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A2B59" w14:textId="45C13CC5" w:rsidR="00E20644" w:rsidRDefault="000E685D" w:rsidP="000E685D">
      <w:pPr>
        <w:pStyle w:val="Pavadinimas"/>
        <w:spacing w:line="276" w:lineRule="auto"/>
        <w:jc w:val="right"/>
        <w:rPr>
          <w:sz w:val="22"/>
          <w:szCs w:val="22"/>
        </w:rPr>
      </w:pPr>
      <w:r>
        <w:rPr>
          <w:sz w:val="22"/>
          <w:szCs w:val="22"/>
        </w:rPr>
        <w:t>Priedas Nr. 2</w:t>
      </w:r>
    </w:p>
    <w:p w14:paraId="6E020BAB" w14:textId="77777777" w:rsidR="000E685D" w:rsidRPr="000E685D" w:rsidRDefault="000E685D" w:rsidP="000E685D"/>
    <w:p w14:paraId="5D6DDE28" w14:textId="10B544CF" w:rsidR="00E20644" w:rsidRPr="001135A0" w:rsidRDefault="00E20644" w:rsidP="00E20644">
      <w:pPr>
        <w:pStyle w:val="Pavadinimas"/>
        <w:spacing w:line="276" w:lineRule="auto"/>
        <w:rPr>
          <w:sz w:val="22"/>
          <w:szCs w:val="22"/>
        </w:rPr>
      </w:pPr>
      <w:r w:rsidRPr="001135A0">
        <w:rPr>
          <w:sz w:val="22"/>
          <w:szCs w:val="22"/>
        </w:rPr>
        <w:t>LABORATORIJOS INFORMACINĖS SISTEMOS ĮSIGIJIMO, INTEGRAVIMO IR PALAIKYMO PASLAUGŲ TECHNINĖ</w:t>
      </w:r>
      <w:r w:rsidR="000E685D">
        <w:rPr>
          <w:sz w:val="22"/>
          <w:szCs w:val="22"/>
        </w:rPr>
        <w:t>S</w:t>
      </w:r>
      <w:r w:rsidRPr="001135A0">
        <w:rPr>
          <w:sz w:val="22"/>
          <w:szCs w:val="22"/>
        </w:rPr>
        <w:t xml:space="preserve"> SPECIFIKACIJ</w:t>
      </w:r>
      <w:r w:rsidR="000E685D">
        <w:rPr>
          <w:sz w:val="22"/>
          <w:szCs w:val="22"/>
        </w:rPr>
        <w:t>OS PROJEKTAS</w:t>
      </w:r>
    </w:p>
    <w:p w14:paraId="5AF082CA" w14:textId="77777777" w:rsidR="00E20644" w:rsidRPr="001135A0" w:rsidRDefault="00E20644" w:rsidP="00E20644">
      <w:pPr>
        <w:spacing w:line="276" w:lineRule="auto"/>
      </w:pPr>
    </w:p>
    <w:p w14:paraId="57D66C8D" w14:textId="77777777" w:rsidR="00E20644" w:rsidRPr="001135A0" w:rsidRDefault="00E20644" w:rsidP="00E20644">
      <w:pPr>
        <w:pStyle w:val="Antrat1"/>
        <w:spacing w:line="276" w:lineRule="auto"/>
        <w:rPr>
          <w:sz w:val="22"/>
          <w:szCs w:val="22"/>
        </w:rPr>
      </w:pPr>
      <w:r w:rsidRPr="001135A0">
        <w:rPr>
          <w:sz w:val="22"/>
          <w:szCs w:val="22"/>
        </w:rPr>
        <w:t>Šiuo metu esama situacija</w:t>
      </w:r>
    </w:p>
    <w:p w14:paraId="580F5003" w14:textId="77777777" w:rsidR="00E20644" w:rsidRPr="001135A0" w:rsidRDefault="00E20644" w:rsidP="00E20644">
      <w:pPr>
        <w:spacing w:line="276" w:lineRule="auto"/>
        <w:ind w:firstLine="720"/>
        <w:rPr>
          <w:sz w:val="22"/>
          <w:szCs w:val="22"/>
        </w:rPr>
      </w:pPr>
      <w:r w:rsidRPr="001135A0">
        <w:rPr>
          <w:sz w:val="22"/>
          <w:szCs w:val="22"/>
        </w:rPr>
        <w:t>VšĮ Respublikinės Klaipėdos ligoninės Klinikinės diagnostikos ir mikrobiologijos laboratorija veikia S. Nėries g. 3. Taip pat laboratorinė veikla vykdoma Tuberkuliozės (P. Lideikio g. 2, Klaipėda) ir Skuodo (Šatrijos g. 3, Skuodas) filialuose. Laboratorijoje kasdien atliekama 900 - 1300</w:t>
      </w:r>
      <w:r w:rsidRPr="001135A0">
        <w:rPr>
          <w:color w:val="FF0000"/>
          <w:sz w:val="22"/>
          <w:szCs w:val="22"/>
        </w:rPr>
        <w:t xml:space="preserve"> </w:t>
      </w:r>
      <w:r w:rsidRPr="001135A0">
        <w:rPr>
          <w:sz w:val="22"/>
          <w:szCs w:val="22"/>
        </w:rPr>
        <w:t>tyrimų.</w:t>
      </w:r>
    </w:p>
    <w:p w14:paraId="5E7D676B" w14:textId="77777777" w:rsidR="00E20644" w:rsidRPr="001135A0" w:rsidRDefault="00E20644" w:rsidP="00E20644">
      <w:pPr>
        <w:spacing w:line="276" w:lineRule="auto"/>
        <w:rPr>
          <w:sz w:val="22"/>
          <w:szCs w:val="22"/>
        </w:rPr>
      </w:pPr>
    </w:p>
    <w:p w14:paraId="0BF55608" w14:textId="77777777" w:rsidR="00E20644" w:rsidRPr="001135A0" w:rsidRDefault="00E20644" w:rsidP="00E20644">
      <w:pPr>
        <w:pStyle w:val="Antrat"/>
        <w:keepNext/>
        <w:spacing w:line="276" w:lineRule="auto"/>
        <w:rPr>
          <w:sz w:val="22"/>
          <w:szCs w:val="22"/>
        </w:rPr>
      </w:pPr>
      <w:r w:rsidRPr="001135A0">
        <w:rPr>
          <w:sz w:val="22"/>
          <w:szCs w:val="22"/>
        </w:rPr>
        <w:t xml:space="preserve">lentelė </w:t>
      </w:r>
      <w:r w:rsidRPr="001135A0">
        <w:rPr>
          <w:sz w:val="22"/>
          <w:szCs w:val="22"/>
        </w:rPr>
        <w:fldChar w:fldCharType="begin"/>
      </w:r>
      <w:r w:rsidRPr="001135A0">
        <w:rPr>
          <w:sz w:val="22"/>
          <w:szCs w:val="22"/>
        </w:rPr>
        <w:instrText xml:space="preserve"> SEQ lentelė \* ARABIC </w:instrText>
      </w:r>
      <w:r w:rsidRPr="001135A0">
        <w:rPr>
          <w:sz w:val="22"/>
          <w:szCs w:val="22"/>
        </w:rPr>
        <w:fldChar w:fldCharType="separate"/>
      </w:r>
      <w:r w:rsidRPr="001135A0">
        <w:rPr>
          <w:noProof/>
          <w:sz w:val="22"/>
          <w:szCs w:val="22"/>
        </w:rPr>
        <w:t>1</w:t>
      </w:r>
      <w:r w:rsidRPr="001135A0">
        <w:rPr>
          <w:noProof/>
          <w:sz w:val="22"/>
          <w:szCs w:val="22"/>
        </w:rPr>
        <w:fldChar w:fldCharType="end"/>
      </w:r>
      <w:r w:rsidRPr="001135A0">
        <w:rPr>
          <w:sz w:val="22"/>
          <w:szCs w:val="22"/>
        </w:rPr>
        <w:t xml:space="preserve">  Sąvokos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926"/>
        <w:gridCol w:w="7156"/>
      </w:tblGrid>
      <w:tr w:rsidR="00E20644" w:rsidRPr="001135A0" w14:paraId="39C6B6AA" w14:textId="77777777" w:rsidTr="00BD707A">
        <w:trPr>
          <w:trHeight w:val="564"/>
          <w:tblHeader/>
        </w:trPr>
        <w:tc>
          <w:tcPr>
            <w:tcW w:w="1451" w:type="pct"/>
            <w:shd w:val="clear" w:color="auto" w:fill="FFFFFF"/>
            <w:vAlign w:val="center"/>
          </w:tcPr>
          <w:p w14:paraId="5DF2226F" w14:textId="77777777" w:rsidR="00E20644" w:rsidRPr="001135A0" w:rsidRDefault="00E20644" w:rsidP="00BD707A">
            <w:pPr>
              <w:pStyle w:val="Point1"/>
              <w:shd w:val="clear" w:color="auto" w:fill="FFFFFF"/>
              <w:spacing w:before="0" w:after="0" w:line="276" w:lineRule="auto"/>
              <w:ind w:left="0" w:firstLine="0"/>
              <w:rPr>
                <w:b/>
                <w:bCs/>
                <w:sz w:val="22"/>
                <w:szCs w:val="22"/>
                <w:lang w:val="lt-LT"/>
              </w:rPr>
            </w:pPr>
            <w:r w:rsidRPr="001135A0">
              <w:rPr>
                <w:b/>
                <w:bCs/>
                <w:sz w:val="22"/>
                <w:szCs w:val="22"/>
                <w:lang w:val="lt-LT"/>
              </w:rPr>
              <w:t>Sąvoka, terminas</w:t>
            </w:r>
          </w:p>
        </w:tc>
        <w:tc>
          <w:tcPr>
            <w:tcW w:w="3549" w:type="pct"/>
            <w:shd w:val="clear" w:color="auto" w:fill="FFFFFF"/>
            <w:vAlign w:val="center"/>
          </w:tcPr>
          <w:p w14:paraId="2D1FD8A3" w14:textId="77777777" w:rsidR="00E20644" w:rsidRPr="001135A0" w:rsidRDefault="00E20644" w:rsidP="00BD707A">
            <w:pPr>
              <w:pStyle w:val="Point1"/>
              <w:shd w:val="clear" w:color="auto" w:fill="FFFFFF"/>
              <w:spacing w:before="0" w:after="0" w:line="276" w:lineRule="auto"/>
              <w:ind w:left="0" w:firstLine="0"/>
              <w:rPr>
                <w:b/>
                <w:bCs/>
                <w:sz w:val="22"/>
                <w:szCs w:val="22"/>
                <w:lang w:val="lt-LT"/>
              </w:rPr>
            </w:pPr>
            <w:r w:rsidRPr="001135A0">
              <w:rPr>
                <w:b/>
                <w:bCs/>
                <w:sz w:val="22"/>
                <w:szCs w:val="22"/>
                <w:lang w:val="lt-LT"/>
              </w:rPr>
              <w:t>Aprašymas</w:t>
            </w:r>
          </w:p>
        </w:tc>
      </w:tr>
      <w:tr w:rsidR="00E20644" w:rsidRPr="001135A0" w14:paraId="6B78D029" w14:textId="77777777" w:rsidTr="00BD707A">
        <w:tc>
          <w:tcPr>
            <w:tcW w:w="1451" w:type="pct"/>
            <w:shd w:val="clear" w:color="auto" w:fill="FFFFFF"/>
          </w:tcPr>
          <w:p w14:paraId="175A5C3F" w14:textId="77777777" w:rsidR="00E20644" w:rsidRPr="001135A0" w:rsidRDefault="00E20644" w:rsidP="00BD707A">
            <w:pPr>
              <w:shd w:val="clear" w:color="auto" w:fill="FFFFFF"/>
              <w:spacing w:line="276" w:lineRule="auto"/>
              <w:ind w:firstLine="0"/>
              <w:jc w:val="left"/>
              <w:rPr>
                <w:sz w:val="22"/>
                <w:szCs w:val="22"/>
              </w:rPr>
            </w:pPr>
            <w:r w:rsidRPr="001135A0">
              <w:rPr>
                <w:sz w:val="22"/>
                <w:szCs w:val="22"/>
              </w:rPr>
              <w:t>BDAR</w:t>
            </w:r>
          </w:p>
        </w:tc>
        <w:tc>
          <w:tcPr>
            <w:tcW w:w="3549" w:type="pct"/>
            <w:shd w:val="clear" w:color="auto" w:fill="FFFFFF"/>
          </w:tcPr>
          <w:p w14:paraId="0091911E" w14:textId="77777777" w:rsidR="00E20644" w:rsidRPr="001135A0" w:rsidRDefault="00E20644" w:rsidP="00BD707A">
            <w:pPr>
              <w:shd w:val="clear" w:color="auto" w:fill="FFFFFF"/>
              <w:spacing w:line="276" w:lineRule="auto"/>
              <w:ind w:firstLine="0"/>
              <w:rPr>
                <w:sz w:val="22"/>
                <w:szCs w:val="22"/>
              </w:rPr>
            </w:pPr>
            <w:r w:rsidRPr="001135A0">
              <w:rPr>
                <w:sz w:val="22"/>
                <w:szCs w:val="22"/>
              </w:rPr>
              <w:t>2016 m. balandžio 27 d. Europos Parlamento ir Tarybos reglamentas (ES) 2016/679 dėl fizinių asmenų apsaugos tvarkant asmens duomenis ir dėl laisvo tokių duomenų judėjimo ir kuriuo panaikinama Direktyva 95/46/EB (Bendrasis duomenų apsaugos reglamentas)</w:t>
            </w:r>
          </w:p>
        </w:tc>
      </w:tr>
      <w:tr w:rsidR="00E20644" w:rsidRPr="001135A0" w14:paraId="5E668B44" w14:textId="77777777" w:rsidTr="00BD707A">
        <w:tc>
          <w:tcPr>
            <w:tcW w:w="1451" w:type="pct"/>
            <w:shd w:val="clear" w:color="auto" w:fill="FFFFFF"/>
          </w:tcPr>
          <w:p w14:paraId="14D6B1CE" w14:textId="77777777" w:rsidR="00E20644" w:rsidRPr="001135A0" w:rsidRDefault="00E20644" w:rsidP="00BD707A">
            <w:pPr>
              <w:shd w:val="clear" w:color="auto" w:fill="FFFFFF"/>
              <w:spacing w:line="276" w:lineRule="auto"/>
              <w:ind w:firstLine="0"/>
              <w:jc w:val="left"/>
              <w:rPr>
                <w:sz w:val="22"/>
                <w:szCs w:val="22"/>
              </w:rPr>
            </w:pPr>
            <w:r w:rsidRPr="001135A0">
              <w:rPr>
                <w:sz w:val="22"/>
                <w:szCs w:val="22"/>
              </w:rPr>
              <w:t>Dedikuoti IS naudotojai ir administratoriai</w:t>
            </w:r>
          </w:p>
        </w:tc>
        <w:tc>
          <w:tcPr>
            <w:tcW w:w="3549" w:type="pct"/>
            <w:shd w:val="clear" w:color="auto" w:fill="FFFFFF"/>
          </w:tcPr>
          <w:p w14:paraId="0B6FE310" w14:textId="77777777" w:rsidR="00E20644" w:rsidRPr="001135A0" w:rsidRDefault="00E20644" w:rsidP="00BD707A">
            <w:pPr>
              <w:shd w:val="clear" w:color="auto" w:fill="FFFFFF"/>
              <w:spacing w:line="276" w:lineRule="auto"/>
              <w:ind w:firstLine="0"/>
              <w:rPr>
                <w:sz w:val="22"/>
                <w:szCs w:val="22"/>
              </w:rPr>
            </w:pPr>
            <w:r w:rsidRPr="001135A0">
              <w:rPr>
                <w:sz w:val="22"/>
                <w:szCs w:val="22"/>
              </w:rPr>
              <w:t>Perkančioji organizacija paskirs ne daugiau 10 savo darbuotojų (Ligoninės laboratorijos ir IT specialistų) galinčių tiesiogiai kreiptis į tiekėją paslaugų teikimo metų dėl konsultacijų IS naudojimo klausimais, IS gedimų registravimui.</w:t>
            </w:r>
          </w:p>
        </w:tc>
      </w:tr>
      <w:tr w:rsidR="00E20644" w:rsidRPr="001135A0" w14:paraId="56ECDF76" w14:textId="77777777" w:rsidTr="00BD707A">
        <w:tc>
          <w:tcPr>
            <w:tcW w:w="1451" w:type="pct"/>
            <w:shd w:val="clear" w:color="auto" w:fill="FFFFFF"/>
          </w:tcPr>
          <w:p w14:paraId="1EF9A139" w14:textId="77777777" w:rsidR="00E20644" w:rsidRPr="001135A0" w:rsidRDefault="00E20644" w:rsidP="00BD707A">
            <w:pPr>
              <w:shd w:val="clear" w:color="auto" w:fill="FFFFFF"/>
              <w:spacing w:line="276" w:lineRule="auto"/>
              <w:ind w:firstLine="0"/>
              <w:jc w:val="left"/>
              <w:rPr>
                <w:sz w:val="22"/>
                <w:szCs w:val="22"/>
              </w:rPr>
            </w:pPr>
            <w:r w:rsidRPr="001135A0">
              <w:rPr>
                <w:sz w:val="22"/>
                <w:szCs w:val="22"/>
              </w:rPr>
              <w:t xml:space="preserve">IS, Sistema, Laboratorijos informacinė sistema </w:t>
            </w:r>
          </w:p>
        </w:tc>
        <w:tc>
          <w:tcPr>
            <w:tcW w:w="3549" w:type="pct"/>
            <w:shd w:val="clear" w:color="auto" w:fill="FFFFFF"/>
          </w:tcPr>
          <w:p w14:paraId="69AAC24C" w14:textId="77777777" w:rsidR="00E20644" w:rsidRPr="001135A0" w:rsidRDefault="00E20644" w:rsidP="00BD707A">
            <w:pPr>
              <w:shd w:val="clear" w:color="auto" w:fill="FFFFFF"/>
              <w:spacing w:line="276" w:lineRule="auto"/>
              <w:ind w:firstLine="0"/>
              <w:rPr>
                <w:sz w:val="22"/>
                <w:szCs w:val="22"/>
              </w:rPr>
            </w:pPr>
            <w:r w:rsidRPr="001135A0">
              <w:rPr>
                <w:sz w:val="22"/>
                <w:szCs w:val="22"/>
              </w:rPr>
              <w:t>Tiekėjo siūloma Laboratorijos informacinė sistema</w:t>
            </w:r>
          </w:p>
        </w:tc>
      </w:tr>
      <w:tr w:rsidR="00E20644" w:rsidRPr="001135A0" w14:paraId="7116F51F" w14:textId="77777777" w:rsidTr="00BD707A">
        <w:tc>
          <w:tcPr>
            <w:tcW w:w="1451" w:type="pct"/>
            <w:shd w:val="clear" w:color="auto" w:fill="FFFFFF"/>
          </w:tcPr>
          <w:p w14:paraId="58458363" w14:textId="77777777" w:rsidR="00E20644" w:rsidRPr="001135A0" w:rsidRDefault="00E20644" w:rsidP="00BD707A">
            <w:pPr>
              <w:shd w:val="clear" w:color="auto" w:fill="FFFFFF"/>
              <w:spacing w:line="276" w:lineRule="auto"/>
              <w:ind w:firstLine="0"/>
              <w:jc w:val="left"/>
              <w:rPr>
                <w:sz w:val="22"/>
                <w:szCs w:val="22"/>
              </w:rPr>
            </w:pPr>
            <w:r w:rsidRPr="001135A0">
              <w:rPr>
                <w:sz w:val="22"/>
                <w:szCs w:val="22"/>
              </w:rPr>
              <w:t>IT</w:t>
            </w:r>
          </w:p>
        </w:tc>
        <w:tc>
          <w:tcPr>
            <w:tcW w:w="3549" w:type="pct"/>
            <w:shd w:val="clear" w:color="auto" w:fill="FFFFFF"/>
          </w:tcPr>
          <w:p w14:paraId="7DCE5EC7" w14:textId="77777777" w:rsidR="00E20644" w:rsidRPr="001135A0" w:rsidRDefault="00E20644" w:rsidP="00BD707A">
            <w:pPr>
              <w:shd w:val="clear" w:color="auto" w:fill="FFFFFF"/>
              <w:spacing w:line="276" w:lineRule="auto"/>
              <w:ind w:firstLine="0"/>
              <w:rPr>
                <w:sz w:val="22"/>
                <w:szCs w:val="22"/>
              </w:rPr>
            </w:pPr>
            <w:r w:rsidRPr="001135A0">
              <w:rPr>
                <w:sz w:val="22"/>
                <w:szCs w:val="22"/>
              </w:rPr>
              <w:t>Informacinės technologijos</w:t>
            </w:r>
          </w:p>
        </w:tc>
      </w:tr>
      <w:tr w:rsidR="00E20644" w:rsidRPr="001135A0" w14:paraId="0A95E89D" w14:textId="77777777" w:rsidTr="00BD707A">
        <w:tc>
          <w:tcPr>
            <w:tcW w:w="1451" w:type="pct"/>
            <w:shd w:val="clear" w:color="auto" w:fill="FFFFFF"/>
          </w:tcPr>
          <w:p w14:paraId="18C697C8" w14:textId="77777777" w:rsidR="00E20644" w:rsidRPr="001135A0" w:rsidRDefault="00E20644" w:rsidP="00BD707A">
            <w:pPr>
              <w:shd w:val="clear" w:color="auto" w:fill="FFFFFF"/>
              <w:spacing w:line="276" w:lineRule="auto"/>
              <w:ind w:firstLine="0"/>
              <w:jc w:val="left"/>
              <w:rPr>
                <w:sz w:val="22"/>
                <w:szCs w:val="22"/>
              </w:rPr>
            </w:pPr>
            <w:r w:rsidRPr="001135A0">
              <w:rPr>
                <w:sz w:val="22"/>
                <w:szCs w:val="22"/>
              </w:rPr>
              <w:t>Ligoninės informacinė sistema, ESIS</w:t>
            </w:r>
          </w:p>
        </w:tc>
        <w:tc>
          <w:tcPr>
            <w:tcW w:w="3549" w:type="pct"/>
            <w:shd w:val="clear" w:color="auto" w:fill="FFFFFF"/>
          </w:tcPr>
          <w:p w14:paraId="15B98E54" w14:textId="77777777" w:rsidR="00E20644" w:rsidRPr="001135A0" w:rsidRDefault="00E20644" w:rsidP="00BD707A">
            <w:pPr>
              <w:shd w:val="clear" w:color="auto" w:fill="FFFFFF"/>
              <w:spacing w:line="276" w:lineRule="auto"/>
              <w:ind w:firstLine="0"/>
              <w:rPr>
                <w:sz w:val="22"/>
                <w:szCs w:val="22"/>
              </w:rPr>
            </w:pPr>
            <w:r w:rsidRPr="001135A0">
              <w:rPr>
                <w:sz w:val="22"/>
                <w:szCs w:val="22"/>
              </w:rPr>
              <w:t>VšĮ Respublikinės Klaipėdos ligoninės elektroninės sveikatos istorijos informacinės sistema – ESIS. Sistemos tiekėjas UAB „Varutis“.</w:t>
            </w:r>
          </w:p>
        </w:tc>
      </w:tr>
      <w:tr w:rsidR="00E20644" w:rsidRPr="001135A0" w14:paraId="23BB12E2" w14:textId="77777777" w:rsidTr="00BD707A">
        <w:tc>
          <w:tcPr>
            <w:tcW w:w="1451" w:type="pct"/>
            <w:shd w:val="clear" w:color="auto" w:fill="FFFFFF"/>
          </w:tcPr>
          <w:p w14:paraId="34097613" w14:textId="77777777" w:rsidR="00E20644" w:rsidRPr="001135A0" w:rsidRDefault="00E20644" w:rsidP="00BD707A">
            <w:pPr>
              <w:shd w:val="clear" w:color="auto" w:fill="FFFFFF"/>
              <w:spacing w:line="276" w:lineRule="auto"/>
              <w:ind w:firstLine="0"/>
              <w:jc w:val="left"/>
              <w:rPr>
                <w:sz w:val="22"/>
                <w:szCs w:val="22"/>
              </w:rPr>
            </w:pPr>
            <w:r w:rsidRPr="001135A0">
              <w:rPr>
                <w:sz w:val="22"/>
                <w:szCs w:val="22"/>
              </w:rPr>
              <w:t>Ligoninė, Perkančioji organizacija</w:t>
            </w:r>
          </w:p>
        </w:tc>
        <w:tc>
          <w:tcPr>
            <w:tcW w:w="3549" w:type="pct"/>
            <w:shd w:val="clear" w:color="auto" w:fill="FFFFFF"/>
          </w:tcPr>
          <w:p w14:paraId="6A0382BA" w14:textId="77777777" w:rsidR="00E20644" w:rsidRPr="001135A0" w:rsidRDefault="00E20644" w:rsidP="00BD707A">
            <w:pPr>
              <w:shd w:val="clear" w:color="auto" w:fill="FFFFFF"/>
              <w:spacing w:line="276" w:lineRule="auto"/>
              <w:ind w:firstLine="0"/>
              <w:rPr>
                <w:sz w:val="22"/>
                <w:szCs w:val="22"/>
              </w:rPr>
            </w:pPr>
            <w:r w:rsidRPr="001135A0">
              <w:rPr>
                <w:sz w:val="22"/>
                <w:szCs w:val="22"/>
              </w:rPr>
              <w:t>VšĮ Respublikinė Klaipėdos ligoninė</w:t>
            </w:r>
          </w:p>
        </w:tc>
      </w:tr>
      <w:tr w:rsidR="00E20644" w:rsidRPr="001135A0" w14:paraId="0BBC99D1" w14:textId="77777777" w:rsidTr="00BD707A">
        <w:tc>
          <w:tcPr>
            <w:tcW w:w="1451" w:type="pct"/>
            <w:shd w:val="clear" w:color="auto" w:fill="FFFFFF"/>
          </w:tcPr>
          <w:p w14:paraId="5AD01E80" w14:textId="77777777" w:rsidR="00E20644" w:rsidRPr="001135A0" w:rsidRDefault="00E20644" w:rsidP="00BD707A">
            <w:pPr>
              <w:shd w:val="clear" w:color="auto" w:fill="FFFFFF"/>
              <w:spacing w:line="276" w:lineRule="auto"/>
              <w:ind w:firstLine="0"/>
              <w:jc w:val="left"/>
              <w:rPr>
                <w:sz w:val="22"/>
                <w:szCs w:val="22"/>
              </w:rPr>
            </w:pPr>
            <w:r w:rsidRPr="001135A0">
              <w:rPr>
                <w:sz w:val="22"/>
                <w:szCs w:val="22"/>
              </w:rPr>
              <w:t>Tiekėjas</w:t>
            </w:r>
          </w:p>
        </w:tc>
        <w:tc>
          <w:tcPr>
            <w:tcW w:w="3549" w:type="pct"/>
            <w:shd w:val="clear" w:color="auto" w:fill="FFFFFF"/>
          </w:tcPr>
          <w:p w14:paraId="7D2EE964" w14:textId="77777777" w:rsidR="00E20644" w:rsidRPr="001135A0" w:rsidRDefault="00E20644" w:rsidP="00BD707A">
            <w:pPr>
              <w:pStyle w:val="Numeruotassarasas"/>
              <w:numPr>
                <w:ilvl w:val="0"/>
                <w:numId w:val="0"/>
              </w:numPr>
              <w:spacing w:line="276" w:lineRule="auto"/>
              <w:rPr>
                <w:sz w:val="22"/>
                <w:szCs w:val="22"/>
              </w:rPr>
            </w:pPr>
            <w:r w:rsidRPr="001135A0">
              <w:rPr>
                <w:sz w:val="22"/>
                <w:szCs w:val="22"/>
              </w:rPr>
              <w:t>Pasiūlymą teikiantis juridinis asmuo, oficialus siūlomos programinės įrangos (visų komponentų: taikomosios sistemos ir kitų sistemą sudarančių komponentų, išskyrus atviro kodo komponentus) gamintojas arba gamintojo (gamintojų) atstovas, įgaliotas parduoti, instaliuoti, modifikuoti, teikti techninės priežiūros paslaugas</w:t>
            </w:r>
            <w:r w:rsidRPr="001135A0">
              <w:rPr>
                <w:b/>
                <w:sz w:val="22"/>
                <w:szCs w:val="22"/>
              </w:rPr>
              <w:t xml:space="preserve">. </w:t>
            </w:r>
          </w:p>
        </w:tc>
      </w:tr>
      <w:tr w:rsidR="00E20644" w:rsidRPr="001135A0" w14:paraId="1E725E60" w14:textId="77777777" w:rsidTr="00BD707A">
        <w:tc>
          <w:tcPr>
            <w:tcW w:w="1451" w:type="pct"/>
            <w:shd w:val="clear" w:color="auto" w:fill="FFFFFF"/>
          </w:tcPr>
          <w:p w14:paraId="5D659D66" w14:textId="77777777" w:rsidR="00E20644" w:rsidRPr="001135A0" w:rsidRDefault="00E20644" w:rsidP="00BD707A">
            <w:pPr>
              <w:shd w:val="clear" w:color="auto" w:fill="FFFFFF"/>
              <w:spacing w:line="276" w:lineRule="auto"/>
              <w:ind w:firstLine="0"/>
              <w:jc w:val="left"/>
              <w:rPr>
                <w:sz w:val="22"/>
                <w:szCs w:val="22"/>
              </w:rPr>
            </w:pPr>
            <w:r w:rsidRPr="001135A0">
              <w:rPr>
                <w:sz w:val="22"/>
                <w:szCs w:val="22"/>
              </w:rPr>
              <w:t>Prekės</w:t>
            </w:r>
          </w:p>
        </w:tc>
        <w:tc>
          <w:tcPr>
            <w:tcW w:w="3549" w:type="pct"/>
            <w:shd w:val="clear" w:color="auto" w:fill="FFFFFF"/>
          </w:tcPr>
          <w:p w14:paraId="1E542DEB" w14:textId="77777777" w:rsidR="00E20644" w:rsidRPr="001135A0" w:rsidRDefault="00E20644" w:rsidP="00BD707A">
            <w:pPr>
              <w:pStyle w:val="Numeruotassarasas"/>
              <w:numPr>
                <w:ilvl w:val="0"/>
                <w:numId w:val="0"/>
              </w:numPr>
              <w:spacing w:line="276" w:lineRule="auto"/>
              <w:rPr>
                <w:sz w:val="22"/>
                <w:szCs w:val="22"/>
              </w:rPr>
            </w:pPr>
            <w:r w:rsidRPr="001135A0">
              <w:rPr>
                <w:sz w:val="22"/>
                <w:szCs w:val="22"/>
              </w:rPr>
              <w:t xml:space="preserve">Prekės – informacinės sistemos naudojimo licencijos. </w:t>
            </w:r>
            <w:proofErr w:type="spellStart"/>
            <w:r w:rsidRPr="001135A0">
              <w:rPr>
                <w:sz w:val="22"/>
                <w:szCs w:val="22"/>
              </w:rPr>
              <w:t>T.y</w:t>
            </w:r>
            <w:proofErr w:type="spellEnd"/>
            <w:r w:rsidRPr="001135A0">
              <w:rPr>
                <w:sz w:val="22"/>
                <w:szCs w:val="22"/>
              </w:rPr>
              <w:t>. 1 pirkimo objektas</w:t>
            </w:r>
          </w:p>
        </w:tc>
      </w:tr>
      <w:tr w:rsidR="00E20644" w:rsidRPr="001135A0" w14:paraId="5ACBFE9E" w14:textId="77777777" w:rsidTr="00BD707A">
        <w:tc>
          <w:tcPr>
            <w:tcW w:w="1451" w:type="pct"/>
            <w:shd w:val="clear" w:color="auto" w:fill="FFFFFF"/>
          </w:tcPr>
          <w:p w14:paraId="249B3FB9" w14:textId="77777777" w:rsidR="00E20644" w:rsidRPr="001135A0" w:rsidRDefault="00E20644" w:rsidP="00BD707A">
            <w:pPr>
              <w:shd w:val="clear" w:color="auto" w:fill="FFFFFF"/>
              <w:spacing w:line="276" w:lineRule="auto"/>
              <w:ind w:firstLine="0"/>
              <w:jc w:val="left"/>
              <w:rPr>
                <w:sz w:val="22"/>
                <w:szCs w:val="22"/>
              </w:rPr>
            </w:pPr>
            <w:r w:rsidRPr="001135A0">
              <w:rPr>
                <w:sz w:val="22"/>
                <w:szCs w:val="22"/>
              </w:rPr>
              <w:t>Paslaugos</w:t>
            </w:r>
          </w:p>
        </w:tc>
        <w:tc>
          <w:tcPr>
            <w:tcW w:w="3549" w:type="pct"/>
            <w:shd w:val="clear" w:color="auto" w:fill="FFFFFF"/>
          </w:tcPr>
          <w:p w14:paraId="72E8748B" w14:textId="77777777" w:rsidR="00E20644" w:rsidRPr="001135A0" w:rsidRDefault="00E20644" w:rsidP="00BD707A">
            <w:pPr>
              <w:pStyle w:val="Numeruotassarasas"/>
              <w:numPr>
                <w:ilvl w:val="0"/>
                <w:numId w:val="0"/>
              </w:numPr>
              <w:spacing w:line="276" w:lineRule="auto"/>
              <w:rPr>
                <w:sz w:val="22"/>
                <w:szCs w:val="22"/>
              </w:rPr>
            </w:pPr>
            <w:r w:rsidRPr="001135A0">
              <w:rPr>
                <w:sz w:val="22"/>
                <w:szCs w:val="22"/>
              </w:rPr>
              <w:t xml:space="preserve">Paslaugos – sistemos integravimo paslaugos ir priežiūros bei aptarnavimo paslaugos . </w:t>
            </w:r>
            <w:proofErr w:type="spellStart"/>
            <w:r w:rsidRPr="001135A0">
              <w:rPr>
                <w:sz w:val="22"/>
                <w:szCs w:val="22"/>
              </w:rPr>
              <w:t>T.y</w:t>
            </w:r>
            <w:proofErr w:type="spellEnd"/>
            <w:r w:rsidRPr="001135A0">
              <w:rPr>
                <w:sz w:val="22"/>
                <w:szCs w:val="22"/>
              </w:rPr>
              <w:t>. 2 ir 3 pirkimo objektai</w:t>
            </w:r>
          </w:p>
        </w:tc>
      </w:tr>
    </w:tbl>
    <w:p w14:paraId="5EF3D2A1" w14:textId="77777777" w:rsidR="00E20644" w:rsidRPr="001135A0" w:rsidRDefault="00E20644" w:rsidP="00E20644">
      <w:pPr>
        <w:pStyle w:val="Antrat1"/>
        <w:spacing w:line="276" w:lineRule="auto"/>
        <w:rPr>
          <w:sz w:val="22"/>
          <w:szCs w:val="22"/>
        </w:rPr>
      </w:pPr>
      <w:r w:rsidRPr="001135A0">
        <w:rPr>
          <w:sz w:val="22"/>
          <w:szCs w:val="22"/>
        </w:rPr>
        <w:t>Pirkimo objektas</w:t>
      </w:r>
    </w:p>
    <w:p w14:paraId="4AE46585" w14:textId="77777777" w:rsidR="00E20644" w:rsidRPr="001135A0" w:rsidRDefault="00E20644" w:rsidP="00E20644">
      <w:pPr>
        <w:spacing w:line="276" w:lineRule="auto"/>
        <w:ind w:firstLine="720"/>
        <w:rPr>
          <w:sz w:val="22"/>
          <w:szCs w:val="22"/>
        </w:rPr>
      </w:pPr>
      <w:r w:rsidRPr="001135A0">
        <w:rPr>
          <w:sz w:val="22"/>
          <w:szCs w:val="22"/>
        </w:rPr>
        <w:t xml:space="preserve">Pirkimo objektai </w:t>
      </w:r>
      <w:bookmarkStart w:id="0" w:name="_Hlk44402843"/>
      <w:r w:rsidRPr="001135A0">
        <w:rPr>
          <w:sz w:val="22"/>
          <w:szCs w:val="22"/>
        </w:rPr>
        <w:t>pateikti 2 lentelėje.</w:t>
      </w:r>
    </w:p>
    <w:bookmarkEnd w:id="0"/>
    <w:p w14:paraId="371782E6" w14:textId="77777777" w:rsidR="00E20644" w:rsidRPr="001135A0" w:rsidRDefault="00E20644" w:rsidP="00E20644">
      <w:pPr>
        <w:pStyle w:val="Antrat"/>
        <w:keepNext/>
        <w:spacing w:line="276" w:lineRule="auto"/>
        <w:rPr>
          <w:sz w:val="22"/>
          <w:szCs w:val="22"/>
        </w:rPr>
      </w:pPr>
      <w:r w:rsidRPr="001135A0">
        <w:rPr>
          <w:sz w:val="22"/>
          <w:szCs w:val="22"/>
        </w:rPr>
        <w:lastRenderedPageBreak/>
        <w:t xml:space="preserve">lentelė </w:t>
      </w:r>
      <w:r w:rsidRPr="001135A0">
        <w:rPr>
          <w:sz w:val="22"/>
          <w:szCs w:val="22"/>
        </w:rPr>
        <w:fldChar w:fldCharType="begin"/>
      </w:r>
      <w:r w:rsidRPr="001135A0">
        <w:rPr>
          <w:sz w:val="22"/>
          <w:szCs w:val="22"/>
        </w:rPr>
        <w:instrText xml:space="preserve"> SEQ lentelė \* ARABIC </w:instrText>
      </w:r>
      <w:r w:rsidRPr="001135A0">
        <w:rPr>
          <w:sz w:val="22"/>
          <w:szCs w:val="22"/>
        </w:rPr>
        <w:fldChar w:fldCharType="separate"/>
      </w:r>
      <w:r w:rsidRPr="001135A0">
        <w:rPr>
          <w:noProof/>
          <w:sz w:val="22"/>
          <w:szCs w:val="22"/>
        </w:rPr>
        <w:t>2</w:t>
      </w:r>
      <w:r w:rsidRPr="001135A0">
        <w:rPr>
          <w:noProof/>
          <w:sz w:val="22"/>
          <w:szCs w:val="22"/>
        </w:rPr>
        <w:fldChar w:fldCharType="end"/>
      </w:r>
    </w:p>
    <w:tbl>
      <w:tblPr>
        <w:tblStyle w:val="TableGrid1"/>
        <w:tblW w:w="10060" w:type="dxa"/>
        <w:tblLayout w:type="fixed"/>
        <w:tblLook w:val="04A0" w:firstRow="1" w:lastRow="0" w:firstColumn="1" w:lastColumn="0" w:noHBand="0" w:noVBand="1"/>
      </w:tblPr>
      <w:tblGrid>
        <w:gridCol w:w="567"/>
        <w:gridCol w:w="6374"/>
        <w:gridCol w:w="1134"/>
        <w:gridCol w:w="1985"/>
      </w:tblGrid>
      <w:tr w:rsidR="00E20644" w:rsidRPr="001135A0" w14:paraId="602E78DF" w14:textId="77777777" w:rsidTr="00BD707A">
        <w:tc>
          <w:tcPr>
            <w:tcW w:w="567" w:type="dxa"/>
          </w:tcPr>
          <w:p w14:paraId="1C057465" w14:textId="77777777" w:rsidR="00E20644" w:rsidRPr="001135A0" w:rsidRDefault="00E20644" w:rsidP="00BD707A">
            <w:pPr>
              <w:pStyle w:val="Sraopastraipa"/>
              <w:spacing w:line="276" w:lineRule="auto"/>
              <w:ind w:left="27"/>
              <w:jc w:val="center"/>
              <w:rPr>
                <w:rFonts w:ascii="Times New Roman" w:hAnsi="Times New Roman" w:cs="Times New Roman"/>
                <w:b/>
                <w:bCs/>
              </w:rPr>
            </w:pPr>
            <w:r w:rsidRPr="001135A0">
              <w:rPr>
                <w:rFonts w:ascii="Times New Roman" w:hAnsi="Times New Roman" w:cs="Times New Roman"/>
                <w:b/>
                <w:bCs/>
              </w:rPr>
              <w:t>Eil. Nr.</w:t>
            </w:r>
          </w:p>
        </w:tc>
        <w:tc>
          <w:tcPr>
            <w:tcW w:w="6374" w:type="dxa"/>
          </w:tcPr>
          <w:p w14:paraId="184EFB12" w14:textId="77777777" w:rsidR="00E20644" w:rsidRPr="001135A0" w:rsidRDefault="00E20644" w:rsidP="00BD707A">
            <w:pPr>
              <w:pStyle w:val="Sraopastraipa"/>
              <w:spacing w:line="276" w:lineRule="auto"/>
              <w:ind w:left="29"/>
              <w:jc w:val="center"/>
              <w:rPr>
                <w:rFonts w:ascii="Times New Roman" w:hAnsi="Times New Roman" w:cs="Times New Roman"/>
                <w:b/>
                <w:bCs/>
              </w:rPr>
            </w:pPr>
            <w:r w:rsidRPr="001135A0">
              <w:rPr>
                <w:rFonts w:ascii="Times New Roman" w:hAnsi="Times New Roman" w:cs="Times New Roman"/>
                <w:b/>
                <w:bCs/>
              </w:rPr>
              <w:t>Prekių/paslaugų pavadinimas</w:t>
            </w:r>
          </w:p>
        </w:tc>
        <w:tc>
          <w:tcPr>
            <w:tcW w:w="1134" w:type="dxa"/>
          </w:tcPr>
          <w:p w14:paraId="290293BE" w14:textId="77777777" w:rsidR="00E20644" w:rsidRPr="001135A0" w:rsidRDefault="00E20644" w:rsidP="00BD707A">
            <w:pPr>
              <w:pStyle w:val="Sraopastraipa"/>
              <w:spacing w:line="276" w:lineRule="auto"/>
              <w:ind w:left="20" w:right="-77"/>
              <w:jc w:val="center"/>
              <w:rPr>
                <w:rFonts w:ascii="Times New Roman" w:hAnsi="Times New Roman" w:cs="Times New Roman"/>
                <w:b/>
                <w:bCs/>
              </w:rPr>
            </w:pPr>
            <w:r w:rsidRPr="001135A0">
              <w:rPr>
                <w:rFonts w:ascii="Times New Roman" w:hAnsi="Times New Roman" w:cs="Times New Roman"/>
                <w:b/>
                <w:bCs/>
              </w:rPr>
              <w:t>Mato vnt.</w:t>
            </w:r>
          </w:p>
        </w:tc>
        <w:tc>
          <w:tcPr>
            <w:tcW w:w="1985" w:type="dxa"/>
          </w:tcPr>
          <w:p w14:paraId="62EAAE52" w14:textId="77777777" w:rsidR="00E20644" w:rsidRPr="001135A0" w:rsidRDefault="00E20644" w:rsidP="00BD707A">
            <w:pPr>
              <w:pStyle w:val="Sraopastraipa"/>
              <w:spacing w:line="276" w:lineRule="auto"/>
              <w:ind w:left="0"/>
              <w:jc w:val="center"/>
              <w:rPr>
                <w:rFonts w:ascii="Times New Roman" w:hAnsi="Times New Roman" w:cs="Times New Roman"/>
                <w:b/>
                <w:bCs/>
              </w:rPr>
            </w:pPr>
            <w:r w:rsidRPr="001135A0">
              <w:rPr>
                <w:rFonts w:ascii="Times New Roman" w:hAnsi="Times New Roman" w:cs="Times New Roman"/>
                <w:b/>
                <w:bCs/>
              </w:rPr>
              <w:t>Orientacinis kiekis</w:t>
            </w:r>
          </w:p>
        </w:tc>
      </w:tr>
      <w:tr w:rsidR="00E20644" w:rsidRPr="001135A0" w14:paraId="09A4FAD3" w14:textId="77777777" w:rsidTr="00BD707A">
        <w:tc>
          <w:tcPr>
            <w:tcW w:w="567" w:type="dxa"/>
          </w:tcPr>
          <w:p w14:paraId="71DFF13B" w14:textId="77777777" w:rsidR="00E20644" w:rsidRPr="001135A0" w:rsidRDefault="00E20644" w:rsidP="00BD707A">
            <w:pPr>
              <w:pStyle w:val="Numeruotassarasas"/>
              <w:spacing w:line="276" w:lineRule="auto"/>
              <w:ind w:firstLine="27"/>
              <w:rPr>
                <w:sz w:val="22"/>
                <w:szCs w:val="22"/>
              </w:rPr>
            </w:pPr>
          </w:p>
        </w:tc>
        <w:tc>
          <w:tcPr>
            <w:tcW w:w="6374" w:type="dxa"/>
          </w:tcPr>
          <w:p w14:paraId="373645B1" w14:textId="77777777" w:rsidR="00E20644" w:rsidRPr="001135A0" w:rsidRDefault="00E20644" w:rsidP="00BD707A">
            <w:pPr>
              <w:pStyle w:val="Sraopastraipa"/>
              <w:spacing w:line="276" w:lineRule="auto"/>
              <w:ind w:left="29"/>
              <w:rPr>
                <w:rFonts w:ascii="Times New Roman" w:hAnsi="Times New Roman" w:cs="Times New Roman"/>
                <w:b/>
                <w:bCs/>
              </w:rPr>
            </w:pPr>
            <w:r w:rsidRPr="001135A0">
              <w:rPr>
                <w:rFonts w:ascii="Times New Roman" w:hAnsi="Times New Roman" w:cs="Times New Roman"/>
                <w:b/>
                <w:bCs/>
              </w:rPr>
              <w:t>Laboratorijos informacinė sistema (</w:t>
            </w:r>
            <w:r w:rsidRPr="001135A0">
              <w:rPr>
                <w:rFonts w:ascii="Times New Roman" w:eastAsia="Times New Roman" w:hAnsi="Times New Roman"/>
              </w:rPr>
              <w:t>Jei LIS programinė įranga licencijuojama pagal sistemos funkcinius modulius, tai turi įeiti „lentelė 4“ pateikti moduliai)</w:t>
            </w:r>
            <w:r w:rsidRPr="001135A0">
              <w:rPr>
                <w:rFonts w:ascii="Times New Roman" w:hAnsi="Times New Roman" w:cs="Times New Roman"/>
                <w:b/>
                <w:bCs/>
              </w:rPr>
              <w:t>: programinės įrangos bei naudotojų licencijos su įdiegimu</w:t>
            </w:r>
          </w:p>
        </w:tc>
        <w:tc>
          <w:tcPr>
            <w:tcW w:w="1134" w:type="dxa"/>
          </w:tcPr>
          <w:p w14:paraId="381C6873" w14:textId="77777777" w:rsidR="00E20644" w:rsidRPr="001135A0" w:rsidRDefault="00E20644" w:rsidP="00BD707A">
            <w:pPr>
              <w:pStyle w:val="Sraopastraipa"/>
              <w:spacing w:line="276" w:lineRule="auto"/>
              <w:ind w:left="20" w:right="-77"/>
              <w:jc w:val="center"/>
              <w:rPr>
                <w:rFonts w:ascii="Times New Roman" w:hAnsi="Times New Roman" w:cs="Times New Roman"/>
              </w:rPr>
            </w:pPr>
            <w:proofErr w:type="spellStart"/>
            <w:r w:rsidRPr="001135A0">
              <w:rPr>
                <w:rFonts w:ascii="Times New Roman" w:hAnsi="Times New Roman" w:cs="Times New Roman"/>
              </w:rPr>
              <w:t>kompl</w:t>
            </w:r>
            <w:proofErr w:type="spellEnd"/>
            <w:r w:rsidRPr="001135A0">
              <w:rPr>
                <w:rFonts w:ascii="Times New Roman" w:hAnsi="Times New Roman" w:cs="Times New Roman"/>
              </w:rPr>
              <w:t>.</w:t>
            </w:r>
          </w:p>
        </w:tc>
        <w:tc>
          <w:tcPr>
            <w:tcW w:w="1985" w:type="dxa"/>
          </w:tcPr>
          <w:p w14:paraId="34DFD2C1" w14:textId="77777777" w:rsidR="00E20644" w:rsidRPr="001135A0" w:rsidRDefault="00E20644" w:rsidP="00BD707A">
            <w:pPr>
              <w:pStyle w:val="Sraopastraipa"/>
              <w:spacing w:line="276" w:lineRule="auto"/>
              <w:ind w:left="0"/>
              <w:jc w:val="center"/>
              <w:rPr>
                <w:rFonts w:ascii="Times New Roman" w:hAnsi="Times New Roman" w:cs="Times New Roman"/>
              </w:rPr>
            </w:pPr>
            <w:r w:rsidRPr="001135A0">
              <w:rPr>
                <w:rFonts w:ascii="Times New Roman" w:hAnsi="Times New Roman" w:cs="Times New Roman"/>
              </w:rPr>
              <w:t>1</w:t>
            </w:r>
          </w:p>
        </w:tc>
      </w:tr>
      <w:tr w:rsidR="00E20644" w:rsidRPr="001135A0" w14:paraId="0E1AF619" w14:textId="77777777" w:rsidTr="00BD707A">
        <w:tc>
          <w:tcPr>
            <w:tcW w:w="567" w:type="dxa"/>
          </w:tcPr>
          <w:p w14:paraId="193739C9" w14:textId="77777777" w:rsidR="00E20644" w:rsidRPr="001135A0" w:rsidRDefault="00E20644" w:rsidP="00BD707A">
            <w:pPr>
              <w:pStyle w:val="Numeruotassarasas"/>
              <w:spacing w:line="276" w:lineRule="auto"/>
              <w:ind w:firstLine="27"/>
              <w:rPr>
                <w:sz w:val="22"/>
                <w:szCs w:val="22"/>
              </w:rPr>
            </w:pPr>
          </w:p>
        </w:tc>
        <w:tc>
          <w:tcPr>
            <w:tcW w:w="6374" w:type="dxa"/>
          </w:tcPr>
          <w:p w14:paraId="76B09248" w14:textId="77777777" w:rsidR="00E20644" w:rsidRPr="001135A0" w:rsidRDefault="00E20644" w:rsidP="00BD707A">
            <w:pPr>
              <w:pStyle w:val="Sraopastraipa"/>
              <w:spacing w:line="276" w:lineRule="auto"/>
              <w:ind w:left="29"/>
              <w:rPr>
                <w:rFonts w:ascii="Times New Roman" w:hAnsi="Times New Roman" w:cs="Times New Roman"/>
                <w:b/>
                <w:bCs/>
              </w:rPr>
            </w:pPr>
            <w:r w:rsidRPr="001135A0">
              <w:rPr>
                <w:rFonts w:ascii="Times New Roman" w:hAnsi="Times New Roman" w:cs="Times New Roman"/>
                <w:b/>
                <w:bCs/>
              </w:rPr>
              <w:t>Laboratorinės techninės įrangos integravimo paslaugos</w:t>
            </w:r>
            <w:r w:rsidRPr="001135A0">
              <w:rPr>
                <w:rFonts w:ascii="Times New Roman" w:hAnsi="Times New Roman" w:cs="Times New Roman"/>
                <w:b/>
                <w:bCs/>
                <w:color w:val="FF0000"/>
              </w:rPr>
              <w:t xml:space="preserve"> </w:t>
            </w:r>
            <w:r w:rsidRPr="001135A0">
              <w:rPr>
                <w:rFonts w:ascii="Times New Roman" w:hAnsi="Times New Roman" w:cs="Times New Roman"/>
                <w:b/>
                <w:bCs/>
              </w:rPr>
              <w:t>bei prijungimo licencijos</w:t>
            </w:r>
          </w:p>
        </w:tc>
        <w:tc>
          <w:tcPr>
            <w:tcW w:w="1134" w:type="dxa"/>
          </w:tcPr>
          <w:p w14:paraId="6EE8D22F" w14:textId="77777777" w:rsidR="00E20644" w:rsidRPr="001135A0" w:rsidRDefault="00E20644" w:rsidP="00BD707A">
            <w:pPr>
              <w:pStyle w:val="Sraopastraipa"/>
              <w:spacing w:line="276" w:lineRule="auto"/>
              <w:ind w:left="20" w:right="-77"/>
              <w:jc w:val="center"/>
              <w:rPr>
                <w:rFonts w:ascii="Times New Roman" w:hAnsi="Times New Roman" w:cs="Times New Roman"/>
              </w:rPr>
            </w:pPr>
            <w:proofErr w:type="spellStart"/>
            <w:r w:rsidRPr="001135A0">
              <w:rPr>
                <w:rFonts w:ascii="Times New Roman" w:hAnsi="Times New Roman" w:cs="Times New Roman"/>
              </w:rPr>
              <w:t>kompl</w:t>
            </w:r>
            <w:proofErr w:type="spellEnd"/>
            <w:r w:rsidRPr="001135A0">
              <w:rPr>
                <w:rFonts w:ascii="Times New Roman" w:hAnsi="Times New Roman" w:cs="Times New Roman"/>
              </w:rPr>
              <w:t>.</w:t>
            </w:r>
          </w:p>
        </w:tc>
        <w:tc>
          <w:tcPr>
            <w:tcW w:w="1985" w:type="dxa"/>
          </w:tcPr>
          <w:p w14:paraId="74D442FE" w14:textId="77777777" w:rsidR="00E20644" w:rsidRPr="001135A0" w:rsidRDefault="00E20644" w:rsidP="00BD707A">
            <w:pPr>
              <w:pStyle w:val="Sraopastraipa"/>
              <w:spacing w:line="276" w:lineRule="auto"/>
              <w:ind w:left="0"/>
              <w:jc w:val="center"/>
              <w:rPr>
                <w:rFonts w:ascii="Times New Roman" w:hAnsi="Times New Roman" w:cs="Times New Roman"/>
              </w:rPr>
            </w:pPr>
            <w:r w:rsidRPr="001135A0">
              <w:rPr>
                <w:rFonts w:ascii="Times New Roman" w:hAnsi="Times New Roman" w:cs="Times New Roman"/>
              </w:rPr>
              <w:t>22</w:t>
            </w:r>
          </w:p>
        </w:tc>
      </w:tr>
      <w:tr w:rsidR="00E20644" w:rsidRPr="001135A0" w14:paraId="7AFC00C4" w14:textId="77777777" w:rsidTr="00BD707A">
        <w:tc>
          <w:tcPr>
            <w:tcW w:w="567" w:type="dxa"/>
          </w:tcPr>
          <w:p w14:paraId="3B5FDF3F" w14:textId="77777777" w:rsidR="00E20644" w:rsidRPr="001135A0" w:rsidRDefault="00E20644" w:rsidP="00BD707A">
            <w:pPr>
              <w:pStyle w:val="Numeruotassarasas"/>
              <w:spacing w:line="276" w:lineRule="auto"/>
              <w:ind w:firstLine="27"/>
              <w:rPr>
                <w:sz w:val="22"/>
                <w:szCs w:val="22"/>
              </w:rPr>
            </w:pPr>
          </w:p>
        </w:tc>
        <w:tc>
          <w:tcPr>
            <w:tcW w:w="6374" w:type="dxa"/>
          </w:tcPr>
          <w:p w14:paraId="68043645" w14:textId="77777777" w:rsidR="00E20644" w:rsidRPr="001135A0" w:rsidRDefault="00E20644" w:rsidP="00BD707A">
            <w:pPr>
              <w:pStyle w:val="Sraopastraipa"/>
              <w:spacing w:line="276" w:lineRule="auto"/>
              <w:ind w:left="29"/>
              <w:rPr>
                <w:rFonts w:ascii="Times New Roman" w:hAnsi="Times New Roman" w:cs="Times New Roman"/>
                <w:b/>
                <w:bCs/>
              </w:rPr>
            </w:pPr>
            <w:r w:rsidRPr="001135A0">
              <w:rPr>
                <w:rFonts w:ascii="Times New Roman" w:hAnsi="Times New Roman" w:cs="Times New Roman"/>
                <w:b/>
                <w:bCs/>
              </w:rPr>
              <w:t>Priežiūros ir aptarnavimo paslaugos</w:t>
            </w:r>
          </w:p>
        </w:tc>
        <w:tc>
          <w:tcPr>
            <w:tcW w:w="1134" w:type="dxa"/>
          </w:tcPr>
          <w:p w14:paraId="04A2F2BA" w14:textId="77777777" w:rsidR="00E20644" w:rsidRPr="001135A0" w:rsidRDefault="00E20644" w:rsidP="00BD707A">
            <w:pPr>
              <w:pStyle w:val="Sraopastraipa"/>
              <w:spacing w:line="276" w:lineRule="auto"/>
              <w:ind w:left="20" w:right="-77"/>
              <w:jc w:val="center"/>
              <w:rPr>
                <w:rFonts w:ascii="Times New Roman" w:hAnsi="Times New Roman" w:cs="Times New Roman"/>
              </w:rPr>
            </w:pPr>
            <w:r w:rsidRPr="001135A0">
              <w:rPr>
                <w:rFonts w:ascii="Times New Roman" w:hAnsi="Times New Roman" w:cs="Times New Roman"/>
              </w:rPr>
              <w:t>mėn.</w:t>
            </w:r>
          </w:p>
        </w:tc>
        <w:tc>
          <w:tcPr>
            <w:tcW w:w="1985" w:type="dxa"/>
            <w:shd w:val="clear" w:color="auto" w:fill="auto"/>
          </w:tcPr>
          <w:p w14:paraId="7A466E22" w14:textId="77777777" w:rsidR="00E20644" w:rsidRPr="001135A0" w:rsidRDefault="00E20644" w:rsidP="00BD707A">
            <w:pPr>
              <w:pStyle w:val="Sraopastraipa"/>
              <w:spacing w:line="276" w:lineRule="auto"/>
              <w:ind w:left="0"/>
              <w:jc w:val="center"/>
              <w:rPr>
                <w:rFonts w:ascii="Times New Roman" w:hAnsi="Times New Roman" w:cs="Times New Roman"/>
              </w:rPr>
            </w:pPr>
            <w:r w:rsidRPr="001135A0">
              <w:rPr>
                <w:rFonts w:ascii="Times New Roman" w:hAnsi="Times New Roman" w:cs="Times New Roman"/>
              </w:rPr>
              <w:t>24</w:t>
            </w:r>
          </w:p>
        </w:tc>
      </w:tr>
    </w:tbl>
    <w:p w14:paraId="30B64721" w14:textId="77777777" w:rsidR="00E20644" w:rsidRPr="001135A0" w:rsidRDefault="00E20644" w:rsidP="00E20644">
      <w:pPr>
        <w:spacing w:line="276" w:lineRule="auto"/>
        <w:rPr>
          <w:sz w:val="22"/>
          <w:szCs w:val="22"/>
        </w:rPr>
      </w:pPr>
    </w:p>
    <w:p w14:paraId="5BD3946E" w14:textId="77777777" w:rsidR="00E20644" w:rsidRPr="001135A0" w:rsidRDefault="00E20644" w:rsidP="00E20644">
      <w:pPr>
        <w:spacing w:line="276" w:lineRule="auto"/>
        <w:ind w:firstLine="720"/>
        <w:rPr>
          <w:sz w:val="22"/>
          <w:szCs w:val="22"/>
        </w:rPr>
      </w:pPr>
      <w:r w:rsidRPr="001135A0">
        <w:rPr>
          <w:sz w:val="22"/>
          <w:szCs w:val="22"/>
        </w:rPr>
        <w:t>Tiekėjas turės pateikti visus būtinus informacinės sistemos komponentus: programas, sistemos veikimui reikalingą trečių šalių programinę įrangą, diegimo (instaliacinius, tame tarpe darbo vietų kliento programos, jei taikoma) ir aptarnavimo (sistemos valdymo) paketus, bei visas būtinas licencijas, užtikrinančias įdiegtos Sistemos neterminuotą naudojimą, nereikalaujantį papildomų Ligoninės išlaidų. Tiekėjas turės įdiegti, sukonfigūruoti informacinę sistemą, atlikti sistemos integravimo su Ligoninės informacine sistema darbus, prijungti laboratorijos techninę įrangą.</w:t>
      </w:r>
    </w:p>
    <w:p w14:paraId="5EF218D3" w14:textId="77777777" w:rsidR="00E20644" w:rsidRPr="001135A0" w:rsidRDefault="00E20644" w:rsidP="00E20644">
      <w:pPr>
        <w:spacing w:line="276" w:lineRule="auto"/>
        <w:ind w:firstLine="720"/>
        <w:rPr>
          <w:sz w:val="22"/>
          <w:szCs w:val="22"/>
        </w:rPr>
      </w:pPr>
      <w:r w:rsidRPr="001135A0">
        <w:rPr>
          <w:sz w:val="22"/>
          <w:szCs w:val="22"/>
        </w:rPr>
        <w:t xml:space="preserve">Pirkimas į atskiras dalis neskaidomas. </w:t>
      </w:r>
    </w:p>
    <w:p w14:paraId="08AF40D4" w14:textId="77777777" w:rsidR="00E20644" w:rsidRPr="001135A0" w:rsidRDefault="00E20644" w:rsidP="00E20644">
      <w:pPr>
        <w:spacing w:line="276" w:lineRule="auto"/>
        <w:rPr>
          <w:sz w:val="22"/>
          <w:szCs w:val="22"/>
        </w:rPr>
      </w:pPr>
    </w:p>
    <w:p w14:paraId="4656C741" w14:textId="77777777" w:rsidR="00E20644" w:rsidRPr="001135A0" w:rsidRDefault="00E20644" w:rsidP="00E20644">
      <w:pPr>
        <w:pStyle w:val="Antrat1"/>
        <w:spacing w:line="276" w:lineRule="auto"/>
        <w:rPr>
          <w:sz w:val="22"/>
          <w:szCs w:val="22"/>
        </w:rPr>
      </w:pPr>
      <w:r w:rsidRPr="001135A0">
        <w:rPr>
          <w:sz w:val="22"/>
          <w:szCs w:val="22"/>
        </w:rPr>
        <w:t>Siekiami Pirkimo rezultatai:</w:t>
      </w:r>
    </w:p>
    <w:p w14:paraId="0A26D1F9" w14:textId="77777777" w:rsidR="00E20644" w:rsidRPr="001135A0" w:rsidRDefault="00E20644" w:rsidP="00E20644">
      <w:pPr>
        <w:spacing w:line="276" w:lineRule="auto"/>
        <w:ind w:firstLine="720"/>
        <w:rPr>
          <w:sz w:val="22"/>
          <w:szCs w:val="22"/>
        </w:rPr>
      </w:pPr>
      <w:r w:rsidRPr="001135A0">
        <w:rPr>
          <w:sz w:val="22"/>
          <w:szCs w:val="22"/>
        </w:rPr>
        <w:t>Įdiegta, suderinta ir pradėta naudoti moderni Laboratorijos informacinė sistema, atitinkanti šiuolaikinius Laboratorijos kokybės standartus, pritaikyta dirbti pagal LR  Sveikatos apsaugos ministerijos teisės aktus. Su Sistema galima atlikti visas šiuo metu atliekamas operacijas arba realizuotos analogiškos funkcijos, mažiau imlios rankiniam darbui. Turi būti įdiegti visi privalomi funkcionalumai, aprašyti šioje specifikacijoje bei visi papildomi funkcionalumai, kuriantys papildomą IS vertę, kuriuos tiekėjas nurodė ir patvirtino savo pasiūlyme.</w:t>
      </w:r>
    </w:p>
    <w:p w14:paraId="0E51EA44" w14:textId="77777777" w:rsidR="00E20644" w:rsidRPr="001135A0" w:rsidRDefault="00E20644" w:rsidP="00E20644">
      <w:pPr>
        <w:spacing w:line="276" w:lineRule="auto"/>
        <w:ind w:firstLine="720"/>
        <w:rPr>
          <w:sz w:val="22"/>
          <w:szCs w:val="22"/>
        </w:rPr>
      </w:pPr>
      <w:r w:rsidRPr="001135A0">
        <w:rPr>
          <w:sz w:val="22"/>
          <w:szCs w:val="22"/>
        </w:rPr>
        <w:t>Sistema integruota duomenų mainams su Ligoninės informacine sistema;</w:t>
      </w:r>
    </w:p>
    <w:p w14:paraId="7794FE01" w14:textId="77777777" w:rsidR="00E20644" w:rsidRPr="001135A0" w:rsidRDefault="00E20644" w:rsidP="00E20644">
      <w:pPr>
        <w:spacing w:line="276" w:lineRule="auto"/>
        <w:ind w:firstLine="720"/>
        <w:rPr>
          <w:sz w:val="22"/>
          <w:szCs w:val="22"/>
        </w:rPr>
      </w:pPr>
      <w:r w:rsidRPr="001135A0">
        <w:rPr>
          <w:sz w:val="22"/>
          <w:szCs w:val="22"/>
        </w:rPr>
        <w:t xml:space="preserve">Prijungta </w:t>
      </w:r>
      <w:bookmarkStart w:id="1" w:name="_Hlk105686340"/>
      <w:r w:rsidRPr="001135A0">
        <w:rPr>
          <w:sz w:val="22"/>
          <w:szCs w:val="22"/>
        </w:rPr>
        <w:t>Ligoninės laboratorijoje naudojama techninė įranga</w:t>
      </w:r>
      <w:bookmarkEnd w:id="1"/>
      <w:r w:rsidRPr="001135A0">
        <w:rPr>
          <w:sz w:val="22"/>
          <w:szCs w:val="22"/>
        </w:rPr>
        <w:t xml:space="preserve">; </w:t>
      </w:r>
    </w:p>
    <w:p w14:paraId="29E15B42" w14:textId="77777777" w:rsidR="00E20644" w:rsidRPr="001135A0" w:rsidRDefault="00E20644" w:rsidP="00E20644">
      <w:pPr>
        <w:spacing w:line="276" w:lineRule="auto"/>
        <w:ind w:firstLine="720"/>
        <w:rPr>
          <w:sz w:val="22"/>
          <w:szCs w:val="22"/>
        </w:rPr>
      </w:pPr>
      <w:r w:rsidRPr="001135A0">
        <w:rPr>
          <w:sz w:val="22"/>
          <w:szCs w:val="22"/>
        </w:rPr>
        <w:t>Naudotojai apmokyti dirbti su Sistema.</w:t>
      </w:r>
    </w:p>
    <w:p w14:paraId="4576C639" w14:textId="77777777" w:rsidR="00E20644" w:rsidRPr="001135A0" w:rsidRDefault="00E20644" w:rsidP="00E20644">
      <w:pPr>
        <w:spacing w:line="276" w:lineRule="auto"/>
        <w:rPr>
          <w:sz w:val="22"/>
          <w:szCs w:val="22"/>
        </w:rPr>
      </w:pPr>
    </w:p>
    <w:p w14:paraId="789F4AFA" w14:textId="77777777" w:rsidR="00E20644" w:rsidRPr="001135A0" w:rsidRDefault="00E20644" w:rsidP="00E20644">
      <w:pPr>
        <w:pStyle w:val="Antrat"/>
        <w:keepNext/>
        <w:spacing w:line="276" w:lineRule="auto"/>
        <w:rPr>
          <w:sz w:val="22"/>
          <w:szCs w:val="22"/>
        </w:rPr>
      </w:pPr>
      <w:r w:rsidRPr="001135A0">
        <w:rPr>
          <w:sz w:val="22"/>
          <w:szCs w:val="22"/>
        </w:rPr>
        <w:t xml:space="preserve">lentelė </w:t>
      </w:r>
      <w:r w:rsidRPr="001135A0">
        <w:rPr>
          <w:sz w:val="22"/>
          <w:szCs w:val="22"/>
        </w:rPr>
        <w:fldChar w:fldCharType="begin"/>
      </w:r>
      <w:r w:rsidRPr="001135A0">
        <w:rPr>
          <w:sz w:val="22"/>
          <w:szCs w:val="22"/>
        </w:rPr>
        <w:instrText xml:space="preserve"> SEQ lentelė \* ARABIC </w:instrText>
      </w:r>
      <w:r w:rsidRPr="001135A0">
        <w:rPr>
          <w:sz w:val="22"/>
          <w:szCs w:val="22"/>
        </w:rPr>
        <w:fldChar w:fldCharType="separate"/>
      </w:r>
      <w:r w:rsidRPr="001135A0">
        <w:rPr>
          <w:noProof/>
          <w:sz w:val="22"/>
          <w:szCs w:val="22"/>
        </w:rPr>
        <w:t>3</w:t>
      </w:r>
      <w:r w:rsidRPr="001135A0">
        <w:rPr>
          <w:noProof/>
          <w:sz w:val="22"/>
          <w:szCs w:val="22"/>
        </w:rPr>
        <w:fldChar w:fldCharType="end"/>
      </w:r>
      <w:r w:rsidRPr="001135A0">
        <w:rPr>
          <w:noProof/>
          <w:sz w:val="22"/>
          <w:szCs w:val="22"/>
        </w:rPr>
        <w:t>.</w:t>
      </w:r>
      <w:r w:rsidRPr="001135A0">
        <w:rPr>
          <w:sz w:val="22"/>
          <w:szCs w:val="22"/>
        </w:rPr>
        <w:t xml:space="preserve">  </w:t>
      </w:r>
      <w:r w:rsidRPr="00BD707A">
        <w:rPr>
          <w:sz w:val="22"/>
          <w:szCs w:val="22"/>
        </w:rPr>
        <w:t>Klinikinės diagnostikos laboratorijos turimi prietaisai, kurie diegimo metu turi būti prijungti prie LIS</w:t>
      </w:r>
      <w:r w:rsidRPr="001135A0">
        <w:rPr>
          <w:sz w:val="22"/>
          <w:szCs w:val="22"/>
        </w:rPr>
        <w:t>:</w:t>
      </w:r>
      <w:r w:rsidRPr="001135A0" w:rsidDel="003F7D0B">
        <w:rPr>
          <w:sz w:val="22"/>
          <w:szCs w:val="22"/>
        </w:rPr>
        <w:t xml:space="preserve"> </w:t>
      </w:r>
    </w:p>
    <w:p w14:paraId="120C4399" w14:textId="77777777" w:rsidR="00E20644" w:rsidRPr="00BD707A" w:rsidRDefault="00E20644" w:rsidP="00E20644">
      <w:pPr>
        <w:pStyle w:val="Antrat"/>
        <w:keepNext/>
        <w:spacing w:line="276" w:lineRule="auto"/>
        <w:ind w:firstLine="720"/>
        <w:rPr>
          <w:bCs/>
          <w:color w:val="000000"/>
          <w:kern w:val="2"/>
          <w:sz w:val="22"/>
          <w:szCs w:val="22"/>
        </w:rPr>
      </w:pPr>
      <w:r w:rsidRPr="00BD707A">
        <w:rPr>
          <w:b w:val="0"/>
          <w:bCs/>
          <w:sz w:val="22"/>
          <w:szCs w:val="22"/>
        </w:rPr>
        <w:t xml:space="preserve">Turi būti prijungta Perkančiosios organizacijos laboratorinė įranga pagal pateiktą laboratorijos prietaisų sąrašą (lentelė 3), bet juo neapsiribojant </w:t>
      </w:r>
      <w:proofErr w:type="spellStart"/>
      <w:r w:rsidRPr="00BD707A">
        <w:rPr>
          <w:b w:val="0"/>
          <w:bCs/>
          <w:sz w:val="22"/>
          <w:szCs w:val="22"/>
        </w:rPr>
        <w:t>t.y</w:t>
      </w:r>
      <w:proofErr w:type="spellEnd"/>
      <w:r w:rsidRPr="00BD707A">
        <w:rPr>
          <w:b w:val="0"/>
          <w:bCs/>
          <w:sz w:val="22"/>
          <w:szCs w:val="22"/>
        </w:rPr>
        <w:t>. prijungiant ir sąraše nenurodytą naują laboratorijos įrangą, neviršijant nurodytos maksimalios apimties.</w:t>
      </w:r>
    </w:p>
    <w:p w14:paraId="7B89F1E9" w14:textId="77777777" w:rsidR="00E20644" w:rsidRPr="001135A0" w:rsidRDefault="00E20644" w:rsidP="00E20644">
      <w:pPr>
        <w:spacing w:line="276" w:lineRule="auto"/>
        <w:rPr>
          <w:sz w:val="22"/>
          <w:szCs w:val="22"/>
        </w:rPr>
      </w:pPr>
    </w:p>
    <w:tbl>
      <w:tblPr>
        <w:tblW w:w="10065" w:type="dxa"/>
        <w:tblInd w:w="-3" w:type="dxa"/>
        <w:tblLayout w:type="fixed"/>
        <w:tblCellMar>
          <w:left w:w="10" w:type="dxa"/>
          <w:right w:w="10" w:type="dxa"/>
        </w:tblCellMar>
        <w:tblLook w:val="04A0" w:firstRow="1" w:lastRow="0" w:firstColumn="1" w:lastColumn="0" w:noHBand="0" w:noVBand="1"/>
      </w:tblPr>
      <w:tblGrid>
        <w:gridCol w:w="993"/>
        <w:gridCol w:w="3827"/>
        <w:gridCol w:w="3402"/>
        <w:gridCol w:w="1843"/>
      </w:tblGrid>
      <w:tr w:rsidR="00E20644" w:rsidRPr="001135A0" w14:paraId="11F81558" w14:textId="77777777" w:rsidTr="00BD707A">
        <w:tc>
          <w:tcPr>
            <w:tcW w:w="993" w:type="dxa"/>
            <w:tcBorders>
              <w:top w:val="single" w:sz="2" w:space="0" w:color="000000"/>
              <w:left w:val="single" w:sz="2" w:space="0" w:color="000000"/>
              <w:bottom w:val="single" w:sz="4" w:space="0" w:color="auto"/>
              <w:right w:val="nil"/>
            </w:tcBorders>
          </w:tcPr>
          <w:p w14:paraId="761273B9" w14:textId="77777777" w:rsidR="00E20644" w:rsidRPr="001135A0" w:rsidRDefault="00E20644" w:rsidP="00BD707A">
            <w:pPr>
              <w:pStyle w:val="TableContents"/>
              <w:spacing w:line="276" w:lineRule="auto"/>
              <w:jc w:val="center"/>
              <w:rPr>
                <w:rFonts w:cs="Times New Roman"/>
                <w:b/>
                <w:bCs/>
                <w:sz w:val="22"/>
                <w:szCs w:val="22"/>
              </w:rPr>
            </w:pPr>
            <w:r w:rsidRPr="001135A0">
              <w:rPr>
                <w:rFonts w:cs="Times New Roman"/>
                <w:b/>
                <w:bCs/>
                <w:sz w:val="22"/>
                <w:szCs w:val="22"/>
              </w:rPr>
              <w:t>Eil. Nr.</w:t>
            </w:r>
          </w:p>
        </w:tc>
        <w:tc>
          <w:tcPr>
            <w:tcW w:w="3827" w:type="dxa"/>
            <w:tcBorders>
              <w:top w:val="single" w:sz="2" w:space="0" w:color="000000"/>
              <w:left w:val="single" w:sz="2" w:space="0" w:color="000000"/>
              <w:bottom w:val="single" w:sz="4" w:space="0" w:color="auto"/>
              <w:right w:val="nil"/>
            </w:tcBorders>
            <w:tcMar>
              <w:top w:w="55" w:type="dxa"/>
              <w:left w:w="55" w:type="dxa"/>
              <w:bottom w:w="55" w:type="dxa"/>
              <w:right w:w="55" w:type="dxa"/>
            </w:tcMar>
            <w:hideMark/>
          </w:tcPr>
          <w:p w14:paraId="3CEE789E" w14:textId="77777777" w:rsidR="00E20644" w:rsidRPr="001135A0" w:rsidRDefault="00E20644" w:rsidP="00BD707A">
            <w:pPr>
              <w:pStyle w:val="TableContents"/>
              <w:spacing w:line="276" w:lineRule="auto"/>
              <w:jc w:val="center"/>
              <w:rPr>
                <w:rFonts w:cs="Times New Roman"/>
                <w:b/>
                <w:bCs/>
                <w:sz w:val="22"/>
                <w:szCs w:val="22"/>
              </w:rPr>
            </w:pPr>
            <w:r w:rsidRPr="001135A0">
              <w:rPr>
                <w:rFonts w:cs="Times New Roman"/>
                <w:b/>
                <w:bCs/>
                <w:sz w:val="22"/>
                <w:szCs w:val="22"/>
              </w:rPr>
              <w:t>Prietaiso pavadinimas (Modelis)</w:t>
            </w:r>
          </w:p>
          <w:p w14:paraId="23961B58" w14:textId="77777777" w:rsidR="00E20644" w:rsidRPr="001135A0" w:rsidRDefault="00E20644" w:rsidP="00BD707A">
            <w:pPr>
              <w:pStyle w:val="TableContents"/>
              <w:spacing w:line="276" w:lineRule="auto"/>
              <w:jc w:val="center"/>
              <w:rPr>
                <w:rFonts w:cs="Times New Roman"/>
                <w:b/>
                <w:bCs/>
                <w:sz w:val="22"/>
                <w:szCs w:val="22"/>
              </w:rPr>
            </w:pPr>
          </w:p>
        </w:tc>
        <w:tc>
          <w:tcPr>
            <w:tcW w:w="3402"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14:paraId="50A3BF8E" w14:textId="77777777" w:rsidR="00E20644" w:rsidRPr="001135A0" w:rsidRDefault="00E20644" w:rsidP="00BD707A">
            <w:pPr>
              <w:pStyle w:val="TableContents"/>
              <w:spacing w:line="276" w:lineRule="auto"/>
              <w:jc w:val="center"/>
              <w:rPr>
                <w:rFonts w:cs="Times New Roman"/>
                <w:b/>
                <w:bCs/>
                <w:sz w:val="22"/>
                <w:szCs w:val="22"/>
              </w:rPr>
            </w:pPr>
            <w:r w:rsidRPr="001135A0">
              <w:rPr>
                <w:rFonts w:cs="Times New Roman"/>
                <w:b/>
                <w:bCs/>
                <w:sz w:val="22"/>
                <w:szCs w:val="22"/>
              </w:rPr>
              <w:t xml:space="preserve">Gamintojo </w:t>
            </w:r>
          </w:p>
          <w:p w14:paraId="34F89A74" w14:textId="77777777" w:rsidR="00E20644" w:rsidRPr="001135A0" w:rsidRDefault="00E20644" w:rsidP="00BD707A">
            <w:pPr>
              <w:pStyle w:val="TableContents"/>
              <w:spacing w:line="276" w:lineRule="auto"/>
              <w:jc w:val="center"/>
              <w:rPr>
                <w:rFonts w:cs="Times New Roman"/>
                <w:b/>
                <w:bCs/>
                <w:sz w:val="22"/>
                <w:szCs w:val="22"/>
              </w:rPr>
            </w:pPr>
            <w:r w:rsidRPr="001135A0">
              <w:rPr>
                <w:rFonts w:cs="Times New Roman"/>
                <w:b/>
                <w:bCs/>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404A353F" w14:textId="77777777" w:rsidR="00E20644" w:rsidRPr="001135A0" w:rsidRDefault="00E20644" w:rsidP="00BD707A">
            <w:pPr>
              <w:pStyle w:val="TableContents"/>
              <w:spacing w:line="276" w:lineRule="auto"/>
              <w:jc w:val="center"/>
              <w:rPr>
                <w:rFonts w:cs="Times New Roman"/>
                <w:b/>
                <w:bCs/>
                <w:sz w:val="22"/>
                <w:szCs w:val="22"/>
              </w:rPr>
            </w:pPr>
            <w:r w:rsidRPr="001135A0">
              <w:rPr>
                <w:rFonts w:cs="Times New Roman"/>
                <w:b/>
                <w:bCs/>
                <w:sz w:val="22"/>
                <w:szCs w:val="22"/>
              </w:rPr>
              <w:t>Pagaminimo</w:t>
            </w:r>
          </w:p>
          <w:p w14:paraId="79E99B4F" w14:textId="77777777" w:rsidR="00E20644" w:rsidRPr="001135A0" w:rsidRDefault="00E20644" w:rsidP="00BD707A">
            <w:pPr>
              <w:pStyle w:val="TableContents"/>
              <w:spacing w:line="276" w:lineRule="auto"/>
              <w:jc w:val="center"/>
              <w:rPr>
                <w:rFonts w:cs="Times New Roman"/>
                <w:b/>
                <w:bCs/>
                <w:sz w:val="22"/>
                <w:szCs w:val="22"/>
              </w:rPr>
            </w:pPr>
            <w:r w:rsidRPr="001135A0">
              <w:rPr>
                <w:rFonts w:cs="Times New Roman"/>
                <w:b/>
                <w:bCs/>
                <w:sz w:val="22"/>
                <w:szCs w:val="22"/>
              </w:rPr>
              <w:t>metai</w:t>
            </w:r>
          </w:p>
        </w:tc>
      </w:tr>
      <w:tr w:rsidR="00E20644" w:rsidRPr="001135A0" w14:paraId="0F75700F" w14:textId="77777777" w:rsidTr="00BD707A">
        <w:tc>
          <w:tcPr>
            <w:tcW w:w="993" w:type="dxa"/>
            <w:tcBorders>
              <w:top w:val="single" w:sz="4" w:space="0" w:color="auto"/>
              <w:left w:val="single" w:sz="4" w:space="0" w:color="auto"/>
              <w:bottom w:val="single" w:sz="4" w:space="0" w:color="auto"/>
              <w:right w:val="single" w:sz="4" w:space="0" w:color="auto"/>
            </w:tcBorders>
          </w:tcPr>
          <w:p w14:paraId="75579D51" w14:textId="77777777" w:rsidR="00E20644" w:rsidRPr="001135A0" w:rsidRDefault="00E20644" w:rsidP="00BD707A">
            <w:pPr>
              <w:pStyle w:val="TableContents"/>
              <w:numPr>
                <w:ilvl w:val="0"/>
                <w:numId w:val="28"/>
              </w:numPr>
              <w:spacing w:line="276" w:lineRule="auto"/>
              <w:rPr>
                <w:rFonts w:eastAsia="Times New Roman" w:cs="Times New Roman"/>
                <w:color w:val="222222"/>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D3B3026" w14:textId="77777777" w:rsidR="00E20644" w:rsidRPr="001135A0" w:rsidRDefault="00E20644" w:rsidP="00BD707A">
            <w:pPr>
              <w:pStyle w:val="TableContents"/>
              <w:spacing w:line="276" w:lineRule="auto"/>
              <w:rPr>
                <w:rFonts w:cs="Times New Roman"/>
                <w:sz w:val="22"/>
                <w:szCs w:val="22"/>
              </w:rPr>
            </w:pPr>
            <w:r w:rsidRPr="001135A0">
              <w:rPr>
                <w:rFonts w:eastAsia="Times New Roman" w:cs="Times New Roman"/>
                <w:color w:val="222222"/>
                <w:sz w:val="22"/>
                <w:szCs w:val="22"/>
                <w:lang w:eastAsia="en-US"/>
              </w:rPr>
              <w:t xml:space="preserve">Kraujo dujų ir kt. parametrų analizatorius (ABL 90 </w:t>
            </w:r>
            <w:proofErr w:type="spellStart"/>
            <w:r w:rsidRPr="001135A0">
              <w:rPr>
                <w:rFonts w:eastAsia="Times New Roman" w:cs="Times New Roman"/>
                <w:color w:val="222222"/>
                <w:sz w:val="22"/>
                <w:szCs w:val="22"/>
                <w:lang w:eastAsia="en-US"/>
              </w:rPr>
              <w:t>Flex</w:t>
            </w:r>
            <w:proofErr w:type="spellEnd"/>
            <w:r w:rsidRPr="001135A0">
              <w:rPr>
                <w:rFonts w:eastAsia="Times New Roman" w:cs="Times New Roman"/>
                <w:color w:val="222222"/>
                <w:sz w:val="22"/>
                <w:szCs w:val="22"/>
                <w:lang w:eastAsia="en-US"/>
              </w:rPr>
              <w:t xml:space="preserve"> - 3 vnt.)</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2B3083C" w14:textId="77777777" w:rsidR="00E20644" w:rsidRPr="001135A0" w:rsidRDefault="00E20644" w:rsidP="00BD707A">
            <w:pPr>
              <w:pStyle w:val="TableContents"/>
              <w:spacing w:line="276" w:lineRule="auto"/>
              <w:jc w:val="center"/>
              <w:rPr>
                <w:rFonts w:cs="Times New Roman"/>
                <w:sz w:val="22"/>
                <w:szCs w:val="22"/>
              </w:rPr>
            </w:pPr>
            <w:proofErr w:type="spellStart"/>
            <w:r w:rsidRPr="001135A0">
              <w:rPr>
                <w:rFonts w:cs="Times New Roman"/>
                <w:sz w:val="22"/>
                <w:szCs w:val="22"/>
              </w:rPr>
              <w:t>Radiometer</w:t>
            </w:r>
            <w:proofErr w:type="spellEnd"/>
            <w:r w:rsidRPr="001135A0">
              <w:rPr>
                <w:rFonts w:cs="Times New Roman"/>
                <w:sz w:val="22"/>
                <w:szCs w:val="22"/>
              </w:rPr>
              <w:t xml:space="preserve"> </w:t>
            </w:r>
            <w:proofErr w:type="spellStart"/>
            <w:r w:rsidRPr="001135A0">
              <w:rPr>
                <w:rFonts w:cs="Times New Roman"/>
                <w:sz w:val="22"/>
                <w:szCs w:val="22"/>
              </w:rPr>
              <w:t>Basel</w:t>
            </w:r>
            <w:proofErr w:type="spellEnd"/>
            <w:r w:rsidRPr="001135A0">
              <w:rPr>
                <w:rFonts w:cs="Times New Roman"/>
                <w:sz w:val="22"/>
                <w:szCs w:val="22"/>
              </w:rPr>
              <w:t xml:space="preserve"> AG</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94FA4E3"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2024 m.</w:t>
            </w:r>
          </w:p>
        </w:tc>
      </w:tr>
      <w:tr w:rsidR="00E20644" w:rsidRPr="001135A0" w14:paraId="39420D3B" w14:textId="77777777" w:rsidTr="00BD707A">
        <w:tc>
          <w:tcPr>
            <w:tcW w:w="993" w:type="dxa"/>
            <w:tcBorders>
              <w:top w:val="single" w:sz="4" w:space="0" w:color="auto"/>
              <w:left w:val="single" w:sz="4" w:space="0" w:color="auto"/>
              <w:bottom w:val="single" w:sz="4" w:space="0" w:color="auto"/>
              <w:right w:val="single" w:sz="4" w:space="0" w:color="auto"/>
            </w:tcBorders>
          </w:tcPr>
          <w:p w14:paraId="2758AFE4" w14:textId="77777777" w:rsidR="00E20644" w:rsidRPr="001135A0" w:rsidRDefault="00E20644" w:rsidP="00BD707A">
            <w:pPr>
              <w:pStyle w:val="TableContents"/>
              <w:numPr>
                <w:ilvl w:val="0"/>
                <w:numId w:val="28"/>
              </w:numPr>
              <w:spacing w:line="276" w:lineRule="auto"/>
              <w:rPr>
                <w:rFonts w:eastAsia="Times New Roman" w:cs="Times New Roman"/>
                <w:color w:val="222222"/>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0607966"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 xml:space="preserve">Automatinis biocheminis analizatorius </w:t>
            </w:r>
            <w:r w:rsidRPr="001135A0">
              <w:rPr>
                <w:rFonts w:eastAsia="Times New Roman" w:cs="Times New Roman"/>
                <w:color w:val="222222"/>
                <w:sz w:val="22"/>
                <w:szCs w:val="22"/>
                <w:lang w:eastAsia="en-US"/>
              </w:rPr>
              <w:lastRenderedPageBreak/>
              <w:t>(</w:t>
            </w:r>
            <w:proofErr w:type="spellStart"/>
            <w:r w:rsidRPr="001135A0">
              <w:rPr>
                <w:rFonts w:eastAsia="Times New Roman" w:cs="Times New Roman"/>
                <w:color w:val="222222"/>
                <w:sz w:val="22"/>
                <w:szCs w:val="22"/>
                <w:lang w:eastAsia="en-US"/>
              </w:rPr>
              <w:t>Cobas</w:t>
            </w:r>
            <w:proofErr w:type="spellEnd"/>
            <w:r w:rsidRPr="001135A0">
              <w:rPr>
                <w:rFonts w:eastAsia="Times New Roman" w:cs="Times New Roman"/>
                <w:color w:val="222222"/>
                <w:sz w:val="22"/>
                <w:szCs w:val="22"/>
                <w:lang w:eastAsia="en-US"/>
              </w:rPr>
              <w:t xml:space="preserve"> </w:t>
            </w:r>
            <w:proofErr w:type="spellStart"/>
            <w:r w:rsidRPr="001135A0">
              <w:rPr>
                <w:rFonts w:eastAsia="Times New Roman" w:cs="Times New Roman"/>
                <w:color w:val="222222"/>
                <w:sz w:val="22"/>
                <w:szCs w:val="22"/>
                <w:lang w:eastAsia="en-US"/>
              </w:rPr>
              <w:t>Integra</w:t>
            </w:r>
            <w:proofErr w:type="spellEnd"/>
            <w:r w:rsidRPr="001135A0">
              <w:rPr>
                <w:rFonts w:eastAsia="Times New Roman" w:cs="Times New Roman"/>
                <w:color w:val="222222"/>
                <w:sz w:val="22"/>
                <w:szCs w:val="22"/>
                <w:lang w:eastAsia="en-US"/>
              </w:rPr>
              <w:t xml:space="preserve"> 400 </w:t>
            </w:r>
            <w:proofErr w:type="spellStart"/>
            <w:r w:rsidRPr="001135A0">
              <w:rPr>
                <w:rFonts w:eastAsia="Times New Roman" w:cs="Times New Roman"/>
                <w:color w:val="222222"/>
                <w:sz w:val="22"/>
                <w:szCs w:val="22"/>
                <w:lang w:eastAsia="en-US"/>
              </w:rPr>
              <w:t>plus</w:t>
            </w:r>
            <w:proofErr w:type="spellEnd"/>
            <w:r w:rsidRPr="001135A0">
              <w:rPr>
                <w:rFonts w:eastAsia="Times New Roman" w:cs="Times New Roman"/>
                <w:color w:val="222222"/>
                <w:sz w:val="22"/>
                <w:szCs w:val="22"/>
                <w:lang w:eastAsia="en-US"/>
              </w:rPr>
              <w:t xml:space="preserve"> - 1 vnt.)</w:t>
            </w:r>
          </w:p>
          <w:p w14:paraId="601E010A" w14:textId="77777777" w:rsidR="00E20644" w:rsidRPr="001135A0" w:rsidRDefault="00E20644" w:rsidP="00BD707A">
            <w:pPr>
              <w:pStyle w:val="TableContents"/>
              <w:spacing w:line="276" w:lineRule="auto"/>
              <w:rPr>
                <w:rFonts w:cs="Times New Roman"/>
                <w:sz w:val="22"/>
                <w:szCs w:val="22"/>
              </w:rPr>
            </w:pPr>
            <w:r w:rsidRPr="001135A0">
              <w:rPr>
                <w:rFonts w:eastAsia="Times New Roman" w:cs="Times New Roman"/>
                <w:color w:val="222222"/>
                <w:sz w:val="22"/>
                <w:szCs w:val="22"/>
                <w:lang w:eastAsia="en-US"/>
              </w:rPr>
              <w:t>Po 2025m. konkurso naujai esantis.</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A1AC54E" w14:textId="77777777" w:rsidR="00E20644" w:rsidRPr="001135A0" w:rsidRDefault="00E20644" w:rsidP="00BD707A">
            <w:pPr>
              <w:pStyle w:val="TableContents"/>
              <w:spacing w:line="276" w:lineRule="auto"/>
              <w:jc w:val="center"/>
              <w:rPr>
                <w:rFonts w:cs="Times New Roman"/>
                <w:sz w:val="22"/>
                <w:szCs w:val="22"/>
              </w:rPr>
            </w:pPr>
            <w:proofErr w:type="spellStart"/>
            <w:r w:rsidRPr="001135A0">
              <w:rPr>
                <w:rFonts w:cs="Times New Roman"/>
                <w:sz w:val="22"/>
                <w:szCs w:val="22"/>
              </w:rPr>
              <w:lastRenderedPageBreak/>
              <w:t>Roche</w:t>
            </w:r>
            <w:proofErr w:type="spellEnd"/>
            <w:r w:rsidRPr="001135A0">
              <w:rPr>
                <w:rFonts w:cs="Times New Roman"/>
                <w:sz w:val="22"/>
                <w:szCs w:val="22"/>
              </w:rPr>
              <w:t xml:space="preserve"> </w:t>
            </w:r>
            <w:proofErr w:type="spellStart"/>
            <w:r w:rsidRPr="001135A0">
              <w:rPr>
                <w:rFonts w:cs="Times New Roman"/>
                <w:sz w:val="22"/>
                <w:szCs w:val="22"/>
              </w:rPr>
              <w:t>Diagnostics</w:t>
            </w:r>
            <w:proofErr w:type="spellEnd"/>
            <w:r w:rsidRPr="001135A0">
              <w:rPr>
                <w:rFonts w:cs="Times New Roman"/>
                <w:sz w:val="22"/>
                <w:szCs w:val="22"/>
              </w:rPr>
              <w:t xml:space="preserve"> Ltd.</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0103805"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2019 m.</w:t>
            </w:r>
          </w:p>
        </w:tc>
      </w:tr>
      <w:tr w:rsidR="00E20644" w:rsidRPr="001135A0" w14:paraId="4EB11279" w14:textId="77777777" w:rsidTr="00BD707A">
        <w:tc>
          <w:tcPr>
            <w:tcW w:w="993" w:type="dxa"/>
            <w:tcBorders>
              <w:top w:val="single" w:sz="4" w:space="0" w:color="auto"/>
              <w:left w:val="single" w:sz="4" w:space="0" w:color="auto"/>
              <w:bottom w:val="single" w:sz="4" w:space="0" w:color="auto"/>
              <w:right w:val="single" w:sz="4" w:space="0" w:color="auto"/>
            </w:tcBorders>
          </w:tcPr>
          <w:p w14:paraId="36025C30" w14:textId="77777777" w:rsidR="00E20644" w:rsidRPr="001135A0" w:rsidRDefault="00E20644" w:rsidP="00BD707A">
            <w:pPr>
              <w:pStyle w:val="TableContents"/>
              <w:numPr>
                <w:ilvl w:val="0"/>
                <w:numId w:val="28"/>
              </w:numPr>
              <w:spacing w:line="276" w:lineRule="auto"/>
              <w:rPr>
                <w:rFonts w:eastAsia="Times New Roman" w:cs="Times New Roman"/>
                <w:color w:val="222222"/>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397696B"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 xml:space="preserve">Automatinis </w:t>
            </w:r>
            <w:proofErr w:type="spellStart"/>
            <w:r w:rsidRPr="001135A0">
              <w:rPr>
                <w:rFonts w:eastAsia="Times New Roman" w:cs="Times New Roman"/>
                <w:color w:val="222222"/>
                <w:sz w:val="22"/>
                <w:szCs w:val="22"/>
                <w:lang w:eastAsia="en-US"/>
              </w:rPr>
              <w:t>imunocheminis</w:t>
            </w:r>
            <w:proofErr w:type="spellEnd"/>
            <w:r w:rsidRPr="001135A0">
              <w:rPr>
                <w:rFonts w:eastAsia="Times New Roman" w:cs="Times New Roman"/>
                <w:color w:val="222222"/>
                <w:sz w:val="22"/>
                <w:szCs w:val="22"/>
                <w:lang w:eastAsia="en-US"/>
              </w:rPr>
              <w:t xml:space="preserve"> analizatorius (</w:t>
            </w:r>
            <w:proofErr w:type="spellStart"/>
            <w:r w:rsidRPr="001135A0">
              <w:rPr>
                <w:rFonts w:eastAsia="Times New Roman" w:cs="Times New Roman"/>
                <w:color w:val="222222"/>
                <w:sz w:val="22"/>
                <w:szCs w:val="22"/>
                <w:lang w:eastAsia="en-US"/>
              </w:rPr>
              <w:t>Alinity</w:t>
            </w:r>
            <w:proofErr w:type="spellEnd"/>
            <w:r w:rsidRPr="001135A0">
              <w:rPr>
                <w:rFonts w:eastAsia="Times New Roman" w:cs="Times New Roman"/>
                <w:color w:val="222222"/>
                <w:sz w:val="22"/>
                <w:szCs w:val="22"/>
                <w:lang w:eastAsia="en-US"/>
              </w:rPr>
              <w:t xml:space="preserve"> ci – 1 vnt.)</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2B3E864"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 xml:space="preserve">ABBOTT </w:t>
            </w:r>
            <w:proofErr w:type="spellStart"/>
            <w:r w:rsidRPr="001135A0">
              <w:rPr>
                <w:rFonts w:cs="Times New Roman"/>
                <w:sz w:val="22"/>
                <w:szCs w:val="22"/>
              </w:rPr>
              <w:t>Laboratories</w:t>
            </w:r>
            <w:proofErr w:type="spellEnd"/>
            <w:r w:rsidRPr="001135A0">
              <w:rPr>
                <w:rFonts w:cs="Times New Roman"/>
                <w:sz w:val="22"/>
                <w:szCs w:val="22"/>
              </w:rPr>
              <w:t>, JAV</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AE718D9"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2021 m.</w:t>
            </w:r>
          </w:p>
        </w:tc>
      </w:tr>
      <w:tr w:rsidR="00E20644" w:rsidRPr="001135A0" w14:paraId="2BA846AC" w14:textId="77777777" w:rsidTr="00BD707A">
        <w:tc>
          <w:tcPr>
            <w:tcW w:w="993" w:type="dxa"/>
            <w:tcBorders>
              <w:top w:val="single" w:sz="4" w:space="0" w:color="auto"/>
              <w:left w:val="single" w:sz="4" w:space="0" w:color="auto"/>
              <w:bottom w:val="single" w:sz="4" w:space="0" w:color="auto"/>
              <w:right w:val="single" w:sz="4" w:space="0" w:color="auto"/>
            </w:tcBorders>
          </w:tcPr>
          <w:p w14:paraId="7A1E9D65" w14:textId="77777777" w:rsidR="00E20644" w:rsidRPr="001135A0" w:rsidRDefault="00E20644" w:rsidP="00BD707A">
            <w:pPr>
              <w:pStyle w:val="TableContents"/>
              <w:numPr>
                <w:ilvl w:val="0"/>
                <w:numId w:val="28"/>
              </w:numPr>
              <w:spacing w:line="276" w:lineRule="auto"/>
              <w:rPr>
                <w:rFonts w:eastAsia="Times New Roman" w:cs="Times New Roman"/>
                <w:color w:val="222222"/>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3892C0C"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Automatinis biocheminis analizatorius (</w:t>
            </w:r>
            <w:proofErr w:type="spellStart"/>
            <w:r w:rsidRPr="001135A0">
              <w:rPr>
                <w:rFonts w:eastAsia="Times New Roman" w:cs="Times New Roman"/>
                <w:color w:val="222222"/>
                <w:sz w:val="22"/>
                <w:szCs w:val="22"/>
                <w:lang w:eastAsia="en-US"/>
              </w:rPr>
              <w:t>Indiko</w:t>
            </w:r>
            <w:proofErr w:type="spellEnd"/>
            <w:r w:rsidRPr="001135A0">
              <w:rPr>
                <w:rFonts w:eastAsia="Times New Roman" w:cs="Times New Roman"/>
                <w:color w:val="222222"/>
                <w:sz w:val="22"/>
                <w:szCs w:val="22"/>
                <w:lang w:eastAsia="en-US"/>
              </w:rPr>
              <w:t xml:space="preserve"> </w:t>
            </w:r>
            <w:proofErr w:type="spellStart"/>
            <w:r w:rsidRPr="001135A0">
              <w:rPr>
                <w:rFonts w:eastAsia="Times New Roman" w:cs="Times New Roman"/>
                <w:color w:val="222222"/>
                <w:sz w:val="22"/>
                <w:szCs w:val="22"/>
                <w:lang w:eastAsia="en-US"/>
              </w:rPr>
              <w:t>Plus</w:t>
            </w:r>
            <w:proofErr w:type="spellEnd"/>
            <w:r w:rsidRPr="001135A0">
              <w:rPr>
                <w:rFonts w:eastAsia="Times New Roman" w:cs="Times New Roman"/>
                <w:color w:val="222222"/>
                <w:sz w:val="22"/>
                <w:szCs w:val="22"/>
                <w:lang w:eastAsia="en-US"/>
              </w:rPr>
              <w:t xml:space="preserve"> – 1 vnt.)</w:t>
            </w:r>
          </w:p>
          <w:p w14:paraId="406B81AE"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Po 2025m. konkurso naujai esantis.</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75AC853" w14:textId="77777777" w:rsidR="00E20644" w:rsidRPr="001135A0" w:rsidRDefault="00E20644" w:rsidP="00BD707A">
            <w:pPr>
              <w:pStyle w:val="TableContents"/>
              <w:spacing w:line="276" w:lineRule="auto"/>
              <w:jc w:val="center"/>
              <w:rPr>
                <w:rFonts w:cs="Times New Roman"/>
                <w:sz w:val="22"/>
                <w:szCs w:val="22"/>
              </w:rPr>
            </w:pPr>
            <w:proofErr w:type="spellStart"/>
            <w:r w:rsidRPr="001135A0">
              <w:rPr>
                <w:rFonts w:cs="Times New Roman"/>
                <w:sz w:val="22"/>
                <w:szCs w:val="22"/>
              </w:rPr>
              <w:t>Thermo</w:t>
            </w:r>
            <w:proofErr w:type="spellEnd"/>
            <w:r w:rsidRPr="001135A0">
              <w:rPr>
                <w:rFonts w:cs="Times New Roman"/>
                <w:sz w:val="22"/>
                <w:szCs w:val="22"/>
              </w:rPr>
              <w:t xml:space="preserve"> </w:t>
            </w:r>
            <w:proofErr w:type="spellStart"/>
            <w:r w:rsidRPr="001135A0">
              <w:rPr>
                <w:rFonts w:cs="Times New Roman"/>
                <w:sz w:val="22"/>
                <w:szCs w:val="22"/>
              </w:rPr>
              <w:t>Fisher</w:t>
            </w:r>
            <w:proofErr w:type="spellEnd"/>
            <w:r w:rsidRPr="001135A0">
              <w:rPr>
                <w:rFonts w:cs="Times New Roman"/>
                <w:sz w:val="22"/>
                <w:szCs w:val="22"/>
              </w:rPr>
              <w:t xml:space="preserve"> </w:t>
            </w:r>
            <w:proofErr w:type="spellStart"/>
            <w:r w:rsidRPr="001135A0">
              <w:rPr>
                <w:rFonts w:cs="Times New Roman"/>
                <w:sz w:val="22"/>
                <w:szCs w:val="22"/>
              </w:rPr>
              <w:t>Scientific</w:t>
            </w:r>
            <w:proofErr w:type="spellEnd"/>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0C4095E"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2019 m.</w:t>
            </w:r>
          </w:p>
        </w:tc>
      </w:tr>
      <w:tr w:rsidR="00E20644" w:rsidRPr="001135A0" w14:paraId="7225369B" w14:textId="77777777" w:rsidTr="00BD707A">
        <w:tc>
          <w:tcPr>
            <w:tcW w:w="993" w:type="dxa"/>
            <w:tcBorders>
              <w:top w:val="single" w:sz="4" w:space="0" w:color="auto"/>
              <w:left w:val="single" w:sz="4" w:space="0" w:color="auto"/>
              <w:bottom w:val="single" w:sz="4" w:space="0" w:color="auto"/>
              <w:right w:val="single" w:sz="4" w:space="0" w:color="auto"/>
            </w:tcBorders>
          </w:tcPr>
          <w:p w14:paraId="71AC0122" w14:textId="77777777" w:rsidR="00E20644" w:rsidRPr="001135A0" w:rsidRDefault="00E20644" w:rsidP="00BD707A">
            <w:pPr>
              <w:pStyle w:val="TableContents"/>
              <w:numPr>
                <w:ilvl w:val="0"/>
                <w:numId w:val="28"/>
              </w:numPr>
              <w:spacing w:line="276" w:lineRule="auto"/>
              <w:rPr>
                <w:rFonts w:eastAsia="Times New Roman" w:cs="Times New Roman"/>
                <w:color w:val="222222"/>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EB46E95"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Automatinis imunologinis analizatorius (AFIAS 10) (2 vnt.)</w:t>
            </w:r>
          </w:p>
          <w:p w14:paraId="1B034670"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Po 2025m. konkurso naujai esantis.</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7B1F759" w14:textId="77777777" w:rsidR="00E20644" w:rsidRPr="001135A0" w:rsidRDefault="00E20644" w:rsidP="00BD707A">
            <w:pPr>
              <w:pStyle w:val="TableContents"/>
              <w:spacing w:line="276" w:lineRule="auto"/>
              <w:jc w:val="center"/>
              <w:rPr>
                <w:rFonts w:cs="Times New Roman"/>
                <w:sz w:val="22"/>
                <w:szCs w:val="22"/>
              </w:rPr>
            </w:pPr>
            <w:proofErr w:type="spellStart"/>
            <w:r w:rsidRPr="00BD707A">
              <w:rPr>
                <w:bCs/>
                <w:sz w:val="22"/>
                <w:szCs w:val="22"/>
              </w:rPr>
              <w:t>Boditech</w:t>
            </w:r>
            <w:proofErr w:type="spellEnd"/>
            <w:r w:rsidRPr="00BD707A">
              <w:rPr>
                <w:bCs/>
                <w:sz w:val="22"/>
                <w:szCs w:val="22"/>
              </w:rPr>
              <w:t xml:space="preserve">, </w:t>
            </w:r>
            <w:proofErr w:type="spellStart"/>
            <w:r w:rsidRPr="00BD707A">
              <w:rPr>
                <w:bCs/>
                <w:sz w:val="22"/>
                <w:szCs w:val="22"/>
              </w:rPr>
              <w:t>P.Korėja</w:t>
            </w:r>
            <w:proofErr w:type="spellEnd"/>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6B082B"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2022 m.</w:t>
            </w:r>
          </w:p>
        </w:tc>
      </w:tr>
      <w:tr w:rsidR="00E20644" w:rsidRPr="001135A0" w14:paraId="23712EDC" w14:textId="77777777" w:rsidTr="00BD707A">
        <w:tc>
          <w:tcPr>
            <w:tcW w:w="993" w:type="dxa"/>
            <w:tcBorders>
              <w:top w:val="single" w:sz="4" w:space="0" w:color="auto"/>
              <w:left w:val="single" w:sz="4" w:space="0" w:color="auto"/>
              <w:bottom w:val="single" w:sz="4" w:space="0" w:color="auto"/>
              <w:right w:val="single" w:sz="4" w:space="0" w:color="auto"/>
            </w:tcBorders>
          </w:tcPr>
          <w:p w14:paraId="18ACC21C" w14:textId="77777777" w:rsidR="00E20644" w:rsidRPr="001135A0" w:rsidRDefault="00E20644" w:rsidP="00BD707A">
            <w:pPr>
              <w:pStyle w:val="TableContents"/>
              <w:numPr>
                <w:ilvl w:val="0"/>
                <w:numId w:val="28"/>
              </w:numPr>
              <w:spacing w:line="276" w:lineRule="auto"/>
              <w:rPr>
                <w:rFonts w:eastAsia="Times New Roman" w:cs="Times New Roman"/>
                <w:color w:val="222222"/>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69F71EE"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Kraujo krešėjimo analizatorius</w:t>
            </w:r>
          </w:p>
          <w:p w14:paraId="1DE2956C"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 xml:space="preserve"> (ACL TOP 350 - 1 vnt.)</w:t>
            </w:r>
          </w:p>
          <w:p w14:paraId="188B2189"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Po 2025m. konkurso naujai esantis.</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C923B52"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shd w:val="clear" w:color="auto" w:fill="FFFFFF"/>
              </w:rPr>
              <w:t> </w:t>
            </w:r>
            <w:proofErr w:type="spellStart"/>
            <w:r w:rsidRPr="001135A0">
              <w:rPr>
                <w:rFonts w:cs="Times New Roman"/>
                <w:sz w:val="22"/>
                <w:szCs w:val="22"/>
                <w:shd w:val="clear" w:color="auto" w:fill="FFFFFF"/>
              </w:rPr>
              <w:t>Instrumentation</w:t>
            </w:r>
            <w:proofErr w:type="spellEnd"/>
            <w:r w:rsidRPr="001135A0">
              <w:rPr>
                <w:rFonts w:cs="Times New Roman"/>
                <w:sz w:val="22"/>
                <w:szCs w:val="22"/>
                <w:shd w:val="clear" w:color="auto" w:fill="FFFFFF"/>
              </w:rPr>
              <w:t xml:space="preserve"> </w:t>
            </w:r>
            <w:proofErr w:type="spellStart"/>
            <w:r w:rsidRPr="001135A0">
              <w:rPr>
                <w:rFonts w:cs="Times New Roman"/>
                <w:sz w:val="22"/>
                <w:szCs w:val="22"/>
                <w:shd w:val="clear" w:color="auto" w:fill="FFFFFF"/>
              </w:rPr>
              <w:t>Laboratory</w:t>
            </w:r>
            <w:proofErr w:type="spellEnd"/>
            <w:r w:rsidRPr="001135A0">
              <w:rPr>
                <w:rFonts w:cs="Times New Roman"/>
                <w:sz w:val="22"/>
                <w:szCs w:val="22"/>
                <w:shd w:val="clear" w:color="auto" w:fill="FFFFFF"/>
              </w:rPr>
              <w:t xml:space="preserve"> </w:t>
            </w:r>
            <w:proofErr w:type="spellStart"/>
            <w:r w:rsidRPr="001135A0">
              <w:rPr>
                <w:rFonts w:cs="Times New Roman"/>
                <w:sz w:val="22"/>
                <w:szCs w:val="22"/>
                <w:shd w:val="clear" w:color="auto" w:fill="FFFFFF"/>
              </w:rPr>
              <w:t>SpA</w:t>
            </w:r>
            <w:proofErr w:type="spellEnd"/>
            <w:r w:rsidRPr="001135A0">
              <w:rPr>
                <w:rFonts w:cs="Times New Roman"/>
                <w:sz w:val="22"/>
                <w:szCs w:val="22"/>
                <w:shd w:val="clear" w:color="auto" w:fill="FFFFFF"/>
              </w:rPr>
              <w:t>, JAV</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0FA7543"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2019 m.</w:t>
            </w:r>
          </w:p>
        </w:tc>
      </w:tr>
      <w:tr w:rsidR="00E20644" w:rsidRPr="001135A0" w14:paraId="0EAB45CB" w14:textId="77777777" w:rsidTr="00BD707A">
        <w:tc>
          <w:tcPr>
            <w:tcW w:w="993" w:type="dxa"/>
            <w:tcBorders>
              <w:top w:val="single" w:sz="4" w:space="0" w:color="auto"/>
              <w:left w:val="single" w:sz="4" w:space="0" w:color="auto"/>
              <w:bottom w:val="single" w:sz="4" w:space="0" w:color="auto"/>
              <w:right w:val="single" w:sz="4" w:space="0" w:color="auto"/>
            </w:tcBorders>
          </w:tcPr>
          <w:p w14:paraId="481F6525" w14:textId="77777777" w:rsidR="00E20644" w:rsidRPr="001135A0" w:rsidRDefault="00E20644" w:rsidP="00BD707A">
            <w:pPr>
              <w:pStyle w:val="TableContents"/>
              <w:numPr>
                <w:ilvl w:val="0"/>
                <w:numId w:val="28"/>
              </w:numPr>
              <w:spacing w:line="276" w:lineRule="auto"/>
              <w:rPr>
                <w:rFonts w:eastAsia="Times New Roman" w:cs="Times New Roman"/>
                <w:color w:val="222222"/>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7781CC2"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Kraujo krešėjimo analizatorius</w:t>
            </w:r>
          </w:p>
          <w:p w14:paraId="55F43E9A"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 xml:space="preserve"> (ACL ELITE PRO – 1 vnt.)</w:t>
            </w:r>
          </w:p>
          <w:p w14:paraId="16128B2A"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Po 2025m. konkurso naujai esantis.</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0718F57" w14:textId="77777777" w:rsidR="00E20644" w:rsidRPr="001135A0" w:rsidRDefault="00E20644" w:rsidP="00BD707A">
            <w:pPr>
              <w:pStyle w:val="TableContents"/>
              <w:spacing w:line="276" w:lineRule="auto"/>
              <w:jc w:val="center"/>
              <w:rPr>
                <w:rFonts w:cs="Times New Roman"/>
                <w:sz w:val="22"/>
                <w:szCs w:val="22"/>
                <w:shd w:val="clear" w:color="auto" w:fill="FFFFFF"/>
              </w:rPr>
            </w:pPr>
            <w:proofErr w:type="spellStart"/>
            <w:r w:rsidRPr="001135A0">
              <w:rPr>
                <w:rFonts w:cs="Times New Roman"/>
                <w:sz w:val="22"/>
                <w:szCs w:val="22"/>
                <w:shd w:val="clear" w:color="auto" w:fill="FFFFFF"/>
              </w:rPr>
              <w:t>Instrumentation</w:t>
            </w:r>
            <w:proofErr w:type="spellEnd"/>
            <w:r w:rsidRPr="001135A0">
              <w:rPr>
                <w:rFonts w:cs="Times New Roman"/>
                <w:sz w:val="22"/>
                <w:szCs w:val="22"/>
                <w:shd w:val="clear" w:color="auto" w:fill="FFFFFF"/>
              </w:rPr>
              <w:t xml:space="preserve"> </w:t>
            </w:r>
            <w:proofErr w:type="spellStart"/>
            <w:r w:rsidRPr="001135A0">
              <w:rPr>
                <w:rFonts w:cs="Times New Roman"/>
                <w:sz w:val="22"/>
                <w:szCs w:val="22"/>
                <w:shd w:val="clear" w:color="auto" w:fill="FFFFFF"/>
              </w:rPr>
              <w:t>Laboratory</w:t>
            </w:r>
            <w:proofErr w:type="spellEnd"/>
            <w:r w:rsidRPr="001135A0">
              <w:rPr>
                <w:rFonts w:cs="Times New Roman"/>
                <w:sz w:val="22"/>
                <w:szCs w:val="22"/>
                <w:shd w:val="clear" w:color="auto" w:fill="FFFFFF"/>
              </w:rPr>
              <w:t xml:space="preserve"> </w:t>
            </w:r>
            <w:proofErr w:type="spellStart"/>
            <w:r w:rsidRPr="001135A0">
              <w:rPr>
                <w:rFonts w:cs="Times New Roman"/>
                <w:sz w:val="22"/>
                <w:szCs w:val="22"/>
                <w:shd w:val="clear" w:color="auto" w:fill="FFFFFF"/>
              </w:rPr>
              <w:t>SpA</w:t>
            </w:r>
            <w:proofErr w:type="spellEnd"/>
            <w:r w:rsidRPr="001135A0">
              <w:rPr>
                <w:rFonts w:cs="Times New Roman"/>
                <w:sz w:val="22"/>
                <w:szCs w:val="22"/>
                <w:shd w:val="clear" w:color="auto" w:fill="FFFFFF"/>
              </w:rPr>
              <w:t>, JAV</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F94E893"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2019 m.</w:t>
            </w:r>
          </w:p>
        </w:tc>
      </w:tr>
      <w:tr w:rsidR="00E20644" w:rsidRPr="001135A0" w14:paraId="2F246A3A" w14:textId="77777777" w:rsidTr="00BD707A">
        <w:tc>
          <w:tcPr>
            <w:tcW w:w="993" w:type="dxa"/>
            <w:tcBorders>
              <w:top w:val="single" w:sz="4" w:space="0" w:color="auto"/>
              <w:left w:val="single" w:sz="4" w:space="0" w:color="auto"/>
              <w:bottom w:val="single" w:sz="4" w:space="0" w:color="auto"/>
              <w:right w:val="single" w:sz="4" w:space="0" w:color="auto"/>
            </w:tcBorders>
          </w:tcPr>
          <w:p w14:paraId="5BA12FEC" w14:textId="77777777" w:rsidR="00E20644" w:rsidRPr="001135A0" w:rsidRDefault="00E20644" w:rsidP="00BD707A">
            <w:pPr>
              <w:pStyle w:val="TableContents"/>
              <w:numPr>
                <w:ilvl w:val="0"/>
                <w:numId w:val="28"/>
              </w:numPr>
              <w:spacing w:line="276" w:lineRule="auto"/>
              <w:rPr>
                <w:rFonts w:eastAsia="Times New Roman" w:cs="Times New Roman"/>
                <w:color w:val="222222"/>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1B84CE5"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 xml:space="preserve">Hematologinis analizatorius </w:t>
            </w:r>
          </w:p>
          <w:p w14:paraId="266AD711"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(BC-6200 - 1 vnt.)</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BC973E6" w14:textId="77777777" w:rsidR="00E20644" w:rsidRPr="001135A0" w:rsidRDefault="00E20644" w:rsidP="00BD707A">
            <w:pPr>
              <w:pStyle w:val="TableContents"/>
              <w:spacing w:line="276" w:lineRule="auto"/>
              <w:jc w:val="center"/>
              <w:rPr>
                <w:rFonts w:cs="Times New Roman"/>
                <w:sz w:val="22"/>
                <w:szCs w:val="22"/>
              </w:rPr>
            </w:pPr>
            <w:proofErr w:type="spellStart"/>
            <w:r w:rsidRPr="001135A0">
              <w:rPr>
                <w:rFonts w:cs="Times New Roman"/>
                <w:sz w:val="22"/>
                <w:szCs w:val="22"/>
              </w:rPr>
              <w:t>Mindray</w:t>
            </w:r>
            <w:proofErr w:type="spellEnd"/>
            <w:r w:rsidRPr="001135A0">
              <w:rPr>
                <w:rFonts w:cs="Times New Roman"/>
                <w:sz w:val="22"/>
                <w:szCs w:val="22"/>
              </w:rPr>
              <w:t xml:space="preserve"> </w:t>
            </w:r>
            <w:proofErr w:type="spellStart"/>
            <w:r w:rsidRPr="001135A0">
              <w:rPr>
                <w:rFonts w:cs="Times New Roman"/>
                <w:sz w:val="22"/>
                <w:szCs w:val="22"/>
              </w:rPr>
              <w:t>Shenzhen</w:t>
            </w:r>
            <w:proofErr w:type="spellEnd"/>
            <w:r w:rsidRPr="001135A0">
              <w:rPr>
                <w:rFonts w:cs="Times New Roman"/>
                <w:sz w:val="22"/>
                <w:szCs w:val="22"/>
              </w:rPr>
              <w:t>, Kinija</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A703EC2"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2021 m.</w:t>
            </w:r>
          </w:p>
        </w:tc>
      </w:tr>
      <w:tr w:rsidR="00E20644" w:rsidRPr="001135A0" w14:paraId="6697F179" w14:textId="77777777" w:rsidTr="00BD707A">
        <w:tc>
          <w:tcPr>
            <w:tcW w:w="993" w:type="dxa"/>
            <w:tcBorders>
              <w:top w:val="single" w:sz="4" w:space="0" w:color="auto"/>
              <w:left w:val="single" w:sz="4" w:space="0" w:color="auto"/>
              <w:bottom w:val="single" w:sz="4" w:space="0" w:color="auto"/>
              <w:right w:val="single" w:sz="4" w:space="0" w:color="auto"/>
            </w:tcBorders>
          </w:tcPr>
          <w:p w14:paraId="230BED11" w14:textId="77777777" w:rsidR="00E20644" w:rsidRPr="001135A0" w:rsidRDefault="00E20644" w:rsidP="00BD707A">
            <w:pPr>
              <w:pStyle w:val="TableContents"/>
              <w:numPr>
                <w:ilvl w:val="0"/>
                <w:numId w:val="28"/>
              </w:numPr>
              <w:spacing w:line="276" w:lineRule="auto"/>
              <w:rPr>
                <w:rFonts w:eastAsia="Times New Roman" w:cs="Times New Roman"/>
                <w:color w:val="222222"/>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B926F48"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Hematologinis analizatorius</w:t>
            </w:r>
          </w:p>
          <w:p w14:paraId="5BC3E948"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 xml:space="preserve"> (BC-6000 - 1 vnt.)</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5D95DFB" w14:textId="77777777" w:rsidR="00E20644" w:rsidRPr="001135A0" w:rsidRDefault="00E20644" w:rsidP="00BD707A">
            <w:pPr>
              <w:pStyle w:val="TableContents"/>
              <w:spacing w:line="276" w:lineRule="auto"/>
              <w:jc w:val="center"/>
              <w:rPr>
                <w:rFonts w:cs="Times New Roman"/>
                <w:sz w:val="22"/>
                <w:szCs w:val="22"/>
              </w:rPr>
            </w:pPr>
            <w:proofErr w:type="spellStart"/>
            <w:r w:rsidRPr="001135A0">
              <w:rPr>
                <w:rFonts w:cs="Times New Roman"/>
                <w:sz w:val="22"/>
                <w:szCs w:val="22"/>
              </w:rPr>
              <w:t>Mindray</w:t>
            </w:r>
            <w:proofErr w:type="spellEnd"/>
            <w:r w:rsidRPr="001135A0">
              <w:rPr>
                <w:rFonts w:cs="Times New Roman"/>
                <w:sz w:val="22"/>
                <w:szCs w:val="22"/>
              </w:rPr>
              <w:t xml:space="preserve"> </w:t>
            </w:r>
            <w:proofErr w:type="spellStart"/>
            <w:r w:rsidRPr="001135A0">
              <w:rPr>
                <w:rFonts w:cs="Times New Roman"/>
                <w:sz w:val="22"/>
                <w:szCs w:val="22"/>
              </w:rPr>
              <w:t>Shenzhen</w:t>
            </w:r>
            <w:proofErr w:type="spellEnd"/>
            <w:r w:rsidRPr="001135A0">
              <w:rPr>
                <w:rFonts w:cs="Times New Roman"/>
                <w:sz w:val="22"/>
                <w:szCs w:val="22"/>
              </w:rPr>
              <w:t>, Kinija</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EF70C18"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2021 m.</w:t>
            </w:r>
          </w:p>
        </w:tc>
      </w:tr>
      <w:tr w:rsidR="00E20644" w:rsidRPr="001135A0" w14:paraId="20F16F19" w14:textId="77777777" w:rsidTr="00BD707A">
        <w:tc>
          <w:tcPr>
            <w:tcW w:w="993" w:type="dxa"/>
            <w:tcBorders>
              <w:top w:val="single" w:sz="4" w:space="0" w:color="auto"/>
              <w:left w:val="single" w:sz="4" w:space="0" w:color="auto"/>
              <w:bottom w:val="single" w:sz="4" w:space="0" w:color="auto"/>
              <w:right w:val="single" w:sz="4" w:space="0" w:color="auto"/>
            </w:tcBorders>
          </w:tcPr>
          <w:p w14:paraId="6E17996D" w14:textId="77777777" w:rsidR="00E20644" w:rsidRPr="001135A0" w:rsidRDefault="00E20644" w:rsidP="00BD707A">
            <w:pPr>
              <w:pStyle w:val="TableContents"/>
              <w:numPr>
                <w:ilvl w:val="0"/>
                <w:numId w:val="28"/>
              </w:numPr>
              <w:spacing w:line="276" w:lineRule="auto"/>
              <w:rPr>
                <w:rFonts w:eastAsia="Times New Roman" w:cs="Times New Roman"/>
                <w:color w:val="222222"/>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A65EF13"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 xml:space="preserve">Hematologinis analizatorius </w:t>
            </w:r>
          </w:p>
          <w:p w14:paraId="539164C6"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(SYSMEX XN-330 - 1 vnt.)</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BD3D49A" w14:textId="77777777" w:rsidR="00E20644" w:rsidRPr="001135A0" w:rsidRDefault="00E20644" w:rsidP="00BD707A">
            <w:pPr>
              <w:pStyle w:val="TableContents"/>
              <w:spacing w:line="276" w:lineRule="auto"/>
              <w:jc w:val="center"/>
              <w:rPr>
                <w:rFonts w:cs="Times New Roman"/>
                <w:sz w:val="22"/>
                <w:szCs w:val="22"/>
              </w:rPr>
            </w:pPr>
            <w:proofErr w:type="spellStart"/>
            <w:r w:rsidRPr="001135A0">
              <w:rPr>
                <w:rFonts w:cs="Times New Roman"/>
                <w:sz w:val="22"/>
                <w:szCs w:val="22"/>
              </w:rPr>
              <w:t>Sysmex</w:t>
            </w:r>
            <w:proofErr w:type="spellEnd"/>
            <w:r w:rsidRPr="001135A0">
              <w:rPr>
                <w:rFonts w:cs="Times New Roman"/>
                <w:sz w:val="22"/>
                <w:szCs w:val="22"/>
              </w:rPr>
              <w:t xml:space="preserve"> </w:t>
            </w:r>
            <w:proofErr w:type="spellStart"/>
            <w:r w:rsidRPr="001135A0">
              <w:rPr>
                <w:rFonts w:cs="Times New Roman"/>
                <w:sz w:val="22"/>
                <w:szCs w:val="22"/>
              </w:rPr>
              <w:t>Corporation</w:t>
            </w:r>
            <w:proofErr w:type="spellEnd"/>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88FD529"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2021/2022 m.</w:t>
            </w:r>
          </w:p>
        </w:tc>
      </w:tr>
      <w:tr w:rsidR="00E20644" w:rsidRPr="001135A0" w14:paraId="66CB39DF" w14:textId="77777777" w:rsidTr="00BD707A">
        <w:tc>
          <w:tcPr>
            <w:tcW w:w="993" w:type="dxa"/>
            <w:tcBorders>
              <w:top w:val="single" w:sz="4" w:space="0" w:color="auto"/>
              <w:left w:val="single" w:sz="4" w:space="0" w:color="auto"/>
              <w:bottom w:val="single" w:sz="4" w:space="0" w:color="auto"/>
              <w:right w:val="single" w:sz="4" w:space="0" w:color="auto"/>
            </w:tcBorders>
          </w:tcPr>
          <w:p w14:paraId="693FC674" w14:textId="77777777" w:rsidR="00E20644" w:rsidRPr="001135A0" w:rsidRDefault="00E20644" w:rsidP="00BD707A">
            <w:pPr>
              <w:pStyle w:val="TableContents"/>
              <w:numPr>
                <w:ilvl w:val="0"/>
                <w:numId w:val="28"/>
              </w:numPr>
              <w:spacing w:line="276" w:lineRule="auto"/>
              <w:rPr>
                <w:rFonts w:eastAsia="Times New Roman" w:cs="Times New Roman"/>
                <w:color w:val="222222"/>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EAD4F12" w14:textId="38D357B9"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Automatinis erit</w:t>
            </w:r>
            <w:r w:rsidR="00E87441">
              <w:rPr>
                <w:rFonts w:eastAsia="Times New Roman" w:cs="Times New Roman"/>
                <w:color w:val="222222"/>
                <w:sz w:val="22"/>
                <w:szCs w:val="22"/>
                <w:lang w:eastAsia="en-US"/>
              </w:rPr>
              <w:t>r</w:t>
            </w:r>
            <w:r w:rsidRPr="001135A0">
              <w:rPr>
                <w:rFonts w:eastAsia="Times New Roman" w:cs="Times New Roman"/>
                <w:color w:val="222222"/>
                <w:sz w:val="22"/>
                <w:szCs w:val="22"/>
                <w:lang w:eastAsia="en-US"/>
              </w:rPr>
              <w:t xml:space="preserve">ocitų nusėdimo greičio analizatorius (ALCOR </w:t>
            </w:r>
            <w:proofErr w:type="spellStart"/>
            <w:r w:rsidRPr="001135A0">
              <w:rPr>
                <w:rFonts w:eastAsia="Times New Roman" w:cs="Times New Roman"/>
                <w:color w:val="222222"/>
                <w:sz w:val="22"/>
                <w:szCs w:val="22"/>
                <w:lang w:eastAsia="en-US"/>
              </w:rPr>
              <w:t>iSED</w:t>
            </w:r>
            <w:proofErr w:type="spellEnd"/>
            <w:r w:rsidRPr="001135A0">
              <w:rPr>
                <w:rFonts w:eastAsia="Times New Roman" w:cs="Times New Roman"/>
                <w:color w:val="222222"/>
                <w:sz w:val="22"/>
                <w:szCs w:val="22"/>
                <w:lang w:eastAsia="en-US"/>
              </w:rPr>
              <w:t xml:space="preserve"> - 1 vnt.)</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9BF33D6" w14:textId="77777777" w:rsidR="00E20644" w:rsidRPr="001135A0" w:rsidRDefault="00E20644" w:rsidP="00BD707A">
            <w:pPr>
              <w:pStyle w:val="TableContents"/>
              <w:spacing w:line="276" w:lineRule="auto"/>
              <w:jc w:val="center"/>
              <w:rPr>
                <w:rFonts w:cs="Times New Roman"/>
                <w:sz w:val="22"/>
                <w:szCs w:val="22"/>
              </w:rPr>
            </w:pPr>
            <w:proofErr w:type="spellStart"/>
            <w:r w:rsidRPr="001135A0">
              <w:rPr>
                <w:rFonts w:cs="Times New Roman"/>
                <w:sz w:val="22"/>
                <w:szCs w:val="22"/>
              </w:rPr>
              <w:t>Alcor</w:t>
            </w:r>
            <w:proofErr w:type="spellEnd"/>
            <w:r w:rsidRPr="001135A0">
              <w:rPr>
                <w:rFonts w:cs="Times New Roman"/>
                <w:sz w:val="22"/>
                <w:szCs w:val="22"/>
              </w:rPr>
              <w:t xml:space="preserve"> </w:t>
            </w:r>
            <w:proofErr w:type="spellStart"/>
            <w:r w:rsidRPr="001135A0">
              <w:rPr>
                <w:rFonts w:cs="Times New Roman"/>
                <w:sz w:val="22"/>
                <w:szCs w:val="22"/>
              </w:rPr>
              <w:t>Scientific</w:t>
            </w:r>
            <w:proofErr w:type="spellEnd"/>
            <w:r w:rsidRPr="001135A0">
              <w:rPr>
                <w:rFonts w:cs="Times New Roman"/>
                <w:sz w:val="22"/>
                <w:szCs w:val="22"/>
              </w:rPr>
              <w:t xml:space="preserve"> </w:t>
            </w:r>
            <w:proofErr w:type="spellStart"/>
            <w:r w:rsidRPr="001135A0">
              <w:rPr>
                <w:rFonts w:cs="Times New Roman"/>
                <w:sz w:val="22"/>
                <w:szCs w:val="22"/>
              </w:rPr>
              <w:t>Inc</w:t>
            </w:r>
            <w:proofErr w:type="spellEnd"/>
            <w:r w:rsidRPr="001135A0">
              <w:rPr>
                <w:rFonts w:cs="Times New Roman"/>
                <w:sz w:val="22"/>
                <w:szCs w:val="22"/>
              </w:rPr>
              <w:t>, JAV</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73491D3"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2016 m.</w:t>
            </w:r>
          </w:p>
        </w:tc>
      </w:tr>
      <w:tr w:rsidR="00E20644" w:rsidRPr="001135A0" w14:paraId="6CA23B8F" w14:textId="77777777" w:rsidTr="00BD707A">
        <w:tc>
          <w:tcPr>
            <w:tcW w:w="993" w:type="dxa"/>
            <w:tcBorders>
              <w:top w:val="single" w:sz="4" w:space="0" w:color="auto"/>
              <w:left w:val="single" w:sz="4" w:space="0" w:color="auto"/>
              <w:bottom w:val="single" w:sz="4" w:space="0" w:color="auto"/>
              <w:right w:val="single" w:sz="4" w:space="0" w:color="auto"/>
            </w:tcBorders>
          </w:tcPr>
          <w:p w14:paraId="1D780145" w14:textId="77777777" w:rsidR="00E20644" w:rsidRPr="001135A0" w:rsidRDefault="00E20644" w:rsidP="00BD707A">
            <w:pPr>
              <w:pStyle w:val="TableContents"/>
              <w:numPr>
                <w:ilvl w:val="0"/>
                <w:numId w:val="28"/>
              </w:numPr>
              <w:spacing w:line="276" w:lineRule="auto"/>
              <w:rPr>
                <w:rFonts w:eastAsia="Times New Roman" w:cs="Times New Roman"/>
                <w:color w:val="222222"/>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FD58511"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 xml:space="preserve">Automatinis </w:t>
            </w:r>
            <w:proofErr w:type="spellStart"/>
            <w:r w:rsidRPr="001135A0">
              <w:rPr>
                <w:rFonts w:eastAsia="Times New Roman" w:cs="Times New Roman"/>
                <w:color w:val="222222"/>
                <w:sz w:val="22"/>
                <w:szCs w:val="22"/>
                <w:lang w:eastAsia="en-US"/>
              </w:rPr>
              <w:t>juostelinis</w:t>
            </w:r>
            <w:proofErr w:type="spellEnd"/>
            <w:r w:rsidRPr="001135A0">
              <w:rPr>
                <w:rFonts w:eastAsia="Times New Roman" w:cs="Times New Roman"/>
                <w:color w:val="222222"/>
                <w:sz w:val="22"/>
                <w:szCs w:val="22"/>
                <w:lang w:eastAsia="en-US"/>
              </w:rPr>
              <w:t xml:space="preserve"> šlapimo analizatorius (</w:t>
            </w:r>
            <w:proofErr w:type="spellStart"/>
            <w:r w:rsidRPr="001135A0">
              <w:rPr>
                <w:rFonts w:eastAsia="Times New Roman" w:cs="Times New Roman"/>
                <w:color w:val="222222"/>
                <w:sz w:val="22"/>
                <w:szCs w:val="22"/>
                <w:lang w:eastAsia="en-US"/>
              </w:rPr>
              <w:t>Cobas</w:t>
            </w:r>
            <w:proofErr w:type="spellEnd"/>
            <w:r w:rsidRPr="001135A0">
              <w:rPr>
                <w:rFonts w:eastAsia="Times New Roman" w:cs="Times New Roman"/>
                <w:color w:val="222222"/>
                <w:sz w:val="22"/>
                <w:szCs w:val="22"/>
                <w:lang w:eastAsia="en-US"/>
              </w:rPr>
              <w:t xml:space="preserve"> U601 – 1 vnt.)</w:t>
            </w:r>
          </w:p>
          <w:p w14:paraId="5D5E9E36"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Po 2025m. konkurso naujai esantis.</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1E870EF" w14:textId="77777777" w:rsidR="00E20644" w:rsidRPr="001135A0" w:rsidRDefault="00E20644" w:rsidP="00BD707A">
            <w:pPr>
              <w:pStyle w:val="TableContents"/>
              <w:spacing w:line="276" w:lineRule="auto"/>
              <w:jc w:val="center"/>
              <w:rPr>
                <w:rFonts w:cs="Times New Roman"/>
                <w:sz w:val="22"/>
                <w:szCs w:val="22"/>
              </w:rPr>
            </w:pPr>
            <w:proofErr w:type="spellStart"/>
            <w:r w:rsidRPr="001135A0">
              <w:rPr>
                <w:rFonts w:cs="Times New Roman"/>
                <w:sz w:val="22"/>
                <w:szCs w:val="22"/>
              </w:rPr>
              <w:t>Roche</w:t>
            </w:r>
            <w:proofErr w:type="spellEnd"/>
            <w:r w:rsidRPr="001135A0">
              <w:rPr>
                <w:rFonts w:cs="Times New Roman"/>
                <w:sz w:val="22"/>
                <w:szCs w:val="22"/>
              </w:rPr>
              <w:t xml:space="preserve"> </w:t>
            </w:r>
            <w:proofErr w:type="spellStart"/>
            <w:r w:rsidRPr="001135A0">
              <w:rPr>
                <w:rFonts w:cs="Times New Roman"/>
                <w:sz w:val="22"/>
                <w:szCs w:val="22"/>
              </w:rPr>
              <w:t>Diagnostics</w:t>
            </w:r>
            <w:proofErr w:type="spellEnd"/>
            <w:r w:rsidRPr="001135A0">
              <w:rPr>
                <w:rFonts w:cs="Times New Roman"/>
                <w:sz w:val="22"/>
                <w:szCs w:val="22"/>
              </w:rPr>
              <w:t xml:space="preserve"> Ltd.</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D414935"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2021/2022 m.</w:t>
            </w:r>
          </w:p>
        </w:tc>
      </w:tr>
      <w:tr w:rsidR="00E20644" w:rsidRPr="001135A0" w14:paraId="2902B045" w14:textId="77777777" w:rsidTr="00BD707A">
        <w:tc>
          <w:tcPr>
            <w:tcW w:w="993" w:type="dxa"/>
            <w:tcBorders>
              <w:top w:val="single" w:sz="4" w:space="0" w:color="auto"/>
              <w:left w:val="single" w:sz="4" w:space="0" w:color="auto"/>
              <w:bottom w:val="single" w:sz="4" w:space="0" w:color="auto"/>
              <w:right w:val="single" w:sz="4" w:space="0" w:color="auto"/>
            </w:tcBorders>
          </w:tcPr>
          <w:p w14:paraId="26D3DDD4" w14:textId="77777777" w:rsidR="00E20644" w:rsidRPr="001135A0" w:rsidRDefault="00E20644" w:rsidP="00BD707A">
            <w:pPr>
              <w:pStyle w:val="TableContents"/>
              <w:numPr>
                <w:ilvl w:val="0"/>
                <w:numId w:val="28"/>
              </w:numPr>
              <w:spacing w:line="276" w:lineRule="auto"/>
              <w:rPr>
                <w:rFonts w:eastAsia="Times New Roman" w:cs="Times New Roman"/>
                <w:color w:val="000000" w:themeColor="text1"/>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F1D1AD" w14:textId="77777777" w:rsidR="00E20644" w:rsidRPr="001135A0" w:rsidRDefault="00E20644" w:rsidP="00BD707A">
            <w:pPr>
              <w:pStyle w:val="TableContents"/>
              <w:spacing w:line="276" w:lineRule="auto"/>
              <w:rPr>
                <w:rFonts w:eastAsia="Times New Roman" w:cs="Times New Roman"/>
                <w:color w:val="000000" w:themeColor="text1"/>
                <w:sz w:val="22"/>
                <w:szCs w:val="22"/>
                <w:lang w:eastAsia="en-US"/>
              </w:rPr>
            </w:pPr>
            <w:r w:rsidRPr="001135A0">
              <w:rPr>
                <w:rFonts w:eastAsia="Times New Roman" w:cs="Times New Roman"/>
                <w:color w:val="000000" w:themeColor="text1"/>
                <w:sz w:val="22"/>
                <w:szCs w:val="22"/>
                <w:lang w:eastAsia="en-US"/>
              </w:rPr>
              <w:t xml:space="preserve">Pusiau automatinis </w:t>
            </w:r>
            <w:proofErr w:type="spellStart"/>
            <w:r w:rsidRPr="001135A0">
              <w:rPr>
                <w:rFonts w:eastAsia="Times New Roman" w:cs="Times New Roman"/>
                <w:color w:val="000000" w:themeColor="text1"/>
                <w:sz w:val="22"/>
                <w:szCs w:val="22"/>
                <w:lang w:eastAsia="en-US"/>
              </w:rPr>
              <w:t>juostelinis</w:t>
            </w:r>
            <w:proofErr w:type="spellEnd"/>
            <w:r w:rsidRPr="001135A0">
              <w:rPr>
                <w:rFonts w:eastAsia="Times New Roman" w:cs="Times New Roman"/>
                <w:color w:val="000000" w:themeColor="text1"/>
                <w:sz w:val="22"/>
                <w:szCs w:val="22"/>
                <w:lang w:eastAsia="en-US"/>
              </w:rPr>
              <w:t xml:space="preserve"> šlapimo analizatorius (</w:t>
            </w:r>
            <w:proofErr w:type="spellStart"/>
            <w:r w:rsidRPr="001135A0">
              <w:rPr>
                <w:rFonts w:eastAsia="Times New Roman" w:cs="Times New Roman"/>
                <w:color w:val="000000" w:themeColor="text1"/>
                <w:sz w:val="22"/>
                <w:szCs w:val="22"/>
                <w:lang w:eastAsia="en-US"/>
              </w:rPr>
              <w:t>Uriscan</w:t>
            </w:r>
            <w:proofErr w:type="spellEnd"/>
            <w:r w:rsidRPr="001135A0">
              <w:rPr>
                <w:rFonts w:eastAsia="Times New Roman" w:cs="Times New Roman"/>
                <w:color w:val="000000" w:themeColor="text1"/>
                <w:sz w:val="22"/>
                <w:szCs w:val="22"/>
                <w:lang w:eastAsia="en-US"/>
              </w:rPr>
              <w:t xml:space="preserve"> Pro – 1 vnt.)</w:t>
            </w:r>
          </w:p>
          <w:p w14:paraId="6005B482" w14:textId="77777777" w:rsidR="00E20644" w:rsidRPr="001135A0" w:rsidRDefault="00E20644" w:rsidP="00BD707A">
            <w:pPr>
              <w:pStyle w:val="TableContents"/>
              <w:spacing w:line="276" w:lineRule="auto"/>
              <w:rPr>
                <w:rFonts w:eastAsia="Times New Roman" w:cs="Times New Roman"/>
                <w:color w:val="000000" w:themeColor="text1"/>
                <w:sz w:val="22"/>
                <w:szCs w:val="22"/>
                <w:lang w:eastAsia="en-US"/>
              </w:rPr>
            </w:pPr>
            <w:r w:rsidRPr="001135A0">
              <w:rPr>
                <w:rFonts w:eastAsia="Times New Roman" w:cs="Times New Roman"/>
                <w:color w:val="222222"/>
                <w:sz w:val="22"/>
                <w:szCs w:val="22"/>
                <w:lang w:eastAsia="en-US"/>
              </w:rPr>
              <w:t>Po 2025m. konkurso naujai esantis.</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5EAD730" w14:textId="77777777" w:rsidR="00E20644" w:rsidRPr="001135A0" w:rsidRDefault="00E20644" w:rsidP="00BD707A">
            <w:pPr>
              <w:pStyle w:val="TableContents"/>
              <w:spacing w:line="276" w:lineRule="auto"/>
              <w:jc w:val="center"/>
              <w:rPr>
                <w:rFonts w:cs="Times New Roman"/>
                <w:color w:val="000000" w:themeColor="text1"/>
                <w:sz w:val="22"/>
                <w:szCs w:val="22"/>
              </w:rPr>
            </w:pPr>
            <w:r w:rsidRPr="001135A0">
              <w:rPr>
                <w:rFonts w:cs="Times New Roman"/>
                <w:color w:val="000000" w:themeColor="text1"/>
                <w:sz w:val="22"/>
                <w:szCs w:val="22"/>
              </w:rPr>
              <w:t xml:space="preserve">YD </w:t>
            </w:r>
            <w:proofErr w:type="spellStart"/>
            <w:r w:rsidRPr="001135A0">
              <w:rPr>
                <w:rFonts w:cs="Times New Roman"/>
                <w:color w:val="000000" w:themeColor="text1"/>
                <w:sz w:val="22"/>
                <w:szCs w:val="22"/>
              </w:rPr>
              <w:t>Diagnostics</w:t>
            </w:r>
            <w:proofErr w:type="spellEnd"/>
            <w:r w:rsidRPr="001135A0">
              <w:rPr>
                <w:rFonts w:cs="Times New Roman"/>
                <w:color w:val="000000" w:themeColor="text1"/>
                <w:sz w:val="22"/>
                <w:szCs w:val="22"/>
              </w:rPr>
              <w:t xml:space="preserve"> (P. Korėja)</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D4E1EDC" w14:textId="77777777" w:rsidR="00E20644" w:rsidRPr="001135A0" w:rsidRDefault="00E20644" w:rsidP="00BD707A">
            <w:pPr>
              <w:pStyle w:val="TableContents"/>
              <w:spacing w:line="276" w:lineRule="auto"/>
              <w:jc w:val="center"/>
              <w:rPr>
                <w:rFonts w:cs="Times New Roman"/>
                <w:color w:val="000000" w:themeColor="text1"/>
                <w:sz w:val="22"/>
                <w:szCs w:val="22"/>
              </w:rPr>
            </w:pPr>
            <w:r w:rsidRPr="001135A0">
              <w:rPr>
                <w:rFonts w:cs="Times New Roman"/>
                <w:color w:val="000000" w:themeColor="text1"/>
                <w:sz w:val="22"/>
                <w:szCs w:val="22"/>
              </w:rPr>
              <w:t>2021 m.</w:t>
            </w:r>
          </w:p>
        </w:tc>
      </w:tr>
      <w:tr w:rsidR="00E20644" w:rsidRPr="001135A0" w14:paraId="2A995AD8" w14:textId="77777777" w:rsidTr="00BD707A">
        <w:tc>
          <w:tcPr>
            <w:tcW w:w="993" w:type="dxa"/>
            <w:tcBorders>
              <w:top w:val="single" w:sz="4" w:space="0" w:color="auto"/>
              <w:left w:val="single" w:sz="4" w:space="0" w:color="auto"/>
              <w:bottom w:val="single" w:sz="4" w:space="0" w:color="auto"/>
              <w:right w:val="single" w:sz="4" w:space="0" w:color="auto"/>
            </w:tcBorders>
          </w:tcPr>
          <w:p w14:paraId="67311271" w14:textId="77777777" w:rsidR="00E20644" w:rsidRPr="001135A0" w:rsidRDefault="00E20644" w:rsidP="00BD707A">
            <w:pPr>
              <w:pStyle w:val="TableContents"/>
              <w:numPr>
                <w:ilvl w:val="0"/>
                <w:numId w:val="28"/>
              </w:numPr>
              <w:spacing w:line="276" w:lineRule="auto"/>
              <w:rPr>
                <w:rFonts w:eastAsia="Times New Roman" w:cs="Times New Roman"/>
                <w:color w:val="222222"/>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09D6EE9"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 xml:space="preserve">Automatinis </w:t>
            </w:r>
            <w:proofErr w:type="spellStart"/>
            <w:r w:rsidRPr="001135A0">
              <w:rPr>
                <w:rFonts w:eastAsia="Times New Roman" w:cs="Times New Roman"/>
                <w:color w:val="222222"/>
                <w:sz w:val="22"/>
                <w:szCs w:val="22"/>
                <w:lang w:eastAsia="en-US"/>
              </w:rPr>
              <w:t>imunohematologinis</w:t>
            </w:r>
            <w:proofErr w:type="spellEnd"/>
            <w:r w:rsidRPr="001135A0">
              <w:rPr>
                <w:rFonts w:eastAsia="Times New Roman" w:cs="Times New Roman"/>
                <w:color w:val="222222"/>
                <w:sz w:val="22"/>
                <w:szCs w:val="22"/>
                <w:lang w:eastAsia="en-US"/>
              </w:rPr>
              <w:t xml:space="preserve"> analizatorius (</w:t>
            </w:r>
            <w:proofErr w:type="spellStart"/>
            <w:r w:rsidRPr="001135A0">
              <w:rPr>
                <w:rFonts w:eastAsia="Times New Roman" w:cs="Times New Roman"/>
                <w:color w:val="222222"/>
                <w:sz w:val="22"/>
                <w:szCs w:val="22"/>
                <w:lang w:eastAsia="en-US"/>
              </w:rPr>
              <w:t>Erytra</w:t>
            </w:r>
            <w:proofErr w:type="spellEnd"/>
            <w:r w:rsidRPr="001135A0">
              <w:rPr>
                <w:rFonts w:eastAsia="Times New Roman" w:cs="Times New Roman"/>
                <w:color w:val="222222"/>
                <w:sz w:val="22"/>
                <w:szCs w:val="22"/>
                <w:lang w:eastAsia="en-US"/>
              </w:rPr>
              <w:t xml:space="preserve"> </w:t>
            </w:r>
            <w:proofErr w:type="spellStart"/>
            <w:r w:rsidRPr="001135A0">
              <w:rPr>
                <w:rFonts w:eastAsia="Times New Roman" w:cs="Times New Roman"/>
                <w:color w:val="222222"/>
                <w:sz w:val="22"/>
                <w:szCs w:val="22"/>
                <w:lang w:eastAsia="en-US"/>
              </w:rPr>
              <w:t>Eflexis</w:t>
            </w:r>
            <w:proofErr w:type="spellEnd"/>
            <w:r w:rsidRPr="001135A0">
              <w:rPr>
                <w:rFonts w:eastAsia="Times New Roman" w:cs="Times New Roman"/>
                <w:color w:val="222222"/>
                <w:sz w:val="22"/>
                <w:szCs w:val="22"/>
                <w:lang w:eastAsia="en-US"/>
              </w:rPr>
              <w:t xml:space="preserve"> – 1 vnt.)</w:t>
            </w:r>
          </w:p>
          <w:p w14:paraId="12B4D623"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Po 2025m. konkurso naujai esantis.</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E87A8FF" w14:textId="77777777" w:rsidR="00E20644" w:rsidRPr="001135A0" w:rsidRDefault="00E20644" w:rsidP="00BD707A">
            <w:pPr>
              <w:pStyle w:val="TableContents"/>
              <w:spacing w:line="276" w:lineRule="auto"/>
              <w:jc w:val="center"/>
              <w:rPr>
                <w:rFonts w:cs="Times New Roman"/>
                <w:sz w:val="22"/>
                <w:szCs w:val="22"/>
              </w:rPr>
            </w:pPr>
            <w:proofErr w:type="spellStart"/>
            <w:r w:rsidRPr="001135A0">
              <w:rPr>
                <w:rFonts w:cs="Times New Roman"/>
                <w:bCs/>
                <w:color w:val="000000"/>
                <w:sz w:val="22"/>
                <w:szCs w:val="22"/>
              </w:rPr>
              <w:t>Diagnostic</w:t>
            </w:r>
            <w:proofErr w:type="spellEnd"/>
            <w:r w:rsidRPr="001135A0">
              <w:rPr>
                <w:rFonts w:cs="Times New Roman"/>
                <w:bCs/>
                <w:color w:val="000000"/>
                <w:sz w:val="22"/>
                <w:szCs w:val="22"/>
              </w:rPr>
              <w:t xml:space="preserve"> </w:t>
            </w:r>
            <w:proofErr w:type="spellStart"/>
            <w:r w:rsidRPr="001135A0">
              <w:rPr>
                <w:rFonts w:cs="Times New Roman"/>
                <w:bCs/>
                <w:color w:val="000000"/>
                <w:sz w:val="22"/>
                <w:szCs w:val="22"/>
              </w:rPr>
              <w:t>Grifols</w:t>
            </w:r>
            <w:proofErr w:type="spellEnd"/>
            <w:r w:rsidRPr="001135A0">
              <w:rPr>
                <w:rFonts w:cs="Times New Roman"/>
                <w:bCs/>
                <w:color w:val="000000"/>
                <w:sz w:val="22"/>
                <w:szCs w:val="22"/>
              </w:rPr>
              <w:t xml:space="preserve"> SA</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56B25E3"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2020 m.</w:t>
            </w:r>
          </w:p>
        </w:tc>
      </w:tr>
      <w:tr w:rsidR="00E20644" w:rsidRPr="001135A0" w14:paraId="01E96B9A" w14:textId="77777777" w:rsidTr="00BD707A">
        <w:tc>
          <w:tcPr>
            <w:tcW w:w="993" w:type="dxa"/>
            <w:tcBorders>
              <w:top w:val="single" w:sz="4" w:space="0" w:color="auto"/>
              <w:left w:val="single" w:sz="4" w:space="0" w:color="auto"/>
              <w:bottom w:val="single" w:sz="4" w:space="0" w:color="auto"/>
              <w:right w:val="single" w:sz="4" w:space="0" w:color="auto"/>
            </w:tcBorders>
          </w:tcPr>
          <w:p w14:paraId="583EE12A" w14:textId="77777777" w:rsidR="00E20644" w:rsidRPr="001135A0" w:rsidRDefault="00E20644" w:rsidP="00BD707A">
            <w:pPr>
              <w:pStyle w:val="TableContents"/>
              <w:numPr>
                <w:ilvl w:val="0"/>
                <w:numId w:val="28"/>
              </w:numPr>
              <w:spacing w:line="276" w:lineRule="auto"/>
              <w:rPr>
                <w:rFonts w:eastAsia="Times New Roman" w:cs="Times New Roman"/>
                <w:color w:val="222222"/>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F50FA25"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Automatinis gliukozės matavimų analizatorius (</w:t>
            </w:r>
            <w:r w:rsidRPr="001135A0">
              <w:rPr>
                <w:bCs/>
                <w:iCs/>
                <w:sz w:val="20"/>
                <w:szCs w:val="20"/>
              </w:rPr>
              <w:t xml:space="preserve">GM 700 Pro2 - </w:t>
            </w:r>
            <w:r w:rsidRPr="001135A0">
              <w:rPr>
                <w:rFonts w:eastAsia="Times New Roman" w:cs="Times New Roman"/>
                <w:color w:val="222222"/>
                <w:sz w:val="22"/>
                <w:szCs w:val="22"/>
                <w:lang w:eastAsia="en-US"/>
              </w:rPr>
              <w:t>5 vnt.)</w:t>
            </w:r>
          </w:p>
          <w:p w14:paraId="6099613D"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1135A0">
              <w:rPr>
                <w:rFonts w:eastAsia="Times New Roman" w:cs="Times New Roman"/>
                <w:color w:val="222222"/>
                <w:sz w:val="22"/>
                <w:szCs w:val="22"/>
                <w:lang w:eastAsia="en-US"/>
              </w:rPr>
              <w:t>Po 2025m. konkurso naujai esantis.</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7344E7A" w14:textId="77777777" w:rsidR="00E20644" w:rsidRPr="001135A0" w:rsidRDefault="00E20644" w:rsidP="00BD707A">
            <w:pPr>
              <w:pStyle w:val="TableContents"/>
              <w:spacing w:line="276" w:lineRule="auto"/>
              <w:jc w:val="center"/>
              <w:rPr>
                <w:rFonts w:cs="Times New Roman"/>
                <w:bCs/>
                <w:color w:val="000000"/>
                <w:sz w:val="22"/>
                <w:szCs w:val="22"/>
              </w:rPr>
            </w:pPr>
            <w:proofErr w:type="spellStart"/>
            <w:r w:rsidRPr="001135A0">
              <w:rPr>
                <w:rFonts w:cs="Times New Roman"/>
                <w:sz w:val="22"/>
                <w:szCs w:val="22"/>
              </w:rPr>
              <w:t>Bionime</w:t>
            </w:r>
            <w:proofErr w:type="spellEnd"/>
            <w:r w:rsidRPr="001135A0">
              <w:rPr>
                <w:rFonts w:cs="Times New Roman"/>
                <w:sz w:val="22"/>
                <w:szCs w:val="22"/>
              </w:rPr>
              <w:t>, Taivanas</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CB39F0C"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2021 m.</w:t>
            </w:r>
          </w:p>
        </w:tc>
      </w:tr>
      <w:tr w:rsidR="00E20644" w:rsidRPr="001135A0" w14:paraId="11F95B76" w14:textId="77777777" w:rsidTr="00BD707A">
        <w:tc>
          <w:tcPr>
            <w:tcW w:w="993" w:type="dxa"/>
            <w:tcBorders>
              <w:top w:val="single" w:sz="4" w:space="0" w:color="auto"/>
              <w:left w:val="single" w:sz="4" w:space="0" w:color="auto"/>
              <w:bottom w:val="single" w:sz="4" w:space="0" w:color="auto"/>
              <w:right w:val="single" w:sz="4" w:space="0" w:color="auto"/>
            </w:tcBorders>
          </w:tcPr>
          <w:p w14:paraId="72D1970F" w14:textId="77777777" w:rsidR="00E20644" w:rsidRPr="001135A0" w:rsidRDefault="00E20644" w:rsidP="00BD707A">
            <w:pPr>
              <w:pStyle w:val="TableContents"/>
              <w:numPr>
                <w:ilvl w:val="0"/>
                <w:numId w:val="28"/>
              </w:numPr>
              <w:spacing w:line="276" w:lineRule="auto"/>
              <w:rPr>
                <w:bCs/>
                <w:color w:val="000000"/>
                <w:sz w:val="22"/>
                <w:szCs w:val="22"/>
              </w:rPr>
            </w:pPr>
          </w:p>
        </w:tc>
        <w:tc>
          <w:tcPr>
            <w:tcW w:w="38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D9D096B" w14:textId="77777777" w:rsidR="00E20644" w:rsidRPr="00BD707A" w:rsidRDefault="00E20644" w:rsidP="00BD707A">
            <w:pPr>
              <w:pStyle w:val="TableContents"/>
              <w:spacing w:line="276" w:lineRule="auto"/>
              <w:rPr>
                <w:bCs/>
                <w:color w:val="000000"/>
                <w:sz w:val="22"/>
                <w:szCs w:val="22"/>
              </w:rPr>
            </w:pPr>
            <w:proofErr w:type="spellStart"/>
            <w:r w:rsidRPr="00BD707A">
              <w:rPr>
                <w:bCs/>
                <w:color w:val="000000"/>
                <w:sz w:val="22"/>
                <w:szCs w:val="22"/>
              </w:rPr>
              <w:t>Antiagregantų</w:t>
            </w:r>
            <w:proofErr w:type="spellEnd"/>
            <w:r w:rsidRPr="00BD707A">
              <w:rPr>
                <w:bCs/>
                <w:color w:val="000000"/>
                <w:sz w:val="22"/>
                <w:szCs w:val="22"/>
              </w:rPr>
              <w:t xml:space="preserve"> poveikio nustatymo sistema</w:t>
            </w:r>
          </w:p>
          <w:p w14:paraId="3C7F3F17" w14:textId="77777777" w:rsidR="00E20644" w:rsidRPr="001135A0" w:rsidRDefault="00E20644" w:rsidP="00BD707A">
            <w:pPr>
              <w:pStyle w:val="TableContents"/>
              <w:spacing w:line="276" w:lineRule="auto"/>
              <w:rPr>
                <w:rFonts w:eastAsia="Times New Roman" w:cs="Times New Roman"/>
                <w:color w:val="222222"/>
                <w:sz w:val="22"/>
                <w:szCs w:val="22"/>
                <w:lang w:eastAsia="en-US"/>
              </w:rPr>
            </w:pPr>
            <w:r w:rsidRPr="00BD707A">
              <w:rPr>
                <w:bCs/>
                <w:color w:val="000000"/>
                <w:sz w:val="22"/>
                <w:szCs w:val="22"/>
              </w:rPr>
              <w:lastRenderedPageBreak/>
              <w:t>(</w:t>
            </w:r>
            <w:proofErr w:type="spellStart"/>
            <w:r w:rsidRPr="00BD707A">
              <w:rPr>
                <w:bCs/>
                <w:color w:val="000000"/>
                <w:sz w:val="22"/>
                <w:szCs w:val="22"/>
              </w:rPr>
              <w:t>VerifyNow</w:t>
            </w:r>
            <w:proofErr w:type="spellEnd"/>
            <w:r w:rsidRPr="00BD707A">
              <w:rPr>
                <w:bCs/>
                <w:color w:val="000000"/>
                <w:sz w:val="22"/>
                <w:szCs w:val="22"/>
              </w:rPr>
              <w:t xml:space="preserve"> – 1 vnt.)</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8A41A83" w14:textId="77777777" w:rsidR="00E20644" w:rsidRPr="001135A0" w:rsidRDefault="00E20644" w:rsidP="00BD707A">
            <w:pPr>
              <w:pStyle w:val="TableContents"/>
              <w:spacing w:line="276" w:lineRule="auto"/>
              <w:jc w:val="center"/>
              <w:rPr>
                <w:rFonts w:cs="Times New Roman"/>
                <w:sz w:val="22"/>
                <w:szCs w:val="22"/>
              </w:rPr>
            </w:pPr>
            <w:proofErr w:type="spellStart"/>
            <w:r w:rsidRPr="001135A0">
              <w:rPr>
                <w:bCs/>
                <w:color w:val="000000"/>
                <w:sz w:val="20"/>
                <w:szCs w:val="20"/>
              </w:rPr>
              <w:lastRenderedPageBreak/>
              <w:t>Instrumentation</w:t>
            </w:r>
            <w:proofErr w:type="spellEnd"/>
            <w:r w:rsidRPr="001135A0">
              <w:rPr>
                <w:bCs/>
                <w:color w:val="000000"/>
                <w:sz w:val="20"/>
                <w:szCs w:val="20"/>
              </w:rPr>
              <w:t xml:space="preserve"> </w:t>
            </w:r>
            <w:proofErr w:type="spellStart"/>
            <w:r w:rsidRPr="001135A0">
              <w:rPr>
                <w:bCs/>
                <w:color w:val="000000"/>
                <w:sz w:val="20"/>
                <w:szCs w:val="20"/>
              </w:rPr>
              <w:t>Laboratory</w:t>
            </w:r>
            <w:proofErr w:type="spellEnd"/>
            <w:r w:rsidRPr="001135A0">
              <w:rPr>
                <w:bCs/>
                <w:color w:val="000000"/>
                <w:sz w:val="20"/>
                <w:szCs w:val="20"/>
              </w:rPr>
              <w:t xml:space="preserve"> </w:t>
            </w:r>
            <w:proofErr w:type="spellStart"/>
            <w:r w:rsidRPr="001135A0">
              <w:rPr>
                <w:bCs/>
                <w:color w:val="000000"/>
                <w:sz w:val="20"/>
                <w:szCs w:val="20"/>
              </w:rPr>
              <w:t>SpA</w:t>
            </w:r>
            <w:proofErr w:type="spellEnd"/>
            <w:r w:rsidRPr="001135A0">
              <w:rPr>
                <w:bCs/>
                <w:color w:val="000000"/>
                <w:sz w:val="20"/>
                <w:szCs w:val="20"/>
              </w:rPr>
              <w:t xml:space="preserve">, JAV </w:t>
            </w:r>
            <w:proofErr w:type="spellStart"/>
            <w:r w:rsidRPr="001135A0">
              <w:rPr>
                <w:bCs/>
                <w:color w:val="000000"/>
                <w:sz w:val="20"/>
                <w:szCs w:val="20"/>
              </w:rPr>
              <w:t>Werfen</w:t>
            </w:r>
            <w:proofErr w:type="spellEnd"/>
            <w:r w:rsidRPr="001135A0">
              <w:rPr>
                <w:bCs/>
                <w:color w:val="000000"/>
                <w:sz w:val="20"/>
                <w:szCs w:val="20"/>
              </w:rPr>
              <w:t xml:space="preserve"> Group</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A9A0688" w14:textId="77777777" w:rsidR="00E20644" w:rsidRPr="001135A0" w:rsidRDefault="00E20644" w:rsidP="00BD707A">
            <w:pPr>
              <w:pStyle w:val="TableContents"/>
              <w:spacing w:line="276" w:lineRule="auto"/>
              <w:jc w:val="center"/>
              <w:rPr>
                <w:rFonts w:cs="Times New Roman"/>
                <w:sz w:val="22"/>
                <w:szCs w:val="22"/>
              </w:rPr>
            </w:pPr>
            <w:r w:rsidRPr="001135A0">
              <w:rPr>
                <w:rFonts w:cs="Times New Roman"/>
                <w:sz w:val="22"/>
                <w:szCs w:val="22"/>
              </w:rPr>
              <w:t>2023 m.</w:t>
            </w:r>
          </w:p>
        </w:tc>
      </w:tr>
    </w:tbl>
    <w:p w14:paraId="13C09676" w14:textId="77777777" w:rsidR="00E20644" w:rsidRPr="00BD707A" w:rsidRDefault="00E20644" w:rsidP="00242EE0">
      <w:pPr>
        <w:spacing w:line="276" w:lineRule="auto"/>
        <w:ind w:firstLine="0"/>
      </w:pPr>
    </w:p>
    <w:p w14:paraId="5E58DC85" w14:textId="77777777" w:rsidR="00E20644" w:rsidRPr="001135A0" w:rsidRDefault="00E20644" w:rsidP="00E20644">
      <w:pPr>
        <w:pStyle w:val="Antrat"/>
        <w:keepNext/>
        <w:spacing w:line="276" w:lineRule="auto"/>
        <w:rPr>
          <w:sz w:val="22"/>
          <w:szCs w:val="22"/>
        </w:rPr>
      </w:pPr>
      <w:bookmarkStart w:id="2" w:name="_Ref72768196"/>
      <w:r w:rsidRPr="001135A0">
        <w:rPr>
          <w:sz w:val="22"/>
          <w:szCs w:val="22"/>
        </w:rPr>
        <w:t xml:space="preserve">lentelė </w:t>
      </w:r>
      <w:r w:rsidRPr="001135A0">
        <w:rPr>
          <w:sz w:val="22"/>
          <w:szCs w:val="22"/>
        </w:rPr>
        <w:fldChar w:fldCharType="begin"/>
      </w:r>
      <w:r w:rsidRPr="001135A0">
        <w:rPr>
          <w:sz w:val="22"/>
          <w:szCs w:val="22"/>
        </w:rPr>
        <w:instrText xml:space="preserve"> SEQ lentelė \* ARABIC </w:instrText>
      </w:r>
      <w:r w:rsidRPr="001135A0">
        <w:rPr>
          <w:sz w:val="22"/>
          <w:szCs w:val="22"/>
        </w:rPr>
        <w:fldChar w:fldCharType="separate"/>
      </w:r>
      <w:r w:rsidRPr="001135A0">
        <w:rPr>
          <w:noProof/>
          <w:sz w:val="22"/>
          <w:szCs w:val="22"/>
        </w:rPr>
        <w:t>4</w:t>
      </w:r>
      <w:r w:rsidRPr="001135A0">
        <w:rPr>
          <w:noProof/>
          <w:sz w:val="22"/>
          <w:szCs w:val="22"/>
        </w:rPr>
        <w:fldChar w:fldCharType="end"/>
      </w:r>
      <w:r w:rsidRPr="001135A0">
        <w:rPr>
          <w:sz w:val="22"/>
          <w:szCs w:val="22"/>
        </w:rPr>
        <w:t xml:space="preserve">.  </w:t>
      </w:r>
      <w:bookmarkEnd w:id="2"/>
      <w:r w:rsidRPr="001135A0">
        <w:rPr>
          <w:sz w:val="22"/>
          <w:szCs w:val="22"/>
        </w:rPr>
        <w:t xml:space="preserve"> Sistemos naudotojai pagal vykdomas funkcijas:</w:t>
      </w:r>
    </w:p>
    <w:tbl>
      <w:tblPr>
        <w:tblStyle w:val="TableGrid1"/>
        <w:tblW w:w="9634" w:type="dxa"/>
        <w:tblLook w:val="04A0" w:firstRow="1" w:lastRow="0" w:firstColumn="1" w:lastColumn="0" w:noHBand="0" w:noVBand="1"/>
      </w:tblPr>
      <w:tblGrid>
        <w:gridCol w:w="1116"/>
        <w:gridCol w:w="4540"/>
        <w:gridCol w:w="3978"/>
      </w:tblGrid>
      <w:tr w:rsidR="00E20644" w:rsidRPr="001135A0" w14:paraId="61D4F23E" w14:textId="77777777" w:rsidTr="00BD707A">
        <w:tc>
          <w:tcPr>
            <w:tcW w:w="1116" w:type="dxa"/>
          </w:tcPr>
          <w:p w14:paraId="1210C83D" w14:textId="77777777" w:rsidR="00E20644" w:rsidRPr="00BD707A" w:rsidRDefault="00E20644" w:rsidP="00BD707A">
            <w:pPr>
              <w:spacing w:line="276" w:lineRule="auto"/>
              <w:rPr>
                <w:rFonts w:eastAsia="Times New Roman"/>
                <w:b/>
                <w:bCs/>
              </w:rPr>
            </w:pPr>
            <w:r w:rsidRPr="00BD707A">
              <w:rPr>
                <w:rFonts w:eastAsia="Times New Roman"/>
                <w:b/>
                <w:bCs/>
              </w:rPr>
              <w:t>Eil.</w:t>
            </w:r>
          </w:p>
          <w:p w14:paraId="28DE918C" w14:textId="77777777" w:rsidR="00E20644" w:rsidRPr="00BD707A" w:rsidRDefault="00E20644" w:rsidP="00BD707A">
            <w:pPr>
              <w:spacing w:line="276" w:lineRule="auto"/>
              <w:rPr>
                <w:rFonts w:eastAsia="Times New Roman"/>
                <w:b/>
                <w:bCs/>
                <w:color w:val="FFFFFF" w:themeColor="background1"/>
              </w:rPr>
            </w:pPr>
            <w:r w:rsidRPr="00BD707A">
              <w:rPr>
                <w:rFonts w:eastAsia="Times New Roman"/>
                <w:b/>
                <w:bCs/>
              </w:rPr>
              <w:t>Nr.</w:t>
            </w:r>
          </w:p>
        </w:tc>
        <w:tc>
          <w:tcPr>
            <w:tcW w:w="4540" w:type="dxa"/>
          </w:tcPr>
          <w:p w14:paraId="7D8262F9" w14:textId="77777777" w:rsidR="00E20644" w:rsidRPr="00BD707A" w:rsidRDefault="00E20644" w:rsidP="00BD707A">
            <w:pPr>
              <w:spacing w:line="276" w:lineRule="auto"/>
              <w:ind w:firstLine="0"/>
              <w:jc w:val="center"/>
              <w:rPr>
                <w:rFonts w:eastAsia="Times New Roman"/>
                <w:b/>
                <w:bCs/>
                <w:color w:val="FFFFFF" w:themeColor="background1"/>
              </w:rPr>
            </w:pPr>
            <w:r w:rsidRPr="00BD707A">
              <w:rPr>
                <w:b/>
                <w:sz w:val="22"/>
                <w:szCs w:val="22"/>
              </w:rPr>
              <w:t>Sistemos naudotojai pagal vykdomas funkcijas</w:t>
            </w:r>
          </w:p>
        </w:tc>
        <w:tc>
          <w:tcPr>
            <w:tcW w:w="3978" w:type="dxa"/>
          </w:tcPr>
          <w:p w14:paraId="0E1BF6BA" w14:textId="77777777" w:rsidR="00E20644" w:rsidRPr="00BD707A" w:rsidRDefault="00E20644" w:rsidP="00BD707A">
            <w:pPr>
              <w:spacing w:line="276" w:lineRule="auto"/>
              <w:ind w:firstLine="0"/>
              <w:jc w:val="center"/>
              <w:rPr>
                <w:rFonts w:eastAsia="Times New Roman"/>
                <w:b/>
                <w:bCs/>
              </w:rPr>
            </w:pPr>
            <w:r w:rsidRPr="00BD707A">
              <w:rPr>
                <w:b/>
                <w:sz w:val="22"/>
                <w:szCs w:val="22"/>
              </w:rPr>
              <w:t>Vienu metu dirbančių naudotojų skaičius</w:t>
            </w:r>
          </w:p>
        </w:tc>
      </w:tr>
      <w:tr w:rsidR="00E20644" w:rsidRPr="001135A0" w14:paraId="5DB66366" w14:textId="77777777" w:rsidTr="00BD707A">
        <w:tc>
          <w:tcPr>
            <w:tcW w:w="1116" w:type="dxa"/>
            <w:vMerge w:val="restart"/>
          </w:tcPr>
          <w:p w14:paraId="415E28F6" w14:textId="77777777" w:rsidR="00E20644" w:rsidRPr="00BD707A" w:rsidRDefault="00E20644" w:rsidP="00BD707A">
            <w:pPr>
              <w:spacing w:line="276" w:lineRule="auto"/>
              <w:rPr>
                <w:rFonts w:eastAsia="Times New Roman"/>
              </w:rPr>
            </w:pPr>
            <w:r w:rsidRPr="00BD707A">
              <w:rPr>
                <w:rFonts w:eastAsia="Times New Roman"/>
              </w:rPr>
              <w:t xml:space="preserve">1. </w:t>
            </w:r>
          </w:p>
        </w:tc>
        <w:tc>
          <w:tcPr>
            <w:tcW w:w="4540" w:type="dxa"/>
          </w:tcPr>
          <w:p w14:paraId="5456498C" w14:textId="77777777" w:rsidR="00E20644" w:rsidRPr="00BD707A" w:rsidRDefault="00E20644" w:rsidP="00BD707A">
            <w:pPr>
              <w:spacing w:line="276" w:lineRule="auto"/>
              <w:ind w:firstLine="0"/>
              <w:jc w:val="left"/>
              <w:rPr>
                <w:rFonts w:eastAsia="Times New Roman"/>
                <w:u w:val="single"/>
              </w:rPr>
            </w:pPr>
            <w:r w:rsidRPr="00BD707A">
              <w:rPr>
                <w:rFonts w:eastAsia="Times New Roman"/>
                <w:u w:val="single"/>
              </w:rPr>
              <w:t xml:space="preserve">LIS programinės įrangos </w:t>
            </w:r>
            <w:r w:rsidRPr="001135A0">
              <w:rPr>
                <w:rFonts w:eastAsia="Times New Roman"/>
                <w:u w:val="single"/>
              </w:rPr>
              <w:t xml:space="preserve">naudotojų </w:t>
            </w:r>
            <w:r w:rsidRPr="00BD707A">
              <w:rPr>
                <w:rFonts w:eastAsia="Times New Roman"/>
                <w:u w:val="single"/>
              </w:rPr>
              <w:t>licencijos (vienalaikės).</w:t>
            </w:r>
            <w:r w:rsidRPr="001135A0">
              <w:rPr>
                <w:rFonts w:eastAsia="Times New Roman"/>
                <w:u w:val="single"/>
              </w:rPr>
              <w:t xml:space="preserve"> </w:t>
            </w:r>
            <w:r w:rsidRPr="00BD707A">
              <w:rPr>
                <w:rFonts w:eastAsia="Times New Roman"/>
              </w:rPr>
              <w:t xml:space="preserve">Jei LIS programinės įrangos </w:t>
            </w:r>
            <w:r w:rsidRPr="001135A0">
              <w:rPr>
                <w:rFonts w:eastAsia="Times New Roman"/>
              </w:rPr>
              <w:t>naudotojai</w:t>
            </w:r>
            <w:r w:rsidRPr="00BD707A">
              <w:rPr>
                <w:rFonts w:eastAsia="Times New Roman"/>
              </w:rPr>
              <w:t xml:space="preserve"> licencijuojami pagal sistemos modulius:</w:t>
            </w:r>
          </w:p>
        </w:tc>
        <w:tc>
          <w:tcPr>
            <w:tcW w:w="3978" w:type="dxa"/>
          </w:tcPr>
          <w:p w14:paraId="0D505415" w14:textId="77777777" w:rsidR="00E20644" w:rsidRPr="00BD707A" w:rsidRDefault="00E20644" w:rsidP="00BD707A">
            <w:pPr>
              <w:pStyle w:val="Sraopastraipa"/>
              <w:spacing w:line="276" w:lineRule="auto"/>
              <w:jc w:val="center"/>
              <w:rPr>
                <w:rFonts w:ascii="Times New Roman" w:hAnsi="Times New Roman"/>
                <w:highlight w:val="yellow"/>
              </w:rPr>
            </w:pPr>
          </w:p>
        </w:tc>
      </w:tr>
      <w:tr w:rsidR="00E20644" w:rsidRPr="001135A0" w14:paraId="7077EF24" w14:textId="77777777" w:rsidTr="00BD707A">
        <w:tc>
          <w:tcPr>
            <w:tcW w:w="1116" w:type="dxa"/>
            <w:vMerge/>
          </w:tcPr>
          <w:p w14:paraId="39101B9E" w14:textId="77777777" w:rsidR="00E20644" w:rsidRPr="001135A0" w:rsidRDefault="00E20644" w:rsidP="00BD707A">
            <w:pPr>
              <w:pStyle w:val="Sraopastraipa"/>
              <w:spacing w:line="276" w:lineRule="auto"/>
              <w:rPr>
                <w:rFonts w:ascii="Times New Roman" w:eastAsia="Times New Roman" w:hAnsi="Times New Roman"/>
              </w:rPr>
            </w:pPr>
          </w:p>
        </w:tc>
        <w:tc>
          <w:tcPr>
            <w:tcW w:w="4540" w:type="dxa"/>
          </w:tcPr>
          <w:p w14:paraId="3A0054E4" w14:textId="77777777" w:rsidR="00E20644" w:rsidRPr="00BD707A" w:rsidRDefault="00E20644" w:rsidP="00BD707A">
            <w:pPr>
              <w:spacing w:line="276" w:lineRule="auto"/>
              <w:ind w:firstLine="0"/>
              <w:jc w:val="left"/>
              <w:rPr>
                <w:rFonts w:eastAsia="Times New Roman"/>
              </w:rPr>
            </w:pPr>
            <w:r w:rsidRPr="001135A0">
              <w:rPr>
                <w:rFonts w:eastAsia="Times New Roman"/>
              </w:rPr>
              <w:t>1</w:t>
            </w:r>
            <w:r w:rsidRPr="00BD707A">
              <w:rPr>
                <w:rFonts w:eastAsia="Times New Roman"/>
              </w:rPr>
              <w:t xml:space="preserve">.1. Bendro laboratorinių tyrimų modulio </w:t>
            </w:r>
            <w:r w:rsidRPr="001135A0">
              <w:rPr>
                <w:rFonts w:eastAsia="Times New Roman"/>
              </w:rPr>
              <w:t>naudotojų</w:t>
            </w:r>
            <w:r w:rsidRPr="00BD707A">
              <w:rPr>
                <w:rFonts w:eastAsia="Times New Roman"/>
              </w:rPr>
              <w:t xml:space="preserve"> licencijos</w:t>
            </w:r>
          </w:p>
        </w:tc>
        <w:tc>
          <w:tcPr>
            <w:tcW w:w="3978" w:type="dxa"/>
          </w:tcPr>
          <w:p w14:paraId="39C57629" w14:textId="77777777" w:rsidR="00E20644" w:rsidRPr="001135A0" w:rsidRDefault="00E20644" w:rsidP="00BD707A">
            <w:pPr>
              <w:spacing w:line="276" w:lineRule="auto"/>
              <w:ind w:firstLine="0"/>
              <w:rPr>
                <w:sz w:val="22"/>
                <w:szCs w:val="22"/>
              </w:rPr>
            </w:pPr>
            <w:r w:rsidRPr="001135A0">
              <w:rPr>
                <w:sz w:val="22"/>
                <w:szCs w:val="22"/>
              </w:rPr>
              <w:t>Ne mažiau 15 vienu metu</w:t>
            </w:r>
          </w:p>
          <w:p w14:paraId="6752D9BC" w14:textId="77777777" w:rsidR="00E20644" w:rsidRPr="00BD707A" w:rsidRDefault="00E20644" w:rsidP="00BD707A">
            <w:pPr>
              <w:spacing w:line="276" w:lineRule="auto"/>
              <w:ind w:firstLine="0"/>
              <w:jc w:val="center"/>
              <w:rPr>
                <w:highlight w:val="yellow"/>
              </w:rPr>
            </w:pPr>
          </w:p>
        </w:tc>
      </w:tr>
      <w:tr w:rsidR="00E20644" w:rsidRPr="001135A0" w14:paraId="5BFDA0A1" w14:textId="77777777" w:rsidTr="00BD707A">
        <w:tc>
          <w:tcPr>
            <w:tcW w:w="1116" w:type="dxa"/>
            <w:vMerge/>
          </w:tcPr>
          <w:p w14:paraId="441E1CDB" w14:textId="77777777" w:rsidR="00E20644" w:rsidRPr="001135A0" w:rsidRDefault="00E20644" w:rsidP="00BD707A">
            <w:pPr>
              <w:pStyle w:val="Sraopastraipa"/>
              <w:spacing w:line="276" w:lineRule="auto"/>
              <w:rPr>
                <w:rFonts w:ascii="Times New Roman" w:eastAsia="Times New Roman" w:hAnsi="Times New Roman"/>
              </w:rPr>
            </w:pPr>
          </w:p>
        </w:tc>
        <w:tc>
          <w:tcPr>
            <w:tcW w:w="4540" w:type="dxa"/>
          </w:tcPr>
          <w:p w14:paraId="5245E33C" w14:textId="77777777" w:rsidR="00E20644" w:rsidRPr="00BD707A" w:rsidRDefault="00E20644" w:rsidP="00BD707A">
            <w:pPr>
              <w:spacing w:line="276" w:lineRule="auto"/>
              <w:ind w:firstLine="0"/>
              <w:jc w:val="left"/>
              <w:rPr>
                <w:rFonts w:eastAsia="Times New Roman"/>
              </w:rPr>
            </w:pPr>
            <w:r w:rsidRPr="001135A0">
              <w:rPr>
                <w:rFonts w:eastAsia="Times New Roman"/>
              </w:rPr>
              <w:t>1</w:t>
            </w:r>
            <w:r w:rsidRPr="00BD707A">
              <w:rPr>
                <w:rFonts w:eastAsia="Times New Roman"/>
              </w:rPr>
              <w:t xml:space="preserve">.2. Kokybės kontrolės modulio </w:t>
            </w:r>
            <w:r w:rsidRPr="001135A0">
              <w:rPr>
                <w:rFonts w:eastAsia="Times New Roman"/>
              </w:rPr>
              <w:t>naudotojų</w:t>
            </w:r>
            <w:r w:rsidRPr="00BD707A">
              <w:rPr>
                <w:rFonts w:eastAsia="Times New Roman"/>
              </w:rPr>
              <w:t xml:space="preserve"> licencijos</w:t>
            </w:r>
          </w:p>
        </w:tc>
        <w:tc>
          <w:tcPr>
            <w:tcW w:w="3978" w:type="dxa"/>
          </w:tcPr>
          <w:p w14:paraId="5E2B614B" w14:textId="77777777" w:rsidR="00E20644" w:rsidRPr="001135A0" w:rsidRDefault="00E20644" w:rsidP="00BD707A">
            <w:pPr>
              <w:spacing w:line="276" w:lineRule="auto"/>
              <w:ind w:firstLine="0"/>
              <w:rPr>
                <w:sz w:val="22"/>
                <w:szCs w:val="22"/>
              </w:rPr>
            </w:pPr>
            <w:r w:rsidRPr="001135A0">
              <w:rPr>
                <w:sz w:val="22"/>
                <w:szCs w:val="22"/>
              </w:rPr>
              <w:t>Ne mažiau 8 vienu metu</w:t>
            </w:r>
          </w:p>
          <w:p w14:paraId="414054AF" w14:textId="77777777" w:rsidR="00E20644" w:rsidRPr="00BD707A" w:rsidRDefault="00E20644" w:rsidP="00BD707A">
            <w:pPr>
              <w:spacing w:line="276" w:lineRule="auto"/>
              <w:ind w:firstLine="0"/>
              <w:jc w:val="center"/>
              <w:rPr>
                <w:highlight w:val="yellow"/>
              </w:rPr>
            </w:pPr>
          </w:p>
        </w:tc>
      </w:tr>
      <w:tr w:rsidR="00E20644" w:rsidRPr="001135A0" w14:paraId="5F811FA1" w14:textId="77777777" w:rsidTr="00BD707A">
        <w:tc>
          <w:tcPr>
            <w:tcW w:w="1116" w:type="dxa"/>
            <w:vMerge/>
          </w:tcPr>
          <w:p w14:paraId="2C081F46" w14:textId="77777777" w:rsidR="00E20644" w:rsidRPr="001135A0" w:rsidRDefault="00E20644" w:rsidP="00BD707A">
            <w:pPr>
              <w:pStyle w:val="Sraopastraipa"/>
              <w:spacing w:line="276" w:lineRule="auto"/>
              <w:rPr>
                <w:rFonts w:ascii="Times New Roman" w:eastAsia="Times New Roman" w:hAnsi="Times New Roman"/>
              </w:rPr>
            </w:pPr>
          </w:p>
        </w:tc>
        <w:tc>
          <w:tcPr>
            <w:tcW w:w="4540" w:type="dxa"/>
          </w:tcPr>
          <w:p w14:paraId="4EA491A7" w14:textId="77777777" w:rsidR="00E20644" w:rsidRPr="00BD707A" w:rsidRDefault="00E20644" w:rsidP="00BD707A">
            <w:pPr>
              <w:spacing w:line="276" w:lineRule="auto"/>
              <w:ind w:firstLine="0"/>
              <w:jc w:val="left"/>
              <w:rPr>
                <w:rFonts w:eastAsia="Times New Roman"/>
              </w:rPr>
            </w:pPr>
            <w:r w:rsidRPr="001135A0">
              <w:rPr>
                <w:rFonts w:eastAsia="Times New Roman"/>
              </w:rPr>
              <w:t>1</w:t>
            </w:r>
            <w:r w:rsidRPr="00BD707A">
              <w:rPr>
                <w:rFonts w:eastAsia="Times New Roman"/>
              </w:rPr>
              <w:t xml:space="preserve">.3. Neapibrėžčių valdymo modulio </w:t>
            </w:r>
            <w:r w:rsidRPr="001135A0">
              <w:rPr>
                <w:rFonts w:eastAsia="Times New Roman"/>
              </w:rPr>
              <w:t>naudotojų</w:t>
            </w:r>
            <w:r w:rsidRPr="00BD707A">
              <w:rPr>
                <w:rFonts w:eastAsia="Times New Roman"/>
              </w:rPr>
              <w:t xml:space="preserve"> licencijos</w:t>
            </w:r>
          </w:p>
        </w:tc>
        <w:tc>
          <w:tcPr>
            <w:tcW w:w="3978" w:type="dxa"/>
          </w:tcPr>
          <w:p w14:paraId="1A74899D" w14:textId="77777777" w:rsidR="00E20644" w:rsidRPr="001135A0" w:rsidRDefault="00E20644" w:rsidP="00BD707A">
            <w:pPr>
              <w:spacing w:line="276" w:lineRule="auto"/>
              <w:ind w:firstLine="0"/>
              <w:rPr>
                <w:sz w:val="22"/>
                <w:szCs w:val="22"/>
              </w:rPr>
            </w:pPr>
            <w:r w:rsidRPr="001135A0">
              <w:rPr>
                <w:sz w:val="22"/>
                <w:szCs w:val="22"/>
              </w:rPr>
              <w:t>Ne mažiau 8 vienu metu</w:t>
            </w:r>
          </w:p>
          <w:p w14:paraId="03D00CA1" w14:textId="77777777" w:rsidR="00E20644" w:rsidRPr="00BD707A" w:rsidRDefault="00E20644" w:rsidP="00BD707A">
            <w:pPr>
              <w:spacing w:line="276" w:lineRule="auto"/>
              <w:ind w:firstLine="0"/>
              <w:jc w:val="center"/>
              <w:rPr>
                <w:highlight w:val="yellow"/>
              </w:rPr>
            </w:pPr>
          </w:p>
        </w:tc>
      </w:tr>
      <w:tr w:rsidR="00E20644" w:rsidRPr="001135A0" w14:paraId="3F42311C" w14:textId="77777777" w:rsidTr="00BD707A">
        <w:tc>
          <w:tcPr>
            <w:tcW w:w="1116" w:type="dxa"/>
            <w:vMerge/>
          </w:tcPr>
          <w:p w14:paraId="77A74498" w14:textId="77777777" w:rsidR="00E20644" w:rsidRPr="001135A0" w:rsidRDefault="00E20644" w:rsidP="00BD707A">
            <w:pPr>
              <w:pStyle w:val="Sraopastraipa"/>
              <w:spacing w:line="276" w:lineRule="auto"/>
              <w:rPr>
                <w:rFonts w:ascii="Times New Roman" w:eastAsia="Times New Roman" w:hAnsi="Times New Roman"/>
              </w:rPr>
            </w:pPr>
          </w:p>
        </w:tc>
        <w:tc>
          <w:tcPr>
            <w:tcW w:w="4540" w:type="dxa"/>
          </w:tcPr>
          <w:p w14:paraId="66FF64A4" w14:textId="77777777" w:rsidR="00E20644" w:rsidRPr="00BD707A" w:rsidRDefault="00E20644" w:rsidP="00BD707A">
            <w:pPr>
              <w:spacing w:line="276" w:lineRule="auto"/>
              <w:ind w:firstLine="0"/>
              <w:jc w:val="left"/>
              <w:rPr>
                <w:rFonts w:eastAsia="Times New Roman"/>
              </w:rPr>
            </w:pPr>
            <w:r w:rsidRPr="001135A0">
              <w:rPr>
                <w:rFonts w:eastAsia="Times New Roman"/>
              </w:rPr>
              <w:t>1</w:t>
            </w:r>
            <w:r w:rsidRPr="00BD707A">
              <w:rPr>
                <w:rFonts w:eastAsia="Times New Roman"/>
              </w:rPr>
              <w:t xml:space="preserve">.4. Kraujo banko modulio </w:t>
            </w:r>
            <w:r w:rsidRPr="001135A0">
              <w:rPr>
                <w:rFonts w:eastAsia="Times New Roman"/>
              </w:rPr>
              <w:t>naudotojų</w:t>
            </w:r>
            <w:r w:rsidRPr="00BD707A">
              <w:rPr>
                <w:rFonts w:eastAsia="Times New Roman"/>
              </w:rPr>
              <w:t xml:space="preserve"> licencijos</w:t>
            </w:r>
          </w:p>
        </w:tc>
        <w:tc>
          <w:tcPr>
            <w:tcW w:w="3978" w:type="dxa"/>
          </w:tcPr>
          <w:p w14:paraId="6EC4D74B" w14:textId="77777777" w:rsidR="00E20644" w:rsidRPr="001135A0" w:rsidRDefault="00E20644" w:rsidP="00BD707A">
            <w:pPr>
              <w:spacing w:line="276" w:lineRule="auto"/>
              <w:ind w:firstLine="0"/>
              <w:rPr>
                <w:sz w:val="22"/>
                <w:szCs w:val="22"/>
              </w:rPr>
            </w:pPr>
            <w:r w:rsidRPr="001135A0">
              <w:rPr>
                <w:sz w:val="22"/>
                <w:szCs w:val="22"/>
              </w:rPr>
              <w:t>Ne mažiau 2 vienu metu</w:t>
            </w:r>
          </w:p>
          <w:p w14:paraId="108451C8" w14:textId="77777777" w:rsidR="00E20644" w:rsidRPr="00BD707A" w:rsidRDefault="00E20644" w:rsidP="00BD707A">
            <w:pPr>
              <w:spacing w:line="276" w:lineRule="auto"/>
              <w:ind w:firstLine="0"/>
              <w:jc w:val="center"/>
              <w:rPr>
                <w:highlight w:val="yellow"/>
              </w:rPr>
            </w:pPr>
          </w:p>
        </w:tc>
      </w:tr>
      <w:tr w:rsidR="00E20644" w:rsidRPr="001135A0" w14:paraId="2EF1D38B" w14:textId="77777777" w:rsidTr="00BD707A">
        <w:tc>
          <w:tcPr>
            <w:tcW w:w="1116" w:type="dxa"/>
            <w:vMerge/>
          </w:tcPr>
          <w:p w14:paraId="6962D5A3" w14:textId="77777777" w:rsidR="00E20644" w:rsidRPr="001135A0" w:rsidRDefault="00E20644" w:rsidP="00BD707A">
            <w:pPr>
              <w:pStyle w:val="Sraopastraipa"/>
              <w:spacing w:line="276" w:lineRule="auto"/>
              <w:rPr>
                <w:rFonts w:ascii="Times New Roman" w:eastAsia="Times New Roman" w:hAnsi="Times New Roman"/>
              </w:rPr>
            </w:pPr>
          </w:p>
        </w:tc>
        <w:tc>
          <w:tcPr>
            <w:tcW w:w="4540" w:type="dxa"/>
          </w:tcPr>
          <w:p w14:paraId="0FAABF96" w14:textId="77777777" w:rsidR="00E20644" w:rsidRPr="00BD707A" w:rsidRDefault="00E20644" w:rsidP="00BD707A">
            <w:pPr>
              <w:spacing w:line="276" w:lineRule="auto"/>
              <w:ind w:firstLine="0"/>
              <w:jc w:val="left"/>
              <w:rPr>
                <w:rFonts w:eastAsia="Times New Roman"/>
              </w:rPr>
            </w:pPr>
            <w:r w:rsidRPr="001135A0">
              <w:rPr>
                <w:rFonts w:eastAsia="Times New Roman"/>
              </w:rPr>
              <w:t>1</w:t>
            </w:r>
            <w:r w:rsidRPr="00BD707A">
              <w:rPr>
                <w:rFonts w:eastAsia="Times New Roman"/>
              </w:rPr>
              <w:t>.</w:t>
            </w:r>
            <w:r w:rsidRPr="001135A0">
              <w:rPr>
                <w:rFonts w:eastAsia="Times New Roman"/>
              </w:rPr>
              <w:t>5</w:t>
            </w:r>
            <w:r w:rsidRPr="00BD707A">
              <w:rPr>
                <w:rFonts w:eastAsia="Times New Roman"/>
              </w:rPr>
              <w:t xml:space="preserve">. Duomenų analitikos modulio </w:t>
            </w:r>
            <w:r w:rsidRPr="001135A0">
              <w:rPr>
                <w:rFonts w:eastAsia="Times New Roman"/>
              </w:rPr>
              <w:t>naudotojų</w:t>
            </w:r>
            <w:r w:rsidRPr="00BD707A">
              <w:rPr>
                <w:rFonts w:eastAsia="Times New Roman"/>
              </w:rPr>
              <w:t xml:space="preserve"> licencijos</w:t>
            </w:r>
          </w:p>
        </w:tc>
        <w:tc>
          <w:tcPr>
            <w:tcW w:w="3978" w:type="dxa"/>
          </w:tcPr>
          <w:p w14:paraId="24848A27" w14:textId="77777777" w:rsidR="00E20644" w:rsidRPr="001135A0" w:rsidRDefault="00E20644" w:rsidP="00BD707A">
            <w:pPr>
              <w:spacing w:line="276" w:lineRule="auto"/>
              <w:ind w:firstLine="0"/>
              <w:rPr>
                <w:sz w:val="22"/>
                <w:szCs w:val="22"/>
              </w:rPr>
            </w:pPr>
            <w:r w:rsidRPr="001135A0">
              <w:rPr>
                <w:sz w:val="22"/>
                <w:szCs w:val="22"/>
              </w:rPr>
              <w:t>Ne mažiau 8 vienu metu</w:t>
            </w:r>
          </w:p>
          <w:p w14:paraId="0BB4B78A" w14:textId="77777777" w:rsidR="00E20644" w:rsidRPr="00BD707A" w:rsidRDefault="00E20644" w:rsidP="00BD707A">
            <w:pPr>
              <w:spacing w:line="276" w:lineRule="auto"/>
              <w:ind w:firstLine="0"/>
              <w:jc w:val="center"/>
              <w:rPr>
                <w:highlight w:val="yellow"/>
              </w:rPr>
            </w:pPr>
          </w:p>
        </w:tc>
      </w:tr>
      <w:tr w:rsidR="00E20644" w:rsidRPr="001135A0" w14:paraId="46FA21BF" w14:textId="77777777" w:rsidTr="00BD707A">
        <w:tc>
          <w:tcPr>
            <w:tcW w:w="1116" w:type="dxa"/>
            <w:vMerge/>
          </w:tcPr>
          <w:p w14:paraId="0E4D4DFF" w14:textId="77777777" w:rsidR="00E20644" w:rsidRPr="001135A0" w:rsidRDefault="00E20644" w:rsidP="00BD707A">
            <w:pPr>
              <w:pStyle w:val="Sraopastraipa"/>
              <w:spacing w:line="276" w:lineRule="auto"/>
              <w:rPr>
                <w:rFonts w:ascii="Times New Roman" w:eastAsia="Times New Roman" w:hAnsi="Times New Roman"/>
              </w:rPr>
            </w:pPr>
          </w:p>
        </w:tc>
        <w:tc>
          <w:tcPr>
            <w:tcW w:w="4540" w:type="dxa"/>
          </w:tcPr>
          <w:p w14:paraId="46B5E296" w14:textId="77777777" w:rsidR="00E20644" w:rsidRPr="00BD707A" w:rsidRDefault="00E20644" w:rsidP="00BD707A">
            <w:pPr>
              <w:spacing w:line="276" w:lineRule="auto"/>
              <w:ind w:firstLine="0"/>
              <w:jc w:val="left"/>
              <w:rPr>
                <w:rFonts w:eastAsia="Times New Roman"/>
              </w:rPr>
            </w:pPr>
            <w:r w:rsidRPr="001135A0">
              <w:rPr>
                <w:rFonts w:eastAsia="Times New Roman"/>
              </w:rPr>
              <w:t>1</w:t>
            </w:r>
            <w:r w:rsidRPr="00BD707A">
              <w:rPr>
                <w:rFonts w:eastAsia="Times New Roman"/>
              </w:rPr>
              <w:t>.</w:t>
            </w:r>
            <w:r w:rsidRPr="001135A0">
              <w:rPr>
                <w:rFonts w:eastAsia="Times New Roman"/>
              </w:rPr>
              <w:t>6</w:t>
            </w:r>
            <w:r w:rsidRPr="00BD707A">
              <w:rPr>
                <w:rFonts w:eastAsia="Times New Roman"/>
              </w:rPr>
              <w:t xml:space="preserve">. Tyrimams atlikti reikalingų priemonių valdymo modulio </w:t>
            </w:r>
            <w:r w:rsidRPr="001135A0">
              <w:rPr>
                <w:rFonts w:eastAsia="Times New Roman"/>
              </w:rPr>
              <w:t>naudotojų</w:t>
            </w:r>
            <w:r w:rsidRPr="00BD707A">
              <w:rPr>
                <w:rFonts w:eastAsia="Times New Roman"/>
              </w:rPr>
              <w:t xml:space="preserve"> licencijos</w:t>
            </w:r>
          </w:p>
        </w:tc>
        <w:tc>
          <w:tcPr>
            <w:tcW w:w="3978" w:type="dxa"/>
          </w:tcPr>
          <w:p w14:paraId="4AC2821D" w14:textId="77777777" w:rsidR="00E20644" w:rsidRPr="001135A0" w:rsidRDefault="00E20644" w:rsidP="00BD707A">
            <w:pPr>
              <w:spacing w:line="276" w:lineRule="auto"/>
              <w:ind w:firstLine="0"/>
              <w:rPr>
                <w:sz w:val="22"/>
                <w:szCs w:val="22"/>
              </w:rPr>
            </w:pPr>
            <w:r w:rsidRPr="001135A0">
              <w:rPr>
                <w:sz w:val="22"/>
                <w:szCs w:val="22"/>
              </w:rPr>
              <w:t>Ne mažiau 8 vienu metu</w:t>
            </w:r>
          </w:p>
          <w:p w14:paraId="23066269" w14:textId="77777777" w:rsidR="00E20644" w:rsidRPr="00BD707A" w:rsidRDefault="00E20644" w:rsidP="00BD707A">
            <w:pPr>
              <w:spacing w:line="276" w:lineRule="auto"/>
              <w:ind w:firstLine="0"/>
              <w:jc w:val="center"/>
              <w:rPr>
                <w:highlight w:val="yellow"/>
              </w:rPr>
            </w:pPr>
          </w:p>
        </w:tc>
      </w:tr>
      <w:tr w:rsidR="00E20644" w:rsidRPr="001135A0" w14:paraId="2B99C914" w14:textId="77777777" w:rsidTr="00BD707A">
        <w:tc>
          <w:tcPr>
            <w:tcW w:w="1116" w:type="dxa"/>
            <w:vMerge/>
          </w:tcPr>
          <w:p w14:paraId="04ED80CB" w14:textId="77777777" w:rsidR="00E20644" w:rsidRPr="001135A0" w:rsidRDefault="00E20644" w:rsidP="00BD707A">
            <w:pPr>
              <w:pStyle w:val="Sraopastraipa"/>
              <w:spacing w:line="276" w:lineRule="auto"/>
              <w:rPr>
                <w:rFonts w:ascii="Times New Roman" w:eastAsia="Times New Roman" w:hAnsi="Times New Roman"/>
              </w:rPr>
            </w:pPr>
          </w:p>
        </w:tc>
        <w:tc>
          <w:tcPr>
            <w:tcW w:w="4540" w:type="dxa"/>
          </w:tcPr>
          <w:p w14:paraId="2672AE82" w14:textId="77777777" w:rsidR="00E20644" w:rsidRPr="00BD707A" w:rsidRDefault="00E20644" w:rsidP="00BD707A">
            <w:pPr>
              <w:spacing w:line="276" w:lineRule="auto"/>
              <w:ind w:firstLine="0"/>
              <w:jc w:val="left"/>
              <w:rPr>
                <w:rFonts w:eastAsia="Times New Roman"/>
              </w:rPr>
            </w:pPr>
            <w:r w:rsidRPr="001135A0">
              <w:rPr>
                <w:rFonts w:eastAsia="Times New Roman"/>
              </w:rPr>
              <w:t>1</w:t>
            </w:r>
            <w:r w:rsidRPr="00BD707A">
              <w:rPr>
                <w:rFonts w:eastAsia="Times New Roman"/>
              </w:rPr>
              <w:t>.</w:t>
            </w:r>
            <w:r w:rsidRPr="001135A0">
              <w:rPr>
                <w:rFonts w:eastAsia="Times New Roman"/>
              </w:rPr>
              <w:t>7</w:t>
            </w:r>
            <w:r w:rsidRPr="00BD707A">
              <w:rPr>
                <w:rFonts w:eastAsia="Times New Roman"/>
              </w:rPr>
              <w:t xml:space="preserve">. Audito valdymo modulio </w:t>
            </w:r>
            <w:r w:rsidRPr="001135A0">
              <w:rPr>
                <w:rFonts w:eastAsia="Times New Roman"/>
              </w:rPr>
              <w:t>naudotojų</w:t>
            </w:r>
            <w:r w:rsidRPr="00BD707A">
              <w:rPr>
                <w:rFonts w:eastAsia="Times New Roman"/>
              </w:rPr>
              <w:t xml:space="preserve"> licencijos</w:t>
            </w:r>
          </w:p>
        </w:tc>
        <w:tc>
          <w:tcPr>
            <w:tcW w:w="3978" w:type="dxa"/>
          </w:tcPr>
          <w:p w14:paraId="189D8500" w14:textId="77777777" w:rsidR="00E20644" w:rsidRPr="001135A0" w:rsidRDefault="00E20644" w:rsidP="00BD707A">
            <w:pPr>
              <w:spacing w:line="276" w:lineRule="auto"/>
              <w:ind w:firstLine="0"/>
              <w:rPr>
                <w:sz w:val="22"/>
                <w:szCs w:val="22"/>
              </w:rPr>
            </w:pPr>
            <w:r w:rsidRPr="001135A0">
              <w:rPr>
                <w:sz w:val="22"/>
                <w:szCs w:val="22"/>
              </w:rPr>
              <w:t>Ne mažiau 2 vienu metu</w:t>
            </w:r>
          </w:p>
          <w:p w14:paraId="6E040752" w14:textId="77777777" w:rsidR="00E20644" w:rsidRPr="00BD707A" w:rsidDel="00B5760E" w:rsidRDefault="00E20644" w:rsidP="00BD707A">
            <w:pPr>
              <w:spacing w:line="276" w:lineRule="auto"/>
              <w:ind w:firstLine="0"/>
              <w:jc w:val="center"/>
              <w:rPr>
                <w:highlight w:val="yellow"/>
              </w:rPr>
            </w:pPr>
          </w:p>
        </w:tc>
      </w:tr>
      <w:tr w:rsidR="00E20644" w:rsidRPr="001135A0" w14:paraId="7E511E07" w14:textId="77777777" w:rsidTr="00BD707A">
        <w:tc>
          <w:tcPr>
            <w:tcW w:w="1116" w:type="dxa"/>
            <w:vMerge/>
          </w:tcPr>
          <w:p w14:paraId="45C3DA82" w14:textId="77777777" w:rsidR="00E20644" w:rsidRPr="001135A0" w:rsidRDefault="00E20644" w:rsidP="00BD707A">
            <w:pPr>
              <w:pStyle w:val="Sraopastraipa"/>
              <w:spacing w:line="276" w:lineRule="auto"/>
              <w:rPr>
                <w:rFonts w:ascii="Times New Roman" w:eastAsia="Times New Roman" w:hAnsi="Times New Roman"/>
              </w:rPr>
            </w:pPr>
          </w:p>
        </w:tc>
        <w:tc>
          <w:tcPr>
            <w:tcW w:w="4540" w:type="dxa"/>
          </w:tcPr>
          <w:p w14:paraId="05A289B1" w14:textId="77777777" w:rsidR="00E20644" w:rsidRPr="00BD707A" w:rsidRDefault="00E20644" w:rsidP="00BD707A">
            <w:pPr>
              <w:spacing w:line="276" w:lineRule="auto"/>
              <w:ind w:firstLine="0"/>
              <w:jc w:val="left"/>
              <w:rPr>
                <w:rFonts w:eastAsia="Times New Roman"/>
              </w:rPr>
            </w:pPr>
            <w:r w:rsidRPr="001135A0">
              <w:rPr>
                <w:rFonts w:eastAsia="Times New Roman"/>
              </w:rPr>
              <w:t>1</w:t>
            </w:r>
            <w:r w:rsidRPr="00BD707A">
              <w:rPr>
                <w:rFonts w:eastAsia="Times New Roman"/>
              </w:rPr>
              <w:t>.</w:t>
            </w:r>
            <w:r w:rsidRPr="001135A0">
              <w:rPr>
                <w:rFonts w:eastAsia="Times New Roman"/>
              </w:rPr>
              <w:t>8</w:t>
            </w:r>
            <w:r w:rsidRPr="00BD707A">
              <w:rPr>
                <w:rFonts w:eastAsia="Times New Roman"/>
              </w:rPr>
              <w:t xml:space="preserve">. Mikrobiologijos modulio </w:t>
            </w:r>
            <w:r w:rsidRPr="001135A0">
              <w:rPr>
                <w:rFonts w:eastAsia="Times New Roman"/>
              </w:rPr>
              <w:t>naudotojų</w:t>
            </w:r>
            <w:r w:rsidRPr="00BD707A">
              <w:rPr>
                <w:rFonts w:eastAsia="Times New Roman"/>
              </w:rPr>
              <w:t xml:space="preserve"> licencijos</w:t>
            </w:r>
          </w:p>
        </w:tc>
        <w:tc>
          <w:tcPr>
            <w:tcW w:w="3978" w:type="dxa"/>
          </w:tcPr>
          <w:p w14:paraId="47890452" w14:textId="77777777" w:rsidR="00E20644" w:rsidRPr="001135A0" w:rsidRDefault="00E20644" w:rsidP="00BD707A">
            <w:pPr>
              <w:spacing w:line="276" w:lineRule="auto"/>
              <w:ind w:firstLine="0"/>
              <w:rPr>
                <w:sz w:val="22"/>
                <w:szCs w:val="22"/>
              </w:rPr>
            </w:pPr>
            <w:r w:rsidRPr="001135A0">
              <w:rPr>
                <w:sz w:val="22"/>
                <w:szCs w:val="22"/>
              </w:rPr>
              <w:t>Ne mažiau 4 vienu metu</w:t>
            </w:r>
          </w:p>
          <w:p w14:paraId="6E77A064" w14:textId="77777777" w:rsidR="00E20644" w:rsidRPr="00BD707A" w:rsidRDefault="00E20644" w:rsidP="00BD707A">
            <w:pPr>
              <w:spacing w:line="276" w:lineRule="auto"/>
              <w:ind w:firstLine="0"/>
              <w:jc w:val="center"/>
              <w:rPr>
                <w:highlight w:val="yellow"/>
              </w:rPr>
            </w:pPr>
          </w:p>
        </w:tc>
      </w:tr>
      <w:tr w:rsidR="00E20644" w:rsidRPr="001135A0" w14:paraId="7DC76059" w14:textId="77777777" w:rsidTr="00BD707A">
        <w:tc>
          <w:tcPr>
            <w:tcW w:w="1116" w:type="dxa"/>
            <w:vMerge/>
          </w:tcPr>
          <w:p w14:paraId="08F9DC92" w14:textId="77777777" w:rsidR="00E20644" w:rsidRPr="001135A0" w:rsidRDefault="00E20644" w:rsidP="00BD707A">
            <w:pPr>
              <w:pStyle w:val="Sraopastraipa"/>
              <w:spacing w:line="276" w:lineRule="auto"/>
              <w:rPr>
                <w:rFonts w:ascii="Times New Roman" w:eastAsia="Times New Roman" w:hAnsi="Times New Roman"/>
              </w:rPr>
            </w:pPr>
          </w:p>
        </w:tc>
        <w:tc>
          <w:tcPr>
            <w:tcW w:w="4540" w:type="dxa"/>
          </w:tcPr>
          <w:p w14:paraId="748F8169" w14:textId="77777777" w:rsidR="00E20644" w:rsidRPr="00BD707A" w:rsidRDefault="00E20644" w:rsidP="00BD707A">
            <w:pPr>
              <w:spacing w:line="276" w:lineRule="auto"/>
              <w:ind w:firstLine="0"/>
              <w:jc w:val="left"/>
              <w:rPr>
                <w:rFonts w:eastAsia="Times New Roman"/>
              </w:rPr>
            </w:pPr>
            <w:r w:rsidRPr="001135A0">
              <w:rPr>
                <w:rFonts w:eastAsia="Times New Roman"/>
              </w:rPr>
              <w:t>1</w:t>
            </w:r>
            <w:r w:rsidRPr="00BD707A">
              <w:rPr>
                <w:rFonts w:eastAsia="Times New Roman"/>
              </w:rPr>
              <w:t>.</w:t>
            </w:r>
            <w:r w:rsidRPr="001135A0">
              <w:rPr>
                <w:rFonts w:eastAsia="Times New Roman"/>
              </w:rPr>
              <w:t>9</w:t>
            </w:r>
            <w:r w:rsidRPr="00BD707A">
              <w:rPr>
                <w:rFonts w:eastAsia="Times New Roman"/>
              </w:rPr>
              <w:t xml:space="preserve">. Procedūrinių modulio </w:t>
            </w:r>
            <w:r w:rsidRPr="001135A0">
              <w:rPr>
                <w:rFonts w:eastAsia="Times New Roman"/>
              </w:rPr>
              <w:t>naudotojų</w:t>
            </w:r>
            <w:r w:rsidRPr="00BD707A">
              <w:rPr>
                <w:rFonts w:eastAsia="Times New Roman"/>
              </w:rPr>
              <w:t xml:space="preserve"> licencijos</w:t>
            </w:r>
          </w:p>
        </w:tc>
        <w:tc>
          <w:tcPr>
            <w:tcW w:w="3978" w:type="dxa"/>
          </w:tcPr>
          <w:p w14:paraId="40649813" w14:textId="77777777" w:rsidR="00E20644" w:rsidRPr="001135A0" w:rsidRDefault="00E20644" w:rsidP="00BD707A">
            <w:pPr>
              <w:spacing w:line="276" w:lineRule="auto"/>
              <w:ind w:firstLine="0"/>
              <w:rPr>
                <w:sz w:val="22"/>
                <w:szCs w:val="22"/>
              </w:rPr>
            </w:pPr>
            <w:r w:rsidRPr="001135A0">
              <w:rPr>
                <w:sz w:val="22"/>
                <w:szCs w:val="22"/>
              </w:rPr>
              <w:t>Ne mažiau 6 vienu metu</w:t>
            </w:r>
          </w:p>
          <w:p w14:paraId="6E2ADF5A" w14:textId="77777777" w:rsidR="00E20644" w:rsidRPr="00BD707A" w:rsidRDefault="00E20644" w:rsidP="00BD707A">
            <w:pPr>
              <w:spacing w:line="276" w:lineRule="auto"/>
              <w:ind w:firstLine="0"/>
              <w:jc w:val="center"/>
              <w:rPr>
                <w:highlight w:val="yellow"/>
              </w:rPr>
            </w:pPr>
          </w:p>
        </w:tc>
      </w:tr>
      <w:tr w:rsidR="00E20644" w:rsidRPr="001135A0" w14:paraId="49A03961" w14:textId="77777777" w:rsidTr="00BD707A">
        <w:tc>
          <w:tcPr>
            <w:tcW w:w="1116" w:type="dxa"/>
          </w:tcPr>
          <w:p w14:paraId="64C842D2" w14:textId="77777777" w:rsidR="00E20644" w:rsidRPr="001135A0" w:rsidRDefault="00E20644" w:rsidP="00BD707A">
            <w:pPr>
              <w:spacing w:line="276" w:lineRule="auto"/>
              <w:rPr>
                <w:rFonts w:eastAsia="Times New Roman"/>
              </w:rPr>
            </w:pPr>
            <w:r w:rsidRPr="00BD707A">
              <w:rPr>
                <w:rFonts w:eastAsia="Times New Roman"/>
              </w:rPr>
              <w:t xml:space="preserve">2. </w:t>
            </w:r>
          </w:p>
        </w:tc>
        <w:tc>
          <w:tcPr>
            <w:tcW w:w="8518" w:type="dxa"/>
            <w:gridSpan w:val="2"/>
          </w:tcPr>
          <w:p w14:paraId="71B8624E" w14:textId="77777777" w:rsidR="00E20644" w:rsidRPr="001135A0" w:rsidRDefault="00E20644" w:rsidP="00BD707A">
            <w:pPr>
              <w:spacing w:line="276" w:lineRule="auto"/>
              <w:ind w:firstLine="0"/>
              <w:rPr>
                <w:sz w:val="22"/>
                <w:szCs w:val="22"/>
              </w:rPr>
            </w:pPr>
            <w:r w:rsidRPr="00BD707A">
              <w:rPr>
                <w:rFonts w:eastAsia="Times New Roman"/>
                <w:u w:val="single"/>
              </w:rPr>
              <w:t>LIS integracijos su išorės informacine sistema licencija (HIS - ESIS) –</w:t>
            </w:r>
            <w:r w:rsidRPr="00BD707A">
              <w:rPr>
                <w:rFonts w:eastAsia="Times New Roman"/>
                <w:b/>
                <w:bCs/>
              </w:rPr>
              <w:t xml:space="preserve"> 1vnt.</w:t>
            </w:r>
          </w:p>
        </w:tc>
      </w:tr>
      <w:tr w:rsidR="00E20644" w:rsidRPr="001135A0" w14:paraId="519195A4" w14:textId="77777777" w:rsidTr="00BD707A">
        <w:tc>
          <w:tcPr>
            <w:tcW w:w="1116" w:type="dxa"/>
          </w:tcPr>
          <w:p w14:paraId="22C61F92" w14:textId="77777777" w:rsidR="00E20644" w:rsidRPr="001135A0" w:rsidRDefault="00E20644" w:rsidP="00BD707A">
            <w:pPr>
              <w:spacing w:line="276" w:lineRule="auto"/>
              <w:rPr>
                <w:rFonts w:eastAsia="Times New Roman"/>
              </w:rPr>
            </w:pPr>
            <w:r w:rsidRPr="00BD707A">
              <w:rPr>
                <w:rFonts w:eastAsia="Times New Roman"/>
              </w:rPr>
              <w:t>3.</w:t>
            </w:r>
          </w:p>
        </w:tc>
        <w:tc>
          <w:tcPr>
            <w:tcW w:w="8518" w:type="dxa"/>
            <w:gridSpan w:val="2"/>
          </w:tcPr>
          <w:p w14:paraId="25B5FC02" w14:textId="77777777" w:rsidR="00E20644" w:rsidRPr="001135A0" w:rsidRDefault="00E20644" w:rsidP="00BD707A">
            <w:pPr>
              <w:spacing w:line="276" w:lineRule="auto"/>
              <w:ind w:firstLine="0"/>
              <w:rPr>
                <w:sz w:val="22"/>
                <w:szCs w:val="22"/>
              </w:rPr>
            </w:pPr>
            <w:r w:rsidRPr="00BD707A">
              <w:rPr>
                <w:rFonts w:eastAsia="Times New Roman"/>
                <w:u w:val="single"/>
              </w:rPr>
              <w:t>LIS integracija su išorės informacine sistema licencija (Išorės laboratorija UAB „</w:t>
            </w:r>
            <w:proofErr w:type="spellStart"/>
            <w:r w:rsidRPr="00BD707A">
              <w:rPr>
                <w:rFonts w:eastAsia="Times New Roman"/>
                <w:u w:val="single"/>
              </w:rPr>
              <w:t>Synlab</w:t>
            </w:r>
            <w:proofErr w:type="spellEnd"/>
            <w:r w:rsidRPr="00BD707A">
              <w:rPr>
                <w:rFonts w:eastAsia="Times New Roman"/>
                <w:u w:val="single"/>
              </w:rPr>
              <w:t xml:space="preserve">“) – </w:t>
            </w:r>
            <w:r w:rsidRPr="00BD707A">
              <w:rPr>
                <w:rFonts w:eastAsia="Times New Roman"/>
                <w:b/>
                <w:bCs/>
              </w:rPr>
              <w:t>1vnt.</w:t>
            </w:r>
          </w:p>
        </w:tc>
      </w:tr>
    </w:tbl>
    <w:p w14:paraId="5926A844" w14:textId="77777777" w:rsidR="00E20644" w:rsidRPr="00BD707A" w:rsidRDefault="00E20644" w:rsidP="00E20644">
      <w:pPr>
        <w:spacing w:line="276" w:lineRule="auto"/>
      </w:pPr>
    </w:p>
    <w:p w14:paraId="3B1223ED" w14:textId="77777777" w:rsidR="00E20644" w:rsidRPr="001135A0" w:rsidRDefault="00E20644" w:rsidP="00E20644">
      <w:pPr>
        <w:pStyle w:val="Numeruotassarasas"/>
        <w:numPr>
          <w:ilvl w:val="0"/>
          <w:numId w:val="0"/>
        </w:numPr>
        <w:spacing w:line="276" w:lineRule="auto"/>
        <w:rPr>
          <w:sz w:val="22"/>
          <w:szCs w:val="22"/>
        </w:rPr>
      </w:pPr>
    </w:p>
    <w:p w14:paraId="41F9122A" w14:textId="77777777" w:rsidR="00E20644" w:rsidRPr="001135A0" w:rsidRDefault="00E20644" w:rsidP="00E20644">
      <w:pPr>
        <w:pStyle w:val="Antrat1"/>
        <w:spacing w:line="276" w:lineRule="auto"/>
        <w:rPr>
          <w:sz w:val="22"/>
          <w:szCs w:val="22"/>
        </w:rPr>
      </w:pPr>
      <w:r w:rsidRPr="001135A0">
        <w:rPr>
          <w:sz w:val="22"/>
          <w:szCs w:val="22"/>
        </w:rPr>
        <w:t xml:space="preserve">Paslaugų teikimas </w:t>
      </w:r>
    </w:p>
    <w:p w14:paraId="0B3AB1A6" w14:textId="77777777" w:rsidR="00E20644" w:rsidRPr="001135A0" w:rsidRDefault="00E20644" w:rsidP="00E20644">
      <w:pPr>
        <w:pStyle w:val="Numeruotassarasas"/>
        <w:numPr>
          <w:ilvl w:val="0"/>
          <w:numId w:val="0"/>
        </w:numPr>
        <w:spacing w:line="276" w:lineRule="auto"/>
        <w:ind w:firstLine="720"/>
      </w:pPr>
      <w:r w:rsidRPr="001135A0">
        <w:rPr>
          <w:sz w:val="22"/>
          <w:szCs w:val="22"/>
        </w:rPr>
        <w:t xml:space="preserve">1. </w:t>
      </w:r>
      <w:r w:rsidRPr="00BD707A">
        <w:rPr>
          <w:sz w:val="22"/>
          <w:szCs w:val="22"/>
        </w:rPr>
        <w:t>Visa siūloma programinė įranga turi būti įdiegta Ligoninės adresais (S. Nėries g. 3, Klaipėda</w:t>
      </w:r>
      <w:r w:rsidRPr="001135A0">
        <w:rPr>
          <w:sz w:val="22"/>
          <w:szCs w:val="22"/>
        </w:rPr>
        <w:t>,</w:t>
      </w:r>
      <w:r w:rsidRPr="00BD707A">
        <w:rPr>
          <w:sz w:val="22"/>
          <w:szCs w:val="22"/>
        </w:rPr>
        <w:t xml:space="preserve"> Šatrijos g. 3, Skuodas</w:t>
      </w:r>
      <w:r w:rsidRPr="001135A0">
        <w:rPr>
          <w:sz w:val="22"/>
          <w:szCs w:val="22"/>
        </w:rPr>
        <w:t xml:space="preserve"> ir P. Lideikio g. 2, Klaipėda)</w:t>
      </w:r>
      <w:r w:rsidRPr="00BD707A">
        <w:rPr>
          <w:sz w:val="22"/>
          <w:szCs w:val="22"/>
        </w:rPr>
        <w:t>.</w:t>
      </w:r>
    </w:p>
    <w:p w14:paraId="65BDDF5B" w14:textId="77777777" w:rsidR="00E20644" w:rsidRPr="00BD707A" w:rsidRDefault="00E20644" w:rsidP="00E20644">
      <w:pPr>
        <w:pStyle w:val="Numeruotassarasas"/>
        <w:numPr>
          <w:ilvl w:val="0"/>
          <w:numId w:val="0"/>
        </w:numPr>
        <w:spacing w:line="276" w:lineRule="auto"/>
        <w:ind w:firstLine="720"/>
        <w:rPr>
          <w:sz w:val="22"/>
          <w:szCs w:val="22"/>
        </w:rPr>
      </w:pPr>
      <w:r w:rsidRPr="001135A0">
        <w:rPr>
          <w:sz w:val="22"/>
          <w:szCs w:val="22"/>
        </w:rPr>
        <w:t xml:space="preserve">2. </w:t>
      </w:r>
      <w:r w:rsidRPr="00BD707A">
        <w:rPr>
          <w:sz w:val="22"/>
          <w:szCs w:val="22"/>
        </w:rPr>
        <w:t>Tiekėjas paslaugas teikia naudodamas Perkančiosios organizacijos turimą IT infrastruktūrą.</w:t>
      </w:r>
    </w:p>
    <w:p w14:paraId="402E8CC9" w14:textId="77777777" w:rsidR="00E20644" w:rsidRPr="001135A0" w:rsidRDefault="00E20644" w:rsidP="00E20644">
      <w:pPr>
        <w:pStyle w:val="Numeruotassarasas"/>
        <w:numPr>
          <w:ilvl w:val="0"/>
          <w:numId w:val="0"/>
        </w:numPr>
        <w:spacing w:line="276" w:lineRule="auto"/>
        <w:ind w:firstLine="720"/>
        <w:rPr>
          <w:sz w:val="22"/>
          <w:szCs w:val="22"/>
        </w:rPr>
      </w:pPr>
      <w:r w:rsidRPr="001135A0">
        <w:rPr>
          <w:sz w:val="22"/>
          <w:szCs w:val="22"/>
        </w:rPr>
        <w:t>3.Šalims raštu sutarus, Tiekėjui gali būti suteiktos nuotolinio prisijungimo prie Sistemos (gamybinės ir testavimo aplinkų) galimybės, Sistemos darbo stebėjimui, valdymui, pakeitimų įkėlimui į Sistemos testavimo aplinką.</w:t>
      </w:r>
    </w:p>
    <w:p w14:paraId="54DBD5FB" w14:textId="77777777" w:rsidR="00E20644" w:rsidRPr="001135A0" w:rsidRDefault="00E20644" w:rsidP="00E20644">
      <w:pPr>
        <w:pStyle w:val="Numeruotassarasas"/>
        <w:spacing w:line="276" w:lineRule="auto"/>
        <w:ind w:firstLine="720"/>
        <w:rPr>
          <w:sz w:val="22"/>
          <w:szCs w:val="22"/>
        </w:rPr>
      </w:pPr>
      <w:r w:rsidRPr="001135A0">
        <w:rPr>
          <w:sz w:val="22"/>
          <w:szCs w:val="22"/>
        </w:rPr>
        <w:lastRenderedPageBreak/>
        <w:t xml:space="preserve"> Paslaugos teikiamos etapais:</w:t>
      </w:r>
    </w:p>
    <w:p w14:paraId="10ACEBA8"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IS diegimo etapas (9 mėn.);</w:t>
      </w:r>
    </w:p>
    <w:p w14:paraId="54D94DF8"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Priežiūros ir aptarnavimo etapas (24 mėn.).</w:t>
      </w:r>
    </w:p>
    <w:p w14:paraId="2F90F6F1" w14:textId="77777777" w:rsidR="00E20644" w:rsidRPr="001135A0" w:rsidRDefault="00E20644" w:rsidP="00E20644">
      <w:pPr>
        <w:pStyle w:val="Numeruotassarasas"/>
        <w:numPr>
          <w:ilvl w:val="0"/>
          <w:numId w:val="0"/>
        </w:numPr>
        <w:spacing w:line="276" w:lineRule="auto"/>
        <w:ind w:firstLine="720"/>
        <w:rPr>
          <w:sz w:val="22"/>
          <w:szCs w:val="22"/>
        </w:rPr>
      </w:pPr>
    </w:p>
    <w:p w14:paraId="675E38D7" w14:textId="77777777" w:rsidR="00E20644" w:rsidRPr="001135A0" w:rsidRDefault="00E20644" w:rsidP="00E20644">
      <w:pPr>
        <w:pStyle w:val="Numeruotassarasas"/>
        <w:spacing w:line="276" w:lineRule="auto"/>
        <w:ind w:firstLine="720"/>
        <w:rPr>
          <w:sz w:val="22"/>
          <w:szCs w:val="22"/>
        </w:rPr>
      </w:pPr>
      <w:r w:rsidRPr="001135A0">
        <w:rPr>
          <w:b/>
          <w:bCs/>
          <w:sz w:val="22"/>
          <w:szCs w:val="22"/>
        </w:rPr>
        <w:t>IS diegimo etape</w:t>
      </w:r>
      <w:r w:rsidRPr="001135A0">
        <w:rPr>
          <w:sz w:val="22"/>
          <w:szCs w:val="22"/>
        </w:rPr>
        <w:t xml:space="preserve"> metu </w:t>
      </w:r>
      <w:r w:rsidRPr="001135A0">
        <w:rPr>
          <w:rFonts w:eastAsia="Calibri"/>
          <w:sz w:val="22"/>
          <w:szCs w:val="22"/>
        </w:rPr>
        <w:t>Tiekėjas vykdys šias veiklas:</w:t>
      </w:r>
    </w:p>
    <w:p w14:paraId="24B78046"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Sistemos instaliavimą ir konfigūravimą;</w:t>
      </w:r>
    </w:p>
    <w:p w14:paraId="2EC0D40C"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Sistemos integravimą su Ligoninės informacine sistema (ESIS);</w:t>
      </w:r>
    </w:p>
    <w:p w14:paraId="3693A94D"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Ligoninės laboratorijoje naudojamos techninės įrangos</w:t>
      </w:r>
      <w:r w:rsidRPr="001135A0" w:rsidDel="006F40CA">
        <w:rPr>
          <w:sz w:val="22"/>
          <w:szCs w:val="22"/>
        </w:rPr>
        <w:t xml:space="preserve"> </w:t>
      </w:r>
      <w:r w:rsidRPr="001135A0">
        <w:rPr>
          <w:sz w:val="22"/>
          <w:szCs w:val="22"/>
        </w:rPr>
        <w:t>integraciją;</w:t>
      </w:r>
    </w:p>
    <w:p w14:paraId="59D2B9C0"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Testavimą;</w:t>
      </w:r>
    </w:p>
    <w:p w14:paraId="042CDF3C"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Instruktavimą ir darbuotojų mokymus darbui su IS;</w:t>
      </w:r>
    </w:p>
    <w:p w14:paraId="487CA42A" w14:textId="77777777" w:rsidR="00E20644" w:rsidRPr="001135A0" w:rsidRDefault="00E20644" w:rsidP="00E20644">
      <w:pPr>
        <w:pStyle w:val="Numeruotassarasas"/>
        <w:numPr>
          <w:ilvl w:val="0"/>
          <w:numId w:val="0"/>
        </w:numPr>
        <w:spacing w:line="276" w:lineRule="auto"/>
        <w:ind w:firstLine="284"/>
        <w:rPr>
          <w:sz w:val="22"/>
          <w:szCs w:val="22"/>
        </w:rPr>
      </w:pPr>
    </w:p>
    <w:p w14:paraId="70B2AEE7" w14:textId="77777777" w:rsidR="00E20644" w:rsidRPr="001135A0" w:rsidRDefault="00E20644" w:rsidP="00E20644">
      <w:pPr>
        <w:pStyle w:val="Antrat2"/>
        <w:spacing w:line="276" w:lineRule="auto"/>
      </w:pPr>
      <w:r w:rsidRPr="001135A0">
        <w:t>Reikalavimai IS diegimo etapui</w:t>
      </w:r>
    </w:p>
    <w:p w14:paraId="11ECD758" w14:textId="77777777" w:rsidR="00E20644" w:rsidRPr="001135A0" w:rsidRDefault="00E20644" w:rsidP="00E20644">
      <w:pPr>
        <w:pStyle w:val="Numeruotassarasas"/>
        <w:spacing w:line="276" w:lineRule="auto"/>
        <w:ind w:firstLine="720"/>
        <w:rPr>
          <w:sz w:val="22"/>
          <w:szCs w:val="22"/>
        </w:rPr>
      </w:pPr>
      <w:r w:rsidRPr="001135A0">
        <w:rPr>
          <w:sz w:val="22"/>
          <w:szCs w:val="22"/>
        </w:rPr>
        <w:t xml:space="preserve">IS diegimo etape </w:t>
      </w:r>
      <w:r w:rsidRPr="001135A0">
        <w:rPr>
          <w:rFonts w:eastAsia="Calibri"/>
          <w:sz w:val="22"/>
          <w:szCs w:val="22"/>
        </w:rPr>
        <w:t>Tiekėjas turės atlikti Ligoninės veiklų, susijusių su Laboratorija, analizę:  Sistemos panaudos atvejų nustatymą, pagal tai vykdyti visus reikalingus IS paruošimo, konfigūravimo, nustatymų ir diegimo darbus, įdiegti IS technologinius komponentus ir naudotojų aplinkas, ko pasėkoje IS pilnai bus įdiegta ir paruošta darbui. Ištestuoti įdiegtą sistemą.</w:t>
      </w:r>
    </w:p>
    <w:p w14:paraId="460E1586" w14:textId="77777777" w:rsidR="00E20644" w:rsidRPr="001135A0" w:rsidRDefault="00E20644" w:rsidP="00E20644">
      <w:pPr>
        <w:pStyle w:val="Numeruotassarasas"/>
        <w:spacing w:line="276" w:lineRule="auto"/>
        <w:ind w:firstLine="720"/>
        <w:rPr>
          <w:sz w:val="22"/>
          <w:szCs w:val="22"/>
        </w:rPr>
      </w:pPr>
      <w:r w:rsidRPr="001135A0">
        <w:rPr>
          <w:sz w:val="22"/>
          <w:szCs w:val="22"/>
        </w:rPr>
        <w:t>Reikalavimai analizei ir Sistemos projektavimui:</w:t>
      </w:r>
    </w:p>
    <w:p w14:paraId="255C8541"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 xml:space="preserve">Tiekėjas turės atlikti šiuo metu Ligoninės laboratorijoje naudojamų informacinių sistemų ir vykdomų procesų analizę, duomenų mainų su Ligoninės informacine sistema apimtį; </w:t>
      </w:r>
    </w:p>
    <w:p w14:paraId="6970E4B4"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Tiekėjas turės parengti (jei reikia suprogramuoti) visų techninėje specifikacijoje įvardintų ir analizės metu aprašytų ataskaitų preliminarius šablonus (ataskaitų korektiškumas bus vertinamas testavimo ir garantinio aptarnavimo metu);</w:t>
      </w:r>
    </w:p>
    <w:p w14:paraId="2B02C248"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rFonts w:eastAsia="Calibri"/>
          <w:sz w:val="22"/>
          <w:szCs w:val="22"/>
        </w:rPr>
        <w:t>Tiekėjas, vadovaudamasis gautais ir suderintais PO naudotojų grupių ir teisių reikalavimais, turės parengti IS naudotojų grupių ir jų teisių nustatymo aprašymą (teisių matricą) ir pagal tai nustatyti naudotojų grupių atitinkamas teises ir vaidmenis IS, priskirti licencijas;</w:t>
      </w:r>
    </w:p>
    <w:p w14:paraId="23E4056C"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 xml:space="preserve">Tiekėjas turės parengti ir su Ligoninės atstovais suderinti </w:t>
      </w:r>
      <w:r w:rsidRPr="001135A0">
        <w:rPr>
          <w:b/>
          <w:bCs/>
          <w:i/>
          <w:iCs/>
          <w:sz w:val="22"/>
          <w:szCs w:val="22"/>
        </w:rPr>
        <w:t>atliktos analizės ataskaitą</w:t>
      </w:r>
      <w:r w:rsidRPr="001135A0">
        <w:rPr>
          <w:sz w:val="22"/>
          <w:szCs w:val="22"/>
        </w:rPr>
        <w:t xml:space="preserve"> ne vėliau kaip per 4 mėnesius nuo IS diegimo etapo pradžios.</w:t>
      </w:r>
    </w:p>
    <w:p w14:paraId="7DB0BBB9" w14:textId="77777777" w:rsidR="00E20644" w:rsidRPr="001135A0" w:rsidRDefault="00E20644" w:rsidP="00E20644">
      <w:pPr>
        <w:pStyle w:val="Numeruotassarasas"/>
        <w:spacing w:line="276" w:lineRule="auto"/>
        <w:ind w:firstLine="720"/>
        <w:rPr>
          <w:sz w:val="22"/>
          <w:szCs w:val="22"/>
        </w:rPr>
      </w:pPr>
      <w:r w:rsidRPr="001135A0">
        <w:rPr>
          <w:sz w:val="22"/>
          <w:szCs w:val="22"/>
        </w:rPr>
        <w:t>Reikalavimai Sistemos instaliavimui ir konfigūravimui:</w:t>
      </w:r>
    </w:p>
    <w:p w14:paraId="001EB0F5"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Tiekėjas turės parengti ir įdiegti Sistemos tarnybinių stočių programinę įrangą, duomenų bazes bei kitą lydinčią programinę įrangą;</w:t>
      </w:r>
    </w:p>
    <w:p w14:paraId="34774726"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rFonts w:eastAsia="Calibri"/>
          <w:sz w:val="22"/>
          <w:szCs w:val="22"/>
        </w:rPr>
        <w:t xml:space="preserve">Tiekėjas </w:t>
      </w:r>
      <w:r w:rsidRPr="001135A0">
        <w:rPr>
          <w:sz w:val="22"/>
          <w:szCs w:val="22"/>
        </w:rPr>
        <w:t xml:space="preserve">turės atlikti </w:t>
      </w:r>
      <w:r w:rsidRPr="001135A0">
        <w:rPr>
          <w:rFonts w:eastAsia="Calibri"/>
          <w:sz w:val="22"/>
          <w:szCs w:val="22"/>
        </w:rPr>
        <w:t>reikalingą Sistemos konfigūravimą, (jei reikia, modifikavimą ir programavimą), kad sistema būtų paruošta darbui;</w:t>
      </w:r>
    </w:p>
    <w:p w14:paraId="5EF153B9"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rFonts w:eastAsia="Calibri"/>
          <w:sz w:val="22"/>
          <w:szCs w:val="22"/>
        </w:rPr>
        <w:t>Tiekėjas turės parengti naudotojų darbo vietų programinės įrangos konfigūravimą, (jei taikoma) parengti diegimo paketus;</w:t>
      </w:r>
    </w:p>
    <w:p w14:paraId="6B25BD0A" w14:textId="77777777" w:rsidR="00E20644" w:rsidRPr="001135A0" w:rsidRDefault="00E20644" w:rsidP="00E20644">
      <w:pPr>
        <w:pStyle w:val="Numeruotassarasas"/>
        <w:spacing w:line="276" w:lineRule="auto"/>
        <w:ind w:firstLine="720"/>
        <w:rPr>
          <w:sz w:val="22"/>
          <w:szCs w:val="22"/>
        </w:rPr>
      </w:pPr>
      <w:r w:rsidRPr="001135A0">
        <w:rPr>
          <w:sz w:val="22"/>
          <w:szCs w:val="22"/>
        </w:rPr>
        <w:t>Reikalavimai Sistemos integravimui su Ligoninės informacine sistema (ESIS):</w:t>
      </w:r>
    </w:p>
    <w:p w14:paraId="21D22ADC"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Tiekėjas yra atsakingas už visų integracinių sąsajų parengimą tiek IS, tiek ESIS pusėje, nereikalaujant papildomų Ligoninės lėšų (visos integravimo išlaidos turi būti numatytos ir įskaičiuotos į darbų kainą);</w:t>
      </w:r>
    </w:p>
    <w:p w14:paraId="16C30813"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rFonts w:eastAsia="Calibri"/>
          <w:sz w:val="22"/>
          <w:szCs w:val="22"/>
        </w:rPr>
        <w:t>Tiekėjas turės parengti ir sukonfigūruoti IS integravimo (duomenų mainų) sąsajas su ESIS;</w:t>
      </w:r>
    </w:p>
    <w:p w14:paraId="531985B0"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Tiekėjas turės sukonfigūruoti ir įdiegti integracinių duomenų mainų funkcijas;</w:t>
      </w:r>
    </w:p>
    <w:p w14:paraId="152A810A"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Duomenų mainai turi būti automatizuoti, naudoti tarptautinius standartus (LOINC ar lygiaverčius), nereikalauti naudotojo rankinių veiksmų duomenų perkėlimui, eksportui, importui, susiejimui;</w:t>
      </w:r>
    </w:p>
    <w:p w14:paraId="1AA516C8"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Tiekėjas turės atlikti duomenų mainų testavimus.</w:t>
      </w:r>
    </w:p>
    <w:p w14:paraId="4A67A855" w14:textId="77777777" w:rsidR="00E20644" w:rsidRPr="001135A0" w:rsidRDefault="00E20644" w:rsidP="00E20644">
      <w:pPr>
        <w:pStyle w:val="Numeruotassarasas"/>
        <w:spacing w:line="276" w:lineRule="auto"/>
        <w:ind w:firstLine="720"/>
        <w:rPr>
          <w:sz w:val="22"/>
          <w:szCs w:val="22"/>
        </w:rPr>
      </w:pPr>
      <w:r w:rsidRPr="001135A0">
        <w:rPr>
          <w:sz w:val="22"/>
          <w:szCs w:val="22"/>
        </w:rPr>
        <w:t>Reikalavimai testavimui:</w:t>
      </w:r>
    </w:p>
    <w:p w14:paraId="05B1AF22"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lastRenderedPageBreak/>
        <w:t>Testavimo tikslas - identifikuoti ir šalinti nustatytus neatitikimus;</w:t>
      </w:r>
    </w:p>
    <w:p w14:paraId="0C984E32"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Testavimas yra išsamus, apimantis visus modulius ir funkcijas, visų naudotojų kasdienius darbus sistemoje, Tiekėjui teikiant įprastą priežiūrą, bet ne ilgiau kaip iki diegimo etapo pabaigos, sprendžiant pastebėtas sistemos klaidas, problemas ir defektus;</w:t>
      </w:r>
    </w:p>
    <w:p w14:paraId="49FC9966"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Tiekėjas turės atlikti integracijų testavimus, saugumo testavimus, greitaveikos testavimus</w:t>
      </w:r>
      <w:r w:rsidRPr="001135A0">
        <w:rPr>
          <w:rFonts w:eastAsia="Calibri"/>
          <w:sz w:val="22"/>
          <w:szCs w:val="22"/>
        </w:rPr>
        <w:t>;</w:t>
      </w:r>
    </w:p>
    <w:p w14:paraId="7A95B199"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rFonts w:eastAsia="Calibri"/>
          <w:sz w:val="22"/>
          <w:szCs w:val="22"/>
        </w:rPr>
        <w:t>Testavimo metu tiekėjo jėgomis turi būti nedelsiant šalinamos visos Sistemos klaidos. Užfiksuotos klaidos turi būti registruojamos klaidų registravimo sistemoje;</w:t>
      </w:r>
    </w:p>
    <w:p w14:paraId="5BCB28BA"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rFonts w:eastAsia="Calibri"/>
          <w:sz w:val="22"/>
          <w:szCs w:val="22"/>
        </w:rPr>
        <w:t>Testavimas tvirtinamas sėkmingai baigtu, kai visos testavimo metu registruotos klaidos ar neatitikimai reikalavimams yra išspręsti, o garantinio aptarnavimo punktuose apibrėžti kritiniai ir svarbaus poveikio incidentai nėra naujai registruojami.</w:t>
      </w:r>
    </w:p>
    <w:p w14:paraId="1BE64203" w14:textId="77777777" w:rsidR="00E20644" w:rsidRPr="001135A0" w:rsidRDefault="00E20644" w:rsidP="00E20644">
      <w:pPr>
        <w:pStyle w:val="Numeruotassarasas"/>
        <w:spacing w:line="276" w:lineRule="auto"/>
        <w:ind w:firstLine="720"/>
        <w:rPr>
          <w:sz w:val="22"/>
          <w:szCs w:val="22"/>
        </w:rPr>
      </w:pPr>
      <w:r w:rsidRPr="001135A0">
        <w:rPr>
          <w:sz w:val="22"/>
          <w:szCs w:val="22"/>
        </w:rPr>
        <w:t>Reikalavimai mokymams:</w:t>
      </w:r>
    </w:p>
    <w:p w14:paraId="6B7F29C8" w14:textId="77777777" w:rsidR="00E20644" w:rsidRPr="001135A0" w:rsidRDefault="00E20644" w:rsidP="00E20644">
      <w:pPr>
        <w:pStyle w:val="Sraopastraipa"/>
        <w:numPr>
          <w:ilvl w:val="1"/>
          <w:numId w:val="1"/>
        </w:numPr>
        <w:tabs>
          <w:tab w:val="left" w:pos="567"/>
          <w:tab w:val="left" w:pos="1134"/>
        </w:tabs>
        <w:spacing w:line="276" w:lineRule="auto"/>
        <w:ind w:left="0" w:firstLine="720"/>
        <w:jc w:val="both"/>
        <w:rPr>
          <w:rFonts w:ascii="Times New Roman" w:hAnsi="Times New Roman" w:cs="Times New Roman"/>
        </w:rPr>
      </w:pPr>
      <w:r w:rsidRPr="001135A0">
        <w:rPr>
          <w:rFonts w:ascii="Times New Roman" w:hAnsi="Times New Roman" w:cs="Times New Roman"/>
        </w:rPr>
        <w:t>Tiekėjas turi parengti medžiagą, reikalingą apmokymams, ir apmokyti visus IS naudotojus;</w:t>
      </w:r>
    </w:p>
    <w:p w14:paraId="0872BC72" w14:textId="77777777" w:rsidR="00E20644" w:rsidRPr="001135A0" w:rsidRDefault="00E20644" w:rsidP="00E20644">
      <w:pPr>
        <w:pStyle w:val="Sraopastraipa"/>
        <w:numPr>
          <w:ilvl w:val="1"/>
          <w:numId w:val="1"/>
        </w:numPr>
        <w:tabs>
          <w:tab w:val="left" w:pos="567"/>
          <w:tab w:val="left" w:pos="1134"/>
        </w:tabs>
        <w:spacing w:line="276" w:lineRule="auto"/>
        <w:ind w:left="0" w:firstLine="720"/>
        <w:jc w:val="both"/>
        <w:rPr>
          <w:rFonts w:ascii="Times New Roman" w:hAnsi="Times New Roman" w:cs="Times New Roman"/>
        </w:rPr>
      </w:pPr>
      <w:r w:rsidRPr="001135A0">
        <w:rPr>
          <w:rFonts w:ascii="Times New Roman" w:hAnsi="Times New Roman" w:cs="Times New Roman"/>
        </w:rPr>
        <w:t>Mokymai turi būti organizuojami lietuvių kalba;</w:t>
      </w:r>
    </w:p>
    <w:p w14:paraId="34B40C59" w14:textId="77777777" w:rsidR="00E20644" w:rsidRPr="001135A0" w:rsidRDefault="00E20644" w:rsidP="00E20644">
      <w:pPr>
        <w:pStyle w:val="Sraopastraipa"/>
        <w:numPr>
          <w:ilvl w:val="1"/>
          <w:numId w:val="1"/>
        </w:numPr>
        <w:tabs>
          <w:tab w:val="left" w:pos="567"/>
          <w:tab w:val="left" w:pos="1134"/>
        </w:tabs>
        <w:spacing w:line="276" w:lineRule="auto"/>
        <w:ind w:left="0" w:firstLine="720"/>
        <w:jc w:val="both"/>
        <w:rPr>
          <w:rFonts w:ascii="Times New Roman" w:hAnsi="Times New Roman" w:cs="Times New Roman"/>
        </w:rPr>
      </w:pPr>
      <w:r w:rsidRPr="001135A0">
        <w:rPr>
          <w:rFonts w:ascii="Times New Roman" w:hAnsi="Times New Roman" w:cs="Times New Roman"/>
        </w:rPr>
        <w:t>Mokymai turi būti atlikti kiekviename padalinyje kuriame bus dirbama su IS;</w:t>
      </w:r>
    </w:p>
    <w:p w14:paraId="7A4A8F3D" w14:textId="77777777" w:rsidR="00E20644" w:rsidRPr="001135A0" w:rsidRDefault="00E20644" w:rsidP="00E20644">
      <w:pPr>
        <w:pStyle w:val="Sraopastraipa"/>
        <w:numPr>
          <w:ilvl w:val="1"/>
          <w:numId w:val="1"/>
        </w:numPr>
        <w:tabs>
          <w:tab w:val="left" w:pos="567"/>
          <w:tab w:val="left" w:pos="1134"/>
        </w:tabs>
        <w:spacing w:line="276" w:lineRule="auto"/>
        <w:ind w:left="0" w:firstLine="720"/>
        <w:jc w:val="both"/>
        <w:rPr>
          <w:rFonts w:ascii="Times New Roman" w:hAnsi="Times New Roman" w:cs="Times New Roman"/>
        </w:rPr>
      </w:pPr>
      <w:r w:rsidRPr="001135A0">
        <w:rPr>
          <w:rFonts w:ascii="Times New Roman" w:hAnsi="Times New Roman" w:cs="Times New Roman"/>
        </w:rPr>
        <w:t xml:space="preserve">Mokymai turi būti rengiami grupėse iki </w:t>
      </w:r>
      <w:r w:rsidRPr="00BD707A">
        <w:rPr>
          <w:rFonts w:ascii="Times New Roman" w:hAnsi="Times New Roman" w:cs="Times New Roman"/>
        </w:rPr>
        <w:t>15</w:t>
      </w:r>
      <w:r w:rsidRPr="001135A0">
        <w:rPr>
          <w:rFonts w:ascii="Times New Roman" w:hAnsi="Times New Roman" w:cs="Times New Roman"/>
        </w:rPr>
        <w:t xml:space="preserve"> asmenų, išskaidant mokymus pagal procesų grupes (užsakymo registracija, mėginių paėmimas, tyrimų atlikimas ir patvirtinimas, kokybės kontrolė, atsargų panaudojimas);</w:t>
      </w:r>
    </w:p>
    <w:p w14:paraId="1966205B" w14:textId="77777777" w:rsidR="00E20644" w:rsidRPr="001135A0" w:rsidRDefault="00E20644" w:rsidP="00E20644">
      <w:pPr>
        <w:pStyle w:val="Sraopastraipa"/>
        <w:numPr>
          <w:ilvl w:val="1"/>
          <w:numId w:val="1"/>
        </w:numPr>
        <w:tabs>
          <w:tab w:val="left" w:pos="567"/>
          <w:tab w:val="left" w:pos="1134"/>
        </w:tabs>
        <w:spacing w:line="276" w:lineRule="auto"/>
        <w:ind w:left="0" w:firstLine="720"/>
        <w:jc w:val="both"/>
        <w:rPr>
          <w:rFonts w:ascii="Times New Roman" w:hAnsi="Times New Roman" w:cs="Times New Roman"/>
        </w:rPr>
      </w:pPr>
      <w:r w:rsidRPr="001135A0">
        <w:rPr>
          <w:rFonts w:ascii="Times New Roman" w:hAnsi="Times New Roman" w:cs="Times New Roman"/>
        </w:rPr>
        <w:t>Esant ekstremaliai epidemiologinei situacijai ar karantino metu, šalių susitarimu tiekėjas gali organizuoti nuotolinius mokymus;</w:t>
      </w:r>
    </w:p>
    <w:p w14:paraId="7DF40D02"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Bendra mokymų trukmė - ne mažiau kaip 12 valandų.</w:t>
      </w:r>
    </w:p>
    <w:p w14:paraId="16A410A5" w14:textId="77777777" w:rsidR="00E20644" w:rsidRPr="001135A0" w:rsidRDefault="00E20644" w:rsidP="00E20644">
      <w:pPr>
        <w:pStyle w:val="Numeruotassarasas"/>
        <w:spacing w:line="276" w:lineRule="auto"/>
        <w:ind w:firstLine="720"/>
        <w:rPr>
          <w:sz w:val="22"/>
          <w:szCs w:val="22"/>
        </w:rPr>
      </w:pPr>
      <w:r w:rsidRPr="001135A0">
        <w:rPr>
          <w:sz w:val="22"/>
          <w:szCs w:val="22"/>
        </w:rPr>
        <w:t>Kriterijai IS diegimo etapo užbaigimo patvirtinimui:</w:t>
      </w:r>
    </w:p>
    <w:p w14:paraId="2F1F5ACA"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rFonts w:eastAsia="Calibri"/>
          <w:sz w:val="22"/>
          <w:szCs w:val="22"/>
        </w:rPr>
        <w:t>IS pilnai įdiegta ir paruošta darbui;</w:t>
      </w:r>
    </w:p>
    <w:p w14:paraId="60EAD0D8"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rFonts w:eastAsia="Calibri"/>
          <w:sz w:val="22"/>
          <w:szCs w:val="22"/>
        </w:rPr>
        <w:t>Realizuota duomenų mainų tarp IS ir Ligoninės informacinės sistemos funkcija;</w:t>
      </w:r>
    </w:p>
    <w:p w14:paraId="2B5AEA07"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Prijungta Laboratorinė techninė įranga;</w:t>
      </w:r>
    </w:p>
    <w:p w14:paraId="59D0D62C"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Pašalinti testavimo metu nustatyti trūkumai;</w:t>
      </w:r>
    </w:p>
    <w:p w14:paraId="3BB548B3"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 xml:space="preserve">Pateikta, suderinta ir priimta </w:t>
      </w:r>
      <w:r w:rsidRPr="001135A0">
        <w:rPr>
          <w:b/>
          <w:bCs/>
          <w:i/>
          <w:iCs/>
          <w:sz w:val="22"/>
          <w:szCs w:val="22"/>
        </w:rPr>
        <w:t>Diegimo etapo perdavimo-priėmimo ataskaita</w:t>
      </w:r>
      <w:r w:rsidRPr="001135A0">
        <w:rPr>
          <w:sz w:val="22"/>
          <w:szCs w:val="22"/>
        </w:rPr>
        <w:t>.</w:t>
      </w:r>
    </w:p>
    <w:p w14:paraId="34B2D864" w14:textId="77777777" w:rsidR="00E20644" w:rsidRPr="001135A0" w:rsidRDefault="00E20644" w:rsidP="00E20644">
      <w:pPr>
        <w:pStyle w:val="Numeruotassarasas"/>
        <w:numPr>
          <w:ilvl w:val="0"/>
          <w:numId w:val="0"/>
        </w:numPr>
        <w:spacing w:line="276" w:lineRule="auto"/>
        <w:rPr>
          <w:rFonts w:eastAsia="Calibri"/>
          <w:sz w:val="22"/>
          <w:szCs w:val="22"/>
        </w:rPr>
      </w:pPr>
    </w:p>
    <w:p w14:paraId="4C24343E" w14:textId="77777777" w:rsidR="00E20644" w:rsidRPr="001135A0" w:rsidRDefault="00E20644" w:rsidP="00E20644">
      <w:pPr>
        <w:pStyle w:val="Antrat2"/>
        <w:spacing w:line="276" w:lineRule="auto"/>
      </w:pPr>
      <w:r w:rsidRPr="001135A0">
        <w:t>Reikalavimai priežiūros ir aptarnavimo paslaugoms</w:t>
      </w:r>
    </w:p>
    <w:p w14:paraId="23F5060B" w14:textId="77777777" w:rsidR="00E20644" w:rsidRPr="001135A0" w:rsidRDefault="00E20644" w:rsidP="00E20644">
      <w:pPr>
        <w:pStyle w:val="Numeruotassarasas"/>
        <w:spacing w:line="276" w:lineRule="auto"/>
        <w:ind w:firstLine="720"/>
        <w:rPr>
          <w:rFonts w:eastAsia="Calibri"/>
          <w:sz w:val="22"/>
          <w:szCs w:val="22"/>
        </w:rPr>
      </w:pPr>
      <w:r w:rsidRPr="001135A0">
        <w:rPr>
          <w:rFonts w:eastAsia="Calibri"/>
          <w:sz w:val="22"/>
          <w:szCs w:val="22"/>
        </w:rPr>
        <w:t>Priežiūros ir aptarnavimo paslaugų trukmė – 24 mėnesiai, Priežiūros ir aptarnavimo paslaugų teikimas pradedamas po garantinio aptarnavimo paslaugų teikimo termino pabaigos.</w:t>
      </w:r>
    </w:p>
    <w:p w14:paraId="09F58D78" w14:textId="77777777" w:rsidR="00E20644" w:rsidRPr="001135A0" w:rsidRDefault="00E20644" w:rsidP="00E20644">
      <w:pPr>
        <w:pStyle w:val="Numeruotassarasas"/>
        <w:spacing w:line="276" w:lineRule="auto"/>
        <w:ind w:firstLine="720"/>
        <w:rPr>
          <w:rFonts w:eastAsia="Calibri"/>
          <w:sz w:val="22"/>
          <w:szCs w:val="22"/>
        </w:rPr>
      </w:pPr>
      <w:r w:rsidRPr="001135A0">
        <w:rPr>
          <w:sz w:val="22"/>
          <w:szCs w:val="22"/>
        </w:rPr>
        <w:t>Sistemos priežiūros ir aptarnavimo paslaugos apima pateiktos ir/ar visų paslaugų teikimo metu įdiegtos ir/ ar, modifikuotos (visų paslaugų teikimo metu pakeistos)  programinės įrangos aptarnavimo, klaidų šalinimo, integracinių sąsajų su technine laboratorijos įranga ir Ligoninės informacine sistema aptarnavimo paslaugas</w:t>
      </w:r>
      <w:r w:rsidRPr="001135A0">
        <w:rPr>
          <w:rFonts w:eastAsia="Calibri"/>
          <w:sz w:val="22"/>
          <w:szCs w:val="22"/>
        </w:rPr>
        <w:t>.</w:t>
      </w:r>
    </w:p>
    <w:p w14:paraId="2C40F449" w14:textId="77777777" w:rsidR="00E20644" w:rsidRPr="001135A0" w:rsidRDefault="00E20644" w:rsidP="00E20644">
      <w:pPr>
        <w:pStyle w:val="Numeruotassarasas"/>
        <w:spacing w:line="276" w:lineRule="auto"/>
        <w:ind w:firstLine="720"/>
        <w:rPr>
          <w:sz w:val="22"/>
          <w:szCs w:val="22"/>
        </w:rPr>
      </w:pPr>
      <w:r w:rsidRPr="001135A0">
        <w:rPr>
          <w:sz w:val="22"/>
          <w:szCs w:val="22"/>
        </w:rPr>
        <w:t>Reagavimo ir sprendimo laiko terminai:</w:t>
      </w:r>
    </w:p>
    <w:p w14:paraId="52E85721"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b/>
          <w:bCs/>
          <w:sz w:val="22"/>
          <w:szCs w:val="22"/>
        </w:rPr>
        <w:t>Darbo valandos yra 00:00 – 24:00 kiekvieną dieną be išeiginių (24x7)</w:t>
      </w:r>
      <w:r w:rsidRPr="001135A0">
        <w:rPr>
          <w:sz w:val="22"/>
          <w:szCs w:val="22"/>
        </w:rPr>
        <w:t>;</w:t>
      </w:r>
    </w:p>
    <w:p w14:paraId="36637930"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 xml:space="preserve">Reaguodamas į pranešimą apie </w:t>
      </w:r>
      <w:r w:rsidRPr="001135A0">
        <w:rPr>
          <w:sz w:val="22"/>
          <w:szCs w:val="22"/>
          <w:u w:val="single"/>
        </w:rPr>
        <w:t>kritinį incidentą</w:t>
      </w:r>
      <w:r w:rsidRPr="001135A0">
        <w:rPr>
          <w:sz w:val="22"/>
          <w:szCs w:val="22"/>
        </w:rPr>
        <w:t>, Tiekėjas turi užtikrinti, kad pradės darbus ne vėliau kaip per 2 darbo valandas. Incidento sprendimo laikas – ne daugiau kaip 4 darbo valandos;</w:t>
      </w:r>
    </w:p>
    <w:p w14:paraId="212CE501"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 xml:space="preserve">Reaguodamas į pranešimą apie </w:t>
      </w:r>
      <w:r w:rsidRPr="001135A0">
        <w:rPr>
          <w:sz w:val="22"/>
          <w:szCs w:val="22"/>
          <w:u w:val="single"/>
        </w:rPr>
        <w:t>svarbaus poveikio</w:t>
      </w:r>
      <w:r w:rsidRPr="001135A0">
        <w:rPr>
          <w:sz w:val="22"/>
          <w:szCs w:val="22"/>
        </w:rPr>
        <w:t xml:space="preserve"> problemą, Tiekėjas turi užtikrinti, kad pradės darbus ne vėliau kaip per 4 darbo valandas. Incidento sprendimo laikas – ne daugiau kaip 8 darbo valandos;</w:t>
      </w:r>
    </w:p>
    <w:p w14:paraId="525A248A"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Ne kritinę problemą/klaidą ir Sistemos planinio techninio palaikymo darbus Tiekėjas turi užtikrinti, kad pradės spręsti ne vėliau kaip per 8 darbo valandas (pirmadieniais – penktadieniais 08:00 – 16:00). Sprendimo laikas – ne daugiau 24 darbo valandos;</w:t>
      </w:r>
    </w:p>
    <w:p w14:paraId="67389F6B"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lastRenderedPageBreak/>
        <w:t>Jei dėl pagrįstai objektyvių priežasčių incidentas negali būti išspręstas per numatytą laiką, Tiekėjas ir Ligoninė raštu (pvz.: elektroniniu paštu, arba Tiekėjo pagalbos tarnybos portale) turi suderinti kitą priimtiną sprendimo terminą bei darbų planą, siekiant užtikrinti kuo trumpesnį sistemos ar jos dalies neveikimo laiką;</w:t>
      </w:r>
    </w:p>
    <w:p w14:paraId="0248AB2F"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Konsultacijos teikiamos pirmadieniais – penktadieniais 8:00 – 16:00.</w:t>
      </w:r>
    </w:p>
    <w:p w14:paraId="38DBDF59" w14:textId="77777777" w:rsidR="00E20644" w:rsidRPr="001135A0" w:rsidRDefault="00E20644" w:rsidP="00E20644">
      <w:pPr>
        <w:pStyle w:val="Numeruotassarasas"/>
        <w:spacing w:line="276" w:lineRule="auto"/>
        <w:ind w:firstLine="720"/>
        <w:rPr>
          <w:sz w:val="22"/>
          <w:szCs w:val="22"/>
        </w:rPr>
      </w:pPr>
      <w:r w:rsidRPr="001135A0">
        <w:rPr>
          <w:sz w:val="22"/>
          <w:szCs w:val="22"/>
        </w:rPr>
        <w:t>Incidentų lygio identifikavimas:</w:t>
      </w:r>
    </w:p>
    <w:p w14:paraId="661438CB"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u w:val="single"/>
        </w:rPr>
        <w:t>Kritinis incidentas</w:t>
      </w:r>
      <w:r w:rsidRPr="001135A0">
        <w:rPr>
          <w:sz w:val="22"/>
          <w:szCs w:val="22"/>
        </w:rPr>
        <w:t xml:space="preserve"> registruojamas esant bent vienam iš šių požymių:</w:t>
      </w:r>
    </w:p>
    <w:p w14:paraId="30D39DF6" w14:textId="77777777" w:rsidR="00E20644" w:rsidRPr="001135A0" w:rsidRDefault="00E20644" w:rsidP="00E20644">
      <w:pPr>
        <w:pStyle w:val="Numeruotassarasas"/>
        <w:numPr>
          <w:ilvl w:val="2"/>
          <w:numId w:val="1"/>
        </w:numPr>
        <w:spacing w:line="276" w:lineRule="auto"/>
        <w:ind w:left="0" w:firstLine="720"/>
        <w:rPr>
          <w:sz w:val="22"/>
          <w:szCs w:val="22"/>
        </w:rPr>
      </w:pPr>
      <w:r w:rsidRPr="001135A0">
        <w:rPr>
          <w:sz w:val="22"/>
          <w:szCs w:val="22"/>
        </w:rPr>
        <w:t>Visa sistema arba esminis jos funkcionalumas neveikia, dėl ko negalima dirbti su sistema;</w:t>
      </w:r>
    </w:p>
    <w:p w14:paraId="415FB485" w14:textId="77777777" w:rsidR="00E20644" w:rsidRPr="001135A0" w:rsidRDefault="00E20644" w:rsidP="00E20644">
      <w:pPr>
        <w:pStyle w:val="Numeruotassarasas"/>
        <w:numPr>
          <w:ilvl w:val="2"/>
          <w:numId w:val="1"/>
        </w:numPr>
        <w:spacing w:line="276" w:lineRule="auto"/>
        <w:ind w:left="0" w:firstLine="720"/>
        <w:rPr>
          <w:sz w:val="22"/>
          <w:szCs w:val="22"/>
        </w:rPr>
      </w:pPr>
      <w:r w:rsidRPr="001135A0">
        <w:rPr>
          <w:sz w:val="22"/>
          <w:szCs w:val="22"/>
        </w:rPr>
        <w:t>Duomenų praradimas arba duomenų sugadinimas (netaikoma pavienės informacijos praradimo ar sugadinimo atveju dėl naudotojo klaidos).</w:t>
      </w:r>
    </w:p>
    <w:p w14:paraId="0F9D171B"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u w:val="single"/>
        </w:rPr>
        <w:t>Svarbus poveikis</w:t>
      </w:r>
      <w:r w:rsidRPr="001135A0">
        <w:rPr>
          <w:sz w:val="22"/>
          <w:szCs w:val="22"/>
        </w:rPr>
        <w:t xml:space="preserve"> registruojamas, kai neveikia dalis sistemos arba gaunami klaidingi rezultatai ir nėra galimybės klaidos apeiti ar pasiekti norimo rezultato kitais sistemoje numatytais metodais;</w:t>
      </w:r>
    </w:p>
    <w:p w14:paraId="188C108C"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u w:val="single"/>
        </w:rPr>
        <w:t>Konsultacija</w:t>
      </w:r>
      <w:r w:rsidRPr="001135A0">
        <w:rPr>
          <w:sz w:val="22"/>
          <w:szCs w:val="22"/>
        </w:rPr>
        <w:t xml:space="preserve"> registruojama, kai sprendžiami klausimai iškilę dėl naudotojų veiksmų (pvz.: dėl netinkamai įvestų duomenų ar vykdytos veiksmų sekos, Sistema veikia nenumatytai), kai teikiami paaiškinimai, papildomi mokymai telefonu apie sistemos veikimą, jos funkcijas;</w:t>
      </w:r>
    </w:p>
    <w:p w14:paraId="50638501"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Kiti registruojami atvejai traktuojami kaip nekritiniai arba Sistemos techninio palaikymo darbai;</w:t>
      </w:r>
    </w:p>
    <w:p w14:paraId="14F24F68"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Ligoninės atstovai, registruodami pranešimus turi turėti galimybę parinkti pranešimo lygį. Registruoto pranešimo lygį leidžiama keisti tiktai šalių sutarimu, objektyviai pagrindus.</w:t>
      </w:r>
    </w:p>
    <w:p w14:paraId="2EDD0CAB" w14:textId="77777777" w:rsidR="00E20644" w:rsidRPr="001135A0" w:rsidRDefault="00E20644" w:rsidP="00E20644">
      <w:pPr>
        <w:pStyle w:val="Antrat2"/>
        <w:spacing w:line="276" w:lineRule="auto"/>
      </w:pPr>
      <w:r w:rsidRPr="001135A0">
        <w:t>Reikalavimai dokumentacijai</w:t>
      </w:r>
    </w:p>
    <w:p w14:paraId="713BC553" w14:textId="77777777" w:rsidR="00E20644" w:rsidRPr="001135A0" w:rsidRDefault="00E20644" w:rsidP="00E20644">
      <w:pPr>
        <w:pStyle w:val="Numeruotassarasas"/>
        <w:spacing w:line="276" w:lineRule="auto"/>
        <w:ind w:firstLine="720"/>
        <w:rPr>
          <w:sz w:val="22"/>
          <w:szCs w:val="22"/>
        </w:rPr>
      </w:pPr>
      <w:r w:rsidRPr="001135A0">
        <w:rPr>
          <w:sz w:val="22"/>
          <w:szCs w:val="22"/>
        </w:rPr>
        <w:t>Visa dokumentacija turi būti parengta laikantis bendrinės lietuvių kalbos taisyklių.</w:t>
      </w:r>
    </w:p>
    <w:p w14:paraId="1D0DECC0" w14:textId="77777777" w:rsidR="00E20644" w:rsidRPr="001135A0" w:rsidRDefault="00E20644" w:rsidP="00E20644">
      <w:pPr>
        <w:pStyle w:val="Numeruotassarasas"/>
        <w:spacing w:line="276" w:lineRule="auto"/>
        <w:ind w:firstLine="720"/>
        <w:rPr>
          <w:sz w:val="22"/>
          <w:szCs w:val="22"/>
        </w:rPr>
      </w:pPr>
      <w:r w:rsidRPr="001135A0">
        <w:rPr>
          <w:sz w:val="22"/>
          <w:szCs w:val="22"/>
        </w:rPr>
        <w:t xml:space="preserve">Sutarties vykdymo metu Tiekėjas turės parengti ir pateikti Perkančiajai organizacijai šiuos dokumentus: </w:t>
      </w:r>
    </w:p>
    <w:p w14:paraId="3A40554C"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u w:val="single"/>
        </w:rPr>
        <w:t>Vykdomų darbų planą</w:t>
      </w:r>
      <w:r w:rsidRPr="001135A0">
        <w:rPr>
          <w:sz w:val="22"/>
          <w:szCs w:val="22"/>
        </w:rPr>
        <w:t>, jame nurodoma: numatomi vykdyti darbai ir tvarkaraštis. Dokumentas teikiamas ne vėliau kaip per 2 savaites nuo Sutarties įsigaliojimo dienos.</w:t>
      </w:r>
    </w:p>
    <w:p w14:paraId="51150C64" w14:textId="77777777" w:rsidR="00E20644" w:rsidRPr="001135A0" w:rsidRDefault="00E20644" w:rsidP="00E20644">
      <w:pPr>
        <w:pStyle w:val="Numeruotassarasas"/>
        <w:numPr>
          <w:ilvl w:val="1"/>
          <w:numId w:val="1"/>
        </w:numPr>
        <w:spacing w:line="276" w:lineRule="auto"/>
        <w:ind w:left="0" w:firstLine="720"/>
        <w:rPr>
          <w:sz w:val="22"/>
          <w:szCs w:val="22"/>
          <w:u w:val="single"/>
        </w:rPr>
      </w:pPr>
      <w:r w:rsidRPr="001135A0">
        <w:rPr>
          <w:sz w:val="22"/>
          <w:szCs w:val="22"/>
          <w:u w:val="single"/>
        </w:rPr>
        <w:t>Atliktos analizės ataskaitą</w:t>
      </w:r>
      <w:r w:rsidRPr="001135A0">
        <w:rPr>
          <w:sz w:val="22"/>
          <w:szCs w:val="22"/>
        </w:rPr>
        <w:t>. Dokumentas teikiamas iki IS diegimo darbų pradžios;</w:t>
      </w:r>
    </w:p>
    <w:p w14:paraId="2F89329E" w14:textId="77777777" w:rsidR="00E20644" w:rsidRPr="001135A0" w:rsidRDefault="00E20644" w:rsidP="00E20644">
      <w:pPr>
        <w:pStyle w:val="Numeruotassarasas"/>
        <w:numPr>
          <w:ilvl w:val="1"/>
          <w:numId w:val="1"/>
        </w:numPr>
        <w:spacing w:line="276" w:lineRule="auto"/>
        <w:ind w:left="0" w:firstLine="720"/>
        <w:rPr>
          <w:sz w:val="22"/>
          <w:szCs w:val="22"/>
        </w:rPr>
      </w:pPr>
      <w:bookmarkStart w:id="3" w:name="_Hlk85202032"/>
      <w:r w:rsidRPr="001135A0">
        <w:rPr>
          <w:sz w:val="22"/>
          <w:szCs w:val="22"/>
          <w:u w:val="single"/>
        </w:rPr>
        <w:t>Diegimo etapo perdavimo-priėmimo ataskaitą</w:t>
      </w:r>
      <w:bookmarkEnd w:id="3"/>
      <w:r w:rsidRPr="001135A0">
        <w:rPr>
          <w:sz w:val="22"/>
          <w:szCs w:val="22"/>
        </w:rPr>
        <w:t>, kuri turi būti pateikiama po IS diegimo etapo;</w:t>
      </w:r>
    </w:p>
    <w:p w14:paraId="3D67AC84"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u w:val="single"/>
        </w:rPr>
        <w:t>Naudotojo dokumentaciją</w:t>
      </w:r>
      <w:r w:rsidRPr="001135A0">
        <w:rPr>
          <w:sz w:val="22"/>
          <w:szCs w:val="22"/>
        </w:rPr>
        <w:t>:</w:t>
      </w:r>
    </w:p>
    <w:p w14:paraId="4D522AFB" w14:textId="77777777" w:rsidR="00E20644" w:rsidRPr="001135A0" w:rsidRDefault="00E20644" w:rsidP="00E20644">
      <w:pPr>
        <w:pStyle w:val="Numeruotassarasas"/>
        <w:numPr>
          <w:ilvl w:val="2"/>
          <w:numId w:val="1"/>
        </w:numPr>
        <w:spacing w:line="276" w:lineRule="auto"/>
        <w:ind w:left="0" w:firstLine="720"/>
        <w:rPr>
          <w:sz w:val="22"/>
          <w:szCs w:val="22"/>
        </w:rPr>
      </w:pPr>
      <w:r w:rsidRPr="001135A0">
        <w:rPr>
          <w:sz w:val="22"/>
          <w:szCs w:val="22"/>
        </w:rPr>
        <w:t>Mokymų planą ir mokymų medžiagą.</w:t>
      </w:r>
    </w:p>
    <w:p w14:paraId="6447AFA8" w14:textId="77777777" w:rsidR="00E20644" w:rsidRPr="001135A0" w:rsidRDefault="00E20644" w:rsidP="00E20644">
      <w:pPr>
        <w:pStyle w:val="Numeruotassarasas"/>
        <w:numPr>
          <w:ilvl w:val="2"/>
          <w:numId w:val="1"/>
        </w:numPr>
        <w:spacing w:line="276" w:lineRule="auto"/>
        <w:ind w:left="0" w:firstLine="720"/>
        <w:rPr>
          <w:sz w:val="22"/>
          <w:szCs w:val="22"/>
        </w:rPr>
      </w:pPr>
      <w:r w:rsidRPr="001135A0">
        <w:rPr>
          <w:sz w:val="22"/>
          <w:szCs w:val="22"/>
        </w:rPr>
        <w:t>Išsamų naudotojui skirtos Sistemos dokumentacijos rinkinį.</w:t>
      </w:r>
    </w:p>
    <w:p w14:paraId="2D2A9D05" w14:textId="77777777" w:rsidR="00E20644" w:rsidRPr="001135A0" w:rsidRDefault="00E20644" w:rsidP="00E20644">
      <w:pPr>
        <w:pStyle w:val="Numeruotassarasas"/>
        <w:numPr>
          <w:ilvl w:val="2"/>
          <w:numId w:val="1"/>
        </w:numPr>
        <w:spacing w:line="276" w:lineRule="auto"/>
        <w:ind w:left="0" w:firstLine="720"/>
        <w:rPr>
          <w:sz w:val="22"/>
          <w:szCs w:val="22"/>
        </w:rPr>
      </w:pPr>
      <w:r w:rsidRPr="001135A0">
        <w:rPr>
          <w:sz w:val="22"/>
          <w:szCs w:val="22"/>
        </w:rPr>
        <w:t xml:space="preserve">Administratoriaus instrukcijas bei vadovus. </w:t>
      </w:r>
    </w:p>
    <w:p w14:paraId="56D68C40" w14:textId="77777777" w:rsidR="00E20644" w:rsidRPr="001135A0" w:rsidRDefault="00E20644" w:rsidP="00E20644">
      <w:pPr>
        <w:pStyle w:val="Numeruotassarasas"/>
        <w:spacing w:line="276" w:lineRule="auto"/>
        <w:ind w:firstLine="720"/>
        <w:rPr>
          <w:sz w:val="22"/>
          <w:szCs w:val="22"/>
        </w:rPr>
      </w:pPr>
      <w:r w:rsidRPr="001135A0">
        <w:rPr>
          <w:sz w:val="22"/>
          <w:szCs w:val="22"/>
        </w:rPr>
        <w:t>Neapsiribojant aukščiau pateiktu sąrašu, Tiekėjas savo nuožiūra gali pateikti ir kitą papildomą dokumentaciją, jeigu yra toks poreikis.</w:t>
      </w:r>
    </w:p>
    <w:p w14:paraId="7FCF5F5E" w14:textId="77777777" w:rsidR="00E20644" w:rsidRPr="001135A0" w:rsidRDefault="00E20644" w:rsidP="00E20644">
      <w:pPr>
        <w:pStyle w:val="Numeruotassarasas"/>
        <w:spacing w:line="276" w:lineRule="auto"/>
        <w:ind w:firstLine="720"/>
        <w:rPr>
          <w:sz w:val="22"/>
          <w:szCs w:val="22"/>
        </w:rPr>
      </w:pPr>
      <w:r w:rsidRPr="001135A0">
        <w:rPr>
          <w:sz w:val="22"/>
          <w:szCs w:val="22"/>
        </w:rPr>
        <w:t>Dokumentų galutinės versijos turi būti pateiktos elektroniniu PDF formatu.</w:t>
      </w:r>
    </w:p>
    <w:p w14:paraId="518A9D79" w14:textId="77777777" w:rsidR="00E20644" w:rsidRPr="001135A0" w:rsidRDefault="00E20644" w:rsidP="00E20644">
      <w:pPr>
        <w:pStyle w:val="Antrat2"/>
        <w:spacing w:line="276" w:lineRule="auto"/>
      </w:pPr>
      <w:r w:rsidRPr="001135A0">
        <w:t>Reikalavimai licencijų pateikimui</w:t>
      </w:r>
    </w:p>
    <w:p w14:paraId="4DC7FC67" w14:textId="77777777" w:rsidR="00E20644" w:rsidRPr="001135A0" w:rsidRDefault="00E20644" w:rsidP="00E20644">
      <w:pPr>
        <w:pStyle w:val="Numeruotassarasas"/>
        <w:spacing w:line="276" w:lineRule="auto"/>
        <w:ind w:firstLine="720"/>
        <w:rPr>
          <w:sz w:val="22"/>
          <w:szCs w:val="22"/>
        </w:rPr>
      </w:pPr>
      <w:r w:rsidRPr="001135A0">
        <w:rPr>
          <w:sz w:val="22"/>
          <w:szCs w:val="22"/>
        </w:rPr>
        <w:t>Tiekėjas su pasiūlymu turi pateikti išsamų visų teikiamų licencijų sąrašą su pavadinimais bei aprašymu.</w:t>
      </w:r>
    </w:p>
    <w:p w14:paraId="0C2AE645" w14:textId="77777777" w:rsidR="00E20644" w:rsidRPr="001135A0" w:rsidRDefault="00E20644" w:rsidP="00E20644">
      <w:pPr>
        <w:pStyle w:val="Numeruotassarasas"/>
        <w:spacing w:line="276" w:lineRule="auto"/>
        <w:ind w:firstLine="720"/>
        <w:rPr>
          <w:sz w:val="22"/>
          <w:szCs w:val="22"/>
        </w:rPr>
      </w:pPr>
      <w:r w:rsidRPr="001135A0">
        <w:rPr>
          <w:sz w:val="22"/>
          <w:szCs w:val="22"/>
        </w:rPr>
        <w:t>Tiekėjas turi pateikti bendrą licencijų komplektą, kuriame įtrauktos visos būtinos licencijos, įgalinančios IS darbą bei naudotojų funkcijų vykdymą pagal šią specifikaciją.</w:t>
      </w:r>
    </w:p>
    <w:p w14:paraId="64D0994A" w14:textId="77777777" w:rsidR="00E20644" w:rsidRPr="001135A0" w:rsidRDefault="00E20644" w:rsidP="00E20644">
      <w:pPr>
        <w:pStyle w:val="Numeruotassarasas"/>
        <w:spacing w:line="276" w:lineRule="auto"/>
        <w:ind w:firstLine="720"/>
        <w:rPr>
          <w:sz w:val="22"/>
          <w:szCs w:val="22"/>
        </w:rPr>
      </w:pPr>
      <w:r w:rsidRPr="001135A0">
        <w:rPr>
          <w:sz w:val="22"/>
          <w:szCs w:val="22"/>
        </w:rPr>
        <w:t>Ligoninės poreikis naudotojų skaičiui pateiktas lentelėje 4: Sistemos naudotojai pagal vykdomas funkcijas.</w:t>
      </w:r>
    </w:p>
    <w:p w14:paraId="31959CE0" w14:textId="77777777" w:rsidR="00E20644" w:rsidRPr="001135A0" w:rsidRDefault="00E20644" w:rsidP="00E20644">
      <w:pPr>
        <w:pStyle w:val="Numeruotassarasas"/>
        <w:spacing w:line="276" w:lineRule="auto"/>
        <w:ind w:firstLine="720"/>
        <w:rPr>
          <w:sz w:val="22"/>
          <w:szCs w:val="22"/>
        </w:rPr>
      </w:pPr>
      <w:r w:rsidRPr="001135A0">
        <w:rPr>
          <w:sz w:val="22"/>
          <w:szCs w:val="22"/>
        </w:rPr>
        <w:t>Tiekėjas turės pateikti tokį licencijų skaičių (komplektą), kuris užtikrins, kad (ten, kur tai taikoma pagal licencijavimo modelį):</w:t>
      </w:r>
    </w:p>
    <w:p w14:paraId="53B013EB"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Sistemoje galima užregistruoti visus naudotojus, įvardintus 4 lentelės dalyje „Registruotų naudotojų poreikis“;</w:t>
      </w:r>
    </w:p>
    <w:p w14:paraId="24F8F058"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lastRenderedPageBreak/>
        <w:t>Su sistema vienu metu galės dirbti tiek naudotojų, kiek įvardinta 4 lentelės dalyje „Vienu metu dirbančių naudotojų skaičius“;</w:t>
      </w:r>
    </w:p>
    <w:p w14:paraId="7D292EDD"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Turi būti galimybė perkelti turimas vardines licencijas (jei pagal tiekėjo siūlomos įrangos licencijavimo modelį, taikomos vardinės licencijos) kitiems darbuotojams. Turi būti galima atlikti tos pačios licencijos perkėlimą ne rečiau kaip kartą per darbo dieną.</w:t>
      </w:r>
    </w:p>
    <w:p w14:paraId="2FF7DEC1" w14:textId="77777777" w:rsidR="00E20644" w:rsidRPr="001135A0" w:rsidRDefault="00E20644" w:rsidP="00E20644">
      <w:pPr>
        <w:pStyle w:val="Numeruotassarasas"/>
        <w:spacing w:line="276" w:lineRule="auto"/>
        <w:ind w:firstLine="720"/>
        <w:rPr>
          <w:sz w:val="22"/>
          <w:szCs w:val="22"/>
        </w:rPr>
      </w:pPr>
      <w:r w:rsidRPr="001135A0">
        <w:rPr>
          <w:sz w:val="22"/>
          <w:szCs w:val="22"/>
        </w:rPr>
        <w:t>Jei taikomas konkurencinio naudotojų prisijungimo apskaitos modelis, 4 lentelėje nurodytų atskirų tipų licencijų konkurentinis prisijungimas sumuojamas (</w:t>
      </w:r>
      <w:proofErr w:type="spellStart"/>
      <w:r w:rsidRPr="001135A0">
        <w:rPr>
          <w:sz w:val="22"/>
          <w:szCs w:val="22"/>
        </w:rPr>
        <w:t>t.y</w:t>
      </w:r>
      <w:proofErr w:type="spellEnd"/>
      <w:r w:rsidRPr="001135A0">
        <w:rPr>
          <w:sz w:val="22"/>
          <w:szCs w:val="22"/>
        </w:rPr>
        <w:t>. vienu metu turi galėti jungtis visų išvardintų tipų naudotojai).</w:t>
      </w:r>
    </w:p>
    <w:p w14:paraId="53295F5D" w14:textId="77777777" w:rsidR="00E20644" w:rsidRPr="001135A0" w:rsidRDefault="00E20644" w:rsidP="00E20644">
      <w:pPr>
        <w:pStyle w:val="Numeruotassarasas"/>
        <w:spacing w:line="276" w:lineRule="auto"/>
        <w:ind w:firstLine="720"/>
        <w:rPr>
          <w:sz w:val="22"/>
          <w:szCs w:val="22"/>
        </w:rPr>
      </w:pPr>
      <w:r w:rsidRPr="001135A0">
        <w:rPr>
          <w:sz w:val="22"/>
          <w:szCs w:val="22"/>
        </w:rPr>
        <w:t xml:space="preserve">IS naudojimo Licencijos turi būti neriboto galiojimo – </w:t>
      </w:r>
      <w:proofErr w:type="spellStart"/>
      <w:r w:rsidRPr="001135A0">
        <w:rPr>
          <w:sz w:val="22"/>
          <w:szCs w:val="22"/>
        </w:rPr>
        <w:t>t.y</w:t>
      </w:r>
      <w:proofErr w:type="spellEnd"/>
      <w:r w:rsidRPr="001135A0">
        <w:rPr>
          <w:sz w:val="22"/>
          <w:szCs w:val="22"/>
        </w:rPr>
        <w:t>. IS turi veikti, ir naudotojai gali vykdyti visas numatytas funkcijas, nereikalaujant Tiekėjo priežiūros paslaugų Sutarties.</w:t>
      </w:r>
    </w:p>
    <w:p w14:paraId="753C5709" w14:textId="77777777" w:rsidR="00E20644" w:rsidRPr="001135A0" w:rsidRDefault="00E20644" w:rsidP="00E20644">
      <w:pPr>
        <w:pStyle w:val="Numeruotassarasas"/>
        <w:numPr>
          <w:ilvl w:val="0"/>
          <w:numId w:val="0"/>
        </w:numPr>
        <w:spacing w:line="276" w:lineRule="auto"/>
        <w:ind w:left="284"/>
        <w:rPr>
          <w:strike/>
          <w:color w:val="FF0000"/>
          <w:sz w:val="22"/>
          <w:szCs w:val="22"/>
        </w:rPr>
      </w:pPr>
    </w:p>
    <w:p w14:paraId="26E3F5D3" w14:textId="77777777" w:rsidR="00E20644" w:rsidRPr="001135A0" w:rsidRDefault="00E20644" w:rsidP="00E20644">
      <w:pPr>
        <w:spacing w:line="276" w:lineRule="auto"/>
        <w:rPr>
          <w:sz w:val="22"/>
          <w:szCs w:val="22"/>
        </w:rPr>
      </w:pPr>
    </w:p>
    <w:p w14:paraId="125A5561" w14:textId="77777777" w:rsidR="00E20644" w:rsidRPr="001135A0" w:rsidRDefault="00E20644" w:rsidP="00E20644">
      <w:pPr>
        <w:pStyle w:val="Antrat2"/>
        <w:spacing w:line="276" w:lineRule="auto"/>
      </w:pPr>
      <w:r w:rsidRPr="001135A0">
        <w:t xml:space="preserve">Reikalavimai užsakomoms Laboratorinės techninės įrangos integravimo paslaugoms bei prijungimo licencijoms </w:t>
      </w:r>
    </w:p>
    <w:p w14:paraId="2E8A26C8" w14:textId="77777777" w:rsidR="00E20644" w:rsidRPr="001135A0" w:rsidRDefault="00E20644" w:rsidP="00E20644">
      <w:pPr>
        <w:pStyle w:val="Numeruotassarasas"/>
        <w:spacing w:line="276" w:lineRule="auto"/>
        <w:ind w:firstLine="720"/>
        <w:rPr>
          <w:sz w:val="22"/>
          <w:szCs w:val="22"/>
        </w:rPr>
      </w:pPr>
      <w:r w:rsidRPr="001135A0">
        <w:rPr>
          <w:sz w:val="22"/>
          <w:szCs w:val="22"/>
        </w:rPr>
        <w:t>Reikalavimai laboratorinės techninės įrangos integracijos paslaugoms:</w:t>
      </w:r>
    </w:p>
    <w:p w14:paraId="04FE9782"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Tiekėjas yra atsakingas už laboratorinės techninės įrangos prijungimą prie IS;</w:t>
      </w:r>
    </w:p>
    <w:p w14:paraId="36070954"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Tiekėjas yra atsakingas už reikiamų įrangos tvarkyklių ir, jei taikoma, susijusių neterminuoto tvarkyklių naudojimo licencijų pateikimą bei perdavimą Perkančiajai organizacijai;</w:t>
      </w:r>
    </w:p>
    <w:p w14:paraId="46FDB0B6"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Tiekėjas turės atlikti analizę apie naudojamos techninės įrangos esamą integravimo lygį, vertinti įrangos naudojimo intensyvumą. Pagal tai parengti ir suderinti įrangos prijungimo (perjungimo) planą ir tvarkaraštį;</w:t>
      </w:r>
    </w:p>
    <w:p w14:paraId="0D70FDC1"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Tiekėjas turės parengti ir pateikti bei įdiegti laboratorijos techninės įrangos prijungimo programinę įrangą (tvarkykles), sukonfigūruoti duomenų mainų procesus;</w:t>
      </w:r>
    </w:p>
    <w:p w14:paraId="42C37B1A" w14:textId="77777777" w:rsidR="00E20644" w:rsidRPr="001135A0" w:rsidRDefault="00E20644" w:rsidP="00E20644">
      <w:pPr>
        <w:pStyle w:val="Numeruotassarasas"/>
        <w:numPr>
          <w:ilvl w:val="1"/>
          <w:numId w:val="1"/>
        </w:numPr>
        <w:spacing w:line="276" w:lineRule="auto"/>
        <w:ind w:left="0" w:firstLine="720"/>
        <w:rPr>
          <w:sz w:val="22"/>
          <w:szCs w:val="22"/>
        </w:rPr>
      </w:pPr>
      <w:r w:rsidRPr="001135A0">
        <w:rPr>
          <w:sz w:val="22"/>
          <w:szCs w:val="22"/>
        </w:rPr>
        <w:t>Tiekėjas turės atlikti visus laboratorijos techninės įrangos duomenų mainų su IS testavimus.</w:t>
      </w:r>
    </w:p>
    <w:p w14:paraId="605671CE" w14:textId="77777777" w:rsidR="00E20644" w:rsidRPr="001135A0" w:rsidRDefault="00E20644" w:rsidP="00E20644">
      <w:pPr>
        <w:spacing w:line="276" w:lineRule="auto"/>
        <w:ind w:firstLine="0"/>
        <w:rPr>
          <w:sz w:val="22"/>
          <w:szCs w:val="22"/>
        </w:rPr>
      </w:pPr>
    </w:p>
    <w:p w14:paraId="6F58D21C" w14:textId="77777777" w:rsidR="00E20644" w:rsidRPr="001135A0" w:rsidRDefault="00E20644" w:rsidP="00E20644">
      <w:pPr>
        <w:pStyle w:val="Antrat1"/>
        <w:spacing w:line="276" w:lineRule="auto"/>
        <w:rPr>
          <w:sz w:val="22"/>
          <w:szCs w:val="22"/>
        </w:rPr>
      </w:pPr>
      <w:r w:rsidRPr="001135A0">
        <w:rPr>
          <w:sz w:val="22"/>
          <w:szCs w:val="22"/>
        </w:rPr>
        <w:t xml:space="preserve">Reikalavimai laboratorijos informacinei sistemai. </w:t>
      </w:r>
    </w:p>
    <w:p w14:paraId="3D817A0D" w14:textId="77777777" w:rsidR="00E20644" w:rsidRPr="001135A0" w:rsidRDefault="00E20644" w:rsidP="00E20644">
      <w:pPr>
        <w:pStyle w:val="Antrat2"/>
        <w:spacing w:line="276" w:lineRule="auto"/>
      </w:pPr>
      <w:r w:rsidRPr="001135A0">
        <w:t>Reikalavimai pasiūlymų teikimui. Demonstracija.</w:t>
      </w:r>
    </w:p>
    <w:p w14:paraId="2B34248F" w14:textId="77777777" w:rsidR="00E20644" w:rsidRPr="001135A0" w:rsidRDefault="00E20644" w:rsidP="00E20644">
      <w:pPr>
        <w:tabs>
          <w:tab w:val="left" w:pos="851"/>
        </w:tabs>
        <w:spacing w:line="276" w:lineRule="auto"/>
        <w:ind w:firstLine="720"/>
        <w:rPr>
          <w:sz w:val="22"/>
          <w:szCs w:val="22"/>
        </w:rPr>
      </w:pPr>
      <w:r w:rsidRPr="001135A0">
        <w:rPr>
          <w:sz w:val="22"/>
          <w:szCs w:val="22"/>
        </w:rPr>
        <w:t xml:space="preserve"> Lentelėse Nr. 5 - 7 pateikti reikalavimai pirkimo objektui. </w:t>
      </w:r>
    </w:p>
    <w:p w14:paraId="0A6B41A4" w14:textId="77777777" w:rsidR="00E20644" w:rsidRPr="001135A0" w:rsidRDefault="00E20644" w:rsidP="00E20644">
      <w:pPr>
        <w:pStyle w:val="Numeruotassarasas"/>
        <w:spacing w:line="276" w:lineRule="auto"/>
        <w:ind w:firstLine="720"/>
        <w:rPr>
          <w:rFonts w:eastAsia="Calibri"/>
          <w:sz w:val="22"/>
          <w:szCs w:val="22"/>
        </w:rPr>
      </w:pPr>
      <w:r w:rsidRPr="001135A0">
        <w:rPr>
          <w:sz w:val="22"/>
          <w:szCs w:val="22"/>
        </w:rPr>
        <w:t>Tiekėjas lentelės stulpelyje „</w:t>
      </w:r>
      <w:r w:rsidRPr="001135A0">
        <w:rPr>
          <w:bCs/>
          <w:sz w:val="22"/>
          <w:szCs w:val="22"/>
        </w:rPr>
        <w:t>Atitikimas reikalavimui</w:t>
      </w:r>
      <w:r w:rsidRPr="001135A0">
        <w:rPr>
          <w:sz w:val="22"/>
          <w:szCs w:val="22"/>
        </w:rPr>
        <w:t xml:space="preserve">“ privalo įrodyti atitiktį pateiktiems privalomiems reikalavimams: </w:t>
      </w:r>
    </w:p>
    <w:p w14:paraId="4FC1F330" w14:textId="77777777" w:rsidR="00E20644" w:rsidRPr="001135A0" w:rsidRDefault="00E20644" w:rsidP="00E20644">
      <w:pPr>
        <w:pStyle w:val="Numeruotassarasas"/>
        <w:numPr>
          <w:ilvl w:val="1"/>
          <w:numId w:val="1"/>
        </w:numPr>
        <w:spacing w:line="276" w:lineRule="auto"/>
        <w:ind w:left="0" w:firstLine="720"/>
        <w:rPr>
          <w:rFonts w:eastAsia="Calibri"/>
          <w:sz w:val="22"/>
          <w:szCs w:val="22"/>
        </w:rPr>
      </w:pPr>
      <w:r w:rsidRPr="001135A0">
        <w:rPr>
          <w:rFonts w:eastAsia="Calibri"/>
          <w:sz w:val="22"/>
          <w:szCs w:val="22"/>
        </w:rPr>
        <w:t xml:space="preserve">sistemos funkcionalumai, kurie privalo būti IS standartine sudėtine dalimi iki demonstravimo momento (stulpelyje „Požymis“ pažymėta „S“), nereikalaujant sistemos ar komponento veikimo pakeitimo, programavimo: </w:t>
      </w:r>
    </w:p>
    <w:p w14:paraId="5E9B64A2" w14:textId="77777777" w:rsidR="00E20644" w:rsidRPr="001135A0" w:rsidRDefault="00E20644" w:rsidP="00E20644">
      <w:pPr>
        <w:pStyle w:val="Numeruotassarasas"/>
        <w:numPr>
          <w:ilvl w:val="2"/>
          <w:numId w:val="1"/>
        </w:numPr>
        <w:spacing w:line="276" w:lineRule="auto"/>
        <w:ind w:left="0" w:firstLine="720"/>
        <w:rPr>
          <w:rFonts w:eastAsia="Calibri"/>
          <w:sz w:val="22"/>
          <w:szCs w:val="22"/>
        </w:rPr>
      </w:pPr>
      <w:r w:rsidRPr="001135A0">
        <w:rPr>
          <w:sz w:val="22"/>
          <w:szCs w:val="22"/>
        </w:rPr>
        <w:t xml:space="preserve">Pasiūlyme tiekėjas turi patvirtinti siūlomos sistemos atitikimą </w:t>
      </w:r>
      <w:r w:rsidRPr="001135A0">
        <w:rPr>
          <w:sz w:val="22"/>
          <w:szCs w:val="22"/>
          <w:u w:val="single"/>
        </w:rPr>
        <w:t>pateikdamas nuoroda į siūlomos IS dokumentaciją</w:t>
      </w:r>
      <w:r w:rsidRPr="001135A0">
        <w:rPr>
          <w:sz w:val="22"/>
          <w:szCs w:val="22"/>
        </w:rPr>
        <w:t xml:space="preserve"> (priimtini kartu su pasiūlymu teikiami: naudotojo dokumentacija ir/ar diegimo ir administravimo dokumentacija, ir/ar sistemos aprašai ir pan., </w:t>
      </w:r>
      <w:r w:rsidRPr="001135A0">
        <w:rPr>
          <w:b/>
          <w:bCs/>
          <w:sz w:val="22"/>
          <w:szCs w:val="22"/>
        </w:rPr>
        <w:t>nepriimtinos internetinės nuorodos „linkai“, privalo būti pateiktas konkretus DOKUMENTAS</w:t>
      </w:r>
      <w:r w:rsidRPr="001135A0">
        <w:rPr>
          <w:sz w:val="22"/>
          <w:szCs w:val="22"/>
        </w:rPr>
        <w:t>), kurioje aprašomas jau esamas funkcionalumas</w:t>
      </w:r>
      <w:r w:rsidRPr="001135A0">
        <w:rPr>
          <w:rFonts w:eastAsia="Calibri"/>
          <w:sz w:val="22"/>
          <w:szCs w:val="22"/>
        </w:rPr>
        <w:t>).</w:t>
      </w:r>
      <w:r w:rsidRPr="001135A0">
        <w:rPr>
          <w:sz w:val="22"/>
          <w:szCs w:val="22"/>
        </w:rPr>
        <w:t xml:space="preserve"> Siūlomos IS teikiamuose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r w:rsidRPr="001135A0">
        <w:rPr>
          <w:b/>
          <w:bCs/>
          <w:sz w:val="22"/>
          <w:szCs w:val="22"/>
        </w:rPr>
        <w:t>Siūlomos IS dokumentacija nepatvirtintas Tiekėjo deklaravimas dėl atitikimo nėra pakankamas įrodymas ir pasiūlymas bus laikomas kaip neatitinkantis pirkimo dokumentų reikalavimų.</w:t>
      </w:r>
      <w:r w:rsidRPr="001135A0">
        <w:rPr>
          <w:sz w:val="22"/>
          <w:szCs w:val="22"/>
        </w:rPr>
        <w:t xml:space="preserve"> </w:t>
      </w:r>
    </w:p>
    <w:p w14:paraId="0A707FC9" w14:textId="77777777" w:rsidR="00E20644" w:rsidRPr="001135A0" w:rsidRDefault="00E20644" w:rsidP="00E20644">
      <w:pPr>
        <w:pStyle w:val="Numeruotassarasas"/>
        <w:numPr>
          <w:ilvl w:val="2"/>
          <w:numId w:val="1"/>
        </w:numPr>
        <w:spacing w:line="276" w:lineRule="auto"/>
        <w:ind w:left="0" w:firstLine="720"/>
        <w:rPr>
          <w:rFonts w:eastAsia="Calibri"/>
          <w:sz w:val="22"/>
          <w:szCs w:val="22"/>
        </w:rPr>
      </w:pPr>
      <w:r w:rsidRPr="001135A0">
        <w:rPr>
          <w:sz w:val="22"/>
          <w:szCs w:val="22"/>
        </w:rPr>
        <w:t xml:space="preserve">Tiekėjas gali nurodyti ir įsipareigoti, kad privalomus reikalavimus įgyvendins sistemos diegimo metu. </w:t>
      </w:r>
      <w:proofErr w:type="spellStart"/>
      <w:r w:rsidRPr="001135A0">
        <w:rPr>
          <w:sz w:val="22"/>
          <w:szCs w:val="22"/>
        </w:rPr>
        <w:t>T.y</w:t>
      </w:r>
      <w:proofErr w:type="spellEnd"/>
      <w:r w:rsidRPr="001135A0">
        <w:rPr>
          <w:sz w:val="22"/>
          <w:szCs w:val="22"/>
        </w:rPr>
        <w:t xml:space="preserve">. prie „S“ požymio reikalavimų nurodyti kaip „M“ tipo atitikimą. Tokiu atveju Tiekėjas privalo </w:t>
      </w:r>
      <w:r w:rsidRPr="001135A0">
        <w:rPr>
          <w:b/>
          <w:bCs/>
          <w:sz w:val="22"/>
          <w:szCs w:val="22"/>
        </w:rPr>
        <w:t xml:space="preserve">kartu su </w:t>
      </w:r>
      <w:r w:rsidRPr="001135A0">
        <w:rPr>
          <w:b/>
          <w:bCs/>
          <w:sz w:val="22"/>
          <w:szCs w:val="22"/>
        </w:rPr>
        <w:lastRenderedPageBreak/>
        <w:t>pasiūlymu pateikti reikalavimo atitikimo įgyvendinimo planą</w:t>
      </w:r>
      <w:r w:rsidRPr="001135A0">
        <w:rPr>
          <w:sz w:val="22"/>
          <w:szCs w:val="22"/>
        </w:rPr>
        <w:t xml:space="preserve">. Tokių punktų gali būti pažymėta ne daugiau 5 vienetų. Nepateikus pagrindimo ir plano, bus vertinama, kad Tiekėjo IS neužtikrina konkretaus reikalavimo, toks pasiūlymas atmetamas. </w:t>
      </w:r>
    </w:p>
    <w:p w14:paraId="18E2E8D6" w14:textId="77777777" w:rsidR="00E20644" w:rsidRPr="001135A0" w:rsidRDefault="00E20644" w:rsidP="00E20644">
      <w:pPr>
        <w:pStyle w:val="Numeruotassarasas"/>
        <w:numPr>
          <w:ilvl w:val="1"/>
          <w:numId w:val="1"/>
        </w:numPr>
        <w:spacing w:line="276" w:lineRule="auto"/>
        <w:ind w:left="0" w:firstLine="720"/>
        <w:rPr>
          <w:rFonts w:eastAsia="Calibri"/>
          <w:sz w:val="22"/>
          <w:szCs w:val="22"/>
        </w:rPr>
      </w:pPr>
      <w:r w:rsidRPr="001135A0">
        <w:rPr>
          <w:sz w:val="22"/>
          <w:szCs w:val="22"/>
        </w:rPr>
        <w:t xml:space="preserve">sistemos funkcionalumai, kuriuos Tiekėjas </w:t>
      </w:r>
      <w:r w:rsidRPr="001135A0">
        <w:rPr>
          <w:b/>
          <w:bCs/>
          <w:sz w:val="22"/>
          <w:szCs w:val="22"/>
        </w:rPr>
        <w:t>privalės įgyvendinti IS diegimo laikotarpiu</w:t>
      </w:r>
      <w:r w:rsidRPr="001135A0">
        <w:rPr>
          <w:sz w:val="22"/>
          <w:szCs w:val="22"/>
        </w:rPr>
        <w:t xml:space="preserve"> (stulpelyje „Požymis“ pažymėta „M“): Tiekėjas turi tai aiškiai patvirtinti, kad funkcionalumas bus įgyvendintas atlikus modifikacijas. Visos tokios modifikacijos turės būti atliktos sistemos diegimo metu iki testavimo etapo pradžios. Modifikavimo darbai turi būti įskaičiuoti į pasiūlymo kainą.</w:t>
      </w:r>
    </w:p>
    <w:p w14:paraId="540B10AA" w14:textId="77777777" w:rsidR="00E20644" w:rsidRPr="001135A0" w:rsidRDefault="00E20644" w:rsidP="00E20644">
      <w:pPr>
        <w:pStyle w:val="Numeruotassarasas"/>
        <w:numPr>
          <w:ilvl w:val="1"/>
          <w:numId w:val="1"/>
        </w:numPr>
        <w:spacing w:line="276" w:lineRule="auto"/>
        <w:ind w:left="0" w:firstLine="720"/>
        <w:rPr>
          <w:rFonts w:eastAsia="Calibri"/>
          <w:sz w:val="22"/>
          <w:szCs w:val="22"/>
        </w:rPr>
      </w:pPr>
      <w:r w:rsidRPr="001135A0">
        <w:rPr>
          <w:sz w:val="22"/>
          <w:szCs w:val="22"/>
        </w:rPr>
        <w:t>Papildomi sistemos funkcionalumai, kuriantys papildomą IS vertę (stulpelyje „Požymis“ pažymėta „P“):</w:t>
      </w:r>
      <w:r w:rsidRPr="001135A0">
        <w:rPr>
          <w:rFonts w:eastAsia="Calibri"/>
          <w:sz w:val="22"/>
          <w:szCs w:val="22"/>
        </w:rPr>
        <w:t xml:space="preserve"> </w:t>
      </w:r>
    </w:p>
    <w:p w14:paraId="478B2911" w14:textId="77777777" w:rsidR="00E20644" w:rsidRPr="001135A0" w:rsidRDefault="00E20644" w:rsidP="00E20644">
      <w:pPr>
        <w:pStyle w:val="Numeruotassarasas"/>
        <w:numPr>
          <w:ilvl w:val="2"/>
          <w:numId w:val="1"/>
        </w:numPr>
        <w:spacing w:line="276" w:lineRule="auto"/>
        <w:ind w:left="0" w:firstLine="720"/>
        <w:rPr>
          <w:rFonts w:eastAsia="Calibri"/>
          <w:sz w:val="22"/>
          <w:szCs w:val="22"/>
        </w:rPr>
      </w:pPr>
      <w:r w:rsidRPr="001135A0">
        <w:rPr>
          <w:rFonts w:eastAsia="Calibri"/>
          <w:sz w:val="22"/>
          <w:szCs w:val="22"/>
        </w:rPr>
        <w:t xml:space="preserve">Tiekėjas privalo patvirtinti, kad tai egzistuojantis sistemos funkcionalumas, kurį galima vertinti demonstracijos metu. </w:t>
      </w:r>
      <w:r w:rsidRPr="001135A0">
        <w:rPr>
          <w:rFonts w:eastAsia="Calibri"/>
          <w:b/>
          <w:bCs/>
          <w:sz w:val="22"/>
          <w:szCs w:val="22"/>
        </w:rPr>
        <w:t>Teikiant pasiūlymą tokie funkcionalumai turi būti dokumentuoti analogiškai 40.1.1 punkto reikalavimams</w:t>
      </w:r>
      <w:r w:rsidRPr="001135A0">
        <w:rPr>
          <w:rFonts w:eastAsia="Calibri"/>
          <w:sz w:val="22"/>
          <w:szCs w:val="22"/>
        </w:rPr>
        <w:t xml:space="preserve">. </w:t>
      </w:r>
    </w:p>
    <w:p w14:paraId="40B34CD0" w14:textId="77777777" w:rsidR="00E20644" w:rsidRPr="001135A0" w:rsidRDefault="00E20644" w:rsidP="00E20644">
      <w:pPr>
        <w:pStyle w:val="Numeruotassarasas"/>
        <w:numPr>
          <w:ilvl w:val="2"/>
          <w:numId w:val="1"/>
        </w:numPr>
        <w:spacing w:line="276" w:lineRule="auto"/>
        <w:ind w:left="0" w:firstLine="720"/>
        <w:rPr>
          <w:rFonts w:eastAsia="Calibri"/>
          <w:sz w:val="22"/>
          <w:szCs w:val="22"/>
        </w:rPr>
      </w:pPr>
      <w:r w:rsidRPr="001135A0">
        <w:rPr>
          <w:rFonts w:eastAsia="Calibri"/>
          <w:sz w:val="22"/>
          <w:szCs w:val="22"/>
        </w:rPr>
        <w:t>Jei Sistemoje funkcionalumas neegzistuoja, Tiekėjas turi aiškiai tai įvardinti – pažymėti, kad funkcionalumo Sistemoje nėra. Jei tiekėjas neužpildo grafos, bus laikoma, kad Sistemoje funkcionalumas neegzistuoja. Tiekėjo Sistema, net ir neturinti šių savybių, bus vertinama, kaip atitinkanti pirkimo reikalavimus.</w:t>
      </w:r>
    </w:p>
    <w:p w14:paraId="3996A706" w14:textId="77777777" w:rsidR="00E20644" w:rsidRPr="001135A0" w:rsidRDefault="00E20644" w:rsidP="00E20644">
      <w:pPr>
        <w:pStyle w:val="Numeruotassarasas"/>
        <w:spacing w:line="276" w:lineRule="auto"/>
        <w:ind w:firstLine="720"/>
        <w:rPr>
          <w:sz w:val="22"/>
          <w:szCs w:val="22"/>
        </w:rPr>
      </w:pPr>
      <w:r w:rsidRPr="001135A0">
        <w:rPr>
          <w:sz w:val="22"/>
          <w:szCs w:val="22"/>
        </w:rPr>
        <w:t>Tiekėjas, pildydamas atitikties privalomiems reikalavimams lenteles, negali palikti neužpildytų grafų: tokiu atveju bus laikoma, kad Tiekėjo IS neužtikrina konkretaus reikalavimo, toks pasiūlymas atmetamas.</w:t>
      </w:r>
    </w:p>
    <w:p w14:paraId="63925463" w14:textId="77777777" w:rsidR="00E20644" w:rsidRPr="001135A0" w:rsidRDefault="00E20644" w:rsidP="00E20644">
      <w:pPr>
        <w:pStyle w:val="Numeruotassarasas"/>
        <w:spacing w:line="276" w:lineRule="auto"/>
        <w:ind w:firstLine="720"/>
        <w:rPr>
          <w:b/>
          <w:bCs/>
          <w:sz w:val="22"/>
          <w:szCs w:val="22"/>
        </w:rPr>
      </w:pPr>
      <w:r w:rsidRPr="001135A0">
        <w:rPr>
          <w:sz w:val="22"/>
          <w:szCs w:val="22"/>
        </w:rPr>
        <w:t>Tiekėjai, kurių pasiūlymai atitiks pirkimo sąlygose nustatytus  reikalavimus, bus pakviesti atlikti siūlomos IS demonstraciją. Funkcinių IS charakteristikų demonstracijos taisyklės:</w:t>
      </w:r>
    </w:p>
    <w:p w14:paraId="7FBC578B" w14:textId="77777777" w:rsidR="00E20644" w:rsidRPr="001135A0" w:rsidRDefault="00E20644" w:rsidP="00E20644">
      <w:pPr>
        <w:pStyle w:val="Numeruotassarasas"/>
        <w:numPr>
          <w:ilvl w:val="1"/>
          <w:numId w:val="1"/>
        </w:numPr>
        <w:spacing w:line="276" w:lineRule="auto"/>
        <w:ind w:left="0" w:firstLine="720"/>
        <w:rPr>
          <w:b/>
          <w:bCs/>
          <w:sz w:val="22"/>
          <w:szCs w:val="22"/>
        </w:rPr>
      </w:pPr>
      <w:r w:rsidRPr="001135A0">
        <w:rPr>
          <w:sz w:val="22"/>
          <w:szCs w:val="22"/>
        </w:rPr>
        <w:t>Perkančiosios organizacijos paskirtu laiku vyks Tiekėjo siūlomos IS demonstravimas, kuriame dalyvauja tik demonstravimą atliekantis tiekėjas, Perkančiosios organizacijos paskirti komisijos nariai. Perkančioji organizacija į sistemos demonstravimą kiekvieną Tiekėją kvies atskirai, apie tai informuodama per CVP IS ne vėliau kaip prieš 5 dienas.</w:t>
      </w:r>
    </w:p>
    <w:p w14:paraId="777759D1" w14:textId="77777777" w:rsidR="00E20644" w:rsidRPr="001135A0" w:rsidRDefault="00E20644" w:rsidP="00E20644">
      <w:pPr>
        <w:pStyle w:val="Numeruotassarasas"/>
        <w:numPr>
          <w:ilvl w:val="1"/>
          <w:numId w:val="1"/>
        </w:numPr>
        <w:spacing w:line="276" w:lineRule="auto"/>
        <w:ind w:left="0" w:firstLine="720"/>
        <w:rPr>
          <w:b/>
          <w:bCs/>
          <w:sz w:val="22"/>
          <w:szCs w:val="22"/>
        </w:rPr>
      </w:pPr>
      <w:r w:rsidRPr="001135A0">
        <w:rPr>
          <w:sz w:val="22"/>
          <w:szCs w:val="22"/>
        </w:rPr>
        <w:t>Demonstracija bus vykdoma Perkančiosios organizacijos patalpose adresu: S, Nėries g. 3, Klaipėda. Nuotolinė demonstracija galima tiktai patvirtinto privalomo visuotino šalies karantino atveju.</w:t>
      </w:r>
    </w:p>
    <w:p w14:paraId="38BD9D8A" w14:textId="77777777" w:rsidR="00E20644" w:rsidRPr="001135A0" w:rsidRDefault="00E20644" w:rsidP="00E20644">
      <w:pPr>
        <w:pStyle w:val="Numeruotassarasas"/>
        <w:numPr>
          <w:ilvl w:val="1"/>
          <w:numId w:val="1"/>
        </w:numPr>
        <w:spacing w:line="276" w:lineRule="auto"/>
        <w:ind w:left="0" w:firstLine="720"/>
        <w:rPr>
          <w:b/>
          <w:bCs/>
          <w:sz w:val="22"/>
          <w:szCs w:val="22"/>
        </w:rPr>
      </w:pPr>
      <w:r w:rsidRPr="001135A0">
        <w:rPr>
          <w:sz w:val="22"/>
          <w:szCs w:val="22"/>
        </w:rPr>
        <w:t xml:space="preserve">Tiekėjas IS demonstraciją atlieka pagal Perkančiosios organizacijos pateiktą </w:t>
      </w:r>
      <w:bookmarkStart w:id="4" w:name="_Hlk105766479"/>
      <w:r w:rsidRPr="001135A0">
        <w:rPr>
          <w:sz w:val="22"/>
          <w:szCs w:val="22"/>
        </w:rPr>
        <w:t>IS demonstracijos scenarijų</w:t>
      </w:r>
      <w:bookmarkEnd w:id="4"/>
      <w:r w:rsidRPr="001135A0">
        <w:rPr>
          <w:sz w:val="22"/>
          <w:szCs w:val="22"/>
        </w:rPr>
        <w:t>, kuris bus vienodas visiems tiekėjams ir yra pateikiamas Pirkimo sąlygų priede pavadinimu „IS demonstracijos scenarijus“.</w:t>
      </w:r>
    </w:p>
    <w:p w14:paraId="5D517F4A" w14:textId="77777777" w:rsidR="00E20644" w:rsidRPr="001135A0" w:rsidRDefault="00E20644" w:rsidP="00E20644">
      <w:pPr>
        <w:pStyle w:val="Numeruotassarasas"/>
        <w:numPr>
          <w:ilvl w:val="1"/>
          <w:numId w:val="1"/>
        </w:numPr>
        <w:spacing w:line="276" w:lineRule="auto"/>
        <w:ind w:left="0" w:firstLine="720"/>
        <w:rPr>
          <w:b/>
          <w:bCs/>
          <w:sz w:val="22"/>
          <w:szCs w:val="22"/>
        </w:rPr>
      </w:pPr>
      <w:r w:rsidRPr="001135A0">
        <w:rPr>
          <w:sz w:val="22"/>
          <w:szCs w:val="22"/>
        </w:rPr>
        <w:t>Demonstracijos metu Tiekėjas turės pademonstruoti visus savo pasiūlyme nurodytus ir patvirtintus (pagal 40.3p. reikalavimą) papildomus sistemos funkcionalumus.</w:t>
      </w:r>
    </w:p>
    <w:p w14:paraId="1A8D10A7" w14:textId="77777777" w:rsidR="00E20644" w:rsidRPr="001135A0" w:rsidRDefault="00E20644" w:rsidP="00E20644">
      <w:pPr>
        <w:pStyle w:val="Numeruotassarasas"/>
        <w:numPr>
          <w:ilvl w:val="1"/>
          <w:numId w:val="1"/>
        </w:numPr>
        <w:spacing w:line="276" w:lineRule="auto"/>
        <w:ind w:left="0" w:firstLine="720"/>
        <w:rPr>
          <w:b/>
          <w:bCs/>
          <w:sz w:val="22"/>
          <w:szCs w:val="22"/>
        </w:rPr>
      </w:pPr>
      <w:r w:rsidRPr="001135A0">
        <w:rPr>
          <w:sz w:val="22"/>
          <w:szCs w:val="22"/>
        </w:rPr>
        <w:t xml:space="preserve">Demonstracijai užtikrinti reikiamą demonstravimo aplinką, priemones, duomenis ir įrangą pateikia Tiekėjas. Perkančioji organizacija užtikrins interneto ryšį ir projektorių. </w:t>
      </w:r>
    </w:p>
    <w:p w14:paraId="30C4972F" w14:textId="77777777" w:rsidR="00E20644" w:rsidRPr="001135A0" w:rsidRDefault="00E20644" w:rsidP="00E20644">
      <w:pPr>
        <w:pStyle w:val="Numeruotassarasas"/>
        <w:numPr>
          <w:ilvl w:val="1"/>
          <w:numId w:val="1"/>
        </w:numPr>
        <w:spacing w:line="276" w:lineRule="auto"/>
        <w:ind w:left="0" w:firstLine="720"/>
        <w:rPr>
          <w:b/>
          <w:bCs/>
          <w:sz w:val="22"/>
          <w:szCs w:val="22"/>
        </w:rPr>
      </w:pPr>
      <w:r w:rsidRPr="001135A0">
        <w:rPr>
          <w:sz w:val="22"/>
          <w:szCs w:val="22"/>
        </w:rPr>
        <w:t>Tiekėjas turi pademonstruoti funkcionalumą veikiančioje demonstracinėje aplinkoje, t. y., tai negali būti vaizdo įrašas, skaidrės ar naudotojo sąsajos prototipas.</w:t>
      </w:r>
    </w:p>
    <w:p w14:paraId="00E8A89D" w14:textId="77777777" w:rsidR="00E20644" w:rsidRPr="001135A0" w:rsidRDefault="00E20644" w:rsidP="00E20644">
      <w:pPr>
        <w:pStyle w:val="Numeruotassarasas"/>
        <w:numPr>
          <w:ilvl w:val="1"/>
          <w:numId w:val="1"/>
        </w:numPr>
        <w:spacing w:line="276" w:lineRule="auto"/>
        <w:ind w:left="0" w:firstLine="720"/>
        <w:rPr>
          <w:b/>
          <w:bCs/>
          <w:sz w:val="22"/>
          <w:szCs w:val="22"/>
        </w:rPr>
      </w:pPr>
      <w:r w:rsidRPr="001135A0">
        <w:rPr>
          <w:sz w:val="22"/>
          <w:szCs w:val="22"/>
        </w:rPr>
        <w:t xml:space="preserve">Demonstruojamoje sistemoje turi būti paruoštos aplinkos scenarijuose nurodytoms pareigybėms (naudotojams) ir rolėms. Kai scenarijuose nurodoma užduotis atspausdinti, turi būti spausdinama į </w:t>
      </w:r>
      <w:proofErr w:type="spellStart"/>
      <w:r w:rsidRPr="001135A0">
        <w:rPr>
          <w:sz w:val="22"/>
          <w:szCs w:val="22"/>
        </w:rPr>
        <w:t>pdf</w:t>
      </w:r>
      <w:proofErr w:type="spellEnd"/>
      <w:r w:rsidRPr="001135A0">
        <w:rPr>
          <w:sz w:val="22"/>
          <w:szCs w:val="22"/>
        </w:rPr>
        <w:t xml:space="preserve"> rinkmenos kūrimo spausdinimo įrenginį, ir turi būti atvaizduojama suformuota </w:t>
      </w:r>
      <w:proofErr w:type="spellStart"/>
      <w:r w:rsidRPr="001135A0">
        <w:rPr>
          <w:sz w:val="22"/>
          <w:szCs w:val="22"/>
        </w:rPr>
        <w:t>pdf</w:t>
      </w:r>
      <w:proofErr w:type="spellEnd"/>
      <w:r w:rsidRPr="001135A0">
        <w:rPr>
          <w:sz w:val="22"/>
          <w:szCs w:val="22"/>
        </w:rPr>
        <w:t xml:space="preserve"> rinkmena.</w:t>
      </w:r>
    </w:p>
    <w:p w14:paraId="78994DE6" w14:textId="77777777" w:rsidR="00E20644" w:rsidRPr="001135A0" w:rsidRDefault="00E20644" w:rsidP="00E20644">
      <w:pPr>
        <w:pStyle w:val="Numeruotassarasas"/>
        <w:numPr>
          <w:ilvl w:val="1"/>
          <w:numId w:val="1"/>
        </w:numPr>
        <w:spacing w:line="276" w:lineRule="auto"/>
        <w:ind w:left="0" w:firstLine="720"/>
        <w:rPr>
          <w:b/>
          <w:bCs/>
          <w:sz w:val="22"/>
          <w:szCs w:val="22"/>
        </w:rPr>
      </w:pPr>
      <w:r w:rsidRPr="001135A0">
        <w:rPr>
          <w:sz w:val="22"/>
          <w:szCs w:val="22"/>
        </w:rPr>
        <w:t>Perkančiosios organizacijos paskirti komisijos nariai galės Tiekėjui užduoti klausimus arba paprašyti plačiau pademonstruoti arba pakomentuoti konkretaus funkcionalumo ergonomiką, veikimo logiką, kitas savybes.</w:t>
      </w:r>
    </w:p>
    <w:p w14:paraId="2C4E599B" w14:textId="77777777" w:rsidR="00E20644" w:rsidRPr="001135A0" w:rsidRDefault="00E20644" w:rsidP="00E20644">
      <w:pPr>
        <w:pStyle w:val="Numeruotassarasas"/>
        <w:numPr>
          <w:ilvl w:val="1"/>
          <w:numId w:val="1"/>
        </w:numPr>
        <w:spacing w:line="276" w:lineRule="auto"/>
        <w:ind w:left="0" w:firstLine="720"/>
        <w:rPr>
          <w:b/>
          <w:bCs/>
          <w:sz w:val="22"/>
          <w:szCs w:val="22"/>
        </w:rPr>
      </w:pPr>
      <w:r w:rsidRPr="001135A0">
        <w:rPr>
          <w:sz w:val="22"/>
          <w:szCs w:val="22"/>
        </w:rPr>
        <w:t>Jei dėl techninių kliūčių Tiekėjas neturi techninės galimybės pademonstruoti kažkurio scenarijaus, demonstracija vieną kartą gali būti atidedama 30 minučių, per kurias Tiekėjas turi pašalinti technines kliūtis ir tęsti demonstraciją. Jei techninės kliūtys kyla ne dėl Tiekėjo ar IS kaltės ir perkančioji organizacija dėl objektyvių priežasčių negali jų pašalinti per 30 minučių, demonstracija gali būti perkelta į ateinančią dieną.</w:t>
      </w:r>
    </w:p>
    <w:p w14:paraId="54D067A6" w14:textId="77777777" w:rsidR="00E20644" w:rsidRPr="001135A0" w:rsidRDefault="00E20644" w:rsidP="00E20644">
      <w:pPr>
        <w:spacing w:line="276" w:lineRule="auto"/>
        <w:ind w:firstLine="720"/>
        <w:rPr>
          <w:b/>
          <w:bCs/>
          <w:sz w:val="22"/>
          <w:szCs w:val="22"/>
        </w:rPr>
      </w:pPr>
    </w:p>
    <w:p w14:paraId="5A252B10" w14:textId="77777777" w:rsidR="00E20644" w:rsidRPr="001135A0" w:rsidRDefault="00E20644" w:rsidP="00E20644">
      <w:pPr>
        <w:pStyle w:val="Antrat2"/>
        <w:spacing w:line="276" w:lineRule="auto"/>
      </w:pPr>
      <w:r w:rsidRPr="001135A0">
        <w:lastRenderedPageBreak/>
        <w:t>Bendrieji reikalavimai taikomi visai IS.</w:t>
      </w:r>
    </w:p>
    <w:p w14:paraId="5EF1E3E5" w14:textId="77777777" w:rsidR="00E20644" w:rsidRPr="001135A0" w:rsidRDefault="00E20644" w:rsidP="00E20644">
      <w:pPr>
        <w:pStyle w:val="Antrat"/>
        <w:keepNext/>
        <w:spacing w:line="276" w:lineRule="auto"/>
        <w:rPr>
          <w:sz w:val="22"/>
          <w:szCs w:val="22"/>
        </w:rPr>
      </w:pPr>
      <w:r w:rsidRPr="001135A0">
        <w:rPr>
          <w:sz w:val="22"/>
          <w:szCs w:val="22"/>
        </w:rPr>
        <w:t xml:space="preserve">lentelė </w:t>
      </w:r>
      <w:r w:rsidRPr="001135A0">
        <w:rPr>
          <w:sz w:val="22"/>
          <w:szCs w:val="22"/>
        </w:rPr>
        <w:fldChar w:fldCharType="begin"/>
      </w:r>
      <w:r w:rsidRPr="001135A0">
        <w:rPr>
          <w:sz w:val="22"/>
          <w:szCs w:val="22"/>
        </w:rPr>
        <w:instrText xml:space="preserve"> SEQ lentelė \* ARABIC </w:instrText>
      </w:r>
      <w:r w:rsidRPr="001135A0">
        <w:rPr>
          <w:sz w:val="22"/>
          <w:szCs w:val="22"/>
        </w:rPr>
        <w:fldChar w:fldCharType="separate"/>
      </w:r>
      <w:r w:rsidRPr="001135A0">
        <w:rPr>
          <w:noProof/>
          <w:sz w:val="22"/>
          <w:szCs w:val="22"/>
        </w:rPr>
        <w:t>5</w:t>
      </w:r>
      <w:r w:rsidRPr="001135A0">
        <w:rPr>
          <w:sz w:val="22"/>
          <w:szCs w:val="22"/>
        </w:rPr>
        <w:fldChar w:fldCharType="end"/>
      </w:r>
      <w:r w:rsidRPr="001135A0">
        <w:rPr>
          <w:sz w:val="22"/>
          <w:szCs w:val="22"/>
        </w:rPr>
        <w:t>:</w:t>
      </w:r>
      <w:r w:rsidRPr="001135A0">
        <w:rPr>
          <w:b w:val="0"/>
          <w:bCs/>
          <w:sz w:val="22"/>
          <w:szCs w:val="22"/>
        </w:rPr>
        <w:t xml:space="preserve"> Bendrieji reikalavimai, taikomi visai IS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663"/>
        <w:gridCol w:w="850"/>
        <w:gridCol w:w="2268"/>
      </w:tblGrid>
      <w:tr w:rsidR="00E20644" w:rsidRPr="001135A0" w14:paraId="3524B487" w14:textId="77777777" w:rsidTr="00BD707A">
        <w:trPr>
          <w:tblHeader/>
        </w:trPr>
        <w:tc>
          <w:tcPr>
            <w:tcW w:w="562" w:type="dxa"/>
            <w:shd w:val="clear" w:color="auto" w:fill="D9D9D9"/>
            <w:vAlign w:val="center"/>
          </w:tcPr>
          <w:p w14:paraId="00C0B54B" w14:textId="77777777" w:rsidR="00E20644" w:rsidRPr="001135A0" w:rsidRDefault="00E20644" w:rsidP="00BD707A">
            <w:pPr>
              <w:widowControl w:val="0"/>
              <w:tabs>
                <w:tab w:val="left" w:pos="560"/>
              </w:tabs>
              <w:adjustRightInd w:val="0"/>
              <w:spacing w:line="276" w:lineRule="auto"/>
              <w:ind w:firstLine="0"/>
              <w:textAlignment w:val="baseline"/>
              <w:rPr>
                <w:b/>
                <w:bCs/>
                <w:i/>
                <w:iCs/>
                <w:sz w:val="22"/>
                <w:szCs w:val="22"/>
                <w:lang w:eastAsia="lt-LT"/>
              </w:rPr>
            </w:pPr>
            <w:r w:rsidRPr="001135A0">
              <w:rPr>
                <w:b/>
                <w:bCs/>
                <w:sz w:val="22"/>
                <w:szCs w:val="22"/>
                <w:lang w:eastAsia="lt-LT"/>
              </w:rPr>
              <w:t>Nr.</w:t>
            </w:r>
          </w:p>
        </w:tc>
        <w:tc>
          <w:tcPr>
            <w:tcW w:w="6663" w:type="dxa"/>
            <w:shd w:val="clear" w:color="auto" w:fill="D9D9D9"/>
            <w:vAlign w:val="center"/>
          </w:tcPr>
          <w:p w14:paraId="7BF79D57" w14:textId="77777777" w:rsidR="00E20644" w:rsidRPr="001135A0" w:rsidRDefault="00E20644" w:rsidP="00BD707A">
            <w:pPr>
              <w:widowControl w:val="0"/>
              <w:adjustRightInd w:val="0"/>
              <w:spacing w:line="276" w:lineRule="auto"/>
              <w:ind w:left="720"/>
              <w:jc w:val="center"/>
              <w:textAlignment w:val="baseline"/>
              <w:rPr>
                <w:bCs/>
                <w:i/>
                <w:sz w:val="22"/>
                <w:szCs w:val="22"/>
                <w:lang w:eastAsia="lt-LT"/>
              </w:rPr>
            </w:pPr>
            <w:r w:rsidRPr="001135A0">
              <w:rPr>
                <w:b/>
                <w:bCs/>
                <w:sz w:val="22"/>
                <w:szCs w:val="22"/>
              </w:rPr>
              <w:t>Bendrieji reikalavimai, taikomi visai IS</w:t>
            </w:r>
          </w:p>
        </w:tc>
        <w:tc>
          <w:tcPr>
            <w:tcW w:w="850" w:type="dxa"/>
            <w:shd w:val="clear" w:color="auto" w:fill="D9D9D9"/>
          </w:tcPr>
          <w:p w14:paraId="655BFB0E" w14:textId="77777777" w:rsidR="00E20644" w:rsidRPr="001135A0" w:rsidRDefault="00E20644" w:rsidP="00BD707A">
            <w:pPr>
              <w:widowControl w:val="0"/>
              <w:adjustRightInd w:val="0"/>
              <w:spacing w:line="276" w:lineRule="auto"/>
              <w:ind w:firstLine="12"/>
              <w:jc w:val="center"/>
              <w:textAlignment w:val="baseline"/>
              <w:rPr>
                <w:b/>
                <w:bCs/>
                <w:sz w:val="22"/>
                <w:szCs w:val="22"/>
                <w:lang w:eastAsia="lt-LT"/>
              </w:rPr>
            </w:pPr>
            <w:r w:rsidRPr="001135A0">
              <w:rPr>
                <w:b/>
                <w:bCs/>
                <w:sz w:val="22"/>
                <w:szCs w:val="22"/>
                <w:lang w:eastAsia="lt-LT"/>
              </w:rPr>
              <w:t>Požymis</w:t>
            </w:r>
          </w:p>
        </w:tc>
        <w:tc>
          <w:tcPr>
            <w:tcW w:w="2268" w:type="dxa"/>
            <w:shd w:val="clear" w:color="auto" w:fill="D9D9D9"/>
            <w:vAlign w:val="center"/>
          </w:tcPr>
          <w:p w14:paraId="14BB3569" w14:textId="77777777" w:rsidR="00E20644" w:rsidRPr="001135A0" w:rsidRDefault="00E20644" w:rsidP="00BD707A">
            <w:pPr>
              <w:widowControl w:val="0"/>
              <w:adjustRightInd w:val="0"/>
              <w:spacing w:line="276" w:lineRule="auto"/>
              <w:ind w:firstLine="12"/>
              <w:jc w:val="center"/>
              <w:textAlignment w:val="baseline"/>
              <w:rPr>
                <w:b/>
                <w:bCs/>
                <w:sz w:val="22"/>
                <w:szCs w:val="22"/>
                <w:lang w:eastAsia="lt-LT"/>
              </w:rPr>
            </w:pPr>
            <w:r w:rsidRPr="001135A0">
              <w:rPr>
                <w:b/>
                <w:bCs/>
                <w:sz w:val="22"/>
                <w:szCs w:val="22"/>
                <w:lang w:eastAsia="lt-LT"/>
              </w:rPr>
              <w:t>Atitikimas reikalavimui</w:t>
            </w:r>
          </w:p>
          <w:p w14:paraId="6CFCB124" w14:textId="77777777" w:rsidR="00E20644" w:rsidRPr="001135A0" w:rsidRDefault="00E20644" w:rsidP="00BD707A">
            <w:pPr>
              <w:widowControl w:val="0"/>
              <w:adjustRightInd w:val="0"/>
              <w:spacing w:line="276" w:lineRule="auto"/>
              <w:ind w:firstLine="12"/>
              <w:jc w:val="center"/>
              <w:textAlignment w:val="baseline"/>
              <w:rPr>
                <w:b/>
                <w:bCs/>
                <w:sz w:val="22"/>
                <w:szCs w:val="22"/>
                <w:lang w:eastAsia="lt-LT"/>
              </w:rPr>
            </w:pPr>
            <w:r w:rsidRPr="001135A0">
              <w:rPr>
                <w:b/>
                <w:bCs/>
                <w:sz w:val="22"/>
                <w:szCs w:val="22"/>
                <w:lang w:eastAsia="lt-LT"/>
              </w:rPr>
              <w:t>(pildo Tiekėjas nurodydamas požymį ir pridedamo dokumento (-ų) puslapį patvirtinantį atitiktį reikalavimui)</w:t>
            </w:r>
          </w:p>
        </w:tc>
      </w:tr>
      <w:tr w:rsidR="00E20644" w:rsidRPr="001135A0" w14:paraId="7F3EF7FE" w14:textId="77777777" w:rsidTr="00BD707A">
        <w:tc>
          <w:tcPr>
            <w:tcW w:w="10343" w:type="dxa"/>
            <w:gridSpan w:val="4"/>
          </w:tcPr>
          <w:p w14:paraId="5C2E8206" w14:textId="77777777" w:rsidR="00E20644" w:rsidRPr="001135A0" w:rsidRDefault="00E20644" w:rsidP="00BD707A">
            <w:pPr>
              <w:pStyle w:val="Antrat3"/>
              <w:spacing w:line="276" w:lineRule="auto"/>
              <w:ind w:firstLine="12"/>
              <w:rPr>
                <w:sz w:val="22"/>
                <w:szCs w:val="22"/>
              </w:rPr>
            </w:pPr>
            <w:r w:rsidRPr="001135A0">
              <w:rPr>
                <w:sz w:val="22"/>
                <w:szCs w:val="22"/>
              </w:rPr>
              <w:t>Reikalavimai sistemos architektūrai</w:t>
            </w:r>
          </w:p>
        </w:tc>
      </w:tr>
      <w:tr w:rsidR="00E20644" w:rsidRPr="001135A0" w14:paraId="7F2E596F" w14:textId="77777777" w:rsidTr="00BD707A">
        <w:tc>
          <w:tcPr>
            <w:tcW w:w="562" w:type="dxa"/>
          </w:tcPr>
          <w:p w14:paraId="2DBCC6FB"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663" w:type="dxa"/>
          </w:tcPr>
          <w:p w14:paraId="3E2A60D4"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Visos vykdomos funkcijos ar IS moduliai turi būti vieninga tarpusavyje integruota įrašų lygyje sistema: visi informacijos pakeitimai, įvedus duomenis viename modulyje, turi automatiškai atsispindėti visuose su juo susijusiuose moduliuose be papildomų sistemos naudotojo veiksmų. Turi būti užtikrintas informacijos vienkartinio įvedimo principas ir išvengta bet kokios informacijos dubliavimo.</w:t>
            </w:r>
          </w:p>
        </w:tc>
        <w:tc>
          <w:tcPr>
            <w:tcW w:w="850" w:type="dxa"/>
          </w:tcPr>
          <w:p w14:paraId="7AD1701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4FC622B5"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91B5B6E" w14:textId="77777777" w:rsidTr="00BD707A">
        <w:tc>
          <w:tcPr>
            <w:tcW w:w="562" w:type="dxa"/>
          </w:tcPr>
          <w:p w14:paraId="3029F5CE"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663" w:type="dxa"/>
          </w:tcPr>
          <w:p w14:paraId="54C7AAB0" w14:textId="77777777" w:rsidR="00E20644" w:rsidRPr="001135A0" w:rsidRDefault="00E20644" w:rsidP="00BD707A">
            <w:pPr>
              <w:spacing w:line="276" w:lineRule="auto"/>
              <w:rPr>
                <w:sz w:val="22"/>
                <w:szCs w:val="22"/>
                <w:lang w:eastAsia="lt-LT"/>
              </w:rPr>
            </w:pPr>
            <w:r w:rsidRPr="001135A0">
              <w:rPr>
                <w:sz w:val="22"/>
                <w:szCs w:val="22"/>
                <w:lang w:eastAsia="lt-LT"/>
              </w:rPr>
              <w:t xml:space="preserve">IS diegiama perkančiosios Organizacijos virtualizacijos infrastruktūroje: </w:t>
            </w:r>
            <w:proofErr w:type="spellStart"/>
            <w:r w:rsidRPr="001135A0">
              <w:rPr>
                <w:sz w:val="22"/>
                <w:szCs w:val="22"/>
                <w:lang w:eastAsia="lt-LT"/>
              </w:rPr>
              <w:t>VMWare</w:t>
            </w:r>
            <w:proofErr w:type="spellEnd"/>
            <w:r w:rsidRPr="001135A0">
              <w:rPr>
                <w:sz w:val="22"/>
                <w:szCs w:val="22"/>
                <w:lang w:eastAsia="lt-LT"/>
              </w:rPr>
              <w:t xml:space="preserve"> virtualiose mašinose.</w:t>
            </w:r>
          </w:p>
        </w:tc>
        <w:tc>
          <w:tcPr>
            <w:tcW w:w="850" w:type="dxa"/>
          </w:tcPr>
          <w:p w14:paraId="0AEC0D63"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1CCA5493"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9832AF8" w14:textId="77777777" w:rsidTr="00BD707A">
        <w:tc>
          <w:tcPr>
            <w:tcW w:w="562" w:type="dxa"/>
          </w:tcPr>
          <w:p w14:paraId="498F3E23"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663" w:type="dxa"/>
          </w:tcPr>
          <w:p w14:paraId="174FA0E1" w14:textId="77777777" w:rsidR="00E20644" w:rsidRPr="001135A0" w:rsidRDefault="00E20644" w:rsidP="00BD707A">
            <w:pPr>
              <w:spacing w:line="276" w:lineRule="auto"/>
              <w:rPr>
                <w:sz w:val="22"/>
                <w:szCs w:val="22"/>
                <w:lang w:eastAsia="lt-LT"/>
              </w:rPr>
            </w:pPr>
            <w:r w:rsidRPr="001135A0">
              <w:rPr>
                <w:sz w:val="22"/>
                <w:szCs w:val="22"/>
                <w:lang w:eastAsia="lt-LT"/>
              </w:rPr>
              <w:t>IS gamintojo oficialiai skelbiami rekomenduojami reikalavimai techninei serverių įrangai turi neviršyti:</w:t>
            </w:r>
          </w:p>
          <w:p w14:paraId="64DB9B3F" w14:textId="77777777" w:rsidR="00E20644" w:rsidRPr="001135A0" w:rsidRDefault="00E20644" w:rsidP="00BD707A">
            <w:pPr>
              <w:pStyle w:val="Sraopastraipa"/>
              <w:numPr>
                <w:ilvl w:val="0"/>
                <w:numId w:val="23"/>
              </w:numPr>
              <w:spacing w:line="276" w:lineRule="auto"/>
              <w:rPr>
                <w:rFonts w:ascii="Times New Roman" w:hAnsi="Times New Roman" w:cs="Times New Roman"/>
              </w:rPr>
            </w:pPr>
            <w:r w:rsidRPr="001135A0">
              <w:rPr>
                <w:rFonts w:ascii="Times New Roman" w:hAnsi="Times New Roman" w:cs="Times New Roman"/>
              </w:rPr>
              <w:t xml:space="preserve">ne daugiau 2 virtualių mašinų, </w:t>
            </w:r>
          </w:p>
          <w:p w14:paraId="57DFB2FA" w14:textId="77777777" w:rsidR="00E20644" w:rsidRPr="001135A0" w:rsidRDefault="00E20644" w:rsidP="00BD707A">
            <w:pPr>
              <w:pStyle w:val="Sraopastraipa"/>
              <w:numPr>
                <w:ilvl w:val="0"/>
                <w:numId w:val="23"/>
              </w:numPr>
              <w:spacing w:line="276" w:lineRule="auto"/>
              <w:rPr>
                <w:rFonts w:ascii="Times New Roman" w:hAnsi="Times New Roman" w:cs="Times New Roman"/>
              </w:rPr>
            </w:pPr>
            <w:r w:rsidRPr="001135A0">
              <w:rPr>
                <w:rFonts w:ascii="Times New Roman" w:hAnsi="Times New Roman" w:cs="Times New Roman"/>
              </w:rPr>
              <w:t xml:space="preserve">ne daugiau kaip 6 virtualių procesorių, </w:t>
            </w:r>
          </w:p>
          <w:p w14:paraId="3BE1FAA9" w14:textId="77777777" w:rsidR="00E20644" w:rsidRPr="001135A0" w:rsidRDefault="00E20644" w:rsidP="00BD707A">
            <w:pPr>
              <w:pStyle w:val="Sraopastraipa"/>
              <w:numPr>
                <w:ilvl w:val="0"/>
                <w:numId w:val="23"/>
              </w:numPr>
              <w:spacing w:line="276" w:lineRule="auto"/>
              <w:rPr>
                <w:rFonts w:ascii="Times New Roman" w:hAnsi="Times New Roman" w:cs="Times New Roman"/>
              </w:rPr>
            </w:pPr>
            <w:r w:rsidRPr="001135A0">
              <w:rPr>
                <w:rFonts w:ascii="Times New Roman" w:hAnsi="Times New Roman" w:cs="Times New Roman"/>
              </w:rPr>
              <w:t>24GB operatyvinės atminties,</w:t>
            </w:r>
          </w:p>
          <w:p w14:paraId="6759F710" w14:textId="77777777" w:rsidR="00E20644" w:rsidRPr="001135A0" w:rsidRDefault="00E20644" w:rsidP="00BD707A">
            <w:pPr>
              <w:pStyle w:val="Sraopastraipa"/>
              <w:numPr>
                <w:ilvl w:val="0"/>
                <w:numId w:val="23"/>
              </w:numPr>
              <w:spacing w:line="276" w:lineRule="auto"/>
              <w:rPr>
                <w:rFonts w:ascii="Times New Roman" w:hAnsi="Times New Roman" w:cs="Times New Roman"/>
              </w:rPr>
            </w:pPr>
            <w:r w:rsidRPr="001135A0">
              <w:rPr>
                <w:rFonts w:ascii="Times New Roman" w:hAnsi="Times New Roman" w:cs="Times New Roman"/>
              </w:rPr>
              <w:t>200GB diskinės erdvės (neskaitant erdvės reikalingos duomenų saugojimui).</w:t>
            </w:r>
          </w:p>
          <w:p w14:paraId="01682092" w14:textId="77777777" w:rsidR="00E20644" w:rsidRPr="001135A0" w:rsidRDefault="00E20644" w:rsidP="00BD707A">
            <w:pPr>
              <w:spacing w:line="276" w:lineRule="auto"/>
              <w:rPr>
                <w:sz w:val="22"/>
                <w:szCs w:val="22"/>
                <w:lang w:eastAsia="lt-LT"/>
              </w:rPr>
            </w:pPr>
            <w:r w:rsidRPr="001135A0">
              <w:rPr>
                <w:b/>
                <w:bCs/>
                <w:i/>
                <w:iCs/>
                <w:sz w:val="22"/>
                <w:szCs w:val="22"/>
                <w:lang w:eastAsia="lt-LT"/>
              </w:rPr>
              <w:t>Prašome šiame punkte įvardinti virtualių mašinų skaičių, bei rekomenduojamus techninius parametrus.</w:t>
            </w:r>
          </w:p>
        </w:tc>
        <w:tc>
          <w:tcPr>
            <w:tcW w:w="850" w:type="dxa"/>
          </w:tcPr>
          <w:p w14:paraId="12B628E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714BF1AB"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4888821" w14:textId="77777777" w:rsidTr="00BD707A">
        <w:tc>
          <w:tcPr>
            <w:tcW w:w="562" w:type="dxa"/>
            <w:shd w:val="clear" w:color="auto" w:fill="E2EFD9" w:themeFill="accent6" w:themeFillTint="33"/>
          </w:tcPr>
          <w:p w14:paraId="08140EF0"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663" w:type="dxa"/>
            <w:shd w:val="clear" w:color="auto" w:fill="E2EFD9" w:themeFill="accent6" w:themeFillTint="33"/>
          </w:tcPr>
          <w:p w14:paraId="048DD26D" w14:textId="77777777" w:rsidR="00E20644" w:rsidRPr="001135A0" w:rsidRDefault="00E20644" w:rsidP="00BD707A">
            <w:pPr>
              <w:spacing w:line="276" w:lineRule="auto"/>
              <w:rPr>
                <w:sz w:val="22"/>
                <w:szCs w:val="22"/>
                <w:lang w:eastAsia="lt-LT"/>
              </w:rPr>
            </w:pPr>
            <w:r w:rsidRPr="001135A0">
              <w:rPr>
                <w:sz w:val="22"/>
                <w:szCs w:val="22"/>
                <w:lang w:eastAsia="lt-LT"/>
              </w:rPr>
              <w:t>IS gamintojo oficialiai skelbiami rekomenduojami reikalavimai techninei serverių įrangai turi neviršyti:</w:t>
            </w:r>
          </w:p>
          <w:p w14:paraId="4FCE4CC7" w14:textId="77777777" w:rsidR="00E20644" w:rsidRPr="001135A0" w:rsidRDefault="00E20644" w:rsidP="00BD707A">
            <w:pPr>
              <w:pStyle w:val="Sraopastraipa"/>
              <w:numPr>
                <w:ilvl w:val="0"/>
                <w:numId w:val="23"/>
              </w:numPr>
              <w:spacing w:line="276" w:lineRule="auto"/>
              <w:rPr>
                <w:rFonts w:ascii="Times New Roman" w:hAnsi="Times New Roman" w:cs="Times New Roman"/>
              </w:rPr>
            </w:pPr>
            <w:r w:rsidRPr="001135A0">
              <w:rPr>
                <w:rFonts w:ascii="Times New Roman" w:hAnsi="Times New Roman" w:cs="Times New Roman"/>
              </w:rPr>
              <w:t xml:space="preserve">ne daugiau 2 virtualių mašinų, </w:t>
            </w:r>
          </w:p>
          <w:p w14:paraId="38645C70" w14:textId="77777777" w:rsidR="00E20644" w:rsidRPr="001135A0" w:rsidRDefault="00E20644" w:rsidP="00BD707A">
            <w:pPr>
              <w:pStyle w:val="Sraopastraipa"/>
              <w:numPr>
                <w:ilvl w:val="0"/>
                <w:numId w:val="23"/>
              </w:numPr>
              <w:spacing w:line="276" w:lineRule="auto"/>
              <w:rPr>
                <w:rFonts w:ascii="Times New Roman" w:hAnsi="Times New Roman" w:cs="Times New Roman"/>
              </w:rPr>
            </w:pPr>
            <w:r w:rsidRPr="001135A0">
              <w:rPr>
                <w:rFonts w:ascii="Times New Roman" w:hAnsi="Times New Roman" w:cs="Times New Roman"/>
              </w:rPr>
              <w:t xml:space="preserve">ne daugiau kaip 4 virtualių procesorių, </w:t>
            </w:r>
          </w:p>
          <w:p w14:paraId="7D3B0EF9" w14:textId="77777777" w:rsidR="00E20644" w:rsidRPr="001135A0" w:rsidRDefault="00E20644" w:rsidP="00BD707A">
            <w:pPr>
              <w:pStyle w:val="Sraopastraipa"/>
              <w:numPr>
                <w:ilvl w:val="0"/>
                <w:numId w:val="23"/>
              </w:numPr>
              <w:spacing w:line="276" w:lineRule="auto"/>
              <w:rPr>
                <w:rFonts w:ascii="Times New Roman" w:hAnsi="Times New Roman" w:cs="Times New Roman"/>
              </w:rPr>
            </w:pPr>
            <w:r w:rsidRPr="001135A0">
              <w:rPr>
                <w:rFonts w:ascii="Times New Roman" w:hAnsi="Times New Roman" w:cs="Times New Roman"/>
              </w:rPr>
              <w:t>16GB operatyvinės atminties,</w:t>
            </w:r>
          </w:p>
          <w:p w14:paraId="5DBA61F0" w14:textId="77777777" w:rsidR="00E20644" w:rsidRPr="001135A0" w:rsidRDefault="00E20644" w:rsidP="00BD707A">
            <w:pPr>
              <w:pStyle w:val="Sraopastraipa"/>
              <w:numPr>
                <w:ilvl w:val="0"/>
                <w:numId w:val="23"/>
              </w:numPr>
              <w:spacing w:line="276" w:lineRule="auto"/>
            </w:pPr>
            <w:r w:rsidRPr="001135A0">
              <w:rPr>
                <w:rFonts w:ascii="Times New Roman" w:hAnsi="Times New Roman" w:cs="Times New Roman"/>
              </w:rPr>
              <w:t>100GB diskinės erdvės (neskaitant erdvės reikalingos duomenų saugojimui).</w:t>
            </w:r>
          </w:p>
        </w:tc>
        <w:tc>
          <w:tcPr>
            <w:tcW w:w="850" w:type="dxa"/>
            <w:shd w:val="clear" w:color="auto" w:fill="E2EFD9" w:themeFill="accent6" w:themeFillTint="33"/>
          </w:tcPr>
          <w:p w14:paraId="524C1B3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2268" w:type="dxa"/>
            <w:shd w:val="clear" w:color="auto" w:fill="E2EFD9" w:themeFill="accent6" w:themeFillTint="33"/>
            <w:vAlign w:val="center"/>
          </w:tcPr>
          <w:p w14:paraId="4CBCDD74"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92D9BE3" w14:textId="77777777" w:rsidTr="00BD707A">
        <w:tc>
          <w:tcPr>
            <w:tcW w:w="562" w:type="dxa"/>
          </w:tcPr>
          <w:p w14:paraId="04DB1D6D"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663" w:type="dxa"/>
          </w:tcPr>
          <w:p w14:paraId="6504A45B"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Sistema turi veikti kliento – serverio principu. Duomenys saugomi serverio pusėje. Duomenų bazės valdymo platformoje (DBVS)</w:t>
            </w:r>
          </w:p>
          <w:p w14:paraId="7E221504"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Visas reikalingas programinės įrangos licencijas, tame tarpe naudojamos duomenų bazės valdymo sistemos (DBVS), išskyrus Microsoft Windows Server licencijas, reikalingas IS veikimui, pateikia Tiekėjas.</w:t>
            </w:r>
          </w:p>
          <w:p w14:paraId="7C8D321C"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Sistema turi būti sukurta ir įdiegta taip, kad jos darbo našumas nepriklausytų nuo įsigytų ir aktyvuotų licencijų kiekio.</w:t>
            </w:r>
          </w:p>
          <w:p w14:paraId="4FC85F85"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b/>
                <w:bCs/>
                <w:i/>
                <w:iCs/>
                <w:sz w:val="22"/>
                <w:szCs w:val="22"/>
                <w:lang w:eastAsia="lt-LT"/>
              </w:rPr>
              <w:lastRenderedPageBreak/>
              <w:t>Prašome šiame punkte įvardinti DBVS pavadinimą, versiją, nurodyti licencijas. Prašome nurodyti IS operacinės sistemos pavadinimą, versiją.</w:t>
            </w:r>
          </w:p>
        </w:tc>
        <w:tc>
          <w:tcPr>
            <w:tcW w:w="850" w:type="dxa"/>
          </w:tcPr>
          <w:p w14:paraId="55055B30"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lastRenderedPageBreak/>
              <w:t>S</w:t>
            </w:r>
          </w:p>
        </w:tc>
        <w:tc>
          <w:tcPr>
            <w:tcW w:w="2268" w:type="dxa"/>
            <w:vAlign w:val="center"/>
          </w:tcPr>
          <w:p w14:paraId="49883387"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458E151" w14:textId="77777777" w:rsidTr="00BD707A">
        <w:tc>
          <w:tcPr>
            <w:tcW w:w="562" w:type="dxa"/>
          </w:tcPr>
          <w:p w14:paraId="35C1FEC6"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663" w:type="dxa"/>
          </w:tcPr>
          <w:p w14:paraId="6E57CB51"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ab/>
              <w:t>Licencijos turi būti nuolatinės ir įsigyjamos, jų galiojimas privalo būti nuolatinis ir be pabaigos, nepriklausomai nuo to, ar Perkančioji organizacija įsigyja licencijų palaikymo paslaugas.</w:t>
            </w:r>
          </w:p>
          <w:p w14:paraId="391FD704" w14:textId="77777777" w:rsidR="00E20644" w:rsidRPr="001135A0" w:rsidRDefault="00E20644" w:rsidP="00BD707A">
            <w:pPr>
              <w:widowControl w:val="0"/>
              <w:tabs>
                <w:tab w:val="center" w:pos="4153"/>
                <w:tab w:val="right" w:pos="8306"/>
              </w:tabs>
              <w:adjustRightInd w:val="0"/>
              <w:spacing w:line="276" w:lineRule="auto"/>
              <w:textAlignment w:val="baseline"/>
              <w:rPr>
                <w:b/>
                <w:bCs/>
                <w:i/>
                <w:iCs/>
                <w:sz w:val="22"/>
                <w:szCs w:val="22"/>
                <w:lang w:eastAsia="lt-LT"/>
              </w:rPr>
            </w:pPr>
            <w:r w:rsidRPr="001135A0">
              <w:rPr>
                <w:b/>
                <w:bCs/>
                <w:i/>
                <w:iCs/>
                <w:sz w:val="22"/>
                <w:szCs w:val="22"/>
                <w:lang w:eastAsia="lt-LT"/>
              </w:rPr>
              <w:t xml:space="preserve">Prašome šiame punkte išvardinti išsamų licencijų, skirtų IS veikimui, sąrašą. Nurodant gamintoją, pavadinimą, versiją, licencijavimo būdą (licencijavimo objektą), jei taikoma, licencijų skaičių ar apribojimus. </w:t>
            </w:r>
          </w:p>
        </w:tc>
        <w:tc>
          <w:tcPr>
            <w:tcW w:w="850" w:type="dxa"/>
          </w:tcPr>
          <w:p w14:paraId="15888035"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30AB3D3C"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9D5C799" w14:textId="77777777" w:rsidTr="00BD707A">
        <w:tc>
          <w:tcPr>
            <w:tcW w:w="562" w:type="dxa"/>
          </w:tcPr>
          <w:p w14:paraId="50C8B4F2"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3ED27D8F"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 xml:space="preserve">Sistema turi veikti 24/7 (24 valandos per parą, 7 dienos per savaitę) režimu (sistemos stabiliam veikimui neturi būti reikalaujama jos perkrovimo, išjungimo ar bet kokio kito veikimo pertrūkimo). </w:t>
            </w:r>
          </w:p>
          <w:p w14:paraId="2C27A207"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Kasdienius Sistemos profilaktinius priežiūros darbus turi būti galima vykdyti neįtakojant naudotojų darbo.</w:t>
            </w:r>
          </w:p>
        </w:tc>
        <w:tc>
          <w:tcPr>
            <w:tcW w:w="850" w:type="dxa"/>
          </w:tcPr>
          <w:p w14:paraId="077FC089"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4B0A0104"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B2EF72E" w14:textId="77777777" w:rsidTr="00BD707A">
        <w:tc>
          <w:tcPr>
            <w:tcW w:w="562" w:type="dxa"/>
          </w:tcPr>
          <w:p w14:paraId="79572DEB"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20897B72"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rPr>
              <w:t>Sistema turi būti plečiama (gerinamas našumas) pridedant papildomų skaičiavimo ar saugyklų resursų be papildomų Sistemos perprojektavimo ar modifikavimo darbų.</w:t>
            </w:r>
          </w:p>
        </w:tc>
        <w:tc>
          <w:tcPr>
            <w:tcW w:w="850" w:type="dxa"/>
          </w:tcPr>
          <w:p w14:paraId="55518D9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34B2D1FF"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6EFDC30" w14:textId="77777777" w:rsidTr="00BD707A">
        <w:tc>
          <w:tcPr>
            <w:tcW w:w="562" w:type="dxa"/>
          </w:tcPr>
          <w:p w14:paraId="63CD8DDB"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5FC7E4D8"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Sistemos klientų (naudotojų darbo vietų) programinė įranga  privalo veikti Microsoft Windows 10 Pro naujausiose operacinėse sistemose.</w:t>
            </w:r>
          </w:p>
          <w:p w14:paraId="12A32DF4"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 xml:space="preserve">Licencijavimas turi leisti neribotai keisti instaliuotas naudotojų darbo vietas ar jų tipą (Pvz.: keičiant darbo vietos kompiuterį ar jo komponentus, atnaujinant operacinę sistemą, diegiant tvarkykles). </w:t>
            </w:r>
          </w:p>
        </w:tc>
        <w:tc>
          <w:tcPr>
            <w:tcW w:w="850" w:type="dxa"/>
          </w:tcPr>
          <w:p w14:paraId="1926AA4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7B6042CE"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D97239E" w14:textId="77777777" w:rsidTr="00BD707A">
        <w:tc>
          <w:tcPr>
            <w:tcW w:w="562" w:type="dxa"/>
            <w:shd w:val="clear" w:color="auto" w:fill="E2EFD9" w:themeFill="accent6" w:themeFillTint="33"/>
          </w:tcPr>
          <w:p w14:paraId="2ADEE0F3"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shd w:val="clear" w:color="auto" w:fill="E2EFD9" w:themeFill="accent6" w:themeFillTint="33"/>
          </w:tcPr>
          <w:p w14:paraId="43689701"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 xml:space="preserve">Sistemos klientų (naudotojų darbo vietų) programinė įranga  privalo veikti </w:t>
            </w:r>
            <w:proofErr w:type="spellStart"/>
            <w:r w:rsidRPr="001135A0">
              <w:rPr>
                <w:sz w:val="22"/>
                <w:szCs w:val="22"/>
                <w:lang w:eastAsia="lt-LT"/>
              </w:rPr>
              <w:t>MacOS</w:t>
            </w:r>
            <w:proofErr w:type="spellEnd"/>
            <w:r w:rsidRPr="001135A0">
              <w:rPr>
                <w:sz w:val="22"/>
                <w:szCs w:val="22"/>
                <w:lang w:eastAsia="lt-LT"/>
              </w:rPr>
              <w:t xml:space="preserve"> bei Linux (</w:t>
            </w:r>
            <w:proofErr w:type="spellStart"/>
            <w:r w:rsidRPr="001135A0">
              <w:rPr>
                <w:sz w:val="22"/>
                <w:szCs w:val="22"/>
                <w:lang w:eastAsia="lt-LT"/>
              </w:rPr>
              <w:t>Debian</w:t>
            </w:r>
            <w:proofErr w:type="spellEnd"/>
            <w:r w:rsidRPr="001135A0">
              <w:rPr>
                <w:sz w:val="22"/>
                <w:szCs w:val="22"/>
                <w:lang w:eastAsia="lt-LT"/>
              </w:rPr>
              <w:t xml:space="preserve"> arba </w:t>
            </w:r>
            <w:proofErr w:type="spellStart"/>
            <w:r w:rsidRPr="001135A0">
              <w:rPr>
                <w:sz w:val="22"/>
                <w:szCs w:val="22"/>
                <w:lang w:eastAsia="lt-LT"/>
              </w:rPr>
              <w:t>Ubuntu</w:t>
            </w:r>
            <w:proofErr w:type="spellEnd"/>
            <w:r w:rsidRPr="001135A0">
              <w:rPr>
                <w:sz w:val="22"/>
                <w:szCs w:val="22"/>
                <w:lang w:eastAsia="lt-LT"/>
              </w:rPr>
              <w:t xml:space="preserve"> naujausiose LTS versijose) operacinėse sistemose.</w:t>
            </w:r>
          </w:p>
          <w:p w14:paraId="1E75DB34"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 xml:space="preserve">Licencijavimas turi leisti neribotai keisti instaliuotas naudotojų darbo vietas ar jų tipą (Pvz.: keičiant darbo vietos kompiuterį ar jo komponentus, </w:t>
            </w:r>
            <w:r w:rsidRPr="001135A0">
              <w:rPr>
                <w:sz w:val="22"/>
                <w:szCs w:val="22"/>
                <w:u w:val="single"/>
                <w:lang w:eastAsia="lt-LT"/>
              </w:rPr>
              <w:t>keičiant</w:t>
            </w:r>
            <w:r w:rsidRPr="001135A0">
              <w:rPr>
                <w:sz w:val="22"/>
                <w:szCs w:val="22"/>
                <w:lang w:eastAsia="lt-LT"/>
              </w:rPr>
              <w:t xml:space="preserve"> operacinę sistemą, diegiant tvarkykles).</w:t>
            </w:r>
          </w:p>
        </w:tc>
        <w:tc>
          <w:tcPr>
            <w:tcW w:w="850" w:type="dxa"/>
            <w:shd w:val="clear" w:color="auto" w:fill="E2EFD9" w:themeFill="accent6" w:themeFillTint="33"/>
          </w:tcPr>
          <w:p w14:paraId="2A672B90"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2268" w:type="dxa"/>
            <w:shd w:val="clear" w:color="auto" w:fill="E2EFD9" w:themeFill="accent6" w:themeFillTint="33"/>
            <w:vAlign w:val="center"/>
          </w:tcPr>
          <w:p w14:paraId="52FF0CB3"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CEC8F2B" w14:textId="77777777" w:rsidTr="00BD707A">
        <w:tc>
          <w:tcPr>
            <w:tcW w:w="562" w:type="dxa"/>
          </w:tcPr>
          <w:p w14:paraId="4A3E3027"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center"/>
              <w:textAlignment w:val="baseline"/>
              <w:rPr>
                <w:sz w:val="22"/>
                <w:szCs w:val="22"/>
                <w:lang w:eastAsia="lt-LT"/>
              </w:rPr>
            </w:pPr>
          </w:p>
        </w:tc>
        <w:tc>
          <w:tcPr>
            <w:tcW w:w="6663" w:type="dxa"/>
          </w:tcPr>
          <w:p w14:paraId="4ECA1425"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Sistema turi turėti priemones/įrankius duomenų rezerviniam kopijavimui bei atstatymui iš kopijų. Galimybė kurti (ir atstatyti) tiek atskirai duomenų kopijas, tiek ir IS programinės įrangos konfigūracijos kopijas.</w:t>
            </w:r>
          </w:p>
          <w:p w14:paraId="3973B053"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 xml:space="preserve">Sistemos architektūra turi leisti (esant techninės įrangos galimybėms) užtikrinti sistemos neveikimo laiką incidento atveju (skaičiuojant turimų kopijų senumą bei atstatymo laiką) ne didesnį kaip 4 valandos. </w:t>
            </w:r>
          </w:p>
          <w:p w14:paraId="264034AC"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lastRenderedPageBreak/>
              <w:t>Tiekėjas turės pateikti rekomendacijas scenarijų parengimui.</w:t>
            </w:r>
          </w:p>
        </w:tc>
        <w:tc>
          <w:tcPr>
            <w:tcW w:w="850" w:type="dxa"/>
          </w:tcPr>
          <w:p w14:paraId="08318022"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lastRenderedPageBreak/>
              <w:t>S</w:t>
            </w:r>
          </w:p>
        </w:tc>
        <w:tc>
          <w:tcPr>
            <w:tcW w:w="2268" w:type="dxa"/>
            <w:vAlign w:val="center"/>
          </w:tcPr>
          <w:p w14:paraId="6E0D3D10"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D88A90A" w14:textId="77777777" w:rsidTr="00BD707A">
        <w:tc>
          <w:tcPr>
            <w:tcW w:w="562" w:type="dxa"/>
          </w:tcPr>
          <w:p w14:paraId="6A3D1DF0"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center"/>
              <w:textAlignment w:val="baseline"/>
              <w:rPr>
                <w:sz w:val="22"/>
                <w:szCs w:val="22"/>
                <w:lang w:eastAsia="lt-LT"/>
              </w:rPr>
            </w:pPr>
          </w:p>
        </w:tc>
        <w:tc>
          <w:tcPr>
            <w:tcW w:w="6663" w:type="dxa"/>
          </w:tcPr>
          <w:p w14:paraId="45B27EAB"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 xml:space="preserve">Turi būti galima dirbti su Sistema kol vykdomi kiti darbai, pvz., atliekamų paketinių užduočių veiksmai, registravimai. Naudotojo veiksmai, neturi blokuoti kito naudotojo veiksmų ir neturi daryti stebimos  įtakos sistemos greitaveikai (išlaikant sistemos greitaveikos reikalavimus nurodytus skiltyje „Reikalavimai Sistemos greitaveikai“). </w:t>
            </w:r>
          </w:p>
        </w:tc>
        <w:tc>
          <w:tcPr>
            <w:tcW w:w="850" w:type="dxa"/>
          </w:tcPr>
          <w:p w14:paraId="6BB230F9"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2E0DABE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ED9C3C6" w14:textId="77777777" w:rsidTr="00BD707A">
        <w:tc>
          <w:tcPr>
            <w:tcW w:w="562" w:type="dxa"/>
          </w:tcPr>
          <w:p w14:paraId="5EC9C297"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7D3B1283"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Sistema turi neriboti vienu metu dirbančių naudotojų skaičiaus (išskyrus licencijavimo apribojimus).</w:t>
            </w:r>
          </w:p>
        </w:tc>
        <w:tc>
          <w:tcPr>
            <w:tcW w:w="850" w:type="dxa"/>
          </w:tcPr>
          <w:p w14:paraId="5E422EDD"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2C0CB71E"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521389C" w14:textId="77777777" w:rsidTr="00BD707A">
        <w:tc>
          <w:tcPr>
            <w:tcW w:w="562" w:type="dxa"/>
          </w:tcPr>
          <w:p w14:paraId="033886E2"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2A9B3AA2" w14:textId="77777777" w:rsidR="00E20644" w:rsidRPr="001135A0" w:rsidRDefault="00E20644" w:rsidP="00BD707A">
            <w:pPr>
              <w:pStyle w:val="Numeruotassarasas"/>
              <w:widowControl w:val="0"/>
              <w:numPr>
                <w:ilvl w:val="0"/>
                <w:numId w:val="0"/>
              </w:numPr>
              <w:tabs>
                <w:tab w:val="clear" w:pos="851"/>
                <w:tab w:val="center" w:pos="4153"/>
                <w:tab w:val="right" w:pos="8306"/>
              </w:tabs>
              <w:adjustRightInd w:val="0"/>
              <w:spacing w:line="276" w:lineRule="auto"/>
              <w:ind w:firstLine="284"/>
              <w:textAlignment w:val="baseline"/>
              <w:rPr>
                <w:rFonts w:eastAsia="Calibri"/>
                <w:sz w:val="22"/>
                <w:szCs w:val="22"/>
              </w:rPr>
            </w:pPr>
            <w:r w:rsidRPr="001135A0">
              <w:rPr>
                <w:rFonts w:eastAsia="Calibri"/>
                <w:sz w:val="22"/>
                <w:szCs w:val="22"/>
              </w:rPr>
              <w:t xml:space="preserve">Sistema turi būti pritaikoma ir vystoma. </w:t>
            </w:r>
            <w:proofErr w:type="spellStart"/>
            <w:r w:rsidRPr="001135A0">
              <w:rPr>
                <w:rFonts w:eastAsia="Calibri"/>
                <w:sz w:val="22"/>
                <w:szCs w:val="22"/>
              </w:rPr>
              <w:t>T.y</w:t>
            </w:r>
            <w:proofErr w:type="spellEnd"/>
            <w:r w:rsidRPr="001135A0">
              <w:rPr>
                <w:rFonts w:eastAsia="Calibri"/>
                <w:sz w:val="22"/>
                <w:szCs w:val="22"/>
              </w:rPr>
              <w:t>. negalima siūlyti gamintojo nepalaikomos IS versijos, pasenusios technologijos ar kitaip tobulinimui ar modifikavimui nebetinkamos sistemos.</w:t>
            </w:r>
          </w:p>
          <w:p w14:paraId="20252AFA" w14:textId="77777777" w:rsidR="00E20644" w:rsidRPr="001135A0" w:rsidRDefault="00E20644" w:rsidP="00BD707A">
            <w:pPr>
              <w:widowControl w:val="0"/>
              <w:tabs>
                <w:tab w:val="center" w:pos="4153"/>
                <w:tab w:val="right" w:pos="8306"/>
              </w:tabs>
              <w:adjustRightInd w:val="0"/>
              <w:spacing w:line="276" w:lineRule="auto"/>
              <w:textAlignment w:val="baseline"/>
              <w:rPr>
                <w:i/>
                <w:iCs/>
                <w:sz w:val="22"/>
                <w:szCs w:val="22"/>
                <w:lang w:eastAsia="lt-LT"/>
              </w:rPr>
            </w:pPr>
            <w:r w:rsidRPr="001135A0">
              <w:rPr>
                <w:b/>
                <w:bCs/>
                <w:i/>
                <w:iCs/>
                <w:sz w:val="22"/>
                <w:szCs w:val="22"/>
              </w:rPr>
              <w:t>Tiekėjas turi pateikti gamintojo patvirtinimą, kad siūlomą IS yra numatoma vystyti ne mažiau kaip ateinančius penkerius metus</w:t>
            </w:r>
            <w:r w:rsidRPr="001135A0">
              <w:rPr>
                <w:i/>
                <w:iCs/>
                <w:sz w:val="22"/>
                <w:szCs w:val="22"/>
              </w:rPr>
              <w:t>.</w:t>
            </w:r>
          </w:p>
        </w:tc>
        <w:tc>
          <w:tcPr>
            <w:tcW w:w="850" w:type="dxa"/>
          </w:tcPr>
          <w:p w14:paraId="4CEE864C"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75A2E467"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D29E7F5" w14:textId="77777777" w:rsidTr="00BD707A">
        <w:tc>
          <w:tcPr>
            <w:tcW w:w="562" w:type="dxa"/>
          </w:tcPr>
          <w:p w14:paraId="66856F71"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281139CA"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 xml:space="preserve">Sistema turi leisti </w:t>
            </w:r>
            <w:r w:rsidRPr="001135A0">
              <w:rPr>
                <w:sz w:val="22"/>
                <w:szCs w:val="22"/>
              </w:rPr>
              <w:t xml:space="preserve">keisti sistemos nustatymus (parametrus) ir juos išsaugoti. </w:t>
            </w:r>
            <w:proofErr w:type="spellStart"/>
            <w:r w:rsidRPr="001135A0">
              <w:rPr>
                <w:sz w:val="22"/>
                <w:szCs w:val="22"/>
              </w:rPr>
              <w:t>T.y</w:t>
            </w:r>
            <w:proofErr w:type="spellEnd"/>
            <w:r w:rsidRPr="001135A0">
              <w:rPr>
                <w:sz w:val="22"/>
                <w:szCs w:val="22"/>
              </w:rPr>
              <w:t xml:space="preserve">. sistema turi turėti perkančiosios organizacijos administratoriams prieinamą nustatymų valdymo modulį, kuriame galima keisti bendrus sistemos veikimo nustatymus. </w:t>
            </w:r>
          </w:p>
        </w:tc>
        <w:tc>
          <w:tcPr>
            <w:tcW w:w="850" w:type="dxa"/>
          </w:tcPr>
          <w:p w14:paraId="37E2B7E6" w14:textId="77777777" w:rsidR="00E20644" w:rsidRPr="001135A0" w:rsidDel="009E016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0FB5D144"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6087EC1" w14:textId="77777777" w:rsidTr="00BD707A">
        <w:tc>
          <w:tcPr>
            <w:tcW w:w="10343" w:type="dxa"/>
            <w:gridSpan w:val="4"/>
          </w:tcPr>
          <w:p w14:paraId="5BB47C11"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Reikalavimai naudotojo grafinei sąsajai</w:t>
            </w:r>
          </w:p>
        </w:tc>
      </w:tr>
      <w:tr w:rsidR="00E20644" w:rsidRPr="001135A0" w14:paraId="7A715518" w14:textId="77777777" w:rsidTr="00BD707A">
        <w:tc>
          <w:tcPr>
            <w:tcW w:w="562" w:type="dxa"/>
          </w:tcPr>
          <w:p w14:paraId="7EF37F23"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5E61576D"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 xml:space="preserve">Grafinė naudotojo sąsaja ir joje esantys valdymo elementai turi būti vienodi, unifikuoti visoje Sistemoje, visose darbo vietose. </w:t>
            </w:r>
          </w:p>
          <w:p w14:paraId="5763D839" w14:textId="77777777" w:rsidR="00E20644" w:rsidRPr="001135A0" w:rsidRDefault="00E20644" w:rsidP="00BD707A">
            <w:pPr>
              <w:widowControl w:val="0"/>
              <w:adjustRightInd w:val="0"/>
              <w:spacing w:line="276" w:lineRule="auto"/>
              <w:textAlignment w:val="baseline"/>
              <w:rPr>
                <w:strike/>
                <w:sz w:val="22"/>
                <w:szCs w:val="22"/>
                <w:lang w:eastAsia="lt-LT"/>
              </w:rPr>
            </w:pPr>
          </w:p>
        </w:tc>
        <w:tc>
          <w:tcPr>
            <w:tcW w:w="850" w:type="dxa"/>
          </w:tcPr>
          <w:p w14:paraId="2C6AE491"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1BCF4AB2"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D9D0FDE" w14:textId="77777777" w:rsidTr="00BD707A">
        <w:tc>
          <w:tcPr>
            <w:tcW w:w="562" w:type="dxa"/>
          </w:tcPr>
          <w:p w14:paraId="68DA7007"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1F08B58E"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Žmogaus ir sistemos sąveika turi būti realizuota naudotojų grafinėmis sąsajomis. Sistemoje duomenų įvedimas – išvedimas, valdymo komandų priėmimas ir jų įvykdymo rezultatų atvaizdavimas turi būti atliekamas interaktyviuoju režimu.</w:t>
            </w:r>
          </w:p>
        </w:tc>
        <w:tc>
          <w:tcPr>
            <w:tcW w:w="850" w:type="dxa"/>
          </w:tcPr>
          <w:p w14:paraId="2C29C97A"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5A230C55"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E5B73F4" w14:textId="77777777" w:rsidTr="00BD707A">
        <w:tc>
          <w:tcPr>
            <w:tcW w:w="562" w:type="dxa"/>
          </w:tcPr>
          <w:p w14:paraId="5D767C35"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2587DED0"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Sistemoje turi būti kontekstinė pagalba naudotojui lietuvių kalba (</w:t>
            </w:r>
            <w:proofErr w:type="spellStart"/>
            <w:r w:rsidRPr="001135A0">
              <w:rPr>
                <w:sz w:val="22"/>
                <w:szCs w:val="22"/>
                <w:lang w:eastAsia="lt-LT"/>
              </w:rPr>
              <w:t>Help</w:t>
            </w:r>
            <w:proofErr w:type="spellEnd"/>
            <w:r w:rsidRPr="001135A0">
              <w:rPr>
                <w:sz w:val="22"/>
                <w:szCs w:val="22"/>
                <w:lang w:eastAsia="lt-LT"/>
              </w:rPr>
              <w:t xml:space="preserve"> funkcija). </w:t>
            </w:r>
          </w:p>
        </w:tc>
        <w:tc>
          <w:tcPr>
            <w:tcW w:w="850" w:type="dxa"/>
          </w:tcPr>
          <w:p w14:paraId="687B9811"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6885C174"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946601A" w14:textId="77777777" w:rsidTr="00BD707A">
        <w:tc>
          <w:tcPr>
            <w:tcW w:w="562" w:type="dxa"/>
            <w:shd w:val="clear" w:color="auto" w:fill="E2EFD9" w:themeFill="accent6" w:themeFillTint="33"/>
          </w:tcPr>
          <w:p w14:paraId="457C384C"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shd w:val="clear" w:color="auto" w:fill="E2EFD9" w:themeFill="accent6" w:themeFillTint="33"/>
          </w:tcPr>
          <w:p w14:paraId="4988A1BD"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Visas sistemos funkcionalumas taip pat veikia (autorizuotose įrenginiuose) planšetėse ir mobiliuosiuose telefonuose.</w:t>
            </w:r>
          </w:p>
        </w:tc>
        <w:tc>
          <w:tcPr>
            <w:tcW w:w="850" w:type="dxa"/>
            <w:shd w:val="clear" w:color="auto" w:fill="E2EFD9" w:themeFill="accent6" w:themeFillTint="33"/>
          </w:tcPr>
          <w:p w14:paraId="19B1993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2268" w:type="dxa"/>
            <w:shd w:val="clear" w:color="auto" w:fill="E2EFD9" w:themeFill="accent6" w:themeFillTint="33"/>
            <w:vAlign w:val="center"/>
          </w:tcPr>
          <w:p w14:paraId="4D50A13C"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8880097" w14:textId="77777777" w:rsidTr="00BD707A">
        <w:tc>
          <w:tcPr>
            <w:tcW w:w="562" w:type="dxa"/>
            <w:shd w:val="clear" w:color="auto" w:fill="E2EFD9" w:themeFill="accent6" w:themeFillTint="33"/>
          </w:tcPr>
          <w:p w14:paraId="0BE18F1A"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shd w:val="clear" w:color="auto" w:fill="E2EFD9" w:themeFill="accent6" w:themeFillTint="33"/>
          </w:tcPr>
          <w:p w14:paraId="673BA120"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Duomenų įvesčiai, klaidingai užpildžius arba neužpildžius privalomos informacijos, sistemos naudotojui sistemos aiškiai nurodoma kurią informaciją turi pataisyti ar papildyti.</w:t>
            </w:r>
          </w:p>
        </w:tc>
        <w:tc>
          <w:tcPr>
            <w:tcW w:w="850" w:type="dxa"/>
            <w:shd w:val="clear" w:color="auto" w:fill="E2EFD9" w:themeFill="accent6" w:themeFillTint="33"/>
          </w:tcPr>
          <w:p w14:paraId="75A129C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2268" w:type="dxa"/>
            <w:shd w:val="clear" w:color="auto" w:fill="E2EFD9" w:themeFill="accent6" w:themeFillTint="33"/>
            <w:vAlign w:val="center"/>
          </w:tcPr>
          <w:p w14:paraId="42CDB43B"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9B1C503" w14:textId="77777777" w:rsidTr="00BD707A">
        <w:tc>
          <w:tcPr>
            <w:tcW w:w="10343" w:type="dxa"/>
            <w:gridSpan w:val="4"/>
          </w:tcPr>
          <w:p w14:paraId="448B93CC"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Bendrieji duomenų pateikimo ir apdorojimo principai</w:t>
            </w:r>
          </w:p>
        </w:tc>
      </w:tr>
      <w:tr w:rsidR="00E20644" w:rsidRPr="001135A0" w14:paraId="460D6122" w14:textId="77777777" w:rsidTr="00BD707A">
        <w:tc>
          <w:tcPr>
            <w:tcW w:w="562" w:type="dxa"/>
          </w:tcPr>
          <w:p w14:paraId="73DFDE00"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6E54A500"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Naudotojų sąsajos turi būti lietuvių kalba. IT administratorių sąsaja gali būti lietuvių arba anglų kalba.</w:t>
            </w:r>
          </w:p>
        </w:tc>
        <w:tc>
          <w:tcPr>
            <w:tcW w:w="850" w:type="dxa"/>
          </w:tcPr>
          <w:p w14:paraId="404AECB5"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1567B166"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1ED3B71" w14:textId="77777777" w:rsidTr="00BD707A">
        <w:tc>
          <w:tcPr>
            <w:tcW w:w="562" w:type="dxa"/>
          </w:tcPr>
          <w:p w14:paraId="0A542F58"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5AA8FC36"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 xml:space="preserve">Sistema turi automatiškai patikrinti įvedamų duomenų formato korektiškumą įvedamuose laukuose (tekstinė, skaitmeninė, datos, laiko formatai). </w:t>
            </w:r>
          </w:p>
        </w:tc>
        <w:tc>
          <w:tcPr>
            <w:tcW w:w="850" w:type="dxa"/>
          </w:tcPr>
          <w:p w14:paraId="1FE09B21"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06AC0FF7"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1D1108D" w14:textId="77777777" w:rsidTr="00BD707A">
        <w:tc>
          <w:tcPr>
            <w:tcW w:w="562" w:type="dxa"/>
          </w:tcPr>
          <w:p w14:paraId="550E272E"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center"/>
              <w:textAlignment w:val="baseline"/>
              <w:rPr>
                <w:sz w:val="22"/>
                <w:szCs w:val="22"/>
                <w:lang w:eastAsia="lt-LT"/>
              </w:rPr>
            </w:pPr>
          </w:p>
        </w:tc>
        <w:tc>
          <w:tcPr>
            <w:tcW w:w="6663" w:type="dxa"/>
          </w:tcPr>
          <w:p w14:paraId="1B01F458"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Klaidų pranešimai, teikiami sistemos naudotojui, turi būti informatyvūs ir suteikti pakankamai informacijos tolimesniems veiksmams klaidai pašalinti ar jos išvengti. Klaidų pranešimai turi būti pateikti tam naudotojui, kuris vykdė veiksmą iššaukusį klaidą. Klaidos sąvoka apima: standartines sistemos klaidas (pvz.: duomenų bazės serverio sutrikimai, programinės klaidos), tipines proceso žingsnių klaidas (pvz.: neužpildyti privalomi laukai, nelogiškos jų reikšmės), nenumatytas (iš anksto neapibrėžtas) proceso žingsnių klaidas (pvz.: nenumatyta realizuojamo proceso atšaka).</w:t>
            </w:r>
          </w:p>
        </w:tc>
        <w:tc>
          <w:tcPr>
            <w:tcW w:w="850" w:type="dxa"/>
          </w:tcPr>
          <w:p w14:paraId="35078546"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7C9095D5"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093E0FE" w14:textId="77777777" w:rsidTr="00BD707A">
        <w:tc>
          <w:tcPr>
            <w:tcW w:w="562" w:type="dxa"/>
          </w:tcPr>
          <w:p w14:paraId="5C74DAF2"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0A005B12"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Sistemoje turi būti naudojami klasifikatorių žinynai.</w:t>
            </w:r>
          </w:p>
        </w:tc>
        <w:tc>
          <w:tcPr>
            <w:tcW w:w="850" w:type="dxa"/>
          </w:tcPr>
          <w:p w14:paraId="4AB27D42"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3C7C1DE6"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B81998C" w14:textId="77777777" w:rsidTr="00BD707A">
        <w:tc>
          <w:tcPr>
            <w:tcW w:w="562" w:type="dxa"/>
          </w:tcPr>
          <w:p w14:paraId="442B1AFC"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44B6FD8E"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 xml:space="preserve">Sistema turi leisti </w:t>
            </w:r>
            <w:r w:rsidRPr="001135A0">
              <w:rPr>
                <w:sz w:val="22"/>
                <w:szCs w:val="22"/>
              </w:rPr>
              <w:t xml:space="preserve">sukurti naujus įrašus žinynuose arba atnaujinti įrašų informaciją įvedant duomenis rankiniu būdu. </w:t>
            </w:r>
          </w:p>
        </w:tc>
        <w:tc>
          <w:tcPr>
            <w:tcW w:w="850" w:type="dxa"/>
          </w:tcPr>
          <w:p w14:paraId="3B2A04E2" w14:textId="77777777" w:rsidR="00E20644" w:rsidRPr="001135A0" w:rsidDel="009E016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560A12D7"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692AF0A" w14:textId="77777777" w:rsidTr="00BD707A">
        <w:tc>
          <w:tcPr>
            <w:tcW w:w="562" w:type="dxa"/>
          </w:tcPr>
          <w:p w14:paraId="15EC68BA"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297A6B62"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Sistema turi užtikrinti, kad žinynuose nebūtų panaikintos jau naudojamos klasifikatoriaus reikšmės.</w:t>
            </w:r>
          </w:p>
        </w:tc>
        <w:tc>
          <w:tcPr>
            <w:tcW w:w="850" w:type="dxa"/>
          </w:tcPr>
          <w:p w14:paraId="587650D6" w14:textId="77777777" w:rsidR="00E20644" w:rsidRPr="001135A0" w:rsidDel="009E016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4E081176"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B17D6E7" w14:textId="77777777" w:rsidTr="00BD707A">
        <w:tc>
          <w:tcPr>
            <w:tcW w:w="562" w:type="dxa"/>
            <w:shd w:val="clear" w:color="auto" w:fill="E2EFD9" w:themeFill="accent6" w:themeFillTint="33"/>
          </w:tcPr>
          <w:p w14:paraId="6451DDEF"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shd w:val="clear" w:color="auto" w:fill="E2EFD9" w:themeFill="accent6" w:themeFillTint="33"/>
          </w:tcPr>
          <w:p w14:paraId="33BC08B8"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Sistema turi leisti identifikuoti klasifikatorių žinynų reikšmių visų keitimų datą ir autorių.</w:t>
            </w:r>
          </w:p>
        </w:tc>
        <w:tc>
          <w:tcPr>
            <w:tcW w:w="850" w:type="dxa"/>
            <w:shd w:val="clear" w:color="auto" w:fill="E2EFD9" w:themeFill="accent6" w:themeFillTint="33"/>
          </w:tcPr>
          <w:p w14:paraId="4FA74E17" w14:textId="77777777" w:rsidR="00E20644" w:rsidRPr="001135A0" w:rsidDel="009E016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2268" w:type="dxa"/>
            <w:shd w:val="clear" w:color="auto" w:fill="E2EFD9" w:themeFill="accent6" w:themeFillTint="33"/>
            <w:vAlign w:val="center"/>
          </w:tcPr>
          <w:p w14:paraId="606B9AA0"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918D21A" w14:textId="77777777" w:rsidTr="00BD707A">
        <w:tc>
          <w:tcPr>
            <w:tcW w:w="10343" w:type="dxa"/>
            <w:gridSpan w:val="4"/>
          </w:tcPr>
          <w:p w14:paraId="7C9C092C"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Reikalavimai Sistemos greitaveikai</w:t>
            </w:r>
          </w:p>
        </w:tc>
      </w:tr>
      <w:tr w:rsidR="00E20644" w:rsidRPr="001135A0" w14:paraId="3DF223A9" w14:textId="77777777" w:rsidTr="00BD707A">
        <w:tc>
          <w:tcPr>
            <w:tcW w:w="562" w:type="dxa"/>
          </w:tcPr>
          <w:p w14:paraId="1840DF54"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0BC44F9E" w14:textId="77777777" w:rsidR="00E20644" w:rsidRPr="001135A0" w:rsidRDefault="00E20644" w:rsidP="00BD707A">
            <w:pPr>
              <w:spacing w:after="160" w:line="276" w:lineRule="auto"/>
              <w:ind w:firstLine="0"/>
              <w:rPr>
                <w:sz w:val="22"/>
                <w:szCs w:val="22"/>
              </w:rPr>
            </w:pPr>
            <w:r w:rsidRPr="001135A0">
              <w:rPr>
                <w:sz w:val="22"/>
                <w:szCs w:val="22"/>
              </w:rPr>
              <w:t>Dažniausiai vykdomi veiksmai (duomenų pildymas – suvedimas ir išsaugojimas, tyrimo užsakymas, tyrimo patvirtinimas, užsakymų ir mėginių filtravimas ir paieška, greitoji validacija) po duomenų suvedimo ir pateikimo vykdyti, taip pat atveriant naujus programos langus (formas, sisteminius pranešimus, pereinant į kitą duomenų pildymo ar pateikimo žingsnį) bent ne mažiau 50 % atvejų turi trukti ne ilgiau 3 sekundžių. Reikalavimas netaikomas atvejams kuomet sistema turi vykdyti masinius duomenų apdorojimus arba laukia rezultatų iš išorinių sistemų.</w:t>
            </w:r>
          </w:p>
        </w:tc>
        <w:tc>
          <w:tcPr>
            <w:tcW w:w="850" w:type="dxa"/>
          </w:tcPr>
          <w:p w14:paraId="052F196C" w14:textId="77777777" w:rsidR="00E20644" w:rsidRPr="001135A0" w:rsidDel="009E016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7AEF0079"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717C275" w14:textId="77777777" w:rsidTr="00BD707A">
        <w:tc>
          <w:tcPr>
            <w:tcW w:w="562" w:type="dxa"/>
          </w:tcPr>
          <w:p w14:paraId="0D4ECE0F"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2343C9C0"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Vykdomi masiniai veiksmai su Sistemos duomenimis (duomenų eksportas, importas, kopijavimas, rezervinių kopijų kūrimas) neturi blokuoti ar pastebimai lėtinti bendro Sistemos veikimo.</w:t>
            </w:r>
          </w:p>
        </w:tc>
        <w:tc>
          <w:tcPr>
            <w:tcW w:w="850" w:type="dxa"/>
          </w:tcPr>
          <w:p w14:paraId="7A9F9C58" w14:textId="77777777" w:rsidR="00E20644" w:rsidRPr="001135A0" w:rsidDel="009E016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583DD4C1"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525E463" w14:textId="77777777" w:rsidTr="00BD707A">
        <w:tc>
          <w:tcPr>
            <w:tcW w:w="10343" w:type="dxa"/>
            <w:gridSpan w:val="4"/>
          </w:tcPr>
          <w:p w14:paraId="458BF43F"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bookmarkStart w:id="5" w:name="_Hlk40373392"/>
            <w:r w:rsidRPr="001135A0">
              <w:rPr>
                <w:b/>
                <w:bCs/>
                <w:sz w:val="22"/>
                <w:szCs w:val="22"/>
                <w:lang w:eastAsia="lt-LT"/>
              </w:rPr>
              <w:t>Sistemos sauga ir naudotojų administravimas</w:t>
            </w:r>
            <w:bookmarkEnd w:id="5"/>
          </w:p>
        </w:tc>
      </w:tr>
      <w:tr w:rsidR="00E20644" w:rsidRPr="001135A0" w14:paraId="03F0E319" w14:textId="77777777" w:rsidTr="00BD707A">
        <w:tc>
          <w:tcPr>
            <w:tcW w:w="562" w:type="dxa"/>
          </w:tcPr>
          <w:p w14:paraId="39B77917" w14:textId="77777777" w:rsidR="00E20644" w:rsidRPr="001135A0" w:rsidDel="004848A7"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4EAD3A00"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Informacinėje sistemoje duomenys tvarkomi vadovaujantis šiais galiojančiais teisės aktais:</w:t>
            </w:r>
          </w:p>
          <w:p w14:paraId="6696F940"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 xml:space="preserve">Lietuvos Respublikos asmens duomenų teisinės apsaugos įstatymu; </w:t>
            </w:r>
            <w:r w:rsidRPr="001135A0">
              <w:rPr>
                <w:sz w:val="22"/>
                <w:szCs w:val="22"/>
                <w:lang w:eastAsia="lt-LT"/>
              </w:rPr>
              <w:lastRenderedPageBreak/>
              <w:t>Lietuvos Respublikos kibernetinio saugumo įstatymu; Bendruoju Duomenų Apsaugos Reglamentu.</w:t>
            </w:r>
          </w:p>
        </w:tc>
        <w:tc>
          <w:tcPr>
            <w:tcW w:w="850" w:type="dxa"/>
          </w:tcPr>
          <w:p w14:paraId="48E4F1A1" w14:textId="77777777" w:rsidR="00E20644" w:rsidRPr="001135A0" w:rsidDel="009E016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lastRenderedPageBreak/>
              <w:t>S</w:t>
            </w:r>
          </w:p>
        </w:tc>
        <w:tc>
          <w:tcPr>
            <w:tcW w:w="2268" w:type="dxa"/>
            <w:vAlign w:val="center"/>
          </w:tcPr>
          <w:p w14:paraId="12167E1D"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9A62C73" w14:textId="77777777" w:rsidTr="00BD707A">
        <w:tc>
          <w:tcPr>
            <w:tcW w:w="562" w:type="dxa"/>
          </w:tcPr>
          <w:p w14:paraId="4B44F146"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2EE8F74D"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Sistema privalo kaupti naudotojo veiksmų protokolo (audito) informaciją apie prisijungimą ir operacijas su duomenimis (data, laikas, naudotojas, atliktas veiksmas, rezultatas).</w:t>
            </w:r>
          </w:p>
        </w:tc>
        <w:tc>
          <w:tcPr>
            <w:tcW w:w="850" w:type="dxa"/>
          </w:tcPr>
          <w:p w14:paraId="3A641BE4" w14:textId="77777777" w:rsidR="00E20644" w:rsidRPr="001135A0" w:rsidDel="009E016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2D8EC848"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2458C77" w14:textId="77777777" w:rsidTr="00BD707A">
        <w:tc>
          <w:tcPr>
            <w:tcW w:w="562" w:type="dxa"/>
          </w:tcPr>
          <w:p w14:paraId="57041DC1"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53F6571E"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 xml:space="preserve">Sistema turi leisti administratoriui peržiūrėti konkrečių protokolų (audito) įrašų informaciją. </w:t>
            </w:r>
          </w:p>
        </w:tc>
        <w:tc>
          <w:tcPr>
            <w:tcW w:w="850" w:type="dxa"/>
          </w:tcPr>
          <w:p w14:paraId="2C790A38" w14:textId="77777777" w:rsidR="00E20644" w:rsidRPr="001135A0" w:rsidDel="009E016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3A89C489"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CF7E394" w14:textId="77777777" w:rsidTr="00BD707A">
        <w:tc>
          <w:tcPr>
            <w:tcW w:w="562" w:type="dxa"/>
          </w:tcPr>
          <w:p w14:paraId="512AA31F"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6BC0B9B2"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 xml:space="preserve">Sistemos naudotojai neturi turėti galimybės keisti jokių duomenų tiesiai duomenų bazėje. </w:t>
            </w:r>
            <w:proofErr w:type="spellStart"/>
            <w:r w:rsidRPr="001135A0">
              <w:rPr>
                <w:sz w:val="22"/>
                <w:szCs w:val="22"/>
                <w:lang w:eastAsia="lt-LT"/>
              </w:rPr>
              <w:t>T.y</w:t>
            </w:r>
            <w:proofErr w:type="spellEnd"/>
            <w:r w:rsidRPr="001135A0">
              <w:rPr>
                <w:sz w:val="22"/>
                <w:szCs w:val="22"/>
                <w:lang w:eastAsia="lt-LT"/>
              </w:rPr>
              <w:t>. visi naudotojų veiksmai turi būti atliekami naudotojo grafinės sąsajos pagalba, tiesioginė prieiga ir/arba rankinis duomenų tvarkymas DBVS lentelėse draudžiama.</w:t>
            </w:r>
          </w:p>
        </w:tc>
        <w:tc>
          <w:tcPr>
            <w:tcW w:w="850" w:type="dxa"/>
          </w:tcPr>
          <w:p w14:paraId="5BA0CEE8" w14:textId="77777777" w:rsidR="00E20644" w:rsidRPr="001135A0" w:rsidDel="009E016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432E9431"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A5D1F8A" w14:textId="77777777" w:rsidTr="00BD707A">
        <w:tc>
          <w:tcPr>
            <w:tcW w:w="562" w:type="dxa"/>
          </w:tcPr>
          <w:p w14:paraId="7CE2A56A"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1DF0CF11" w14:textId="77777777" w:rsidR="00E20644" w:rsidRPr="001135A0" w:rsidRDefault="00E20644" w:rsidP="00BD707A">
            <w:pPr>
              <w:spacing w:line="276" w:lineRule="auto"/>
              <w:rPr>
                <w:sz w:val="22"/>
                <w:szCs w:val="22"/>
              </w:rPr>
            </w:pPr>
            <w:r w:rsidRPr="001135A0">
              <w:rPr>
                <w:sz w:val="22"/>
                <w:szCs w:val="22"/>
              </w:rPr>
              <w:t>Sistema turi leisti suskirstyti naudotojus į atskirus vaidmenis su skirtingomis priėjimo teisėmis prie atskirų sistemos objektų. Sistemos naudotojas peržiūri, pildo, koreguoja tik tokią informaciją ir naudojasi tik tokiomis funkcijomis, kurios yra nustatytos jam priskirto vaidmens priėjimo teisėmis.</w:t>
            </w:r>
          </w:p>
          <w:p w14:paraId="3A4486E2" w14:textId="77777777" w:rsidR="00E20644" w:rsidRPr="001135A0" w:rsidRDefault="00E20644" w:rsidP="00BD707A">
            <w:pPr>
              <w:spacing w:line="276" w:lineRule="auto"/>
              <w:rPr>
                <w:sz w:val="22"/>
                <w:szCs w:val="22"/>
              </w:rPr>
            </w:pPr>
            <w:r w:rsidRPr="001135A0">
              <w:rPr>
                <w:sz w:val="22"/>
                <w:szCs w:val="22"/>
              </w:rPr>
              <w:t>Teisės turi būti ne mažiau kaip šios: leidžiama skaityti ir redaguoti, leidžiama tiktai skaityti, prieiga draudžiama.</w:t>
            </w:r>
          </w:p>
          <w:p w14:paraId="71F75F6B"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rPr>
              <w:t>Galimų sukurti vaidmenų skaičius neturi būti ribojamas.</w:t>
            </w:r>
          </w:p>
        </w:tc>
        <w:tc>
          <w:tcPr>
            <w:tcW w:w="850" w:type="dxa"/>
          </w:tcPr>
          <w:p w14:paraId="3A148B7A" w14:textId="77777777" w:rsidR="00E20644" w:rsidRPr="001135A0" w:rsidDel="009E016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413787AF"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BF3C09B" w14:textId="77777777" w:rsidTr="00BD707A">
        <w:tc>
          <w:tcPr>
            <w:tcW w:w="562" w:type="dxa"/>
          </w:tcPr>
          <w:p w14:paraId="318FB83E"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719BE475"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Turi būti galimybė uždrausti modifikuoti („užrakinti“) išsaugotus ir patvirtintus duomenis.</w:t>
            </w:r>
          </w:p>
        </w:tc>
        <w:tc>
          <w:tcPr>
            <w:tcW w:w="850" w:type="dxa"/>
          </w:tcPr>
          <w:p w14:paraId="049856B7" w14:textId="77777777" w:rsidR="00E20644" w:rsidRPr="001135A0" w:rsidDel="009E016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634367D8"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CBA5990" w14:textId="77777777" w:rsidTr="00BD707A">
        <w:tc>
          <w:tcPr>
            <w:tcW w:w="562" w:type="dxa"/>
          </w:tcPr>
          <w:p w14:paraId="4130CCCE"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082DD427"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Jei sistemos naudotojas nori peržiūrėti informaciją ar vykdyti veiksmą neturėdamas tam priskirtos teisės, Sistema turi veiksmą blokuoti, padaryti jį neįmanomu (pvz.: laukas ar nuoroda neaktyvūs) arba pateikti pranešimą naudotojui, kad naudotojas neturi teisių tai vykdyti. Turi būti vedamas įvykių žurnalas su ne mažiau kaip šia informacija: įvykio data ir laikas, naudotojas, veiksmas, duomenys (prie kurių vykdyta prieiga), rezultatas.</w:t>
            </w:r>
          </w:p>
        </w:tc>
        <w:tc>
          <w:tcPr>
            <w:tcW w:w="850" w:type="dxa"/>
          </w:tcPr>
          <w:p w14:paraId="6130A36C" w14:textId="77777777" w:rsidR="00E20644" w:rsidRPr="001135A0" w:rsidDel="009E016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21FA5C79"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6EA34A3" w14:textId="77777777" w:rsidTr="00BD707A">
        <w:tc>
          <w:tcPr>
            <w:tcW w:w="562" w:type="dxa"/>
          </w:tcPr>
          <w:p w14:paraId="340AA75B"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17C310D3"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Sistema turi leisti keisti vaidmeniui priskirtas prieigos teises, apibrėžti naują vaidmenį.</w:t>
            </w:r>
          </w:p>
        </w:tc>
        <w:tc>
          <w:tcPr>
            <w:tcW w:w="850" w:type="dxa"/>
          </w:tcPr>
          <w:p w14:paraId="31691C0F" w14:textId="77777777" w:rsidR="00E20644" w:rsidRPr="001135A0" w:rsidDel="009E016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28664823"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5EEC29E" w14:textId="77777777" w:rsidTr="00BD707A">
        <w:tc>
          <w:tcPr>
            <w:tcW w:w="562" w:type="dxa"/>
          </w:tcPr>
          <w:p w14:paraId="11F24DD3"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tcPr>
          <w:p w14:paraId="17A04DD4"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Sistemos administratorius turi galėti tvarkyti naudotojų ir naudotojų teisių sąrašus.</w:t>
            </w:r>
          </w:p>
        </w:tc>
        <w:tc>
          <w:tcPr>
            <w:tcW w:w="850" w:type="dxa"/>
          </w:tcPr>
          <w:p w14:paraId="7BD67E00" w14:textId="77777777" w:rsidR="00E20644" w:rsidRPr="001135A0" w:rsidDel="009E016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2268" w:type="dxa"/>
            <w:vAlign w:val="center"/>
          </w:tcPr>
          <w:p w14:paraId="6EACCAD8"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61AAE61" w14:textId="77777777" w:rsidTr="00BD707A">
        <w:tc>
          <w:tcPr>
            <w:tcW w:w="562" w:type="dxa"/>
            <w:shd w:val="clear" w:color="auto" w:fill="E2EFD9" w:themeFill="accent6" w:themeFillTint="33"/>
          </w:tcPr>
          <w:p w14:paraId="63AD14DE"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shd w:val="clear" w:color="auto" w:fill="E2EFD9" w:themeFill="accent6" w:themeFillTint="33"/>
          </w:tcPr>
          <w:p w14:paraId="02067107" w14:textId="77777777" w:rsidR="00E20644" w:rsidRPr="001135A0" w:rsidRDefault="00E20644" w:rsidP="00BD707A">
            <w:pPr>
              <w:widowControl w:val="0"/>
              <w:adjustRightInd w:val="0"/>
              <w:spacing w:line="276" w:lineRule="auto"/>
              <w:textAlignment w:val="baseline"/>
              <w:rPr>
                <w:sz w:val="22"/>
                <w:szCs w:val="22"/>
                <w:lang w:eastAsia="lt-LT"/>
              </w:rPr>
            </w:pPr>
            <w:r w:rsidRPr="001135A0">
              <w:rPr>
                <w:sz w:val="22"/>
                <w:szCs w:val="22"/>
                <w:lang w:eastAsia="lt-LT"/>
              </w:rPr>
              <w:t xml:space="preserve">Sistemoje turi būti taikomi minimalūs reikalavimai (minimalaus slaptažodžio ilgio bei privalomų skaitmenų ar simbolių naudojimas) vartotojo slaptažodžiui. </w:t>
            </w:r>
          </w:p>
        </w:tc>
        <w:tc>
          <w:tcPr>
            <w:tcW w:w="850" w:type="dxa"/>
            <w:shd w:val="clear" w:color="auto" w:fill="E2EFD9" w:themeFill="accent6" w:themeFillTint="33"/>
          </w:tcPr>
          <w:p w14:paraId="4C2ACDF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2268" w:type="dxa"/>
            <w:shd w:val="clear" w:color="auto" w:fill="E2EFD9" w:themeFill="accent6" w:themeFillTint="33"/>
            <w:vAlign w:val="center"/>
          </w:tcPr>
          <w:p w14:paraId="212D68D0" w14:textId="77777777" w:rsidR="00E20644" w:rsidRPr="001135A0" w:rsidDel="009E016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0A58E18" w14:textId="77777777" w:rsidTr="00BD707A">
        <w:tc>
          <w:tcPr>
            <w:tcW w:w="562" w:type="dxa"/>
            <w:shd w:val="clear" w:color="auto" w:fill="E2EFD9" w:themeFill="accent6" w:themeFillTint="33"/>
          </w:tcPr>
          <w:p w14:paraId="28A0AFA2"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shd w:val="clear" w:color="auto" w:fill="E2EFD9" w:themeFill="accent6" w:themeFillTint="33"/>
          </w:tcPr>
          <w:p w14:paraId="377E9F03" w14:textId="77777777" w:rsidR="00E20644" w:rsidRPr="001135A0" w:rsidRDefault="00E20644" w:rsidP="00BD707A">
            <w:pPr>
              <w:widowControl w:val="0"/>
              <w:adjustRightInd w:val="0"/>
              <w:spacing w:line="276" w:lineRule="auto"/>
              <w:textAlignment w:val="baseline"/>
              <w:rPr>
                <w:sz w:val="22"/>
                <w:szCs w:val="22"/>
              </w:rPr>
            </w:pPr>
            <w:r w:rsidRPr="001135A0">
              <w:rPr>
                <w:sz w:val="22"/>
                <w:szCs w:val="22"/>
              </w:rPr>
              <w:t>Galimybė kurti naudotojus kopijuojant jau esamą naudotoją, automatiškai priskiriant visas suteiktas teises, grupių priskyrimus.</w:t>
            </w:r>
          </w:p>
        </w:tc>
        <w:tc>
          <w:tcPr>
            <w:tcW w:w="850" w:type="dxa"/>
            <w:shd w:val="clear" w:color="auto" w:fill="E2EFD9" w:themeFill="accent6" w:themeFillTint="33"/>
          </w:tcPr>
          <w:p w14:paraId="0FA702AB"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2268" w:type="dxa"/>
            <w:shd w:val="clear" w:color="auto" w:fill="E2EFD9" w:themeFill="accent6" w:themeFillTint="33"/>
            <w:vAlign w:val="center"/>
          </w:tcPr>
          <w:p w14:paraId="151E2607"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FB85E8A" w14:textId="77777777" w:rsidTr="00BD707A">
        <w:tc>
          <w:tcPr>
            <w:tcW w:w="562" w:type="dxa"/>
            <w:shd w:val="clear" w:color="auto" w:fill="E2EFD9" w:themeFill="accent6" w:themeFillTint="33"/>
          </w:tcPr>
          <w:p w14:paraId="2A49075C"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shd w:val="clear" w:color="auto" w:fill="E2EFD9" w:themeFill="accent6" w:themeFillTint="33"/>
          </w:tcPr>
          <w:p w14:paraId="4EAC29B1" w14:textId="77777777" w:rsidR="00E20644" w:rsidRPr="001135A0" w:rsidRDefault="00E20644" w:rsidP="00BD707A">
            <w:pPr>
              <w:widowControl w:val="0"/>
              <w:adjustRightInd w:val="0"/>
              <w:spacing w:line="276" w:lineRule="auto"/>
              <w:textAlignment w:val="baseline"/>
              <w:rPr>
                <w:sz w:val="22"/>
                <w:szCs w:val="22"/>
              </w:rPr>
            </w:pPr>
            <w:r w:rsidRPr="001135A0">
              <w:rPr>
                <w:sz w:val="22"/>
                <w:szCs w:val="22"/>
              </w:rPr>
              <w:t>Galimybė nustatyti naudotojui galiojimo laiką</w:t>
            </w:r>
          </w:p>
        </w:tc>
        <w:tc>
          <w:tcPr>
            <w:tcW w:w="850" w:type="dxa"/>
            <w:shd w:val="clear" w:color="auto" w:fill="E2EFD9" w:themeFill="accent6" w:themeFillTint="33"/>
          </w:tcPr>
          <w:p w14:paraId="3DC839E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2268" w:type="dxa"/>
            <w:shd w:val="clear" w:color="auto" w:fill="E2EFD9" w:themeFill="accent6" w:themeFillTint="33"/>
            <w:vAlign w:val="center"/>
          </w:tcPr>
          <w:p w14:paraId="45621B26"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384A2E6" w14:textId="77777777" w:rsidTr="00BD707A">
        <w:tc>
          <w:tcPr>
            <w:tcW w:w="562" w:type="dxa"/>
            <w:shd w:val="clear" w:color="auto" w:fill="E2EFD9" w:themeFill="accent6" w:themeFillTint="33"/>
          </w:tcPr>
          <w:p w14:paraId="3F0FB6E4" w14:textId="77777777" w:rsidR="00E20644" w:rsidRPr="001135A0" w:rsidRDefault="00E20644" w:rsidP="00BD707A">
            <w:pPr>
              <w:widowControl w:val="0"/>
              <w:numPr>
                <w:ilvl w:val="0"/>
                <w:numId w:val="3"/>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6663" w:type="dxa"/>
            <w:shd w:val="clear" w:color="auto" w:fill="E2EFD9" w:themeFill="accent6" w:themeFillTint="33"/>
          </w:tcPr>
          <w:p w14:paraId="58E80BBD" w14:textId="77777777" w:rsidR="00E20644" w:rsidRPr="001135A0" w:rsidRDefault="00E20644" w:rsidP="00BD707A">
            <w:pPr>
              <w:widowControl w:val="0"/>
              <w:adjustRightInd w:val="0"/>
              <w:spacing w:line="276" w:lineRule="auto"/>
              <w:textAlignment w:val="baseline"/>
              <w:rPr>
                <w:sz w:val="22"/>
                <w:szCs w:val="22"/>
              </w:rPr>
            </w:pPr>
            <w:r w:rsidRPr="001135A0">
              <w:rPr>
                <w:sz w:val="22"/>
                <w:szCs w:val="22"/>
              </w:rPr>
              <w:t>Galimybė vartotojui nustatyti pagrindinį sistemos langą</w:t>
            </w:r>
          </w:p>
        </w:tc>
        <w:tc>
          <w:tcPr>
            <w:tcW w:w="850" w:type="dxa"/>
            <w:shd w:val="clear" w:color="auto" w:fill="E2EFD9" w:themeFill="accent6" w:themeFillTint="33"/>
          </w:tcPr>
          <w:p w14:paraId="5917335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2268" w:type="dxa"/>
            <w:shd w:val="clear" w:color="auto" w:fill="E2EFD9" w:themeFill="accent6" w:themeFillTint="33"/>
            <w:vAlign w:val="center"/>
          </w:tcPr>
          <w:p w14:paraId="6A1A7197"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bl>
    <w:p w14:paraId="6269FA64" w14:textId="77777777" w:rsidR="00E20644" w:rsidRPr="001135A0" w:rsidRDefault="00E20644" w:rsidP="00E20644">
      <w:pPr>
        <w:spacing w:line="276" w:lineRule="auto"/>
        <w:rPr>
          <w:sz w:val="22"/>
          <w:szCs w:val="22"/>
        </w:rPr>
      </w:pPr>
    </w:p>
    <w:p w14:paraId="16B7A7F2" w14:textId="77777777" w:rsidR="00E20644" w:rsidRPr="001135A0" w:rsidRDefault="00E20644" w:rsidP="00E20644">
      <w:pPr>
        <w:spacing w:line="276" w:lineRule="auto"/>
        <w:ind w:firstLine="0"/>
        <w:rPr>
          <w:sz w:val="22"/>
          <w:szCs w:val="22"/>
        </w:rPr>
      </w:pPr>
    </w:p>
    <w:p w14:paraId="1EB2ABAF" w14:textId="77777777" w:rsidR="00E20644" w:rsidRPr="001135A0" w:rsidRDefault="00E20644" w:rsidP="00E20644">
      <w:pPr>
        <w:pStyle w:val="Antrat2"/>
        <w:spacing w:line="276" w:lineRule="auto"/>
      </w:pPr>
      <w:r w:rsidRPr="001135A0">
        <w:t>Automatizuojamų laboratorijos procesų detalizavimas</w:t>
      </w:r>
    </w:p>
    <w:p w14:paraId="477117F7" w14:textId="77777777" w:rsidR="00E20644" w:rsidRPr="001135A0" w:rsidRDefault="00E20644" w:rsidP="00E20644">
      <w:pPr>
        <w:pStyle w:val="Antrat"/>
        <w:keepNext/>
        <w:spacing w:line="276" w:lineRule="auto"/>
        <w:rPr>
          <w:b w:val="0"/>
          <w:sz w:val="22"/>
          <w:szCs w:val="22"/>
        </w:rPr>
      </w:pPr>
      <w:r w:rsidRPr="001135A0">
        <w:rPr>
          <w:bCs/>
          <w:sz w:val="22"/>
          <w:szCs w:val="22"/>
        </w:rPr>
        <w:t xml:space="preserve">lentelė </w:t>
      </w:r>
      <w:r w:rsidRPr="001135A0">
        <w:rPr>
          <w:bCs/>
          <w:sz w:val="22"/>
          <w:szCs w:val="22"/>
        </w:rPr>
        <w:fldChar w:fldCharType="begin"/>
      </w:r>
      <w:r w:rsidRPr="001135A0">
        <w:rPr>
          <w:bCs/>
          <w:sz w:val="22"/>
          <w:szCs w:val="22"/>
        </w:rPr>
        <w:instrText xml:space="preserve"> SEQ lentelė \* ARABIC </w:instrText>
      </w:r>
      <w:r w:rsidRPr="001135A0">
        <w:rPr>
          <w:bCs/>
          <w:sz w:val="22"/>
          <w:szCs w:val="22"/>
        </w:rPr>
        <w:fldChar w:fldCharType="separate"/>
      </w:r>
      <w:r w:rsidRPr="001135A0">
        <w:rPr>
          <w:bCs/>
          <w:noProof/>
          <w:sz w:val="22"/>
          <w:szCs w:val="22"/>
        </w:rPr>
        <w:t>6</w:t>
      </w:r>
      <w:r w:rsidRPr="001135A0">
        <w:rPr>
          <w:bCs/>
          <w:sz w:val="22"/>
          <w:szCs w:val="22"/>
        </w:rPr>
        <w:fldChar w:fldCharType="end"/>
      </w:r>
      <w:r w:rsidRPr="001135A0">
        <w:rPr>
          <w:b w:val="0"/>
          <w:sz w:val="22"/>
          <w:szCs w:val="22"/>
        </w:rPr>
        <w:t>:  procesų detalizavimas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1099"/>
        <w:gridCol w:w="1984"/>
      </w:tblGrid>
      <w:tr w:rsidR="00E20644" w:rsidRPr="001135A0" w14:paraId="104C1E14" w14:textId="77777777" w:rsidTr="00BD707A">
        <w:trPr>
          <w:tblHeader/>
        </w:trPr>
        <w:tc>
          <w:tcPr>
            <w:tcW w:w="567" w:type="dxa"/>
            <w:shd w:val="clear" w:color="auto" w:fill="D9D9D9"/>
            <w:vAlign w:val="center"/>
          </w:tcPr>
          <w:p w14:paraId="58B12BD5" w14:textId="77777777" w:rsidR="00E20644" w:rsidRPr="001135A0" w:rsidRDefault="00E20644" w:rsidP="00BD707A">
            <w:pPr>
              <w:widowControl w:val="0"/>
              <w:tabs>
                <w:tab w:val="left" w:pos="560"/>
              </w:tabs>
              <w:adjustRightInd w:val="0"/>
              <w:spacing w:line="276" w:lineRule="auto"/>
              <w:ind w:firstLine="0"/>
              <w:textAlignment w:val="baseline"/>
              <w:rPr>
                <w:b/>
                <w:bCs/>
                <w:i/>
                <w:iCs/>
                <w:sz w:val="22"/>
                <w:szCs w:val="22"/>
                <w:lang w:eastAsia="lt-LT"/>
              </w:rPr>
            </w:pPr>
            <w:r w:rsidRPr="001135A0">
              <w:rPr>
                <w:b/>
                <w:bCs/>
                <w:sz w:val="22"/>
                <w:szCs w:val="22"/>
                <w:lang w:eastAsia="lt-LT"/>
              </w:rPr>
              <w:t>Nr.</w:t>
            </w:r>
          </w:p>
        </w:tc>
        <w:tc>
          <w:tcPr>
            <w:tcW w:w="6551" w:type="dxa"/>
            <w:shd w:val="clear" w:color="auto" w:fill="D9D9D9"/>
            <w:vAlign w:val="center"/>
          </w:tcPr>
          <w:p w14:paraId="1FEB60B3" w14:textId="77777777" w:rsidR="00E20644" w:rsidRPr="001135A0" w:rsidRDefault="00E20644" w:rsidP="00BD707A">
            <w:pPr>
              <w:widowControl w:val="0"/>
              <w:adjustRightInd w:val="0"/>
              <w:spacing w:line="276" w:lineRule="auto"/>
              <w:ind w:left="720"/>
              <w:jc w:val="center"/>
              <w:textAlignment w:val="baseline"/>
              <w:rPr>
                <w:bCs/>
                <w:i/>
                <w:sz w:val="22"/>
                <w:szCs w:val="22"/>
                <w:lang w:eastAsia="lt-LT"/>
              </w:rPr>
            </w:pPr>
            <w:r w:rsidRPr="001135A0">
              <w:rPr>
                <w:b/>
                <w:bCs/>
                <w:sz w:val="22"/>
                <w:szCs w:val="22"/>
              </w:rPr>
              <w:t>Laboratorijos procesų detalizavimas</w:t>
            </w:r>
          </w:p>
        </w:tc>
        <w:tc>
          <w:tcPr>
            <w:tcW w:w="1099" w:type="dxa"/>
            <w:shd w:val="clear" w:color="auto" w:fill="D9D9D9"/>
          </w:tcPr>
          <w:p w14:paraId="23E97019" w14:textId="77777777" w:rsidR="00E20644" w:rsidRPr="001135A0" w:rsidRDefault="00E20644" w:rsidP="00BD707A">
            <w:pPr>
              <w:widowControl w:val="0"/>
              <w:adjustRightInd w:val="0"/>
              <w:spacing w:line="276" w:lineRule="auto"/>
              <w:ind w:firstLine="12"/>
              <w:jc w:val="center"/>
              <w:textAlignment w:val="baseline"/>
              <w:rPr>
                <w:b/>
                <w:bCs/>
                <w:sz w:val="22"/>
                <w:szCs w:val="22"/>
                <w:lang w:eastAsia="lt-LT"/>
              </w:rPr>
            </w:pPr>
            <w:r w:rsidRPr="001135A0">
              <w:rPr>
                <w:b/>
                <w:bCs/>
                <w:sz w:val="22"/>
                <w:szCs w:val="22"/>
                <w:lang w:eastAsia="lt-LT"/>
              </w:rPr>
              <w:t>Požymis</w:t>
            </w:r>
          </w:p>
        </w:tc>
        <w:tc>
          <w:tcPr>
            <w:tcW w:w="1984" w:type="dxa"/>
            <w:shd w:val="clear" w:color="auto" w:fill="D9D9D9"/>
            <w:vAlign w:val="center"/>
          </w:tcPr>
          <w:p w14:paraId="4D7E23FB" w14:textId="77777777" w:rsidR="00E20644" w:rsidRPr="001135A0" w:rsidRDefault="00E20644" w:rsidP="00BD707A">
            <w:pPr>
              <w:widowControl w:val="0"/>
              <w:adjustRightInd w:val="0"/>
              <w:spacing w:line="276" w:lineRule="auto"/>
              <w:ind w:firstLine="12"/>
              <w:jc w:val="center"/>
              <w:textAlignment w:val="baseline"/>
              <w:rPr>
                <w:b/>
                <w:bCs/>
                <w:sz w:val="22"/>
                <w:szCs w:val="22"/>
                <w:lang w:eastAsia="lt-LT"/>
              </w:rPr>
            </w:pPr>
            <w:r w:rsidRPr="001135A0">
              <w:rPr>
                <w:b/>
                <w:bCs/>
                <w:sz w:val="22"/>
                <w:szCs w:val="22"/>
                <w:lang w:eastAsia="lt-LT"/>
              </w:rPr>
              <w:t>Atitikimas reikalavimui</w:t>
            </w:r>
          </w:p>
          <w:p w14:paraId="7B373729" w14:textId="77777777" w:rsidR="00E20644" w:rsidRPr="001135A0" w:rsidRDefault="00E20644" w:rsidP="00BD707A">
            <w:pPr>
              <w:widowControl w:val="0"/>
              <w:adjustRightInd w:val="0"/>
              <w:spacing w:line="276" w:lineRule="auto"/>
              <w:ind w:firstLine="12"/>
              <w:jc w:val="center"/>
              <w:textAlignment w:val="baseline"/>
              <w:rPr>
                <w:b/>
                <w:bCs/>
                <w:sz w:val="22"/>
                <w:szCs w:val="22"/>
                <w:lang w:eastAsia="lt-LT"/>
              </w:rPr>
            </w:pPr>
            <w:r w:rsidRPr="001135A0">
              <w:rPr>
                <w:b/>
                <w:bCs/>
                <w:sz w:val="22"/>
                <w:szCs w:val="22"/>
                <w:lang w:eastAsia="lt-LT"/>
              </w:rPr>
              <w:t>(pildo Tiekėjas)</w:t>
            </w:r>
          </w:p>
        </w:tc>
      </w:tr>
      <w:tr w:rsidR="00E20644" w:rsidRPr="001135A0" w14:paraId="23860A75" w14:textId="77777777" w:rsidTr="00BD707A">
        <w:tc>
          <w:tcPr>
            <w:tcW w:w="10201" w:type="dxa"/>
            <w:gridSpan w:val="4"/>
          </w:tcPr>
          <w:p w14:paraId="532A943F"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Tyrimų užsakymas</w:t>
            </w:r>
          </w:p>
        </w:tc>
      </w:tr>
      <w:tr w:rsidR="00E20644" w:rsidRPr="001135A0" w14:paraId="50EF4988" w14:textId="77777777" w:rsidTr="00BD707A">
        <w:tc>
          <w:tcPr>
            <w:tcW w:w="567" w:type="dxa"/>
            <w:shd w:val="clear" w:color="auto" w:fill="DEEAF6" w:themeFill="accent5" w:themeFillTint="33"/>
          </w:tcPr>
          <w:p w14:paraId="684BEE9D"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DEEAF6" w:themeFill="accent5" w:themeFillTint="33"/>
          </w:tcPr>
          <w:p w14:paraId="440DDB25"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rPr>
              <w:t>Tyrimų užsakymą turi būti galimybė suformuoti per Ligoninės informacinę sistemą (ESIS) ir elektroninis užsakymas turi automatiškai būti perkeliamas į IS po mėginių paėmimo procedūriniame kabinete;</w:t>
            </w:r>
          </w:p>
        </w:tc>
        <w:tc>
          <w:tcPr>
            <w:tcW w:w="1099" w:type="dxa"/>
            <w:shd w:val="clear" w:color="auto" w:fill="DEEAF6" w:themeFill="accent5" w:themeFillTint="33"/>
          </w:tcPr>
          <w:p w14:paraId="629CF9AC"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M</w:t>
            </w:r>
          </w:p>
        </w:tc>
        <w:tc>
          <w:tcPr>
            <w:tcW w:w="1984" w:type="dxa"/>
            <w:shd w:val="clear" w:color="auto" w:fill="DEEAF6" w:themeFill="accent5" w:themeFillTint="33"/>
            <w:vAlign w:val="center"/>
          </w:tcPr>
          <w:p w14:paraId="3B233684"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89B11C7" w14:textId="77777777" w:rsidTr="00BD707A">
        <w:tc>
          <w:tcPr>
            <w:tcW w:w="567" w:type="dxa"/>
          </w:tcPr>
          <w:p w14:paraId="06E4CF9C"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12FD480D"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rPr>
              <w:t>Tyrimų užsakymą turi būti galima suformuoti ir per IS rankiniu būdu;</w:t>
            </w:r>
          </w:p>
        </w:tc>
        <w:tc>
          <w:tcPr>
            <w:tcW w:w="1099" w:type="dxa"/>
          </w:tcPr>
          <w:p w14:paraId="19C1CCED"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3ADF6E66"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DED58E6" w14:textId="77777777" w:rsidTr="00BD707A">
        <w:tc>
          <w:tcPr>
            <w:tcW w:w="567" w:type="dxa"/>
          </w:tcPr>
          <w:p w14:paraId="6005C726"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58B5DE0F"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rPr>
              <w:t>Galimybė tyrimų užsakyme registruoti daugiau nei vieną mėginį (pvz.: atlikus užsakymą, prireikus paimti kelis ėminius, visus mėginius turime suregistruoti viename užsakyme);</w:t>
            </w:r>
          </w:p>
        </w:tc>
        <w:tc>
          <w:tcPr>
            <w:tcW w:w="1099" w:type="dxa"/>
          </w:tcPr>
          <w:p w14:paraId="5414DCCF"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3F67D89A"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BCBD82E" w14:textId="77777777" w:rsidTr="00BD707A">
        <w:tc>
          <w:tcPr>
            <w:tcW w:w="567" w:type="dxa"/>
          </w:tcPr>
          <w:p w14:paraId="657837EF"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5006B77F"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rPr>
              <w:t xml:space="preserve"> Pagal parinktus tyrimus pacientui, IS turi automatiškai sukurti reikiamus mėginius ir priskirti jiems tyrimus;</w:t>
            </w:r>
          </w:p>
        </w:tc>
        <w:tc>
          <w:tcPr>
            <w:tcW w:w="1099" w:type="dxa"/>
          </w:tcPr>
          <w:p w14:paraId="2CBA5DA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04A79355"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7CA5F1E" w14:textId="77777777" w:rsidTr="00BD707A">
        <w:tc>
          <w:tcPr>
            <w:tcW w:w="10201" w:type="dxa"/>
            <w:gridSpan w:val="4"/>
          </w:tcPr>
          <w:p w14:paraId="46312E4F"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Mėginių paėmimas</w:t>
            </w:r>
          </w:p>
        </w:tc>
      </w:tr>
      <w:tr w:rsidR="00E20644" w:rsidRPr="001135A0" w14:paraId="534A5B06" w14:textId="77777777" w:rsidTr="00BD707A">
        <w:tc>
          <w:tcPr>
            <w:tcW w:w="567" w:type="dxa"/>
            <w:shd w:val="clear" w:color="auto" w:fill="DEEAF6" w:themeFill="accent5" w:themeFillTint="33"/>
          </w:tcPr>
          <w:p w14:paraId="59AFFA9B"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DEEAF6" w:themeFill="accent5" w:themeFillTint="33"/>
          </w:tcPr>
          <w:p w14:paraId="4F2DFE0D"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rPr>
              <w:t>Turi būti galimybė į IS iš ESIS perduoti procedūriniuose kabinetuose surenkamą informaciją (apie paimtus mėginius ir suteiktus brūkšninius kodus);</w:t>
            </w:r>
          </w:p>
        </w:tc>
        <w:tc>
          <w:tcPr>
            <w:tcW w:w="1099" w:type="dxa"/>
            <w:shd w:val="clear" w:color="auto" w:fill="DEEAF6" w:themeFill="accent5" w:themeFillTint="33"/>
          </w:tcPr>
          <w:p w14:paraId="32780839"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M</w:t>
            </w:r>
          </w:p>
        </w:tc>
        <w:tc>
          <w:tcPr>
            <w:tcW w:w="1984" w:type="dxa"/>
            <w:shd w:val="clear" w:color="auto" w:fill="DEEAF6" w:themeFill="accent5" w:themeFillTint="33"/>
            <w:vAlign w:val="center"/>
          </w:tcPr>
          <w:p w14:paraId="41E041D5"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D10EBE7" w14:textId="77777777" w:rsidTr="00BD707A">
        <w:tc>
          <w:tcPr>
            <w:tcW w:w="567" w:type="dxa"/>
          </w:tcPr>
          <w:p w14:paraId="6692DC6E"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2B1F4D57"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rPr>
              <w:t xml:space="preserve">Mėginių paėmimo registravimas ir brūkšninių kodų atspausdinimas taip pat turi būti galimas ir IS sistemoje. </w:t>
            </w:r>
          </w:p>
        </w:tc>
        <w:tc>
          <w:tcPr>
            <w:tcW w:w="1099" w:type="dxa"/>
          </w:tcPr>
          <w:p w14:paraId="6AE6D33A"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344242FE"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FBF156B" w14:textId="77777777" w:rsidTr="00BD707A">
        <w:tc>
          <w:tcPr>
            <w:tcW w:w="10201" w:type="dxa"/>
            <w:gridSpan w:val="4"/>
          </w:tcPr>
          <w:p w14:paraId="3D36F0C2"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Mėginių pristatymas į laboratoriją</w:t>
            </w:r>
          </w:p>
        </w:tc>
      </w:tr>
      <w:tr w:rsidR="00E20644" w:rsidRPr="001135A0" w14:paraId="4BFB3D01" w14:textId="77777777" w:rsidTr="00BD707A">
        <w:tc>
          <w:tcPr>
            <w:tcW w:w="567" w:type="dxa"/>
          </w:tcPr>
          <w:p w14:paraId="60A5ACFE"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4EEA87AE"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rPr>
              <w:t>Pristačius mėginius į laboratoriją iš procedūrinių kabinetų IS sistemoje privaloma pažymėti mėginių pristatymo laiką laboratorijoje;</w:t>
            </w:r>
          </w:p>
        </w:tc>
        <w:tc>
          <w:tcPr>
            <w:tcW w:w="1099" w:type="dxa"/>
          </w:tcPr>
          <w:p w14:paraId="1663FE46"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151E71AA"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D6C253E" w14:textId="77777777" w:rsidTr="00BD707A">
        <w:tc>
          <w:tcPr>
            <w:tcW w:w="567" w:type="dxa"/>
          </w:tcPr>
          <w:p w14:paraId="00603CB0"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0704DFF1"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rPr>
              <w:t>Pristatymo laiką IS sistemoje turi būti galima pažymėti kiekvienam mėginiui atskirai arba viso užsakymo mėginiams vienu datos ir laiko nurodymu;</w:t>
            </w:r>
          </w:p>
        </w:tc>
        <w:tc>
          <w:tcPr>
            <w:tcW w:w="1099" w:type="dxa"/>
          </w:tcPr>
          <w:p w14:paraId="610FD646"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379C2CB6"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CA0CBA0" w14:textId="77777777" w:rsidTr="00BD707A">
        <w:tc>
          <w:tcPr>
            <w:tcW w:w="567" w:type="dxa"/>
            <w:shd w:val="clear" w:color="auto" w:fill="E2EFD9" w:themeFill="accent6" w:themeFillTint="33"/>
          </w:tcPr>
          <w:p w14:paraId="38DDC7A4"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2F40ABD5"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Galimybė išsifiltruoti mėginius kurie dar nėra priimti</w:t>
            </w:r>
          </w:p>
        </w:tc>
        <w:tc>
          <w:tcPr>
            <w:tcW w:w="1099" w:type="dxa"/>
            <w:shd w:val="clear" w:color="auto" w:fill="E2EFD9" w:themeFill="accent6" w:themeFillTint="33"/>
          </w:tcPr>
          <w:p w14:paraId="5F0CC845" w14:textId="77777777" w:rsidR="00E20644" w:rsidRPr="001135A0" w:rsidDel="002908A3"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086BDA42"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69539AE" w14:textId="77777777" w:rsidTr="00BD707A">
        <w:tc>
          <w:tcPr>
            <w:tcW w:w="567" w:type="dxa"/>
            <w:shd w:val="clear" w:color="auto" w:fill="E2EFD9" w:themeFill="accent6" w:themeFillTint="33"/>
          </w:tcPr>
          <w:p w14:paraId="2FB09510"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24535BC8"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Mėginių priėmimą galima atlikti vien skenerio pagalba</w:t>
            </w:r>
          </w:p>
        </w:tc>
        <w:tc>
          <w:tcPr>
            <w:tcW w:w="1099" w:type="dxa"/>
            <w:shd w:val="clear" w:color="auto" w:fill="E2EFD9" w:themeFill="accent6" w:themeFillTint="33"/>
          </w:tcPr>
          <w:p w14:paraId="2CF4E0BF"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495ED81A"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01216B0" w14:textId="77777777" w:rsidTr="00BD707A">
        <w:tc>
          <w:tcPr>
            <w:tcW w:w="10201" w:type="dxa"/>
            <w:gridSpan w:val="4"/>
          </w:tcPr>
          <w:p w14:paraId="35D2B90E"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Tyrimų atlikimas</w:t>
            </w:r>
          </w:p>
        </w:tc>
      </w:tr>
      <w:tr w:rsidR="00E20644" w:rsidRPr="001135A0" w14:paraId="396C171F" w14:textId="77777777" w:rsidTr="00BD707A">
        <w:tc>
          <w:tcPr>
            <w:tcW w:w="567" w:type="dxa"/>
            <w:shd w:val="clear" w:color="auto" w:fill="DEEAF6" w:themeFill="accent5" w:themeFillTint="33"/>
          </w:tcPr>
          <w:p w14:paraId="00FD5E85"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DEEAF6" w:themeFill="accent5" w:themeFillTint="33"/>
          </w:tcPr>
          <w:p w14:paraId="131FBC1B"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rPr>
              <w:t>Atliekant tyrimus su prietaisu, tyrimų atsakymai turi būti automatiškai atsiunčiami į IS sistemą;</w:t>
            </w:r>
          </w:p>
        </w:tc>
        <w:tc>
          <w:tcPr>
            <w:tcW w:w="1099" w:type="dxa"/>
            <w:shd w:val="clear" w:color="auto" w:fill="DEEAF6" w:themeFill="accent5" w:themeFillTint="33"/>
          </w:tcPr>
          <w:p w14:paraId="43801C98"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M</w:t>
            </w:r>
          </w:p>
        </w:tc>
        <w:tc>
          <w:tcPr>
            <w:tcW w:w="1984" w:type="dxa"/>
            <w:shd w:val="clear" w:color="auto" w:fill="DEEAF6" w:themeFill="accent5" w:themeFillTint="33"/>
            <w:vAlign w:val="center"/>
          </w:tcPr>
          <w:p w14:paraId="24D5CED2"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C287C17" w14:textId="77777777" w:rsidTr="00BD707A">
        <w:tc>
          <w:tcPr>
            <w:tcW w:w="567" w:type="dxa"/>
            <w:shd w:val="clear" w:color="auto" w:fill="DEEAF6" w:themeFill="accent5" w:themeFillTint="33"/>
          </w:tcPr>
          <w:p w14:paraId="02BFC905"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DEEAF6" w:themeFill="accent5" w:themeFillTint="33"/>
          </w:tcPr>
          <w:p w14:paraId="128F869B"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Atliekant tyrimus su prietaisu, jeigu prietaisas naudoja užklausos (angl. „</w:t>
            </w:r>
            <w:proofErr w:type="spellStart"/>
            <w:r w:rsidRPr="001135A0">
              <w:rPr>
                <w:sz w:val="22"/>
                <w:szCs w:val="22"/>
              </w:rPr>
              <w:t>Query</w:t>
            </w:r>
            <w:proofErr w:type="spellEnd"/>
            <w:r w:rsidRPr="001135A0">
              <w:rPr>
                <w:sz w:val="22"/>
                <w:szCs w:val="22"/>
              </w:rPr>
              <w:t>“) metodą prieš atliekant tyrimą, IS turi perduoti mėginio tyrimų užsakymą į prietaisą;</w:t>
            </w:r>
          </w:p>
        </w:tc>
        <w:tc>
          <w:tcPr>
            <w:tcW w:w="1099" w:type="dxa"/>
            <w:shd w:val="clear" w:color="auto" w:fill="DEEAF6" w:themeFill="accent5" w:themeFillTint="33"/>
          </w:tcPr>
          <w:p w14:paraId="272BAE39"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M</w:t>
            </w:r>
          </w:p>
        </w:tc>
        <w:tc>
          <w:tcPr>
            <w:tcW w:w="1984" w:type="dxa"/>
            <w:shd w:val="clear" w:color="auto" w:fill="DEEAF6" w:themeFill="accent5" w:themeFillTint="33"/>
            <w:vAlign w:val="center"/>
          </w:tcPr>
          <w:p w14:paraId="51C776E1"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955E699" w14:textId="77777777" w:rsidTr="00BD707A">
        <w:tc>
          <w:tcPr>
            <w:tcW w:w="567" w:type="dxa"/>
          </w:tcPr>
          <w:p w14:paraId="682D5CD7"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2F4F7FE5"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Atliekant tyrimus rankiniu būdu, tyrimų atsakymus turi būti galimybė įrašyti rankiniu būdu;</w:t>
            </w:r>
          </w:p>
        </w:tc>
        <w:tc>
          <w:tcPr>
            <w:tcW w:w="1099" w:type="dxa"/>
          </w:tcPr>
          <w:p w14:paraId="17EA3B3A"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0FEEDB0B"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1E1603C" w14:textId="77777777" w:rsidTr="00BD707A">
        <w:tc>
          <w:tcPr>
            <w:tcW w:w="567" w:type="dxa"/>
          </w:tcPr>
          <w:p w14:paraId="4F7C5EDD"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150119C"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 xml:space="preserve">Galimybė susikurti norimus skaičiavimus ir formulių nurodymus tarp tyrimo analičių; </w:t>
            </w:r>
          </w:p>
        </w:tc>
        <w:tc>
          <w:tcPr>
            <w:tcW w:w="1099" w:type="dxa"/>
          </w:tcPr>
          <w:p w14:paraId="27C078E5"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1DEAC056"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A766E56" w14:textId="77777777" w:rsidTr="00BD707A">
        <w:tc>
          <w:tcPr>
            <w:tcW w:w="567" w:type="dxa"/>
            <w:shd w:val="clear" w:color="auto" w:fill="auto"/>
          </w:tcPr>
          <w:p w14:paraId="4E35B217"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auto"/>
          </w:tcPr>
          <w:p w14:paraId="7CFE0374"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Galimybė susikurti norimus skaičiavimus ir formulių nurodymus tarp mėginio tyrimų ir pacientų informacijos (lytis, amžius);</w:t>
            </w:r>
          </w:p>
        </w:tc>
        <w:tc>
          <w:tcPr>
            <w:tcW w:w="1099" w:type="dxa"/>
            <w:shd w:val="clear" w:color="auto" w:fill="auto"/>
          </w:tcPr>
          <w:p w14:paraId="37D776F2"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shd w:val="clear" w:color="auto" w:fill="auto"/>
            <w:vAlign w:val="center"/>
          </w:tcPr>
          <w:p w14:paraId="5FFAFADA"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A2E6C3D" w14:textId="77777777" w:rsidTr="00BD707A">
        <w:tc>
          <w:tcPr>
            <w:tcW w:w="567" w:type="dxa"/>
            <w:shd w:val="clear" w:color="auto" w:fill="E2EFD9" w:themeFill="accent6" w:themeFillTint="33"/>
          </w:tcPr>
          <w:p w14:paraId="6C73BDB8"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2F422BF0"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IS rezultatų lange turi matytis kas atliko tyrimą, jeigu atlikta su prietaisu turi būti pažymėtas prietaiso pavadinimas, jeigu laboratorijos darbuotojas įvedė ranka, turi matyti laboratorijos darbuotojo  vardas, pavardė;</w:t>
            </w:r>
          </w:p>
        </w:tc>
        <w:tc>
          <w:tcPr>
            <w:tcW w:w="1099" w:type="dxa"/>
            <w:shd w:val="clear" w:color="auto" w:fill="E2EFD9" w:themeFill="accent6" w:themeFillTint="33"/>
          </w:tcPr>
          <w:p w14:paraId="189C65D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42FB9FCE"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5CA137A" w14:textId="77777777" w:rsidTr="00BD707A">
        <w:tc>
          <w:tcPr>
            <w:tcW w:w="567" w:type="dxa"/>
            <w:shd w:val="clear" w:color="auto" w:fill="E2EFD9" w:themeFill="accent6" w:themeFillTint="33"/>
          </w:tcPr>
          <w:p w14:paraId="71FB4828"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500C2B3B"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Jei atliekamas tyrimas su prietaisu, kuriame yra galimybė nurodyti operatorių, sistemoje automatiškai pažymimas darbuotojas kuris dirbo su prietaisu.</w:t>
            </w:r>
          </w:p>
        </w:tc>
        <w:tc>
          <w:tcPr>
            <w:tcW w:w="1099" w:type="dxa"/>
            <w:shd w:val="clear" w:color="auto" w:fill="E2EFD9" w:themeFill="accent6" w:themeFillTint="33"/>
          </w:tcPr>
          <w:p w14:paraId="7DE34448" w14:textId="77777777" w:rsidR="00E20644" w:rsidRPr="001135A0" w:rsidDel="00516C1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12BF73CC"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35BCF57" w14:textId="77777777" w:rsidTr="00BD707A">
        <w:tc>
          <w:tcPr>
            <w:tcW w:w="567" w:type="dxa"/>
            <w:shd w:val="clear" w:color="auto" w:fill="E2EFD9" w:themeFill="accent6" w:themeFillTint="33"/>
          </w:tcPr>
          <w:p w14:paraId="445A1C44"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4FFB3A96"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Jei atliekamas tyrimas su prietaisu, kuriame nėra galimybės nurodyti operatoriaus, sistemoje yra galima pažymėti darbuotoją kuris atliko tyrimą.</w:t>
            </w:r>
          </w:p>
        </w:tc>
        <w:tc>
          <w:tcPr>
            <w:tcW w:w="1099" w:type="dxa"/>
            <w:shd w:val="clear" w:color="auto" w:fill="E2EFD9" w:themeFill="accent6" w:themeFillTint="33"/>
          </w:tcPr>
          <w:p w14:paraId="74037D2E" w14:textId="77777777" w:rsidR="00E20644" w:rsidRPr="001135A0" w:rsidDel="00516C1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44E6551B"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85F15D4" w14:textId="77777777" w:rsidTr="00BD707A">
        <w:tc>
          <w:tcPr>
            <w:tcW w:w="567" w:type="dxa"/>
          </w:tcPr>
          <w:p w14:paraId="042E10FB"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64E0E86"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Jei tyrimo rezultatas buvo keistas arba turėjo daugiau nei vieną atsakymą, turi būti galimybė matyti rezultatų istoriją, su data, laiku, darbuotoju/prietaisu, ir rezultatu;</w:t>
            </w:r>
          </w:p>
        </w:tc>
        <w:tc>
          <w:tcPr>
            <w:tcW w:w="1099" w:type="dxa"/>
          </w:tcPr>
          <w:p w14:paraId="2B90245D"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53CFDD06"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AAE8B96" w14:textId="77777777" w:rsidTr="00BD707A">
        <w:tc>
          <w:tcPr>
            <w:tcW w:w="567" w:type="dxa"/>
            <w:shd w:val="clear" w:color="auto" w:fill="E2EFD9" w:themeFill="accent6" w:themeFillTint="33"/>
          </w:tcPr>
          <w:p w14:paraId="22D56060"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6EDF0E1A"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Jei rezultatas buvo įrašytas daugiau nei vieną kartą, sistemos naudotojui peržiūrint rezultatus, turi būti aiškiai atvaizduojamas kiek kartų buvo įrašytas/gautas rezultatas.</w:t>
            </w:r>
          </w:p>
        </w:tc>
        <w:tc>
          <w:tcPr>
            <w:tcW w:w="1099" w:type="dxa"/>
            <w:shd w:val="clear" w:color="auto" w:fill="E2EFD9" w:themeFill="accent6" w:themeFillTint="33"/>
          </w:tcPr>
          <w:p w14:paraId="7E2CE35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1B1B8AF5"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1ED3400" w14:textId="77777777" w:rsidTr="00BD707A">
        <w:tc>
          <w:tcPr>
            <w:tcW w:w="567" w:type="dxa"/>
            <w:shd w:val="clear" w:color="auto" w:fill="E2EFD9" w:themeFill="accent6" w:themeFillTint="33"/>
          </w:tcPr>
          <w:p w14:paraId="652D9DE8"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220FB1C3"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 xml:space="preserve">Grafinis sistemos naudotojo informavimas apie tai, kad tyrimo užsakymas perduotas į analizatorių. </w:t>
            </w:r>
          </w:p>
        </w:tc>
        <w:tc>
          <w:tcPr>
            <w:tcW w:w="1099" w:type="dxa"/>
            <w:shd w:val="clear" w:color="auto" w:fill="E2EFD9" w:themeFill="accent6" w:themeFillTint="33"/>
          </w:tcPr>
          <w:p w14:paraId="4F234F92"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18B063B1"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D337E36" w14:textId="77777777" w:rsidTr="00BD707A">
        <w:tc>
          <w:tcPr>
            <w:tcW w:w="567" w:type="dxa"/>
          </w:tcPr>
          <w:p w14:paraId="43F0AE67"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035F8D6C"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rPr>
              <w:t>Tyrimo atlikimo metu, esant poreikiui, laboratorijos darbuotojas turi galėti pridėti papildomą tyrimą užsakymui.</w:t>
            </w:r>
          </w:p>
        </w:tc>
        <w:tc>
          <w:tcPr>
            <w:tcW w:w="1099" w:type="dxa"/>
          </w:tcPr>
          <w:p w14:paraId="03C12036"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22FD5F0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7478E9D" w14:textId="77777777" w:rsidTr="00BD707A">
        <w:tc>
          <w:tcPr>
            <w:tcW w:w="567" w:type="dxa"/>
            <w:shd w:val="clear" w:color="auto" w:fill="E2EFD9" w:themeFill="accent6" w:themeFillTint="33"/>
          </w:tcPr>
          <w:p w14:paraId="6B7DC252"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5294A26C"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Turi būti galimybė susikurti numatytąsias išvadas (šablonus) ir jas taikyti rašant užsakymo išvadą.</w:t>
            </w:r>
          </w:p>
        </w:tc>
        <w:tc>
          <w:tcPr>
            <w:tcW w:w="1099" w:type="dxa"/>
            <w:shd w:val="clear" w:color="auto" w:fill="E2EFD9" w:themeFill="accent6" w:themeFillTint="33"/>
          </w:tcPr>
          <w:p w14:paraId="2B27F2F6" w14:textId="77777777" w:rsidR="00E20644" w:rsidRPr="001135A0" w:rsidDel="002E6A84"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36A0862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0C3DEA9" w14:textId="77777777" w:rsidTr="00BD707A">
        <w:tc>
          <w:tcPr>
            <w:tcW w:w="567" w:type="dxa"/>
            <w:shd w:val="clear" w:color="auto" w:fill="E2EFD9" w:themeFill="accent6" w:themeFillTint="33"/>
          </w:tcPr>
          <w:p w14:paraId="1F36EDF6"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1953B070"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Pagal gautus tyrimų rezultatus galimybė sistemoje automatiškai užsakyti papildomus tyrimus.</w:t>
            </w:r>
          </w:p>
        </w:tc>
        <w:tc>
          <w:tcPr>
            <w:tcW w:w="1099" w:type="dxa"/>
            <w:shd w:val="clear" w:color="auto" w:fill="E2EFD9" w:themeFill="accent6" w:themeFillTint="33"/>
          </w:tcPr>
          <w:p w14:paraId="3AA489C3"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5545C5D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C81D1D0" w14:textId="77777777" w:rsidTr="00BD707A">
        <w:tc>
          <w:tcPr>
            <w:tcW w:w="10201" w:type="dxa"/>
            <w:gridSpan w:val="4"/>
          </w:tcPr>
          <w:p w14:paraId="2541E884"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Tyrimų patvirtinimas</w:t>
            </w:r>
          </w:p>
        </w:tc>
      </w:tr>
      <w:tr w:rsidR="00E20644" w:rsidRPr="001135A0" w14:paraId="34E104D6" w14:textId="77777777" w:rsidTr="00BD707A">
        <w:tc>
          <w:tcPr>
            <w:tcW w:w="567" w:type="dxa"/>
          </w:tcPr>
          <w:p w14:paraId="4B5B0BCD"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EE09F65" w14:textId="77777777" w:rsidR="00E20644" w:rsidRPr="001135A0" w:rsidRDefault="00E20644" w:rsidP="00BD707A">
            <w:pPr>
              <w:pStyle w:val="Betarp"/>
              <w:numPr>
                <w:ilvl w:val="0"/>
                <w:numId w:val="0"/>
              </w:numPr>
              <w:spacing w:line="276" w:lineRule="auto"/>
              <w:ind w:left="274"/>
              <w:rPr>
                <w:sz w:val="22"/>
                <w:szCs w:val="22"/>
              </w:rPr>
            </w:pPr>
            <w:r w:rsidRPr="001135A0">
              <w:rPr>
                <w:sz w:val="22"/>
                <w:szCs w:val="22"/>
              </w:rPr>
              <w:t>IS turi galėti patvirtinti:</w:t>
            </w:r>
          </w:p>
          <w:p w14:paraId="0A4FE36D" w14:textId="77777777" w:rsidR="00E20644" w:rsidRPr="001135A0" w:rsidRDefault="00E20644" w:rsidP="00BD707A">
            <w:pPr>
              <w:pStyle w:val="Betarp"/>
              <w:numPr>
                <w:ilvl w:val="0"/>
                <w:numId w:val="18"/>
              </w:numPr>
              <w:spacing w:line="276" w:lineRule="auto"/>
              <w:rPr>
                <w:sz w:val="22"/>
                <w:szCs w:val="22"/>
              </w:rPr>
            </w:pPr>
            <w:r w:rsidRPr="001135A0">
              <w:rPr>
                <w:sz w:val="22"/>
                <w:szCs w:val="22"/>
              </w:rPr>
              <w:t>Pavienį tyrimą;</w:t>
            </w:r>
          </w:p>
          <w:p w14:paraId="35D47848" w14:textId="77777777" w:rsidR="00E20644" w:rsidRPr="001135A0" w:rsidRDefault="00E20644" w:rsidP="00BD707A">
            <w:pPr>
              <w:pStyle w:val="Betarp"/>
              <w:numPr>
                <w:ilvl w:val="0"/>
                <w:numId w:val="18"/>
              </w:numPr>
              <w:spacing w:line="276" w:lineRule="auto"/>
              <w:rPr>
                <w:sz w:val="22"/>
                <w:szCs w:val="22"/>
              </w:rPr>
            </w:pPr>
            <w:r w:rsidRPr="001135A0">
              <w:rPr>
                <w:sz w:val="22"/>
                <w:szCs w:val="22"/>
              </w:rPr>
              <w:t>Visą mėginį;</w:t>
            </w:r>
          </w:p>
          <w:p w14:paraId="33173806" w14:textId="77777777" w:rsidR="00E20644" w:rsidRPr="001135A0" w:rsidRDefault="00E20644" w:rsidP="00BD707A">
            <w:pPr>
              <w:pStyle w:val="Betarp"/>
              <w:numPr>
                <w:ilvl w:val="0"/>
                <w:numId w:val="18"/>
              </w:numPr>
              <w:spacing w:line="276" w:lineRule="auto"/>
              <w:rPr>
                <w:sz w:val="22"/>
                <w:szCs w:val="22"/>
              </w:rPr>
            </w:pPr>
            <w:r w:rsidRPr="001135A0">
              <w:rPr>
                <w:sz w:val="22"/>
                <w:szCs w:val="22"/>
              </w:rPr>
              <w:t>Visą užsakymą;</w:t>
            </w:r>
          </w:p>
        </w:tc>
        <w:tc>
          <w:tcPr>
            <w:tcW w:w="1099" w:type="dxa"/>
          </w:tcPr>
          <w:p w14:paraId="1CCD1E2A"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040AFEE3"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BB21496" w14:textId="77777777" w:rsidTr="00BD707A">
        <w:tc>
          <w:tcPr>
            <w:tcW w:w="567" w:type="dxa"/>
          </w:tcPr>
          <w:p w14:paraId="37834C53"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4313EA0A"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Patvirtinimas turi matytis užsakyme kuris laboratorijos darbuotojas kurį mėginį ar visą užsakymą patvirtino;</w:t>
            </w:r>
          </w:p>
        </w:tc>
        <w:tc>
          <w:tcPr>
            <w:tcW w:w="1099" w:type="dxa"/>
          </w:tcPr>
          <w:p w14:paraId="6E064BF6"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029CFD67"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F6DA367" w14:textId="77777777" w:rsidTr="00BD707A">
        <w:tc>
          <w:tcPr>
            <w:tcW w:w="567" w:type="dxa"/>
            <w:shd w:val="clear" w:color="auto" w:fill="E2EFD9" w:themeFill="accent6" w:themeFillTint="33"/>
          </w:tcPr>
          <w:p w14:paraId="59CC92DD"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182B06FF"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Pagal naudotojų grupes IS turi sugebėti nustatyti kuri naudotojų grupė turi galimybę tvirtinti mėginius ar užsakymą;</w:t>
            </w:r>
          </w:p>
        </w:tc>
        <w:tc>
          <w:tcPr>
            <w:tcW w:w="1099" w:type="dxa"/>
            <w:shd w:val="clear" w:color="auto" w:fill="E2EFD9" w:themeFill="accent6" w:themeFillTint="33"/>
          </w:tcPr>
          <w:p w14:paraId="45B82EE4"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45EBBAE4"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7987369" w14:textId="77777777" w:rsidTr="00BD707A">
        <w:tc>
          <w:tcPr>
            <w:tcW w:w="567" w:type="dxa"/>
            <w:shd w:val="clear" w:color="auto" w:fill="E2EFD9" w:themeFill="accent6" w:themeFillTint="33"/>
          </w:tcPr>
          <w:p w14:paraId="2C2299CF"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4673698C"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Užsakymo tvirtinimo metu turi būti tikrinimas ar visi užsakymo tyrimai turi atliktą, tos dienos, kokybės kontrolę. Jei neturi, tuomet vartotojas turi būti įspėtas, kad yra tyrimų kuriems neatlikta kokybės kontrolė, pateikiant tų tyrimų sąrašą.</w:t>
            </w:r>
          </w:p>
        </w:tc>
        <w:tc>
          <w:tcPr>
            <w:tcW w:w="1099" w:type="dxa"/>
            <w:shd w:val="clear" w:color="auto" w:fill="E2EFD9" w:themeFill="accent6" w:themeFillTint="33"/>
          </w:tcPr>
          <w:p w14:paraId="54A50769" w14:textId="77777777" w:rsidR="00E20644" w:rsidRPr="001135A0" w:rsidDel="00983FF6"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5A1A220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DC856CD" w14:textId="77777777" w:rsidTr="00BD707A">
        <w:tc>
          <w:tcPr>
            <w:tcW w:w="567" w:type="dxa"/>
            <w:shd w:val="clear" w:color="auto" w:fill="DEEAF6" w:themeFill="accent5" w:themeFillTint="33"/>
          </w:tcPr>
          <w:p w14:paraId="6E904933"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DEEAF6" w:themeFill="accent5" w:themeFillTint="33"/>
          </w:tcPr>
          <w:p w14:paraId="3055235D"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Patvirtinus užsakymą, rezultatai turi būti automatiškai perduodami į ESIS.</w:t>
            </w:r>
          </w:p>
        </w:tc>
        <w:tc>
          <w:tcPr>
            <w:tcW w:w="1099" w:type="dxa"/>
            <w:shd w:val="clear" w:color="auto" w:fill="DEEAF6" w:themeFill="accent5" w:themeFillTint="33"/>
          </w:tcPr>
          <w:p w14:paraId="4D3A67BF"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M</w:t>
            </w:r>
          </w:p>
        </w:tc>
        <w:tc>
          <w:tcPr>
            <w:tcW w:w="1984" w:type="dxa"/>
            <w:shd w:val="clear" w:color="auto" w:fill="DEEAF6" w:themeFill="accent5" w:themeFillTint="33"/>
            <w:vAlign w:val="center"/>
          </w:tcPr>
          <w:p w14:paraId="54AAF6BB"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519EF10" w14:textId="77777777" w:rsidTr="00BD707A">
        <w:tc>
          <w:tcPr>
            <w:tcW w:w="567" w:type="dxa"/>
            <w:shd w:val="clear" w:color="auto" w:fill="E2EFD9" w:themeFill="accent6" w:themeFillTint="33"/>
          </w:tcPr>
          <w:p w14:paraId="49B6BB68"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024062D2"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Turi būti galimybė anuliuoti tyrimą, mėginį, užsakymą nurodant anuliavimo priežastį.</w:t>
            </w:r>
          </w:p>
        </w:tc>
        <w:tc>
          <w:tcPr>
            <w:tcW w:w="1099" w:type="dxa"/>
            <w:shd w:val="clear" w:color="auto" w:fill="E2EFD9" w:themeFill="accent6" w:themeFillTint="33"/>
          </w:tcPr>
          <w:p w14:paraId="7B1BC430"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73426497"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C3BA69D" w14:textId="77777777" w:rsidTr="00BD707A">
        <w:tc>
          <w:tcPr>
            <w:tcW w:w="567" w:type="dxa"/>
            <w:shd w:val="clear" w:color="auto" w:fill="E2EFD9" w:themeFill="accent6" w:themeFillTint="33"/>
          </w:tcPr>
          <w:p w14:paraId="5EF51C8A"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7C54D144"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 xml:space="preserve">Sistemoje turi būti atvaizduojama anuliavimo priežastis </w:t>
            </w:r>
          </w:p>
        </w:tc>
        <w:tc>
          <w:tcPr>
            <w:tcW w:w="1099" w:type="dxa"/>
            <w:shd w:val="clear" w:color="auto" w:fill="E2EFD9" w:themeFill="accent6" w:themeFillTint="33"/>
          </w:tcPr>
          <w:p w14:paraId="5CED1690"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0E876BB5"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3FF1756" w14:textId="77777777" w:rsidTr="00BD707A">
        <w:tc>
          <w:tcPr>
            <w:tcW w:w="567" w:type="dxa"/>
            <w:shd w:val="clear" w:color="auto" w:fill="E2EFD9" w:themeFill="accent6" w:themeFillTint="33"/>
          </w:tcPr>
          <w:p w14:paraId="1773C727"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4FABEF38"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 xml:space="preserve">Turi būti galimybė susikurti numatytąsias anuliavimo priežastis (šablonus) ir jas panaudoti anuliuojant užsakymą, mėginį ar tyrimą. </w:t>
            </w:r>
          </w:p>
        </w:tc>
        <w:tc>
          <w:tcPr>
            <w:tcW w:w="1099" w:type="dxa"/>
            <w:shd w:val="clear" w:color="auto" w:fill="E2EFD9" w:themeFill="accent6" w:themeFillTint="33"/>
          </w:tcPr>
          <w:p w14:paraId="12051F33"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698A918F"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4283BAA" w14:textId="77777777" w:rsidTr="00BD707A">
        <w:tc>
          <w:tcPr>
            <w:tcW w:w="567" w:type="dxa"/>
            <w:shd w:val="clear" w:color="auto" w:fill="E2EFD9" w:themeFill="accent6" w:themeFillTint="33"/>
          </w:tcPr>
          <w:p w14:paraId="6C2EDF6F"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5D3E9112" w14:textId="77777777" w:rsidR="00E20644" w:rsidRPr="001135A0" w:rsidRDefault="00E20644" w:rsidP="00BD707A">
            <w:pPr>
              <w:widowControl w:val="0"/>
              <w:tabs>
                <w:tab w:val="center" w:pos="4153"/>
                <w:tab w:val="right" w:pos="8306"/>
              </w:tabs>
              <w:adjustRightInd w:val="0"/>
              <w:spacing w:line="276" w:lineRule="auto"/>
              <w:ind w:firstLine="313"/>
              <w:textAlignment w:val="baseline"/>
              <w:rPr>
                <w:sz w:val="22"/>
                <w:szCs w:val="22"/>
              </w:rPr>
            </w:pPr>
            <w:r w:rsidRPr="001135A0">
              <w:rPr>
                <w:sz w:val="22"/>
                <w:szCs w:val="22"/>
              </w:rPr>
              <w:t>Anuliuoti tyrimai turi būti neatvaizduojami tyrimų protokole</w:t>
            </w:r>
          </w:p>
        </w:tc>
        <w:tc>
          <w:tcPr>
            <w:tcW w:w="1099" w:type="dxa"/>
            <w:shd w:val="clear" w:color="auto" w:fill="E2EFD9" w:themeFill="accent6" w:themeFillTint="33"/>
          </w:tcPr>
          <w:p w14:paraId="4450412C"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55E10276"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E18115D" w14:textId="77777777" w:rsidTr="00BD707A">
        <w:tc>
          <w:tcPr>
            <w:tcW w:w="567" w:type="dxa"/>
            <w:shd w:val="clear" w:color="auto" w:fill="E2EFD9" w:themeFill="accent6" w:themeFillTint="33"/>
          </w:tcPr>
          <w:p w14:paraId="0685B796"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52E0AC44"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IS turi būti galimybė, kad užsakyme, kuriame yra daugiau nei vienas mėginys, atskirai patvirtinus visus mėginius, automatiškai pasitvirtintų visas užsakymas</w:t>
            </w:r>
          </w:p>
        </w:tc>
        <w:tc>
          <w:tcPr>
            <w:tcW w:w="1099" w:type="dxa"/>
            <w:shd w:val="clear" w:color="auto" w:fill="E2EFD9" w:themeFill="accent6" w:themeFillTint="33"/>
          </w:tcPr>
          <w:p w14:paraId="103D7E14"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221A82C9"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56217B4" w14:textId="77777777" w:rsidTr="00BD707A">
        <w:tc>
          <w:tcPr>
            <w:tcW w:w="567" w:type="dxa"/>
            <w:shd w:val="clear" w:color="auto" w:fill="E2EFD9" w:themeFill="accent6" w:themeFillTint="33"/>
          </w:tcPr>
          <w:p w14:paraId="2C5F0D67"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5592028E"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IS turi būti galima automatiškai neleisti patvirtinti užsakymo, kuriam neužpildyta privaloma išvada</w:t>
            </w:r>
          </w:p>
        </w:tc>
        <w:tc>
          <w:tcPr>
            <w:tcW w:w="1099" w:type="dxa"/>
            <w:shd w:val="clear" w:color="auto" w:fill="E2EFD9" w:themeFill="accent6" w:themeFillTint="33"/>
          </w:tcPr>
          <w:p w14:paraId="5D78EF21"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037AB443"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BA58FBC" w14:textId="77777777" w:rsidTr="00BD707A">
        <w:tc>
          <w:tcPr>
            <w:tcW w:w="10201" w:type="dxa"/>
            <w:gridSpan w:val="4"/>
          </w:tcPr>
          <w:p w14:paraId="6F34120E"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Tyrimų protokolo sukūrimas</w:t>
            </w:r>
          </w:p>
        </w:tc>
      </w:tr>
      <w:tr w:rsidR="00E20644" w:rsidRPr="001135A0" w14:paraId="3CE9F0AB" w14:textId="77777777" w:rsidTr="00BD707A">
        <w:tc>
          <w:tcPr>
            <w:tcW w:w="567" w:type="dxa"/>
          </w:tcPr>
          <w:p w14:paraId="5987E175"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4CE12E41"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rPr>
              <w:t>Sistema turi sugebėti sugeneruoti protokolą automatiškai;</w:t>
            </w:r>
          </w:p>
        </w:tc>
        <w:tc>
          <w:tcPr>
            <w:tcW w:w="1099" w:type="dxa"/>
          </w:tcPr>
          <w:p w14:paraId="75B84AE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3A1E7136"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626C66E" w14:textId="77777777" w:rsidTr="00BD707A">
        <w:tc>
          <w:tcPr>
            <w:tcW w:w="567" w:type="dxa"/>
          </w:tcPr>
          <w:p w14:paraId="75C2B7F8"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4A189BDB" w14:textId="77777777" w:rsidR="00E20644" w:rsidRPr="001135A0" w:rsidRDefault="00E20644" w:rsidP="00BD707A">
            <w:pPr>
              <w:pStyle w:val="Betarp"/>
              <w:numPr>
                <w:ilvl w:val="0"/>
                <w:numId w:val="0"/>
              </w:numPr>
              <w:spacing w:line="276" w:lineRule="auto"/>
              <w:ind w:left="313"/>
              <w:rPr>
                <w:sz w:val="22"/>
                <w:szCs w:val="22"/>
              </w:rPr>
            </w:pPr>
            <w:r w:rsidRPr="001135A0">
              <w:rPr>
                <w:sz w:val="22"/>
                <w:szCs w:val="22"/>
              </w:rPr>
              <w:t>Kuriant elektroninį tyrimo protokolą rankiniu būdu arba spausdinant, turi būti saugoma protokolo sukūrimo istorija;</w:t>
            </w:r>
          </w:p>
        </w:tc>
        <w:tc>
          <w:tcPr>
            <w:tcW w:w="1099" w:type="dxa"/>
          </w:tcPr>
          <w:p w14:paraId="2D1FF6A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3E463331"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BC56B9E" w14:textId="77777777" w:rsidTr="00BD707A">
        <w:tc>
          <w:tcPr>
            <w:tcW w:w="567" w:type="dxa"/>
          </w:tcPr>
          <w:p w14:paraId="38972574"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r w:rsidRPr="001135A0">
              <w:rPr>
                <w:sz w:val="22"/>
                <w:szCs w:val="22"/>
                <w:lang w:eastAsia="lt-LT"/>
              </w:rPr>
              <w:t>.</w:t>
            </w:r>
          </w:p>
        </w:tc>
        <w:tc>
          <w:tcPr>
            <w:tcW w:w="6551" w:type="dxa"/>
          </w:tcPr>
          <w:p w14:paraId="1984B586" w14:textId="77777777" w:rsidR="00E20644" w:rsidRPr="001135A0" w:rsidRDefault="00E20644" w:rsidP="00BD707A">
            <w:pPr>
              <w:pStyle w:val="Betarp"/>
              <w:numPr>
                <w:ilvl w:val="0"/>
                <w:numId w:val="0"/>
              </w:numPr>
              <w:spacing w:line="276" w:lineRule="auto"/>
              <w:ind w:left="313"/>
              <w:rPr>
                <w:sz w:val="22"/>
                <w:szCs w:val="22"/>
              </w:rPr>
            </w:pPr>
            <w:r w:rsidRPr="001135A0">
              <w:rPr>
                <w:sz w:val="22"/>
                <w:szCs w:val="22"/>
              </w:rPr>
              <w:t>Turi būti galimybė pasirinktoms įstaigoms generuoti ir automatiškai sistemos el. paštu pateikti tyrimų protokolus. Siunčiami tyrimų protokolai turi būti apsaugoti nuo neteisėtos prieigos slaptažodžiu ar kita šifravimo technologija.</w:t>
            </w:r>
          </w:p>
        </w:tc>
        <w:tc>
          <w:tcPr>
            <w:tcW w:w="1099" w:type="dxa"/>
          </w:tcPr>
          <w:p w14:paraId="13349C1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6455D47B"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E138B1A" w14:textId="77777777" w:rsidTr="00BD707A">
        <w:tc>
          <w:tcPr>
            <w:tcW w:w="567" w:type="dxa"/>
          </w:tcPr>
          <w:p w14:paraId="6FBE6CAE"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75C38B5"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Protokolo sukūrimo istorija turi būti saugoma prie užsakymo ir fiksuojama, koks buvo atliktas veiksmas, tipas (sugeneruotas automatiškai, spausdintas), kas tą veiksmą atliko;</w:t>
            </w:r>
          </w:p>
        </w:tc>
        <w:tc>
          <w:tcPr>
            <w:tcW w:w="1099" w:type="dxa"/>
          </w:tcPr>
          <w:p w14:paraId="27F86E5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00AED44F"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1B0D885" w14:textId="77777777" w:rsidTr="00BD707A">
        <w:tc>
          <w:tcPr>
            <w:tcW w:w="567" w:type="dxa"/>
          </w:tcPr>
          <w:p w14:paraId="5ECC4B52"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5E727D27"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Atliekant tyrimą išorės (ne Ligoninės) laboratorijoje, turi būti galimybė įkelti .</w:t>
            </w:r>
            <w:proofErr w:type="spellStart"/>
            <w:r w:rsidRPr="001135A0">
              <w:rPr>
                <w:sz w:val="22"/>
                <w:szCs w:val="22"/>
              </w:rPr>
              <w:t>pdf</w:t>
            </w:r>
            <w:proofErr w:type="spellEnd"/>
            <w:r w:rsidRPr="001135A0">
              <w:rPr>
                <w:sz w:val="22"/>
                <w:szCs w:val="22"/>
              </w:rPr>
              <w:t xml:space="preserve"> arba .</w:t>
            </w:r>
            <w:proofErr w:type="spellStart"/>
            <w:r w:rsidRPr="001135A0">
              <w:rPr>
                <w:sz w:val="22"/>
                <w:szCs w:val="22"/>
              </w:rPr>
              <w:t>doc</w:t>
            </w:r>
            <w:proofErr w:type="spellEnd"/>
            <w:r w:rsidRPr="001135A0">
              <w:rPr>
                <w:sz w:val="22"/>
                <w:szCs w:val="22"/>
              </w:rPr>
              <w:t>, .</w:t>
            </w:r>
            <w:proofErr w:type="spellStart"/>
            <w:r w:rsidRPr="001135A0">
              <w:rPr>
                <w:sz w:val="22"/>
                <w:szCs w:val="22"/>
              </w:rPr>
              <w:t>docx</w:t>
            </w:r>
            <w:proofErr w:type="spellEnd"/>
            <w:r w:rsidRPr="001135A0">
              <w:rPr>
                <w:sz w:val="22"/>
                <w:szCs w:val="22"/>
              </w:rPr>
              <w:t xml:space="preserve"> tipo failą;</w:t>
            </w:r>
          </w:p>
        </w:tc>
        <w:tc>
          <w:tcPr>
            <w:tcW w:w="1099" w:type="dxa"/>
          </w:tcPr>
          <w:p w14:paraId="69381E60"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28F24795"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3EDB850" w14:textId="77777777" w:rsidTr="00BD707A">
        <w:tc>
          <w:tcPr>
            <w:tcW w:w="567" w:type="dxa"/>
            <w:shd w:val="clear" w:color="auto" w:fill="E2EFD9" w:themeFill="accent6" w:themeFillTint="33"/>
          </w:tcPr>
          <w:p w14:paraId="286F6BC4"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55860502"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 xml:space="preserve">Galimybė pateikti el. paštu tyrimų protokolą pacientui iš sistemos, kuris būtų apsaugotas slaptažodžiu ar kita šifravimo technologija. </w:t>
            </w:r>
          </w:p>
        </w:tc>
        <w:tc>
          <w:tcPr>
            <w:tcW w:w="1099" w:type="dxa"/>
            <w:shd w:val="clear" w:color="auto" w:fill="E2EFD9" w:themeFill="accent6" w:themeFillTint="33"/>
          </w:tcPr>
          <w:p w14:paraId="117B1085"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39357C4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12BE8F4" w14:textId="77777777" w:rsidTr="00BD707A">
        <w:tc>
          <w:tcPr>
            <w:tcW w:w="10201" w:type="dxa"/>
            <w:gridSpan w:val="4"/>
          </w:tcPr>
          <w:p w14:paraId="61C4ACF4"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Užsakymų ir mėginių filtravimas ir paieška</w:t>
            </w:r>
          </w:p>
        </w:tc>
      </w:tr>
      <w:tr w:rsidR="00E20644" w:rsidRPr="001135A0" w14:paraId="780B48C9" w14:textId="77777777" w:rsidTr="00BD707A">
        <w:tc>
          <w:tcPr>
            <w:tcW w:w="567" w:type="dxa"/>
          </w:tcPr>
          <w:p w14:paraId="1C94AA17"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0E4DF8D8"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rPr>
              <w:t>Turi būti galima užsakymų sąraše filtruoti užsakymus, pagal užsakymo datą, pagal tyrimų grupę, tyrimą, įstaigą, pacientą;</w:t>
            </w:r>
          </w:p>
        </w:tc>
        <w:tc>
          <w:tcPr>
            <w:tcW w:w="1099" w:type="dxa"/>
          </w:tcPr>
          <w:p w14:paraId="60502AB1"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7E82B94A"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0FF3510" w14:textId="77777777" w:rsidTr="00BD707A">
        <w:tc>
          <w:tcPr>
            <w:tcW w:w="567" w:type="dxa"/>
          </w:tcPr>
          <w:p w14:paraId="63F43F6D"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2C3234E8" w14:textId="77777777" w:rsidR="00E20644" w:rsidRPr="001135A0" w:rsidRDefault="00E20644" w:rsidP="00BD707A">
            <w:pPr>
              <w:pStyle w:val="Betarp"/>
              <w:numPr>
                <w:ilvl w:val="0"/>
                <w:numId w:val="0"/>
              </w:numPr>
              <w:spacing w:line="276" w:lineRule="auto"/>
              <w:ind w:firstLine="313"/>
              <w:rPr>
                <w:sz w:val="22"/>
                <w:szCs w:val="22"/>
              </w:rPr>
            </w:pPr>
            <w:r w:rsidRPr="001135A0">
              <w:rPr>
                <w:sz w:val="22"/>
                <w:szCs w:val="22"/>
              </w:rPr>
              <w:t>Turi būti galima ieškoti pagal Užsakymo numerį, mėginio numerį, užsakymo datą, pacientą;</w:t>
            </w:r>
          </w:p>
        </w:tc>
        <w:tc>
          <w:tcPr>
            <w:tcW w:w="1099" w:type="dxa"/>
          </w:tcPr>
          <w:p w14:paraId="1D2468DF"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18D7FC85"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8F3C7DD" w14:textId="77777777" w:rsidTr="00BD707A">
        <w:tc>
          <w:tcPr>
            <w:tcW w:w="567" w:type="dxa"/>
            <w:shd w:val="clear" w:color="auto" w:fill="E2EFD9" w:themeFill="accent6" w:themeFillTint="33"/>
          </w:tcPr>
          <w:p w14:paraId="49A369E0"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1D217FA8" w14:textId="77777777" w:rsidR="00E20644" w:rsidRPr="001135A0" w:rsidRDefault="00E20644" w:rsidP="00BD707A">
            <w:pPr>
              <w:pStyle w:val="Betarp"/>
              <w:numPr>
                <w:ilvl w:val="0"/>
                <w:numId w:val="0"/>
              </w:numPr>
              <w:spacing w:line="276" w:lineRule="auto"/>
              <w:ind w:left="29" w:firstLine="284"/>
              <w:rPr>
                <w:sz w:val="22"/>
                <w:szCs w:val="22"/>
              </w:rPr>
            </w:pPr>
            <w:r w:rsidRPr="001135A0">
              <w:rPr>
                <w:sz w:val="22"/>
                <w:szCs w:val="22"/>
              </w:rPr>
              <w:t>Retrospektyvinė paieška skirta surasti visą informaciją apie atliktus paciento tyrimus, su tikslu naudotojui juos tarpusavyje analizuoti, matyti pasikartojimų, tendencijų informaciją.</w:t>
            </w:r>
          </w:p>
        </w:tc>
        <w:tc>
          <w:tcPr>
            <w:tcW w:w="1099" w:type="dxa"/>
            <w:shd w:val="clear" w:color="auto" w:fill="E2EFD9" w:themeFill="accent6" w:themeFillTint="33"/>
          </w:tcPr>
          <w:p w14:paraId="292B1C3C"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984" w:type="dxa"/>
            <w:shd w:val="clear" w:color="auto" w:fill="E2EFD9" w:themeFill="accent6" w:themeFillTint="33"/>
            <w:vAlign w:val="center"/>
          </w:tcPr>
          <w:p w14:paraId="75E6F93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773F978" w14:textId="77777777" w:rsidTr="00BD707A">
        <w:tc>
          <w:tcPr>
            <w:tcW w:w="10201" w:type="dxa"/>
            <w:gridSpan w:val="4"/>
          </w:tcPr>
          <w:p w14:paraId="7B474020"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Kokybės kontrolė</w:t>
            </w:r>
          </w:p>
        </w:tc>
      </w:tr>
      <w:tr w:rsidR="00E20644" w:rsidRPr="001135A0" w14:paraId="51428F22" w14:textId="77777777" w:rsidTr="00BD707A">
        <w:tc>
          <w:tcPr>
            <w:tcW w:w="567" w:type="dxa"/>
          </w:tcPr>
          <w:p w14:paraId="37365586"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3A7BC2EE"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rPr>
              <w:t>Galimybė sistemoje visus kokybės kontroles rezultatus iš visų prietaisų peržiūrėti viename lange;</w:t>
            </w:r>
          </w:p>
        </w:tc>
        <w:tc>
          <w:tcPr>
            <w:tcW w:w="1099" w:type="dxa"/>
          </w:tcPr>
          <w:p w14:paraId="38F208B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38452FAB"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1FE7D3F" w14:textId="77777777" w:rsidTr="00BD707A">
        <w:tc>
          <w:tcPr>
            <w:tcW w:w="567" w:type="dxa"/>
          </w:tcPr>
          <w:p w14:paraId="0179E74B"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3CAAD6DA"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Galimybė kokybės kontrolės rezultatų peržiūroje filtruoti įrašus pagal rezultato gavimo datą, kontrolę, prietaisą, tyrimą, kokybės kontrolės patikrą (sėkminga kontrolė, nesėkminga kontrolė);</w:t>
            </w:r>
          </w:p>
        </w:tc>
        <w:tc>
          <w:tcPr>
            <w:tcW w:w="1099" w:type="dxa"/>
          </w:tcPr>
          <w:p w14:paraId="0101424A"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2858CEB3"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76825FE" w14:textId="77777777" w:rsidTr="00BD707A">
        <w:tc>
          <w:tcPr>
            <w:tcW w:w="567" w:type="dxa"/>
            <w:shd w:val="clear" w:color="auto" w:fill="DEEAF6" w:themeFill="accent5" w:themeFillTint="33"/>
          </w:tcPr>
          <w:p w14:paraId="4B17C585"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DEEAF6" w:themeFill="accent5" w:themeFillTint="33"/>
          </w:tcPr>
          <w:p w14:paraId="6A0169A3"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Kokybės kontrolės rezultatą turi būti galima atsiųsti iš prietaiso automatiškai;</w:t>
            </w:r>
          </w:p>
        </w:tc>
        <w:tc>
          <w:tcPr>
            <w:tcW w:w="1099" w:type="dxa"/>
            <w:shd w:val="clear" w:color="auto" w:fill="DEEAF6" w:themeFill="accent5" w:themeFillTint="33"/>
          </w:tcPr>
          <w:p w14:paraId="533E88C0"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M</w:t>
            </w:r>
          </w:p>
        </w:tc>
        <w:tc>
          <w:tcPr>
            <w:tcW w:w="1984" w:type="dxa"/>
            <w:shd w:val="clear" w:color="auto" w:fill="DEEAF6" w:themeFill="accent5" w:themeFillTint="33"/>
            <w:vAlign w:val="center"/>
          </w:tcPr>
          <w:p w14:paraId="2111153A"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2DDF1FA" w14:textId="77777777" w:rsidTr="00BD707A">
        <w:tc>
          <w:tcPr>
            <w:tcW w:w="567" w:type="dxa"/>
            <w:shd w:val="clear" w:color="auto" w:fill="auto"/>
          </w:tcPr>
          <w:p w14:paraId="61864588"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auto"/>
          </w:tcPr>
          <w:p w14:paraId="77265E73"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Kokybės kontrolės įrašą turi būti galima sukurti rankiniu būdu ir  įrašyti rezultatą ranka;</w:t>
            </w:r>
          </w:p>
        </w:tc>
        <w:tc>
          <w:tcPr>
            <w:tcW w:w="1099" w:type="dxa"/>
            <w:shd w:val="clear" w:color="auto" w:fill="auto"/>
          </w:tcPr>
          <w:p w14:paraId="16025F23"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shd w:val="clear" w:color="auto" w:fill="auto"/>
            <w:vAlign w:val="center"/>
          </w:tcPr>
          <w:p w14:paraId="740870D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A10BD82" w14:textId="77777777" w:rsidTr="00BD707A">
        <w:tc>
          <w:tcPr>
            <w:tcW w:w="567" w:type="dxa"/>
            <w:shd w:val="clear" w:color="auto" w:fill="FFFFFF" w:themeFill="background1"/>
          </w:tcPr>
          <w:p w14:paraId="1798BFB1"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FFFFFF" w:themeFill="background1"/>
          </w:tcPr>
          <w:p w14:paraId="59FEA1CC"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Atliekant kokybės kontrolę turi būti galima sistemoje naudoti tą patį kokybės kontrolės brūkšninį kodą;</w:t>
            </w:r>
          </w:p>
        </w:tc>
        <w:tc>
          <w:tcPr>
            <w:tcW w:w="1099" w:type="dxa"/>
            <w:shd w:val="clear" w:color="auto" w:fill="FFFFFF" w:themeFill="background1"/>
          </w:tcPr>
          <w:p w14:paraId="1891FE4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shd w:val="clear" w:color="auto" w:fill="FFFFFF" w:themeFill="background1"/>
            <w:vAlign w:val="center"/>
          </w:tcPr>
          <w:p w14:paraId="33D5BF1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9BEC96C" w14:textId="77777777" w:rsidTr="00BD707A">
        <w:tc>
          <w:tcPr>
            <w:tcW w:w="567" w:type="dxa"/>
            <w:shd w:val="clear" w:color="auto" w:fill="FFFFFF" w:themeFill="background1"/>
          </w:tcPr>
          <w:p w14:paraId="5F42EA22"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FFFFFF" w:themeFill="background1"/>
          </w:tcPr>
          <w:p w14:paraId="251D0640"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Peržiūrint kokybės kontrolės rezultatą turi matytis kontrolės ribos, kontrolės nuokrypis, rezultatas, kiek nukrypusi kontrolė, ar tai kontrolė atsiųsta iš prietaiso ar įvesta lanka;</w:t>
            </w:r>
          </w:p>
        </w:tc>
        <w:tc>
          <w:tcPr>
            <w:tcW w:w="1099" w:type="dxa"/>
            <w:shd w:val="clear" w:color="auto" w:fill="FFFFFF" w:themeFill="background1"/>
          </w:tcPr>
          <w:p w14:paraId="65858E4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shd w:val="clear" w:color="auto" w:fill="FFFFFF" w:themeFill="background1"/>
            <w:vAlign w:val="center"/>
          </w:tcPr>
          <w:p w14:paraId="4FB123FF"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6C70484" w14:textId="77777777" w:rsidTr="00BD707A">
        <w:tc>
          <w:tcPr>
            <w:tcW w:w="567" w:type="dxa"/>
          </w:tcPr>
          <w:p w14:paraId="074221A2"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0F10FED3"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Kokybės kontrolėms turi būti galima taikyti „</w:t>
            </w:r>
            <w:proofErr w:type="spellStart"/>
            <w:r w:rsidRPr="001135A0">
              <w:rPr>
                <w:sz w:val="22"/>
                <w:szCs w:val="22"/>
              </w:rPr>
              <w:t>Westgard</w:t>
            </w:r>
            <w:proofErr w:type="spellEnd"/>
            <w:r w:rsidRPr="001135A0">
              <w:rPr>
                <w:sz w:val="22"/>
                <w:szCs w:val="22"/>
              </w:rPr>
              <w:t>“ ar lygiavertės kokybės kontrolės taisykles;</w:t>
            </w:r>
          </w:p>
        </w:tc>
        <w:tc>
          <w:tcPr>
            <w:tcW w:w="1099" w:type="dxa"/>
          </w:tcPr>
          <w:p w14:paraId="1A0C9642"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6FED1EE4"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835040D" w14:textId="77777777" w:rsidTr="00BD707A">
        <w:tc>
          <w:tcPr>
            <w:tcW w:w="567" w:type="dxa"/>
          </w:tcPr>
          <w:p w14:paraId="4C05272D"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CBCC07C"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Atliekamai kokybės kontrolei turi būti galima taikyti ir skaičiuoti neapibrėžtis;</w:t>
            </w:r>
          </w:p>
        </w:tc>
        <w:tc>
          <w:tcPr>
            <w:tcW w:w="1099" w:type="dxa"/>
          </w:tcPr>
          <w:p w14:paraId="70315EC3"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310D59A6"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2A1781C" w14:textId="77777777" w:rsidTr="00BD707A">
        <w:tc>
          <w:tcPr>
            <w:tcW w:w="567" w:type="dxa"/>
          </w:tcPr>
          <w:p w14:paraId="54E96341"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18918A1C"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Neapibrėžtys turi būti apskaičiuojamos automatiškai sistemos ir taikomos visų tyrimų analitėms ir jų kontrolės lygiams, kurioms yra atliekama kokybės kontrolė;</w:t>
            </w:r>
          </w:p>
        </w:tc>
        <w:tc>
          <w:tcPr>
            <w:tcW w:w="1099" w:type="dxa"/>
          </w:tcPr>
          <w:p w14:paraId="226C1151"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26E10C4C"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F0F2B1B" w14:textId="77777777" w:rsidTr="00BD707A">
        <w:tc>
          <w:tcPr>
            <w:tcW w:w="567" w:type="dxa"/>
          </w:tcPr>
          <w:p w14:paraId="27897C00"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6066DDD2"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Galimybė fiksuoti datą nuo kada yra taikoma neapibrėžtis kiekvienai analitei;</w:t>
            </w:r>
          </w:p>
        </w:tc>
        <w:tc>
          <w:tcPr>
            <w:tcW w:w="1099" w:type="dxa"/>
          </w:tcPr>
          <w:p w14:paraId="6558A89D"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15497B62"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299AC59" w14:textId="77777777" w:rsidTr="00BD707A">
        <w:tc>
          <w:tcPr>
            <w:tcW w:w="567" w:type="dxa"/>
          </w:tcPr>
          <w:p w14:paraId="43F56FBE"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39CCAA0F"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 xml:space="preserve">Kiekvienai analitei turi būti galima nurodyti LPR reikšmę (didžiausias leistinas nuokrypis), kuri turi būti atvaizduojama </w:t>
            </w:r>
            <w:proofErr w:type="spellStart"/>
            <w:r w:rsidRPr="001135A0">
              <w:rPr>
                <w:sz w:val="22"/>
                <w:szCs w:val="22"/>
              </w:rPr>
              <w:t>Levey-Jennings</w:t>
            </w:r>
            <w:proofErr w:type="spellEnd"/>
            <w:r w:rsidRPr="001135A0">
              <w:rPr>
                <w:sz w:val="22"/>
                <w:szCs w:val="22"/>
              </w:rPr>
              <w:t xml:space="preserve"> kreivės grafike;</w:t>
            </w:r>
          </w:p>
        </w:tc>
        <w:tc>
          <w:tcPr>
            <w:tcW w:w="1099" w:type="dxa"/>
          </w:tcPr>
          <w:p w14:paraId="7BA4D9B6"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7E411A44"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3DFEB5F" w14:textId="77777777" w:rsidTr="00BD707A">
        <w:tc>
          <w:tcPr>
            <w:tcW w:w="567" w:type="dxa"/>
          </w:tcPr>
          <w:p w14:paraId="7C759FBB"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477DBB20" w14:textId="77777777" w:rsidR="00E20644" w:rsidRPr="001135A0" w:rsidRDefault="00E20644" w:rsidP="00BD707A">
            <w:pPr>
              <w:pStyle w:val="Betarp"/>
              <w:numPr>
                <w:ilvl w:val="0"/>
                <w:numId w:val="0"/>
              </w:numPr>
              <w:spacing w:line="276" w:lineRule="auto"/>
              <w:ind w:left="29" w:firstLine="284"/>
              <w:rPr>
                <w:sz w:val="22"/>
                <w:szCs w:val="22"/>
              </w:rPr>
            </w:pPr>
            <w:r w:rsidRPr="001135A0">
              <w:rPr>
                <w:sz w:val="22"/>
                <w:szCs w:val="22"/>
              </w:rPr>
              <w:t>Galimybė neapibrėžtis atvaizduoti pacientų rezultatų tyrimų protokole.</w:t>
            </w:r>
          </w:p>
        </w:tc>
        <w:tc>
          <w:tcPr>
            <w:tcW w:w="1099" w:type="dxa"/>
          </w:tcPr>
          <w:p w14:paraId="3D808D92"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07C3F6CE"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29BFEE8" w14:textId="77777777" w:rsidTr="00BD707A">
        <w:tc>
          <w:tcPr>
            <w:tcW w:w="10201" w:type="dxa"/>
            <w:gridSpan w:val="4"/>
          </w:tcPr>
          <w:p w14:paraId="40554745"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Reikalavimai kraujo bankui</w:t>
            </w:r>
          </w:p>
        </w:tc>
      </w:tr>
      <w:tr w:rsidR="00E20644" w:rsidRPr="001135A0" w14:paraId="29EB745D" w14:textId="77777777" w:rsidTr="00BD707A">
        <w:tc>
          <w:tcPr>
            <w:tcW w:w="567" w:type="dxa"/>
          </w:tcPr>
          <w:p w14:paraId="558EBFC7"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606029A8"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ab/>
              <w:t>Turi būti užtikrinamos kraujo komponentų užsakymų pateikimo galimybės:</w:t>
            </w:r>
          </w:p>
          <w:p w14:paraId="642AEF3D" w14:textId="77777777" w:rsidR="00E20644" w:rsidRPr="001135A0" w:rsidRDefault="00E20644" w:rsidP="00BD707A">
            <w:pPr>
              <w:pStyle w:val="Sraopastraipa"/>
              <w:widowControl w:val="0"/>
              <w:numPr>
                <w:ilvl w:val="0"/>
                <w:numId w:val="18"/>
              </w:numPr>
              <w:tabs>
                <w:tab w:val="center" w:pos="4153"/>
                <w:tab w:val="right" w:pos="8306"/>
              </w:tabs>
              <w:adjustRightInd w:val="0"/>
              <w:spacing w:line="276" w:lineRule="auto"/>
              <w:textAlignment w:val="baseline"/>
              <w:rPr>
                <w:rFonts w:ascii="Times New Roman" w:hAnsi="Times New Roman" w:cs="Times New Roman"/>
              </w:rPr>
            </w:pPr>
            <w:r w:rsidRPr="001135A0">
              <w:rPr>
                <w:rFonts w:ascii="Times New Roman" w:hAnsi="Times New Roman" w:cs="Times New Roman"/>
              </w:rPr>
              <w:t>IS turi  turėti sąsajų kūrimo priemones: API ar lygiavertę;</w:t>
            </w:r>
          </w:p>
          <w:p w14:paraId="5E28F5DD" w14:textId="77777777" w:rsidR="00E20644" w:rsidRPr="001135A0" w:rsidRDefault="00E20644" w:rsidP="00BD707A">
            <w:pPr>
              <w:pStyle w:val="Sraopastraipa"/>
              <w:widowControl w:val="0"/>
              <w:numPr>
                <w:ilvl w:val="0"/>
                <w:numId w:val="18"/>
              </w:numPr>
              <w:tabs>
                <w:tab w:val="center" w:pos="4153"/>
                <w:tab w:val="right" w:pos="8306"/>
              </w:tabs>
              <w:adjustRightInd w:val="0"/>
              <w:spacing w:line="276" w:lineRule="auto"/>
              <w:textAlignment w:val="baseline"/>
              <w:rPr>
                <w:rFonts w:ascii="Times New Roman" w:hAnsi="Times New Roman" w:cs="Times New Roman"/>
              </w:rPr>
            </w:pPr>
            <w:r w:rsidRPr="001135A0">
              <w:rPr>
                <w:rFonts w:ascii="Times New Roman" w:hAnsi="Times New Roman" w:cs="Times New Roman"/>
              </w:rPr>
              <w:t>Užsakymo pateikimą kraujo komponentų tiekėjui tiekėjo nurodytu el. paštu</w:t>
            </w:r>
            <w:r w:rsidRPr="001135A0">
              <w:t>.</w:t>
            </w:r>
          </w:p>
        </w:tc>
        <w:tc>
          <w:tcPr>
            <w:tcW w:w="1099" w:type="dxa"/>
          </w:tcPr>
          <w:p w14:paraId="646CFF0B"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44812815"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197D9F6" w14:textId="77777777" w:rsidTr="00BD707A">
        <w:tc>
          <w:tcPr>
            <w:tcW w:w="567" w:type="dxa"/>
          </w:tcPr>
          <w:p w14:paraId="48DBD93E"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352A07F9"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Turi būti užtikrintas kraujo banke turimų kraujo komponentų atsargų registravimo ir paskirstymo atsekamumas;</w:t>
            </w:r>
          </w:p>
        </w:tc>
        <w:tc>
          <w:tcPr>
            <w:tcW w:w="1099" w:type="dxa"/>
          </w:tcPr>
          <w:p w14:paraId="2880BD3D"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6DE8A892"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18FF1DB" w14:textId="77777777" w:rsidTr="00BD707A">
        <w:tc>
          <w:tcPr>
            <w:tcW w:w="567" w:type="dxa"/>
          </w:tcPr>
          <w:p w14:paraId="09915BA8"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2875F2BB"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Galimybė sudaryti užsakymų planus / rezervuoti kraujo komponentą ir tvarkyti užsakymų apskaitą;</w:t>
            </w:r>
          </w:p>
        </w:tc>
        <w:tc>
          <w:tcPr>
            <w:tcW w:w="1099" w:type="dxa"/>
          </w:tcPr>
          <w:p w14:paraId="4FEDBA56"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6E125D3D"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2B985DD" w14:textId="77777777" w:rsidTr="00BD707A">
        <w:tc>
          <w:tcPr>
            <w:tcW w:w="567" w:type="dxa"/>
          </w:tcPr>
          <w:p w14:paraId="1A3E52C6"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63FA4534"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Turi būti užtikrinama galimybė bet kuriuo metu nustatyti kiekvieno gauto kraujo ar kraujo komponento vieneto, neatsižvelgiant į tai, ar jis buvo panaudotas transfuzijai, sunaikintas ar grąžintas kraujo donorystės įstaigai, vietą ir būseną (skyriuje, kraujo banke, utilizuotas, grąžintas);</w:t>
            </w:r>
          </w:p>
        </w:tc>
        <w:tc>
          <w:tcPr>
            <w:tcW w:w="1099" w:type="dxa"/>
          </w:tcPr>
          <w:p w14:paraId="133DBC7A"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42744CF7"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B889268" w14:textId="77777777" w:rsidTr="00BD707A">
        <w:tc>
          <w:tcPr>
            <w:tcW w:w="567" w:type="dxa"/>
          </w:tcPr>
          <w:p w14:paraId="22511281"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1B3FA095"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Sistemoje turi būti vykdoma kontrolė ir užtikrinama apsauga nuo netinkamai laikomo ar pasibaigusio galiojimo kraujo komponento išdavimo į skyrių;</w:t>
            </w:r>
          </w:p>
        </w:tc>
        <w:tc>
          <w:tcPr>
            <w:tcW w:w="1099" w:type="dxa"/>
          </w:tcPr>
          <w:p w14:paraId="730023B5"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6766BDB4"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C28B23B" w14:textId="77777777" w:rsidTr="00BD707A">
        <w:tc>
          <w:tcPr>
            <w:tcW w:w="567" w:type="dxa"/>
          </w:tcPr>
          <w:p w14:paraId="71658ED3"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602515FC"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 xml:space="preserve">Pateikus kraujo komponento užsakymą, turi būti sugeneruojamas </w:t>
            </w:r>
            <w:proofErr w:type="spellStart"/>
            <w:r w:rsidRPr="001135A0">
              <w:rPr>
                <w:sz w:val="22"/>
                <w:szCs w:val="22"/>
              </w:rPr>
              <w:t>imunohematologinis</w:t>
            </w:r>
            <w:proofErr w:type="spellEnd"/>
            <w:r w:rsidRPr="001135A0">
              <w:rPr>
                <w:sz w:val="22"/>
                <w:szCs w:val="22"/>
              </w:rPr>
              <w:t xml:space="preserve"> paciento ištyrimo užsakymas skyriuje ir laboratorijoje;</w:t>
            </w:r>
          </w:p>
        </w:tc>
        <w:tc>
          <w:tcPr>
            <w:tcW w:w="1099" w:type="dxa"/>
          </w:tcPr>
          <w:p w14:paraId="09C93C9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082630BF"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6B24653" w14:textId="77777777" w:rsidTr="00BD707A">
        <w:tc>
          <w:tcPr>
            <w:tcW w:w="567" w:type="dxa"/>
          </w:tcPr>
          <w:p w14:paraId="004A46AC"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3C85E1AB"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ab/>
              <w:t xml:space="preserve">Kraujo komponento išdavimo metu turi būti atspausdinama kraujo komponento išdavimo etiketė, kurioje yra informacija: </w:t>
            </w:r>
          </w:p>
          <w:p w14:paraId="772F24E7" w14:textId="77777777" w:rsidR="00E20644" w:rsidRPr="001135A0" w:rsidRDefault="00E20644" w:rsidP="00BD707A">
            <w:pPr>
              <w:pStyle w:val="Sraopastraipa"/>
              <w:widowControl w:val="0"/>
              <w:numPr>
                <w:ilvl w:val="0"/>
                <w:numId w:val="18"/>
              </w:numPr>
              <w:tabs>
                <w:tab w:val="center" w:pos="4153"/>
                <w:tab w:val="right" w:pos="8306"/>
              </w:tabs>
              <w:adjustRightInd w:val="0"/>
              <w:spacing w:line="276" w:lineRule="auto"/>
              <w:textAlignment w:val="baseline"/>
              <w:rPr>
                <w:rFonts w:ascii="Times New Roman" w:hAnsi="Times New Roman" w:cs="Times New Roman"/>
              </w:rPr>
            </w:pPr>
            <w:r w:rsidRPr="001135A0">
              <w:rPr>
                <w:rFonts w:ascii="Times New Roman" w:hAnsi="Times New Roman" w:cs="Times New Roman"/>
              </w:rPr>
              <w:t xml:space="preserve">recipiento vardas, pavardė; </w:t>
            </w:r>
          </w:p>
          <w:p w14:paraId="66A79A97" w14:textId="77777777" w:rsidR="00E20644" w:rsidRPr="001135A0" w:rsidRDefault="00E20644" w:rsidP="00BD707A">
            <w:pPr>
              <w:pStyle w:val="Sraopastraipa"/>
              <w:widowControl w:val="0"/>
              <w:numPr>
                <w:ilvl w:val="0"/>
                <w:numId w:val="18"/>
              </w:numPr>
              <w:tabs>
                <w:tab w:val="center" w:pos="4153"/>
                <w:tab w:val="right" w:pos="8306"/>
              </w:tabs>
              <w:adjustRightInd w:val="0"/>
              <w:spacing w:line="276" w:lineRule="auto"/>
              <w:textAlignment w:val="baseline"/>
              <w:rPr>
                <w:rFonts w:ascii="Times New Roman" w:hAnsi="Times New Roman" w:cs="Times New Roman"/>
              </w:rPr>
            </w:pPr>
            <w:r w:rsidRPr="001135A0">
              <w:rPr>
                <w:rFonts w:ascii="Times New Roman" w:hAnsi="Times New Roman" w:cs="Times New Roman"/>
              </w:rPr>
              <w:t>užsakymą pateikęs skyrius;</w:t>
            </w:r>
          </w:p>
          <w:p w14:paraId="46E2899E" w14:textId="77777777" w:rsidR="00E20644" w:rsidRPr="001135A0" w:rsidRDefault="00E20644" w:rsidP="00BD707A">
            <w:pPr>
              <w:pStyle w:val="Sraopastraipa"/>
              <w:widowControl w:val="0"/>
              <w:numPr>
                <w:ilvl w:val="0"/>
                <w:numId w:val="18"/>
              </w:numPr>
              <w:tabs>
                <w:tab w:val="center" w:pos="4153"/>
                <w:tab w:val="right" w:pos="8306"/>
              </w:tabs>
              <w:adjustRightInd w:val="0"/>
              <w:spacing w:line="276" w:lineRule="auto"/>
              <w:textAlignment w:val="baseline"/>
              <w:rPr>
                <w:rFonts w:ascii="Times New Roman" w:hAnsi="Times New Roman" w:cs="Times New Roman"/>
              </w:rPr>
            </w:pPr>
            <w:r w:rsidRPr="001135A0">
              <w:rPr>
                <w:rFonts w:ascii="Times New Roman" w:hAnsi="Times New Roman" w:cs="Times New Roman"/>
              </w:rPr>
              <w:t xml:space="preserve">Recipiento kraujo grupė pagal ABO ir </w:t>
            </w:r>
            <w:proofErr w:type="spellStart"/>
            <w:r w:rsidRPr="001135A0">
              <w:rPr>
                <w:rFonts w:ascii="Times New Roman" w:hAnsi="Times New Roman" w:cs="Times New Roman"/>
              </w:rPr>
              <w:t>RhD</w:t>
            </w:r>
            <w:proofErr w:type="spellEnd"/>
            <w:r w:rsidRPr="001135A0">
              <w:rPr>
                <w:rFonts w:ascii="Times New Roman" w:hAnsi="Times New Roman" w:cs="Times New Roman"/>
              </w:rPr>
              <w:t xml:space="preserve"> kraujo gupių sistemas;</w:t>
            </w:r>
          </w:p>
          <w:p w14:paraId="7BC6486A" w14:textId="77777777" w:rsidR="00E20644" w:rsidRPr="001135A0" w:rsidRDefault="00E20644" w:rsidP="00BD707A">
            <w:pPr>
              <w:pStyle w:val="Sraopastraipa"/>
              <w:widowControl w:val="0"/>
              <w:numPr>
                <w:ilvl w:val="0"/>
                <w:numId w:val="18"/>
              </w:numPr>
              <w:tabs>
                <w:tab w:val="center" w:pos="4153"/>
                <w:tab w:val="right" w:pos="8306"/>
              </w:tabs>
              <w:adjustRightInd w:val="0"/>
              <w:spacing w:line="276" w:lineRule="auto"/>
              <w:textAlignment w:val="baseline"/>
              <w:rPr>
                <w:rFonts w:ascii="Times New Roman" w:hAnsi="Times New Roman" w:cs="Times New Roman"/>
              </w:rPr>
            </w:pPr>
            <w:r w:rsidRPr="001135A0">
              <w:rPr>
                <w:rFonts w:ascii="Times New Roman" w:hAnsi="Times New Roman" w:cs="Times New Roman"/>
              </w:rPr>
              <w:t>ligos istorijos numeris.</w:t>
            </w:r>
          </w:p>
        </w:tc>
        <w:tc>
          <w:tcPr>
            <w:tcW w:w="1099" w:type="dxa"/>
          </w:tcPr>
          <w:p w14:paraId="00D4F86F"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054B596C"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97AC9A6" w14:textId="77777777" w:rsidTr="00BD707A">
        <w:tc>
          <w:tcPr>
            <w:tcW w:w="567" w:type="dxa"/>
          </w:tcPr>
          <w:p w14:paraId="7040A511"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B095FA1"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 xml:space="preserve">Sistemoje išsaugoma visa transfuzijų ir </w:t>
            </w:r>
            <w:proofErr w:type="spellStart"/>
            <w:r w:rsidRPr="001135A0">
              <w:rPr>
                <w:sz w:val="22"/>
                <w:szCs w:val="22"/>
              </w:rPr>
              <w:t>imunohematologinių</w:t>
            </w:r>
            <w:proofErr w:type="spellEnd"/>
            <w:r w:rsidRPr="001135A0">
              <w:rPr>
                <w:sz w:val="22"/>
                <w:szCs w:val="22"/>
              </w:rPr>
              <w:t xml:space="preserve"> tyrimų rezultatų istorija;</w:t>
            </w:r>
          </w:p>
        </w:tc>
        <w:tc>
          <w:tcPr>
            <w:tcW w:w="1099" w:type="dxa"/>
          </w:tcPr>
          <w:p w14:paraId="31A6976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5F0B2441"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FA932B0" w14:textId="77777777" w:rsidTr="00BD707A">
        <w:tc>
          <w:tcPr>
            <w:tcW w:w="567" w:type="dxa"/>
          </w:tcPr>
          <w:p w14:paraId="0696BEB3"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601E80E3"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Privaloma kiekvieno konservuoto kraujo ir kraujo komponento vieneto identifikacija, leidžianti užtikrinti visišką donoro ir recipiento susekamumą. Duomenys, reikalingi susekamumui užtikrinti, turi būti saugomi ne trumpiau kaip 30 metų;</w:t>
            </w:r>
          </w:p>
        </w:tc>
        <w:tc>
          <w:tcPr>
            <w:tcW w:w="1099" w:type="dxa"/>
          </w:tcPr>
          <w:p w14:paraId="0D437696"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7028FE1B"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E8DFF89" w14:textId="77777777" w:rsidTr="00BD707A">
        <w:tc>
          <w:tcPr>
            <w:tcW w:w="567" w:type="dxa"/>
          </w:tcPr>
          <w:p w14:paraId="490A84E5"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339921E1" w14:textId="77777777" w:rsidR="00E20644" w:rsidRPr="001135A0" w:rsidRDefault="00E20644" w:rsidP="00BD707A">
            <w:pPr>
              <w:pStyle w:val="Betarp"/>
              <w:numPr>
                <w:ilvl w:val="0"/>
                <w:numId w:val="0"/>
              </w:numPr>
              <w:tabs>
                <w:tab w:val="left" w:pos="318"/>
              </w:tabs>
              <w:spacing w:line="276" w:lineRule="auto"/>
              <w:ind w:left="176"/>
              <w:rPr>
                <w:sz w:val="22"/>
                <w:szCs w:val="22"/>
              </w:rPr>
            </w:pPr>
            <w:r w:rsidRPr="001135A0">
              <w:rPr>
                <w:sz w:val="22"/>
                <w:szCs w:val="22"/>
              </w:rPr>
              <w:t>Turi būti užtikrinamas tokių susekamumo duomenų saugojimas (ne trumpiau, kaip 30 metų):</w:t>
            </w:r>
          </w:p>
          <w:p w14:paraId="14B582AB" w14:textId="77777777" w:rsidR="00E20644" w:rsidRPr="001135A0" w:rsidRDefault="00E20644" w:rsidP="00BD707A">
            <w:pPr>
              <w:pStyle w:val="Betarp"/>
              <w:numPr>
                <w:ilvl w:val="0"/>
                <w:numId w:val="18"/>
              </w:numPr>
              <w:spacing w:line="276" w:lineRule="auto"/>
              <w:rPr>
                <w:sz w:val="22"/>
                <w:szCs w:val="22"/>
              </w:rPr>
            </w:pPr>
            <w:r w:rsidRPr="001135A0">
              <w:rPr>
                <w:sz w:val="22"/>
                <w:szCs w:val="22"/>
              </w:rPr>
              <w:t>kraujo komponento tiekėjo identifikavimo kodas;</w:t>
            </w:r>
          </w:p>
          <w:p w14:paraId="12628A01" w14:textId="77777777" w:rsidR="00E20644" w:rsidRPr="001135A0" w:rsidRDefault="00E20644" w:rsidP="00BD707A">
            <w:pPr>
              <w:pStyle w:val="Betarp"/>
              <w:numPr>
                <w:ilvl w:val="0"/>
                <w:numId w:val="18"/>
              </w:numPr>
              <w:spacing w:line="276" w:lineRule="auto"/>
              <w:rPr>
                <w:sz w:val="22"/>
                <w:szCs w:val="22"/>
              </w:rPr>
            </w:pPr>
            <w:r w:rsidRPr="001135A0">
              <w:rPr>
                <w:sz w:val="22"/>
                <w:szCs w:val="22"/>
              </w:rPr>
              <w:t>išduoto kraujo komponento identifikavimo kodas;</w:t>
            </w:r>
          </w:p>
          <w:p w14:paraId="6954FE76" w14:textId="77777777" w:rsidR="00E20644" w:rsidRPr="001135A0" w:rsidRDefault="00E20644" w:rsidP="00BD707A">
            <w:pPr>
              <w:pStyle w:val="Betarp"/>
              <w:numPr>
                <w:ilvl w:val="0"/>
                <w:numId w:val="18"/>
              </w:numPr>
              <w:spacing w:line="276" w:lineRule="auto"/>
              <w:rPr>
                <w:sz w:val="22"/>
                <w:szCs w:val="22"/>
              </w:rPr>
            </w:pPr>
            <w:r w:rsidRPr="001135A0">
              <w:rPr>
                <w:sz w:val="22"/>
                <w:szCs w:val="22"/>
              </w:rPr>
              <w:t>recipiento, kuriam atlikta transfuzija, identifikavimo kodas;</w:t>
            </w:r>
          </w:p>
          <w:p w14:paraId="7CB2D43F" w14:textId="77777777" w:rsidR="00E20644" w:rsidRPr="001135A0" w:rsidRDefault="00E20644" w:rsidP="00BD707A">
            <w:pPr>
              <w:pStyle w:val="Betarp"/>
              <w:numPr>
                <w:ilvl w:val="0"/>
                <w:numId w:val="18"/>
              </w:numPr>
              <w:spacing w:line="276" w:lineRule="auto"/>
              <w:rPr>
                <w:sz w:val="22"/>
                <w:szCs w:val="22"/>
              </w:rPr>
            </w:pPr>
            <w:r w:rsidRPr="001135A0">
              <w:rPr>
                <w:sz w:val="22"/>
                <w:szCs w:val="22"/>
              </w:rPr>
              <w:t>transfuzijai nepanaudotų kraujo vienetų tolesnio panaudojimo patvirtinimas;</w:t>
            </w:r>
          </w:p>
          <w:p w14:paraId="73857DDA" w14:textId="77777777" w:rsidR="00E20644" w:rsidRPr="001135A0" w:rsidRDefault="00E20644" w:rsidP="00BD707A">
            <w:pPr>
              <w:pStyle w:val="Betarp"/>
              <w:numPr>
                <w:ilvl w:val="0"/>
                <w:numId w:val="18"/>
              </w:numPr>
              <w:spacing w:line="276" w:lineRule="auto"/>
              <w:rPr>
                <w:sz w:val="22"/>
                <w:szCs w:val="22"/>
              </w:rPr>
            </w:pPr>
            <w:r w:rsidRPr="001135A0">
              <w:rPr>
                <w:sz w:val="22"/>
                <w:szCs w:val="22"/>
              </w:rPr>
              <w:t>transfuzijos ar tolesnio panaudojimo data (metai, mėnuo, diena);</w:t>
            </w:r>
          </w:p>
          <w:p w14:paraId="633A15E5" w14:textId="77777777" w:rsidR="00E20644" w:rsidRPr="001135A0" w:rsidRDefault="00E20644" w:rsidP="00BD707A">
            <w:pPr>
              <w:pStyle w:val="Betarp"/>
              <w:numPr>
                <w:ilvl w:val="0"/>
                <w:numId w:val="18"/>
              </w:numPr>
              <w:spacing w:line="276" w:lineRule="auto"/>
              <w:rPr>
                <w:sz w:val="22"/>
                <w:szCs w:val="22"/>
              </w:rPr>
            </w:pPr>
            <w:r w:rsidRPr="001135A0">
              <w:rPr>
                <w:sz w:val="22"/>
                <w:szCs w:val="22"/>
              </w:rPr>
              <w:t>komponento serijos numeris, jei reikia.</w:t>
            </w:r>
          </w:p>
        </w:tc>
        <w:tc>
          <w:tcPr>
            <w:tcW w:w="1099" w:type="dxa"/>
          </w:tcPr>
          <w:p w14:paraId="4666DC3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731B04A4"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47C7107" w14:textId="77777777" w:rsidTr="00BD707A">
        <w:tc>
          <w:tcPr>
            <w:tcW w:w="567" w:type="dxa"/>
          </w:tcPr>
          <w:p w14:paraId="589123A1"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5310B0E0" w14:textId="77777777" w:rsidR="00E20644" w:rsidRPr="001135A0" w:rsidRDefault="00E20644" w:rsidP="00BD707A">
            <w:pPr>
              <w:pStyle w:val="Betarp"/>
              <w:numPr>
                <w:ilvl w:val="0"/>
                <w:numId w:val="0"/>
              </w:numPr>
              <w:spacing w:line="276" w:lineRule="auto"/>
              <w:rPr>
                <w:sz w:val="22"/>
                <w:szCs w:val="22"/>
              </w:rPr>
            </w:pPr>
            <w:r w:rsidRPr="001135A0">
              <w:rPr>
                <w:color w:val="000000" w:themeColor="text1"/>
              </w:rPr>
              <w:t>Galimybė sukurti ir pateikti KDĮ panaudoto kraujo ir jo komponentų ataskaitą.</w:t>
            </w:r>
          </w:p>
        </w:tc>
        <w:tc>
          <w:tcPr>
            <w:tcW w:w="1099" w:type="dxa"/>
          </w:tcPr>
          <w:p w14:paraId="425E75F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3CE0507C"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B2289B7" w14:textId="77777777" w:rsidTr="00BD707A">
        <w:tc>
          <w:tcPr>
            <w:tcW w:w="567" w:type="dxa"/>
          </w:tcPr>
          <w:p w14:paraId="3508D410"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2EBC3E55" w14:textId="77777777" w:rsidR="00E20644" w:rsidRPr="001135A0" w:rsidRDefault="00E20644" w:rsidP="00BD707A">
            <w:pPr>
              <w:widowControl w:val="0"/>
              <w:tabs>
                <w:tab w:val="center" w:pos="4153"/>
                <w:tab w:val="right" w:pos="8306"/>
              </w:tabs>
              <w:adjustRightInd w:val="0"/>
              <w:spacing w:line="276" w:lineRule="auto"/>
              <w:ind w:firstLine="0"/>
              <w:textAlignment w:val="baseline"/>
              <w:rPr>
                <w:color w:val="000000" w:themeColor="text1"/>
              </w:rPr>
            </w:pPr>
            <w:r w:rsidRPr="001135A0">
              <w:rPr>
                <w:sz w:val="22"/>
                <w:szCs w:val="22"/>
              </w:rPr>
              <w:t xml:space="preserve">      Turi</w:t>
            </w:r>
            <w:r w:rsidRPr="001135A0">
              <w:t xml:space="preserve"> būti užtikrinamos kraujo komponentų </w:t>
            </w:r>
            <w:r w:rsidRPr="001135A0">
              <w:rPr>
                <w:color w:val="000000" w:themeColor="text1"/>
              </w:rPr>
              <w:t xml:space="preserve">žurnalų ir statistikos </w:t>
            </w:r>
            <w:r w:rsidRPr="001135A0">
              <w:rPr>
                <w:color w:val="000000" w:themeColor="text1"/>
              </w:rPr>
              <w:lastRenderedPageBreak/>
              <w:t>formavimas:</w:t>
            </w:r>
          </w:p>
          <w:p w14:paraId="06B01887" w14:textId="77777777" w:rsidR="00E20644" w:rsidRPr="001135A0" w:rsidRDefault="00E20644" w:rsidP="00BD707A">
            <w:pPr>
              <w:pStyle w:val="Betarp"/>
              <w:numPr>
                <w:ilvl w:val="0"/>
                <w:numId w:val="24"/>
              </w:numPr>
              <w:spacing w:line="276" w:lineRule="auto"/>
              <w:rPr>
                <w:color w:val="000000" w:themeColor="text1"/>
              </w:rPr>
            </w:pPr>
            <w:r w:rsidRPr="001135A0">
              <w:rPr>
                <w:color w:val="000000" w:themeColor="text1"/>
              </w:rPr>
              <w:t>Kraujo komponentų gavimo registracijos žurnalą</w:t>
            </w:r>
          </w:p>
          <w:p w14:paraId="2CA997C2" w14:textId="77777777" w:rsidR="00E20644" w:rsidRPr="001135A0" w:rsidRDefault="00E20644" w:rsidP="00BD707A">
            <w:pPr>
              <w:pStyle w:val="Betarp"/>
              <w:numPr>
                <w:ilvl w:val="0"/>
                <w:numId w:val="24"/>
              </w:numPr>
              <w:spacing w:line="276" w:lineRule="auto"/>
              <w:rPr>
                <w:color w:val="000000" w:themeColor="text1"/>
              </w:rPr>
            </w:pPr>
            <w:r w:rsidRPr="001135A0">
              <w:rPr>
                <w:color w:val="000000" w:themeColor="text1"/>
              </w:rPr>
              <w:t>Kraujo komponentų panaudojimo registracijos žurnalą</w:t>
            </w:r>
          </w:p>
          <w:p w14:paraId="012FC778" w14:textId="77777777" w:rsidR="00E20644" w:rsidRPr="001135A0" w:rsidRDefault="00E20644" w:rsidP="00BD707A">
            <w:pPr>
              <w:pStyle w:val="Betarp"/>
              <w:numPr>
                <w:ilvl w:val="0"/>
                <w:numId w:val="24"/>
              </w:numPr>
              <w:spacing w:line="276" w:lineRule="auto"/>
              <w:rPr>
                <w:sz w:val="22"/>
                <w:szCs w:val="22"/>
              </w:rPr>
            </w:pPr>
            <w:r w:rsidRPr="001135A0">
              <w:rPr>
                <w:color w:val="000000" w:themeColor="text1"/>
              </w:rPr>
              <w:t>Kraujo komponentų apskaitos išdavimo statistiką skyriams</w:t>
            </w:r>
          </w:p>
          <w:p w14:paraId="2103FFD7" w14:textId="77777777" w:rsidR="00E20644" w:rsidRPr="001135A0" w:rsidRDefault="00E20644" w:rsidP="00BD707A">
            <w:pPr>
              <w:pStyle w:val="Betarp"/>
              <w:numPr>
                <w:ilvl w:val="0"/>
                <w:numId w:val="24"/>
              </w:numPr>
              <w:spacing w:line="276" w:lineRule="auto"/>
              <w:rPr>
                <w:sz w:val="22"/>
                <w:szCs w:val="22"/>
              </w:rPr>
            </w:pPr>
            <w:r w:rsidRPr="001135A0">
              <w:rPr>
                <w:color w:val="000000" w:themeColor="text1"/>
              </w:rPr>
              <w:t>Kraujo komponentų nurašymo registracijos žurnalą</w:t>
            </w:r>
          </w:p>
        </w:tc>
        <w:tc>
          <w:tcPr>
            <w:tcW w:w="1099" w:type="dxa"/>
          </w:tcPr>
          <w:p w14:paraId="317AAC41"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lastRenderedPageBreak/>
              <w:t>S</w:t>
            </w:r>
          </w:p>
        </w:tc>
        <w:tc>
          <w:tcPr>
            <w:tcW w:w="1984" w:type="dxa"/>
            <w:vAlign w:val="center"/>
          </w:tcPr>
          <w:p w14:paraId="4A2F1417"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4F15686" w14:textId="77777777" w:rsidTr="00BD707A">
        <w:tc>
          <w:tcPr>
            <w:tcW w:w="10201" w:type="dxa"/>
            <w:gridSpan w:val="4"/>
          </w:tcPr>
          <w:p w14:paraId="4709FB0F"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Reikalavimai audito moduliui</w:t>
            </w:r>
          </w:p>
        </w:tc>
      </w:tr>
      <w:tr w:rsidR="00E20644" w:rsidRPr="001135A0" w14:paraId="2A09A17B" w14:textId="77777777" w:rsidTr="00BD707A">
        <w:tc>
          <w:tcPr>
            <w:tcW w:w="567" w:type="dxa"/>
          </w:tcPr>
          <w:p w14:paraId="199137FC"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31D8833"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 xml:space="preserve">Audito modulis turi turėti </w:t>
            </w:r>
            <w:r w:rsidRPr="001135A0">
              <w:rPr>
                <w:sz w:val="22"/>
                <w:szCs w:val="22"/>
              </w:rPr>
              <w:t>naudotoj</w:t>
            </w:r>
            <w:r w:rsidRPr="001135A0">
              <w:rPr>
                <w:sz w:val="22"/>
                <w:szCs w:val="22"/>
                <w:lang w:eastAsia="lt-LT"/>
              </w:rPr>
              <w:t>o sąsają, kurioje būtų galima atsekti informaciją pagal tyrimų užsakymo ar mėginio numerį;</w:t>
            </w:r>
          </w:p>
        </w:tc>
        <w:tc>
          <w:tcPr>
            <w:tcW w:w="1099" w:type="dxa"/>
          </w:tcPr>
          <w:p w14:paraId="4EFEFB92"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2705F15F"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B6DBEAA" w14:textId="77777777" w:rsidTr="00BD707A">
        <w:tc>
          <w:tcPr>
            <w:tcW w:w="567" w:type="dxa"/>
          </w:tcPr>
          <w:p w14:paraId="4E84A89A"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5244E945"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 xml:space="preserve">Galimybė atlikti auditą pagal sistemos </w:t>
            </w:r>
            <w:r w:rsidRPr="001135A0">
              <w:rPr>
                <w:sz w:val="22"/>
                <w:szCs w:val="22"/>
              </w:rPr>
              <w:t>naudoto</w:t>
            </w:r>
            <w:r w:rsidRPr="001135A0">
              <w:rPr>
                <w:sz w:val="22"/>
                <w:szCs w:val="22"/>
                <w:lang w:eastAsia="lt-LT"/>
              </w:rPr>
              <w:t>ją ir norimą veiksmą (įterpimas, atnaujinimas, šalinimas).</w:t>
            </w:r>
          </w:p>
        </w:tc>
        <w:tc>
          <w:tcPr>
            <w:tcW w:w="1099" w:type="dxa"/>
          </w:tcPr>
          <w:p w14:paraId="38B5E74A"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3576D8F3"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0120799" w14:textId="77777777" w:rsidTr="00BD707A">
        <w:tc>
          <w:tcPr>
            <w:tcW w:w="567" w:type="dxa"/>
          </w:tcPr>
          <w:p w14:paraId="2C38582D"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089B76B7"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Jei yra fiksuojamas atnaujinimo veiksmas, audito modulis turi fiksuoti informaciją prieš pakeitimą ir informaciją po pakeitimo.</w:t>
            </w:r>
          </w:p>
        </w:tc>
        <w:tc>
          <w:tcPr>
            <w:tcW w:w="1099" w:type="dxa"/>
          </w:tcPr>
          <w:p w14:paraId="4F25FF14"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7FB78FBB"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ED7BF5A" w14:textId="77777777" w:rsidTr="00BD707A">
        <w:tc>
          <w:tcPr>
            <w:tcW w:w="567" w:type="dxa"/>
          </w:tcPr>
          <w:p w14:paraId="0EBA4C6E"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1C12D541"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Audito įrašų peržiūra turi būti vykdoma IS ir valdoma vartotojų teisėmis.</w:t>
            </w:r>
          </w:p>
        </w:tc>
        <w:tc>
          <w:tcPr>
            <w:tcW w:w="1099" w:type="dxa"/>
          </w:tcPr>
          <w:p w14:paraId="198BE86C"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vAlign w:val="center"/>
          </w:tcPr>
          <w:p w14:paraId="2760277D"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75FCCA5" w14:textId="77777777" w:rsidTr="00BD707A">
        <w:tc>
          <w:tcPr>
            <w:tcW w:w="567" w:type="dxa"/>
            <w:shd w:val="clear" w:color="auto" w:fill="auto"/>
          </w:tcPr>
          <w:p w14:paraId="25D4AA7A"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auto"/>
          </w:tcPr>
          <w:p w14:paraId="6A9CC86F"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Prieiga prie audito modulio turi būti leidžiama tiktai autorizuotiems naudotojams.</w:t>
            </w:r>
          </w:p>
          <w:p w14:paraId="1BC23A6B"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rPr>
            </w:pPr>
            <w:r w:rsidRPr="001135A0">
              <w:rPr>
                <w:sz w:val="22"/>
                <w:szCs w:val="22"/>
              </w:rPr>
              <w:t>Audito įrašai turi būti apsaugoti nuo jų redagavimo.</w:t>
            </w:r>
          </w:p>
        </w:tc>
        <w:tc>
          <w:tcPr>
            <w:tcW w:w="1099" w:type="dxa"/>
            <w:shd w:val="clear" w:color="auto" w:fill="auto"/>
          </w:tcPr>
          <w:p w14:paraId="0547EA86"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984" w:type="dxa"/>
            <w:shd w:val="clear" w:color="auto" w:fill="auto"/>
            <w:vAlign w:val="center"/>
          </w:tcPr>
          <w:p w14:paraId="32FCCD61"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bl>
    <w:p w14:paraId="213A9795" w14:textId="77777777" w:rsidR="00E20644" w:rsidRPr="001135A0" w:rsidRDefault="00E20644" w:rsidP="00E20644">
      <w:pPr>
        <w:pStyle w:val="Numeruotassarasas"/>
        <w:numPr>
          <w:ilvl w:val="0"/>
          <w:numId w:val="0"/>
        </w:numPr>
        <w:spacing w:line="276" w:lineRule="auto"/>
        <w:ind w:firstLine="284"/>
        <w:rPr>
          <w:sz w:val="22"/>
          <w:szCs w:val="22"/>
        </w:rPr>
      </w:pPr>
    </w:p>
    <w:p w14:paraId="5FD5E719" w14:textId="77777777" w:rsidR="00E20644" w:rsidRPr="001135A0" w:rsidRDefault="00E20644" w:rsidP="00E20644">
      <w:pPr>
        <w:pStyle w:val="Numeruotassarasas"/>
        <w:numPr>
          <w:ilvl w:val="0"/>
          <w:numId w:val="0"/>
        </w:numPr>
        <w:spacing w:line="276" w:lineRule="auto"/>
        <w:ind w:firstLine="284"/>
        <w:rPr>
          <w:sz w:val="22"/>
          <w:szCs w:val="22"/>
        </w:rPr>
      </w:pPr>
    </w:p>
    <w:p w14:paraId="2C0F9E39" w14:textId="77777777" w:rsidR="00E20644" w:rsidRPr="001135A0" w:rsidRDefault="00E20644" w:rsidP="00E20644">
      <w:pPr>
        <w:pStyle w:val="Antrat2"/>
        <w:spacing w:line="276" w:lineRule="auto"/>
      </w:pPr>
      <w:r w:rsidRPr="001135A0">
        <w:t>Funkciniai reikalavimai</w:t>
      </w:r>
    </w:p>
    <w:p w14:paraId="6E35B903" w14:textId="77777777" w:rsidR="00E20644" w:rsidRPr="001135A0" w:rsidRDefault="00E20644" w:rsidP="00E20644">
      <w:pPr>
        <w:pStyle w:val="Antrat"/>
        <w:keepNext/>
        <w:spacing w:line="276" w:lineRule="auto"/>
        <w:rPr>
          <w:b w:val="0"/>
          <w:sz w:val="22"/>
          <w:szCs w:val="22"/>
        </w:rPr>
      </w:pPr>
      <w:r w:rsidRPr="001135A0">
        <w:rPr>
          <w:bCs/>
          <w:sz w:val="22"/>
          <w:szCs w:val="22"/>
        </w:rPr>
        <w:t xml:space="preserve">lentelė </w:t>
      </w:r>
      <w:r w:rsidRPr="001135A0">
        <w:rPr>
          <w:bCs/>
          <w:sz w:val="22"/>
          <w:szCs w:val="22"/>
        </w:rPr>
        <w:fldChar w:fldCharType="begin"/>
      </w:r>
      <w:r w:rsidRPr="001135A0">
        <w:rPr>
          <w:bCs/>
          <w:sz w:val="22"/>
          <w:szCs w:val="22"/>
        </w:rPr>
        <w:instrText xml:space="preserve"> SEQ lentelė \* ARABIC </w:instrText>
      </w:r>
      <w:r w:rsidRPr="001135A0">
        <w:rPr>
          <w:bCs/>
          <w:sz w:val="22"/>
          <w:szCs w:val="22"/>
        </w:rPr>
        <w:fldChar w:fldCharType="separate"/>
      </w:r>
      <w:r w:rsidRPr="001135A0">
        <w:rPr>
          <w:bCs/>
          <w:noProof/>
          <w:sz w:val="22"/>
          <w:szCs w:val="22"/>
        </w:rPr>
        <w:t>7</w:t>
      </w:r>
      <w:r w:rsidRPr="001135A0">
        <w:rPr>
          <w:bCs/>
          <w:sz w:val="22"/>
          <w:szCs w:val="22"/>
        </w:rPr>
        <w:fldChar w:fldCharType="end"/>
      </w:r>
      <w:r w:rsidRPr="001135A0">
        <w:rPr>
          <w:bCs/>
          <w:sz w:val="22"/>
          <w:szCs w:val="22"/>
        </w:rPr>
        <w:t>:</w:t>
      </w:r>
      <w:r w:rsidRPr="001135A0">
        <w:rPr>
          <w:b w:val="0"/>
          <w:sz w:val="22"/>
          <w:szCs w:val="22"/>
        </w:rPr>
        <w:t xml:space="preserve">  funkciniai reikalavimai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551"/>
        <w:gridCol w:w="1104"/>
        <w:gridCol w:w="1842"/>
      </w:tblGrid>
      <w:tr w:rsidR="00E20644" w:rsidRPr="001135A0" w14:paraId="6D69F73C" w14:textId="77777777" w:rsidTr="00BD707A">
        <w:trPr>
          <w:tblHeader/>
        </w:trPr>
        <w:tc>
          <w:tcPr>
            <w:tcW w:w="704" w:type="dxa"/>
            <w:shd w:val="clear" w:color="auto" w:fill="D9D9D9"/>
            <w:vAlign w:val="center"/>
          </w:tcPr>
          <w:p w14:paraId="1E078CCC" w14:textId="77777777" w:rsidR="00E20644" w:rsidRPr="001135A0" w:rsidRDefault="00E20644" w:rsidP="00BD707A">
            <w:pPr>
              <w:widowControl w:val="0"/>
              <w:tabs>
                <w:tab w:val="left" w:pos="560"/>
              </w:tabs>
              <w:adjustRightInd w:val="0"/>
              <w:spacing w:line="276" w:lineRule="auto"/>
              <w:ind w:firstLine="0"/>
              <w:textAlignment w:val="baseline"/>
              <w:rPr>
                <w:b/>
                <w:bCs/>
                <w:i/>
                <w:iCs/>
                <w:sz w:val="22"/>
                <w:szCs w:val="22"/>
                <w:lang w:eastAsia="lt-LT"/>
              </w:rPr>
            </w:pPr>
            <w:r w:rsidRPr="001135A0">
              <w:rPr>
                <w:b/>
                <w:bCs/>
                <w:sz w:val="22"/>
                <w:szCs w:val="22"/>
                <w:lang w:eastAsia="lt-LT"/>
              </w:rPr>
              <w:t>Nr.</w:t>
            </w:r>
          </w:p>
        </w:tc>
        <w:tc>
          <w:tcPr>
            <w:tcW w:w="6551" w:type="dxa"/>
            <w:shd w:val="clear" w:color="auto" w:fill="D9D9D9"/>
            <w:vAlign w:val="center"/>
          </w:tcPr>
          <w:p w14:paraId="22B12662" w14:textId="77777777" w:rsidR="00E20644" w:rsidRPr="001135A0" w:rsidRDefault="00E20644" w:rsidP="00BD707A">
            <w:pPr>
              <w:widowControl w:val="0"/>
              <w:adjustRightInd w:val="0"/>
              <w:spacing w:line="276" w:lineRule="auto"/>
              <w:ind w:left="720"/>
              <w:jc w:val="center"/>
              <w:textAlignment w:val="baseline"/>
              <w:rPr>
                <w:bCs/>
                <w:i/>
                <w:sz w:val="22"/>
                <w:szCs w:val="22"/>
                <w:lang w:eastAsia="lt-LT"/>
              </w:rPr>
            </w:pPr>
            <w:r w:rsidRPr="001135A0">
              <w:rPr>
                <w:b/>
                <w:bCs/>
                <w:sz w:val="22"/>
                <w:szCs w:val="22"/>
              </w:rPr>
              <w:t>Funkciniai reikalavimai</w:t>
            </w:r>
          </w:p>
        </w:tc>
        <w:tc>
          <w:tcPr>
            <w:tcW w:w="1104" w:type="dxa"/>
            <w:shd w:val="clear" w:color="auto" w:fill="D9D9D9"/>
          </w:tcPr>
          <w:p w14:paraId="011A40E4" w14:textId="77777777" w:rsidR="00E20644" w:rsidRPr="001135A0" w:rsidRDefault="00E20644" w:rsidP="00BD707A">
            <w:pPr>
              <w:widowControl w:val="0"/>
              <w:adjustRightInd w:val="0"/>
              <w:spacing w:line="276" w:lineRule="auto"/>
              <w:ind w:firstLine="12"/>
              <w:jc w:val="center"/>
              <w:textAlignment w:val="baseline"/>
              <w:rPr>
                <w:b/>
                <w:bCs/>
                <w:sz w:val="22"/>
                <w:szCs w:val="22"/>
                <w:lang w:eastAsia="lt-LT"/>
              </w:rPr>
            </w:pPr>
            <w:r w:rsidRPr="001135A0">
              <w:rPr>
                <w:b/>
                <w:bCs/>
                <w:sz w:val="22"/>
                <w:szCs w:val="22"/>
                <w:lang w:eastAsia="lt-LT"/>
              </w:rPr>
              <w:t>Požymis</w:t>
            </w:r>
          </w:p>
        </w:tc>
        <w:tc>
          <w:tcPr>
            <w:tcW w:w="1842" w:type="dxa"/>
            <w:shd w:val="clear" w:color="auto" w:fill="D9D9D9"/>
            <w:vAlign w:val="center"/>
          </w:tcPr>
          <w:p w14:paraId="673822A6" w14:textId="77777777" w:rsidR="00E20644" w:rsidRPr="001135A0" w:rsidRDefault="00E20644" w:rsidP="00BD707A">
            <w:pPr>
              <w:widowControl w:val="0"/>
              <w:adjustRightInd w:val="0"/>
              <w:spacing w:line="276" w:lineRule="auto"/>
              <w:ind w:firstLine="12"/>
              <w:jc w:val="center"/>
              <w:textAlignment w:val="baseline"/>
              <w:rPr>
                <w:b/>
                <w:bCs/>
                <w:sz w:val="22"/>
                <w:szCs w:val="22"/>
                <w:lang w:eastAsia="lt-LT"/>
              </w:rPr>
            </w:pPr>
            <w:r w:rsidRPr="001135A0">
              <w:rPr>
                <w:b/>
                <w:bCs/>
                <w:sz w:val="22"/>
                <w:szCs w:val="22"/>
                <w:lang w:eastAsia="lt-LT"/>
              </w:rPr>
              <w:t>Atitikimas reikalavimui</w:t>
            </w:r>
          </w:p>
          <w:p w14:paraId="6F962081" w14:textId="77777777" w:rsidR="00E20644" w:rsidRPr="001135A0" w:rsidRDefault="00E20644" w:rsidP="00BD707A">
            <w:pPr>
              <w:widowControl w:val="0"/>
              <w:adjustRightInd w:val="0"/>
              <w:spacing w:line="276" w:lineRule="auto"/>
              <w:ind w:firstLine="12"/>
              <w:jc w:val="center"/>
              <w:textAlignment w:val="baseline"/>
              <w:rPr>
                <w:b/>
                <w:bCs/>
                <w:sz w:val="22"/>
                <w:szCs w:val="22"/>
                <w:lang w:eastAsia="lt-LT"/>
              </w:rPr>
            </w:pPr>
            <w:r w:rsidRPr="001135A0">
              <w:rPr>
                <w:b/>
                <w:bCs/>
                <w:sz w:val="22"/>
                <w:szCs w:val="22"/>
                <w:lang w:eastAsia="lt-LT"/>
              </w:rPr>
              <w:t>(pildo Tiekėjas)</w:t>
            </w:r>
          </w:p>
        </w:tc>
      </w:tr>
      <w:tr w:rsidR="00E20644" w:rsidRPr="001135A0" w14:paraId="229C8321" w14:textId="77777777" w:rsidTr="00BD707A">
        <w:tc>
          <w:tcPr>
            <w:tcW w:w="10201" w:type="dxa"/>
            <w:gridSpan w:val="4"/>
          </w:tcPr>
          <w:p w14:paraId="153EBB1A"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Bendras laboratorinių tyrimų modulis</w:t>
            </w:r>
          </w:p>
        </w:tc>
      </w:tr>
      <w:tr w:rsidR="00E20644" w:rsidRPr="001135A0" w14:paraId="02FDECCA" w14:textId="77777777" w:rsidTr="00BD707A">
        <w:tc>
          <w:tcPr>
            <w:tcW w:w="704" w:type="dxa"/>
          </w:tcPr>
          <w:p w14:paraId="695F42AE"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068E082C" w14:textId="77777777" w:rsidR="00E20644" w:rsidRPr="001135A0" w:rsidRDefault="00E20644" w:rsidP="00BD707A">
            <w:pPr>
              <w:spacing w:line="276" w:lineRule="auto"/>
              <w:rPr>
                <w:sz w:val="22"/>
                <w:szCs w:val="22"/>
              </w:rPr>
            </w:pPr>
            <w:r w:rsidRPr="001135A0">
              <w:rPr>
                <w:sz w:val="22"/>
                <w:szCs w:val="22"/>
              </w:rPr>
              <w:t>Padaliniai</w:t>
            </w:r>
          </w:p>
          <w:p w14:paraId="11DC363C" w14:textId="77777777" w:rsidR="00E20644" w:rsidRPr="001135A0" w:rsidRDefault="00E20644" w:rsidP="00BD707A">
            <w:pPr>
              <w:pStyle w:val="Betarp"/>
              <w:spacing w:line="276" w:lineRule="auto"/>
              <w:rPr>
                <w:sz w:val="22"/>
                <w:szCs w:val="22"/>
              </w:rPr>
            </w:pPr>
            <w:r w:rsidRPr="001135A0">
              <w:rPr>
                <w:sz w:val="22"/>
                <w:szCs w:val="22"/>
              </w:rPr>
              <w:t>Galimybė sukurti neribotą kiekį padalinių;</w:t>
            </w:r>
          </w:p>
          <w:p w14:paraId="481962C1" w14:textId="77777777" w:rsidR="00E20644" w:rsidRPr="001135A0" w:rsidRDefault="00E20644" w:rsidP="00BD707A">
            <w:pPr>
              <w:pStyle w:val="Betarp"/>
              <w:spacing w:line="276" w:lineRule="auto"/>
              <w:rPr>
                <w:sz w:val="22"/>
                <w:szCs w:val="22"/>
              </w:rPr>
            </w:pPr>
            <w:r w:rsidRPr="001135A0">
              <w:rPr>
                <w:sz w:val="22"/>
                <w:szCs w:val="22"/>
              </w:rPr>
              <w:t>Galimybė koreguoti informaciją apie padalinio pavadinimą, adresą, telefoną, el. paštą;</w:t>
            </w:r>
          </w:p>
          <w:p w14:paraId="10EE607B" w14:textId="77777777" w:rsidR="00E20644" w:rsidRPr="001135A0" w:rsidRDefault="00E20644" w:rsidP="00BD707A">
            <w:pPr>
              <w:pStyle w:val="Betarp"/>
              <w:spacing w:line="276" w:lineRule="auto"/>
              <w:rPr>
                <w:sz w:val="22"/>
                <w:szCs w:val="22"/>
              </w:rPr>
            </w:pPr>
            <w:r w:rsidRPr="001135A0">
              <w:rPr>
                <w:sz w:val="22"/>
                <w:szCs w:val="22"/>
              </w:rPr>
              <w:t>Sekti naudotojų prisijungimus.</w:t>
            </w:r>
          </w:p>
        </w:tc>
        <w:tc>
          <w:tcPr>
            <w:tcW w:w="1104" w:type="dxa"/>
          </w:tcPr>
          <w:p w14:paraId="23F80469"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7CCDECAF"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10443D2" w14:textId="77777777" w:rsidTr="00BD707A">
        <w:tc>
          <w:tcPr>
            <w:tcW w:w="704" w:type="dxa"/>
          </w:tcPr>
          <w:p w14:paraId="6271B48F"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3F28AE1D" w14:textId="77777777" w:rsidR="00E20644" w:rsidRPr="001135A0" w:rsidRDefault="00E20644" w:rsidP="00BD707A">
            <w:pPr>
              <w:spacing w:line="276" w:lineRule="auto"/>
              <w:rPr>
                <w:sz w:val="22"/>
                <w:szCs w:val="22"/>
              </w:rPr>
            </w:pPr>
            <w:r w:rsidRPr="001135A0">
              <w:rPr>
                <w:sz w:val="22"/>
                <w:szCs w:val="22"/>
              </w:rPr>
              <w:t>Laboratorijos</w:t>
            </w:r>
          </w:p>
          <w:p w14:paraId="16AC690D" w14:textId="77777777" w:rsidR="00E20644" w:rsidRPr="001135A0" w:rsidRDefault="00E20644" w:rsidP="00BD707A">
            <w:pPr>
              <w:pStyle w:val="Betarp"/>
              <w:spacing w:line="276" w:lineRule="auto"/>
              <w:rPr>
                <w:bCs/>
                <w:sz w:val="22"/>
                <w:szCs w:val="22"/>
              </w:rPr>
            </w:pPr>
            <w:r w:rsidRPr="001135A0">
              <w:rPr>
                <w:sz w:val="22"/>
                <w:szCs w:val="22"/>
              </w:rPr>
              <w:t>Galimybė sukurti neribotą kiekį laboratorijų;</w:t>
            </w:r>
          </w:p>
          <w:p w14:paraId="6F46DB61" w14:textId="77777777" w:rsidR="00E20644" w:rsidRPr="001135A0" w:rsidRDefault="00E20644" w:rsidP="00BD707A">
            <w:pPr>
              <w:pStyle w:val="Betarp"/>
              <w:spacing w:line="276" w:lineRule="auto"/>
              <w:rPr>
                <w:sz w:val="22"/>
                <w:szCs w:val="22"/>
              </w:rPr>
            </w:pPr>
            <w:r w:rsidRPr="001135A0">
              <w:rPr>
                <w:sz w:val="22"/>
                <w:szCs w:val="22"/>
              </w:rPr>
              <w:t>Galimybė koreguoti informaciją apie laboratorijos pavadinimą, adresą, telefoną, el. paštą, kuriam padaliniui priklauso;</w:t>
            </w:r>
          </w:p>
          <w:p w14:paraId="0C5B1945" w14:textId="77777777" w:rsidR="00E20644" w:rsidRPr="001135A0" w:rsidRDefault="00E20644" w:rsidP="00BD707A">
            <w:pPr>
              <w:pStyle w:val="Betarp"/>
              <w:spacing w:line="276" w:lineRule="auto"/>
              <w:rPr>
                <w:sz w:val="22"/>
                <w:szCs w:val="22"/>
              </w:rPr>
            </w:pPr>
            <w:r w:rsidRPr="001135A0">
              <w:rPr>
                <w:sz w:val="22"/>
                <w:szCs w:val="22"/>
              </w:rPr>
              <w:t>Galimybė priskirti kuriam padaliniui laboratorija priklauso.</w:t>
            </w:r>
          </w:p>
        </w:tc>
        <w:tc>
          <w:tcPr>
            <w:tcW w:w="1104" w:type="dxa"/>
          </w:tcPr>
          <w:p w14:paraId="1DE51774"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78C17722"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6FB8CA1" w14:textId="77777777" w:rsidTr="00BD707A">
        <w:tc>
          <w:tcPr>
            <w:tcW w:w="704" w:type="dxa"/>
            <w:shd w:val="clear" w:color="auto" w:fill="E2EFD9" w:themeFill="accent6" w:themeFillTint="33"/>
          </w:tcPr>
          <w:p w14:paraId="0BAA9B7F"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2B1C0033" w14:textId="77777777" w:rsidR="00E20644" w:rsidRPr="001135A0" w:rsidRDefault="00E20644" w:rsidP="00BD707A">
            <w:pPr>
              <w:spacing w:line="276" w:lineRule="auto"/>
              <w:rPr>
                <w:sz w:val="22"/>
                <w:szCs w:val="22"/>
              </w:rPr>
            </w:pPr>
            <w:r w:rsidRPr="001135A0">
              <w:rPr>
                <w:sz w:val="22"/>
                <w:szCs w:val="22"/>
              </w:rPr>
              <w:t>Laboratorijoms turi būti galimybė nurodyti požymį, kad tai yra išorės laboratorija.</w:t>
            </w:r>
          </w:p>
        </w:tc>
        <w:tc>
          <w:tcPr>
            <w:tcW w:w="1104" w:type="dxa"/>
            <w:shd w:val="clear" w:color="auto" w:fill="E2EFD9" w:themeFill="accent6" w:themeFillTint="33"/>
          </w:tcPr>
          <w:p w14:paraId="6C406CA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7E964C56"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4366051" w14:textId="77777777" w:rsidTr="00BD707A">
        <w:tc>
          <w:tcPr>
            <w:tcW w:w="704" w:type="dxa"/>
            <w:shd w:val="clear" w:color="auto" w:fill="E2EFD9" w:themeFill="accent6" w:themeFillTint="33"/>
          </w:tcPr>
          <w:p w14:paraId="5B4EF366"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7EDC7401" w14:textId="77777777" w:rsidR="00E20644" w:rsidRPr="001135A0" w:rsidRDefault="00E20644" w:rsidP="00BD707A">
            <w:pPr>
              <w:spacing w:line="276" w:lineRule="auto"/>
              <w:rPr>
                <w:sz w:val="22"/>
                <w:szCs w:val="22"/>
              </w:rPr>
            </w:pPr>
            <w:r w:rsidRPr="001135A0">
              <w:rPr>
                <w:sz w:val="22"/>
                <w:szCs w:val="22"/>
              </w:rPr>
              <w:t>Galimybė atskirti nuo pagrindinio tyrimų sąrašo išorės laboratorijų tyrimų grupes bei tyrimus.</w:t>
            </w:r>
          </w:p>
        </w:tc>
        <w:tc>
          <w:tcPr>
            <w:tcW w:w="1104" w:type="dxa"/>
            <w:shd w:val="clear" w:color="auto" w:fill="E2EFD9" w:themeFill="accent6" w:themeFillTint="33"/>
          </w:tcPr>
          <w:p w14:paraId="6A5B566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4D0E99FD"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D0C8CE5" w14:textId="77777777" w:rsidTr="00BD707A">
        <w:tc>
          <w:tcPr>
            <w:tcW w:w="704" w:type="dxa"/>
            <w:shd w:val="clear" w:color="auto" w:fill="auto"/>
          </w:tcPr>
          <w:p w14:paraId="7519E25B"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auto"/>
          </w:tcPr>
          <w:p w14:paraId="7D0DC294" w14:textId="77777777" w:rsidR="00E20644" w:rsidRPr="001135A0" w:rsidRDefault="00E20644" w:rsidP="00BD707A">
            <w:pPr>
              <w:spacing w:line="276" w:lineRule="auto"/>
              <w:rPr>
                <w:sz w:val="22"/>
                <w:szCs w:val="22"/>
              </w:rPr>
            </w:pPr>
            <w:r w:rsidRPr="001135A0">
              <w:rPr>
                <w:sz w:val="22"/>
                <w:szCs w:val="22"/>
              </w:rPr>
              <w:t>Analizatoriai</w:t>
            </w:r>
          </w:p>
          <w:p w14:paraId="13EE9BFC" w14:textId="77777777" w:rsidR="00E20644" w:rsidRPr="001135A0" w:rsidRDefault="00E20644" w:rsidP="00BD707A">
            <w:pPr>
              <w:pStyle w:val="Betarp"/>
              <w:spacing w:line="276" w:lineRule="auto"/>
              <w:ind w:left="29" w:firstLine="245"/>
            </w:pPr>
            <w:r w:rsidRPr="001135A0">
              <w:rPr>
                <w:sz w:val="22"/>
                <w:szCs w:val="22"/>
              </w:rPr>
              <w:t>Galimybė sukurti (prijungti) neribotą skaičių palaikomų analizatorių;</w:t>
            </w:r>
          </w:p>
        </w:tc>
        <w:tc>
          <w:tcPr>
            <w:tcW w:w="1104" w:type="dxa"/>
            <w:shd w:val="clear" w:color="auto" w:fill="auto"/>
          </w:tcPr>
          <w:p w14:paraId="43E2BB88"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shd w:val="clear" w:color="auto" w:fill="auto"/>
            <w:vAlign w:val="center"/>
          </w:tcPr>
          <w:p w14:paraId="6C4137F4"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9B76BE7" w14:textId="77777777" w:rsidTr="00BD707A">
        <w:tc>
          <w:tcPr>
            <w:tcW w:w="704" w:type="dxa"/>
            <w:shd w:val="clear" w:color="auto" w:fill="E2EFD9" w:themeFill="accent6" w:themeFillTint="33"/>
          </w:tcPr>
          <w:p w14:paraId="0585ED69"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7DF17BCE" w14:textId="77777777" w:rsidR="00E20644" w:rsidRPr="001135A0" w:rsidRDefault="00E20644" w:rsidP="00BD707A">
            <w:pPr>
              <w:spacing w:line="276" w:lineRule="auto"/>
              <w:rPr>
                <w:sz w:val="22"/>
                <w:szCs w:val="22"/>
              </w:rPr>
            </w:pPr>
            <w:r w:rsidRPr="001135A0">
              <w:rPr>
                <w:sz w:val="22"/>
                <w:szCs w:val="22"/>
              </w:rPr>
              <w:t>Galimybė prie analizatoriaus nustatymų įsikelti failus (pvz. naudojimosi instrukcija, darbo metodiką).</w:t>
            </w:r>
          </w:p>
        </w:tc>
        <w:tc>
          <w:tcPr>
            <w:tcW w:w="1104" w:type="dxa"/>
            <w:shd w:val="clear" w:color="auto" w:fill="E2EFD9" w:themeFill="accent6" w:themeFillTint="33"/>
          </w:tcPr>
          <w:p w14:paraId="3427838D"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6AEE797C"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D549BAA" w14:textId="77777777" w:rsidTr="00BD707A">
        <w:tc>
          <w:tcPr>
            <w:tcW w:w="704" w:type="dxa"/>
            <w:shd w:val="clear" w:color="auto" w:fill="E2EFD9" w:themeFill="accent6" w:themeFillTint="33"/>
          </w:tcPr>
          <w:p w14:paraId="6CB35F72"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38619326" w14:textId="77777777" w:rsidR="00E20644" w:rsidRPr="001135A0" w:rsidRDefault="00E20644" w:rsidP="00BD707A">
            <w:pPr>
              <w:spacing w:line="276" w:lineRule="auto"/>
              <w:rPr>
                <w:sz w:val="22"/>
                <w:szCs w:val="22"/>
              </w:rPr>
            </w:pPr>
            <w:r w:rsidRPr="001135A0">
              <w:rPr>
                <w:sz w:val="22"/>
                <w:szCs w:val="22"/>
              </w:rPr>
              <w:t>Galimybė prie analizatoriaus nurodyti kada atliktas paskutinis kalibravimas ir kada yra numatyta sekanti.</w:t>
            </w:r>
          </w:p>
        </w:tc>
        <w:tc>
          <w:tcPr>
            <w:tcW w:w="1104" w:type="dxa"/>
            <w:shd w:val="clear" w:color="auto" w:fill="E2EFD9" w:themeFill="accent6" w:themeFillTint="33"/>
          </w:tcPr>
          <w:p w14:paraId="1256E0AA"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29F594A7"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0C6A224" w14:textId="77777777" w:rsidTr="00BD707A">
        <w:tc>
          <w:tcPr>
            <w:tcW w:w="704" w:type="dxa"/>
            <w:shd w:val="clear" w:color="auto" w:fill="E2EFD9" w:themeFill="accent6" w:themeFillTint="33"/>
          </w:tcPr>
          <w:p w14:paraId="41E4B029"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7D46E1D8" w14:textId="77777777" w:rsidR="00E20644" w:rsidRPr="001135A0" w:rsidRDefault="00E20644" w:rsidP="00BD707A">
            <w:pPr>
              <w:spacing w:line="276" w:lineRule="auto"/>
              <w:rPr>
                <w:sz w:val="22"/>
                <w:szCs w:val="22"/>
              </w:rPr>
            </w:pPr>
            <w:r w:rsidRPr="001135A0">
              <w:rPr>
                <w:sz w:val="22"/>
                <w:szCs w:val="22"/>
              </w:rPr>
              <w:t>Galimybė gauti automatinį pranešimą apie tai kad prietaisui reikia atlikti kalibravimą</w:t>
            </w:r>
          </w:p>
        </w:tc>
        <w:tc>
          <w:tcPr>
            <w:tcW w:w="1104" w:type="dxa"/>
            <w:shd w:val="clear" w:color="auto" w:fill="E2EFD9" w:themeFill="accent6" w:themeFillTint="33"/>
          </w:tcPr>
          <w:p w14:paraId="23530A3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43BBA570"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131A87D" w14:textId="77777777" w:rsidTr="00BD707A">
        <w:tc>
          <w:tcPr>
            <w:tcW w:w="704" w:type="dxa"/>
          </w:tcPr>
          <w:p w14:paraId="2F46FA7F"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5104B58C" w14:textId="77777777" w:rsidR="00E20644" w:rsidRPr="001135A0" w:rsidRDefault="00E20644" w:rsidP="00BD707A">
            <w:pPr>
              <w:spacing w:line="276" w:lineRule="auto"/>
              <w:rPr>
                <w:sz w:val="22"/>
                <w:szCs w:val="22"/>
              </w:rPr>
            </w:pPr>
            <w:r w:rsidRPr="001135A0">
              <w:rPr>
                <w:sz w:val="22"/>
                <w:szCs w:val="22"/>
              </w:rPr>
              <w:t>Tyrimų grupė.</w:t>
            </w:r>
          </w:p>
          <w:p w14:paraId="3CB5ACC7" w14:textId="77777777" w:rsidR="00E20644" w:rsidRPr="001135A0" w:rsidRDefault="00E20644" w:rsidP="00BD707A">
            <w:pPr>
              <w:pStyle w:val="Betarp"/>
              <w:spacing w:line="276" w:lineRule="auto"/>
              <w:rPr>
                <w:sz w:val="22"/>
                <w:szCs w:val="22"/>
              </w:rPr>
            </w:pPr>
            <w:r w:rsidRPr="001135A0">
              <w:rPr>
                <w:sz w:val="22"/>
                <w:szCs w:val="22"/>
              </w:rPr>
              <w:t>Galimybė sukurti tyrimų grupes;</w:t>
            </w:r>
          </w:p>
          <w:p w14:paraId="20B21DDE" w14:textId="77777777" w:rsidR="00E20644" w:rsidRPr="001135A0" w:rsidRDefault="00E20644" w:rsidP="00BD707A">
            <w:pPr>
              <w:pStyle w:val="Betarp"/>
              <w:spacing w:line="276" w:lineRule="auto"/>
              <w:rPr>
                <w:sz w:val="22"/>
                <w:szCs w:val="22"/>
              </w:rPr>
            </w:pPr>
            <w:r w:rsidRPr="001135A0">
              <w:rPr>
                <w:sz w:val="22"/>
                <w:szCs w:val="22"/>
              </w:rPr>
              <w:t>Galimybė koreguoti tyrimų grupės pavadinimą.</w:t>
            </w:r>
          </w:p>
        </w:tc>
        <w:tc>
          <w:tcPr>
            <w:tcW w:w="1104" w:type="dxa"/>
          </w:tcPr>
          <w:p w14:paraId="6C30A3BD"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21067E8D"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22CBA9A" w14:textId="77777777" w:rsidTr="00BD707A">
        <w:tc>
          <w:tcPr>
            <w:tcW w:w="704" w:type="dxa"/>
          </w:tcPr>
          <w:p w14:paraId="39197EE7"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2226464D" w14:textId="77777777" w:rsidR="00E20644" w:rsidRPr="001135A0" w:rsidRDefault="00E20644" w:rsidP="00BD707A">
            <w:pPr>
              <w:spacing w:line="276" w:lineRule="auto"/>
              <w:rPr>
                <w:sz w:val="22"/>
                <w:szCs w:val="22"/>
              </w:rPr>
            </w:pPr>
            <w:r w:rsidRPr="001135A0">
              <w:rPr>
                <w:sz w:val="22"/>
                <w:szCs w:val="22"/>
              </w:rPr>
              <w:t>Tyrimai</w:t>
            </w:r>
          </w:p>
          <w:p w14:paraId="3163BE68" w14:textId="77777777" w:rsidR="00E20644" w:rsidRPr="001135A0" w:rsidRDefault="00E20644" w:rsidP="00BD707A">
            <w:pPr>
              <w:pStyle w:val="Betarp"/>
              <w:spacing w:line="276" w:lineRule="auto"/>
              <w:rPr>
                <w:bCs/>
                <w:sz w:val="22"/>
                <w:szCs w:val="22"/>
              </w:rPr>
            </w:pPr>
            <w:r w:rsidRPr="001135A0">
              <w:rPr>
                <w:sz w:val="22"/>
                <w:szCs w:val="22"/>
              </w:rPr>
              <w:t>Galimybė sukurti neribotą kiekį tyrimų;</w:t>
            </w:r>
          </w:p>
          <w:p w14:paraId="5A8C6BBA" w14:textId="77777777" w:rsidR="00E20644" w:rsidRPr="001135A0" w:rsidRDefault="00E20644" w:rsidP="00BD707A">
            <w:pPr>
              <w:pStyle w:val="Betarp"/>
              <w:spacing w:line="276" w:lineRule="auto"/>
              <w:rPr>
                <w:bCs/>
                <w:sz w:val="22"/>
                <w:szCs w:val="22"/>
              </w:rPr>
            </w:pPr>
            <w:r w:rsidRPr="001135A0">
              <w:rPr>
                <w:sz w:val="22"/>
                <w:szCs w:val="22"/>
              </w:rPr>
              <w:t>Galimybė koreguoti:</w:t>
            </w:r>
          </w:p>
          <w:p w14:paraId="580DB781" w14:textId="77777777" w:rsidR="00E20644" w:rsidRPr="001135A0" w:rsidRDefault="00E20644" w:rsidP="00BD707A">
            <w:pPr>
              <w:pStyle w:val="Betarp"/>
              <w:numPr>
                <w:ilvl w:val="4"/>
                <w:numId w:val="17"/>
              </w:numPr>
              <w:spacing w:line="276" w:lineRule="auto"/>
              <w:ind w:left="738" w:hanging="218"/>
              <w:rPr>
                <w:bCs/>
                <w:sz w:val="22"/>
                <w:szCs w:val="22"/>
              </w:rPr>
            </w:pPr>
            <w:r w:rsidRPr="001135A0">
              <w:rPr>
                <w:sz w:val="22"/>
                <w:szCs w:val="22"/>
              </w:rPr>
              <w:t xml:space="preserve">Tyrimų informaciją: tyrimo kodą, tyrimo pavadinimą, koks tyrimo ėminys, kokia tyrimo grupei priklauso, tyrimo savikaina, tyrimo kaina, eilės tvarką; </w:t>
            </w:r>
          </w:p>
          <w:p w14:paraId="2145B026" w14:textId="77777777" w:rsidR="00E20644" w:rsidRPr="001135A0" w:rsidRDefault="00E20644" w:rsidP="00BD707A">
            <w:pPr>
              <w:pStyle w:val="Betarp"/>
              <w:numPr>
                <w:ilvl w:val="4"/>
                <w:numId w:val="17"/>
              </w:numPr>
              <w:spacing w:line="276" w:lineRule="auto"/>
              <w:ind w:left="738" w:hanging="218"/>
              <w:rPr>
                <w:bCs/>
                <w:sz w:val="22"/>
                <w:szCs w:val="22"/>
              </w:rPr>
            </w:pPr>
            <w:r w:rsidRPr="001135A0">
              <w:rPr>
                <w:sz w:val="22"/>
                <w:szCs w:val="22"/>
              </w:rPr>
              <w:t>Tyrimui turi leisti sukonfigūruoti neribotą kiekį analičių, taip pat leisti nustatyti bei koreguoti analitės informaciją: analitės kodą, analitės pavadinimą, matavimo vienetą, prietaisą su kuriuo atliekama, kokia eilės tvarka;</w:t>
            </w:r>
          </w:p>
          <w:p w14:paraId="098364F2" w14:textId="77777777" w:rsidR="00E20644" w:rsidRPr="001135A0" w:rsidRDefault="00E20644" w:rsidP="00BD707A">
            <w:pPr>
              <w:pStyle w:val="Betarp"/>
              <w:numPr>
                <w:ilvl w:val="4"/>
                <w:numId w:val="17"/>
              </w:numPr>
              <w:spacing w:line="276" w:lineRule="auto"/>
              <w:ind w:left="738" w:hanging="218"/>
              <w:rPr>
                <w:bCs/>
                <w:sz w:val="22"/>
                <w:szCs w:val="22"/>
              </w:rPr>
            </w:pPr>
            <w:r w:rsidRPr="001135A0">
              <w:rPr>
                <w:bCs/>
                <w:sz w:val="22"/>
                <w:szCs w:val="22"/>
              </w:rPr>
              <w:t>Analitėms turi būti galimybė nustatyti</w:t>
            </w:r>
            <w:r w:rsidRPr="001135A0">
              <w:rPr>
                <w:sz w:val="22"/>
                <w:szCs w:val="22"/>
              </w:rPr>
              <w:t xml:space="preserve"> rezultato tipą: ar tai yra skaičius, tekstas, sąrašas ar formulė;</w:t>
            </w:r>
          </w:p>
          <w:p w14:paraId="10C441CD" w14:textId="77777777" w:rsidR="00E20644" w:rsidRPr="001135A0" w:rsidRDefault="00E20644" w:rsidP="00BD707A">
            <w:pPr>
              <w:pStyle w:val="Betarp"/>
              <w:numPr>
                <w:ilvl w:val="4"/>
                <w:numId w:val="17"/>
              </w:numPr>
              <w:spacing w:line="276" w:lineRule="auto"/>
              <w:ind w:left="738" w:hanging="218"/>
              <w:rPr>
                <w:sz w:val="22"/>
                <w:szCs w:val="22"/>
              </w:rPr>
            </w:pPr>
            <w:r w:rsidRPr="001135A0">
              <w:rPr>
                <w:sz w:val="22"/>
                <w:szCs w:val="22"/>
              </w:rPr>
              <w:t>Analitėms turi būti galimybė nustatyti normos ribas pagal: lytį, amžių (metai, mėnuo, savaitės, dienos), apatinę kritinę, apatinę, viršutinę ir viršutinę kritinę normos ribas.</w:t>
            </w:r>
          </w:p>
        </w:tc>
        <w:tc>
          <w:tcPr>
            <w:tcW w:w="1104" w:type="dxa"/>
          </w:tcPr>
          <w:p w14:paraId="541D1D8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7C03A062"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8FB5BD9" w14:textId="77777777" w:rsidTr="00BD707A">
        <w:tc>
          <w:tcPr>
            <w:tcW w:w="704" w:type="dxa"/>
            <w:shd w:val="clear" w:color="auto" w:fill="E2EFD9" w:themeFill="accent6" w:themeFillTint="33"/>
          </w:tcPr>
          <w:p w14:paraId="78FF681B"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7949BC8E" w14:textId="77777777" w:rsidR="00E20644" w:rsidRPr="001135A0" w:rsidRDefault="00E20644" w:rsidP="00BD707A">
            <w:pPr>
              <w:spacing w:line="276" w:lineRule="auto"/>
              <w:rPr>
                <w:sz w:val="22"/>
                <w:szCs w:val="22"/>
              </w:rPr>
            </w:pPr>
            <w:r w:rsidRPr="001135A0">
              <w:rPr>
                <w:sz w:val="22"/>
                <w:szCs w:val="22"/>
              </w:rPr>
              <w:t>Galimybė padaryti tyrimą aktyvų arba neaktyvų (neaktyvus tyrimas neatvaizduojamas užsakymo tyrimų pasirinkime).</w:t>
            </w:r>
          </w:p>
        </w:tc>
        <w:tc>
          <w:tcPr>
            <w:tcW w:w="1104" w:type="dxa"/>
            <w:shd w:val="clear" w:color="auto" w:fill="E2EFD9" w:themeFill="accent6" w:themeFillTint="33"/>
          </w:tcPr>
          <w:p w14:paraId="1CD39165"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7B7D8244"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3D4481D" w14:textId="77777777" w:rsidTr="00BD707A">
        <w:tc>
          <w:tcPr>
            <w:tcW w:w="704" w:type="dxa"/>
            <w:shd w:val="clear" w:color="auto" w:fill="E2EFD9" w:themeFill="accent6" w:themeFillTint="33"/>
          </w:tcPr>
          <w:p w14:paraId="7DFF5218"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46FD60C0" w14:textId="77777777" w:rsidR="00E20644" w:rsidRPr="001135A0" w:rsidRDefault="00E20644" w:rsidP="00BD707A">
            <w:pPr>
              <w:spacing w:line="276" w:lineRule="auto"/>
              <w:rPr>
                <w:sz w:val="22"/>
                <w:szCs w:val="22"/>
              </w:rPr>
            </w:pPr>
            <w:r w:rsidRPr="001135A0">
              <w:rPr>
                <w:sz w:val="22"/>
                <w:szCs w:val="22"/>
              </w:rPr>
              <w:t>Galimybė tyrimui įjungti akredituoto tyrimo požymį, kuris atvaizduojamas tyrimų protokoluose</w:t>
            </w:r>
          </w:p>
        </w:tc>
        <w:tc>
          <w:tcPr>
            <w:tcW w:w="1104" w:type="dxa"/>
            <w:shd w:val="clear" w:color="auto" w:fill="E2EFD9" w:themeFill="accent6" w:themeFillTint="33"/>
          </w:tcPr>
          <w:p w14:paraId="01756D50"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10EF3516"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24D6798" w14:textId="77777777" w:rsidTr="00BD707A">
        <w:tc>
          <w:tcPr>
            <w:tcW w:w="704" w:type="dxa"/>
            <w:shd w:val="clear" w:color="auto" w:fill="E2EFD9" w:themeFill="accent6" w:themeFillTint="33"/>
          </w:tcPr>
          <w:p w14:paraId="41DF4B93"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2E63300D" w14:textId="77777777" w:rsidR="00E20644" w:rsidRPr="001135A0" w:rsidRDefault="00E20644" w:rsidP="00BD707A">
            <w:pPr>
              <w:spacing w:line="276" w:lineRule="auto"/>
              <w:rPr>
                <w:sz w:val="22"/>
                <w:szCs w:val="22"/>
              </w:rPr>
            </w:pPr>
            <w:r w:rsidRPr="001135A0">
              <w:rPr>
                <w:sz w:val="22"/>
                <w:szCs w:val="22"/>
              </w:rPr>
              <w:t>Galimybė tyrimui priskirti tyrimo metodą.</w:t>
            </w:r>
          </w:p>
        </w:tc>
        <w:tc>
          <w:tcPr>
            <w:tcW w:w="1104" w:type="dxa"/>
            <w:shd w:val="clear" w:color="auto" w:fill="E2EFD9" w:themeFill="accent6" w:themeFillTint="33"/>
          </w:tcPr>
          <w:p w14:paraId="2E3740E9"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18C1EA7C"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9B5C2C3" w14:textId="77777777" w:rsidTr="00BD707A">
        <w:tc>
          <w:tcPr>
            <w:tcW w:w="704" w:type="dxa"/>
            <w:shd w:val="clear" w:color="auto" w:fill="E2EFD9" w:themeFill="accent6" w:themeFillTint="33"/>
          </w:tcPr>
          <w:p w14:paraId="4E8C162C"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6F3B7BA9" w14:textId="77777777" w:rsidR="00E20644" w:rsidRPr="001135A0" w:rsidRDefault="00E20644" w:rsidP="00BD707A">
            <w:pPr>
              <w:spacing w:line="276" w:lineRule="auto"/>
              <w:rPr>
                <w:sz w:val="22"/>
                <w:szCs w:val="22"/>
              </w:rPr>
            </w:pPr>
            <w:r w:rsidRPr="001135A0">
              <w:rPr>
                <w:sz w:val="22"/>
                <w:szCs w:val="22"/>
              </w:rPr>
              <w:t>Galimybė tyrimui nurodyti tyrimo pirkimo kainą.</w:t>
            </w:r>
          </w:p>
        </w:tc>
        <w:tc>
          <w:tcPr>
            <w:tcW w:w="1104" w:type="dxa"/>
            <w:shd w:val="clear" w:color="auto" w:fill="E2EFD9" w:themeFill="accent6" w:themeFillTint="33"/>
          </w:tcPr>
          <w:p w14:paraId="5803EEE4"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29F07B45"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F76F42D" w14:textId="77777777" w:rsidTr="00BD707A">
        <w:tc>
          <w:tcPr>
            <w:tcW w:w="704" w:type="dxa"/>
            <w:shd w:val="clear" w:color="auto" w:fill="E2EFD9" w:themeFill="accent6" w:themeFillTint="33"/>
          </w:tcPr>
          <w:p w14:paraId="1CFD6B43"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4108BA90" w14:textId="77777777" w:rsidR="00E20644" w:rsidRPr="001135A0" w:rsidRDefault="00E20644" w:rsidP="00BD707A">
            <w:pPr>
              <w:spacing w:line="276" w:lineRule="auto"/>
              <w:rPr>
                <w:sz w:val="22"/>
                <w:szCs w:val="22"/>
              </w:rPr>
            </w:pPr>
            <w:r w:rsidRPr="001135A0">
              <w:rPr>
                <w:sz w:val="22"/>
                <w:szCs w:val="22"/>
              </w:rPr>
              <w:t>Galimybė analitei atlikti nustatymą, kuris leistų analitės neatvaizduoti tyrimų protokole, bet sistemoje įrašas liktų.</w:t>
            </w:r>
          </w:p>
        </w:tc>
        <w:tc>
          <w:tcPr>
            <w:tcW w:w="1104" w:type="dxa"/>
            <w:shd w:val="clear" w:color="auto" w:fill="E2EFD9" w:themeFill="accent6" w:themeFillTint="33"/>
          </w:tcPr>
          <w:p w14:paraId="06E9FC42"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597F3090"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47F199B" w14:textId="77777777" w:rsidTr="00BD707A">
        <w:tc>
          <w:tcPr>
            <w:tcW w:w="704" w:type="dxa"/>
            <w:shd w:val="clear" w:color="auto" w:fill="E2EFD9" w:themeFill="accent6" w:themeFillTint="33"/>
          </w:tcPr>
          <w:p w14:paraId="118269D2"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53226059" w14:textId="77777777" w:rsidR="00E20644" w:rsidRPr="001135A0" w:rsidRDefault="00E20644" w:rsidP="00BD707A">
            <w:pPr>
              <w:spacing w:line="276" w:lineRule="auto"/>
              <w:rPr>
                <w:sz w:val="22"/>
                <w:szCs w:val="22"/>
              </w:rPr>
            </w:pPr>
            <w:r w:rsidRPr="001135A0">
              <w:rPr>
                <w:sz w:val="22"/>
                <w:szCs w:val="22"/>
              </w:rPr>
              <w:t>Galimybė analitei atlikti nustatymą, kuris atvaizduotų analitę tyrimų protokole tik esant rezultatui.</w:t>
            </w:r>
          </w:p>
        </w:tc>
        <w:tc>
          <w:tcPr>
            <w:tcW w:w="1104" w:type="dxa"/>
            <w:shd w:val="clear" w:color="auto" w:fill="E2EFD9" w:themeFill="accent6" w:themeFillTint="33"/>
          </w:tcPr>
          <w:p w14:paraId="68D725F9"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20D8B406"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663A5A3" w14:textId="77777777" w:rsidTr="00BD707A">
        <w:tc>
          <w:tcPr>
            <w:tcW w:w="704" w:type="dxa"/>
            <w:shd w:val="clear" w:color="auto" w:fill="E2EFD9" w:themeFill="accent6" w:themeFillTint="33"/>
          </w:tcPr>
          <w:p w14:paraId="0B061778"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03BF0700" w14:textId="77777777" w:rsidR="00E20644" w:rsidRPr="001135A0" w:rsidRDefault="00E20644" w:rsidP="00BD707A">
            <w:pPr>
              <w:spacing w:line="276" w:lineRule="auto"/>
              <w:rPr>
                <w:sz w:val="22"/>
                <w:szCs w:val="22"/>
              </w:rPr>
            </w:pPr>
            <w:r w:rsidRPr="001135A0">
              <w:rPr>
                <w:sz w:val="22"/>
                <w:szCs w:val="22"/>
              </w:rPr>
              <w:t>Galimybė analitei atlikti nustatymą, kuris ją padarytų neprivaloma (analitės neatlikimo statusas neįtakoja tyrimo, mėginio ir užsakymo atlikimo statuso).</w:t>
            </w:r>
          </w:p>
        </w:tc>
        <w:tc>
          <w:tcPr>
            <w:tcW w:w="1104" w:type="dxa"/>
            <w:shd w:val="clear" w:color="auto" w:fill="E2EFD9" w:themeFill="accent6" w:themeFillTint="33"/>
          </w:tcPr>
          <w:p w14:paraId="527C4B83"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0569C97E"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F59C5CC" w14:textId="77777777" w:rsidTr="00BD707A">
        <w:tc>
          <w:tcPr>
            <w:tcW w:w="704" w:type="dxa"/>
            <w:shd w:val="clear" w:color="auto" w:fill="E2EFD9" w:themeFill="accent6" w:themeFillTint="33"/>
          </w:tcPr>
          <w:p w14:paraId="77D64743"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7278C880" w14:textId="77777777" w:rsidR="00E20644" w:rsidRPr="001135A0" w:rsidRDefault="00E20644" w:rsidP="00BD707A">
            <w:pPr>
              <w:spacing w:line="276" w:lineRule="auto"/>
              <w:rPr>
                <w:sz w:val="22"/>
                <w:szCs w:val="22"/>
              </w:rPr>
            </w:pPr>
            <w:r w:rsidRPr="001135A0">
              <w:rPr>
                <w:sz w:val="22"/>
                <w:szCs w:val="22"/>
              </w:rPr>
              <w:t>Galimybė analitės nustatymuose įrašyti numatytą tekstą, kuris visada būtų atvaizduojamas analitės pastaboje.</w:t>
            </w:r>
          </w:p>
        </w:tc>
        <w:tc>
          <w:tcPr>
            <w:tcW w:w="1104" w:type="dxa"/>
            <w:shd w:val="clear" w:color="auto" w:fill="E2EFD9" w:themeFill="accent6" w:themeFillTint="33"/>
          </w:tcPr>
          <w:p w14:paraId="1EB0DDBF"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0237BCFC"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E0DC359" w14:textId="77777777" w:rsidTr="00BD707A">
        <w:tc>
          <w:tcPr>
            <w:tcW w:w="704" w:type="dxa"/>
            <w:shd w:val="clear" w:color="auto" w:fill="E2EFD9" w:themeFill="accent6" w:themeFillTint="33"/>
          </w:tcPr>
          <w:p w14:paraId="2205EA12"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57F17F8B" w14:textId="77777777" w:rsidR="00E20644" w:rsidRPr="001135A0" w:rsidRDefault="00E20644" w:rsidP="00BD707A">
            <w:pPr>
              <w:spacing w:line="276" w:lineRule="auto"/>
              <w:rPr>
                <w:sz w:val="22"/>
                <w:szCs w:val="22"/>
              </w:rPr>
            </w:pPr>
            <w:r w:rsidRPr="001135A0">
              <w:rPr>
                <w:sz w:val="22"/>
                <w:szCs w:val="22"/>
              </w:rPr>
              <w:t>Galimybė analitės skaitiniam rezultatui nustatyti iki kelių skaitmenų po kablelio yra apvalinamas rezultatas.</w:t>
            </w:r>
          </w:p>
        </w:tc>
        <w:tc>
          <w:tcPr>
            <w:tcW w:w="1104" w:type="dxa"/>
            <w:shd w:val="clear" w:color="auto" w:fill="E2EFD9" w:themeFill="accent6" w:themeFillTint="33"/>
          </w:tcPr>
          <w:p w14:paraId="66B6CA84"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0D840DB0"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3F66B75" w14:textId="77777777" w:rsidTr="00BD707A">
        <w:tc>
          <w:tcPr>
            <w:tcW w:w="704" w:type="dxa"/>
            <w:shd w:val="clear" w:color="auto" w:fill="E2EFD9" w:themeFill="accent6" w:themeFillTint="33"/>
          </w:tcPr>
          <w:p w14:paraId="110BFFD5"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14624155" w14:textId="77777777" w:rsidR="00E20644" w:rsidRPr="001135A0" w:rsidRDefault="00E20644" w:rsidP="00BD707A">
            <w:pPr>
              <w:spacing w:line="276" w:lineRule="auto"/>
              <w:rPr>
                <w:sz w:val="22"/>
                <w:szCs w:val="22"/>
              </w:rPr>
            </w:pPr>
            <w:r w:rsidRPr="001135A0">
              <w:rPr>
                <w:sz w:val="22"/>
                <w:szCs w:val="22"/>
              </w:rPr>
              <w:t>Galimybė analitės rezultatui įrašyti ar parinkti numatytuosius rezultatus</w:t>
            </w:r>
          </w:p>
        </w:tc>
        <w:tc>
          <w:tcPr>
            <w:tcW w:w="1104" w:type="dxa"/>
            <w:shd w:val="clear" w:color="auto" w:fill="E2EFD9" w:themeFill="accent6" w:themeFillTint="33"/>
          </w:tcPr>
          <w:p w14:paraId="18712123"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47110B97"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6FFAE91" w14:textId="77777777" w:rsidTr="00BD707A">
        <w:tc>
          <w:tcPr>
            <w:tcW w:w="704" w:type="dxa"/>
            <w:shd w:val="clear" w:color="auto" w:fill="E2EFD9" w:themeFill="accent6" w:themeFillTint="33"/>
          </w:tcPr>
          <w:p w14:paraId="4F854BE8"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47BDEC68" w14:textId="77777777" w:rsidR="00E20644" w:rsidRPr="001135A0" w:rsidRDefault="00E20644" w:rsidP="00BD707A">
            <w:pPr>
              <w:spacing w:line="276" w:lineRule="auto"/>
              <w:rPr>
                <w:sz w:val="22"/>
                <w:szCs w:val="22"/>
              </w:rPr>
            </w:pPr>
            <w:r w:rsidRPr="001135A0">
              <w:rPr>
                <w:sz w:val="22"/>
                <w:szCs w:val="22"/>
              </w:rPr>
              <w:t xml:space="preserve">Galimybė analitei nustatyti tyrimo rezultato tipą, kuris leistų įkelti failą. </w:t>
            </w:r>
          </w:p>
        </w:tc>
        <w:tc>
          <w:tcPr>
            <w:tcW w:w="1104" w:type="dxa"/>
            <w:shd w:val="clear" w:color="auto" w:fill="E2EFD9" w:themeFill="accent6" w:themeFillTint="33"/>
          </w:tcPr>
          <w:p w14:paraId="5C23258D"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4B646EE9"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65FEF76" w14:textId="77777777" w:rsidTr="00BD707A">
        <w:tc>
          <w:tcPr>
            <w:tcW w:w="704" w:type="dxa"/>
            <w:shd w:val="clear" w:color="auto" w:fill="E2EFD9" w:themeFill="accent6" w:themeFillTint="33"/>
          </w:tcPr>
          <w:p w14:paraId="79D8ED47"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1213BF9F" w14:textId="77777777" w:rsidR="00E20644" w:rsidRPr="001135A0" w:rsidRDefault="00E20644" w:rsidP="00BD707A">
            <w:pPr>
              <w:spacing w:line="276" w:lineRule="auto"/>
              <w:rPr>
                <w:sz w:val="22"/>
                <w:szCs w:val="22"/>
              </w:rPr>
            </w:pPr>
            <w:r w:rsidRPr="001135A0">
              <w:rPr>
                <w:sz w:val="22"/>
                <w:szCs w:val="22"/>
              </w:rPr>
              <w:t>Galimybė analitės normos nustatymuose įrašyti tekstą, kuris visuomet būtų atvaizduojamas kaip norma.</w:t>
            </w:r>
          </w:p>
        </w:tc>
        <w:tc>
          <w:tcPr>
            <w:tcW w:w="1104" w:type="dxa"/>
            <w:shd w:val="clear" w:color="auto" w:fill="E2EFD9" w:themeFill="accent6" w:themeFillTint="33"/>
          </w:tcPr>
          <w:p w14:paraId="1AAAEFEF"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2AC36E01"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4658D90" w14:textId="77777777" w:rsidTr="00BD707A">
        <w:tc>
          <w:tcPr>
            <w:tcW w:w="704" w:type="dxa"/>
            <w:shd w:val="clear" w:color="auto" w:fill="E2EFD9" w:themeFill="accent6" w:themeFillTint="33"/>
          </w:tcPr>
          <w:p w14:paraId="49724634"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3FFC058B" w14:textId="77777777" w:rsidR="00E20644" w:rsidRPr="001135A0" w:rsidRDefault="00E20644" w:rsidP="00BD707A">
            <w:pPr>
              <w:spacing w:line="276" w:lineRule="auto"/>
              <w:rPr>
                <w:sz w:val="22"/>
                <w:szCs w:val="22"/>
              </w:rPr>
            </w:pPr>
            <w:r w:rsidRPr="001135A0">
              <w:rPr>
                <w:sz w:val="22"/>
                <w:szCs w:val="22"/>
              </w:rPr>
              <w:t>Galimybė taikyti normas tekstiniam rezultatui.</w:t>
            </w:r>
          </w:p>
        </w:tc>
        <w:tc>
          <w:tcPr>
            <w:tcW w:w="1104" w:type="dxa"/>
            <w:shd w:val="clear" w:color="auto" w:fill="E2EFD9" w:themeFill="accent6" w:themeFillTint="33"/>
          </w:tcPr>
          <w:p w14:paraId="426D785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7CAF83F0"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51811B5" w14:textId="77777777" w:rsidTr="00BD707A">
        <w:tc>
          <w:tcPr>
            <w:tcW w:w="704" w:type="dxa"/>
            <w:shd w:val="clear" w:color="auto" w:fill="E2EFD9" w:themeFill="accent6" w:themeFillTint="33"/>
          </w:tcPr>
          <w:p w14:paraId="76F4C56B"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2746A0AB" w14:textId="77777777" w:rsidR="00E20644" w:rsidRPr="001135A0" w:rsidRDefault="00E20644" w:rsidP="00BD707A">
            <w:pPr>
              <w:spacing w:line="276" w:lineRule="auto"/>
              <w:rPr>
                <w:sz w:val="22"/>
                <w:szCs w:val="22"/>
              </w:rPr>
            </w:pPr>
            <w:r w:rsidRPr="001135A0">
              <w:rPr>
                <w:sz w:val="22"/>
                <w:szCs w:val="22"/>
              </w:rPr>
              <w:t>Galimybė kopijuoti analitės normą.</w:t>
            </w:r>
          </w:p>
        </w:tc>
        <w:tc>
          <w:tcPr>
            <w:tcW w:w="1104" w:type="dxa"/>
            <w:shd w:val="clear" w:color="auto" w:fill="E2EFD9" w:themeFill="accent6" w:themeFillTint="33"/>
          </w:tcPr>
          <w:p w14:paraId="5B8E9144"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0767D30B"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E9FDD41" w14:textId="77777777" w:rsidTr="00BD707A">
        <w:tc>
          <w:tcPr>
            <w:tcW w:w="704" w:type="dxa"/>
          </w:tcPr>
          <w:p w14:paraId="776C15E2"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089063BC" w14:textId="77777777" w:rsidR="00E20644" w:rsidRPr="001135A0" w:rsidRDefault="00E20644" w:rsidP="00BD707A">
            <w:pPr>
              <w:spacing w:line="276" w:lineRule="auto"/>
              <w:rPr>
                <w:sz w:val="22"/>
                <w:szCs w:val="22"/>
              </w:rPr>
            </w:pPr>
            <w:r w:rsidRPr="001135A0">
              <w:rPr>
                <w:sz w:val="22"/>
                <w:szCs w:val="22"/>
              </w:rPr>
              <w:t>Tyrimų rinkiniai</w:t>
            </w:r>
          </w:p>
          <w:p w14:paraId="264ED4AD" w14:textId="77777777" w:rsidR="00E20644" w:rsidRPr="001135A0" w:rsidRDefault="00E20644" w:rsidP="00BD707A">
            <w:pPr>
              <w:pStyle w:val="Betarp"/>
              <w:spacing w:line="276" w:lineRule="auto"/>
              <w:rPr>
                <w:sz w:val="22"/>
                <w:szCs w:val="22"/>
              </w:rPr>
            </w:pPr>
            <w:r w:rsidRPr="001135A0">
              <w:rPr>
                <w:sz w:val="22"/>
                <w:szCs w:val="22"/>
              </w:rPr>
              <w:t>Galimybė sistemoje sukurti tyrimų rinkinius;</w:t>
            </w:r>
          </w:p>
          <w:p w14:paraId="3941BF39" w14:textId="77777777" w:rsidR="00E20644" w:rsidRPr="001135A0" w:rsidRDefault="00E20644" w:rsidP="00BD707A">
            <w:pPr>
              <w:pStyle w:val="Betarp"/>
              <w:spacing w:line="276" w:lineRule="auto"/>
              <w:rPr>
                <w:sz w:val="22"/>
                <w:szCs w:val="22"/>
              </w:rPr>
            </w:pPr>
            <w:r w:rsidRPr="001135A0">
              <w:rPr>
                <w:sz w:val="22"/>
                <w:szCs w:val="22"/>
              </w:rPr>
              <w:t>Nurodyti tyrimo rinkinių kodą, pavadinimą, bei įtraukti norimus tyrimus į tyrimų rinkinį;</w:t>
            </w:r>
          </w:p>
          <w:p w14:paraId="2A51C766" w14:textId="77777777" w:rsidR="00E20644" w:rsidRPr="001135A0" w:rsidRDefault="00E20644" w:rsidP="00BD707A">
            <w:pPr>
              <w:pStyle w:val="Betarp"/>
              <w:spacing w:line="276" w:lineRule="auto"/>
              <w:rPr>
                <w:sz w:val="22"/>
                <w:szCs w:val="22"/>
              </w:rPr>
            </w:pPr>
            <w:r w:rsidRPr="001135A0">
              <w:rPr>
                <w:sz w:val="22"/>
                <w:szCs w:val="22"/>
              </w:rPr>
              <w:t>Tyrimų užsakyme parenkant tyrimus turi būti galimybė parinkti tyrimų rinkinį;</w:t>
            </w:r>
          </w:p>
          <w:p w14:paraId="1E5B57CB" w14:textId="77777777" w:rsidR="00E20644" w:rsidRPr="001135A0" w:rsidRDefault="00E20644" w:rsidP="00BD707A">
            <w:pPr>
              <w:pStyle w:val="Betarp"/>
              <w:spacing w:line="276" w:lineRule="auto"/>
              <w:rPr>
                <w:sz w:val="22"/>
                <w:szCs w:val="22"/>
              </w:rPr>
            </w:pPr>
            <w:r w:rsidRPr="001135A0">
              <w:rPr>
                <w:sz w:val="22"/>
                <w:szCs w:val="22"/>
              </w:rPr>
              <w:t>Tyrimų rinkiniui turi būti galima nustatyti bendrą kainą, nebūtinai sutampančia su rinkinį sudarančių tyrimų kainų aritmetine suma.</w:t>
            </w:r>
          </w:p>
        </w:tc>
        <w:tc>
          <w:tcPr>
            <w:tcW w:w="1104" w:type="dxa"/>
          </w:tcPr>
          <w:p w14:paraId="3143C204"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0F76E0EF"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6D44B17" w14:textId="77777777" w:rsidTr="00BD707A">
        <w:tc>
          <w:tcPr>
            <w:tcW w:w="704" w:type="dxa"/>
            <w:shd w:val="clear" w:color="auto" w:fill="E2EFD9" w:themeFill="accent6" w:themeFillTint="33"/>
          </w:tcPr>
          <w:p w14:paraId="35F7FBCD"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0583C49D" w14:textId="77777777" w:rsidR="00E20644" w:rsidRPr="001135A0" w:rsidRDefault="00E20644" w:rsidP="00BD707A">
            <w:pPr>
              <w:spacing w:line="276" w:lineRule="auto"/>
              <w:rPr>
                <w:sz w:val="22"/>
                <w:szCs w:val="22"/>
              </w:rPr>
            </w:pPr>
            <w:r w:rsidRPr="001135A0">
              <w:rPr>
                <w:sz w:val="22"/>
                <w:szCs w:val="22"/>
              </w:rPr>
              <w:t>Galimybė tyrimų rinkinio tyrimams priskirti eilės numerį, pagal kurį jie būtų atvaizduojami užsakyme bei tyrimų protokole.</w:t>
            </w:r>
          </w:p>
        </w:tc>
        <w:tc>
          <w:tcPr>
            <w:tcW w:w="1104" w:type="dxa"/>
            <w:shd w:val="clear" w:color="auto" w:fill="E2EFD9" w:themeFill="accent6" w:themeFillTint="33"/>
          </w:tcPr>
          <w:p w14:paraId="2B1A660C"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2EC997E0"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47FD0EB" w14:textId="77777777" w:rsidTr="00BD707A">
        <w:tc>
          <w:tcPr>
            <w:tcW w:w="704" w:type="dxa"/>
          </w:tcPr>
          <w:p w14:paraId="19515540"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60402BF3" w14:textId="77777777" w:rsidR="00E20644" w:rsidRPr="001135A0" w:rsidRDefault="00E20644" w:rsidP="00BD707A">
            <w:pPr>
              <w:widowControl w:val="0"/>
              <w:tabs>
                <w:tab w:val="center" w:pos="4153"/>
                <w:tab w:val="right" w:pos="8306"/>
              </w:tabs>
              <w:adjustRightInd w:val="0"/>
              <w:spacing w:line="276" w:lineRule="auto"/>
              <w:textAlignment w:val="baseline"/>
              <w:rPr>
                <w:sz w:val="22"/>
                <w:szCs w:val="22"/>
                <w:lang w:eastAsia="lt-LT"/>
              </w:rPr>
            </w:pPr>
            <w:r w:rsidRPr="001135A0">
              <w:rPr>
                <w:sz w:val="22"/>
                <w:szCs w:val="22"/>
                <w:lang w:eastAsia="lt-LT"/>
              </w:rPr>
              <w:t>Ėminių tipai</w:t>
            </w:r>
          </w:p>
          <w:p w14:paraId="18E2EFDB" w14:textId="77777777" w:rsidR="00E20644" w:rsidRPr="001135A0" w:rsidRDefault="00E20644" w:rsidP="00BD707A">
            <w:pPr>
              <w:pStyle w:val="Betarp"/>
              <w:spacing w:line="276" w:lineRule="auto"/>
              <w:rPr>
                <w:sz w:val="22"/>
                <w:szCs w:val="22"/>
              </w:rPr>
            </w:pPr>
            <w:r w:rsidRPr="001135A0">
              <w:rPr>
                <w:sz w:val="22"/>
                <w:szCs w:val="22"/>
              </w:rPr>
              <w:t>Galimybė sistemoje sukurti ėminių tipus;</w:t>
            </w:r>
          </w:p>
          <w:p w14:paraId="55187195" w14:textId="77777777" w:rsidR="00E20644" w:rsidRPr="001135A0" w:rsidRDefault="00E20644" w:rsidP="00BD707A">
            <w:pPr>
              <w:pStyle w:val="Betarp"/>
              <w:spacing w:line="276" w:lineRule="auto"/>
              <w:rPr>
                <w:sz w:val="22"/>
                <w:szCs w:val="22"/>
              </w:rPr>
            </w:pPr>
            <w:r w:rsidRPr="001135A0">
              <w:rPr>
                <w:sz w:val="22"/>
                <w:szCs w:val="22"/>
              </w:rPr>
              <w:t>Nurodyti ėminių tipo kodą bei pavadinimą.</w:t>
            </w:r>
          </w:p>
        </w:tc>
        <w:tc>
          <w:tcPr>
            <w:tcW w:w="1104" w:type="dxa"/>
          </w:tcPr>
          <w:p w14:paraId="25CA56D8"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5E725DA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6CD6B39" w14:textId="77777777" w:rsidTr="00BD707A">
        <w:tc>
          <w:tcPr>
            <w:tcW w:w="704" w:type="dxa"/>
          </w:tcPr>
          <w:p w14:paraId="167EADE0"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14E13070" w14:textId="77777777" w:rsidR="00E20644" w:rsidRPr="001135A0" w:rsidRDefault="00E20644" w:rsidP="00BD707A">
            <w:pPr>
              <w:spacing w:line="276" w:lineRule="auto"/>
              <w:rPr>
                <w:sz w:val="22"/>
                <w:szCs w:val="22"/>
              </w:rPr>
            </w:pPr>
            <w:r w:rsidRPr="001135A0">
              <w:rPr>
                <w:sz w:val="22"/>
                <w:szCs w:val="22"/>
              </w:rPr>
              <w:t>Gydymo įstaigos</w:t>
            </w:r>
          </w:p>
          <w:p w14:paraId="1E0BE5CC" w14:textId="77777777" w:rsidR="00E20644" w:rsidRPr="001135A0" w:rsidRDefault="00E20644" w:rsidP="00BD707A">
            <w:pPr>
              <w:pStyle w:val="Betarp"/>
              <w:spacing w:line="276" w:lineRule="auto"/>
              <w:rPr>
                <w:bCs/>
                <w:sz w:val="22"/>
                <w:szCs w:val="22"/>
              </w:rPr>
            </w:pPr>
            <w:r w:rsidRPr="001135A0">
              <w:rPr>
                <w:sz w:val="22"/>
                <w:szCs w:val="22"/>
              </w:rPr>
              <w:t>Galimybė sistemoje sukurti ir koreguoti gydymo įstaigas;</w:t>
            </w:r>
          </w:p>
          <w:p w14:paraId="497B83EC" w14:textId="77777777" w:rsidR="00E20644" w:rsidRPr="001135A0" w:rsidRDefault="00E20644" w:rsidP="00BD707A">
            <w:pPr>
              <w:pStyle w:val="Betarp"/>
              <w:spacing w:line="276" w:lineRule="auto"/>
              <w:rPr>
                <w:sz w:val="22"/>
                <w:szCs w:val="22"/>
              </w:rPr>
            </w:pPr>
            <w:r w:rsidRPr="001135A0">
              <w:rPr>
                <w:sz w:val="22"/>
                <w:szCs w:val="22"/>
              </w:rPr>
              <w:t>Nurodyti gydymo įstaigų kodą, pavadinimą, adresą, telefoną, el. paštą;</w:t>
            </w:r>
          </w:p>
          <w:p w14:paraId="2280D325" w14:textId="77777777" w:rsidR="00E20644" w:rsidRPr="001135A0" w:rsidRDefault="00E20644" w:rsidP="00BD707A">
            <w:pPr>
              <w:pStyle w:val="Betarp"/>
              <w:spacing w:line="276" w:lineRule="auto"/>
              <w:rPr>
                <w:bCs/>
                <w:sz w:val="22"/>
                <w:szCs w:val="22"/>
              </w:rPr>
            </w:pPr>
            <w:r w:rsidRPr="001135A0">
              <w:rPr>
                <w:sz w:val="22"/>
                <w:szCs w:val="22"/>
              </w:rPr>
              <w:t>Galimybė įstaigai sukurti skyrius bei nurodyti tokią skyrių informaciją kaip skyriaus kodas ir skyriaus pavadinimas;</w:t>
            </w:r>
          </w:p>
          <w:p w14:paraId="4331072F" w14:textId="77777777" w:rsidR="00E20644" w:rsidRPr="001135A0" w:rsidRDefault="00E20644" w:rsidP="00BD707A">
            <w:pPr>
              <w:pStyle w:val="Betarp"/>
              <w:spacing w:line="276" w:lineRule="auto"/>
              <w:rPr>
                <w:sz w:val="22"/>
                <w:szCs w:val="22"/>
              </w:rPr>
            </w:pPr>
            <w:r w:rsidRPr="001135A0">
              <w:rPr>
                <w:sz w:val="22"/>
                <w:szCs w:val="22"/>
              </w:rPr>
              <w:t>Galimybė nustatyti skirtingas kainas atskirai kiekvienai įstaigai.</w:t>
            </w:r>
          </w:p>
        </w:tc>
        <w:tc>
          <w:tcPr>
            <w:tcW w:w="1104" w:type="dxa"/>
          </w:tcPr>
          <w:p w14:paraId="4AED809F"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146C38D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6D25827" w14:textId="77777777" w:rsidTr="00BD707A">
        <w:tc>
          <w:tcPr>
            <w:tcW w:w="704" w:type="dxa"/>
          </w:tcPr>
          <w:p w14:paraId="61971863"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C8F6E05" w14:textId="77777777" w:rsidR="00E20644" w:rsidRPr="001135A0" w:rsidRDefault="00E20644" w:rsidP="00BD707A">
            <w:pPr>
              <w:spacing w:line="276" w:lineRule="auto"/>
              <w:rPr>
                <w:sz w:val="22"/>
                <w:szCs w:val="22"/>
              </w:rPr>
            </w:pPr>
            <w:r w:rsidRPr="001135A0">
              <w:rPr>
                <w:sz w:val="22"/>
                <w:szCs w:val="22"/>
              </w:rPr>
              <w:t>Gydytojai</w:t>
            </w:r>
          </w:p>
          <w:p w14:paraId="257CB0C7" w14:textId="77777777" w:rsidR="00E20644" w:rsidRPr="001135A0" w:rsidRDefault="00E20644" w:rsidP="00BD707A">
            <w:pPr>
              <w:pStyle w:val="Betarp"/>
              <w:spacing w:line="276" w:lineRule="auto"/>
              <w:rPr>
                <w:sz w:val="22"/>
                <w:szCs w:val="22"/>
              </w:rPr>
            </w:pPr>
            <w:r w:rsidRPr="001135A0">
              <w:rPr>
                <w:sz w:val="22"/>
                <w:szCs w:val="22"/>
              </w:rPr>
              <w:t>Galimybė sukurti gydytojus;</w:t>
            </w:r>
          </w:p>
          <w:p w14:paraId="3B96789E" w14:textId="77777777" w:rsidR="00E20644" w:rsidRPr="001135A0" w:rsidRDefault="00E20644" w:rsidP="00BD707A">
            <w:pPr>
              <w:pStyle w:val="Betarp"/>
              <w:spacing w:line="276" w:lineRule="auto"/>
              <w:rPr>
                <w:sz w:val="22"/>
                <w:szCs w:val="22"/>
              </w:rPr>
            </w:pPr>
            <w:r w:rsidRPr="001135A0">
              <w:rPr>
                <w:sz w:val="22"/>
                <w:szCs w:val="22"/>
              </w:rPr>
              <w:t>Galimybė koreguoti informaciją apie gydytojo vardą, pavardę, spaudo numerį, pareigas, telefoną, el. paštą.</w:t>
            </w:r>
          </w:p>
        </w:tc>
        <w:tc>
          <w:tcPr>
            <w:tcW w:w="1104" w:type="dxa"/>
          </w:tcPr>
          <w:p w14:paraId="169E1354"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49582D65"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0BACDDF" w14:textId="77777777" w:rsidTr="00BD707A">
        <w:tc>
          <w:tcPr>
            <w:tcW w:w="704" w:type="dxa"/>
          </w:tcPr>
          <w:p w14:paraId="5E8CAF8D"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563796D4" w14:textId="77777777" w:rsidR="00E20644" w:rsidRPr="001135A0" w:rsidRDefault="00E20644" w:rsidP="00BD707A">
            <w:pPr>
              <w:spacing w:line="276" w:lineRule="auto"/>
              <w:rPr>
                <w:sz w:val="22"/>
                <w:szCs w:val="22"/>
              </w:rPr>
            </w:pPr>
            <w:r w:rsidRPr="001135A0">
              <w:rPr>
                <w:sz w:val="22"/>
                <w:szCs w:val="22"/>
              </w:rPr>
              <w:t>Procedūriniai</w:t>
            </w:r>
          </w:p>
          <w:p w14:paraId="2DA21E5B" w14:textId="77777777" w:rsidR="00E20644" w:rsidRPr="001135A0" w:rsidRDefault="00E20644" w:rsidP="00BD707A">
            <w:pPr>
              <w:pStyle w:val="Betarp"/>
              <w:spacing w:line="276" w:lineRule="auto"/>
              <w:rPr>
                <w:sz w:val="22"/>
                <w:szCs w:val="22"/>
              </w:rPr>
            </w:pPr>
            <w:r w:rsidRPr="001135A0">
              <w:rPr>
                <w:sz w:val="22"/>
                <w:szCs w:val="22"/>
              </w:rPr>
              <w:t xml:space="preserve">Galimybė sukurti procedūrinius; </w:t>
            </w:r>
          </w:p>
          <w:p w14:paraId="3F734CA5" w14:textId="77777777" w:rsidR="00E20644" w:rsidRPr="001135A0" w:rsidRDefault="00E20644" w:rsidP="00BD707A">
            <w:pPr>
              <w:pStyle w:val="Betarp"/>
              <w:spacing w:line="276" w:lineRule="auto"/>
              <w:rPr>
                <w:sz w:val="22"/>
                <w:szCs w:val="22"/>
              </w:rPr>
            </w:pPr>
            <w:r w:rsidRPr="001135A0">
              <w:rPr>
                <w:sz w:val="22"/>
                <w:szCs w:val="22"/>
              </w:rPr>
              <w:t>Galimybė koreguoti informaciją apie procedūrinių pavadinimą, adresą, darbo laiką, telefoną, el. paštą.</w:t>
            </w:r>
          </w:p>
        </w:tc>
        <w:tc>
          <w:tcPr>
            <w:tcW w:w="1104" w:type="dxa"/>
          </w:tcPr>
          <w:p w14:paraId="455029A3"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2F5A27EF"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0F66FD9" w14:textId="77777777" w:rsidTr="00BD707A">
        <w:tc>
          <w:tcPr>
            <w:tcW w:w="704" w:type="dxa"/>
          </w:tcPr>
          <w:p w14:paraId="0978B9E2"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77FCCB8" w14:textId="77777777" w:rsidR="00E20644" w:rsidRPr="001135A0" w:rsidRDefault="00E20644" w:rsidP="00BD707A">
            <w:pPr>
              <w:spacing w:line="276" w:lineRule="auto"/>
              <w:rPr>
                <w:sz w:val="22"/>
                <w:szCs w:val="22"/>
              </w:rPr>
            </w:pPr>
            <w:r w:rsidRPr="001135A0">
              <w:rPr>
                <w:sz w:val="22"/>
                <w:szCs w:val="22"/>
              </w:rPr>
              <w:t>Laboratorinių tyrimų užsakymo ir atsakymų valdymas</w:t>
            </w:r>
          </w:p>
          <w:p w14:paraId="7CDDA2D4" w14:textId="77777777" w:rsidR="00E20644" w:rsidRPr="001135A0" w:rsidRDefault="00E20644" w:rsidP="00BD707A">
            <w:pPr>
              <w:pStyle w:val="Betarp"/>
              <w:spacing w:line="276" w:lineRule="auto"/>
              <w:rPr>
                <w:bCs/>
                <w:sz w:val="22"/>
                <w:szCs w:val="22"/>
              </w:rPr>
            </w:pPr>
            <w:r w:rsidRPr="001135A0">
              <w:rPr>
                <w:sz w:val="22"/>
                <w:szCs w:val="22"/>
              </w:rPr>
              <w:t xml:space="preserve">Galimybė sukurti laboratorinių tyrimų užsakymus; </w:t>
            </w:r>
          </w:p>
          <w:p w14:paraId="5DBCA61C" w14:textId="77777777" w:rsidR="00E20644" w:rsidRPr="001135A0" w:rsidRDefault="00E20644" w:rsidP="00BD707A">
            <w:pPr>
              <w:pStyle w:val="Betarp"/>
              <w:spacing w:line="276" w:lineRule="auto"/>
              <w:rPr>
                <w:bCs/>
                <w:sz w:val="22"/>
                <w:szCs w:val="22"/>
              </w:rPr>
            </w:pPr>
            <w:r w:rsidRPr="001135A0">
              <w:rPr>
                <w:sz w:val="22"/>
                <w:szCs w:val="22"/>
              </w:rPr>
              <w:t>Galimybė suvesti ir koreguoti informaciją apie laboratorinio tyrimo užsakymo datą, užsakymo laiką, ar tai yra skubus užsakymas, gydymo įstaigą, skyrių, gydytoją, pacientą, paciento diagnozę, užsakymo pastabas, mėginį(-</w:t>
            </w:r>
            <w:proofErr w:type="spellStart"/>
            <w:r w:rsidRPr="001135A0">
              <w:rPr>
                <w:sz w:val="22"/>
                <w:szCs w:val="22"/>
              </w:rPr>
              <w:t>ius</w:t>
            </w:r>
            <w:proofErr w:type="spellEnd"/>
            <w:r w:rsidRPr="001135A0">
              <w:rPr>
                <w:sz w:val="22"/>
                <w:szCs w:val="22"/>
              </w:rPr>
              <w:t>): mėginio pastabą, procedūrinį kuriame mėginys paimtas, laboratorija, mėginio paėmimo laikas, mėginio priėmimo laikas laboratorijoje, mėginiui užsakyti tyrimus, tyrimų rinkinius ar tyrimų paketus;</w:t>
            </w:r>
          </w:p>
          <w:p w14:paraId="293D6D32" w14:textId="77777777" w:rsidR="00E20644" w:rsidRPr="001135A0" w:rsidRDefault="00E20644" w:rsidP="00BD707A">
            <w:pPr>
              <w:pStyle w:val="Betarp"/>
              <w:spacing w:line="276" w:lineRule="auto"/>
              <w:rPr>
                <w:bCs/>
                <w:sz w:val="22"/>
                <w:szCs w:val="22"/>
              </w:rPr>
            </w:pPr>
            <w:r w:rsidRPr="001135A0">
              <w:rPr>
                <w:sz w:val="22"/>
                <w:szCs w:val="22"/>
              </w:rPr>
              <w:t>Galimybė suvesti tyrimo rezultatus;</w:t>
            </w:r>
          </w:p>
          <w:p w14:paraId="3492D5A8" w14:textId="77777777" w:rsidR="00E20644" w:rsidRPr="001135A0" w:rsidRDefault="00E20644" w:rsidP="00BD707A">
            <w:pPr>
              <w:pStyle w:val="Betarp"/>
              <w:spacing w:line="276" w:lineRule="auto"/>
              <w:rPr>
                <w:sz w:val="22"/>
                <w:szCs w:val="22"/>
              </w:rPr>
            </w:pPr>
            <w:r w:rsidRPr="001135A0">
              <w:rPr>
                <w:sz w:val="22"/>
                <w:szCs w:val="22"/>
              </w:rPr>
              <w:t>Galimybė matyti kas suvedė tyrimo rezultatus;</w:t>
            </w:r>
          </w:p>
          <w:p w14:paraId="001B543E" w14:textId="77777777" w:rsidR="00E20644" w:rsidRPr="001135A0" w:rsidRDefault="00E20644" w:rsidP="00BD707A">
            <w:pPr>
              <w:pStyle w:val="Betarp"/>
              <w:spacing w:line="276" w:lineRule="auto"/>
              <w:rPr>
                <w:bCs/>
                <w:sz w:val="22"/>
                <w:szCs w:val="22"/>
              </w:rPr>
            </w:pPr>
            <w:r w:rsidRPr="001135A0">
              <w:rPr>
                <w:sz w:val="22"/>
                <w:szCs w:val="22"/>
              </w:rPr>
              <w:t>Galimybė įrašyti pastabas prie tyrimo rezultato;</w:t>
            </w:r>
          </w:p>
          <w:p w14:paraId="337B8991" w14:textId="77777777" w:rsidR="00E20644" w:rsidRPr="001135A0" w:rsidRDefault="00E20644" w:rsidP="00BD707A">
            <w:pPr>
              <w:pStyle w:val="Betarp"/>
              <w:spacing w:line="276" w:lineRule="auto"/>
              <w:rPr>
                <w:bCs/>
                <w:sz w:val="22"/>
                <w:szCs w:val="22"/>
              </w:rPr>
            </w:pPr>
            <w:r w:rsidRPr="001135A0">
              <w:rPr>
                <w:sz w:val="22"/>
                <w:szCs w:val="22"/>
              </w:rPr>
              <w:t>Galimybė patvirtinti pavienį tyrimą;</w:t>
            </w:r>
          </w:p>
          <w:p w14:paraId="25595E9D" w14:textId="77777777" w:rsidR="00E20644" w:rsidRPr="001135A0" w:rsidRDefault="00E20644" w:rsidP="00BD707A">
            <w:pPr>
              <w:pStyle w:val="Betarp"/>
              <w:spacing w:line="276" w:lineRule="auto"/>
              <w:rPr>
                <w:bCs/>
                <w:sz w:val="22"/>
                <w:szCs w:val="22"/>
              </w:rPr>
            </w:pPr>
            <w:r w:rsidRPr="001135A0">
              <w:rPr>
                <w:sz w:val="22"/>
                <w:szCs w:val="22"/>
              </w:rPr>
              <w:t>Galimybė patvirtinti pavienį mėginį;</w:t>
            </w:r>
          </w:p>
          <w:p w14:paraId="708F7437" w14:textId="77777777" w:rsidR="00E20644" w:rsidRPr="001135A0" w:rsidRDefault="00E20644" w:rsidP="00BD707A">
            <w:pPr>
              <w:pStyle w:val="Betarp"/>
              <w:spacing w:line="276" w:lineRule="auto"/>
              <w:rPr>
                <w:bCs/>
                <w:sz w:val="22"/>
                <w:szCs w:val="22"/>
              </w:rPr>
            </w:pPr>
            <w:r w:rsidRPr="001135A0">
              <w:rPr>
                <w:sz w:val="22"/>
                <w:szCs w:val="22"/>
              </w:rPr>
              <w:t>Galimybė patvirtinti visą užsakymą;</w:t>
            </w:r>
          </w:p>
          <w:p w14:paraId="4A6A5140" w14:textId="77777777" w:rsidR="00E20644" w:rsidRPr="001135A0" w:rsidRDefault="00E20644" w:rsidP="00BD707A">
            <w:pPr>
              <w:pStyle w:val="Betarp"/>
              <w:spacing w:line="276" w:lineRule="auto"/>
              <w:rPr>
                <w:bCs/>
                <w:sz w:val="22"/>
                <w:szCs w:val="22"/>
              </w:rPr>
            </w:pPr>
            <w:r w:rsidRPr="001135A0">
              <w:rPr>
                <w:sz w:val="22"/>
                <w:szCs w:val="22"/>
              </w:rPr>
              <w:t>Galimybė atspausdinti mėginių brūkšninius kodus;</w:t>
            </w:r>
          </w:p>
          <w:p w14:paraId="6BBBD40C" w14:textId="77777777" w:rsidR="00E20644" w:rsidRPr="001135A0" w:rsidRDefault="00E20644" w:rsidP="00BD707A">
            <w:pPr>
              <w:pStyle w:val="Betarp"/>
              <w:spacing w:line="276" w:lineRule="auto"/>
              <w:rPr>
                <w:bCs/>
                <w:sz w:val="22"/>
                <w:szCs w:val="22"/>
              </w:rPr>
            </w:pPr>
            <w:r w:rsidRPr="001135A0">
              <w:rPr>
                <w:sz w:val="22"/>
                <w:szCs w:val="22"/>
              </w:rPr>
              <w:t>Galimybė matyti paciento rezultatų istoriją</w:t>
            </w:r>
          </w:p>
          <w:p w14:paraId="1FC2BB5C" w14:textId="77777777" w:rsidR="00E20644" w:rsidRPr="001135A0" w:rsidRDefault="00E20644" w:rsidP="00BD707A">
            <w:pPr>
              <w:pStyle w:val="Betarp"/>
              <w:spacing w:line="276" w:lineRule="auto"/>
              <w:rPr>
                <w:bCs/>
                <w:sz w:val="22"/>
                <w:szCs w:val="22"/>
              </w:rPr>
            </w:pPr>
            <w:r w:rsidRPr="001135A0">
              <w:rPr>
                <w:sz w:val="22"/>
                <w:szCs w:val="22"/>
              </w:rPr>
              <w:t>Galimybė matyti paciento pastabų istoriją;</w:t>
            </w:r>
          </w:p>
          <w:p w14:paraId="0C9A7A96" w14:textId="77777777" w:rsidR="00E20644" w:rsidRPr="001135A0" w:rsidRDefault="00E20644" w:rsidP="00BD707A">
            <w:pPr>
              <w:pStyle w:val="Betarp"/>
              <w:spacing w:line="276" w:lineRule="auto"/>
              <w:rPr>
                <w:sz w:val="22"/>
                <w:szCs w:val="22"/>
              </w:rPr>
            </w:pPr>
            <w:r w:rsidRPr="001135A0">
              <w:rPr>
                <w:sz w:val="22"/>
                <w:szCs w:val="22"/>
              </w:rPr>
              <w:t>Galimybė atspausdinti tyrimo protokolą;</w:t>
            </w:r>
          </w:p>
          <w:p w14:paraId="1D5D8EE2" w14:textId="77777777" w:rsidR="00E20644" w:rsidRPr="001135A0" w:rsidRDefault="00E20644" w:rsidP="00BD707A">
            <w:pPr>
              <w:pStyle w:val="Betarp"/>
              <w:spacing w:line="276" w:lineRule="auto"/>
              <w:rPr>
                <w:sz w:val="22"/>
                <w:szCs w:val="22"/>
              </w:rPr>
            </w:pPr>
            <w:r w:rsidRPr="001135A0">
              <w:rPr>
                <w:sz w:val="22"/>
                <w:szCs w:val="22"/>
              </w:rPr>
              <w:t>Galimybė atsekti kada buvo spausdintas tyrimo protokolas;</w:t>
            </w:r>
          </w:p>
          <w:p w14:paraId="293F2508" w14:textId="77777777" w:rsidR="00E20644" w:rsidRPr="001135A0" w:rsidRDefault="00E20644" w:rsidP="00BD707A">
            <w:pPr>
              <w:pStyle w:val="Betarp"/>
              <w:spacing w:line="276" w:lineRule="auto"/>
              <w:rPr>
                <w:sz w:val="22"/>
                <w:szCs w:val="22"/>
              </w:rPr>
            </w:pPr>
            <w:r w:rsidRPr="001135A0">
              <w:rPr>
                <w:sz w:val="22"/>
                <w:szCs w:val="22"/>
              </w:rPr>
              <w:t>Galimybė atsekti kada buvo siųstas tyrimų protokolas el. paštu;</w:t>
            </w:r>
          </w:p>
          <w:p w14:paraId="767C6ED5" w14:textId="77777777" w:rsidR="00E20644" w:rsidRPr="001135A0" w:rsidRDefault="00E20644" w:rsidP="00BD707A">
            <w:pPr>
              <w:pStyle w:val="Betarp"/>
              <w:spacing w:line="276" w:lineRule="auto"/>
              <w:rPr>
                <w:sz w:val="22"/>
                <w:szCs w:val="22"/>
              </w:rPr>
            </w:pPr>
            <w:r w:rsidRPr="001135A0">
              <w:rPr>
                <w:bCs/>
                <w:sz w:val="22"/>
                <w:szCs w:val="22"/>
              </w:rPr>
              <w:t>Galimybė įkelti failą prie užsakymo.</w:t>
            </w:r>
          </w:p>
        </w:tc>
        <w:tc>
          <w:tcPr>
            <w:tcW w:w="1104" w:type="dxa"/>
          </w:tcPr>
          <w:p w14:paraId="1EB4D3CC"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1A2DFAAD"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C5D34E6" w14:textId="77777777" w:rsidTr="00BD707A">
        <w:tc>
          <w:tcPr>
            <w:tcW w:w="704" w:type="dxa"/>
          </w:tcPr>
          <w:p w14:paraId="392DD018"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2D94F0BA" w14:textId="77777777" w:rsidR="00E20644" w:rsidRPr="001135A0" w:rsidRDefault="00E20644" w:rsidP="00BD707A">
            <w:pPr>
              <w:spacing w:line="276" w:lineRule="auto"/>
              <w:rPr>
                <w:sz w:val="22"/>
                <w:szCs w:val="22"/>
              </w:rPr>
            </w:pPr>
            <w:r w:rsidRPr="001135A0">
              <w:rPr>
                <w:sz w:val="22"/>
                <w:szCs w:val="22"/>
              </w:rPr>
              <w:t>Automatinė validacija</w:t>
            </w:r>
          </w:p>
          <w:p w14:paraId="45E3D867" w14:textId="77777777" w:rsidR="00E20644" w:rsidRPr="001135A0" w:rsidRDefault="00E20644" w:rsidP="00BD707A">
            <w:pPr>
              <w:pStyle w:val="Betarp"/>
              <w:spacing w:line="276" w:lineRule="auto"/>
              <w:rPr>
                <w:sz w:val="22"/>
                <w:szCs w:val="22"/>
              </w:rPr>
            </w:pPr>
            <w:r w:rsidRPr="001135A0">
              <w:rPr>
                <w:sz w:val="22"/>
                <w:szCs w:val="22"/>
              </w:rPr>
              <w:t>Galimybė taikyti automatinę validaciją atskirai kiekvienam tyrimui;</w:t>
            </w:r>
          </w:p>
          <w:p w14:paraId="50F1B02C" w14:textId="77777777" w:rsidR="00E20644" w:rsidRPr="001135A0" w:rsidRDefault="00E20644" w:rsidP="00BD707A">
            <w:pPr>
              <w:pStyle w:val="Betarp"/>
              <w:spacing w:line="276" w:lineRule="auto"/>
              <w:rPr>
                <w:sz w:val="22"/>
                <w:szCs w:val="22"/>
              </w:rPr>
            </w:pPr>
            <w:r w:rsidRPr="001135A0">
              <w:rPr>
                <w:sz w:val="22"/>
                <w:szCs w:val="22"/>
              </w:rPr>
              <w:t>Galimybė taikyti automatinę validaciją pagal šiuos kriterijus:</w:t>
            </w:r>
          </w:p>
          <w:p w14:paraId="63007022" w14:textId="77777777" w:rsidR="00E20644" w:rsidRPr="001135A0" w:rsidRDefault="00E20644" w:rsidP="00BD707A">
            <w:pPr>
              <w:pStyle w:val="Betarp"/>
              <w:numPr>
                <w:ilvl w:val="4"/>
                <w:numId w:val="17"/>
              </w:numPr>
              <w:spacing w:line="276" w:lineRule="auto"/>
              <w:ind w:left="596" w:hanging="218"/>
              <w:rPr>
                <w:sz w:val="22"/>
                <w:szCs w:val="22"/>
              </w:rPr>
            </w:pPr>
            <w:r w:rsidRPr="001135A0">
              <w:rPr>
                <w:sz w:val="22"/>
                <w:szCs w:val="22"/>
              </w:rPr>
              <w:t>Automatinė validacija esant bet kokiam rezultatui</w:t>
            </w:r>
          </w:p>
          <w:p w14:paraId="22DAB4A0" w14:textId="77777777" w:rsidR="00E20644" w:rsidRPr="001135A0" w:rsidRDefault="00E20644" w:rsidP="00BD707A">
            <w:pPr>
              <w:pStyle w:val="Betarp"/>
              <w:numPr>
                <w:ilvl w:val="4"/>
                <w:numId w:val="17"/>
              </w:numPr>
              <w:spacing w:line="276" w:lineRule="auto"/>
              <w:ind w:left="596" w:hanging="218"/>
              <w:rPr>
                <w:sz w:val="22"/>
                <w:szCs w:val="22"/>
              </w:rPr>
            </w:pPr>
            <w:r w:rsidRPr="001135A0">
              <w:rPr>
                <w:sz w:val="22"/>
                <w:szCs w:val="22"/>
              </w:rPr>
              <w:t>Rezultato norma (tekstinis ir skaitinis rezultatas)</w:t>
            </w:r>
          </w:p>
          <w:p w14:paraId="3B5023A9" w14:textId="77777777" w:rsidR="00E20644" w:rsidRPr="001135A0" w:rsidRDefault="00E20644" w:rsidP="00BD707A">
            <w:pPr>
              <w:pStyle w:val="Betarp"/>
              <w:numPr>
                <w:ilvl w:val="4"/>
                <w:numId w:val="17"/>
              </w:numPr>
              <w:spacing w:line="276" w:lineRule="auto"/>
              <w:ind w:left="596" w:hanging="218"/>
              <w:rPr>
                <w:sz w:val="22"/>
                <w:szCs w:val="22"/>
              </w:rPr>
            </w:pPr>
            <w:r w:rsidRPr="001135A0">
              <w:rPr>
                <w:sz w:val="22"/>
                <w:szCs w:val="22"/>
              </w:rPr>
              <w:t>Procentinis Rezultato pokytis (palyginus su ankstesniu tam pačiam pacientui atliktu tokiu pat tyrimo rezultatu)</w:t>
            </w:r>
          </w:p>
          <w:p w14:paraId="0C74D374" w14:textId="77777777" w:rsidR="00E20644" w:rsidRPr="001135A0" w:rsidRDefault="00E20644" w:rsidP="00BD707A">
            <w:pPr>
              <w:pStyle w:val="Betarp"/>
              <w:numPr>
                <w:ilvl w:val="4"/>
                <w:numId w:val="17"/>
              </w:numPr>
              <w:spacing w:line="276" w:lineRule="auto"/>
              <w:ind w:left="596" w:hanging="218"/>
              <w:rPr>
                <w:sz w:val="22"/>
                <w:szCs w:val="22"/>
              </w:rPr>
            </w:pPr>
            <w:r w:rsidRPr="001135A0">
              <w:rPr>
                <w:sz w:val="22"/>
                <w:szCs w:val="22"/>
              </w:rPr>
              <w:t>Rezultato pokytis kiekybiškai (palyginus su ankstesniu tam pačiam pacientui atliktu tokiu pat tyrimo rezultatu);</w:t>
            </w:r>
          </w:p>
          <w:p w14:paraId="78E0C06F" w14:textId="77777777" w:rsidR="00E20644" w:rsidRPr="001135A0" w:rsidRDefault="00E20644" w:rsidP="00BD707A">
            <w:pPr>
              <w:pStyle w:val="Betarp"/>
              <w:spacing w:line="276" w:lineRule="auto"/>
              <w:rPr>
                <w:sz w:val="22"/>
                <w:szCs w:val="22"/>
              </w:rPr>
            </w:pPr>
            <w:r w:rsidRPr="001135A0">
              <w:rPr>
                <w:sz w:val="22"/>
                <w:szCs w:val="22"/>
              </w:rPr>
              <w:t xml:space="preserve">Rezultatui atitikus automatinės validacijos kriterijus, analitė turi būti automatiškai </w:t>
            </w:r>
            <w:proofErr w:type="spellStart"/>
            <w:r w:rsidRPr="001135A0">
              <w:rPr>
                <w:sz w:val="22"/>
                <w:szCs w:val="22"/>
              </w:rPr>
              <w:t>validuojama</w:t>
            </w:r>
            <w:proofErr w:type="spellEnd"/>
            <w:r w:rsidRPr="001135A0">
              <w:rPr>
                <w:sz w:val="22"/>
                <w:szCs w:val="22"/>
              </w:rPr>
              <w:t>.</w:t>
            </w:r>
          </w:p>
        </w:tc>
        <w:tc>
          <w:tcPr>
            <w:tcW w:w="1104" w:type="dxa"/>
          </w:tcPr>
          <w:p w14:paraId="61436479"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7172636D"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E80CA82" w14:textId="77777777" w:rsidTr="00BD707A">
        <w:tc>
          <w:tcPr>
            <w:tcW w:w="704" w:type="dxa"/>
          </w:tcPr>
          <w:p w14:paraId="2EC32F67"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10FE3FB6" w14:textId="77777777" w:rsidR="00E20644" w:rsidRPr="001135A0" w:rsidRDefault="00E20644" w:rsidP="00BD707A">
            <w:pPr>
              <w:spacing w:line="276" w:lineRule="auto"/>
              <w:rPr>
                <w:sz w:val="22"/>
                <w:szCs w:val="22"/>
              </w:rPr>
            </w:pPr>
            <w:r w:rsidRPr="001135A0">
              <w:rPr>
                <w:sz w:val="22"/>
                <w:szCs w:val="22"/>
              </w:rPr>
              <w:t>Greitoji validacija</w:t>
            </w:r>
          </w:p>
          <w:p w14:paraId="04DEF2ED" w14:textId="77777777" w:rsidR="00E20644" w:rsidRPr="001135A0" w:rsidRDefault="00E20644" w:rsidP="00BD707A">
            <w:pPr>
              <w:pStyle w:val="Betarp"/>
              <w:spacing w:line="276" w:lineRule="auto"/>
              <w:rPr>
                <w:sz w:val="22"/>
                <w:szCs w:val="22"/>
              </w:rPr>
            </w:pPr>
            <w:r w:rsidRPr="001135A0">
              <w:rPr>
                <w:sz w:val="22"/>
                <w:szCs w:val="22"/>
              </w:rPr>
              <w:lastRenderedPageBreak/>
              <w:t xml:space="preserve">Galimybė peržiūrėti bei </w:t>
            </w:r>
            <w:proofErr w:type="spellStart"/>
            <w:r w:rsidRPr="001135A0">
              <w:rPr>
                <w:sz w:val="22"/>
                <w:szCs w:val="22"/>
              </w:rPr>
              <w:t>validuoti</w:t>
            </w:r>
            <w:proofErr w:type="spellEnd"/>
            <w:r w:rsidRPr="001135A0">
              <w:rPr>
                <w:sz w:val="22"/>
                <w:szCs w:val="22"/>
              </w:rPr>
              <w:t xml:space="preserve"> visus užsakymus bei tyrimus viename lange;</w:t>
            </w:r>
          </w:p>
          <w:p w14:paraId="781A1E59" w14:textId="77777777" w:rsidR="00E20644" w:rsidRPr="001135A0" w:rsidRDefault="00E20644" w:rsidP="00BD707A">
            <w:pPr>
              <w:pStyle w:val="Betarp"/>
              <w:spacing w:line="276" w:lineRule="auto"/>
              <w:rPr>
                <w:sz w:val="22"/>
                <w:szCs w:val="22"/>
              </w:rPr>
            </w:pPr>
            <w:r w:rsidRPr="001135A0">
              <w:rPr>
                <w:sz w:val="22"/>
                <w:szCs w:val="22"/>
              </w:rPr>
              <w:t>Galimybė įrašyti rezultatus;</w:t>
            </w:r>
          </w:p>
          <w:p w14:paraId="1D0B3BA3" w14:textId="77777777" w:rsidR="00E20644" w:rsidRPr="001135A0" w:rsidRDefault="00E20644" w:rsidP="00BD707A">
            <w:pPr>
              <w:pStyle w:val="Betarp"/>
              <w:spacing w:line="276" w:lineRule="auto"/>
              <w:rPr>
                <w:sz w:val="22"/>
                <w:szCs w:val="22"/>
              </w:rPr>
            </w:pPr>
            <w:r w:rsidRPr="001135A0">
              <w:rPr>
                <w:sz w:val="22"/>
                <w:szCs w:val="22"/>
              </w:rPr>
              <w:t>Galimybė peržiūrėti paciento diagnozę;</w:t>
            </w:r>
          </w:p>
          <w:p w14:paraId="52FBA711" w14:textId="77777777" w:rsidR="00E20644" w:rsidRPr="001135A0" w:rsidRDefault="00E20644" w:rsidP="00BD707A">
            <w:pPr>
              <w:pStyle w:val="Betarp"/>
              <w:spacing w:line="276" w:lineRule="auto"/>
              <w:rPr>
                <w:sz w:val="22"/>
                <w:szCs w:val="22"/>
              </w:rPr>
            </w:pPr>
            <w:r w:rsidRPr="001135A0">
              <w:rPr>
                <w:sz w:val="22"/>
                <w:szCs w:val="22"/>
              </w:rPr>
              <w:t>Galimybė  peržiūrėti užsakymo arba mėginio tyrimų rezultatų protokolą;</w:t>
            </w:r>
          </w:p>
          <w:p w14:paraId="1B4522A0" w14:textId="77777777" w:rsidR="00E20644" w:rsidRPr="001135A0" w:rsidRDefault="00E20644" w:rsidP="00BD707A">
            <w:pPr>
              <w:pStyle w:val="Betarp"/>
              <w:spacing w:line="276" w:lineRule="auto"/>
              <w:rPr>
                <w:sz w:val="22"/>
                <w:szCs w:val="22"/>
              </w:rPr>
            </w:pPr>
            <w:r w:rsidRPr="001135A0">
              <w:rPr>
                <w:sz w:val="22"/>
                <w:szCs w:val="22"/>
              </w:rPr>
              <w:t>Galimybė ieškoti duomenų ir juos filtruoti;</w:t>
            </w:r>
          </w:p>
          <w:p w14:paraId="464E19BC" w14:textId="77777777" w:rsidR="00E20644" w:rsidRPr="001135A0" w:rsidRDefault="00E20644" w:rsidP="00BD707A">
            <w:pPr>
              <w:pStyle w:val="Betarp"/>
              <w:spacing w:line="276" w:lineRule="auto"/>
              <w:rPr>
                <w:sz w:val="22"/>
                <w:szCs w:val="22"/>
              </w:rPr>
            </w:pPr>
            <w:r w:rsidRPr="001135A0">
              <w:rPr>
                <w:sz w:val="22"/>
                <w:szCs w:val="22"/>
              </w:rPr>
              <w:t>Skubūs užsakymai turi būti paryškinti ir iškelti į sąrašo viršų;</w:t>
            </w:r>
          </w:p>
          <w:p w14:paraId="3D3E1152" w14:textId="77777777" w:rsidR="00E20644" w:rsidRPr="001135A0" w:rsidRDefault="00E20644" w:rsidP="00BD707A">
            <w:pPr>
              <w:pStyle w:val="Betarp"/>
              <w:spacing w:line="276" w:lineRule="auto"/>
              <w:rPr>
                <w:sz w:val="22"/>
                <w:szCs w:val="22"/>
              </w:rPr>
            </w:pPr>
            <w:r w:rsidRPr="001135A0">
              <w:rPr>
                <w:sz w:val="22"/>
                <w:szCs w:val="22"/>
              </w:rPr>
              <w:t>Turi būti informatyvus mėginių statusų atvaizdavimas;</w:t>
            </w:r>
          </w:p>
          <w:p w14:paraId="112B5055" w14:textId="77777777" w:rsidR="00E20644" w:rsidRPr="001135A0" w:rsidRDefault="00E20644" w:rsidP="00BD707A">
            <w:pPr>
              <w:pStyle w:val="Betarp"/>
              <w:spacing w:line="276" w:lineRule="auto"/>
              <w:rPr>
                <w:sz w:val="22"/>
                <w:szCs w:val="22"/>
              </w:rPr>
            </w:pPr>
            <w:r w:rsidRPr="001135A0">
              <w:rPr>
                <w:sz w:val="22"/>
                <w:szCs w:val="22"/>
              </w:rPr>
              <w:t>Galimybė įrašyti užsakymo išvadą;</w:t>
            </w:r>
          </w:p>
          <w:p w14:paraId="45B582AD" w14:textId="77777777" w:rsidR="00E20644" w:rsidRPr="001135A0" w:rsidRDefault="00E20644" w:rsidP="00BD707A">
            <w:pPr>
              <w:pStyle w:val="Betarp"/>
              <w:spacing w:line="276" w:lineRule="auto"/>
              <w:rPr>
                <w:sz w:val="22"/>
                <w:szCs w:val="22"/>
              </w:rPr>
            </w:pPr>
            <w:r w:rsidRPr="001135A0">
              <w:rPr>
                <w:sz w:val="22"/>
                <w:szCs w:val="22"/>
              </w:rPr>
              <w:t>Galimybė įrašyti užsakymo, mėginio, analitės pastabą;</w:t>
            </w:r>
          </w:p>
          <w:p w14:paraId="5F6310B8" w14:textId="77777777" w:rsidR="00E20644" w:rsidRPr="001135A0" w:rsidRDefault="00E20644" w:rsidP="00BD707A">
            <w:pPr>
              <w:pStyle w:val="Betarp"/>
              <w:spacing w:line="276" w:lineRule="auto"/>
              <w:rPr>
                <w:sz w:val="22"/>
                <w:szCs w:val="22"/>
              </w:rPr>
            </w:pPr>
            <w:r w:rsidRPr="001135A0">
              <w:rPr>
                <w:sz w:val="22"/>
                <w:szCs w:val="22"/>
              </w:rPr>
              <w:t>Galimybė  pažymėti tyrimus atlikusį naudotoją.</w:t>
            </w:r>
          </w:p>
        </w:tc>
        <w:tc>
          <w:tcPr>
            <w:tcW w:w="1104" w:type="dxa"/>
          </w:tcPr>
          <w:p w14:paraId="768555E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lastRenderedPageBreak/>
              <w:t>S</w:t>
            </w:r>
          </w:p>
        </w:tc>
        <w:tc>
          <w:tcPr>
            <w:tcW w:w="1842" w:type="dxa"/>
            <w:vAlign w:val="center"/>
          </w:tcPr>
          <w:p w14:paraId="743E8BA9"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BEA0FAE" w14:textId="77777777" w:rsidTr="00BD707A">
        <w:tc>
          <w:tcPr>
            <w:tcW w:w="10201" w:type="dxa"/>
            <w:gridSpan w:val="4"/>
          </w:tcPr>
          <w:p w14:paraId="4DE5974C"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Kokybės kontrolės valdymo modulis</w:t>
            </w:r>
          </w:p>
        </w:tc>
      </w:tr>
      <w:tr w:rsidR="00E20644" w:rsidRPr="001135A0" w14:paraId="3CC2C79F" w14:textId="77777777" w:rsidTr="00BD707A">
        <w:tc>
          <w:tcPr>
            <w:tcW w:w="704" w:type="dxa"/>
          </w:tcPr>
          <w:p w14:paraId="5D687494"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0B4D410A" w14:textId="77777777" w:rsidR="00E20644" w:rsidRPr="001135A0" w:rsidRDefault="00E20644" w:rsidP="00BD707A">
            <w:pPr>
              <w:spacing w:line="276" w:lineRule="auto"/>
              <w:rPr>
                <w:sz w:val="22"/>
                <w:szCs w:val="22"/>
                <w:lang w:eastAsia="lt-LT"/>
              </w:rPr>
            </w:pPr>
            <w:r w:rsidRPr="001135A0">
              <w:rPr>
                <w:sz w:val="22"/>
                <w:szCs w:val="22"/>
              </w:rPr>
              <w:t>Galimybė apsirašyti kokybės kontroles kiekvienam prietaisui;</w:t>
            </w:r>
          </w:p>
        </w:tc>
        <w:tc>
          <w:tcPr>
            <w:tcW w:w="1104" w:type="dxa"/>
          </w:tcPr>
          <w:p w14:paraId="2DC4C5FF"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70EC854D"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94B61D3" w14:textId="77777777" w:rsidTr="00BD707A">
        <w:tc>
          <w:tcPr>
            <w:tcW w:w="704" w:type="dxa"/>
          </w:tcPr>
          <w:p w14:paraId="1770E0ED"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6071A67C" w14:textId="77777777" w:rsidR="00E20644" w:rsidRPr="001135A0" w:rsidRDefault="00E20644" w:rsidP="00BD707A">
            <w:pPr>
              <w:spacing w:line="276" w:lineRule="auto"/>
              <w:rPr>
                <w:sz w:val="22"/>
                <w:szCs w:val="22"/>
                <w:lang w:eastAsia="lt-LT"/>
              </w:rPr>
            </w:pPr>
            <w:r w:rsidRPr="001135A0">
              <w:rPr>
                <w:sz w:val="22"/>
                <w:szCs w:val="22"/>
              </w:rPr>
              <w:t>Kiekvienai kokybės kontrolei turi būti galimybė nustatyti pavadinimą, lot numerį, brūkšninį kodą, kontrolės lygį, galiojimo data, naudojimo laikotarpis (datos nuo-iki), tyrimą, tyrimo tikslinę vertę, tyrimo tikslinės vertės nuokrypį, priskirti kokias norime naudoti kokybės kontrolės “</w:t>
            </w:r>
            <w:proofErr w:type="spellStart"/>
            <w:r w:rsidRPr="001135A0">
              <w:rPr>
                <w:sz w:val="22"/>
                <w:szCs w:val="22"/>
              </w:rPr>
              <w:t>Westgard</w:t>
            </w:r>
            <w:proofErr w:type="spellEnd"/>
            <w:r w:rsidRPr="001135A0">
              <w:rPr>
                <w:sz w:val="22"/>
                <w:szCs w:val="22"/>
              </w:rPr>
              <w:t>” taisykles.</w:t>
            </w:r>
          </w:p>
        </w:tc>
        <w:tc>
          <w:tcPr>
            <w:tcW w:w="1104" w:type="dxa"/>
          </w:tcPr>
          <w:p w14:paraId="030CBA58"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1A556689"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F9307EC" w14:textId="77777777" w:rsidTr="00BD707A">
        <w:tc>
          <w:tcPr>
            <w:tcW w:w="704" w:type="dxa"/>
          </w:tcPr>
          <w:p w14:paraId="3BF4B425"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35AFB6C6" w14:textId="77777777" w:rsidR="00E20644" w:rsidRPr="001135A0" w:rsidRDefault="00E20644" w:rsidP="00BD707A">
            <w:pPr>
              <w:spacing w:line="276" w:lineRule="auto"/>
              <w:rPr>
                <w:sz w:val="22"/>
                <w:szCs w:val="22"/>
                <w:lang w:eastAsia="lt-LT"/>
              </w:rPr>
            </w:pPr>
            <w:r w:rsidRPr="001135A0">
              <w:rPr>
                <w:sz w:val="22"/>
                <w:szCs w:val="22"/>
              </w:rPr>
              <w:t>Galimybė kokybės kontrolės rezultatus gauti automatiniu būdu iš analizatoriaus, taip pat galimybė suvesti ir rankiniu būdu.</w:t>
            </w:r>
          </w:p>
        </w:tc>
        <w:tc>
          <w:tcPr>
            <w:tcW w:w="1104" w:type="dxa"/>
          </w:tcPr>
          <w:p w14:paraId="3103A0C6"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733B9369"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A743A03" w14:textId="77777777" w:rsidTr="00BD707A">
        <w:tc>
          <w:tcPr>
            <w:tcW w:w="704" w:type="dxa"/>
          </w:tcPr>
          <w:p w14:paraId="56A3CE69"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65327EA4" w14:textId="77777777" w:rsidR="00E20644" w:rsidRPr="001135A0" w:rsidRDefault="00E20644" w:rsidP="00BD707A">
            <w:pPr>
              <w:spacing w:line="276" w:lineRule="auto"/>
              <w:rPr>
                <w:sz w:val="22"/>
                <w:szCs w:val="22"/>
                <w:lang w:eastAsia="lt-LT"/>
              </w:rPr>
            </w:pPr>
            <w:r w:rsidRPr="001135A0">
              <w:rPr>
                <w:sz w:val="22"/>
                <w:szCs w:val="22"/>
              </w:rPr>
              <w:t>Galimybė peržiūrėti gautus kokybės kontrolės rezultatus, juos patvirtinti, atšaukti arba kartoti.</w:t>
            </w:r>
          </w:p>
        </w:tc>
        <w:tc>
          <w:tcPr>
            <w:tcW w:w="1104" w:type="dxa"/>
          </w:tcPr>
          <w:p w14:paraId="5D313404"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43A56082"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ED4D191" w14:textId="77777777" w:rsidTr="00BD707A">
        <w:tc>
          <w:tcPr>
            <w:tcW w:w="704" w:type="dxa"/>
          </w:tcPr>
          <w:p w14:paraId="17E25651"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61161101" w14:textId="77777777" w:rsidR="00E20644" w:rsidRPr="001135A0" w:rsidRDefault="00E20644" w:rsidP="00BD707A">
            <w:pPr>
              <w:spacing w:line="276" w:lineRule="auto"/>
              <w:rPr>
                <w:sz w:val="22"/>
                <w:szCs w:val="22"/>
                <w:lang w:eastAsia="lt-LT"/>
              </w:rPr>
            </w:pPr>
            <w:r w:rsidRPr="001135A0">
              <w:rPr>
                <w:sz w:val="22"/>
                <w:szCs w:val="22"/>
              </w:rPr>
              <w:t xml:space="preserve">Galimybė atspausdinti </w:t>
            </w:r>
            <w:proofErr w:type="spellStart"/>
            <w:r w:rsidRPr="001135A0">
              <w:rPr>
                <w:sz w:val="22"/>
                <w:szCs w:val="22"/>
              </w:rPr>
              <w:t>Levey</w:t>
            </w:r>
            <w:proofErr w:type="spellEnd"/>
            <w:r w:rsidRPr="001135A0">
              <w:rPr>
                <w:sz w:val="22"/>
                <w:szCs w:val="22"/>
              </w:rPr>
              <w:t xml:space="preserve"> </w:t>
            </w:r>
            <w:proofErr w:type="spellStart"/>
            <w:r w:rsidRPr="001135A0">
              <w:rPr>
                <w:sz w:val="22"/>
                <w:szCs w:val="22"/>
              </w:rPr>
              <w:t>Jennings</w:t>
            </w:r>
            <w:proofErr w:type="spellEnd"/>
            <w:r w:rsidRPr="001135A0">
              <w:rPr>
                <w:sz w:val="22"/>
                <w:szCs w:val="22"/>
              </w:rPr>
              <w:t xml:space="preserve"> kokybės kontrolės kreivę (angl. “</w:t>
            </w:r>
            <w:proofErr w:type="spellStart"/>
            <w:r w:rsidRPr="001135A0">
              <w:rPr>
                <w:sz w:val="22"/>
                <w:szCs w:val="22"/>
              </w:rPr>
              <w:t>The</w:t>
            </w:r>
            <w:proofErr w:type="spellEnd"/>
            <w:r w:rsidRPr="001135A0">
              <w:rPr>
                <w:sz w:val="22"/>
                <w:szCs w:val="22"/>
              </w:rPr>
              <w:t xml:space="preserve"> </w:t>
            </w:r>
            <w:proofErr w:type="spellStart"/>
            <w:r w:rsidRPr="001135A0">
              <w:rPr>
                <w:sz w:val="22"/>
                <w:szCs w:val="22"/>
              </w:rPr>
              <w:t>Levey-Jennings</w:t>
            </w:r>
            <w:proofErr w:type="spellEnd"/>
            <w:r w:rsidRPr="001135A0">
              <w:rPr>
                <w:sz w:val="22"/>
                <w:szCs w:val="22"/>
              </w:rPr>
              <w:t xml:space="preserve"> </w:t>
            </w:r>
            <w:proofErr w:type="spellStart"/>
            <w:r w:rsidRPr="001135A0">
              <w:rPr>
                <w:sz w:val="22"/>
                <w:szCs w:val="22"/>
              </w:rPr>
              <w:t>Control</w:t>
            </w:r>
            <w:proofErr w:type="spellEnd"/>
            <w:r w:rsidRPr="001135A0">
              <w:rPr>
                <w:sz w:val="22"/>
                <w:szCs w:val="22"/>
              </w:rPr>
              <w:t xml:space="preserve"> </w:t>
            </w:r>
            <w:proofErr w:type="spellStart"/>
            <w:r w:rsidRPr="001135A0">
              <w:rPr>
                <w:sz w:val="22"/>
                <w:szCs w:val="22"/>
              </w:rPr>
              <w:t>Chart</w:t>
            </w:r>
            <w:proofErr w:type="spellEnd"/>
            <w:r w:rsidRPr="001135A0">
              <w:rPr>
                <w:sz w:val="22"/>
                <w:szCs w:val="22"/>
              </w:rPr>
              <w:t>”).</w:t>
            </w:r>
          </w:p>
        </w:tc>
        <w:tc>
          <w:tcPr>
            <w:tcW w:w="1104" w:type="dxa"/>
          </w:tcPr>
          <w:p w14:paraId="26973A51"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12A4FEEF"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D635BBA" w14:textId="77777777" w:rsidTr="00BD707A">
        <w:tc>
          <w:tcPr>
            <w:tcW w:w="10201" w:type="dxa"/>
            <w:gridSpan w:val="4"/>
          </w:tcPr>
          <w:p w14:paraId="2578911A"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Mikrobiologijos modulis</w:t>
            </w:r>
          </w:p>
        </w:tc>
      </w:tr>
      <w:tr w:rsidR="00E20644" w:rsidRPr="001135A0" w14:paraId="38430E44" w14:textId="77777777" w:rsidTr="00BD707A">
        <w:tc>
          <w:tcPr>
            <w:tcW w:w="704" w:type="dxa"/>
          </w:tcPr>
          <w:p w14:paraId="07C2BAC7"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54840D5A" w14:textId="77777777" w:rsidR="00E20644" w:rsidRPr="001135A0" w:rsidRDefault="00E20644" w:rsidP="00BD707A">
            <w:pPr>
              <w:pStyle w:val="Betarp"/>
              <w:numPr>
                <w:ilvl w:val="0"/>
                <w:numId w:val="0"/>
              </w:numPr>
              <w:spacing w:line="276" w:lineRule="auto"/>
              <w:ind w:left="29" w:firstLine="284"/>
              <w:rPr>
                <w:sz w:val="22"/>
                <w:szCs w:val="22"/>
              </w:rPr>
            </w:pPr>
            <w:r w:rsidRPr="001135A0">
              <w:rPr>
                <w:sz w:val="22"/>
                <w:szCs w:val="22"/>
              </w:rPr>
              <w:t>Galimybė sukurti mikroorganizmus, priskiriant juos grupei, genčiai, identifikavimo metodui (rankinis, automatinis nurodant prietaiso pavadinimą) grupei.</w:t>
            </w:r>
          </w:p>
        </w:tc>
        <w:tc>
          <w:tcPr>
            <w:tcW w:w="1104" w:type="dxa"/>
          </w:tcPr>
          <w:p w14:paraId="69012436"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6BD728BF"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73DBE0A8" w14:textId="77777777" w:rsidTr="00BD707A">
        <w:tc>
          <w:tcPr>
            <w:tcW w:w="704" w:type="dxa"/>
          </w:tcPr>
          <w:p w14:paraId="7F870950"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A7D2E41" w14:textId="77777777" w:rsidR="00E20644" w:rsidRPr="001135A0" w:rsidRDefault="00E20644" w:rsidP="00BD707A">
            <w:pPr>
              <w:pStyle w:val="Betarp"/>
              <w:numPr>
                <w:ilvl w:val="0"/>
                <w:numId w:val="0"/>
              </w:numPr>
              <w:spacing w:line="276" w:lineRule="auto"/>
              <w:ind w:left="29" w:firstLine="284"/>
              <w:rPr>
                <w:sz w:val="22"/>
                <w:szCs w:val="22"/>
              </w:rPr>
            </w:pPr>
            <w:r w:rsidRPr="001135A0">
              <w:rPr>
                <w:sz w:val="22"/>
                <w:szCs w:val="22"/>
              </w:rPr>
              <w:t xml:space="preserve">Galimybė sukurti mikrobiologinių tyrimų parinktis arba papildyti siūlomas. </w:t>
            </w:r>
          </w:p>
        </w:tc>
        <w:tc>
          <w:tcPr>
            <w:tcW w:w="1104" w:type="dxa"/>
          </w:tcPr>
          <w:p w14:paraId="2F647EE8"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3D65578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1DC3588" w14:textId="77777777" w:rsidTr="00BD707A">
        <w:tc>
          <w:tcPr>
            <w:tcW w:w="704" w:type="dxa"/>
          </w:tcPr>
          <w:p w14:paraId="55468E95"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0ED8C638" w14:textId="77777777" w:rsidR="00E20644" w:rsidRPr="001135A0" w:rsidRDefault="00E20644" w:rsidP="00BD707A">
            <w:pPr>
              <w:pStyle w:val="Betarp"/>
              <w:numPr>
                <w:ilvl w:val="0"/>
                <w:numId w:val="0"/>
              </w:numPr>
              <w:spacing w:line="276" w:lineRule="auto"/>
              <w:ind w:left="29" w:firstLine="284"/>
              <w:rPr>
                <w:sz w:val="22"/>
                <w:szCs w:val="22"/>
              </w:rPr>
            </w:pPr>
            <w:r w:rsidRPr="001135A0">
              <w:rPr>
                <w:sz w:val="22"/>
                <w:szCs w:val="22"/>
              </w:rPr>
              <w:t>Galimybė sukurti antibiotikų rinkinius.</w:t>
            </w:r>
          </w:p>
        </w:tc>
        <w:tc>
          <w:tcPr>
            <w:tcW w:w="1104" w:type="dxa"/>
          </w:tcPr>
          <w:p w14:paraId="2D390EE3"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00FCEB51"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F0FCABA" w14:textId="77777777" w:rsidTr="00BD707A">
        <w:tc>
          <w:tcPr>
            <w:tcW w:w="704" w:type="dxa"/>
          </w:tcPr>
          <w:p w14:paraId="77FE513C"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27F644A" w14:textId="77777777" w:rsidR="00E20644" w:rsidRPr="001135A0" w:rsidRDefault="00E20644" w:rsidP="00BD707A">
            <w:pPr>
              <w:pStyle w:val="Betarp"/>
              <w:numPr>
                <w:ilvl w:val="0"/>
                <w:numId w:val="0"/>
              </w:numPr>
              <w:spacing w:line="276" w:lineRule="auto"/>
              <w:ind w:left="29" w:firstLine="284"/>
              <w:rPr>
                <w:sz w:val="22"/>
                <w:szCs w:val="22"/>
              </w:rPr>
            </w:pPr>
            <w:r w:rsidRPr="001135A0">
              <w:rPr>
                <w:sz w:val="22"/>
                <w:szCs w:val="22"/>
              </w:rPr>
              <w:t>Jautrumo antimikrobiniams vaistams rezultatai pateikimas 3 reikšmėmis – J, JD, A. Galimybė įvesti ranka skaitines reikšmes.</w:t>
            </w:r>
          </w:p>
        </w:tc>
        <w:tc>
          <w:tcPr>
            <w:tcW w:w="1104" w:type="dxa"/>
          </w:tcPr>
          <w:p w14:paraId="1C37555C"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11D2623F"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8DD7C89" w14:textId="77777777" w:rsidTr="00BD707A">
        <w:tc>
          <w:tcPr>
            <w:tcW w:w="704" w:type="dxa"/>
            <w:shd w:val="clear" w:color="auto" w:fill="E2EFD9" w:themeFill="accent6" w:themeFillTint="33"/>
          </w:tcPr>
          <w:p w14:paraId="2BE1121F"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7480ECDA" w14:textId="77777777" w:rsidR="00E20644" w:rsidRPr="001135A0" w:rsidRDefault="00E20644" w:rsidP="00BD707A">
            <w:pPr>
              <w:pStyle w:val="Betarp"/>
              <w:numPr>
                <w:ilvl w:val="0"/>
                <w:numId w:val="0"/>
              </w:numPr>
              <w:spacing w:line="276" w:lineRule="auto"/>
              <w:ind w:left="29" w:firstLine="284"/>
              <w:rPr>
                <w:sz w:val="22"/>
                <w:szCs w:val="22"/>
              </w:rPr>
            </w:pPr>
            <w:r w:rsidRPr="001135A0">
              <w:rPr>
                <w:sz w:val="22"/>
                <w:szCs w:val="22"/>
              </w:rPr>
              <w:t>Galimybė įvesti bei analizuoti visus gautus rezultatus, bet užsakovui pateikti pasirinktinai (epidemiologiniais bei antibiotikų vartojimo valdymo tikslais).</w:t>
            </w:r>
          </w:p>
        </w:tc>
        <w:tc>
          <w:tcPr>
            <w:tcW w:w="1104" w:type="dxa"/>
            <w:shd w:val="clear" w:color="auto" w:fill="E2EFD9" w:themeFill="accent6" w:themeFillTint="33"/>
          </w:tcPr>
          <w:p w14:paraId="110B4CE0"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7990F394"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9BC97EE" w14:textId="77777777" w:rsidTr="00BD707A">
        <w:tc>
          <w:tcPr>
            <w:tcW w:w="704" w:type="dxa"/>
            <w:shd w:val="clear" w:color="auto" w:fill="E2EFD9" w:themeFill="accent6" w:themeFillTint="33"/>
          </w:tcPr>
          <w:p w14:paraId="73FF72B3"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29E0428D" w14:textId="77777777" w:rsidR="00E20644" w:rsidRPr="001135A0" w:rsidRDefault="00E20644" w:rsidP="00BD707A">
            <w:pPr>
              <w:pStyle w:val="Betarp"/>
              <w:numPr>
                <w:ilvl w:val="0"/>
                <w:numId w:val="0"/>
              </w:numPr>
              <w:spacing w:line="276" w:lineRule="auto"/>
              <w:ind w:left="29" w:firstLine="284"/>
              <w:rPr>
                <w:sz w:val="22"/>
                <w:szCs w:val="22"/>
              </w:rPr>
            </w:pPr>
            <w:r w:rsidRPr="001135A0">
              <w:rPr>
                <w:sz w:val="22"/>
                <w:szCs w:val="22"/>
              </w:rPr>
              <w:t xml:space="preserve">Finansinės apskaitos galimybė pagal laikotarpį, užsakovą, tyrimo rūšį, mikroorganizmo identifikavimo metodą, jautrumo antimikrobiniams vaistams nustatymo metodą (Diskų difuzija ≤ 6 </w:t>
            </w:r>
            <w:r w:rsidRPr="001135A0">
              <w:rPr>
                <w:sz w:val="22"/>
                <w:szCs w:val="22"/>
              </w:rPr>
              <w:lastRenderedPageBreak/>
              <w:t xml:space="preserve">diskai; Diskų difuzija ≥ 12 diskų; E-testas, </w:t>
            </w:r>
            <w:proofErr w:type="spellStart"/>
            <w:r w:rsidRPr="001135A0">
              <w:rPr>
                <w:sz w:val="22"/>
                <w:szCs w:val="22"/>
              </w:rPr>
              <w:t>Mikroskiedimo</w:t>
            </w:r>
            <w:proofErr w:type="spellEnd"/>
            <w:r w:rsidRPr="001135A0">
              <w:rPr>
                <w:sz w:val="22"/>
                <w:szCs w:val="22"/>
              </w:rPr>
              <w:t xml:space="preserve"> juostelė, </w:t>
            </w:r>
            <w:proofErr w:type="spellStart"/>
            <w:r w:rsidRPr="001135A0">
              <w:rPr>
                <w:sz w:val="22"/>
                <w:szCs w:val="22"/>
              </w:rPr>
              <w:t>Mikroskiedimo</w:t>
            </w:r>
            <w:proofErr w:type="spellEnd"/>
            <w:r w:rsidRPr="001135A0">
              <w:rPr>
                <w:sz w:val="22"/>
                <w:szCs w:val="22"/>
              </w:rPr>
              <w:t xml:space="preserve"> plokštelė)</w:t>
            </w:r>
          </w:p>
        </w:tc>
        <w:tc>
          <w:tcPr>
            <w:tcW w:w="1104" w:type="dxa"/>
            <w:shd w:val="clear" w:color="auto" w:fill="E2EFD9" w:themeFill="accent6" w:themeFillTint="33"/>
          </w:tcPr>
          <w:p w14:paraId="1B65E913"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lastRenderedPageBreak/>
              <w:t>P</w:t>
            </w:r>
          </w:p>
        </w:tc>
        <w:tc>
          <w:tcPr>
            <w:tcW w:w="1842" w:type="dxa"/>
            <w:shd w:val="clear" w:color="auto" w:fill="E2EFD9" w:themeFill="accent6" w:themeFillTint="33"/>
            <w:vAlign w:val="center"/>
          </w:tcPr>
          <w:p w14:paraId="2FAB4D2E"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5C7AD9E" w14:textId="77777777" w:rsidTr="00BD707A">
        <w:tc>
          <w:tcPr>
            <w:tcW w:w="704" w:type="dxa"/>
          </w:tcPr>
          <w:p w14:paraId="331D6479"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09A435BA"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Galimybė taikyti užsakymams dublikatų tikrinimą pagal laikotarpį ir jautrumo vertinimo parametrus:</w:t>
            </w:r>
          </w:p>
          <w:p w14:paraId="7BADC3C9"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 xml:space="preserve">- turi būti galimybė pasirinkti tikrinamo laikotarpio rėžius; </w:t>
            </w:r>
          </w:p>
          <w:p w14:paraId="543CDE18"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 turi būti galimybė tikrinimą atlikti jautrumo rezultatą;</w:t>
            </w:r>
          </w:p>
          <w:p w14:paraId="3E212419"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turi būti galimybė neįtraukti nustatytų dublikatų į susijusias ataskaitas.</w:t>
            </w:r>
          </w:p>
        </w:tc>
        <w:tc>
          <w:tcPr>
            <w:tcW w:w="1104" w:type="dxa"/>
          </w:tcPr>
          <w:p w14:paraId="1872A3B5"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00FF1B51"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8C90A3F" w14:textId="77777777" w:rsidTr="00BD707A">
        <w:tc>
          <w:tcPr>
            <w:tcW w:w="704" w:type="dxa"/>
            <w:shd w:val="clear" w:color="auto" w:fill="auto"/>
          </w:tcPr>
          <w:p w14:paraId="685C7345"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bookmarkStart w:id="6" w:name="_Ref74039424"/>
          </w:p>
        </w:tc>
        <w:bookmarkEnd w:id="6"/>
        <w:tc>
          <w:tcPr>
            <w:tcW w:w="6551" w:type="dxa"/>
            <w:shd w:val="clear" w:color="auto" w:fill="auto"/>
          </w:tcPr>
          <w:p w14:paraId="3DBF0073" w14:textId="77777777" w:rsidR="00E20644" w:rsidRPr="001135A0" w:rsidRDefault="00E20644" w:rsidP="00BD707A">
            <w:pPr>
              <w:pStyle w:val="Betarp"/>
              <w:numPr>
                <w:ilvl w:val="0"/>
                <w:numId w:val="0"/>
              </w:numPr>
              <w:spacing w:line="276" w:lineRule="auto"/>
              <w:ind w:left="29" w:firstLine="284"/>
              <w:rPr>
                <w:sz w:val="22"/>
                <w:szCs w:val="22"/>
              </w:rPr>
            </w:pPr>
            <w:r w:rsidRPr="001135A0">
              <w:rPr>
                <w:sz w:val="22"/>
                <w:szCs w:val="22"/>
              </w:rPr>
              <w:t>Galimybė suvesti užsakovui matomus tarpinius rezultatus.</w:t>
            </w:r>
          </w:p>
        </w:tc>
        <w:tc>
          <w:tcPr>
            <w:tcW w:w="1104" w:type="dxa"/>
            <w:shd w:val="clear" w:color="auto" w:fill="auto"/>
          </w:tcPr>
          <w:p w14:paraId="63810235"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shd w:val="clear" w:color="auto" w:fill="auto"/>
            <w:vAlign w:val="center"/>
          </w:tcPr>
          <w:p w14:paraId="673EA190"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556C249" w14:textId="77777777" w:rsidTr="00BD707A">
        <w:tc>
          <w:tcPr>
            <w:tcW w:w="704" w:type="dxa"/>
          </w:tcPr>
          <w:p w14:paraId="039AF32C"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6A6FA21E"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Tyrimo rezultate įrašius jautrumo zonas mm (kai naudojamas diskų difuzijos metodas) arba mg/l (kai nustatoma minimali slopinimo koncentracija) turi būti automatiškai pateikiama tyrimo rezultato interpretacija (t. y. jautru, vidutiniškai jautru, atsparu).</w:t>
            </w:r>
          </w:p>
        </w:tc>
        <w:tc>
          <w:tcPr>
            <w:tcW w:w="1104" w:type="dxa"/>
          </w:tcPr>
          <w:p w14:paraId="57AB4F82"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62161CAB"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8F05625" w14:textId="77777777" w:rsidTr="00BD707A">
        <w:tc>
          <w:tcPr>
            <w:tcW w:w="704" w:type="dxa"/>
          </w:tcPr>
          <w:p w14:paraId="6C682F27"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3E5D3B1"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Galimybė susikurti pastabas ir nurodyti kriterijus, kuriems atitikus, pastaba būtų automatiškai įrašoma į tyrimo pastabą. Galimybė sukurti individualią pastabą.</w:t>
            </w:r>
          </w:p>
        </w:tc>
        <w:tc>
          <w:tcPr>
            <w:tcW w:w="1104" w:type="dxa"/>
          </w:tcPr>
          <w:p w14:paraId="52F71620"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6C18A7F5"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5FD66DF" w14:textId="77777777" w:rsidTr="00BD707A">
        <w:tc>
          <w:tcPr>
            <w:tcW w:w="704" w:type="dxa"/>
            <w:shd w:val="clear" w:color="auto" w:fill="E2EFD9" w:themeFill="accent6" w:themeFillTint="33"/>
          </w:tcPr>
          <w:p w14:paraId="072591E7"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E2EFD9" w:themeFill="accent6" w:themeFillTint="33"/>
          </w:tcPr>
          <w:p w14:paraId="475AF0D5"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 xml:space="preserve">Atsakymo </w:t>
            </w:r>
            <w:proofErr w:type="spellStart"/>
            <w:r w:rsidRPr="001135A0">
              <w:rPr>
                <w:sz w:val="22"/>
                <w:szCs w:val="22"/>
              </w:rPr>
              <w:t>validavimo</w:t>
            </w:r>
            <w:proofErr w:type="spellEnd"/>
            <w:r w:rsidRPr="001135A0">
              <w:rPr>
                <w:sz w:val="22"/>
                <w:szCs w:val="22"/>
              </w:rPr>
              <w:t xml:space="preserve"> funkcija - turi būti galimybė atlikti </w:t>
            </w:r>
            <w:proofErr w:type="spellStart"/>
            <w:r w:rsidRPr="001135A0">
              <w:rPr>
                <w:sz w:val="22"/>
                <w:szCs w:val="22"/>
              </w:rPr>
              <w:t>validavimą</w:t>
            </w:r>
            <w:proofErr w:type="spellEnd"/>
            <w:r w:rsidRPr="001135A0">
              <w:rPr>
                <w:sz w:val="22"/>
                <w:szCs w:val="22"/>
              </w:rPr>
              <w:t xml:space="preserve"> antram naudotojui (tikrinančiam ir tvirtinančiam atsakymo išsamumą ir logiškumą).</w:t>
            </w:r>
          </w:p>
        </w:tc>
        <w:tc>
          <w:tcPr>
            <w:tcW w:w="1104" w:type="dxa"/>
            <w:shd w:val="clear" w:color="auto" w:fill="E2EFD9" w:themeFill="accent6" w:themeFillTint="33"/>
          </w:tcPr>
          <w:p w14:paraId="06D5F1C6"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P</w:t>
            </w:r>
          </w:p>
        </w:tc>
        <w:tc>
          <w:tcPr>
            <w:tcW w:w="1842" w:type="dxa"/>
            <w:shd w:val="clear" w:color="auto" w:fill="E2EFD9" w:themeFill="accent6" w:themeFillTint="33"/>
            <w:vAlign w:val="center"/>
          </w:tcPr>
          <w:p w14:paraId="58A8FCF7"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758808A" w14:textId="77777777" w:rsidTr="00BD707A">
        <w:tc>
          <w:tcPr>
            <w:tcW w:w="704" w:type="dxa"/>
          </w:tcPr>
          <w:p w14:paraId="45605C5E"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1CC45672"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 xml:space="preserve">Galimybė fiksuoti mėginio priėmimo (ranka) rezultato įrašymo ir </w:t>
            </w:r>
            <w:proofErr w:type="spellStart"/>
            <w:r w:rsidRPr="001135A0">
              <w:rPr>
                <w:sz w:val="22"/>
                <w:szCs w:val="22"/>
              </w:rPr>
              <w:t>validavimo</w:t>
            </w:r>
            <w:proofErr w:type="spellEnd"/>
            <w:r w:rsidRPr="001135A0">
              <w:rPr>
                <w:sz w:val="22"/>
                <w:szCs w:val="22"/>
              </w:rPr>
              <w:t xml:space="preserve"> laiką, bei naudotojo vardas ir pavardė kas šiuos veiksmus atliko.</w:t>
            </w:r>
          </w:p>
        </w:tc>
        <w:tc>
          <w:tcPr>
            <w:tcW w:w="1104" w:type="dxa"/>
          </w:tcPr>
          <w:p w14:paraId="3335142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1652F39D"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640A980" w14:textId="77777777" w:rsidTr="00BD707A">
        <w:tc>
          <w:tcPr>
            <w:tcW w:w="704" w:type="dxa"/>
            <w:shd w:val="clear" w:color="auto" w:fill="auto"/>
          </w:tcPr>
          <w:p w14:paraId="6947F1F1"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auto"/>
          </w:tcPr>
          <w:p w14:paraId="08199328" w14:textId="77777777" w:rsidR="00E20644" w:rsidRPr="001135A0" w:rsidRDefault="00E20644" w:rsidP="00BD707A">
            <w:pPr>
              <w:widowControl w:val="0"/>
              <w:tabs>
                <w:tab w:val="left" w:pos="560"/>
                <w:tab w:val="center" w:pos="4153"/>
                <w:tab w:val="right" w:pos="8306"/>
              </w:tabs>
              <w:adjustRightInd w:val="0"/>
              <w:spacing w:line="276" w:lineRule="auto"/>
              <w:ind w:firstLine="174"/>
              <w:jc w:val="left"/>
              <w:textAlignment w:val="baseline"/>
              <w:rPr>
                <w:sz w:val="22"/>
                <w:szCs w:val="22"/>
              </w:rPr>
            </w:pPr>
            <w:r w:rsidRPr="001135A0">
              <w:rPr>
                <w:sz w:val="22"/>
                <w:szCs w:val="22"/>
              </w:rPr>
              <w:t xml:space="preserve">Galimybė atsakymo protokole sugretinti kelių bakterijų rūšių jautrumo rezultatus. </w:t>
            </w:r>
          </w:p>
        </w:tc>
        <w:tc>
          <w:tcPr>
            <w:tcW w:w="1104" w:type="dxa"/>
            <w:shd w:val="clear" w:color="auto" w:fill="auto"/>
          </w:tcPr>
          <w:p w14:paraId="582F0886"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shd w:val="clear" w:color="auto" w:fill="auto"/>
            <w:vAlign w:val="center"/>
          </w:tcPr>
          <w:p w14:paraId="1F66CFDA"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9A90224" w14:textId="77777777" w:rsidTr="00BD707A">
        <w:tc>
          <w:tcPr>
            <w:tcW w:w="704" w:type="dxa"/>
            <w:shd w:val="clear" w:color="auto" w:fill="auto"/>
          </w:tcPr>
          <w:p w14:paraId="39B35C08"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shd w:val="clear" w:color="auto" w:fill="auto"/>
          </w:tcPr>
          <w:p w14:paraId="30DE7227" w14:textId="77777777" w:rsidR="00E20644" w:rsidRPr="001135A0" w:rsidRDefault="00E20644" w:rsidP="00BD707A">
            <w:pPr>
              <w:widowControl w:val="0"/>
              <w:tabs>
                <w:tab w:val="left" w:pos="560"/>
                <w:tab w:val="center" w:pos="4153"/>
                <w:tab w:val="right" w:pos="8306"/>
              </w:tabs>
              <w:adjustRightInd w:val="0"/>
              <w:spacing w:line="276" w:lineRule="auto"/>
              <w:ind w:firstLine="315"/>
              <w:jc w:val="left"/>
              <w:textAlignment w:val="baseline"/>
              <w:rPr>
                <w:sz w:val="22"/>
                <w:szCs w:val="22"/>
              </w:rPr>
            </w:pPr>
            <w:r w:rsidRPr="001135A0">
              <w:rPr>
                <w:sz w:val="22"/>
                <w:szCs w:val="22"/>
              </w:rPr>
              <w:t>Sistemoje turi būti galima tvarkyti ir eksportuoti pakankamą duomenų rinkinį teikimui pagal aktualius teisės aktus:</w:t>
            </w:r>
          </w:p>
          <w:p w14:paraId="60CE1470" w14:textId="77777777" w:rsidR="00E20644" w:rsidRPr="001135A0" w:rsidRDefault="00E20644" w:rsidP="00BD707A">
            <w:pPr>
              <w:widowControl w:val="0"/>
              <w:tabs>
                <w:tab w:val="left" w:pos="560"/>
                <w:tab w:val="center" w:pos="4153"/>
                <w:tab w:val="right" w:pos="8306"/>
              </w:tabs>
              <w:adjustRightInd w:val="0"/>
              <w:spacing w:line="276" w:lineRule="auto"/>
              <w:ind w:firstLine="315"/>
              <w:jc w:val="left"/>
              <w:textAlignment w:val="baseline"/>
              <w:rPr>
                <w:sz w:val="22"/>
                <w:szCs w:val="22"/>
              </w:rPr>
            </w:pPr>
            <w:r w:rsidRPr="001135A0">
              <w:rPr>
                <w:sz w:val="22"/>
                <w:szCs w:val="22"/>
              </w:rPr>
              <w:t>2013 m. gruodžio 18 d. Nr. V-1194  „Dėl kliniškai ir epidemiologiškai svarbių mikroorganizmų atsparumo antimikrobiniams vaistams stebėsenos ir duomenų apie mikroorganizmų atsparumą antimikrobiniams vaistams rinkimo, kaupimo, analizės ir informacijos pateikimo tvarkos aprašo patvirtinimo“;</w:t>
            </w:r>
          </w:p>
          <w:p w14:paraId="5CF2F775" w14:textId="77777777" w:rsidR="00E20644" w:rsidRPr="001135A0" w:rsidRDefault="00E20644" w:rsidP="00BD707A">
            <w:pPr>
              <w:widowControl w:val="0"/>
              <w:tabs>
                <w:tab w:val="left" w:pos="560"/>
                <w:tab w:val="center" w:pos="4153"/>
                <w:tab w:val="right" w:pos="8306"/>
              </w:tabs>
              <w:adjustRightInd w:val="0"/>
              <w:spacing w:line="276" w:lineRule="auto"/>
              <w:ind w:firstLine="315"/>
              <w:jc w:val="left"/>
              <w:textAlignment w:val="baseline"/>
              <w:rPr>
                <w:sz w:val="22"/>
                <w:szCs w:val="22"/>
              </w:rPr>
            </w:pPr>
            <w:r w:rsidRPr="001135A0">
              <w:rPr>
                <w:sz w:val="22"/>
                <w:szCs w:val="22"/>
              </w:rPr>
              <w:t xml:space="preserve">2009 m. gegužės 21 d. Nr. V-385 „Dėl patogeninių bakterijų, nustatytų asmens ir visuomenės sveikatos priežiūros įstaigų laboratorijose, identifikavimo ir </w:t>
            </w:r>
            <w:proofErr w:type="spellStart"/>
            <w:r w:rsidRPr="001135A0">
              <w:rPr>
                <w:sz w:val="22"/>
                <w:szCs w:val="22"/>
              </w:rPr>
              <w:t>tipavimo</w:t>
            </w:r>
            <w:proofErr w:type="spellEnd"/>
            <w:r w:rsidRPr="001135A0">
              <w:rPr>
                <w:sz w:val="22"/>
                <w:szCs w:val="22"/>
              </w:rPr>
              <w:t xml:space="preserve"> tvarkos aprašo patvirtinimo“.</w:t>
            </w:r>
          </w:p>
        </w:tc>
        <w:tc>
          <w:tcPr>
            <w:tcW w:w="1104" w:type="dxa"/>
            <w:shd w:val="clear" w:color="auto" w:fill="auto"/>
          </w:tcPr>
          <w:p w14:paraId="700C3D7C"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shd w:val="clear" w:color="auto" w:fill="auto"/>
            <w:vAlign w:val="center"/>
          </w:tcPr>
          <w:p w14:paraId="209FB329"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1E9A2E8B" w14:textId="77777777" w:rsidTr="00BD707A">
        <w:tc>
          <w:tcPr>
            <w:tcW w:w="10201" w:type="dxa"/>
            <w:gridSpan w:val="4"/>
          </w:tcPr>
          <w:p w14:paraId="53C3D52D"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Laboratorinių duomenų analizės ir ataskaitų generavimo platforma</w:t>
            </w:r>
          </w:p>
          <w:p w14:paraId="1AD5FEBC"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i/>
                <w:iCs/>
                <w:sz w:val="22"/>
                <w:szCs w:val="22"/>
                <w:lang w:eastAsia="lt-LT"/>
              </w:rPr>
            </w:pPr>
            <w:r w:rsidRPr="001135A0">
              <w:rPr>
                <w:i/>
                <w:iCs/>
                <w:sz w:val="22"/>
                <w:szCs w:val="22"/>
                <w:lang w:eastAsia="lt-LT"/>
              </w:rPr>
              <w:t>(IS turi turėti funkcionalumą nurodytas ataskaitas generuoti pasiūlymo teikimo metu. Tikslus ataskaitų formatas ir išvaizda bus derinama analizės metu atsižvelgiant į Sistemos galimybes, LR teisės aktus ir perkančiosios organizacijos vidaus tvarkas. Diegimo metu tiekėjas turės parengti ir pritaikyti ne mažiau kaip šias ataskaitas.)</w:t>
            </w:r>
          </w:p>
        </w:tc>
      </w:tr>
      <w:tr w:rsidR="00E20644" w:rsidRPr="001135A0" w14:paraId="6F1EE95C" w14:textId="77777777" w:rsidTr="00BD707A">
        <w:tc>
          <w:tcPr>
            <w:tcW w:w="704" w:type="dxa"/>
          </w:tcPr>
          <w:p w14:paraId="1BF83F79"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1DA7C88B"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Tyrimų kiekis ir kainos pagal įstaigas (suvestinė).</w:t>
            </w:r>
          </w:p>
        </w:tc>
        <w:tc>
          <w:tcPr>
            <w:tcW w:w="1104" w:type="dxa"/>
          </w:tcPr>
          <w:p w14:paraId="48C55031"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54A23D85"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4580940" w14:textId="77777777" w:rsidTr="00BD707A">
        <w:tc>
          <w:tcPr>
            <w:tcW w:w="704" w:type="dxa"/>
          </w:tcPr>
          <w:p w14:paraId="0FEB6AA8"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556768CD"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Tyrimų kiekis ir kainos pagal įstaigas (pagal tyrimų grupes ir tyrimą).</w:t>
            </w:r>
          </w:p>
        </w:tc>
        <w:tc>
          <w:tcPr>
            <w:tcW w:w="1104" w:type="dxa"/>
          </w:tcPr>
          <w:p w14:paraId="7B2C5C08"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6FD39DC2"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9E1F4FA" w14:textId="77777777" w:rsidTr="00BD707A">
        <w:tc>
          <w:tcPr>
            <w:tcW w:w="704" w:type="dxa"/>
          </w:tcPr>
          <w:p w14:paraId="606793C5"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009CDD43"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Tyrimų kiekis ir kainos pagal įstaigas (detali iki pacientų užsakymų).</w:t>
            </w:r>
          </w:p>
        </w:tc>
        <w:tc>
          <w:tcPr>
            <w:tcW w:w="1104" w:type="dxa"/>
          </w:tcPr>
          <w:p w14:paraId="1CE10E03"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00E34530"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474496E" w14:textId="77777777" w:rsidTr="00BD707A">
        <w:tc>
          <w:tcPr>
            <w:tcW w:w="704" w:type="dxa"/>
          </w:tcPr>
          <w:p w14:paraId="5C7FF54C"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33F24378"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Tyrimų kiekis ir kainos pagal skyrius (suvestinė).</w:t>
            </w:r>
          </w:p>
        </w:tc>
        <w:tc>
          <w:tcPr>
            <w:tcW w:w="1104" w:type="dxa"/>
          </w:tcPr>
          <w:p w14:paraId="70132AC8"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2A5D32D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01603735" w14:textId="77777777" w:rsidTr="00BD707A">
        <w:tc>
          <w:tcPr>
            <w:tcW w:w="704" w:type="dxa"/>
          </w:tcPr>
          <w:p w14:paraId="0C31ED50"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269BC33"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Tyrimų kiekis ir kainos pagal skyrius (pagal tyrimų grupes ir tyrimą).</w:t>
            </w:r>
          </w:p>
        </w:tc>
        <w:tc>
          <w:tcPr>
            <w:tcW w:w="1104" w:type="dxa"/>
          </w:tcPr>
          <w:p w14:paraId="5D65DBD3"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27AF0BB0"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3167578" w14:textId="77777777" w:rsidTr="00BD707A">
        <w:tc>
          <w:tcPr>
            <w:tcW w:w="704" w:type="dxa"/>
          </w:tcPr>
          <w:p w14:paraId="63329EAE"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27FE5C6B"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Tyrimų kiekis ir kainos pagal skyrius (detali iki pacientų užsakymų).</w:t>
            </w:r>
          </w:p>
        </w:tc>
        <w:tc>
          <w:tcPr>
            <w:tcW w:w="1104" w:type="dxa"/>
          </w:tcPr>
          <w:p w14:paraId="642C46B1"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11A0DBA1"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5F4F8590" w14:textId="77777777" w:rsidTr="00BD707A">
        <w:tc>
          <w:tcPr>
            <w:tcW w:w="704" w:type="dxa"/>
          </w:tcPr>
          <w:p w14:paraId="6FA56F75"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38B1C6CD"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Palyginamoji tyrimų lentelė (suvestinė).</w:t>
            </w:r>
          </w:p>
        </w:tc>
        <w:tc>
          <w:tcPr>
            <w:tcW w:w="1104" w:type="dxa"/>
          </w:tcPr>
          <w:p w14:paraId="17248483"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6EFC477D"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6D960F07" w14:textId="77777777" w:rsidTr="00BD707A">
        <w:tc>
          <w:tcPr>
            <w:tcW w:w="704" w:type="dxa"/>
          </w:tcPr>
          <w:p w14:paraId="08C3C899"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59F33C8B"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Palyginamoji tyrimų lentelė (pagal gydytojus).</w:t>
            </w:r>
          </w:p>
        </w:tc>
        <w:tc>
          <w:tcPr>
            <w:tcW w:w="1104" w:type="dxa"/>
          </w:tcPr>
          <w:p w14:paraId="63668BB7"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700AE8E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223A9E32" w14:textId="77777777" w:rsidTr="00BD707A">
        <w:tc>
          <w:tcPr>
            <w:tcW w:w="704" w:type="dxa"/>
          </w:tcPr>
          <w:p w14:paraId="30CB7E66"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09BCD677"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Palyginamoji tyrimų lentelė (pagal įstaigas).</w:t>
            </w:r>
          </w:p>
        </w:tc>
        <w:tc>
          <w:tcPr>
            <w:tcW w:w="1104" w:type="dxa"/>
          </w:tcPr>
          <w:p w14:paraId="2C7C4AAE"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3749B893"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BB5820D" w14:textId="77777777" w:rsidTr="00BD707A">
        <w:tc>
          <w:tcPr>
            <w:tcW w:w="704" w:type="dxa"/>
          </w:tcPr>
          <w:p w14:paraId="3DD39FE2"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AA97205"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Palyginamoji tyrimų lentelė (pagal skyrius).</w:t>
            </w:r>
          </w:p>
        </w:tc>
        <w:tc>
          <w:tcPr>
            <w:tcW w:w="1104" w:type="dxa"/>
          </w:tcPr>
          <w:p w14:paraId="5188309D"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70BDC82E"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344FEAE3" w14:textId="77777777" w:rsidTr="00BD707A">
        <w:tc>
          <w:tcPr>
            <w:tcW w:w="704" w:type="dxa"/>
          </w:tcPr>
          <w:p w14:paraId="3D4AF195"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F22B831"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Tyrimų sąrašas ir kainos.</w:t>
            </w:r>
          </w:p>
        </w:tc>
        <w:tc>
          <w:tcPr>
            <w:tcW w:w="1104" w:type="dxa"/>
          </w:tcPr>
          <w:p w14:paraId="7201328C"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32FD23B7"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1CDE249" w14:textId="77777777" w:rsidTr="00BD707A">
        <w:tc>
          <w:tcPr>
            <w:tcW w:w="704" w:type="dxa"/>
          </w:tcPr>
          <w:p w14:paraId="78F2E446"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192C3B28" w14:textId="77777777" w:rsidR="00E20644" w:rsidRPr="001135A0" w:rsidRDefault="00E20644" w:rsidP="00BD707A">
            <w:pPr>
              <w:pStyle w:val="Betarp"/>
              <w:numPr>
                <w:ilvl w:val="0"/>
                <w:numId w:val="0"/>
              </w:numPr>
              <w:spacing w:line="276" w:lineRule="auto"/>
              <w:ind w:left="29" w:firstLine="245"/>
              <w:rPr>
                <w:sz w:val="22"/>
                <w:szCs w:val="22"/>
              </w:rPr>
            </w:pPr>
            <w:r w:rsidRPr="001135A0">
              <w:rPr>
                <w:sz w:val="22"/>
                <w:szCs w:val="22"/>
              </w:rPr>
              <w:t>Remiantis LR Sveikatos apsaugos ministro 2020 m. lapkričio 10 d. įsakymu Nr. V-257 (aktualia redakcija), Sistemoje turi būti pateikiami rodikliai:</w:t>
            </w:r>
          </w:p>
          <w:p w14:paraId="50E62C65" w14:textId="77777777" w:rsidR="00E20644" w:rsidRPr="001135A0" w:rsidRDefault="00E20644" w:rsidP="00BD707A">
            <w:pPr>
              <w:pStyle w:val="Betarp"/>
              <w:numPr>
                <w:ilvl w:val="0"/>
                <w:numId w:val="0"/>
              </w:numPr>
              <w:spacing w:line="276" w:lineRule="auto"/>
              <w:ind w:left="274"/>
              <w:rPr>
                <w:sz w:val="22"/>
                <w:szCs w:val="22"/>
              </w:rPr>
            </w:pPr>
          </w:p>
          <w:p w14:paraId="294207BE" w14:textId="77777777" w:rsidR="00E20644" w:rsidRPr="001135A0" w:rsidRDefault="00E20644" w:rsidP="00BD707A">
            <w:pPr>
              <w:pStyle w:val="Betarp"/>
              <w:spacing w:line="276" w:lineRule="auto"/>
              <w:rPr>
                <w:sz w:val="22"/>
                <w:szCs w:val="22"/>
              </w:rPr>
            </w:pPr>
            <w:r w:rsidRPr="001135A0">
              <w:rPr>
                <w:sz w:val="22"/>
                <w:szCs w:val="22"/>
              </w:rPr>
              <w:t>Koreguotų laboratorinių tyrimų rezultatų protokolų procentinė dalis;</w:t>
            </w:r>
          </w:p>
          <w:p w14:paraId="652FD0D3" w14:textId="77777777" w:rsidR="00E20644" w:rsidRPr="001135A0" w:rsidRDefault="00E20644" w:rsidP="00BD707A">
            <w:pPr>
              <w:pStyle w:val="Betarp"/>
              <w:spacing w:line="276" w:lineRule="auto"/>
              <w:rPr>
                <w:sz w:val="22"/>
                <w:szCs w:val="22"/>
              </w:rPr>
            </w:pPr>
            <w:r w:rsidRPr="001135A0">
              <w:rPr>
                <w:sz w:val="22"/>
                <w:szCs w:val="22"/>
              </w:rPr>
              <w:t>Laikotarpis nuo ėminio paėmimo iki laboratorinių tyrimų atlikimo;</w:t>
            </w:r>
          </w:p>
          <w:p w14:paraId="766B0F75" w14:textId="77777777" w:rsidR="00E20644" w:rsidRPr="001135A0" w:rsidRDefault="00E20644" w:rsidP="00BD707A">
            <w:pPr>
              <w:pStyle w:val="Betarp"/>
              <w:spacing w:line="276" w:lineRule="auto"/>
              <w:rPr>
                <w:sz w:val="22"/>
                <w:szCs w:val="22"/>
              </w:rPr>
            </w:pPr>
            <w:r w:rsidRPr="001135A0">
              <w:rPr>
                <w:sz w:val="22"/>
                <w:szCs w:val="22"/>
              </w:rPr>
              <w:t>Laikotarpis nuo ėminio paėmimo iki laboratorinių tyrimų rezultato patvirtinimo;</w:t>
            </w:r>
          </w:p>
          <w:p w14:paraId="043CEF6C" w14:textId="77777777" w:rsidR="00E20644" w:rsidRPr="001135A0" w:rsidRDefault="00E20644" w:rsidP="00BD707A">
            <w:pPr>
              <w:pStyle w:val="Betarp"/>
              <w:spacing w:line="276" w:lineRule="auto"/>
              <w:rPr>
                <w:sz w:val="22"/>
                <w:szCs w:val="22"/>
              </w:rPr>
            </w:pPr>
            <w:r w:rsidRPr="001135A0">
              <w:rPr>
                <w:sz w:val="22"/>
                <w:szCs w:val="22"/>
              </w:rPr>
              <w:t xml:space="preserve">Klaidingai identifikuotų ėminių dalis; </w:t>
            </w:r>
          </w:p>
          <w:p w14:paraId="30B9B5B6" w14:textId="77777777" w:rsidR="00E20644" w:rsidRPr="001135A0" w:rsidRDefault="00E20644" w:rsidP="00BD707A">
            <w:pPr>
              <w:pStyle w:val="Betarp"/>
              <w:spacing w:line="276" w:lineRule="auto"/>
              <w:rPr>
                <w:sz w:val="22"/>
                <w:szCs w:val="22"/>
              </w:rPr>
            </w:pPr>
            <w:r w:rsidRPr="001135A0">
              <w:rPr>
                <w:sz w:val="22"/>
                <w:szCs w:val="22"/>
              </w:rPr>
              <w:t xml:space="preserve">Klaidingai įvestų į laboratorijos informacinę sistemą duomenų dalis; </w:t>
            </w:r>
          </w:p>
          <w:p w14:paraId="5F7CD8CA" w14:textId="77777777" w:rsidR="00E20644" w:rsidRPr="001135A0" w:rsidRDefault="00E20644" w:rsidP="00BD707A">
            <w:pPr>
              <w:pStyle w:val="Betarp"/>
              <w:spacing w:line="276" w:lineRule="auto"/>
              <w:rPr>
                <w:sz w:val="22"/>
                <w:szCs w:val="22"/>
              </w:rPr>
            </w:pPr>
            <w:r w:rsidRPr="001135A0">
              <w:rPr>
                <w:sz w:val="22"/>
                <w:szCs w:val="22"/>
              </w:rPr>
              <w:t>Netinkamų Ligoninės vidinių ėminių dalis.</w:t>
            </w:r>
          </w:p>
        </w:tc>
        <w:tc>
          <w:tcPr>
            <w:tcW w:w="1104" w:type="dxa"/>
          </w:tcPr>
          <w:p w14:paraId="539596C5"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2CC5F82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127A705" w14:textId="77777777" w:rsidTr="00BD707A">
        <w:tc>
          <w:tcPr>
            <w:tcW w:w="10201" w:type="dxa"/>
            <w:gridSpan w:val="4"/>
          </w:tcPr>
          <w:p w14:paraId="126ED680" w14:textId="77777777" w:rsidR="00E20644" w:rsidRPr="001135A0" w:rsidRDefault="00E20644" w:rsidP="00BD707A">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1135A0">
              <w:rPr>
                <w:b/>
                <w:bCs/>
                <w:sz w:val="22"/>
                <w:szCs w:val="22"/>
                <w:lang w:eastAsia="lt-LT"/>
              </w:rPr>
              <w:t>Naudotojų teisių valdymas ir prieigos kontrolė</w:t>
            </w:r>
          </w:p>
        </w:tc>
      </w:tr>
      <w:tr w:rsidR="00E20644" w:rsidRPr="001135A0" w14:paraId="3A396063" w14:textId="77777777" w:rsidTr="00BD707A">
        <w:tc>
          <w:tcPr>
            <w:tcW w:w="704" w:type="dxa"/>
          </w:tcPr>
          <w:p w14:paraId="293F3F56"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7A6D9BE2" w14:textId="77777777" w:rsidR="00E20644" w:rsidRPr="001135A0" w:rsidRDefault="00E20644" w:rsidP="00BD707A">
            <w:pPr>
              <w:pStyle w:val="Betarp"/>
              <w:numPr>
                <w:ilvl w:val="0"/>
                <w:numId w:val="0"/>
              </w:numPr>
              <w:spacing w:line="276" w:lineRule="auto"/>
              <w:ind w:left="274"/>
              <w:rPr>
                <w:sz w:val="22"/>
                <w:szCs w:val="22"/>
              </w:rPr>
            </w:pPr>
            <w:r w:rsidRPr="001135A0">
              <w:rPr>
                <w:sz w:val="22"/>
                <w:szCs w:val="22"/>
              </w:rPr>
              <w:t>Naudotojų grupės</w:t>
            </w:r>
          </w:p>
          <w:p w14:paraId="5A021E8B" w14:textId="77777777" w:rsidR="00E20644" w:rsidRPr="001135A0" w:rsidRDefault="00E20644" w:rsidP="00BD707A">
            <w:pPr>
              <w:pStyle w:val="Betarp"/>
              <w:spacing w:line="276" w:lineRule="auto"/>
              <w:rPr>
                <w:sz w:val="22"/>
                <w:szCs w:val="22"/>
              </w:rPr>
            </w:pPr>
            <w:r w:rsidRPr="001135A0">
              <w:rPr>
                <w:sz w:val="22"/>
                <w:szCs w:val="22"/>
              </w:rPr>
              <w:t xml:space="preserve">Galimybė sukurti naudotojų grupes; </w:t>
            </w:r>
          </w:p>
          <w:p w14:paraId="1E5A94A3" w14:textId="77777777" w:rsidR="00E20644" w:rsidRPr="001135A0" w:rsidRDefault="00E20644" w:rsidP="00BD707A">
            <w:pPr>
              <w:pStyle w:val="Betarp"/>
              <w:spacing w:line="276" w:lineRule="auto"/>
              <w:rPr>
                <w:sz w:val="22"/>
                <w:szCs w:val="22"/>
              </w:rPr>
            </w:pPr>
            <w:r w:rsidRPr="001135A0">
              <w:rPr>
                <w:sz w:val="22"/>
                <w:szCs w:val="22"/>
              </w:rPr>
              <w:t>Galimybė suvesti ir koreguoti pavadinimą;</w:t>
            </w:r>
          </w:p>
          <w:p w14:paraId="1404F866" w14:textId="77777777" w:rsidR="00E20644" w:rsidRPr="001135A0" w:rsidRDefault="00E20644" w:rsidP="00BD707A">
            <w:pPr>
              <w:pStyle w:val="Betarp"/>
              <w:spacing w:line="276" w:lineRule="auto"/>
              <w:rPr>
                <w:sz w:val="22"/>
                <w:szCs w:val="22"/>
              </w:rPr>
            </w:pPr>
            <w:r w:rsidRPr="001135A0">
              <w:rPr>
                <w:sz w:val="22"/>
                <w:szCs w:val="22"/>
              </w:rPr>
              <w:t>Galimybė keisti grupės sudėtį (priskirti, keisti, šalinti narius).</w:t>
            </w:r>
          </w:p>
        </w:tc>
        <w:tc>
          <w:tcPr>
            <w:tcW w:w="1104" w:type="dxa"/>
          </w:tcPr>
          <w:p w14:paraId="1DBA29F6"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09E89218"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D918B0D" w14:textId="77777777" w:rsidTr="00BD707A">
        <w:tc>
          <w:tcPr>
            <w:tcW w:w="704" w:type="dxa"/>
          </w:tcPr>
          <w:p w14:paraId="46337C3F"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40326543" w14:textId="77777777" w:rsidR="00E20644" w:rsidRPr="001135A0" w:rsidRDefault="00E20644" w:rsidP="00BD707A">
            <w:pPr>
              <w:pStyle w:val="Betarp"/>
              <w:numPr>
                <w:ilvl w:val="0"/>
                <w:numId w:val="0"/>
              </w:numPr>
              <w:spacing w:line="276" w:lineRule="auto"/>
              <w:ind w:left="274"/>
              <w:rPr>
                <w:sz w:val="22"/>
                <w:szCs w:val="22"/>
              </w:rPr>
            </w:pPr>
            <w:r w:rsidRPr="001135A0">
              <w:rPr>
                <w:sz w:val="22"/>
                <w:szCs w:val="22"/>
              </w:rPr>
              <w:t>Naudotojai</w:t>
            </w:r>
          </w:p>
          <w:p w14:paraId="68639627" w14:textId="77777777" w:rsidR="00E20644" w:rsidRPr="001135A0" w:rsidRDefault="00E20644" w:rsidP="00BD707A">
            <w:pPr>
              <w:pStyle w:val="Betarp"/>
              <w:spacing w:line="276" w:lineRule="auto"/>
              <w:rPr>
                <w:sz w:val="22"/>
                <w:szCs w:val="22"/>
              </w:rPr>
            </w:pPr>
            <w:r w:rsidRPr="001135A0">
              <w:rPr>
                <w:sz w:val="22"/>
                <w:szCs w:val="22"/>
              </w:rPr>
              <w:t xml:space="preserve">Galimybė sukurti naudotojus; </w:t>
            </w:r>
          </w:p>
          <w:p w14:paraId="4F8435B3" w14:textId="77777777" w:rsidR="00E20644" w:rsidRPr="001135A0" w:rsidRDefault="00E20644" w:rsidP="00BD707A">
            <w:pPr>
              <w:pStyle w:val="Betarp"/>
              <w:spacing w:line="276" w:lineRule="auto"/>
              <w:rPr>
                <w:sz w:val="22"/>
                <w:szCs w:val="22"/>
              </w:rPr>
            </w:pPr>
            <w:r w:rsidRPr="001135A0">
              <w:rPr>
                <w:sz w:val="22"/>
                <w:szCs w:val="22"/>
              </w:rPr>
              <w:t>Galimybė suvesti ir koreguoti informaciją naudotojo vardą, pavardę, kuriai naudotojų grupei priklauso, naudotojo vardą, slaptažodį, el. paštą, pareigas, kuriam padaliniui(-</w:t>
            </w:r>
            <w:proofErr w:type="spellStart"/>
            <w:r w:rsidRPr="001135A0">
              <w:rPr>
                <w:sz w:val="22"/>
                <w:szCs w:val="22"/>
              </w:rPr>
              <w:t>iams</w:t>
            </w:r>
            <w:proofErr w:type="spellEnd"/>
            <w:r w:rsidRPr="001135A0">
              <w:rPr>
                <w:sz w:val="22"/>
                <w:szCs w:val="22"/>
              </w:rPr>
              <w:t>) ir kokiai laboratorijai(-</w:t>
            </w:r>
            <w:proofErr w:type="spellStart"/>
            <w:r w:rsidRPr="001135A0">
              <w:rPr>
                <w:sz w:val="22"/>
                <w:szCs w:val="22"/>
              </w:rPr>
              <w:t>oms</w:t>
            </w:r>
            <w:proofErr w:type="spellEnd"/>
            <w:r w:rsidRPr="001135A0">
              <w:rPr>
                <w:sz w:val="22"/>
                <w:szCs w:val="22"/>
              </w:rPr>
              <w:t>) priklauso.</w:t>
            </w:r>
          </w:p>
        </w:tc>
        <w:tc>
          <w:tcPr>
            <w:tcW w:w="1104" w:type="dxa"/>
          </w:tcPr>
          <w:p w14:paraId="1E0D0492"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t>S</w:t>
            </w:r>
          </w:p>
        </w:tc>
        <w:tc>
          <w:tcPr>
            <w:tcW w:w="1842" w:type="dxa"/>
            <w:vAlign w:val="center"/>
          </w:tcPr>
          <w:p w14:paraId="74752822"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r w:rsidR="00E20644" w:rsidRPr="001135A0" w14:paraId="4950EDC0" w14:textId="77777777" w:rsidTr="00BD707A">
        <w:tc>
          <w:tcPr>
            <w:tcW w:w="704" w:type="dxa"/>
          </w:tcPr>
          <w:p w14:paraId="63903E5F" w14:textId="77777777" w:rsidR="00E20644" w:rsidRPr="001135A0" w:rsidRDefault="00E20644" w:rsidP="00BD707A">
            <w:pPr>
              <w:widowControl w:val="0"/>
              <w:numPr>
                <w:ilvl w:val="0"/>
                <w:numId w:val="3"/>
              </w:numPr>
              <w:tabs>
                <w:tab w:val="left" w:pos="419"/>
                <w:tab w:val="right" w:pos="8306"/>
              </w:tabs>
              <w:adjustRightInd w:val="0"/>
              <w:spacing w:line="276" w:lineRule="auto"/>
              <w:ind w:left="0" w:firstLine="0"/>
              <w:jc w:val="left"/>
              <w:textAlignment w:val="baseline"/>
              <w:rPr>
                <w:sz w:val="22"/>
                <w:szCs w:val="22"/>
                <w:lang w:eastAsia="lt-LT"/>
              </w:rPr>
            </w:pPr>
          </w:p>
        </w:tc>
        <w:tc>
          <w:tcPr>
            <w:tcW w:w="6551" w:type="dxa"/>
          </w:tcPr>
          <w:p w14:paraId="2FB5BBBF" w14:textId="77777777" w:rsidR="00E20644" w:rsidRPr="001135A0" w:rsidRDefault="00E20644" w:rsidP="00BD707A">
            <w:pPr>
              <w:pStyle w:val="Betarp"/>
              <w:numPr>
                <w:ilvl w:val="0"/>
                <w:numId w:val="0"/>
              </w:numPr>
              <w:spacing w:line="276" w:lineRule="auto"/>
              <w:ind w:left="274"/>
              <w:rPr>
                <w:sz w:val="22"/>
                <w:szCs w:val="22"/>
              </w:rPr>
            </w:pPr>
            <w:r w:rsidRPr="001135A0">
              <w:rPr>
                <w:sz w:val="22"/>
                <w:szCs w:val="22"/>
              </w:rPr>
              <w:t>Naudotojų teisės</w:t>
            </w:r>
          </w:p>
          <w:p w14:paraId="69F0642D" w14:textId="77777777" w:rsidR="00E20644" w:rsidRPr="001135A0" w:rsidRDefault="00E20644" w:rsidP="00BD707A">
            <w:pPr>
              <w:pStyle w:val="Betarp"/>
              <w:spacing w:line="276" w:lineRule="auto"/>
              <w:rPr>
                <w:bCs/>
                <w:sz w:val="22"/>
                <w:szCs w:val="22"/>
              </w:rPr>
            </w:pPr>
            <w:r w:rsidRPr="001135A0">
              <w:rPr>
                <w:sz w:val="22"/>
                <w:szCs w:val="22"/>
              </w:rPr>
              <w:t xml:space="preserve">Galimybė nustatyti teises naudotojų grupėms; </w:t>
            </w:r>
          </w:p>
          <w:p w14:paraId="464011BA" w14:textId="77777777" w:rsidR="00E20644" w:rsidRPr="001135A0" w:rsidRDefault="00E20644" w:rsidP="00BD707A">
            <w:pPr>
              <w:pStyle w:val="Betarp"/>
              <w:spacing w:line="276" w:lineRule="auto"/>
              <w:rPr>
                <w:sz w:val="22"/>
                <w:szCs w:val="22"/>
              </w:rPr>
            </w:pPr>
            <w:r w:rsidRPr="001135A0">
              <w:rPr>
                <w:sz w:val="22"/>
                <w:szCs w:val="22"/>
              </w:rPr>
              <w:t xml:space="preserve">Teisių valdymas turi būti visiems sistemos langams ir visoms funkcijoms, (pvz. tyrimo užsakymų langas: turi būti </w:t>
            </w:r>
            <w:r w:rsidRPr="001135A0">
              <w:rPr>
                <w:sz w:val="22"/>
                <w:szCs w:val="22"/>
              </w:rPr>
              <w:lastRenderedPageBreak/>
              <w:t>galimybė nustatyti ar naudotojas ar grupė gali matyti langą; ar gali sukurti užsakymą, ar gali peržiūrėti, redaguoti, trinti, patvirtinti, atšaukti patvirtinimą, spausdinti tyrimų protokolą ir pan. – galimų kombinacijų rinkinys taikomas pagal realias funkcijas);</w:t>
            </w:r>
          </w:p>
          <w:p w14:paraId="22F4DE52" w14:textId="77777777" w:rsidR="00E20644" w:rsidRPr="001135A0" w:rsidRDefault="00E20644" w:rsidP="00BD707A">
            <w:pPr>
              <w:pStyle w:val="Betarp"/>
              <w:spacing w:line="276" w:lineRule="auto"/>
              <w:rPr>
                <w:sz w:val="22"/>
                <w:szCs w:val="22"/>
              </w:rPr>
            </w:pPr>
            <w:r w:rsidRPr="001135A0">
              <w:rPr>
                <w:sz w:val="22"/>
                <w:szCs w:val="22"/>
              </w:rPr>
              <w:t>Teises valdyti turi galėti sistemos naudotojas su administratoriaus teisėmis.</w:t>
            </w:r>
          </w:p>
        </w:tc>
        <w:tc>
          <w:tcPr>
            <w:tcW w:w="1104" w:type="dxa"/>
          </w:tcPr>
          <w:p w14:paraId="2701A9C9" w14:textId="77777777" w:rsidR="00E20644" w:rsidRPr="001135A0" w:rsidRDefault="00E20644" w:rsidP="00BD707A">
            <w:pPr>
              <w:widowControl w:val="0"/>
              <w:tabs>
                <w:tab w:val="center" w:pos="4153"/>
                <w:tab w:val="right" w:pos="8306"/>
              </w:tabs>
              <w:adjustRightInd w:val="0"/>
              <w:spacing w:line="276" w:lineRule="auto"/>
              <w:ind w:firstLine="12"/>
              <w:jc w:val="center"/>
              <w:textAlignment w:val="baseline"/>
              <w:rPr>
                <w:sz w:val="22"/>
                <w:szCs w:val="22"/>
                <w:lang w:eastAsia="lt-LT"/>
              </w:rPr>
            </w:pPr>
            <w:r w:rsidRPr="001135A0">
              <w:rPr>
                <w:sz w:val="22"/>
                <w:szCs w:val="22"/>
                <w:lang w:eastAsia="lt-LT"/>
              </w:rPr>
              <w:lastRenderedPageBreak/>
              <w:t>S</w:t>
            </w:r>
          </w:p>
        </w:tc>
        <w:tc>
          <w:tcPr>
            <w:tcW w:w="1842" w:type="dxa"/>
            <w:vAlign w:val="center"/>
          </w:tcPr>
          <w:p w14:paraId="05DB4E21" w14:textId="77777777" w:rsidR="00E20644" w:rsidRPr="001135A0" w:rsidRDefault="00E20644" w:rsidP="00BD707A">
            <w:pPr>
              <w:widowControl w:val="0"/>
              <w:tabs>
                <w:tab w:val="center" w:pos="4153"/>
                <w:tab w:val="right" w:pos="8306"/>
              </w:tabs>
              <w:adjustRightInd w:val="0"/>
              <w:spacing w:line="276" w:lineRule="auto"/>
              <w:jc w:val="center"/>
              <w:textAlignment w:val="baseline"/>
              <w:rPr>
                <w:sz w:val="22"/>
                <w:szCs w:val="22"/>
                <w:lang w:eastAsia="lt-LT"/>
              </w:rPr>
            </w:pPr>
          </w:p>
        </w:tc>
      </w:tr>
    </w:tbl>
    <w:p w14:paraId="40BDCD92" w14:textId="77777777" w:rsidR="00E20644" w:rsidRPr="001135A0" w:rsidRDefault="00E20644" w:rsidP="00E20644">
      <w:pPr>
        <w:spacing w:line="276" w:lineRule="auto"/>
        <w:ind w:firstLine="0"/>
        <w:rPr>
          <w:sz w:val="22"/>
          <w:szCs w:val="22"/>
        </w:rPr>
      </w:pPr>
    </w:p>
    <w:p w14:paraId="4C842651" w14:textId="77777777" w:rsidR="00E20644" w:rsidRPr="001135A0" w:rsidRDefault="00E20644" w:rsidP="00E20644">
      <w:pPr>
        <w:pStyle w:val="Antrat1"/>
        <w:spacing w:line="276" w:lineRule="auto"/>
        <w:rPr>
          <w:sz w:val="22"/>
          <w:szCs w:val="22"/>
        </w:rPr>
      </w:pPr>
      <w:r w:rsidRPr="001135A0">
        <w:rPr>
          <w:sz w:val="22"/>
          <w:szCs w:val="22"/>
        </w:rPr>
        <w:t>Baigiamosios nuostatos</w:t>
      </w:r>
    </w:p>
    <w:p w14:paraId="04BEC7D2" w14:textId="77777777" w:rsidR="00E20644" w:rsidRPr="001135A0" w:rsidRDefault="00E20644" w:rsidP="00E20644">
      <w:pPr>
        <w:pStyle w:val="Numeruotassarasas"/>
        <w:spacing w:line="276" w:lineRule="auto"/>
        <w:ind w:firstLine="720"/>
        <w:rPr>
          <w:sz w:val="22"/>
          <w:szCs w:val="22"/>
        </w:rPr>
      </w:pPr>
      <w:r w:rsidRPr="001135A0">
        <w:rPr>
          <w:sz w:val="22"/>
          <w:szCs w:val="22"/>
        </w:rPr>
        <w:t>Tiekėjas įsipareigoja savo sąskaita atstatyti Sistemos darbingumą įvykus duomenų bazės ar atskirų jos komponentų darbų sutrikimams, kai tai įvyksta dėl Tiekėjo pateiktų pakeitimų, atnaujinimų ar kitų Tiekėjo veiksmų ar neveikimo. Tiekėjo neveikimu yra laikomas Tiekėjo nesiėmimas jokių veiksmų, kai Sistemos eksploatacijos metu yra aptinkamas duomenų bazių ar atskirų jos komponentų darbų sutrikimas, arba, Tiekėjui neinformavus Perkančiosios organizacijos ir negavus jos patvirtinimo, Tiekėjas įdiegia pakeitimus ir (ar) atnaujinimus, kurie turi ar gali turėti įtakos Sistemos funkcionavimui.</w:t>
      </w:r>
    </w:p>
    <w:p w14:paraId="26048753" w14:textId="77777777" w:rsidR="00E20644" w:rsidRPr="001135A0" w:rsidRDefault="00E20644" w:rsidP="00E20644">
      <w:pPr>
        <w:pStyle w:val="Numeruotassarasas"/>
        <w:spacing w:line="276" w:lineRule="auto"/>
        <w:ind w:firstLine="720"/>
        <w:rPr>
          <w:sz w:val="22"/>
          <w:szCs w:val="22"/>
        </w:rPr>
      </w:pPr>
      <w:r w:rsidRPr="001135A0">
        <w:rPr>
          <w:sz w:val="22"/>
          <w:szCs w:val="22"/>
          <w:lang w:eastAsia="lt-LT"/>
        </w:rPr>
        <w:t>Tiekėjas įsipareigoja savo sąskaita atstatyti sugadintus duomenis, kai gedimo priežastis yra Tiekėjo veiksmai.</w:t>
      </w:r>
    </w:p>
    <w:p w14:paraId="16C8524C" w14:textId="77777777" w:rsidR="00E20644" w:rsidRPr="001135A0" w:rsidRDefault="00E20644" w:rsidP="00E20644">
      <w:pPr>
        <w:pStyle w:val="Numeruotassarasas"/>
        <w:spacing w:line="276" w:lineRule="auto"/>
        <w:ind w:firstLine="720"/>
        <w:rPr>
          <w:sz w:val="22"/>
          <w:szCs w:val="22"/>
        </w:rPr>
      </w:pPr>
      <w:bookmarkStart w:id="7" w:name="_Hlk44427826"/>
      <w:r w:rsidRPr="001135A0">
        <w:rPr>
          <w:sz w:val="22"/>
          <w:szCs w:val="22"/>
        </w:rPr>
        <w:t xml:space="preserve">Visi Tiekėjo įsipareigojimai pagal šio pirkimo pagrindu sudarytą sutartį (išskyrus garantinį ir aptarnavimą) turi būti suteikti per </w:t>
      </w:r>
      <w:r w:rsidRPr="001135A0">
        <w:rPr>
          <w:b/>
          <w:sz w:val="22"/>
          <w:szCs w:val="22"/>
        </w:rPr>
        <w:t>9 mėn</w:t>
      </w:r>
      <w:r w:rsidRPr="001135A0">
        <w:rPr>
          <w:sz w:val="22"/>
          <w:szCs w:val="22"/>
        </w:rPr>
        <w:t>. nuo sutarties įsigaliojimo</w:t>
      </w:r>
      <w:bookmarkStart w:id="8" w:name="_Hlk64019523"/>
      <w:r w:rsidRPr="001135A0">
        <w:rPr>
          <w:sz w:val="22"/>
          <w:szCs w:val="22"/>
        </w:rPr>
        <w:t xml:space="preserve">. </w:t>
      </w:r>
      <w:bookmarkEnd w:id="8"/>
    </w:p>
    <w:bookmarkEnd w:id="7"/>
    <w:p w14:paraId="1E09EA9A" w14:textId="77777777" w:rsidR="00E20644" w:rsidRPr="001135A0" w:rsidRDefault="00E20644" w:rsidP="00E20644">
      <w:pPr>
        <w:pStyle w:val="Numeruotassarasas"/>
        <w:spacing w:line="276" w:lineRule="auto"/>
        <w:ind w:firstLine="720"/>
        <w:rPr>
          <w:sz w:val="22"/>
          <w:szCs w:val="22"/>
        </w:rPr>
      </w:pPr>
      <w:r w:rsidRPr="001135A0">
        <w:rPr>
          <w:sz w:val="22"/>
          <w:szCs w:val="22"/>
        </w:rPr>
        <w:t>Tiekėjas, nepažeidžiant autoriaus teisių turėtojo ar trečiųjų šalių intelektinės nuosavybės teisių, sutartimi perduoda Perkančiajai organizacijai teisę (licenciją) neribotą laiką ir be papildomo atlygio naudoti pateiktą programinę įrangą.</w:t>
      </w:r>
    </w:p>
    <w:p w14:paraId="7D79EA3C" w14:textId="77777777" w:rsidR="00E20644" w:rsidRPr="001135A0" w:rsidRDefault="00E20644" w:rsidP="00E20644">
      <w:pPr>
        <w:pStyle w:val="Numeruotassarasas"/>
        <w:spacing w:line="276" w:lineRule="auto"/>
        <w:ind w:firstLine="720"/>
        <w:rPr>
          <w:sz w:val="22"/>
          <w:szCs w:val="22"/>
        </w:rPr>
      </w:pPr>
      <w:r w:rsidRPr="001135A0">
        <w:rPr>
          <w:sz w:val="22"/>
          <w:szCs w:val="22"/>
        </w:rPr>
        <w:t xml:space="preserve">Tiekėjas neturi teisės atskleisti jokios su  pirkimo sutarties vykdymu susijusios informacijos trečiosioms šalims be Perkančiosios organizacijos raštiško leidimo. </w:t>
      </w:r>
    </w:p>
    <w:p w14:paraId="491C0D43" w14:textId="77777777" w:rsidR="00E20644" w:rsidRPr="001135A0" w:rsidRDefault="00E20644" w:rsidP="00E20644">
      <w:pPr>
        <w:widowControl w:val="0"/>
        <w:shd w:val="clear" w:color="auto" w:fill="FFFFFF"/>
        <w:tabs>
          <w:tab w:val="left" w:pos="993"/>
        </w:tabs>
        <w:spacing w:line="276" w:lineRule="auto"/>
        <w:jc w:val="center"/>
        <w:rPr>
          <w:sz w:val="22"/>
          <w:szCs w:val="22"/>
        </w:rPr>
      </w:pPr>
      <w:r w:rsidRPr="001135A0">
        <w:rPr>
          <w:sz w:val="22"/>
          <w:szCs w:val="22"/>
        </w:rPr>
        <w:t>______________________________</w:t>
      </w:r>
    </w:p>
    <w:p w14:paraId="54359AC8" w14:textId="77777777" w:rsidR="00E20644" w:rsidRPr="001135A0" w:rsidRDefault="00E20644" w:rsidP="00E20644">
      <w:pPr>
        <w:spacing w:line="276" w:lineRule="auto"/>
        <w:ind w:firstLine="0"/>
      </w:pPr>
    </w:p>
    <w:p w14:paraId="08031710" w14:textId="77777777" w:rsidR="006319BB" w:rsidRDefault="006319BB"/>
    <w:sectPr w:rsidR="006319BB" w:rsidSect="00E20644">
      <w:headerReference w:type="default" r:id="rId7"/>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CED87" w14:textId="77777777" w:rsidR="008E5D21" w:rsidRDefault="008E5D21">
      <w:pPr>
        <w:spacing w:line="240" w:lineRule="auto"/>
      </w:pPr>
      <w:r>
        <w:separator/>
      </w:r>
    </w:p>
  </w:endnote>
  <w:endnote w:type="continuationSeparator" w:id="0">
    <w:p w14:paraId="4E323042" w14:textId="77777777" w:rsidR="008E5D21" w:rsidRDefault="008E5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60B4B" w14:textId="77777777" w:rsidR="008E5D21" w:rsidRDefault="008E5D21">
      <w:pPr>
        <w:spacing w:line="240" w:lineRule="auto"/>
      </w:pPr>
      <w:r>
        <w:separator/>
      </w:r>
    </w:p>
  </w:footnote>
  <w:footnote w:type="continuationSeparator" w:id="0">
    <w:p w14:paraId="0E7893CB" w14:textId="77777777" w:rsidR="008E5D21" w:rsidRDefault="008E5D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FC386" w14:textId="77777777" w:rsidR="008C6D19" w:rsidRDefault="008C6D19" w:rsidP="00402A1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BB2"/>
    <w:multiLevelType w:val="multilevel"/>
    <w:tmpl w:val="68A8951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sz w:val="20"/>
        <w:szCs w:val="20"/>
      </w:rPr>
    </w:lvl>
    <w:lvl w:ilvl="3">
      <w:numFmt w:val="bullet"/>
      <w:pStyle w:val="Betarp"/>
      <w:suff w:val="space"/>
      <w:lvlText w:val="-"/>
      <w:lvlJc w:val="left"/>
      <w:pPr>
        <w:ind w:left="1278" w:hanging="648"/>
      </w:pPr>
      <w:rPr>
        <w:rFonts w:ascii="Times New Roman" w:hAnsi="Times New Roman" w:cs="Times New Roman"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401BFC"/>
    <w:multiLevelType w:val="multilevel"/>
    <w:tmpl w:val="02C6A1B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rPr>
        <w:b w:val="0"/>
        <w:sz w:val="20"/>
        <w:szCs w:val="20"/>
      </w:rPr>
    </w:lvl>
    <w:lvl w:ilvl="3">
      <w:start w:val="1"/>
      <w:numFmt w:val="decimal"/>
      <w:lvlText w:val="%1.%2.%3.%4."/>
      <w:lvlJc w:val="left"/>
      <w:pPr>
        <w:ind w:left="127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743BEF"/>
    <w:multiLevelType w:val="multilevel"/>
    <w:tmpl w:val="1D0A4D1E"/>
    <w:lvl w:ilvl="0">
      <w:start w:val="1"/>
      <w:numFmt w:val="decimal"/>
      <w:pStyle w:val="Numeruotassarasas"/>
      <w:suff w:val="space"/>
      <w:lvlText w:val="%1."/>
      <w:lvlJc w:val="left"/>
      <w:pPr>
        <w:ind w:left="284" w:firstLine="284"/>
      </w:pPr>
      <w:rPr>
        <w:rFonts w:hint="default"/>
        <w:b w:val="0"/>
        <w:color w:val="auto"/>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2"/>
        <w:szCs w:val="22"/>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D261B93"/>
    <w:multiLevelType w:val="hybridMultilevel"/>
    <w:tmpl w:val="848C6206"/>
    <w:lvl w:ilvl="0" w:tplc="C6D0AC24">
      <w:start w:val="3"/>
      <w:numFmt w:val="bullet"/>
      <w:lvlText w:val="-"/>
      <w:lvlJc w:val="left"/>
      <w:pPr>
        <w:ind w:left="361" w:hanging="360"/>
      </w:pPr>
      <w:rPr>
        <w:rFonts w:ascii="Times New Roman" w:eastAsia="Calibri" w:hAnsi="Times New Roman" w:cs="Times New Roman" w:hint="default"/>
      </w:rPr>
    </w:lvl>
    <w:lvl w:ilvl="1" w:tplc="04270003" w:tentative="1">
      <w:start w:val="1"/>
      <w:numFmt w:val="bullet"/>
      <w:lvlText w:val="o"/>
      <w:lvlJc w:val="left"/>
      <w:pPr>
        <w:ind w:left="1081" w:hanging="360"/>
      </w:pPr>
      <w:rPr>
        <w:rFonts w:ascii="Courier New" w:hAnsi="Courier New" w:cs="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cs="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cs="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4" w15:restartNumberingAfterBreak="0">
    <w:nsid w:val="127D04FE"/>
    <w:multiLevelType w:val="hybridMultilevel"/>
    <w:tmpl w:val="57803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A50CAB"/>
    <w:multiLevelType w:val="hybridMultilevel"/>
    <w:tmpl w:val="67CA1242"/>
    <w:lvl w:ilvl="0" w:tplc="BC14C560">
      <w:start w:val="1"/>
      <w:numFmt w:val="decimal"/>
      <w:lvlText w:val="%1."/>
      <w:lvlJc w:val="right"/>
      <w:pPr>
        <w:ind w:left="107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2F7ADC"/>
    <w:multiLevelType w:val="hybridMultilevel"/>
    <w:tmpl w:val="2B967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6B699F"/>
    <w:multiLevelType w:val="hybridMultilevel"/>
    <w:tmpl w:val="9D3A66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6531C8"/>
    <w:multiLevelType w:val="hybridMultilevel"/>
    <w:tmpl w:val="8BDAAD00"/>
    <w:lvl w:ilvl="0" w:tplc="BC7464BA">
      <w:start w:val="3"/>
      <w:numFmt w:val="bullet"/>
      <w:lvlText w:val="-"/>
      <w:lvlJc w:val="left"/>
      <w:pPr>
        <w:ind w:left="535" w:hanging="360"/>
      </w:pPr>
      <w:rPr>
        <w:rFonts w:ascii="Times New Roman" w:eastAsia="Calibri"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9" w15:restartNumberingAfterBreak="0">
    <w:nsid w:val="30DC180B"/>
    <w:multiLevelType w:val="hybridMultilevel"/>
    <w:tmpl w:val="3A2E8A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0356B9"/>
    <w:multiLevelType w:val="hybridMultilevel"/>
    <w:tmpl w:val="1E84F080"/>
    <w:lvl w:ilvl="0" w:tplc="C7F0DDEA">
      <w:start w:val="3"/>
      <w:numFmt w:val="bullet"/>
      <w:lvlText w:val="-"/>
      <w:lvlJc w:val="left"/>
      <w:pPr>
        <w:ind w:left="535" w:hanging="360"/>
      </w:pPr>
      <w:rPr>
        <w:rFonts w:ascii="Times New Roman" w:eastAsia="Calibri"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11" w15:restartNumberingAfterBreak="0">
    <w:nsid w:val="39E247F4"/>
    <w:multiLevelType w:val="hybridMultilevel"/>
    <w:tmpl w:val="CCAEC34A"/>
    <w:lvl w:ilvl="0" w:tplc="9F5033A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313937"/>
    <w:multiLevelType w:val="multilevel"/>
    <w:tmpl w:val="8C2623DE"/>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szCs w:val="2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6322DA0"/>
    <w:multiLevelType w:val="hybridMultilevel"/>
    <w:tmpl w:val="8912FFD0"/>
    <w:lvl w:ilvl="0" w:tplc="87568680">
      <w:start w:val="1"/>
      <w:numFmt w:val="decimal"/>
      <w:lvlText w:val="%1."/>
      <w:lvlJc w:val="left"/>
      <w:pPr>
        <w:ind w:left="644"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78445E4"/>
    <w:multiLevelType w:val="hybridMultilevel"/>
    <w:tmpl w:val="991EA302"/>
    <w:lvl w:ilvl="0" w:tplc="56E61CC2">
      <w:start w:val="5"/>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783E06"/>
    <w:multiLevelType w:val="hybridMultilevel"/>
    <w:tmpl w:val="6BA41406"/>
    <w:lvl w:ilvl="0" w:tplc="40A8F6B2">
      <w:start w:val="1"/>
      <w:numFmt w:val="bullet"/>
      <w:lvlText w:val="-"/>
      <w:lvlJc w:val="left"/>
      <w:pPr>
        <w:ind w:left="3195" w:hanging="360"/>
      </w:pPr>
      <w:rPr>
        <w:rFonts w:ascii="Calibri" w:eastAsia="Times New Roman" w:hAnsi="Calibri" w:hint="default"/>
      </w:rPr>
    </w:lvl>
    <w:lvl w:ilvl="1" w:tplc="04270003" w:tentative="1">
      <w:start w:val="1"/>
      <w:numFmt w:val="bullet"/>
      <w:lvlText w:val="o"/>
      <w:lvlJc w:val="left"/>
      <w:pPr>
        <w:ind w:left="3915" w:hanging="360"/>
      </w:pPr>
      <w:rPr>
        <w:rFonts w:ascii="Courier New" w:hAnsi="Courier New" w:cs="Courier New" w:hint="default"/>
      </w:rPr>
    </w:lvl>
    <w:lvl w:ilvl="2" w:tplc="04270005" w:tentative="1">
      <w:start w:val="1"/>
      <w:numFmt w:val="bullet"/>
      <w:lvlText w:val=""/>
      <w:lvlJc w:val="left"/>
      <w:pPr>
        <w:ind w:left="4635" w:hanging="360"/>
      </w:pPr>
      <w:rPr>
        <w:rFonts w:ascii="Wingdings" w:hAnsi="Wingdings" w:hint="default"/>
      </w:rPr>
    </w:lvl>
    <w:lvl w:ilvl="3" w:tplc="04270001" w:tentative="1">
      <w:start w:val="1"/>
      <w:numFmt w:val="bullet"/>
      <w:lvlText w:val=""/>
      <w:lvlJc w:val="left"/>
      <w:pPr>
        <w:ind w:left="5355" w:hanging="360"/>
      </w:pPr>
      <w:rPr>
        <w:rFonts w:ascii="Symbol" w:hAnsi="Symbol" w:hint="default"/>
      </w:rPr>
    </w:lvl>
    <w:lvl w:ilvl="4" w:tplc="04270003" w:tentative="1">
      <w:start w:val="1"/>
      <w:numFmt w:val="bullet"/>
      <w:lvlText w:val="o"/>
      <w:lvlJc w:val="left"/>
      <w:pPr>
        <w:ind w:left="6075" w:hanging="360"/>
      </w:pPr>
      <w:rPr>
        <w:rFonts w:ascii="Courier New" w:hAnsi="Courier New" w:cs="Courier New" w:hint="default"/>
      </w:rPr>
    </w:lvl>
    <w:lvl w:ilvl="5" w:tplc="04270005" w:tentative="1">
      <w:start w:val="1"/>
      <w:numFmt w:val="bullet"/>
      <w:lvlText w:val=""/>
      <w:lvlJc w:val="left"/>
      <w:pPr>
        <w:ind w:left="6795" w:hanging="360"/>
      </w:pPr>
      <w:rPr>
        <w:rFonts w:ascii="Wingdings" w:hAnsi="Wingdings" w:hint="default"/>
      </w:rPr>
    </w:lvl>
    <w:lvl w:ilvl="6" w:tplc="04270001" w:tentative="1">
      <w:start w:val="1"/>
      <w:numFmt w:val="bullet"/>
      <w:lvlText w:val=""/>
      <w:lvlJc w:val="left"/>
      <w:pPr>
        <w:ind w:left="7515" w:hanging="360"/>
      </w:pPr>
      <w:rPr>
        <w:rFonts w:ascii="Symbol" w:hAnsi="Symbol" w:hint="default"/>
      </w:rPr>
    </w:lvl>
    <w:lvl w:ilvl="7" w:tplc="04270003" w:tentative="1">
      <w:start w:val="1"/>
      <w:numFmt w:val="bullet"/>
      <w:lvlText w:val="o"/>
      <w:lvlJc w:val="left"/>
      <w:pPr>
        <w:ind w:left="8235" w:hanging="360"/>
      </w:pPr>
      <w:rPr>
        <w:rFonts w:ascii="Courier New" w:hAnsi="Courier New" w:cs="Courier New" w:hint="default"/>
      </w:rPr>
    </w:lvl>
    <w:lvl w:ilvl="8" w:tplc="04270005" w:tentative="1">
      <w:start w:val="1"/>
      <w:numFmt w:val="bullet"/>
      <w:lvlText w:val=""/>
      <w:lvlJc w:val="left"/>
      <w:pPr>
        <w:ind w:left="8955" w:hanging="360"/>
      </w:pPr>
      <w:rPr>
        <w:rFonts w:ascii="Wingdings" w:hAnsi="Wingdings" w:hint="default"/>
      </w:rPr>
    </w:lvl>
  </w:abstractNum>
  <w:abstractNum w:abstractNumId="16" w15:restartNumberingAfterBreak="0">
    <w:nsid w:val="63BC738E"/>
    <w:multiLevelType w:val="hybridMultilevel"/>
    <w:tmpl w:val="9502F4B6"/>
    <w:lvl w:ilvl="0" w:tplc="81E25A82">
      <w:start w:val="1"/>
      <w:numFmt w:val="low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674F7BBA"/>
    <w:multiLevelType w:val="hybridMultilevel"/>
    <w:tmpl w:val="D70EB744"/>
    <w:lvl w:ilvl="0" w:tplc="40A8F6B2">
      <w:start w:val="1"/>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3F0E60"/>
    <w:multiLevelType w:val="hybridMultilevel"/>
    <w:tmpl w:val="03D08F5A"/>
    <w:lvl w:ilvl="0" w:tplc="079EBAFA">
      <w:start w:val="1"/>
      <w:numFmt w:val="upperRoman"/>
      <w:pStyle w:val="Antrat2"/>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6FB5331A"/>
    <w:multiLevelType w:val="hybridMultilevel"/>
    <w:tmpl w:val="59AA65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336D91"/>
    <w:multiLevelType w:val="hybridMultilevel"/>
    <w:tmpl w:val="176ABD06"/>
    <w:lvl w:ilvl="0" w:tplc="A3F8D056">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1" w15:restartNumberingAfterBreak="0">
    <w:nsid w:val="7D696AA1"/>
    <w:multiLevelType w:val="multilevel"/>
    <w:tmpl w:val="3F8C70E2"/>
    <w:lvl w:ilvl="0">
      <w:start w:val="1"/>
      <w:numFmt w:val="decimal"/>
      <w:lvlText w:val="%1."/>
      <w:lvlJc w:val="left"/>
      <w:pPr>
        <w:ind w:left="720" w:hanging="360"/>
      </w:pPr>
      <w:rPr>
        <w:rFonts w:hint="default"/>
        <w:b/>
        <w:color w:val="auto"/>
      </w:rPr>
    </w:lvl>
    <w:lvl w:ilvl="1">
      <w:start w:val="1"/>
      <w:numFmt w:val="decimal"/>
      <w:isLgl/>
      <w:lvlText w:val="%1.%2."/>
      <w:lvlJc w:val="left"/>
      <w:pPr>
        <w:ind w:left="4471" w:hanging="360"/>
      </w:pPr>
      <w:rPr>
        <w:rFonts w:hint="default"/>
        <w:b/>
        <w:i w:val="0"/>
      </w:rPr>
    </w:lvl>
    <w:lvl w:ilvl="2">
      <w:start w:val="1"/>
      <w:numFmt w:val="decimal"/>
      <w:isLgl/>
      <w:lvlText w:val="%1.%2.%3."/>
      <w:lvlJc w:val="left"/>
      <w:pPr>
        <w:ind w:left="1890" w:hanging="720"/>
      </w:pPr>
      <w:rPr>
        <w:rFonts w:hint="default"/>
        <w:b w:val="0"/>
        <w:i w:val="0"/>
      </w:rPr>
    </w:lvl>
    <w:lvl w:ilvl="3">
      <w:start w:val="1"/>
      <w:numFmt w:val="decimal"/>
      <w:isLgl/>
      <w:lvlText w:val="%1.%2.%3.%4."/>
      <w:lvlJc w:val="left"/>
      <w:pPr>
        <w:ind w:left="1571" w:hanging="720"/>
      </w:pPr>
      <w:rPr>
        <w:rFonts w:hint="default"/>
        <w:b w:val="0"/>
        <w:i w:val="0"/>
      </w:rPr>
    </w:lvl>
    <w:lvl w:ilvl="4">
      <w:start w:val="1"/>
      <w:numFmt w:val="decimal"/>
      <w:isLgl/>
      <w:lvlText w:val="%1.%2.%3.%4.%5."/>
      <w:lvlJc w:val="left"/>
      <w:pPr>
        <w:ind w:left="1932"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697B83"/>
    <w:multiLevelType w:val="multilevel"/>
    <w:tmpl w:val="1E560A3A"/>
    <w:lvl w:ilvl="0">
      <w:start w:val="1"/>
      <w:numFmt w:val="decimal"/>
      <w:lvlText w:val="%1."/>
      <w:lvlJc w:val="left"/>
      <w:pPr>
        <w:ind w:left="502" w:hanging="360"/>
      </w:pPr>
      <w:rPr>
        <w:rFonts w:hint="default"/>
      </w:rPr>
    </w:lvl>
    <w:lvl w:ilvl="1">
      <w:start w:val="1"/>
      <w:numFmt w:val="decimal"/>
      <w:lvlText w:val="%1.%2."/>
      <w:lvlJc w:val="left"/>
      <w:pPr>
        <w:ind w:left="505" w:hanging="363"/>
      </w:pPr>
      <w:rPr>
        <w:rFonts w:hint="default"/>
      </w:rPr>
    </w:lvl>
    <w:lvl w:ilvl="2">
      <w:start w:val="1"/>
      <w:numFmt w:val="decimal"/>
      <w:lvlText w:val="%1.%2.%3."/>
      <w:lvlJc w:val="left"/>
      <w:pPr>
        <w:ind w:left="505" w:hanging="363"/>
      </w:pPr>
      <w:rPr>
        <w:rFonts w:hint="default"/>
      </w:rPr>
    </w:lvl>
    <w:lvl w:ilvl="3">
      <w:start w:val="1"/>
      <w:numFmt w:val="decimal"/>
      <w:lvlText w:val="%1.%2.%3.%4."/>
      <w:lvlJc w:val="left"/>
      <w:pPr>
        <w:ind w:left="505" w:hanging="363"/>
      </w:pPr>
      <w:rPr>
        <w:rFonts w:hint="default"/>
      </w:rPr>
    </w:lvl>
    <w:lvl w:ilvl="4">
      <w:start w:val="1"/>
      <w:numFmt w:val="decimal"/>
      <w:lvlText w:val="%1.%2.%3.%4.%5."/>
      <w:lvlJc w:val="left"/>
      <w:pPr>
        <w:ind w:left="505" w:hanging="363"/>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5371632">
    <w:abstractNumId w:val="2"/>
  </w:num>
  <w:num w:numId="2" w16cid:durableId="1395423150">
    <w:abstractNumId w:val="18"/>
  </w:num>
  <w:num w:numId="3" w16cid:durableId="327637653">
    <w:abstractNumId w:val="13"/>
  </w:num>
  <w:num w:numId="4" w16cid:durableId="1683386891">
    <w:abstractNumId w:val="22"/>
  </w:num>
  <w:num w:numId="5" w16cid:durableId="1038353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1387349">
    <w:abstractNumId w:val="8"/>
  </w:num>
  <w:num w:numId="7" w16cid:durableId="572545370">
    <w:abstractNumId w:val="10"/>
  </w:num>
  <w:num w:numId="8" w16cid:durableId="734622882">
    <w:abstractNumId w:val="3"/>
  </w:num>
  <w:num w:numId="9" w16cid:durableId="1035350987">
    <w:abstractNumId w:val="15"/>
  </w:num>
  <w:num w:numId="10" w16cid:durableId="294137911">
    <w:abstractNumId w:val="17"/>
  </w:num>
  <w:num w:numId="11" w16cid:durableId="218368363">
    <w:abstractNumId w:val="6"/>
  </w:num>
  <w:num w:numId="12" w16cid:durableId="115999346">
    <w:abstractNumId w:val="9"/>
  </w:num>
  <w:num w:numId="13" w16cid:durableId="840852430">
    <w:abstractNumId w:val="7"/>
  </w:num>
  <w:num w:numId="14" w16cid:durableId="1076706933">
    <w:abstractNumId w:val="12"/>
  </w:num>
  <w:num w:numId="15" w16cid:durableId="1602881083">
    <w:abstractNumId w:val="21"/>
  </w:num>
  <w:num w:numId="16" w16cid:durableId="556403194">
    <w:abstractNumId w:val="1"/>
  </w:num>
  <w:num w:numId="17" w16cid:durableId="2051029241">
    <w:abstractNumId w:val="0"/>
  </w:num>
  <w:num w:numId="18" w16cid:durableId="596718069">
    <w:abstractNumId w:val="11"/>
  </w:num>
  <w:num w:numId="19" w16cid:durableId="1448233684">
    <w:abstractNumId w:val="18"/>
    <w:lvlOverride w:ilvl="0">
      <w:startOverride w:val="1"/>
    </w:lvlOverride>
  </w:num>
  <w:num w:numId="20" w16cid:durableId="834954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0771334">
    <w:abstractNumId w:val="4"/>
  </w:num>
  <w:num w:numId="22" w16cid:durableId="1906573725">
    <w:abstractNumId w:val="16"/>
  </w:num>
  <w:num w:numId="23" w16cid:durableId="615212190">
    <w:abstractNumId w:val="20"/>
  </w:num>
  <w:num w:numId="24" w16cid:durableId="1198927328">
    <w:abstractNumId w:val="14"/>
  </w:num>
  <w:num w:numId="25" w16cid:durableId="134258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8169208">
    <w:abstractNumId w:val="5"/>
  </w:num>
  <w:num w:numId="27" w16cid:durableId="1325746345">
    <w:abstractNumId w:val="2"/>
    <w:lvlOverride w:ilvl="0">
      <w:startOverride w:val="2"/>
    </w:lvlOverride>
  </w:num>
  <w:num w:numId="28" w16cid:durableId="21128967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C1"/>
    <w:rsid w:val="0004503A"/>
    <w:rsid w:val="000E685D"/>
    <w:rsid w:val="00242EE0"/>
    <w:rsid w:val="002F03F1"/>
    <w:rsid w:val="005909F7"/>
    <w:rsid w:val="006319BB"/>
    <w:rsid w:val="0073517A"/>
    <w:rsid w:val="0085252F"/>
    <w:rsid w:val="008C6D19"/>
    <w:rsid w:val="008E5D21"/>
    <w:rsid w:val="0092159F"/>
    <w:rsid w:val="00934CC7"/>
    <w:rsid w:val="009575D9"/>
    <w:rsid w:val="009659C1"/>
    <w:rsid w:val="00E20644"/>
    <w:rsid w:val="00E87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B488"/>
  <w15:chartTrackingRefBased/>
  <w15:docId w15:val="{6E39045C-C226-40FE-A91B-8E1CF419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644"/>
    <w:pPr>
      <w:spacing w:after="0"/>
      <w:ind w:firstLine="284"/>
      <w:jc w:val="both"/>
    </w:pPr>
    <w:rPr>
      <w:rFonts w:ascii="Times New Roman" w:eastAsia="Calibri" w:hAnsi="Times New Roman" w:cs="Times New Roman"/>
      <w:sz w:val="24"/>
      <w:szCs w:val="24"/>
      <w14:ligatures w14:val="none"/>
    </w:rPr>
  </w:style>
  <w:style w:type="paragraph" w:styleId="Antrat1">
    <w:name w:val="heading 1"/>
    <w:aliases w:val="Section"/>
    <w:basedOn w:val="prastasis"/>
    <w:next w:val="prastasis"/>
    <w:link w:val="Antrat1Diagrama"/>
    <w:qFormat/>
    <w:rsid w:val="00E20644"/>
    <w:pPr>
      <w:keepNext/>
      <w:keepLines/>
      <w:spacing w:before="120" w:after="240" w:line="240" w:lineRule="auto"/>
      <w:outlineLvl w:val="0"/>
    </w:pPr>
    <w:rPr>
      <w:rFonts w:eastAsia="Times New Roman"/>
      <w:b/>
      <w:bCs/>
    </w:rPr>
  </w:style>
  <w:style w:type="paragraph" w:styleId="Antrat2">
    <w:name w:val="heading 2"/>
    <w:basedOn w:val="prastasis"/>
    <w:next w:val="prastasis"/>
    <w:link w:val="Antrat2Diagrama"/>
    <w:uiPriority w:val="9"/>
    <w:unhideWhenUsed/>
    <w:qFormat/>
    <w:rsid w:val="00E20644"/>
    <w:pPr>
      <w:keepNext/>
      <w:keepLines/>
      <w:numPr>
        <w:numId w:val="2"/>
      </w:numPr>
      <w:spacing w:before="120" w:after="240" w:line="240" w:lineRule="auto"/>
      <w:jc w:val="left"/>
      <w:outlineLvl w:val="1"/>
    </w:pPr>
    <w:rPr>
      <w:rFonts w:eastAsia="Times New Roman"/>
      <w:b/>
      <w:bCs/>
      <w:sz w:val="22"/>
      <w:szCs w:val="22"/>
    </w:rPr>
  </w:style>
  <w:style w:type="paragraph" w:styleId="Antrat3">
    <w:name w:val="heading 3"/>
    <w:basedOn w:val="prastasis"/>
    <w:next w:val="prastasis"/>
    <w:link w:val="Antrat3Diagrama"/>
    <w:uiPriority w:val="9"/>
    <w:unhideWhenUsed/>
    <w:qFormat/>
    <w:rsid w:val="00E20644"/>
    <w:pPr>
      <w:keepNext/>
      <w:widowControl w:val="0"/>
      <w:tabs>
        <w:tab w:val="left" w:pos="560"/>
        <w:tab w:val="center" w:pos="4153"/>
        <w:tab w:val="right" w:pos="8306"/>
      </w:tabs>
      <w:adjustRightInd w:val="0"/>
      <w:jc w:val="center"/>
      <w:textAlignment w:val="baseline"/>
      <w:outlineLvl w:val="2"/>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E20644"/>
    <w:rPr>
      <w:rFonts w:ascii="Times New Roman" w:eastAsia="Times New Roman" w:hAnsi="Times New Roman" w:cs="Times New Roman"/>
      <w:b/>
      <w:bCs/>
      <w:sz w:val="24"/>
      <w:szCs w:val="24"/>
      <w14:ligatures w14:val="none"/>
    </w:rPr>
  </w:style>
  <w:style w:type="character" w:customStyle="1" w:styleId="Antrat2Diagrama">
    <w:name w:val="Antraštė 2 Diagrama"/>
    <w:basedOn w:val="Numatytasispastraiposriftas"/>
    <w:link w:val="Antrat2"/>
    <w:uiPriority w:val="9"/>
    <w:rsid w:val="00E20644"/>
    <w:rPr>
      <w:rFonts w:ascii="Times New Roman" w:eastAsia="Times New Roman" w:hAnsi="Times New Roman" w:cs="Times New Roman"/>
      <w:b/>
      <w:bCs/>
      <w14:ligatures w14:val="none"/>
    </w:rPr>
  </w:style>
  <w:style w:type="character" w:customStyle="1" w:styleId="Antrat3Diagrama">
    <w:name w:val="Antraštė 3 Diagrama"/>
    <w:basedOn w:val="Numatytasispastraiposriftas"/>
    <w:link w:val="Antrat3"/>
    <w:uiPriority w:val="9"/>
    <w:rsid w:val="00E20644"/>
    <w:rPr>
      <w:rFonts w:ascii="Times New Roman" w:eastAsia="Calibri" w:hAnsi="Times New Roman" w:cs="Times New Roman"/>
      <w:b/>
      <w:bCs/>
      <w:sz w:val="24"/>
      <w:szCs w:val="24"/>
      <w:lang w:eastAsia="lt-LT"/>
      <w14:ligatures w14:val="none"/>
    </w:rPr>
  </w:style>
  <w:style w:type="paragraph" w:styleId="Pavadinimas">
    <w:name w:val="Title"/>
    <w:basedOn w:val="prastasis"/>
    <w:next w:val="prastasis"/>
    <w:link w:val="PavadinimasDiagrama"/>
    <w:uiPriority w:val="10"/>
    <w:qFormat/>
    <w:rsid w:val="00E20644"/>
    <w:pPr>
      <w:spacing w:after="360" w:line="240" w:lineRule="auto"/>
      <w:contextualSpacing/>
      <w:jc w:val="center"/>
    </w:pPr>
    <w:rPr>
      <w:rFonts w:eastAsia="Times New Roman"/>
      <w:b/>
      <w:spacing w:val="-10"/>
      <w:kern w:val="28"/>
      <w:szCs w:val="56"/>
    </w:rPr>
  </w:style>
  <w:style w:type="character" w:customStyle="1" w:styleId="PavadinimasDiagrama">
    <w:name w:val="Pavadinimas Diagrama"/>
    <w:basedOn w:val="Numatytasispastraiposriftas"/>
    <w:link w:val="Pavadinimas"/>
    <w:uiPriority w:val="10"/>
    <w:rsid w:val="00E20644"/>
    <w:rPr>
      <w:rFonts w:ascii="Times New Roman" w:eastAsia="Times New Roman" w:hAnsi="Times New Roman" w:cs="Times New Roman"/>
      <w:b/>
      <w:spacing w:val="-10"/>
      <w:kern w:val="28"/>
      <w:sz w:val="24"/>
      <w:szCs w:val="56"/>
      <w14:ligatures w14:val="none"/>
    </w:rPr>
  </w:style>
  <w:style w:type="paragraph" w:customStyle="1" w:styleId="Point1">
    <w:name w:val="Point 1"/>
    <w:basedOn w:val="prastasis"/>
    <w:rsid w:val="00E20644"/>
    <w:pPr>
      <w:spacing w:before="120" w:after="120" w:line="240" w:lineRule="auto"/>
      <w:ind w:left="1418" w:hanging="567"/>
    </w:pPr>
    <w:rPr>
      <w:rFonts w:eastAsia="Times New Roman"/>
      <w:szCs w:val="20"/>
      <w:lang w:val="en-GB" w:eastAsia="lt-LT"/>
    </w:rPr>
  </w:style>
  <w:style w:type="table" w:styleId="Lentelstinklelis">
    <w:name w:val="Table Grid"/>
    <w:basedOn w:val="prastojilentel"/>
    <w:uiPriority w:val="39"/>
    <w:rsid w:val="00E20644"/>
    <w:pPr>
      <w:spacing w:after="0" w:line="240" w:lineRule="auto"/>
    </w:pPr>
    <w:rPr>
      <w:rFonts w:ascii="Times New Roman" w:eastAsia="Calibri" w:hAnsi="Times New Roman" w:cs="Times New Roman"/>
      <w:sz w:val="24"/>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link w:val="AntratDiagrama"/>
    <w:uiPriority w:val="35"/>
    <w:qFormat/>
    <w:rsid w:val="00E20644"/>
    <w:pPr>
      <w:spacing w:before="120" w:after="120" w:line="240" w:lineRule="auto"/>
      <w:ind w:firstLine="0"/>
      <w:jc w:val="left"/>
    </w:pPr>
    <w:rPr>
      <w:rFonts w:eastAsia="Times New Roman"/>
      <w:b/>
      <w:szCs w:val="20"/>
    </w:rPr>
  </w:style>
  <w:style w:type="character" w:customStyle="1" w:styleId="AntratDiagrama">
    <w:name w:val="Antraštė Diagrama"/>
    <w:link w:val="Antrat"/>
    <w:uiPriority w:val="35"/>
    <w:rsid w:val="00E20644"/>
    <w:rPr>
      <w:rFonts w:ascii="Times New Roman" w:eastAsia="Times New Roman" w:hAnsi="Times New Roman" w:cs="Times New Roman"/>
      <w:b/>
      <w:sz w:val="24"/>
      <w:szCs w:val="20"/>
      <w14:ligatures w14:val="none"/>
    </w:rPr>
  </w:style>
  <w:style w:type="paragraph" w:customStyle="1" w:styleId="Numeruotassarasas">
    <w:name w:val="Numeruotas sarasas"/>
    <w:basedOn w:val="prastasis"/>
    <w:link w:val="NumeruotassarasasChar"/>
    <w:qFormat/>
    <w:rsid w:val="00E20644"/>
    <w:pPr>
      <w:numPr>
        <w:numId w:val="1"/>
      </w:numPr>
      <w:tabs>
        <w:tab w:val="left" w:pos="851"/>
      </w:tabs>
      <w:spacing w:line="240" w:lineRule="auto"/>
      <w:ind w:left="0"/>
    </w:pPr>
    <w:rPr>
      <w:rFonts w:eastAsia="Times New Roman"/>
      <w:szCs w:val="20"/>
    </w:rPr>
  </w:style>
  <w:style w:type="character" w:customStyle="1" w:styleId="NumeruotassarasasChar">
    <w:name w:val="Numeruotas sarasas Char"/>
    <w:link w:val="Numeruotassarasas"/>
    <w:rsid w:val="00E20644"/>
    <w:rPr>
      <w:rFonts w:ascii="Times New Roman" w:eastAsia="Times New Roman" w:hAnsi="Times New Roman" w:cs="Times New Roman"/>
      <w:sz w:val="24"/>
      <w:szCs w:val="20"/>
      <w14:ligatures w14:val="none"/>
    </w:rPr>
  </w:style>
  <w:style w:type="paragraph" w:customStyle="1" w:styleId="Style1">
    <w:name w:val="Style1"/>
    <w:basedOn w:val="prastasis"/>
    <w:link w:val="Style1Char"/>
    <w:qFormat/>
    <w:rsid w:val="00E20644"/>
    <w:pPr>
      <w:tabs>
        <w:tab w:val="left" w:pos="993"/>
      </w:tabs>
      <w:spacing w:line="240" w:lineRule="auto"/>
      <w:ind w:left="505" w:hanging="363"/>
    </w:pPr>
    <w:rPr>
      <w:rFonts w:eastAsia="Times New Roman"/>
      <w:szCs w:val="20"/>
    </w:rPr>
  </w:style>
  <w:style w:type="character" w:customStyle="1" w:styleId="Style1Char">
    <w:name w:val="Style1 Char"/>
    <w:link w:val="Style1"/>
    <w:rsid w:val="00E20644"/>
    <w:rPr>
      <w:rFonts w:ascii="Times New Roman" w:eastAsia="Times New Roman" w:hAnsi="Times New Roman" w:cs="Times New Roman"/>
      <w:sz w:val="24"/>
      <w:szCs w:val="20"/>
      <w14:ligatures w14:val="none"/>
    </w:rPr>
  </w:style>
  <w:style w:type="character" w:styleId="Komentaronuoroda">
    <w:name w:val="annotation reference"/>
    <w:uiPriority w:val="99"/>
    <w:semiHidden/>
    <w:unhideWhenUsed/>
    <w:rsid w:val="00E20644"/>
    <w:rPr>
      <w:sz w:val="16"/>
      <w:szCs w:val="16"/>
    </w:rPr>
  </w:style>
  <w:style w:type="paragraph" w:styleId="Komentarotekstas">
    <w:name w:val="annotation text"/>
    <w:basedOn w:val="prastasis"/>
    <w:link w:val="KomentarotekstasDiagrama"/>
    <w:uiPriority w:val="99"/>
    <w:unhideWhenUsed/>
    <w:rsid w:val="00E206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20644"/>
    <w:rPr>
      <w:rFonts w:ascii="Times New Roman" w:eastAsia="Calibri" w:hAnsi="Times New Roman" w:cs="Times New Roman"/>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20644"/>
    <w:rPr>
      <w:b/>
      <w:bCs/>
    </w:rPr>
  </w:style>
  <w:style w:type="character" w:customStyle="1" w:styleId="KomentarotemaDiagrama">
    <w:name w:val="Komentaro tema Diagrama"/>
    <w:basedOn w:val="KomentarotekstasDiagrama"/>
    <w:link w:val="Komentarotema"/>
    <w:uiPriority w:val="99"/>
    <w:semiHidden/>
    <w:rsid w:val="00E20644"/>
    <w:rPr>
      <w:rFonts w:ascii="Times New Roman" w:eastAsia="Calibri" w:hAnsi="Times New Roman" w:cs="Times New Roman"/>
      <w:b/>
      <w:bCs/>
      <w:sz w:val="20"/>
      <w:szCs w:val="20"/>
      <w14:ligatures w14:val="none"/>
    </w:rPr>
  </w:style>
  <w:style w:type="paragraph" w:customStyle="1" w:styleId="Style2">
    <w:name w:val="Style2"/>
    <w:basedOn w:val="Style1"/>
    <w:qFormat/>
    <w:rsid w:val="00E20644"/>
    <w:rPr>
      <w:color w:val="000000"/>
    </w:rPr>
  </w:style>
  <w:style w:type="paragraph" w:styleId="Debesliotekstas">
    <w:name w:val="Balloon Text"/>
    <w:basedOn w:val="prastasis"/>
    <w:link w:val="DebesliotekstasDiagrama"/>
    <w:uiPriority w:val="99"/>
    <w:semiHidden/>
    <w:unhideWhenUsed/>
    <w:rsid w:val="00E2064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0644"/>
    <w:rPr>
      <w:rFonts w:ascii="Segoe UI" w:eastAsia="Calibri" w:hAnsi="Segoe UI" w:cs="Segoe UI"/>
      <w:sz w:val="18"/>
      <w:szCs w:val="18"/>
      <w14:ligatures w14:val="non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uiPriority w:val="34"/>
    <w:qFormat/>
    <w:rsid w:val="00E20644"/>
    <w:pPr>
      <w:spacing w:line="240" w:lineRule="auto"/>
      <w:ind w:left="720" w:firstLine="0"/>
      <w:contextualSpacing/>
      <w:jc w:val="left"/>
    </w:pPr>
    <w:rPr>
      <w:rFonts w:ascii="Calibri" w:hAnsi="Calibri" w:cs="Calibri"/>
      <w:sz w:val="22"/>
      <w:szCs w:val="22"/>
      <w:lang w:eastAsia="lt-LT"/>
    </w:rPr>
  </w:style>
  <w:style w:type="paragraph" w:styleId="Pataisymai">
    <w:name w:val="Revision"/>
    <w:hidden/>
    <w:uiPriority w:val="99"/>
    <w:semiHidden/>
    <w:rsid w:val="00E20644"/>
    <w:pPr>
      <w:spacing w:after="0" w:line="240" w:lineRule="auto"/>
    </w:pPr>
    <w:rPr>
      <w:rFonts w:ascii="Times New Roman" w:eastAsia="Calibri" w:hAnsi="Times New Roman" w:cs="Times New Roman"/>
      <w:sz w:val="24"/>
      <w:szCs w:val="24"/>
      <w14:ligatures w14:val="non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E20644"/>
    <w:rPr>
      <w:rFonts w:ascii="Calibri" w:eastAsia="Calibri" w:hAnsi="Calibri" w:cs="Calibri"/>
      <w:lang w:eastAsia="lt-LT"/>
      <w14:ligatures w14:val="none"/>
    </w:rPr>
  </w:style>
  <w:style w:type="table" w:customStyle="1" w:styleId="TableGrid1">
    <w:name w:val="Table Grid1"/>
    <w:basedOn w:val="prastojilentel"/>
    <w:next w:val="Lentelstinklelis"/>
    <w:uiPriority w:val="39"/>
    <w:rsid w:val="00E20644"/>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rsid w:val="00E20644"/>
    <w:rPr>
      <w:rFonts w:ascii="Arial" w:hAnsi="Arial" w:cs="Arial" w:hint="default"/>
      <w:sz w:val="20"/>
    </w:rPr>
  </w:style>
  <w:style w:type="paragraph" w:styleId="Betarp">
    <w:name w:val="No Spacing"/>
    <w:link w:val="BetarpDiagrama"/>
    <w:uiPriority w:val="1"/>
    <w:qFormat/>
    <w:rsid w:val="00E20644"/>
    <w:pPr>
      <w:numPr>
        <w:ilvl w:val="3"/>
        <w:numId w:val="17"/>
      </w:numPr>
      <w:spacing w:after="0" w:line="240" w:lineRule="auto"/>
    </w:pPr>
    <w:rPr>
      <w:rFonts w:ascii="Times New Roman" w:eastAsiaTheme="minorEastAsia" w:hAnsi="Times New Roman" w:cs="Times New Roman"/>
      <w:sz w:val="24"/>
      <w:szCs w:val="20"/>
      <w:lang w:eastAsia="lt-LT"/>
      <w14:ligatures w14:val="none"/>
    </w:rPr>
  </w:style>
  <w:style w:type="character" w:customStyle="1" w:styleId="BetarpDiagrama">
    <w:name w:val="Be tarpų Diagrama"/>
    <w:link w:val="Betarp"/>
    <w:uiPriority w:val="1"/>
    <w:locked/>
    <w:rsid w:val="00E20644"/>
    <w:rPr>
      <w:rFonts w:ascii="Times New Roman" w:eastAsiaTheme="minorEastAsia" w:hAnsi="Times New Roman" w:cs="Times New Roman"/>
      <w:sz w:val="24"/>
      <w:szCs w:val="20"/>
      <w:lang w:eastAsia="lt-LT"/>
      <w14:ligatures w14:val="none"/>
    </w:rPr>
  </w:style>
  <w:style w:type="character" w:styleId="Hipersaitas">
    <w:name w:val="Hyperlink"/>
    <w:basedOn w:val="Numatytasispastraiposriftas"/>
    <w:uiPriority w:val="99"/>
    <w:unhideWhenUsed/>
    <w:rsid w:val="00E20644"/>
    <w:rPr>
      <w:color w:val="0563C1" w:themeColor="hyperlink"/>
      <w:u w:val="single"/>
    </w:rPr>
  </w:style>
  <w:style w:type="character" w:customStyle="1" w:styleId="UnresolvedMention1">
    <w:name w:val="Unresolved Mention1"/>
    <w:basedOn w:val="Numatytasispastraiposriftas"/>
    <w:uiPriority w:val="99"/>
    <w:semiHidden/>
    <w:unhideWhenUsed/>
    <w:rsid w:val="00E20644"/>
    <w:rPr>
      <w:color w:val="605E5C"/>
      <w:shd w:val="clear" w:color="auto" w:fill="E1DFDD"/>
    </w:rPr>
  </w:style>
  <w:style w:type="paragraph" w:styleId="Antrats">
    <w:name w:val="header"/>
    <w:basedOn w:val="prastasis"/>
    <w:link w:val="AntratsDiagrama"/>
    <w:uiPriority w:val="99"/>
    <w:unhideWhenUsed/>
    <w:rsid w:val="00E20644"/>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E20644"/>
    <w:rPr>
      <w:rFonts w:ascii="Times New Roman" w:eastAsia="Calibri" w:hAnsi="Times New Roman" w:cs="Times New Roman"/>
      <w:sz w:val="24"/>
      <w:szCs w:val="24"/>
      <w14:ligatures w14:val="none"/>
    </w:rPr>
  </w:style>
  <w:style w:type="paragraph" w:styleId="Porat">
    <w:name w:val="footer"/>
    <w:basedOn w:val="prastasis"/>
    <w:link w:val="PoratDiagrama"/>
    <w:uiPriority w:val="99"/>
    <w:unhideWhenUsed/>
    <w:rsid w:val="00E20644"/>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E20644"/>
    <w:rPr>
      <w:rFonts w:ascii="Times New Roman" w:eastAsia="Calibri" w:hAnsi="Times New Roman" w:cs="Times New Roman"/>
      <w:sz w:val="24"/>
      <w:szCs w:val="24"/>
      <w14:ligatures w14:val="none"/>
    </w:rPr>
  </w:style>
  <w:style w:type="paragraph" w:styleId="Pagrindinistekstas">
    <w:name w:val="Body Text"/>
    <w:basedOn w:val="prastasis"/>
    <w:link w:val="PagrindinistekstasDiagrama"/>
    <w:uiPriority w:val="99"/>
    <w:unhideWhenUsed/>
    <w:rsid w:val="00E20644"/>
    <w:pPr>
      <w:ind w:firstLine="0"/>
    </w:pPr>
    <w:rPr>
      <w:b/>
      <w:bCs/>
    </w:rPr>
  </w:style>
  <w:style w:type="character" w:customStyle="1" w:styleId="PagrindinistekstasDiagrama">
    <w:name w:val="Pagrindinis tekstas Diagrama"/>
    <w:basedOn w:val="Numatytasispastraiposriftas"/>
    <w:link w:val="Pagrindinistekstas"/>
    <w:uiPriority w:val="99"/>
    <w:rsid w:val="00E20644"/>
    <w:rPr>
      <w:rFonts w:ascii="Times New Roman" w:eastAsia="Calibri" w:hAnsi="Times New Roman" w:cs="Times New Roman"/>
      <w:b/>
      <w:bCs/>
      <w:sz w:val="24"/>
      <w:szCs w:val="24"/>
      <w14:ligatures w14:val="none"/>
    </w:rPr>
  </w:style>
  <w:style w:type="paragraph" w:styleId="Pagrindiniotekstotrauka">
    <w:name w:val="Body Text Indent"/>
    <w:basedOn w:val="prastasis"/>
    <w:link w:val="PagrindiniotekstotraukaDiagrama"/>
    <w:uiPriority w:val="99"/>
    <w:unhideWhenUsed/>
    <w:rsid w:val="00E20644"/>
    <w:pPr>
      <w:tabs>
        <w:tab w:val="left" w:pos="851"/>
      </w:tabs>
      <w:spacing w:line="276" w:lineRule="auto"/>
      <w:ind w:left="851" w:firstLine="0"/>
    </w:pPr>
  </w:style>
  <w:style w:type="character" w:customStyle="1" w:styleId="PagrindiniotekstotraukaDiagrama">
    <w:name w:val="Pagrindinio teksto įtrauka Diagrama"/>
    <w:basedOn w:val="Numatytasispastraiposriftas"/>
    <w:link w:val="Pagrindiniotekstotrauka"/>
    <w:uiPriority w:val="99"/>
    <w:rsid w:val="00E20644"/>
    <w:rPr>
      <w:rFonts w:ascii="Times New Roman" w:eastAsia="Calibri" w:hAnsi="Times New Roman" w:cs="Times New Roman"/>
      <w:sz w:val="24"/>
      <w:szCs w:val="24"/>
      <w14:ligatures w14:val="none"/>
    </w:rPr>
  </w:style>
  <w:style w:type="paragraph" w:styleId="Pagrindinistekstas2">
    <w:name w:val="Body Text 2"/>
    <w:basedOn w:val="prastasis"/>
    <w:link w:val="Pagrindinistekstas2Diagrama"/>
    <w:uiPriority w:val="99"/>
    <w:unhideWhenUsed/>
    <w:rsid w:val="00E20644"/>
    <w:pPr>
      <w:ind w:firstLine="0"/>
    </w:pPr>
  </w:style>
  <w:style w:type="character" w:customStyle="1" w:styleId="Pagrindinistekstas2Diagrama">
    <w:name w:val="Pagrindinis tekstas 2 Diagrama"/>
    <w:basedOn w:val="Numatytasispastraiposriftas"/>
    <w:link w:val="Pagrindinistekstas2"/>
    <w:uiPriority w:val="99"/>
    <w:rsid w:val="00E20644"/>
    <w:rPr>
      <w:rFonts w:ascii="Times New Roman" w:eastAsia="Calibri" w:hAnsi="Times New Roman" w:cs="Times New Roman"/>
      <w:sz w:val="24"/>
      <w:szCs w:val="24"/>
      <w14:ligatures w14:val="none"/>
    </w:rPr>
  </w:style>
  <w:style w:type="paragraph" w:customStyle="1" w:styleId="Standard">
    <w:name w:val="Standard"/>
    <w:rsid w:val="00E20644"/>
    <w:pPr>
      <w:widowControl w:val="0"/>
      <w:suppressAutoHyphens/>
      <w:autoSpaceDN w:val="0"/>
      <w:spacing w:after="0" w:line="240" w:lineRule="auto"/>
    </w:pPr>
    <w:rPr>
      <w:rFonts w:ascii="Times New Roman" w:eastAsia="Lucida Sans Unicode" w:hAnsi="Times New Roman" w:cs="Mangal"/>
      <w:kern w:val="3"/>
      <w:sz w:val="24"/>
      <w:szCs w:val="24"/>
      <w:lang w:eastAsia="zh-CN" w:bidi="hi-IN"/>
      <w14:ligatures w14:val="none"/>
    </w:rPr>
  </w:style>
  <w:style w:type="paragraph" w:customStyle="1" w:styleId="TableContents">
    <w:name w:val="Table Contents"/>
    <w:basedOn w:val="Standard"/>
    <w:rsid w:val="00E2064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37832</Words>
  <Characters>21565</Characters>
  <Application>Microsoft Office Word</Application>
  <DocSecurity>0</DocSecurity>
  <Lines>179</Lines>
  <Paragraphs>118</Paragraphs>
  <ScaleCrop>false</ScaleCrop>
  <Company/>
  <LinksUpToDate>false</LinksUpToDate>
  <CharactersWithSpaces>59279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2025-01-07T12:28:00Z</dcterms:created>
  <dcterms:modified xsi:type="dcterms:W3CDTF">2025-01-07T12:28:00Z</dcterms:modified>
</cp:coreProperties>
</file>