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267A9" w14:textId="35201A52" w:rsidR="009207F4" w:rsidRPr="00FB6A64" w:rsidRDefault="009207F4" w:rsidP="00EA6B9C">
      <w:pPr>
        <w:pStyle w:val="Antrat1"/>
        <w:keepNext w:val="0"/>
        <w:keepLines w:val="0"/>
        <w:spacing w:before="0" w:line="240" w:lineRule="auto"/>
        <w:jc w:val="center"/>
        <w:rPr>
          <w:rFonts w:ascii="Arial" w:hAnsi="Arial" w:cs="Arial"/>
          <w:b/>
          <w:color w:val="auto"/>
          <w:sz w:val="28"/>
          <w:szCs w:val="28"/>
          <w:lang w:val="lt-LT"/>
        </w:rPr>
      </w:pPr>
      <w:r w:rsidRPr="00FB6A64">
        <w:rPr>
          <w:noProof/>
          <w:lang w:val="lt-LT"/>
        </w:rPr>
        <w:drawing>
          <wp:inline distT="0" distB="0" distL="0" distR="0" wp14:anchorId="2B9E7D5A" wp14:editId="7A3BBD0F">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43514941" w14:textId="77777777" w:rsidR="009207F4" w:rsidRPr="00FB6A64" w:rsidRDefault="009207F4" w:rsidP="009207F4">
      <w:pPr>
        <w:rPr>
          <w:lang w:val="lt-LT"/>
        </w:rPr>
      </w:pPr>
    </w:p>
    <w:p w14:paraId="7CCC991C" w14:textId="77777777" w:rsidR="00641119" w:rsidRPr="00FB6A64" w:rsidRDefault="00641119" w:rsidP="00641119">
      <w:pPr>
        <w:spacing w:after="0"/>
        <w:ind w:left="5103"/>
        <w:rPr>
          <w:rFonts w:ascii="Arial" w:eastAsia="Arial" w:hAnsi="Arial" w:cs="Arial"/>
          <w:sz w:val="20"/>
          <w:szCs w:val="20"/>
          <w:lang w:val="lt-LT"/>
        </w:rPr>
      </w:pPr>
      <w:r w:rsidRPr="00FB6A64">
        <w:rPr>
          <w:rFonts w:ascii="Arial" w:eastAsia="Arial" w:hAnsi="Arial" w:cs="Arial"/>
          <w:sz w:val="20"/>
          <w:szCs w:val="20"/>
          <w:lang w:val="lt-LT"/>
        </w:rPr>
        <w:t xml:space="preserve">PATVIRTINTA </w:t>
      </w:r>
    </w:p>
    <w:p w14:paraId="501AD4A3" w14:textId="4CACB90D" w:rsidR="00641119" w:rsidRPr="00F75DC9" w:rsidRDefault="00641119" w:rsidP="00641119">
      <w:pPr>
        <w:spacing w:after="0"/>
        <w:ind w:left="5103"/>
        <w:rPr>
          <w:rFonts w:ascii="Arial" w:eastAsia="Arial" w:hAnsi="Arial" w:cs="Arial"/>
          <w:sz w:val="20"/>
          <w:szCs w:val="20"/>
          <w:lang w:val="lt-LT"/>
        </w:rPr>
      </w:pPr>
      <w:r w:rsidRPr="00DF46D4">
        <w:rPr>
          <w:rFonts w:ascii="Arial" w:eastAsia="Arial" w:hAnsi="Arial" w:cs="Arial"/>
          <w:iCs/>
          <w:sz w:val="20"/>
          <w:szCs w:val="20"/>
          <w:lang w:val="lt-LT"/>
        </w:rPr>
        <w:t>Viešųjų pirkimų komisijos 2026-</w:t>
      </w:r>
      <w:r w:rsidR="00433DFF">
        <w:rPr>
          <w:rFonts w:ascii="Arial" w:eastAsia="Arial" w:hAnsi="Arial" w:cs="Arial"/>
          <w:iCs/>
          <w:sz w:val="20"/>
          <w:szCs w:val="20"/>
          <w:lang w:val="lt-LT"/>
        </w:rPr>
        <w:t>03-</w:t>
      </w:r>
      <w:r w:rsidR="00EF09D2">
        <w:rPr>
          <w:rFonts w:ascii="Arial" w:eastAsia="Arial" w:hAnsi="Arial" w:cs="Arial"/>
          <w:iCs/>
          <w:sz w:val="20"/>
          <w:szCs w:val="20"/>
          <w:lang w:val="lt-LT"/>
        </w:rPr>
        <w:t>1</w:t>
      </w:r>
      <w:r w:rsidR="008D25A1">
        <w:rPr>
          <w:rFonts w:ascii="Arial" w:eastAsia="Arial" w:hAnsi="Arial" w:cs="Arial"/>
          <w:iCs/>
          <w:sz w:val="20"/>
          <w:szCs w:val="20"/>
          <w:lang w:val="lt-LT"/>
        </w:rPr>
        <w:t>7</w:t>
      </w:r>
      <w:r w:rsidRPr="00DF46D4">
        <w:rPr>
          <w:rFonts w:ascii="Arial" w:eastAsia="Arial" w:hAnsi="Arial" w:cs="Arial"/>
          <w:iCs/>
          <w:sz w:val="20"/>
          <w:szCs w:val="20"/>
          <w:lang w:val="lt-LT"/>
        </w:rPr>
        <w:t xml:space="preserve"> </w:t>
      </w:r>
      <w:r w:rsidR="003B29E8">
        <w:rPr>
          <w:rFonts w:ascii="Arial" w:eastAsia="Arial" w:hAnsi="Arial" w:cs="Arial"/>
          <w:iCs/>
          <w:sz w:val="20"/>
          <w:szCs w:val="20"/>
          <w:lang w:val="lt-LT"/>
        </w:rPr>
        <w:t xml:space="preserve">      </w:t>
      </w:r>
      <w:r w:rsidRPr="00DF46D4">
        <w:rPr>
          <w:rFonts w:ascii="Arial" w:eastAsia="Arial" w:hAnsi="Arial" w:cs="Arial"/>
          <w:iCs/>
          <w:sz w:val="20"/>
          <w:szCs w:val="20"/>
          <w:lang w:val="lt-LT"/>
        </w:rPr>
        <w:t>protokolu Nr.</w:t>
      </w:r>
      <w:r w:rsidRPr="00A64C68">
        <w:rPr>
          <w:rFonts w:ascii="Arial" w:eastAsia="Arial" w:hAnsi="Arial" w:cs="Arial"/>
          <w:i/>
          <w:sz w:val="20"/>
          <w:szCs w:val="20"/>
          <w:lang w:val="lt-LT"/>
        </w:rPr>
        <w:t xml:space="preserve"> </w:t>
      </w:r>
    </w:p>
    <w:p w14:paraId="305C48A8" w14:textId="77777777" w:rsidR="00641119" w:rsidRPr="00FB6A64" w:rsidRDefault="00641119" w:rsidP="00641119">
      <w:pPr>
        <w:spacing w:after="0"/>
        <w:ind w:left="5103"/>
        <w:rPr>
          <w:rFonts w:ascii="Arial" w:eastAsia="Arial" w:hAnsi="Arial" w:cs="Arial"/>
          <w:sz w:val="20"/>
          <w:szCs w:val="20"/>
          <w:lang w:val="lt-LT"/>
        </w:rPr>
      </w:pPr>
      <w:r w:rsidRPr="00FB6A64">
        <w:rPr>
          <w:rFonts w:ascii="Arial" w:eastAsia="Arial" w:hAnsi="Arial" w:cs="Arial"/>
          <w:sz w:val="20"/>
          <w:szCs w:val="20"/>
          <w:lang w:val="lt-LT"/>
        </w:rPr>
        <w:t xml:space="preserve">PAKEITIMAI PATVIRTINTI: </w:t>
      </w:r>
      <w:r>
        <w:rPr>
          <w:rFonts w:ascii="Arial" w:eastAsia="Arial" w:hAnsi="Arial" w:cs="Arial"/>
          <w:sz w:val="20"/>
          <w:szCs w:val="20"/>
          <w:lang w:val="lt-LT"/>
        </w:rPr>
        <w:t>NETAIKOMA</w:t>
      </w:r>
    </w:p>
    <w:p w14:paraId="6273723D" w14:textId="77777777" w:rsidR="009207F4" w:rsidRPr="00FB6A64" w:rsidRDefault="009207F4" w:rsidP="009207F4">
      <w:pPr>
        <w:rPr>
          <w:lang w:val="lt-LT"/>
        </w:rPr>
      </w:pPr>
    </w:p>
    <w:p w14:paraId="13C07034" w14:textId="77777777" w:rsidR="009207F4" w:rsidRPr="00FB6A64" w:rsidRDefault="009207F4" w:rsidP="009207F4">
      <w:pPr>
        <w:rPr>
          <w:lang w:val="lt-LT"/>
        </w:rPr>
      </w:pPr>
    </w:p>
    <w:p w14:paraId="66006FE7" w14:textId="77777777" w:rsidR="009207F4" w:rsidRPr="00FB6A64" w:rsidRDefault="009207F4" w:rsidP="00EA6B9C">
      <w:pPr>
        <w:pStyle w:val="Antrat1"/>
        <w:keepNext w:val="0"/>
        <w:keepLines w:val="0"/>
        <w:spacing w:before="0" w:line="240" w:lineRule="auto"/>
        <w:jc w:val="center"/>
        <w:rPr>
          <w:rFonts w:ascii="Arial" w:hAnsi="Arial" w:cs="Arial"/>
          <w:b/>
          <w:color w:val="auto"/>
          <w:sz w:val="28"/>
          <w:szCs w:val="28"/>
          <w:lang w:val="lt-LT"/>
        </w:rPr>
      </w:pPr>
    </w:p>
    <w:p w14:paraId="225FA1CB" w14:textId="77777777" w:rsidR="009207F4" w:rsidRPr="00FB6A64" w:rsidRDefault="009207F4" w:rsidP="00EA6B9C">
      <w:pPr>
        <w:pStyle w:val="Antrat1"/>
        <w:keepNext w:val="0"/>
        <w:keepLines w:val="0"/>
        <w:spacing w:before="0" w:line="240" w:lineRule="auto"/>
        <w:jc w:val="center"/>
        <w:rPr>
          <w:rFonts w:ascii="Arial" w:hAnsi="Arial" w:cs="Arial"/>
          <w:b/>
          <w:color w:val="auto"/>
          <w:sz w:val="28"/>
          <w:szCs w:val="28"/>
          <w:lang w:val="lt-LT"/>
        </w:rPr>
      </w:pPr>
    </w:p>
    <w:p w14:paraId="51A43D1C" w14:textId="77777777" w:rsidR="009207F4" w:rsidRPr="00FB6A64" w:rsidRDefault="009207F4" w:rsidP="00EA6B9C">
      <w:pPr>
        <w:pStyle w:val="Antrat1"/>
        <w:keepNext w:val="0"/>
        <w:keepLines w:val="0"/>
        <w:spacing w:before="0" w:line="240" w:lineRule="auto"/>
        <w:jc w:val="center"/>
        <w:rPr>
          <w:rFonts w:ascii="Arial" w:hAnsi="Arial" w:cs="Arial"/>
          <w:b/>
          <w:color w:val="auto"/>
          <w:sz w:val="28"/>
          <w:szCs w:val="28"/>
          <w:lang w:val="lt-LT"/>
        </w:rPr>
      </w:pPr>
    </w:p>
    <w:p w14:paraId="4678C8D5" w14:textId="77777777" w:rsidR="009207F4" w:rsidRPr="00FB6A64" w:rsidRDefault="009207F4" w:rsidP="00EA6B9C">
      <w:pPr>
        <w:pStyle w:val="Antrat1"/>
        <w:keepNext w:val="0"/>
        <w:keepLines w:val="0"/>
        <w:spacing w:before="0" w:line="240" w:lineRule="auto"/>
        <w:jc w:val="center"/>
        <w:rPr>
          <w:rFonts w:ascii="Arial" w:hAnsi="Arial" w:cs="Arial"/>
          <w:b/>
          <w:color w:val="auto"/>
          <w:sz w:val="28"/>
          <w:szCs w:val="28"/>
          <w:lang w:val="lt-LT"/>
        </w:rPr>
      </w:pPr>
    </w:p>
    <w:p w14:paraId="2CA7F5C0" w14:textId="10EB8A63" w:rsidR="002751BF" w:rsidRPr="00FB6A64" w:rsidRDefault="009207F4" w:rsidP="00EA6B9C">
      <w:pPr>
        <w:pStyle w:val="Antrat1"/>
        <w:keepNext w:val="0"/>
        <w:keepLines w:val="0"/>
        <w:spacing w:before="0" w:line="240" w:lineRule="auto"/>
        <w:jc w:val="center"/>
        <w:rPr>
          <w:rFonts w:ascii="Arial" w:hAnsi="Arial" w:cs="Arial"/>
          <w:b/>
          <w:color w:val="auto"/>
          <w:sz w:val="28"/>
          <w:szCs w:val="28"/>
          <w:lang w:val="lt-LT"/>
        </w:rPr>
      </w:pPr>
      <w:r w:rsidRPr="00FB6A64">
        <w:rPr>
          <w:rFonts w:ascii="Arial" w:hAnsi="Arial" w:cs="Arial"/>
          <w:b/>
          <w:color w:val="auto"/>
          <w:sz w:val="28"/>
          <w:szCs w:val="28"/>
          <w:lang w:val="lt-LT"/>
        </w:rPr>
        <w:t>TIEKĖJŲ NAUDOJIMOSI CPO IS TVARKOS APRAŠAS</w:t>
      </w:r>
    </w:p>
    <w:p w14:paraId="50D82081" w14:textId="77777777" w:rsidR="009207F4" w:rsidRPr="00FB6A64" w:rsidRDefault="009207F4" w:rsidP="009207F4">
      <w:pPr>
        <w:pStyle w:val="Antrat1"/>
        <w:keepNext w:val="0"/>
        <w:keepLines w:val="0"/>
        <w:spacing w:before="0" w:line="240" w:lineRule="auto"/>
        <w:jc w:val="center"/>
        <w:rPr>
          <w:b/>
          <w:color w:val="auto"/>
          <w:sz w:val="24"/>
          <w:szCs w:val="24"/>
          <w:lang w:val="lt-LT"/>
        </w:rPr>
      </w:pPr>
    </w:p>
    <w:p w14:paraId="01C9A962" w14:textId="1E3E232C" w:rsidR="009207F4" w:rsidRPr="00FB6A64" w:rsidRDefault="009207F4" w:rsidP="009207F4">
      <w:pPr>
        <w:pStyle w:val="Antrat1"/>
        <w:keepNext w:val="0"/>
        <w:keepLines w:val="0"/>
        <w:spacing w:before="0" w:line="240" w:lineRule="auto"/>
        <w:jc w:val="center"/>
        <w:rPr>
          <w:rFonts w:ascii="Arial" w:hAnsi="Arial" w:cs="Arial"/>
          <w:b/>
          <w:color w:val="auto"/>
          <w:sz w:val="24"/>
          <w:szCs w:val="24"/>
          <w:lang w:val="lt-LT"/>
        </w:rPr>
      </w:pPr>
      <w:r w:rsidRPr="00FB6A64">
        <w:rPr>
          <w:rFonts w:ascii="Arial" w:hAnsi="Arial" w:cs="Arial"/>
          <w:b/>
          <w:color w:val="auto"/>
          <w:sz w:val="24"/>
          <w:szCs w:val="24"/>
          <w:lang w:val="lt-LT"/>
        </w:rPr>
        <w:t>D DALIS</w:t>
      </w:r>
    </w:p>
    <w:p w14:paraId="75BF8DB8" w14:textId="77777777" w:rsidR="009207F4" w:rsidRPr="00FB6A64" w:rsidRDefault="009207F4" w:rsidP="009207F4">
      <w:pPr>
        <w:rPr>
          <w:rFonts w:ascii="Arial" w:hAnsi="Arial" w:cs="Arial"/>
          <w:sz w:val="28"/>
          <w:szCs w:val="28"/>
          <w:lang w:val="lt-LT"/>
        </w:rPr>
      </w:pPr>
    </w:p>
    <w:p w14:paraId="2436A3B1" w14:textId="77777777" w:rsidR="009207F4" w:rsidRPr="00FB6A64" w:rsidRDefault="009207F4" w:rsidP="009207F4">
      <w:pPr>
        <w:rPr>
          <w:lang w:val="lt-LT"/>
        </w:rPr>
      </w:pPr>
    </w:p>
    <w:p w14:paraId="461AE117" w14:textId="77777777" w:rsidR="009207F4" w:rsidRDefault="009207F4" w:rsidP="009207F4">
      <w:pPr>
        <w:rPr>
          <w:lang w:val="lt-LT"/>
        </w:rPr>
      </w:pPr>
    </w:p>
    <w:p w14:paraId="57730D3A" w14:textId="77777777" w:rsidR="00641119" w:rsidRDefault="00641119" w:rsidP="009207F4">
      <w:pPr>
        <w:rPr>
          <w:lang w:val="lt-LT"/>
        </w:rPr>
      </w:pPr>
    </w:p>
    <w:p w14:paraId="754FA691" w14:textId="77777777" w:rsidR="00641119" w:rsidRDefault="00641119" w:rsidP="009207F4">
      <w:pPr>
        <w:rPr>
          <w:lang w:val="lt-LT"/>
        </w:rPr>
      </w:pPr>
    </w:p>
    <w:p w14:paraId="6076FD62" w14:textId="77777777" w:rsidR="00641119" w:rsidRDefault="00641119" w:rsidP="009207F4">
      <w:pPr>
        <w:rPr>
          <w:lang w:val="lt-LT"/>
        </w:rPr>
      </w:pPr>
    </w:p>
    <w:p w14:paraId="63F7C73B" w14:textId="77777777" w:rsidR="00641119" w:rsidRDefault="00641119" w:rsidP="009207F4">
      <w:pPr>
        <w:rPr>
          <w:lang w:val="lt-LT"/>
        </w:rPr>
      </w:pPr>
    </w:p>
    <w:p w14:paraId="0F363549" w14:textId="77777777" w:rsidR="00641119" w:rsidRPr="00FB6A64" w:rsidRDefault="00641119" w:rsidP="009207F4">
      <w:pPr>
        <w:rPr>
          <w:lang w:val="lt-LT"/>
        </w:rPr>
      </w:pPr>
    </w:p>
    <w:p w14:paraId="4C70B1BF" w14:textId="77777777" w:rsidR="00244754" w:rsidRPr="00FB6A64" w:rsidRDefault="00244754" w:rsidP="009207F4">
      <w:pPr>
        <w:rPr>
          <w:lang w:val="lt-LT"/>
        </w:rPr>
      </w:pPr>
    </w:p>
    <w:p w14:paraId="703C0239" w14:textId="77777777" w:rsidR="00244754" w:rsidRPr="00FB6A64" w:rsidRDefault="00244754" w:rsidP="009207F4">
      <w:pPr>
        <w:rPr>
          <w:lang w:val="lt-LT"/>
        </w:rPr>
      </w:pPr>
    </w:p>
    <w:p w14:paraId="20DC82E8" w14:textId="77777777" w:rsidR="00244754" w:rsidRPr="00FB6A64" w:rsidRDefault="00244754" w:rsidP="009207F4">
      <w:pPr>
        <w:rPr>
          <w:lang w:val="lt-LT"/>
        </w:rPr>
      </w:pPr>
    </w:p>
    <w:p w14:paraId="24AA0B4D" w14:textId="77777777" w:rsidR="00244754" w:rsidRPr="00FB6A64" w:rsidRDefault="00244754" w:rsidP="009207F4">
      <w:pPr>
        <w:rPr>
          <w:lang w:val="lt-LT"/>
        </w:rPr>
      </w:pPr>
    </w:p>
    <w:p w14:paraId="16D1B0ED" w14:textId="77777777" w:rsidR="00244754" w:rsidRPr="00FB6A64" w:rsidRDefault="00244754" w:rsidP="009207F4">
      <w:pPr>
        <w:rPr>
          <w:lang w:val="lt-LT"/>
        </w:rPr>
      </w:pPr>
    </w:p>
    <w:p w14:paraId="22026DE2" w14:textId="77777777" w:rsidR="00244754" w:rsidRPr="00FB6A64" w:rsidRDefault="00244754" w:rsidP="009207F4">
      <w:pPr>
        <w:rPr>
          <w:lang w:val="lt-LT"/>
        </w:rPr>
      </w:pPr>
    </w:p>
    <w:p w14:paraId="2BDDCF7F" w14:textId="77777777" w:rsidR="00244754" w:rsidRPr="00FB6A64" w:rsidRDefault="00244754" w:rsidP="009207F4">
      <w:pPr>
        <w:rPr>
          <w:lang w:val="lt-LT"/>
        </w:rPr>
      </w:pPr>
    </w:p>
    <w:p w14:paraId="428B9114" w14:textId="77777777" w:rsidR="009E0EEA" w:rsidRPr="00FB6A64" w:rsidRDefault="002751BF" w:rsidP="009E0EEA">
      <w:pPr>
        <w:pStyle w:val="Antrat1"/>
        <w:keepNext w:val="0"/>
        <w:keepLines w:val="0"/>
        <w:spacing w:before="0" w:line="240" w:lineRule="auto"/>
        <w:jc w:val="both"/>
        <w:rPr>
          <w:rFonts w:asciiTheme="minorHAnsi" w:hAnsiTheme="minorHAnsi" w:cstheme="minorHAnsi"/>
          <w:b/>
          <w:color w:val="000000"/>
          <w:sz w:val="24"/>
          <w:szCs w:val="24"/>
          <w:lang w:val="lt-LT"/>
        </w:rPr>
      </w:pPr>
      <w:r w:rsidRPr="00FB6A64">
        <w:rPr>
          <w:b/>
          <w:sz w:val="24"/>
          <w:szCs w:val="24"/>
          <w:lang w:val="lt-LT"/>
        </w:rPr>
        <w:lastRenderedPageBreak/>
        <w:tab/>
      </w:r>
    </w:p>
    <w:p w14:paraId="7F498D4B" w14:textId="77777777" w:rsidR="00A953EE" w:rsidRPr="00FB6A64" w:rsidRDefault="00A953EE" w:rsidP="00A953EE">
      <w:pPr>
        <w:pStyle w:val="Antrat1"/>
        <w:keepNext w:val="0"/>
        <w:keepLines w:val="0"/>
        <w:numPr>
          <w:ilvl w:val="0"/>
          <w:numId w:val="3"/>
        </w:numPr>
        <w:spacing w:before="0" w:line="240" w:lineRule="auto"/>
        <w:jc w:val="both"/>
        <w:rPr>
          <w:rFonts w:ascii="Arial" w:hAnsi="Arial" w:cs="Arial"/>
          <w:b/>
          <w:color w:val="000000"/>
          <w:sz w:val="21"/>
          <w:szCs w:val="21"/>
          <w:lang w:val="lt-LT"/>
        </w:rPr>
      </w:pPr>
      <w:r w:rsidRPr="00FB6A64">
        <w:rPr>
          <w:rFonts w:ascii="Arial" w:hAnsi="Arial" w:cs="Arial"/>
          <w:b/>
          <w:color w:val="000000"/>
          <w:sz w:val="21"/>
          <w:szCs w:val="21"/>
          <w:lang w:val="lt-LT"/>
        </w:rPr>
        <w:t>Vartojamos sąvokos</w:t>
      </w:r>
    </w:p>
    <w:p w14:paraId="43BE7F11" w14:textId="77777777" w:rsidR="00A953EE" w:rsidRPr="00FB6A64" w:rsidRDefault="00A953EE" w:rsidP="008800FB">
      <w:pPr>
        <w:pStyle w:val="Antrat2"/>
        <w:keepNext w:val="0"/>
        <w:numPr>
          <w:ilvl w:val="1"/>
          <w:numId w:val="3"/>
        </w:numPr>
        <w:spacing w:before="0" w:beforeAutospacing="0" w:after="0" w:line="240" w:lineRule="auto"/>
        <w:rPr>
          <w:rFonts w:ascii="Arial" w:hAnsi="Arial" w:cs="Arial"/>
          <w:sz w:val="21"/>
          <w:szCs w:val="21"/>
          <w:lang w:val="lt-LT"/>
        </w:rPr>
      </w:pPr>
      <w:r w:rsidRPr="00FB6A64">
        <w:rPr>
          <w:rFonts w:ascii="Arial" w:hAnsi="Arial" w:cs="Arial"/>
          <w:b/>
          <w:caps w:val="0"/>
          <w:sz w:val="21"/>
          <w:szCs w:val="21"/>
          <w:lang w:val="lt-LT"/>
        </w:rPr>
        <w:t>Identifikavimo duomenys</w:t>
      </w:r>
      <w:r w:rsidRPr="00FB6A64">
        <w:rPr>
          <w:rFonts w:ascii="Arial" w:hAnsi="Arial" w:cs="Arial"/>
          <w:caps w:val="0"/>
          <w:sz w:val="21"/>
          <w:szCs w:val="21"/>
          <w:lang w:val="lt-LT"/>
        </w:rPr>
        <w:t xml:space="preserve"> - </w:t>
      </w:r>
      <w:r w:rsidRPr="00FB6A64">
        <w:rPr>
          <w:rFonts w:ascii="Arial" w:hAnsi="Arial" w:cs="Arial"/>
          <w:sz w:val="21"/>
          <w:szCs w:val="21"/>
          <w:lang w:val="lt-LT"/>
        </w:rPr>
        <w:t xml:space="preserve">CPO LT </w:t>
      </w:r>
      <w:r w:rsidRPr="00FB6A64">
        <w:rPr>
          <w:rFonts w:ascii="Arial" w:hAnsi="Arial" w:cs="Arial"/>
          <w:caps w:val="0"/>
          <w:sz w:val="21"/>
          <w:szCs w:val="21"/>
          <w:lang w:val="lt-LT"/>
        </w:rPr>
        <w:t xml:space="preserve">suteiktos tiekėjo autentiškumą patvirtinančios priemonės, skirtos tiekėjo naudotojams identifikuoti ir jų atliekamiems veiksmams autorizuoti </w:t>
      </w:r>
      <w:r w:rsidRPr="00FB6A64">
        <w:rPr>
          <w:rStyle w:val="Antrat1Diagrama"/>
          <w:rFonts w:ascii="Arial" w:eastAsia="Calibri" w:hAnsi="Arial" w:cs="Arial"/>
          <w:color w:val="000000"/>
          <w:sz w:val="21"/>
          <w:szCs w:val="21"/>
          <w:lang w:val="lt-LT"/>
        </w:rPr>
        <w:t>CPO IS.</w:t>
      </w:r>
      <w:r w:rsidRPr="00FB6A64">
        <w:rPr>
          <w:rFonts w:ascii="Arial" w:hAnsi="Arial" w:cs="Arial"/>
          <w:caps w:val="0"/>
          <w:sz w:val="21"/>
          <w:szCs w:val="21"/>
          <w:lang w:val="lt-LT"/>
        </w:rPr>
        <w:t xml:space="preserve"> </w:t>
      </w:r>
    </w:p>
    <w:p w14:paraId="7E1D7CB9" w14:textId="17C38AA5" w:rsidR="00A953EE" w:rsidRPr="00FB6A64" w:rsidRDefault="00A953EE" w:rsidP="008800FB">
      <w:pPr>
        <w:pStyle w:val="Antrat2"/>
        <w:keepNext w:val="0"/>
        <w:numPr>
          <w:ilvl w:val="1"/>
          <w:numId w:val="3"/>
        </w:numPr>
        <w:spacing w:before="0" w:beforeAutospacing="0" w:after="0" w:line="240" w:lineRule="auto"/>
        <w:rPr>
          <w:rFonts w:ascii="Arial" w:hAnsi="Arial" w:cs="Arial"/>
          <w:sz w:val="21"/>
          <w:szCs w:val="21"/>
          <w:lang w:val="lt-LT"/>
        </w:rPr>
      </w:pPr>
      <w:r w:rsidRPr="00FB6A64">
        <w:rPr>
          <w:rFonts w:ascii="Arial" w:hAnsi="Arial" w:cs="Arial"/>
          <w:b/>
          <w:caps w:val="0"/>
          <w:sz w:val="21"/>
          <w:szCs w:val="21"/>
          <w:lang w:val="lt-LT"/>
        </w:rPr>
        <w:t>Naudotojas</w:t>
      </w:r>
      <w:r w:rsidRPr="00FB6A64">
        <w:rPr>
          <w:rFonts w:ascii="Arial" w:hAnsi="Arial" w:cs="Arial"/>
          <w:caps w:val="0"/>
          <w:sz w:val="21"/>
          <w:szCs w:val="21"/>
          <w:lang w:val="lt-LT"/>
        </w:rPr>
        <w:t xml:space="preserve"> –</w:t>
      </w:r>
      <w:r w:rsidRPr="00FB6A64">
        <w:rPr>
          <w:rFonts w:ascii="Arial" w:hAnsi="Arial" w:cs="Arial"/>
          <w:sz w:val="21"/>
          <w:szCs w:val="21"/>
          <w:lang w:val="lt-LT"/>
        </w:rPr>
        <w:t xml:space="preserve"> </w:t>
      </w:r>
      <w:r w:rsidRPr="00FB6A64">
        <w:rPr>
          <w:rFonts w:ascii="Arial" w:hAnsi="Arial" w:cs="Arial"/>
          <w:caps w:val="0"/>
          <w:sz w:val="21"/>
          <w:szCs w:val="21"/>
          <w:lang w:val="lt-LT"/>
        </w:rPr>
        <w:t xml:space="preserve">tiekėjo registruotas, veiksmus </w:t>
      </w:r>
      <w:r w:rsidR="00E94C66" w:rsidRPr="00FB6A64">
        <w:rPr>
          <w:rStyle w:val="Antrat1Diagrama"/>
          <w:rFonts w:ascii="Arial" w:eastAsia="Calibri" w:hAnsi="Arial" w:cs="Arial"/>
          <w:caps w:val="0"/>
          <w:color w:val="000000"/>
          <w:sz w:val="21"/>
          <w:szCs w:val="21"/>
          <w:lang w:val="lt-LT"/>
        </w:rPr>
        <w:t xml:space="preserve">CPO IS </w:t>
      </w:r>
      <w:r w:rsidRPr="00FB6A64">
        <w:rPr>
          <w:rFonts w:ascii="Arial" w:hAnsi="Arial" w:cs="Arial"/>
          <w:caps w:val="0"/>
          <w:sz w:val="21"/>
          <w:szCs w:val="21"/>
          <w:lang w:val="lt-LT"/>
        </w:rPr>
        <w:t>įgaliotas atlikti fizinis asmuo</w:t>
      </w:r>
      <w:r w:rsidR="00E94C66" w:rsidRPr="00FB6A64">
        <w:rPr>
          <w:rFonts w:ascii="Arial" w:hAnsi="Arial" w:cs="Arial"/>
          <w:caps w:val="0"/>
          <w:sz w:val="21"/>
          <w:szCs w:val="21"/>
          <w:lang w:val="lt-LT"/>
        </w:rPr>
        <w:t>.</w:t>
      </w:r>
    </w:p>
    <w:p w14:paraId="4C46C556" w14:textId="77777777" w:rsidR="00A953EE" w:rsidRPr="00FB6A64" w:rsidRDefault="00A953EE" w:rsidP="00A953EE">
      <w:pPr>
        <w:pStyle w:val="Antrat2"/>
        <w:keepNext w:val="0"/>
        <w:numPr>
          <w:ilvl w:val="0"/>
          <w:numId w:val="0"/>
        </w:numPr>
        <w:spacing w:before="0" w:beforeAutospacing="0" w:after="0" w:line="240" w:lineRule="auto"/>
        <w:rPr>
          <w:rFonts w:ascii="Arial" w:hAnsi="Arial" w:cs="Arial"/>
          <w:sz w:val="21"/>
          <w:szCs w:val="21"/>
          <w:lang w:val="lt-LT"/>
        </w:rPr>
      </w:pPr>
    </w:p>
    <w:p w14:paraId="613A672A" w14:textId="77777777" w:rsidR="008800FB" w:rsidRPr="00B70EA6" w:rsidRDefault="42E70A94" w:rsidP="42E70A94">
      <w:pPr>
        <w:pStyle w:val="Default"/>
        <w:numPr>
          <w:ilvl w:val="0"/>
          <w:numId w:val="3"/>
        </w:numPr>
        <w:jc w:val="both"/>
        <w:rPr>
          <w:rFonts w:ascii="Arial" w:hAnsi="Arial" w:cs="Arial"/>
          <w:sz w:val="21"/>
          <w:szCs w:val="21"/>
        </w:rPr>
      </w:pPr>
      <w:r w:rsidRPr="00B70EA6">
        <w:rPr>
          <w:rFonts w:ascii="Arial" w:hAnsi="Arial" w:cs="Arial"/>
          <w:b/>
          <w:bCs/>
          <w:sz w:val="21"/>
          <w:szCs w:val="21"/>
        </w:rPr>
        <w:t xml:space="preserve">Registracija ir veiksmai CPO IS </w:t>
      </w:r>
    </w:p>
    <w:p w14:paraId="1894A23B" w14:textId="6AE576E0" w:rsidR="00E90156" w:rsidRPr="00FB6A64" w:rsidRDefault="00E90156" w:rsidP="00E90156">
      <w:pPr>
        <w:pStyle w:val="Antrat2"/>
        <w:keepNext w:val="0"/>
        <w:numPr>
          <w:ilvl w:val="1"/>
          <w:numId w:val="3"/>
        </w:numPr>
        <w:spacing w:before="0" w:beforeAutospacing="0" w:after="0" w:line="240" w:lineRule="auto"/>
        <w:rPr>
          <w:rFonts w:ascii="Arial" w:hAnsi="Arial" w:cs="Arial"/>
          <w:caps w:val="0"/>
          <w:sz w:val="21"/>
          <w:szCs w:val="21"/>
          <w:lang w:val="lt-LT"/>
        </w:rPr>
      </w:pPr>
      <w:r w:rsidRPr="00FB6A64">
        <w:rPr>
          <w:rFonts w:ascii="Arial" w:hAnsi="Arial" w:cs="Arial"/>
          <w:caps w:val="0"/>
          <w:sz w:val="21"/>
          <w:szCs w:val="21"/>
          <w:lang w:val="lt-LT"/>
        </w:rPr>
        <w:t xml:space="preserve">Veiksmus </w:t>
      </w:r>
      <w:r w:rsidRPr="00FB6A64">
        <w:rPr>
          <w:rStyle w:val="Antrat1Diagrama"/>
          <w:rFonts w:ascii="Arial" w:hAnsi="Arial" w:cs="Arial"/>
          <w:color w:val="000000"/>
          <w:sz w:val="21"/>
          <w:szCs w:val="21"/>
          <w:lang w:val="lt-LT"/>
        </w:rPr>
        <w:t xml:space="preserve">CPO IS </w:t>
      </w:r>
      <w:r w:rsidRPr="00FB6A64">
        <w:rPr>
          <w:rFonts w:ascii="Arial" w:hAnsi="Arial" w:cs="Arial"/>
          <w:caps w:val="0"/>
          <w:sz w:val="21"/>
          <w:szCs w:val="21"/>
          <w:lang w:val="lt-LT"/>
        </w:rPr>
        <w:t xml:space="preserve">gali atlikti tik Naudotojai, </w:t>
      </w:r>
      <w:r w:rsidR="003D0E8A">
        <w:rPr>
          <w:rFonts w:ascii="Arial" w:hAnsi="Arial" w:cs="Arial"/>
          <w:caps w:val="0"/>
          <w:sz w:val="21"/>
          <w:szCs w:val="21"/>
          <w:lang w:val="lt-LT"/>
        </w:rPr>
        <w:t>naudojantis</w:t>
      </w:r>
      <w:r w:rsidR="003D0E8A" w:rsidRPr="00FB6A64">
        <w:rPr>
          <w:rFonts w:ascii="Arial" w:hAnsi="Arial" w:cs="Arial"/>
          <w:caps w:val="0"/>
          <w:sz w:val="21"/>
          <w:szCs w:val="21"/>
          <w:lang w:val="lt-LT"/>
        </w:rPr>
        <w:t xml:space="preserve"> </w:t>
      </w:r>
      <w:r w:rsidRPr="00FB6A64">
        <w:rPr>
          <w:rFonts w:ascii="Arial" w:hAnsi="Arial" w:cs="Arial"/>
          <w:caps w:val="0"/>
          <w:sz w:val="21"/>
          <w:szCs w:val="21"/>
          <w:lang w:val="lt-LT"/>
        </w:rPr>
        <w:t>jiems suteikt</w:t>
      </w:r>
      <w:r w:rsidR="00433D91">
        <w:rPr>
          <w:rFonts w:ascii="Arial" w:hAnsi="Arial" w:cs="Arial"/>
          <w:caps w:val="0"/>
          <w:sz w:val="21"/>
          <w:szCs w:val="21"/>
          <w:lang w:val="lt-LT"/>
        </w:rPr>
        <w:t>ais</w:t>
      </w:r>
      <w:r w:rsidRPr="00FB6A64">
        <w:rPr>
          <w:rFonts w:ascii="Arial" w:hAnsi="Arial" w:cs="Arial"/>
          <w:caps w:val="0"/>
          <w:sz w:val="21"/>
          <w:szCs w:val="21"/>
          <w:lang w:val="lt-LT"/>
        </w:rPr>
        <w:t xml:space="preserve"> identifikavimo duomeni</w:t>
      </w:r>
      <w:r w:rsidR="00433D91">
        <w:rPr>
          <w:rFonts w:ascii="Arial" w:hAnsi="Arial" w:cs="Arial"/>
          <w:caps w:val="0"/>
          <w:sz w:val="21"/>
          <w:szCs w:val="21"/>
          <w:lang w:val="lt-LT"/>
        </w:rPr>
        <w:t>mi</w:t>
      </w:r>
      <w:r w:rsidRPr="00FB6A64">
        <w:rPr>
          <w:rFonts w:ascii="Arial" w:hAnsi="Arial" w:cs="Arial"/>
          <w:caps w:val="0"/>
          <w:sz w:val="21"/>
          <w:szCs w:val="21"/>
          <w:lang w:val="lt-LT"/>
        </w:rPr>
        <w:t>s.</w:t>
      </w:r>
    </w:p>
    <w:p w14:paraId="19208176" w14:textId="1A79E237" w:rsidR="002F6ECA" w:rsidRPr="00FB6A64" w:rsidRDefault="00D21741" w:rsidP="00E90156">
      <w:pPr>
        <w:pStyle w:val="Antrat2"/>
        <w:keepNext w:val="0"/>
        <w:numPr>
          <w:ilvl w:val="1"/>
          <w:numId w:val="3"/>
        </w:numPr>
        <w:spacing w:before="0" w:beforeAutospacing="0" w:after="0" w:line="240" w:lineRule="auto"/>
        <w:rPr>
          <w:rFonts w:ascii="Arial" w:hAnsi="Arial" w:cs="Arial"/>
          <w:sz w:val="21"/>
          <w:szCs w:val="21"/>
          <w:lang w:val="lt-LT"/>
        </w:rPr>
      </w:pPr>
      <w:r w:rsidRPr="00FB6A64">
        <w:rPr>
          <w:rFonts w:ascii="Arial" w:hAnsi="Arial" w:cs="Arial"/>
          <w:caps w:val="0"/>
          <w:sz w:val="21"/>
          <w:szCs w:val="21"/>
          <w:lang w:val="lt-LT"/>
        </w:rPr>
        <w:t xml:space="preserve">Naudotojų registracija ir veiksmai CPO IS atliekami vadovaujantis šiuo aprašu ir </w:t>
      </w:r>
      <w:r w:rsidR="00EF1289" w:rsidRPr="00FB6A64">
        <w:rPr>
          <w:rFonts w:ascii="Arial" w:hAnsi="Arial" w:cs="Arial"/>
          <w:caps w:val="0"/>
          <w:sz w:val="21"/>
          <w:szCs w:val="21"/>
          <w:lang w:val="lt-LT"/>
        </w:rPr>
        <w:t>CPO LT K</w:t>
      </w:r>
      <w:r w:rsidRPr="00FB6A64">
        <w:rPr>
          <w:rFonts w:ascii="Arial" w:hAnsi="Arial" w:cs="Arial"/>
          <w:caps w:val="0"/>
          <w:sz w:val="21"/>
          <w:szCs w:val="21"/>
          <w:lang w:val="lt-LT"/>
        </w:rPr>
        <w:t xml:space="preserve">atalogo </w:t>
      </w:r>
      <w:r w:rsidR="00EF1289" w:rsidRPr="00FB6A64">
        <w:rPr>
          <w:rFonts w:ascii="Arial" w:hAnsi="Arial" w:cs="Arial"/>
          <w:caps w:val="0"/>
          <w:sz w:val="21"/>
          <w:szCs w:val="21"/>
          <w:lang w:val="lt-LT"/>
        </w:rPr>
        <w:t xml:space="preserve">tiekėjo registracijos </w:t>
      </w:r>
      <w:r w:rsidRPr="00FB6A64">
        <w:rPr>
          <w:rFonts w:ascii="Arial" w:hAnsi="Arial" w:cs="Arial"/>
          <w:caps w:val="0"/>
          <w:sz w:val="21"/>
          <w:szCs w:val="21"/>
          <w:lang w:val="lt-LT"/>
        </w:rPr>
        <w:t>instrukcija</w:t>
      </w:r>
      <w:r w:rsidRPr="00FB6A64">
        <w:rPr>
          <w:rFonts w:ascii="Arial" w:hAnsi="Arial" w:cs="Arial"/>
          <w:sz w:val="21"/>
          <w:szCs w:val="21"/>
          <w:lang w:val="lt-LT"/>
        </w:rPr>
        <w:t>.</w:t>
      </w:r>
      <w:r w:rsidRPr="00FB6A64">
        <w:rPr>
          <w:rFonts w:ascii="Arial" w:hAnsi="Arial" w:cs="Arial"/>
          <w:caps w:val="0"/>
          <w:sz w:val="21"/>
          <w:szCs w:val="21"/>
          <w:lang w:val="lt-LT"/>
        </w:rPr>
        <w:t xml:space="preserve"> Naudotojų </w:t>
      </w:r>
      <w:r w:rsidR="002F6ECA" w:rsidRPr="00FB6A64">
        <w:rPr>
          <w:rFonts w:ascii="Arial" w:hAnsi="Arial" w:cs="Arial"/>
          <w:caps w:val="0"/>
          <w:sz w:val="21"/>
          <w:szCs w:val="21"/>
          <w:lang w:val="lt-LT"/>
        </w:rPr>
        <w:t xml:space="preserve">registracijos tvarka skelbiama CPO IS. </w:t>
      </w:r>
    </w:p>
    <w:p w14:paraId="0F133F0C" w14:textId="77777777" w:rsidR="00E90156" w:rsidRPr="00FB6A64" w:rsidRDefault="00E90156" w:rsidP="00E90156">
      <w:pPr>
        <w:pStyle w:val="Antrat2"/>
        <w:keepNext w:val="0"/>
        <w:numPr>
          <w:ilvl w:val="1"/>
          <w:numId w:val="3"/>
        </w:numPr>
        <w:spacing w:before="0" w:beforeAutospacing="0" w:after="0" w:line="240" w:lineRule="auto"/>
        <w:rPr>
          <w:rFonts w:ascii="Arial" w:hAnsi="Arial" w:cs="Arial"/>
          <w:sz w:val="21"/>
          <w:szCs w:val="21"/>
          <w:lang w:val="lt-LT"/>
        </w:rPr>
      </w:pPr>
      <w:r w:rsidRPr="00FB6A64">
        <w:rPr>
          <w:rFonts w:ascii="Arial" w:hAnsi="Arial" w:cs="Arial"/>
          <w:caps w:val="0"/>
          <w:sz w:val="21"/>
          <w:szCs w:val="21"/>
          <w:lang w:val="lt-LT"/>
        </w:rPr>
        <w:t>T</w:t>
      </w:r>
      <w:r w:rsidRPr="00FB6A64">
        <w:rPr>
          <w:rFonts w:ascii="Arial" w:hAnsi="Arial" w:cs="Arial"/>
          <w:bCs/>
          <w:caps w:val="0"/>
          <w:sz w:val="21"/>
          <w:szCs w:val="21"/>
          <w:lang w:val="lt-LT"/>
        </w:rPr>
        <w:t>iekėjas registruodamas Naudotojus patvirtina, kad:</w:t>
      </w:r>
    </w:p>
    <w:p w14:paraId="70666528" w14:textId="4F2268B7" w:rsidR="00E90156" w:rsidRPr="00FB6A64" w:rsidRDefault="0064589C" w:rsidP="00E90156">
      <w:pPr>
        <w:pStyle w:val="Antrat2"/>
        <w:keepNext w:val="0"/>
        <w:numPr>
          <w:ilvl w:val="2"/>
          <w:numId w:val="3"/>
        </w:numPr>
        <w:tabs>
          <w:tab w:val="num" w:pos="1134"/>
        </w:tabs>
        <w:spacing w:before="0" w:beforeAutospacing="0" w:after="0" w:line="240" w:lineRule="auto"/>
        <w:ind w:firstLine="567"/>
        <w:rPr>
          <w:rFonts w:ascii="Arial" w:hAnsi="Arial" w:cs="Arial"/>
          <w:bCs/>
          <w:caps w:val="0"/>
          <w:sz w:val="21"/>
          <w:szCs w:val="21"/>
          <w:lang w:val="lt-LT"/>
        </w:rPr>
      </w:pPr>
      <w:r w:rsidRPr="00FB6A64">
        <w:rPr>
          <w:rFonts w:ascii="Arial" w:hAnsi="Arial" w:cs="Arial"/>
          <w:bCs/>
          <w:caps w:val="0"/>
          <w:sz w:val="21"/>
          <w:szCs w:val="21"/>
          <w:lang w:val="lt-LT"/>
        </w:rPr>
        <w:t xml:space="preserve"> </w:t>
      </w:r>
      <w:r w:rsidR="00E90156" w:rsidRPr="00FB6A64">
        <w:rPr>
          <w:rFonts w:ascii="Arial" w:hAnsi="Arial" w:cs="Arial"/>
          <w:bCs/>
          <w:caps w:val="0"/>
          <w:sz w:val="21"/>
          <w:szCs w:val="21"/>
          <w:lang w:val="lt-LT"/>
        </w:rPr>
        <w:t xml:space="preserve">yra gavęs registruojamų asmenų sutikimą naudoti jų asmens duomenis </w:t>
      </w:r>
      <w:r w:rsidR="00E90156" w:rsidRPr="00FB6A64">
        <w:rPr>
          <w:rFonts w:ascii="Arial" w:hAnsi="Arial" w:cs="Arial"/>
          <w:caps w:val="0"/>
          <w:sz w:val="21"/>
          <w:szCs w:val="21"/>
          <w:lang w:val="lt-LT"/>
        </w:rPr>
        <w:t xml:space="preserve">CPO </w:t>
      </w:r>
      <w:r w:rsidR="00E90156" w:rsidRPr="00FB6A64">
        <w:rPr>
          <w:rStyle w:val="Antrat1Diagrama"/>
          <w:rFonts w:ascii="Arial" w:hAnsi="Arial" w:cs="Arial"/>
          <w:color w:val="000000"/>
          <w:sz w:val="21"/>
          <w:szCs w:val="21"/>
          <w:lang w:val="lt-LT"/>
        </w:rPr>
        <w:t>IS</w:t>
      </w:r>
      <w:r w:rsidR="00DD2A47" w:rsidRPr="00DD2A47">
        <w:rPr>
          <w:rFonts w:ascii="Arial" w:eastAsiaTheme="majorEastAsia" w:hAnsi="Arial" w:cs="Arial"/>
          <w:iCs w:val="0"/>
          <w:caps w:val="0"/>
          <w:color w:val="000000"/>
          <w:sz w:val="21"/>
          <w:szCs w:val="21"/>
          <w:lang w:val="lt-LT" w:eastAsia="en-US"/>
        </w:rPr>
        <w:t xml:space="preserve"> ar </w:t>
      </w:r>
      <w:r w:rsidR="00DD2A47" w:rsidRPr="00641119">
        <w:rPr>
          <w:rFonts w:ascii="Arial" w:eastAsiaTheme="majorEastAsia" w:hAnsi="Arial" w:cs="Arial"/>
          <w:iCs w:val="0"/>
          <w:caps w:val="0"/>
          <w:color w:val="000000"/>
          <w:sz w:val="21"/>
          <w:szCs w:val="21"/>
          <w:lang w:val="lt-LT" w:eastAsia="en-US"/>
        </w:rPr>
        <w:t>turi kitą teisėtą pagrindą tvarkyti ir CPO LT pateikti Naudotojų asmens duomenis ir juos naudoti CPO IS tikslais</w:t>
      </w:r>
      <w:r w:rsidR="00E90156" w:rsidRPr="00FB6A64">
        <w:rPr>
          <w:rFonts w:ascii="Arial" w:hAnsi="Arial" w:cs="Arial"/>
          <w:bCs/>
          <w:caps w:val="0"/>
          <w:sz w:val="21"/>
          <w:szCs w:val="21"/>
          <w:lang w:val="lt-LT"/>
        </w:rPr>
        <w:t>;</w:t>
      </w:r>
    </w:p>
    <w:p w14:paraId="07A92EEE" w14:textId="20EAECD6" w:rsidR="0064589C" w:rsidRPr="00FB6A64" w:rsidRDefault="0064589C" w:rsidP="0064589C">
      <w:pPr>
        <w:pStyle w:val="Antrat2"/>
        <w:keepNext w:val="0"/>
        <w:numPr>
          <w:ilvl w:val="2"/>
          <w:numId w:val="3"/>
        </w:numPr>
        <w:tabs>
          <w:tab w:val="num" w:pos="1134"/>
        </w:tabs>
        <w:spacing w:before="0" w:beforeAutospacing="0" w:after="0" w:line="240" w:lineRule="auto"/>
        <w:ind w:firstLine="567"/>
        <w:rPr>
          <w:rFonts w:ascii="Arial" w:hAnsi="Arial" w:cs="Arial"/>
          <w:bCs/>
          <w:caps w:val="0"/>
          <w:sz w:val="21"/>
          <w:szCs w:val="21"/>
          <w:lang w:val="lt-LT"/>
        </w:rPr>
      </w:pPr>
      <w:r w:rsidRPr="00FB6A64">
        <w:rPr>
          <w:rFonts w:ascii="Arial" w:hAnsi="Arial" w:cs="Arial"/>
          <w:caps w:val="0"/>
          <w:sz w:val="21"/>
          <w:szCs w:val="21"/>
          <w:lang w:val="lt-LT"/>
        </w:rPr>
        <w:t xml:space="preserve"> </w:t>
      </w:r>
      <w:r w:rsidR="00E90156" w:rsidRPr="00FB6A64">
        <w:rPr>
          <w:rFonts w:ascii="Arial" w:hAnsi="Arial" w:cs="Arial"/>
          <w:caps w:val="0"/>
          <w:sz w:val="21"/>
          <w:szCs w:val="21"/>
          <w:lang w:val="lt-LT"/>
        </w:rPr>
        <w:t xml:space="preserve">CPO IS </w:t>
      </w:r>
      <w:r w:rsidR="00E90156" w:rsidRPr="00FB6A64">
        <w:rPr>
          <w:rFonts w:ascii="Arial" w:hAnsi="Arial" w:cs="Arial"/>
          <w:bCs/>
          <w:caps w:val="0"/>
          <w:sz w:val="21"/>
          <w:szCs w:val="21"/>
          <w:lang w:val="lt-LT"/>
        </w:rPr>
        <w:t xml:space="preserve">registruojami Naudotojai yra įgalioti atstovauti (įskaitant pasiūlymo pateikimą), </w:t>
      </w:r>
      <w:r w:rsidR="002A6E3E" w:rsidRPr="00FB6A64">
        <w:rPr>
          <w:rFonts w:ascii="Arial" w:hAnsi="Arial" w:cs="Arial"/>
          <w:bCs/>
          <w:caps w:val="0"/>
          <w:sz w:val="21"/>
          <w:szCs w:val="21"/>
          <w:lang w:val="lt-LT"/>
        </w:rPr>
        <w:t xml:space="preserve">tiekėjui </w:t>
      </w:r>
      <w:r w:rsidR="003D0E8A">
        <w:rPr>
          <w:rFonts w:ascii="Arial" w:hAnsi="Arial" w:cs="Arial"/>
          <w:bCs/>
          <w:caps w:val="0"/>
          <w:sz w:val="21"/>
          <w:szCs w:val="21"/>
          <w:lang w:val="lt-LT"/>
        </w:rPr>
        <w:t>dalyvaujant</w:t>
      </w:r>
      <w:r w:rsidR="003D0E8A" w:rsidRPr="00FB6A64">
        <w:rPr>
          <w:rFonts w:ascii="Arial" w:hAnsi="Arial" w:cs="Arial"/>
          <w:bCs/>
          <w:caps w:val="0"/>
          <w:sz w:val="21"/>
          <w:szCs w:val="21"/>
          <w:lang w:val="lt-LT"/>
        </w:rPr>
        <w:t xml:space="preserve"> </w:t>
      </w:r>
      <w:r w:rsidR="00DA1F4F" w:rsidRPr="00FB6A64">
        <w:rPr>
          <w:rFonts w:ascii="Arial" w:hAnsi="Arial" w:cs="Arial"/>
          <w:bCs/>
          <w:caps w:val="0"/>
          <w:sz w:val="21"/>
          <w:szCs w:val="21"/>
          <w:lang w:val="lt-LT"/>
        </w:rPr>
        <w:t>K</w:t>
      </w:r>
      <w:r w:rsidR="00E90156" w:rsidRPr="00FB6A64">
        <w:rPr>
          <w:rFonts w:ascii="Arial" w:hAnsi="Arial" w:cs="Arial"/>
          <w:caps w:val="0"/>
          <w:sz w:val="21"/>
          <w:szCs w:val="21"/>
          <w:lang w:val="lt-LT"/>
        </w:rPr>
        <w:t>onkrečių pirkimų procedūr</w:t>
      </w:r>
      <w:r w:rsidR="003D0E8A">
        <w:rPr>
          <w:rFonts w:ascii="Arial" w:hAnsi="Arial" w:cs="Arial"/>
          <w:caps w:val="0"/>
          <w:sz w:val="21"/>
          <w:szCs w:val="21"/>
          <w:lang w:val="lt-LT"/>
        </w:rPr>
        <w:t>ose</w:t>
      </w:r>
      <w:r w:rsidR="00E90156" w:rsidRPr="00FB6A64">
        <w:rPr>
          <w:rFonts w:ascii="Arial" w:hAnsi="Arial" w:cs="Arial"/>
          <w:bCs/>
          <w:caps w:val="0"/>
          <w:sz w:val="21"/>
          <w:szCs w:val="21"/>
          <w:lang w:val="lt-LT"/>
        </w:rPr>
        <w:t>;</w:t>
      </w:r>
    </w:p>
    <w:p w14:paraId="7360F794" w14:textId="527A475C" w:rsidR="00E90156" w:rsidRPr="00FB6A64" w:rsidRDefault="0064589C" w:rsidP="0064589C">
      <w:pPr>
        <w:pStyle w:val="Antrat2"/>
        <w:keepNext w:val="0"/>
        <w:numPr>
          <w:ilvl w:val="2"/>
          <w:numId w:val="3"/>
        </w:numPr>
        <w:tabs>
          <w:tab w:val="num" w:pos="1134"/>
        </w:tabs>
        <w:spacing w:before="0" w:beforeAutospacing="0" w:after="0" w:line="240" w:lineRule="auto"/>
        <w:ind w:firstLine="567"/>
        <w:rPr>
          <w:rFonts w:ascii="Arial" w:hAnsi="Arial" w:cs="Arial"/>
          <w:caps w:val="0"/>
          <w:sz w:val="21"/>
          <w:szCs w:val="21"/>
          <w:lang w:val="lt-LT"/>
        </w:rPr>
      </w:pPr>
      <w:r w:rsidRPr="00FB6A64">
        <w:rPr>
          <w:rFonts w:ascii="Arial" w:hAnsi="Arial" w:cs="Arial"/>
          <w:caps w:val="0"/>
          <w:sz w:val="21"/>
          <w:szCs w:val="21"/>
          <w:lang w:val="lt-LT"/>
        </w:rPr>
        <w:t xml:space="preserve"> jis sutinka, kad </w:t>
      </w:r>
      <w:r w:rsidR="003D0E8A">
        <w:rPr>
          <w:rFonts w:ascii="Arial" w:hAnsi="Arial" w:cs="Arial"/>
          <w:caps w:val="0"/>
          <w:sz w:val="21"/>
          <w:szCs w:val="21"/>
          <w:lang w:val="lt-LT"/>
        </w:rPr>
        <w:t>N</w:t>
      </w:r>
      <w:r w:rsidRPr="00FB6A64">
        <w:rPr>
          <w:rFonts w:ascii="Arial" w:hAnsi="Arial" w:cs="Arial"/>
          <w:caps w:val="0"/>
          <w:sz w:val="21"/>
          <w:szCs w:val="21"/>
          <w:lang w:val="lt-LT"/>
        </w:rPr>
        <w:t>audotojams nurodytais el. paštais b</w:t>
      </w:r>
      <w:r w:rsidR="002A6E3E" w:rsidRPr="00FB6A64">
        <w:rPr>
          <w:rFonts w:ascii="Arial" w:hAnsi="Arial" w:cs="Arial"/>
          <w:caps w:val="0"/>
          <w:sz w:val="21"/>
          <w:szCs w:val="21"/>
          <w:lang w:val="lt-LT"/>
        </w:rPr>
        <w:t>ūtų</w:t>
      </w:r>
      <w:r w:rsidRPr="00FB6A64">
        <w:rPr>
          <w:rFonts w:ascii="Arial" w:hAnsi="Arial" w:cs="Arial"/>
          <w:caps w:val="0"/>
          <w:sz w:val="21"/>
          <w:szCs w:val="21"/>
          <w:lang w:val="lt-LT"/>
        </w:rPr>
        <w:t xml:space="preserve"> siunčiami CPO IS pranešimai. </w:t>
      </w:r>
    </w:p>
    <w:p w14:paraId="2CBB732B" w14:textId="0D70BB70" w:rsidR="006E7D4C" w:rsidRPr="00FB6A64" w:rsidRDefault="002A6E3E" w:rsidP="006E7D4C">
      <w:pPr>
        <w:pStyle w:val="Antrat2"/>
        <w:keepNext w:val="0"/>
        <w:numPr>
          <w:ilvl w:val="2"/>
          <w:numId w:val="3"/>
        </w:numPr>
        <w:tabs>
          <w:tab w:val="num" w:pos="1134"/>
        </w:tabs>
        <w:spacing w:before="0" w:beforeAutospacing="0" w:after="0" w:line="240" w:lineRule="auto"/>
        <w:ind w:firstLine="567"/>
        <w:rPr>
          <w:rFonts w:ascii="Arial" w:hAnsi="Arial" w:cs="Arial"/>
          <w:caps w:val="0"/>
          <w:sz w:val="21"/>
          <w:szCs w:val="21"/>
          <w:lang w:val="lt-LT"/>
        </w:rPr>
      </w:pPr>
      <w:r w:rsidRPr="00FB6A64">
        <w:rPr>
          <w:rFonts w:ascii="Arial" w:hAnsi="Arial" w:cs="Arial"/>
          <w:caps w:val="0"/>
          <w:sz w:val="21"/>
          <w:szCs w:val="21"/>
          <w:lang w:val="lt-LT"/>
        </w:rPr>
        <w:t xml:space="preserve"> </w:t>
      </w:r>
      <w:r w:rsidR="006E7D4C" w:rsidRPr="00FB6A64">
        <w:rPr>
          <w:rFonts w:ascii="Arial" w:hAnsi="Arial" w:cs="Arial"/>
          <w:caps w:val="0"/>
          <w:sz w:val="21"/>
          <w:szCs w:val="21"/>
          <w:lang w:val="lt-LT"/>
        </w:rPr>
        <w:t>Naudotojai</w:t>
      </w:r>
      <w:r w:rsidRPr="00FB6A64">
        <w:rPr>
          <w:rFonts w:ascii="Arial" w:hAnsi="Arial" w:cs="Arial"/>
          <w:caps w:val="0"/>
          <w:sz w:val="21"/>
          <w:szCs w:val="21"/>
          <w:lang w:val="lt-LT"/>
        </w:rPr>
        <w:t>,</w:t>
      </w:r>
      <w:r w:rsidR="006E7D4C" w:rsidRPr="00FB6A64">
        <w:rPr>
          <w:rFonts w:ascii="Arial" w:hAnsi="Arial" w:cs="Arial"/>
          <w:caps w:val="0"/>
          <w:sz w:val="21"/>
          <w:szCs w:val="21"/>
          <w:lang w:val="lt-LT"/>
        </w:rPr>
        <w:t xml:space="preserve"> teikdami pasiūlymus yra susipažinę su atitinkamo pirkimo, įskaitant konkretų pirkimą, pirkimo dokumentais ir sąlygomis.</w:t>
      </w:r>
    </w:p>
    <w:p w14:paraId="6A06EFEF" w14:textId="77777777" w:rsidR="00E90156" w:rsidRPr="00FB6A64" w:rsidRDefault="00E90156" w:rsidP="00E90156">
      <w:pPr>
        <w:numPr>
          <w:ilvl w:val="1"/>
          <w:numId w:val="3"/>
        </w:numPr>
        <w:spacing w:after="0" w:line="240" w:lineRule="auto"/>
        <w:jc w:val="both"/>
        <w:outlineLvl w:val="1"/>
        <w:rPr>
          <w:rFonts w:ascii="Arial" w:hAnsi="Arial" w:cs="Arial"/>
          <w:bCs/>
          <w:iCs/>
          <w:color w:val="000000"/>
          <w:sz w:val="21"/>
          <w:szCs w:val="21"/>
          <w:lang w:val="lt-LT"/>
        </w:rPr>
      </w:pPr>
      <w:r w:rsidRPr="00FB6A64">
        <w:rPr>
          <w:rFonts w:ascii="Arial" w:hAnsi="Arial" w:cs="Arial"/>
          <w:bCs/>
          <w:iCs/>
          <w:color w:val="000000"/>
          <w:sz w:val="21"/>
          <w:szCs w:val="21"/>
          <w:lang w:val="lt-LT"/>
        </w:rPr>
        <w:t xml:space="preserve">Identifikavimo duomenys gali būti keičiami Naudotojui kreipiantis į CPO LT. </w:t>
      </w:r>
    </w:p>
    <w:p w14:paraId="272F97BD" w14:textId="4FB1A20B" w:rsidR="00E90156" w:rsidRPr="00FB6A64" w:rsidRDefault="00E90156" w:rsidP="00E90156">
      <w:pPr>
        <w:numPr>
          <w:ilvl w:val="1"/>
          <w:numId w:val="3"/>
        </w:numPr>
        <w:spacing w:after="0" w:line="240" w:lineRule="auto"/>
        <w:jc w:val="both"/>
        <w:outlineLvl w:val="1"/>
        <w:rPr>
          <w:rFonts w:ascii="Arial" w:hAnsi="Arial" w:cs="Arial"/>
          <w:bCs/>
          <w:iCs/>
          <w:color w:val="000000"/>
          <w:sz w:val="21"/>
          <w:szCs w:val="21"/>
          <w:lang w:val="lt-LT"/>
        </w:rPr>
      </w:pPr>
      <w:r w:rsidRPr="00FB6A64">
        <w:rPr>
          <w:rFonts w:ascii="Arial" w:hAnsi="Arial" w:cs="Arial"/>
          <w:bCs/>
          <w:iCs/>
          <w:color w:val="000000"/>
          <w:sz w:val="21"/>
          <w:szCs w:val="21"/>
          <w:lang w:val="lt-LT"/>
        </w:rPr>
        <w:t xml:space="preserve">Identifikavimo duomenys naujai registruojamiems ar keičiamiems Naudotojams suteikiami </w:t>
      </w:r>
      <w:r w:rsidR="00EF1289" w:rsidRPr="00FB6A64">
        <w:rPr>
          <w:rFonts w:ascii="Arial" w:hAnsi="Arial" w:cs="Arial"/>
          <w:bCs/>
          <w:iCs/>
          <w:color w:val="000000"/>
          <w:sz w:val="21"/>
          <w:szCs w:val="21"/>
          <w:lang w:val="lt-LT"/>
        </w:rPr>
        <w:t xml:space="preserve">CPO LT </w:t>
      </w:r>
      <w:r w:rsidRPr="00FB6A64">
        <w:rPr>
          <w:rFonts w:ascii="Arial" w:hAnsi="Arial" w:cs="Arial"/>
          <w:bCs/>
          <w:iCs/>
          <w:color w:val="000000"/>
          <w:sz w:val="21"/>
          <w:szCs w:val="21"/>
          <w:lang w:val="lt-LT"/>
        </w:rPr>
        <w:t xml:space="preserve">Katalogo </w:t>
      </w:r>
      <w:r w:rsidR="00EF1289" w:rsidRPr="00FB6A64">
        <w:rPr>
          <w:rFonts w:ascii="Arial" w:hAnsi="Arial" w:cs="Arial"/>
          <w:bCs/>
          <w:iCs/>
          <w:color w:val="000000"/>
          <w:sz w:val="21"/>
          <w:szCs w:val="21"/>
          <w:lang w:val="lt-LT"/>
        </w:rPr>
        <w:t xml:space="preserve">tiekėjo registracijos </w:t>
      </w:r>
      <w:r w:rsidRPr="00FB6A64">
        <w:rPr>
          <w:rFonts w:ascii="Arial" w:hAnsi="Arial" w:cs="Arial"/>
          <w:bCs/>
          <w:iCs/>
          <w:color w:val="000000"/>
          <w:sz w:val="21"/>
          <w:szCs w:val="21"/>
          <w:lang w:val="lt-LT"/>
        </w:rPr>
        <w:t>instrukcijoje nustatyta tvarka.</w:t>
      </w:r>
    </w:p>
    <w:p w14:paraId="67DD076C" w14:textId="27F00A65" w:rsidR="00E90156" w:rsidRPr="00FB6A64" w:rsidRDefault="00E90156" w:rsidP="00E90156">
      <w:pPr>
        <w:numPr>
          <w:ilvl w:val="1"/>
          <w:numId w:val="3"/>
        </w:numPr>
        <w:spacing w:after="0" w:line="240" w:lineRule="auto"/>
        <w:jc w:val="both"/>
        <w:outlineLvl w:val="1"/>
        <w:rPr>
          <w:rFonts w:ascii="Arial" w:hAnsi="Arial" w:cs="Arial"/>
          <w:bCs/>
          <w:iCs/>
          <w:color w:val="000000"/>
          <w:sz w:val="21"/>
          <w:szCs w:val="21"/>
          <w:lang w:val="lt-LT"/>
        </w:rPr>
      </w:pPr>
      <w:r w:rsidRPr="00FB6A64">
        <w:rPr>
          <w:rFonts w:ascii="Arial" w:hAnsi="Arial" w:cs="Arial"/>
          <w:bCs/>
          <w:iCs/>
          <w:color w:val="000000"/>
          <w:sz w:val="21"/>
          <w:szCs w:val="21"/>
          <w:lang w:val="lt-LT"/>
        </w:rPr>
        <w:t xml:space="preserve">Naudotojo identifikavimo duomenys turi tokią pačią juridinę galią kaip ir įgalioto tiekėjo atstovo parašas. </w:t>
      </w:r>
      <w:r w:rsidR="00933754" w:rsidRPr="00FB6A64">
        <w:rPr>
          <w:rFonts w:ascii="Arial" w:hAnsi="Arial" w:cs="Arial"/>
          <w:bCs/>
          <w:iCs/>
          <w:color w:val="000000"/>
          <w:sz w:val="21"/>
          <w:szCs w:val="21"/>
          <w:lang w:val="lt-LT"/>
        </w:rPr>
        <w:t>T</w:t>
      </w:r>
      <w:r w:rsidRPr="00FB6A64">
        <w:rPr>
          <w:rFonts w:ascii="Arial" w:hAnsi="Arial" w:cs="Arial"/>
          <w:bCs/>
          <w:iCs/>
          <w:color w:val="000000"/>
          <w:sz w:val="21"/>
          <w:szCs w:val="21"/>
          <w:lang w:val="lt-LT"/>
        </w:rPr>
        <w:t xml:space="preserve">iekėjas neturi teisės ginčyti </w:t>
      </w:r>
      <w:r w:rsidRPr="00FB6A64">
        <w:rPr>
          <w:rStyle w:val="Antrat1Diagrama"/>
          <w:rFonts w:ascii="Arial" w:eastAsia="Times New Roman" w:hAnsi="Arial" w:cs="Arial"/>
          <w:color w:val="000000"/>
          <w:sz w:val="21"/>
          <w:szCs w:val="21"/>
          <w:lang w:val="lt-LT"/>
        </w:rPr>
        <w:t xml:space="preserve">CPO IS </w:t>
      </w:r>
      <w:r w:rsidRPr="00FB6A64">
        <w:rPr>
          <w:rFonts w:ascii="Arial" w:hAnsi="Arial" w:cs="Arial"/>
          <w:bCs/>
          <w:iCs/>
          <w:color w:val="000000"/>
          <w:sz w:val="21"/>
          <w:szCs w:val="21"/>
          <w:lang w:val="lt-LT"/>
        </w:rPr>
        <w:t>įvykdyto veiksmo, jeigu veiksmą atliko Naudotojas, kurį CPO LT identifikavo pagal tiekėjo Identifikavimo duomenis.</w:t>
      </w:r>
    </w:p>
    <w:p w14:paraId="0ED696E2" w14:textId="3387FAEF" w:rsidR="0094085C" w:rsidRPr="00FB6A64" w:rsidRDefault="009B1274" w:rsidP="009B1274">
      <w:pPr>
        <w:pStyle w:val="Sraopastraipa"/>
        <w:autoSpaceDE w:val="0"/>
        <w:autoSpaceDN w:val="0"/>
        <w:adjustRightInd w:val="0"/>
        <w:spacing w:after="0" w:line="240" w:lineRule="auto"/>
        <w:ind w:left="0"/>
        <w:jc w:val="both"/>
        <w:rPr>
          <w:rFonts w:ascii="Arial" w:hAnsi="Arial" w:cs="Arial"/>
          <w:color w:val="000000"/>
          <w:sz w:val="21"/>
          <w:szCs w:val="21"/>
          <w:lang w:val="lt-LT"/>
        </w:rPr>
      </w:pPr>
      <w:r w:rsidRPr="00FB6A64">
        <w:rPr>
          <w:rFonts w:ascii="Arial" w:hAnsi="Arial" w:cs="Arial"/>
          <w:color w:val="000000"/>
          <w:sz w:val="21"/>
          <w:szCs w:val="21"/>
          <w:lang w:val="lt-LT"/>
        </w:rPr>
        <w:t xml:space="preserve">2.7. Tiekėjas užtikrina, kad </w:t>
      </w:r>
      <w:r w:rsidR="003D0E8A">
        <w:rPr>
          <w:rFonts w:ascii="Arial" w:hAnsi="Arial" w:cs="Arial"/>
          <w:color w:val="000000"/>
          <w:sz w:val="21"/>
          <w:szCs w:val="21"/>
          <w:lang w:val="lt-LT"/>
        </w:rPr>
        <w:t xml:space="preserve">jo </w:t>
      </w:r>
      <w:r w:rsidRPr="00FB6A64">
        <w:rPr>
          <w:rFonts w:ascii="Arial" w:hAnsi="Arial" w:cs="Arial"/>
          <w:color w:val="000000"/>
          <w:sz w:val="21"/>
          <w:szCs w:val="21"/>
          <w:lang w:val="lt-LT"/>
        </w:rPr>
        <w:t xml:space="preserve">CPO IS siūlomos ir Užsakovams teikiamos Prekės </w:t>
      </w:r>
      <w:r w:rsidR="0044110F" w:rsidRPr="00FB6A64">
        <w:rPr>
          <w:rFonts w:ascii="Arial" w:hAnsi="Arial" w:cs="Arial"/>
          <w:color w:val="000000"/>
          <w:sz w:val="21"/>
          <w:szCs w:val="21"/>
          <w:lang w:val="lt-LT"/>
        </w:rPr>
        <w:t>atiti</w:t>
      </w:r>
      <w:r w:rsidR="00D8750B" w:rsidRPr="00FB6A64">
        <w:rPr>
          <w:rFonts w:ascii="Arial" w:hAnsi="Arial" w:cs="Arial"/>
          <w:color w:val="000000"/>
          <w:sz w:val="21"/>
          <w:szCs w:val="21"/>
          <w:lang w:val="lt-LT"/>
        </w:rPr>
        <w:t>n</w:t>
      </w:r>
      <w:r w:rsidR="0044110F" w:rsidRPr="00FB6A64">
        <w:rPr>
          <w:rFonts w:ascii="Arial" w:hAnsi="Arial" w:cs="Arial"/>
          <w:color w:val="000000"/>
          <w:sz w:val="21"/>
          <w:szCs w:val="21"/>
          <w:lang w:val="lt-LT"/>
        </w:rPr>
        <w:t xml:space="preserve">ka </w:t>
      </w:r>
      <w:r w:rsidRPr="00FB6A64">
        <w:rPr>
          <w:rFonts w:ascii="Arial" w:hAnsi="Arial" w:cs="Arial"/>
          <w:color w:val="000000"/>
          <w:sz w:val="21"/>
          <w:szCs w:val="21"/>
          <w:lang w:val="lt-LT"/>
        </w:rPr>
        <w:t xml:space="preserve">pirkimo </w:t>
      </w:r>
      <w:r w:rsidR="00222A11">
        <w:rPr>
          <w:rFonts w:ascii="Arial" w:hAnsi="Arial" w:cs="Arial"/>
          <w:color w:val="000000"/>
          <w:sz w:val="21"/>
          <w:szCs w:val="21"/>
          <w:lang w:val="lt-LT"/>
        </w:rPr>
        <w:t>objekto</w:t>
      </w:r>
      <w:r w:rsidRPr="00FB6A64">
        <w:rPr>
          <w:rFonts w:ascii="Arial" w:hAnsi="Arial" w:cs="Arial"/>
          <w:color w:val="000000"/>
          <w:sz w:val="21"/>
          <w:szCs w:val="21"/>
          <w:lang w:val="lt-LT"/>
        </w:rPr>
        <w:t xml:space="preserve"> techninę specifikaciją</w:t>
      </w:r>
      <w:r w:rsidR="003D0E8A">
        <w:rPr>
          <w:rFonts w:ascii="Arial" w:hAnsi="Arial" w:cs="Arial"/>
          <w:color w:val="000000"/>
          <w:sz w:val="21"/>
          <w:szCs w:val="21"/>
          <w:lang w:val="lt-LT"/>
        </w:rPr>
        <w:t xml:space="preserve"> (įskaitant Bendrines technines charakteristikas) (toliau – techninė specifikacija)</w:t>
      </w:r>
      <w:r w:rsidRPr="00FB6A64">
        <w:rPr>
          <w:rFonts w:ascii="Arial" w:hAnsi="Arial" w:cs="Arial"/>
          <w:color w:val="000000"/>
          <w:sz w:val="21"/>
          <w:szCs w:val="21"/>
          <w:lang w:val="lt-LT"/>
        </w:rPr>
        <w:t>.</w:t>
      </w:r>
    </w:p>
    <w:p w14:paraId="17BA133C" w14:textId="02B281D6" w:rsidR="00233873" w:rsidRPr="00FB6A64" w:rsidRDefault="00C7511E" w:rsidP="009B1274">
      <w:pPr>
        <w:pStyle w:val="Sraopastraipa"/>
        <w:autoSpaceDE w:val="0"/>
        <w:autoSpaceDN w:val="0"/>
        <w:adjustRightInd w:val="0"/>
        <w:spacing w:after="0" w:line="240" w:lineRule="auto"/>
        <w:ind w:left="0"/>
        <w:jc w:val="both"/>
        <w:rPr>
          <w:rFonts w:ascii="Arial" w:eastAsia="Calibri" w:hAnsi="Arial" w:cs="Arial"/>
          <w:sz w:val="21"/>
          <w:szCs w:val="21"/>
          <w:lang w:val="lt-LT"/>
        </w:rPr>
      </w:pPr>
      <w:r w:rsidRPr="00FB6A64">
        <w:rPr>
          <w:rFonts w:ascii="Arial" w:eastAsia="Calibri" w:hAnsi="Arial" w:cs="Arial"/>
          <w:sz w:val="21"/>
          <w:szCs w:val="21"/>
          <w:lang w:val="lt-LT"/>
        </w:rPr>
        <w:t xml:space="preserve">2.8. </w:t>
      </w:r>
      <w:r w:rsidR="003D0E8A">
        <w:rPr>
          <w:rFonts w:ascii="Arial" w:eastAsia="Calibri" w:hAnsi="Arial" w:cs="Arial"/>
          <w:sz w:val="21"/>
          <w:szCs w:val="21"/>
          <w:lang w:val="lt-LT"/>
        </w:rPr>
        <w:t xml:space="preserve">Tiekėjo siūlomos techninių specifikacijų neatitinkančios </w:t>
      </w:r>
      <w:r w:rsidR="007B4593" w:rsidRPr="00FB6A64">
        <w:rPr>
          <w:rFonts w:ascii="Arial" w:eastAsia="Calibri" w:hAnsi="Arial" w:cs="Arial"/>
          <w:sz w:val="21"/>
          <w:szCs w:val="21"/>
          <w:lang w:val="lt-LT"/>
        </w:rPr>
        <w:t>prekės nėra įtraukiamos į CPO IS katalogą.</w:t>
      </w:r>
    </w:p>
    <w:p w14:paraId="093DCB21" w14:textId="4B41003F" w:rsidR="009B1274" w:rsidRPr="00FB6A64" w:rsidRDefault="009B1274" w:rsidP="009B1274">
      <w:pPr>
        <w:pStyle w:val="Sraopastraipa"/>
        <w:autoSpaceDE w:val="0"/>
        <w:autoSpaceDN w:val="0"/>
        <w:adjustRightInd w:val="0"/>
        <w:spacing w:after="0" w:line="240" w:lineRule="auto"/>
        <w:ind w:left="0"/>
        <w:jc w:val="both"/>
        <w:rPr>
          <w:rFonts w:ascii="Arial" w:hAnsi="Arial" w:cs="Arial"/>
          <w:color w:val="FF0000"/>
          <w:sz w:val="21"/>
          <w:szCs w:val="21"/>
          <w:lang w:val="lt-LT"/>
        </w:rPr>
      </w:pPr>
      <w:r w:rsidRPr="00FB6A64">
        <w:rPr>
          <w:rFonts w:ascii="Arial" w:hAnsi="Arial" w:cs="Arial"/>
          <w:color w:val="000000"/>
          <w:sz w:val="21"/>
          <w:szCs w:val="21"/>
          <w:lang w:val="lt-LT"/>
        </w:rPr>
        <w:t>2.</w:t>
      </w:r>
      <w:r w:rsidR="00C7511E" w:rsidRPr="00FB6A64">
        <w:rPr>
          <w:rFonts w:ascii="Arial" w:hAnsi="Arial" w:cs="Arial"/>
          <w:color w:val="000000"/>
          <w:sz w:val="21"/>
          <w:szCs w:val="21"/>
          <w:lang w:val="lt-LT"/>
        </w:rPr>
        <w:t>9</w:t>
      </w:r>
      <w:r w:rsidR="003D0E8A">
        <w:rPr>
          <w:rFonts w:ascii="Arial" w:hAnsi="Arial" w:cs="Arial"/>
          <w:color w:val="000000"/>
          <w:sz w:val="21"/>
          <w:szCs w:val="21"/>
          <w:lang w:val="lt-LT"/>
        </w:rPr>
        <w:t>.</w:t>
      </w:r>
      <w:r w:rsidRPr="00FB6A64">
        <w:rPr>
          <w:rFonts w:ascii="Arial" w:hAnsi="Arial" w:cs="Arial"/>
          <w:color w:val="000000"/>
          <w:sz w:val="21"/>
          <w:szCs w:val="21"/>
          <w:lang w:val="lt-LT"/>
        </w:rPr>
        <w:t xml:space="preserve"> Tiekėjas, gavęs </w:t>
      </w:r>
      <w:r w:rsidR="003D0E8A">
        <w:rPr>
          <w:rFonts w:ascii="Arial" w:hAnsi="Arial" w:cs="Arial"/>
          <w:color w:val="000000"/>
          <w:sz w:val="21"/>
          <w:szCs w:val="21"/>
          <w:lang w:val="lt-LT"/>
        </w:rPr>
        <w:t xml:space="preserve">pranešimą apie </w:t>
      </w:r>
      <w:r w:rsidRPr="00FB6A64">
        <w:rPr>
          <w:rFonts w:ascii="Arial" w:hAnsi="Arial" w:cs="Arial"/>
          <w:color w:val="000000"/>
          <w:sz w:val="21"/>
          <w:szCs w:val="21"/>
          <w:lang w:val="lt-LT"/>
        </w:rPr>
        <w:t>leidimą dalyvauti DPS ir prisijungęs prie CPO IS, turi pasitikrinti duomenis apie savo siūlom</w:t>
      </w:r>
      <w:r w:rsidR="00785D0B" w:rsidRPr="00FB6A64">
        <w:rPr>
          <w:rFonts w:ascii="Arial" w:hAnsi="Arial" w:cs="Arial"/>
          <w:color w:val="000000"/>
          <w:sz w:val="21"/>
          <w:szCs w:val="21"/>
          <w:lang w:val="lt-LT"/>
        </w:rPr>
        <w:t>us pirkimo objektus (</w:t>
      </w:r>
      <w:r w:rsidRPr="00FB6A64">
        <w:rPr>
          <w:rFonts w:ascii="Arial" w:hAnsi="Arial" w:cs="Arial"/>
          <w:sz w:val="21"/>
          <w:szCs w:val="21"/>
          <w:lang w:val="lt-LT"/>
        </w:rPr>
        <w:t>Prekes</w:t>
      </w:r>
      <w:r w:rsidR="00785D0B" w:rsidRPr="00FB6A64">
        <w:rPr>
          <w:rFonts w:ascii="Arial" w:hAnsi="Arial" w:cs="Arial"/>
          <w:sz w:val="21"/>
          <w:szCs w:val="21"/>
          <w:lang w:val="lt-LT"/>
        </w:rPr>
        <w:t>)</w:t>
      </w:r>
      <w:r w:rsidR="00233873" w:rsidRPr="00FB6A64">
        <w:rPr>
          <w:rFonts w:ascii="Arial" w:hAnsi="Arial" w:cs="Arial"/>
          <w:sz w:val="21"/>
          <w:szCs w:val="21"/>
          <w:lang w:val="lt-LT"/>
        </w:rPr>
        <w:t xml:space="preserve"> (jei taikoma)</w:t>
      </w:r>
      <w:r w:rsidRPr="00FB6A64">
        <w:rPr>
          <w:rFonts w:ascii="Arial" w:hAnsi="Arial" w:cs="Arial"/>
          <w:sz w:val="21"/>
          <w:szCs w:val="21"/>
          <w:lang w:val="lt-LT"/>
        </w:rPr>
        <w:t xml:space="preserve">. </w:t>
      </w:r>
    </w:p>
    <w:p w14:paraId="22A6764D" w14:textId="716A75FA" w:rsidR="009B1274" w:rsidRPr="00FB6A64" w:rsidRDefault="009B1274" w:rsidP="009B1274">
      <w:pPr>
        <w:pStyle w:val="Sraopastraipa"/>
        <w:autoSpaceDE w:val="0"/>
        <w:autoSpaceDN w:val="0"/>
        <w:adjustRightInd w:val="0"/>
        <w:spacing w:after="0" w:line="240" w:lineRule="auto"/>
        <w:ind w:left="0"/>
        <w:jc w:val="both"/>
        <w:rPr>
          <w:rFonts w:ascii="Arial" w:hAnsi="Arial" w:cs="Arial"/>
          <w:color w:val="000000"/>
          <w:sz w:val="21"/>
          <w:szCs w:val="21"/>
          <w:lang w:val="lt-LT"/>
        </w:rPr>
      </w:pPr>
      <w:r w:rsidRPr="00FB6A64">
        <w:rPr>
          <w:rFonts w:ascii="Arial" w:hAnsi="Arial" w:cs="Arial"/>
          <w:color w:val="000000"/>
          <w:sz w:val="21"/>
          <w:szCs w:val="21"/>
          <w:lang w:val="lt-LT"/>
        </w:rPr>
        <w:t>2.</w:t>
      </w:r>
      <w:r w:rsidR="00C7511E" w:rsidRPr="00FB6A64">
        <w:rPr>
          <w:rFonts w:ascii="Arial" w:hAnsi="Arial" w:cs="Arial"/>
          <w:color w:val="000000"/>
          <w:sz w:val="21"/>
          <w:szCs w:val="21"/>
          <w:lang w:val="lt-LT"/>
        </w:rPr>
        <w:t>10</w:t>
      </w:r>
      <w:r w:rsidRPr="00FB6A64">
        <w:rPr>
          <w:rFonts w:ascii="Arial" w:hAnsi="Arial" w:cs="Arial"/>
          <w:color w:val="000000"/>
          <w:sz w:val="21"/>
          <w:szCs w:val="21"/>
          <w:lang w:val="lt-LT"/>
        </w:rPr>
        <w:t xml:space="preserve">. Tiekėjas per 5 (penkias) darbo dienas nuo gauto pranešimo apie į CPO IS įkeltus duomenis patikrina ir patvirtina duomenų atitiktį pirkimo </w:t>
      </w:r>
      <w:r w:rsidR="00222A11">
        <w:rPr>
          <w:rFonts w:ascii="Arial" w:hAnsi="Arial" w:cs="Arial"/>
          <w:color w:val="000000"/>
          <w:sz w:val="21"/>
          <w:szCs w:val="21"/>
          <w:lang w:val="lt-LT"/>
        </w:rPr>
        <w:t>objekto</w:t>
      </w:r>
      <w:r w:rsidRPr="00FB6A64">
        <w:rPr>
          <w:rFonts w:ascii="Arial" w:hAnsi="Arial" w:cs="Arial"/>
          <w:color w:val="000000"/>
          <w:sz w:val="21"/>
          <w:szCs w:val="21"/>
          <w:lang w:val="lt-LT"/>
        </w:rPr>
        <w:t xml:space="preserve"> techninei specifikacijai. CPO LT, per nurodytą laikotarpį negavusi iš tiekėjo informacijos apie duomenų atitiktį, laikys, kad tiekėjas patvirtina, jog įkelti duomenys yra atitinkantys pirkimo </w:t>
      </w:r>
      <w:r w:rsidR="00222A11">
        <w:rPr>
          <w:rFonts w:ascii="Arial" w:hAnsi="Arial" w:cs="Arial"/>
          <w:color w:val="000000"/>
          <w:sz w:val="21"/>
          <w:szCs w:val="21"/>
          <w:lang w:val="lt-LT"/>
        </w:rPr>
        <w:t>objekto</w:t>
      </w:r>
      <w:r w:rsidRPr="00FB6A64">
        <w:rPr>
          <w:rFonts w:ascii="Arial" w:hAnsi="Arial" w:cs="Arial"/>
          <w:color w:val="000000"/>
          <w:sz w:val="21"/>
          <w:szCs w:val="21"/>
          <w:lang w:val="lt-LT"/>
        </w:rPr>
        <w:t xml:space="preserve"> </w:t>
      </w:r>
      <w:r w:rsidR="00222A11">
        <w:rPr>
          <w:rFonts w:ascii="Arial" w:hAnsi="Arial" w:cs="Arial"/>
          <w:color w:val="000000"/>
          <w:sz w:val="21"/>
          <w:szCs w:val="21"/>
          <w:lang w:val="lt-LT"/>
        </w:rPr>
        <w:t xml:space="preserve">techninės specifikacijos </w:t>
      </w:r>
      <w:r w:rsidRPr="00FB6A64">
        <w:rPr>
          <w:rFonts w:ascii="Arial" w:hAnsi="Arial" w:cs="Arial"/>
          <w:color w:val="000000"/>
          <w:sz w:val="21"/>
          <w:szCs w:val="21"/>
          <w:lang w:val="lt-LT"/>
        </w:rPr>
        <w:t>reikalavimus</w:t>
      </w:r>
      <w:r w:rsidR="00233873" w:rsidRPr="00FB6A64">
        <w:rPr>
          <w:rFonts w:ascii="Arial" w:hAnsi="Arial" w:cs="Arial"/>
          <w:color w:val="000000"/>
          <w:sz w:val="21"/>
          <w:szCs w:val="21"/>
          <w:lang w:val="lt-LT"/>
        </w:rPr>
        <w:t xml:space="preserve"> (jei taikoma)</w:t>
      </w:r>
      <w:r w:rsidRPr="00FB6A64">
        <w:rPr>
          <w:rFonts w:ascii="Arial" w:hAnsi="Arial" w:cs="Arial"/>
          <w:color w:val="000000"/>
          <w:sz w:val="21"/>
          <w:szCs w:val="21"/>
          <w:lang w:val="lt-LT"/>
        </w:rPr>
        <w:t xml:space="preserve">. </w:t>
      </w:r>
    </w:p>
    <w:p w14:paraId="67151C1F" w14:textId="7759E8DE" w:rsidR="009B1274" w:rsidRPr="00FB6A64" w:rsidRDefault="009B1274" w:rsidP="009B1274">
      <w:pPr>
        <w:pStyle w:val="Sraopastraipa"/>
        <w:spacing w:after="0" w:line="240" w:lineRule="auto"/>
        <w:ind w:left="0"/>
        <w:jc w:val="both"/>
        <w:outlineLvl w:val="1"/>
        <w:rPr>
          <w:rFonts w:ascii="Arial" w:hAnsi="Arial" w:cs="Arial"/>
          <w:bCs/>
          <w:i/>
          <w:color w:val="FF0000"/>
          <w:sz w:val="21"/>
          <w:szCs w:val="21"/>
          <w:lang w:val="lt-LT"/>
        </w:rPr>
      </w:pPr>
      <w:r w:rsidRPr="00FB6A64">
        <w:rPr>
          <w:rFonts w:ascii="Arial" w:hAnsi="Arial" w:cs="Arial"/>
          <w:color w:val="000000"/>
          <w:sz w:val="21"/>
          <w:szCs w:val="21"/>
          <w:lang w:val="lt-LT"/>
        </w:rPr>
        <w:t>2.1</w:t>
      </w:r>
      <w:r w:rsidR="00C7511E" w:rsidRPr="00FB6A64">
        <w:rPr>
          <w:rFonts w:ascii="Arial" w:hAnsi="Arial" w:cs="Arial"/>
          <w:color w:val="000000"/>
          <w:sz w:val="21"/>
          <w:szCs w:val="21"/>
          <w:lang w:val="lt-LT"/>
        </w:rPr>
        <w:t>1</w:t>
      </w:r>
      <w:r w:rsidRPr="00FB6A64">
        <w:rPr>
          <w:rFonts w:ascii="Arial" w:hAnsi="Arial" w:cs="Arial"/>
          <w:color w:val="000000"/>
          <w:sz w:val="21"/>
          <w:szCs w:val="21"/>
          <w:lang w:val="lt-LT"/>
        </w:rPr>
        <w:t xml:space="preserve">. Į CPO IS įkelti </w:t>
      </w:r>
      <w:r w:rsidR="00785D0B" w:rsidRPr="00FB6A64">
        <w:rPr>
          <w:rFonts w:ascii="Arial" w:hAnsi="Arial" w:cs="Arial"/>
          <w:color w:val="000000"/>
          <w:sz w:val="21"/>
          <w:szCs w:val="21"/>
          <w:lang w:val="lt-LT"/>
        </w:rPr>
        <w:t>pirkimo objektų (Prekių)</w:t>
      </w:r>
      <w:r w:rsidRPr="00FB6A64">
        <w:rPr>
          <w:rFonts w:ascii="Arial" w:hAnsi="Arial" w:cs="Arial"/>
          <w:color w:val="000000"/>
          <w:sz w:val="21"/>
          <w:szCs w:val="21"/>
          <w:lang w:val="lt-LT"/>
        </w:rPr>
        <w:t xml:space="preserve"> duomenys viešinami tik tiekėjui patvirtinus, kad jie atitinka pirkimo </w:t>
      </w:r>
      <w:r w:rsidR="00D15405" w:rsidRPr="00FF44AC">
        <w:rPr>
          <w:rFonts w:ascii="Arial" w:hAnsi="Arial" w:cs="Arial"/>
          <w:sz w:val="21"/>
          <w:szCs w:val="21"/>
          <w:lang w:val="lt-LT"/>
        </w:rPr>
        <w:t>objekto</w:t>
      </w:r>
      <w:r w:rsidR="004841B4">
        <w:rPr>
          <w:rFonts w:ascii="Arial" w:hAnsi="Arial" w:cs="Arial"/>
          <w:sz w:val="21"/>
          <w:szCs w:val="21"/>
          <w:lang w:val="lt-LT"/>
        </w:rPr>
        <w:t xml:space="preserve"> </w:t>
      </w:r>
      <w:r w:rsidR="004841B4" w:rsidRPr="00FF44AC">
        <w:rPr>
          <w:rFonts w:ascii="Arial" w:hAnsi="Arial" w:cs="Arial"/>
          <w:sz w:val="21"/>
          <w:szCs w:val="21"/>
          <w:lang w:val="lt-LT"/>
        </w:rPr>
        <w:t>techninę</w:t>
      </w:r>
      <w:r w:rsidRPr="00FF44AC">
        <w:rPr>
          <w:rFonts w:ascii="Arial" w:hAnsi="Arial" w:cs="Arial"/>
          <w:sz w:val="21"/>
          <w:szCs w:val="21"/>
          <w:lang w:val="lt-LT"/>
        </w:rPr>
        <w:t xml:space="preserve"> specifikaciją </w:t>
      </w:r>
      <w:r w:rsidRPr="00FB6A64">
        <w:rPr>
          <w:rFonts w:ascii="Arial" w:hAnsi="Arial" w:cs="Arial"/>
          <w:color w:val="000000"/>
          <w:sz w:val="21"/>
          <w:szCs w:val="21"/>
          <w:lang w:val="lt-LT"/>
        </w:rPr>
        <w:t xml:space="preserve">arba per nustatytą terminą negavus informacijos iš </w:t>
      </w:r>
      <w:r w:rsidR="00E91E4B" w:rsidRPr="00FB6A64">
        <w:rPr>
          <w:rFonts w:ascii="Arial" w:hAnsi="Arial" w:cs="Arial"/>
          <w:color w:val="000000"/>
          <w:sz w:val="21"/>
          <w:szCs w:val="21"/>
          <w:lang w:val="lt-LT"/>
        </w:rPr>
        <w:t>t</w:t>
      </w:r>
      <w:r w:rsidRPr="00FB6A64">
        <w:rPr>
          <w:rFonts w:ascii="Arial" w:hAnsi="Arial" w:cs="Arial"/>
          <w:color w:val="000000"/>
          <w:sz w:val="21"/>
          <w:szCs w:val="21"/>
          <w:lang w:val="lt-LT"/>
        </w:rPr>
        <w:t>iekėjo dėl duomenų neatitikimo</w:t>
      </w:r>
      <w:r w:rsidR="00233873" w:rsidRPr="00FB6A64">
        <w:rPr>
          <w:rFonts w:ascii="Arial" w:hAnsi="Arial" w:cs="Arial"/>
          <w:color w:val="000000"/>
          <w:sz w:val="21"/>
          <w:szCs w:val="21"/>
          <w:lang w:val="lt-LT"/>
        </w:rPr>
        <w:t xml:space="preserve"> (jei taikoma)</w:t>
      </w:r>
      <w:r w:rsidRPr="00FB6A64">
        <w:rPr>
          <w:rFonts w:ascii="Arial" w:hAnsi="Arial" w:cs="Arial"/>
          <w:color w:val="000000"/>
          <w:sz w:val="21"/>
          <w:szCs w:val="21"/>
          <w:lang w:val="lt-LT"/>
        </w:rPr>
        <w:t>.</w:t>
      </w:r>
    </w:p>
    <w:p w14:paraId="3A30543E" w14:textId="77777777" w:rsidR="000D1590" w:rsidRPr="00FB6A64" w:rsidRDefault="000D1590" w:rsidP="00E90156">
      <w:pPr>
        <w:spacing w:after="0" w:line="240" w:lineRule="auto"/>
        <w:jc w:val="both"/>
        <w:outlineLvl w:val="1"/>
        <w:rPr>
          <w:rFonts w:ascii="Arial" w:hAnsi="Arial" w:cs="Arial"/>
          <w:bCs/>
          <w:i/>
          <w:color w:val="FF0000"/>
          <w:sz w:val="21"/>
          <w:szCs w:val="21"/>
          <w:lang w:val="lt-LT"/>
        </w:rPr>
      </w:pPr>
    </w:p>
    <w:p w14:paraId="3B22867C" w14:textId="77777777" w:rsidR="00E90156" w:rsidRPr="00FB6A64" w:rsidRDefault="00E90156" w:rsidP="00225654">
      <w:pPr>
        <w:spacing w:after="0" w:line="240" w:lineRule="auto"/>
        <w:jc w:val="both"/>
        <w:outlineLvl w:val="1"/>
        <w:rPr>
          <w:rFonts w:ascii="Arial" w:hAnsi="Arial" w:cs="Arial"/>
          <w:bCs/>
          <w:iCs/>
          <w:sz w:val="21"/>
          <w:szCs w:val="21"/>
          <w:lang w:val="lt-LT"/>
        </w:rPr>
      </w:pPr>
      <w:r w:rsidRPr="00FB6A64">
        <w:rPr>
          <w:rFonts w:ascii="Arial" w:hAnsi="Arial" w:cs="Arial"/>
          <w:b/>
          <w:bCs/>
          <w:sz w:val="21"/>
          <w:szCs w:val="21"/>
          <w:lang w:val="lt-LT"/>
        </w:rPr>
        <w:t>Prekių aprašymo ir dokumentacijos pateikimas</w:t>
      </w:r>
    </w:p>
    <w:p w14:paraId="368E10E6" w14:textId="5B37D434" w:rsidR="00387C4A" w:rsidRDefault="42E70A94" w:rsidP="00AB646F">
      <w:pPr>
        <w:jc w:val="both"/>
        <w:rPr>
          <w:rFonts w:ascii="Arial" w:hAnsi="Arial" w:cs="Arial"/>
          <w:sz w:val="21"/>
          <w:szCs w:val="21"/>
        </w:rPr>
      </w:pPr>
      <w:r w:rsidRPr="00FB6A64">
        <w:rPr>
          <w:rFonts w:ascii="Arial" w:hAnsi="Arial" w:cs="Arial"/>
          <w:sz w:val="21"/>
          <w:szCs w:val="21"/>
        </w:rPr>
        <w:t>2.12. Tiekėjas, gavęs prisijungimo duomenis prie CPO IS, turi pateikti savo siūlomų prekių aprašymą ir reikalaujamą dokumentaciją</w:t>
      </w:r>
      <w:r w:rsidR="002059CC">
        <w:rPr>
          <w:rFonts w:ascii="Arial" w:hAnsi="Arial" w:cs="Arial"/>
          <w:sz w:val="21"/>
          <w:szCs w:val="21"/>
        </w:rPr>
        <w:t>.</w:t>
      </w:r>
      <w:r w:rsidR="00E7036B">
        <w:rPr>
          <w:rFonts w:ascii="Arial" w:hAnsi="Arial" w:cs="Arial"/>
          <w:sz w:val="21"/>
          <w:szCs w:val="21"/>
        </w:rPr>
        <w:t xml:space="preserve"> </w:t>
      </w:r>
      <w:r w:rsidR="00FB6A64" w:rsidRPr="00FB6A64">
        <w:rPr>
          <w:rFonts w:ascii="Arial" w:hAnsi="Arial" w:cs="Arial"/>
          <w:sz w:val="21"/>
          <w:szCs w:val="21"/>
        </w:rPr>
        <w:t>Tiekėjas, nepateikęs savo siūlomų prekių aprašymų ir reikalaujamos dokumentacijos</w:t>
      </w:r>
      <w:r w:rsidR="00106AED">
        <w:rPr>
          <w:rFonts w:ascii="Arial" w:hAnsi="Arial" w:cs="Arial"/>
          <w:sz w:val="21"/>
          <w:szCs w:val="21"/>
        </w:rPr>
        <w:t>,</w:t>
      </w:r>
      <w:r w:rsidR="00FB6A64" w:rsidRPr="00FB6A64">
        <w:rPr>
          <w:rFonts w:ascii="Arial" w:hAnsi="Arial" w:cs="Arial"/>
          <w:sz w:val="21"/>
          <w:szCs w:val="21"/>
        </w:rPr>
        <w:t xml:space="preserve"> neturės galimybės pateikti pasiūlymo.</w:t>
      </w:r>
      <w:r w:rsidRPr="00FB6A64">
        <w:rPr>
          <w:rFonts w:ascii="Arial" w:hAnsi="Arial" w:cs="Arial"/>
          <w:sz w:val="21"/>
          <w:szCs w:val="21"/>
        </w:rPr>
        <w:t xml:space="preserve"> Dokumentai gali būti teikiami lietuvių ir (ar) anglų kalbomis. Tiekėjo deklaracija dėl prekių atitikties VPĮ 45 str. 2</w:t>
      </w:r>
      <w:r w:rsidRPr="00FB6A64">
        <w:rPr>
          <w:rFonts w:ascii="Arial" w:hAnsi="Arial" w:cs="Arial"/>
          <w:sz w:val="21"/>
          <w:szCs w:val="21"/>
          <w:vertAlign w:val="superscript"/>
        </w:rPr>
        <w:t>1</w:t>
      </w:r>
      <w:r w:rsidRPr="00FB6A64">
        <w:rPr>
          <w:rFonts w:ascii="Arial" w:hAnsi="Arial" w:cs="Arial"/>
          <w:sz w:val="21"/>
          <w:szCs w:val="21"/>
        </w:rPr>
        <w:t xml:space="preserve"> d. reikalavimams teikiama kartu su paraiška.</w:t>
      </w:r>
      <w:r w:rsidR="00AB646F">
        <w:rPr>
          <w:rFonts w:ascii="Arial" w:hAnsi="Arial" w:cs="Arial"/>
          <w:sz w:val="21"/>
          <w:szCs w:val="21"/>
        </w:rPr>
        <w:t xml:space="preserve"> </w:t>
      </w:r>
    </w:p>
    <w:p w14:paraId="032B16D5" w14:textId="161400E3" w:rsidR="00387C4A" w:rsidRPr="00FB6A64" w:rsidRDefault="42E70A94" w:rsidP="42E70A94">
      <w:pPr>
        <w:pStyle w:val="Default"/>
        <w:jc w:val="both"/>
        <w:rPr>
          <w:rFonts w:ascii="Arial" w:hAnsi="Arial" w:cs="Arial"/>
          <w:color w:val="auto"/>
          <w:sz w:val="21"/>
          <w:szCs w:val="21"/>
        </w:rPr>
      </w:pPr>
      <w:r w:rsidRPr="00FB6A64">
        <w:rPr>
          <w:rFonts w:ascii="Arial" w:hAnsi="Arial" w:cs="Arial"/>
          <w:color w:val="auto"/>
          <w:sz w:val="21"/>
          <w:szCs w:val="21"/>
        </w:rPr>
        <w:t xml:space="preserve">2.13. CPO LT, ne ilgiau kaip per </w:t>
      </w:r>
      <w:r w:rsidR="00BD4865" w:rsidRPr="00400DCD">
        <w:rPr>
          <w:rFonts w:ascii="Arial" w:hAnsi="Arial" w:cs="Arial"/>
          <w:color w:val="auto"/>
          <w:sz w:val="21"/>
          <w:szCs w:val="21"/>
        </w:rPr>
        <w:t xml:space="preserve">20 (dvidešimt) </w:t>
      </w:r>
      <w:r w:rsidRPr="00FB6A64">
        <w:rPr>
          <w:rFonts w:ascii="Arial" w:hAnsi="Arial" w:cs="Arial"/>
          <w:color w:val="FF0000"/>
          <w:sz w:val="21"/>
          <w:szCs w:val="21"/>
        </w:rPr>
        <w:t xml:space="preserve"> </w:t>
      </w:r>
      <w:r w:rsidRPr="00FB6A64">
        <w:rPr>
          <w:rFonts w:ascii="Arial" w:hAnsi="Arial" w:cs="Arial"/>
          <w:color w:val="auto"/>
          <w:sz w:val="21"/>
          <w:szCs w:val="21"/>
        </w:rPr>
        <w:t>darbo dienų, patikrina siūlomos prekės atitikimą reikalaujamai techninei specifikacijai bei atitikimą pagal VPĮ 37 str. 9 d. (kai taikoma) ir įtraukia prekes į CPO IS katalogą.</w:t>
      </w:r>
      <w:r w:rsidR="00D37CF0">
        <w:rPr>
          <w:rFonts w:ascii="Arial" w:hAnsi="Arial" w:cs="Arial"/>
          <w:color w:val="auto"/>
          <w:sz w:val="21"/>
          <w:szCs w:val="21"/>
        </w:rPr>
        <w:t xml:space="preserve"> </w:t>
      </w:r>
      <w:r w:rsidRPr="00FB6A64">
        <w:rPr>
          <w:rFonts w:ascii="Arial" w:hAnsi="Arial" w:cs="Arial"/>
          <w:color w:val="auto"/>
          <w:sz w:val="21"/>
          <w:szCs w:val="21"/>
        </w:rPr>
        <w:t>Šis terminas</w:t>
      </w:r>
      <w:r w:rsidRPr="003A50D2">
        <w:rPr>
          <w:rFonts w:ascii="Arial" w:hAnsi="Arial" w:cs="Arial"/>
          <w:color w:val="auto"/>
          <w:sz w:val="21"/>
          <w:szCs w:val="21"/>
        </w:rPr>
        <w:t xml:space="preserve"> gali būti pratęstas CPO LT sprendimu, bet ne ilgesniam nei </w:t>
      </w:r>
      <w:r w:rsidR="003A50D2" w:rsidRPr="003A50D2">
        <w:rPr>
          <w:rFonts w:ascii="Arial" w:hAnsi="Arial" w:cs="Arial"/>
          <w:color w:val="auto"/>
          <w:sz w:val="21"/>
          <w:szCs w:val="21"/>
        </w:rPr>
        <w:t>5 (penkių)</w:t>
      </w:r>
      <w:r w:rsidRPr="003A50D2">
        <w:rPr>
          <w:rFonts w:ascii="Arial" w:hAnsi="Arial" w:cs="Arial"/>
          <w:color w:val="auto"/>
          <w:sz w:val="21"/>
          <w:szCs w:val="21"/>
        </w:rPr>
        <w:t xml:space="preserve"> darbo dienų terminui.</w:t>
      </w:r>
    </w:p>
    <w:p w14:paraId="2717A39A" w14:textId="3C2CF2B1" w:rsidR="00387C4A" w:rsidRPr="00FB6A64" w:rsidRDefault="42E70A94" w:rsidP="42E70A94">
      <w:pPr>
        <w:pStyle w:val="Default"/>
        <w:jc w:val="both"/>
        <w:rPr>
          <w:rFonts w:ascii="Arial" w:hAnsi="Arial" w:cs="Arial"/>
          <w:color w:val="auto"/>
          <w:sz w:val="21"/>
          <w:szCs w:val="21"/>
        </w:rPr>
      </w:pPr>
      <w:r w:rsidRPr="00FB6A64">
        <w:rPr>
          <w:rFonts w:ascii="Arial" w:hAnsi="Arial" w:cs="Arial"/>
          <w:color w:val="auto"/>
          <w:sz w:val="21"/>
          <w:szCs w:val="21"/>
        </w:rPr>
        <w:t>2.14. Kilus neaiškumams dėl prekės atitikimo techninei specifikacijai ir (ar) įtarimų dėl prekės atitikties VPĮ 45 str. 2</w:t>
      </w:r>
      <w:r w:rsidRPr="00FB6A64">
        <w:rPr>
          <w:rFonts w:ascii="Arial" w:hAnsi="Arial" w:cs="Arial"/>
          <w:color w:val="auto"/>
          <w:sz w:val="21"/>
          <w:szCs w:val="21"/>
          <w:vertAlign w:val="superscript"/>
        </w:rPr>
        <w:t>1</w:t>
      </w:r>
      <w:r w:rsidRPr="00FB6A64">
        <w:rPr>
          <w:rFonts w:ascii="Arial" w:hAnsi="Arial" w:cs="Arial"/>
          <w:color w:val="auto"/>
          <w:sz w:val="21"/>
          <w:szCs w:val="21"/>
        </w:rPr>
        <w:t xml:space="preserve"> d. ir (ar) VPĮ 37 str. 9 d. (kai taikoma) reikalavimams, CPO LT turi teisę prašyti </w:t>
      </w:r>
      <w:r w:rsidRPr="00FB6A64">
        <w:rPr>
          <w:rFonts w:ascii="Arial" w:hAnsi="Arial" w:cs="Arial"/>
          <w:color w:val="auto"/>
          <w:sz w:val="21"/>
          <w:szCs w:val="21"/>
        </w:rPr>
        <w:lastRenderedPageBreak/>
        <w:t>tiekėjo pateikti įrodymus dėl prekės atitikimo techninei specifikacijai ir (ar) VPĮ 45 str. 2</w:t>
      </w:r>
      <w:r w:rsidRPr="00FB6A64">
        <w:rPr>
          <w:rFonts w:ascii="Arial" w:hAnsi="Arial" w:cs="Arial"/>
          <w:color w:val="auto"/>
          <w:sz w:val="21"/>
          <w:szCs w:val="21"/>
          <w:vertAlign w:val="superscript"/>
        </w:rPr>
        <w:t>1</w:t>
      </w:r>
      <w:r w:rsidRPr="00FB6A64">
        <w:rPr>
          <w:rFonts w:ascii="Arial" w:hAnsi="Arial" w:cs="Arial"/>
          <w:color w:val="auto"/>
          <w:sz w:val="21"/>
          <w:szCs w:val="21"/>
        </w:rPr>
        <w:t xml:space="preserve"> d. ir (ar) VPĮ 37 str. 9 d. </w:t>
      </w:r>
      <w:r w:rsidR="00CD1160">
        <w:rPr>
          <w:rFonts w:ascii="Arial" w:hAnsi="Arial" w:cs="Arial"/>
          <w:color w:val="auto"/>
          <w:sz w:val="21"/>
          <w:szCs w:val="21"/>
        </w:rPr>
        <w:t xml:space="preserve">(kai taikoma) </w:t>
      </w:r>
      <w:r w:rsidRPr="00FB6A64">
        <w:rPr>
          <w:rFonts w:ascii="Arial" w:hAnsi="Arial" w:cs="Arial"/>
          <w:color w:val="auto"/>
          <w:sz w:val="21"/>
          <w:szCs w:val="21"/>
        </w:rPr>
        <w:t xml:space="preserve">reikalavimams per jos nustatytą terminą. </w:t>
      </w:r>
    </w:p>
    <w:p w14:paraId="50EC0398" w14:textId="0ECE583A" w:rsidR="00387C4A" w:rsidRPr="00FB6A64" w:rsidRDefault="42E70A94" w:rsidP="42E70A94">
      <w:pPr>
        <w:pStyle w:val="Default"/>
        <w:jc w:val="both"/>
        <w:rPr>
          <w:rFonts w:ascii="Arial" w:hAnsi="Arial" w:cs="Arial"/>
          <w:color w:val="auto"/>
          <w:sz w:val="21"/>
          <w:szCs w:val="21"/>
        </w:rPr>
      </w:pPr>
      <w:r w:rsidRPr="00FB6A64">
        <w:rPr>
          <w:rFonts w:ascii="Arial" w:hAnsi="Arial" w:cs="Arial"/>
          <w:color w:val="auto"/>
          <w:sz w:val="21"/>
          <w:szCs w:val="21"/>
        </w:rPr>
        <w:t>2.15. Tiekėjui nepateikus tokių įrodymų, arba iš pateiktų įrodymų CPO LT vienareikšmiškai negalint patvirtinti prekės atitikimo techninei specifikacijai ir (ar) VPĮ 45 str. 2</w:t>
      </w:r>
      <w:r w:rsidRPr="00FB6A64">
        <w:rPr>
          <w:rFonts w:ascii="Arial" w:hAnsi="Arial" w:cs="Arial"/>
          <w:color w:val="auto"/>
          <w:sz w:val="21"/>
          <w:szCs w:val="21"/>
          <w:vertAlign w:val="superscript"/>
        </w:rPr>
        <w:t>1</w:t>
      </w:r>
      <w:r w:rsidRPr="00FB6A64">
        <w:rPr>
          <w:rFonts w:ascii="Arial" w:hAnsi="Arial" w:cs="Arial"/>
          <w:color w:val="auto"/>
          <w:sz w:val="21"/>
          <w:szCs w:val="21"/>
        </w:rPr>
        <w:t xml:space="preserve"> d. ir (ar) VPĮ 37 str. 9 d. reikalavimams</w:t>
      </w:r>
      <w:r w:rsidR="00CD1160">
        <w:rPr>
          <w:rFonts w:ascii="Arial" w:hAnsi="Arial" w:cs="Arial"/>
          <w:color w:val="auto"/>
          <w:sz w:val="21"/>
          <w:szCs w:val="21"/>
        </w:rPr>
        <w:t xml:space="preserve"> (kai taikoma)</w:t>
      </w:r>
      <w:r w:rsidRPr="00FB6A64">
        <w:rPr>
          <w:rFonts w:ascii="Arial" w:hAnsi="Arial" w:cs="Arial"/>
          <w:color w:val="auto"/>
          <w:sz w:val="21"/>
          <w:szCs w:val="21"/>
        </w:rPr>
        <w:t xml:space="preserve">, tokia tiekėjo prekė nebus įtraukiama į CPO IS katalogą. </w:t>
      </w:r>
    </w:p>
    <w:p w14:paraId="0952B4FD" w14:textId="52AE9DB5" w:rsidR="008800FB" w:rsidRPr="00FB6A64" w:rsidRDefault="42E70A94" w:rsidP="42E70A94">
      <w:pPr>
        <w:pStyle w:val="Default"/>
        <w:jc w:val="both"/>
        <w:rPr>
          <w:rFonts w:ascii="Arial" w:hAnsi="Arial" w:cs="Arial"/>
          <w:color w:val="auto"/>
          <w:sz w:val="21"/>
          <w:szCs w:val="21"/>
        </w:rPr>
      </w:pPr>
      <w:r w:rsidRPr="00FB6A64">
        <w:rPr>
          <w:rFonts w:ascii="Arial" w:hAnsi="Arial" w:cs="Arial"/>
          <w:color w:val="auto"/>
          <w:sz w:val="21"/>
          <w:szCs w:val="21"/>
        </w:rPr>
        <w:t>2.16. Tiekėjas, norėdamas pakeisti prekę, CPO IS siunčia prašymą CPO LT ir turi atlikti tokius pačius veiksmus kaip ir pradiniame etape.</w:t>
      </w:r>
    </w:p>
    <w:p w14:paraId="248C828F" w14:textId="31F908BB" w:rsidR="00C32FF6" w:rsidRDefault="002A74C8" w:rsidP="00C32FF6">
      <w:pPr>
        <w:jc w:val="both"/>
        <w:rPr>
          <w:rFonts w:ascii="Arial" w:hAnsi="Arial" w:cs="Arial"/>
          <w:color w:val="000000" w:themeColor="text1"/>
          <w:sz w:val="21"/>
          <w:szCs w:val="21"/>
        </w:rPr>
      </w:pPr>
      <w:r w:rsidRPr="00A10665">
        <w:rPr>
          <w:rFonts w:ascii="Arial" w:hAnsi="Arial" w:cs="Arial"/>
          <w:bCs/>
          <w:sz w:val="21"/>
          <w:szCs w:val="21"/>
          <w:lang w:val="lt-LT"/>
        </w:rPr>
        <w:t xml:space="preserve">2.17. </w:t>
      </w:r>
      <w:proofErr w:type="spellStart"/>
      <w:r w:rsidR="00C32FF6" w:rsidRPr="00AB646F">
        <w:rPr>
          <w:rFonts w:ascii="Arial" w:hAnsi="Arial" w:cs="Arial"/>
          <w:color w:val="000000" w:themeColor="text1"/>
          <w:sz w:val="21"/>
          <w:szCs w:val="21"/>
        </w:rPr>
        <w:t>Tiekėjas</w:t>
      </w:r>
      <w:proofErr w:type="spellEnd"/>
      <w:r w:rsidR="00001BC3">
        <w:rPr>
          <w:rFonts w:ascii="Arial" w:hAnsi="Arial" w:cs="Arial"/>
          <w:color w:val="000000" w:themeColor="text1"/>
          <w:sz w:val="21"/>
          <w:szCs w:val="21"/>
        </w:rPr>
        <w:t xml:space="preserve">, </w:t>
      </w:r>
      <w:proofErr w:type="spellStart"/>
      <w:r w:rsidR="00001BC3">
        <w:rPr>
          <w:rFonts w:ascii="Arial" w:hAnsi="Arial" w:cs="Arial"/>
          <w:color w:val="000000" w:themeColor="text1"/>
          <w:sz w:val="21"/>
          <w:szCs w:val="21"/>
        </w:rPr>
        <w:t>siekdamas</w:t>
      </w:r>
      <w:proofErr w:type="spellEnd"/>
      <w:r w:rsidR="00001BC3">
        <w:rPr>
          <w:rFonts w:ascii="Arial" w:hAnsi="Arial" w:cs="Arial"/>
          <w:color w:val="000000" w:themeColor="text1"/>
          <w:sz w:val="21"/>
          <w:szCs w:val="21"/>
        </w:rPr>
        <w:t xml:space="preserve"> </w:t>
      </w:r>
      <w:proofErr w:type="spellStart"/>
      <w:r w:rsidR="00001BC3">
        <w:rPr>
          <w:rFonts w:ascii="Arial" w:hAnsi="Arial" w:cs="Arial"/>
          <w:color w:val="000000" w:themeColor="text1"/>
          <w:sz w:val="21"/>
          <w:szCs w:val="21"/>
        </w:rPr>
        <w:t>gauti</w:t>
      </w:r>
      <w:proofErr w:type="spellEnd"/>
      <w:r w:rsidR="00001BC3">
        <w:rPr>
          <w:rFonts w:ascii="Arial" w:hAnsi="Arial" w:cs="Arial"/>
          <w:color w:val="000000" w:themeColor="text1"/>
          <w:sz w:val="21"/>
          <w:szCs w:val="21"/>
        </w:rPr>
        <w:t xml:space="preserve"> </w:t>
      </w:r>
      <w:proofErr w:type="spellStart"/>
      <w:r w:rsidR="00001BC3">
        <w:rPr>
          <w:rFonts w:ascii="Arial" w:hAnsi="Arial" w:cs="Arial"/>
          <w:color w:val="000000" w:themeColor="text1"/>
          <w:sz w:val="21"/>
          <w:szCs w:val="21"/>
        </w:rPr>
        <w:t>papildomus</w:t>
      </w:r>
      <w:proofErr w:type="spellEnd"/>
      <w:r w:rsidR="00001BC3">
        <w:rPr>
          <w:rFonts w:ascii="Arial" w:hAnsi="Arial" w:cs="Arial"/>
          <w:color w:val="000000" w:themeColor="text1"/>
          <w:sz w:val="21"/>
          <w:szCs w:val="21"/>
        </w:rPr>
        <w:t xml:space="preserve"> </w:t>
      </w:r>
      <w:proofErr w:type="spellStart"/>
      <w:r w:rsidR="00385291">
        <w:rPr>
          <w:rFonts w:ascii="Arial" w:hAnsi="Arial" w:cs="Arial"/>
          <w:color w:val="000000" w:themeColor="text1"/>
          <w:sz w:val="21"/>
          <w:szCs w:val="21"/>
        </w:rPr>
        <w:t>balus</w:t>
      </w:r>
      <w:proofErr w:type="spellEnd"/>
      <w:r w:rsidR="00385291">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gali</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pateikti</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duomenis</w:t>
      </w:r>
      <w:proofErr w:type="spellEnd"/>
      <w:r w:rsidR="00C32FF6" w:rsidRPr="00AB646F">
        <w:rPr>
          <w:rFonts w:ascii="Arial" w:hAnsi="Arial" w:cs="Arial"/>
          <w:color w:val="000000" w:themeColor="text1"/>
          <w:sz w:val="21"/>
          <w:szCs w:val="21"/>
        </w:rPr>
        <w:t xml:space="preserve"> </w:t>
      </w:r>
      <w:proofErr w:type="spellStart"/>
      <w:r w:rsidR="009F5C44">
        <w:rPr>
          <w:rFonts w:ascii="Arial" w:hAnsi="Arial" w:cs="Arial"/>
          <w:color w:val="000000" w:themeColor="text1"/>
          <w:sz w:val="21"/>
          <w:szCs w:val="21"/>
        </w:rPr>
        <w:t>bei</w:t>
      </w:r>
      <w:proofErr w:type="spellEnd"/>
      <w:r w:rsidR="009F5C44">
        <w:rPr>
          <w:rFonts w:ascii="Arial" w:hAnsi="Arial" w:cs="Arial"/>
          <w:color w:val="000000" w:themeColor="text1"/>
          <w:sz w:val="21"/>
          <w:szCs w:val="21"/>
        </w:rPr>
        <w:t xml:space="preserve"> </w:t>
      </w:r>
      <w:proofErr w:type="spellStart"/>
      <w:r w:rsidR="009F5C44">
        <w:rPr>
          <w:rFonts w:ascii="Arial" w:hAnsi="Arial" w:cs="Arial"/>
          <w:color w:val="000000" w:themeColor="text1"/>
          <w:sz w:val="21"/>
          <w:szCs w:val="21"/>
        </w:rPr>
        <w:t>informaciją</w:t>
      </w:r>
      <w:proofErr w:type="spellEnd"/>
      <w:r w:rsidR="009F5C44">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apie</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įdarbintą</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ar</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ketinamą</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įdarbinti</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asmenį</w:t>
      </w:r>
      <w:proofErr w:type="spellEnd"/>
      <w:r w:rsidR="00C32FF6" w:rsidRPr="00AB646F">
        <w:rPr>
          <w:rFonts w:ascii="Arial" w:hAnsi="Arial" w:cs="Arial"/>
          <w:color w:val="000000" w:themeColor="text1"/>
          <w:sz w:val="21"/>
          <w:szCs w:val="21"/>
        </w:rPr>
        <w:t xml:space="preserve"> (-is), </w:t>
      </w:r>
      <w:proofErr w:type="spellStart"/>
      <w:r w:rsidR="00C32FF6" w:rsidRPr="00AB646F">
        <w:rPr>
          <w:rFonts w:ascii="Arial" w:hAnsi="Arial" w:cs="Arial"/>
          <w:color w:val="000000" w:themeColor="text1"/>
          <w:sz w:val="21"/>
          <w:szCs w:val="21"/>
        </w:rPr>
        <w:t>kuris</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ie</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tiesiogiai</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dalyvaus</w:t>
      </w:r>
      <w:proofErr w:type="spellEnd"/>
      <w:r w:rsidR="00C32FF6" w:rsidRPr="00AB646F">
        <w:rPr>
          <w:rFonts w:ascii="Arial" w:hAnsi="Arial" w:cs="Arial"/>
          <w:color w:val="000000" w:themeColor="text1"/>
          <w:sz w:val="21"/>
          <w:szCs w:val="21"/>
        </w:rPr>
        <w:t xml:space="preserve"> (-us) </w:t>
      </w:r>
      <w:proofErr w:type="spellStart"/>
      <w:r w:rsidR="00C32FF6" w:rsidRPr="00AB646F">
        <w:rPr>
          <w:rFonts w:ascii="Arial" w:hAnsi="Arial" w:cs="Arial"/>
          <w:color w:val="000000" w:themeColor="text1"/>
          <w:sz w:val="21"/>
          <w:szCs w:val="21"/>
        </w:rPr>
        <w:t>vykdant</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sutartį</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ir</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priklauso</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tikslinei</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ėms</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grupei</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ėms</w:t>
      </w:r>
      <w:proofErr w:type="spellEnd"/>
      <w:r w:rsidR="00C32FF6" w:rsidRPr="00AB646F">
        <w:rPr>
          <w:rFonts w:ascii="Arial" w:hAnsi="Arial" w:cs="Arial"/>
          <w:color w:val="000000" w:themeColor="text1"/>
          <w:sz w:val="21"/>
          <w:szCs w:val="21"/>
        </w:rPr>
        <w:t>)</w:t>
      </w:r>
      <w:r w:rsidR="00A6681B">
        <w:rPr>
          <w:rFonts w:ascii="Arial" w:hAnsi="Arial" w:cs="Arial"/>
          <w:color w:val="000000" w:themeColor="text1"/>
          <w:sz w:val="21"/>
          <w:szCs w:val="21"/>
        </w:rPr>
        <w:t xml:space="preserve">, </w:t>
      </w:r>
      <w:proofErr w:type="spellStart"/>
      <w:r w:rsidR="00A6681B">
        <w:rPr>
          <w:rFonts w:ascii="Arial" w:hAnsi="Arial" w:cs="Arial"/>
          <w:color w:val="000000" w:themeColor="text1"/>
          <w:sz w:val="21"/>
          <w:szCs w:val="21"/>
        </w:rPr>
        <w:t>kuri</w:t>
      </w:r>
      <w:proofErr w:type="spellEnd"/>
      <w:r w:rsidR="00AE6A2A">
        <w:rPr>
          <w:rFonts w:ascii="Arial" w:hAnsi="Arial" w:cs="Arial"/>
          <w:color w:val="000000" w:themeColor="text1"/>
          <w:sz w:val="21"/>
          <w:szCs w:val="21"/>
        </w:rPr>
        <w:t xml:space="preserve"> (-</w:t>
      </w:r>
      <w:proofErr w:type="spellStart"/>
      <w:r w:rsidR="00AE6A2A">
        <w:rPr>
          <w:rFonts w:ascii="Arial" w:hAnsi="Arial" w:cs="Arial"/>
          <w:color w:val="000000" w:themeColor="text1"/>
          <w:sz w:val="21"/>
          <w:szCs w:val="21"/>
        </w:rPr>
        <w:t>ios</w:t>
      </w:r>
      <w:proofErr w:type="spellEnd"/>
      <w:r w:rsidR="00AE6A2A">
        <w:rPr>
          <w:rFonts w:ascii="Arial" w:hAnsi="Arial" w:cs="Arial"/>
          <w:color w:val="000000" w:themeColor="text1"/>
          <w:sz w:val="21"/>
          <w:szCs w:val="21"/>
        </w:rPr>
        <w:t>)</w:t>
      </w:r>
      <w:r w:rsidR="00A6681B">
        <w:rPr>
          <w:rFonts w:ascii="Arial" w:hAnsi="Arial" w:cs="Arial"/>
          <w:color w:val="000000" w:themeColor="text1"/>
          <w:sz w:val="21"/>
          <w:szCs w:val="21"/>
        </w:rPr>
        <w:t xml:space="preserve"> </w:t>
      </w:r>
      <w:proofErr w:type="spellStart"/>
      <w:r w:rsidR="00766CAB" w:rsidRPr="00AB646F">
        <w:rPr>
          <w:rFonts w:ascii="Arial" w:hAnsi="Arial" w:cs="Arial"/>
          <w:color w:val="000000" w:themeColor="text1"/>
          <w:sz w:val="21"/>
          <w:szCs w:val="21"/>
        </w:rPr>
        <w:t>nurodyt</w:t>
      </w:r>
      <w:r w:rsidR="00AE6A2A">
        <w:rPr>
          <w:rFonts w:ascii="Arial" w:hAnsi="Arial" w:cs="Arial"/>
          <w:color w:val="000000" w:themeColor="text1"/>
          <w:sz w:val="21"/>
          <w:szCs w:val="21"/>
        </w:rPr>
        <w:t>a</w:t>
      </w:r>
      <w:proofErr w:type="spellEnd"/>
      <w:r w:rsidR="00766CAB" w:rsidRPr="00AB646F">
        <w:rPr>
          <w:rFonts w:ascii="Arial" w:hAnsi="Arial" w:cs="Arial"/>
          <w:color w:val="000000" w:themeColor="text1"/>
          <w:sz w:val="21"/>
          <w:szCs w:val="21"/>
        </w:rPr>
        <w:t xml:space="preserve"> (-</w:t>
      </w:r>
      <w:proofErr w:type="spellStart"/>
      <w:r w:rsidR="00766CAB" w:rsidRPr="00AB646F">
        <w:rPr>
          <w:rFonts w:ascii="Arial" w:hAnsi="Arial" w:cs="Arial"/>
          <w:color w:val="000000" w:themeColor="text1"/>
          <w:sz w:val="21"/>
          <w:szCs w:val="21"/>
        </w:rPr>
        <w:t>os</w:t>
      </w:r>
      <w:proofErr w:type="spellEnd"/>
      <w:r w:rsidR="00766CAB" w:rsidRPr="00AB646F">
        <w:rPr>
          <w:rFonts w:ascii="Arial" w:hAnsi="Arial" w:cs="Arial"/>
          <w:color w:val="000000" w:themeColor="text1"/>
          <w:sz w:val="21"/>
          <w:szCs w:val="21"/>
        </w:rPr>
        <w:t xml:space="preserve">) </w:t>
      </w:r>
      <w:r w:rsidR="00EE23B3" w:rsidRPr="00EE23B3">
        <w:rPr>
          <w:rFonts w:ascii="Arial" w:hAnsi="Arial" w:cs="Arial"/>
          <w:color w:val="000000" w:themeColor="text1"/>
          <w:sz w:val="21"/>
          <w:szCs w:val="21"/>
          <w:u w:val="single"/>
          <w:lang w:val="lt-LT"/>
        </w:rPr>
        <w:t>Konkretaus pirkimo sąlygų 3 pried</w:t>
      </w:r>
      <w:r w:rsidR="00C317AC">
        <w:rPr>
          <w:rFonts w:ascii="Arial" w:hAnsi="Arial" w:cs="Arial"/>
          <w:color w:val="000000" w:themeColor="text1"/>
          <w:sz w:val="21"/>
          <w:szCs w:val="21"/>
          <w:u w:val="single"/>
          <w:lang w:val="lt-LT"/>
        </w:rPr>
        <w:t>e</w:t>
      </w:r>
      <w:r w:rsidR="00EE23B3" w:rsidRPr="00EE23B3">
        <w:rPr>
          <w:rFonts w:ascii="Arial" w:hAnsi="Arial" w:cs="Arial"/>
          <w:color w:val="000000" w:themeColor="text1"/>
          <w:sz w:val="21"/>
          <w:szCs w:val="21"/>
          <w:u w:val="single"/>
          <w:lang w:val="lt-LT"/>
        </w:rPr>
        <w:t xml:space="preserve"> „Pasiūlymų </w:t>
      </w:r>
      <w:r w:rsidR="00C533F4" w:rsidRPr="00C533F4">
        <w:rPr>
          <w:rFonts w:ascii="Arial" w:hAnsi="Arial" w:cs="Arial"/>
          <w:color w:val="000000" w:themeColor="text1"/>
          <w:sz w:val="21"/>
          <w:szCs w:val="21"/>
          <w:u w:val="single"/>
          <w:lang w:val="lt-LT"/>
        </w:rPr>
        <w:t xml:space="preserve">ekonominio naudingumo vertinimo kriterijai ir </w:t>
      </w:r>
      <w:proofErr w:type="gramStart"/>
      <w:r w:rsidR="00C533F4" w:rsidRPr="00C533F4">
        <w:rPr>
          <w:rFonts w:ascii="Arial" w:hAnsi="Arial" w:cs="Arial"/>
          <w:color w:val="000000" w:themeColor="text1"/>
          <w:sz w:val="21"/>
          <w:szCs w:val="21"/>
          <w:u w:val="single"/>
          <w:lang w:val="lt-LT"/>
        </w:rPr>
        <w:t>tvarka“</w:t>
      </w:r>
      <w:proofErr w:type="gramEnd"/>
      <w:r w:rsidR="00C533F4">
        <w:rPr>
          <w:rFonts w:ascii="Arial" w:hAnsi="Arial" w:cs="Arial"/>
          <w:color w:val="000000" w:themeColor="text1"/>
          <w:sz w:val="21"/>
          <w:szCs w:val="21"/>
          <w:u w:val="single"/>
          <w:lang w:val="lt-LT"/>
        </w:rPr>
        <w:t xml:space="preserve">. </w:t>
      </w:r>
      <w:proofErr w:type="spellStart"/>
      <w:r w:rsidR="00C32FF6" w:rsidRPr="00AB646F">
        <w:rPr>
          <w:rFonts w:ascii="Arial" w:hAnsi="Arial" w:cs="Arial"/>
          <w:color w:val="000000" w:themeColor="text1"/>
          <w:sz w:val="21"/>
          <w:szCs w:val="21"/>
        </w:rPr>
        <w:t>Tokios</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informacijos</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pateikimas</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nėra</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privalomas</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tačiau</w:t>
      </w:r>
      <w:proofErr w:type="spellEnd"/>
      <w:r w:rsidR="00C32FF6" w:rsidRPr="00AB646F">
        <w:rPr>
          <w:rFonts w:ascii="Arial" w:hAnsi="Arial" w:cs="Arial"/>
          <w:color w:val="000000" w:themeColor="text1"/>
          <w:sz w:val="21"/>
          <w:szCs w:val="21"/>
        </w:rPr>
        <w:t xml:space="preserve"> </w:t>
      </w:r>
      <w:proofErr w:type="spellStart"/>
      <w:r w:rsidR="003141C5">
        <w:rPr>
          <w:rFonts w:ascii="Arial" w:hAnsi="Arial" w:cs="Arial"/>
          <w:color w:val="000000" w:themeColor="text1"/>
          <w:sz w:val="21"/>
          <w:szCs w:val="21"/>
        </w:rPr>
        <w:t>konkretaus</w:t>
      </w:r>
      <w:proofErr w:type="spellEnd"/>
      <w:r w:rsidR="003141C5">
        <w:rPr>
          <w:rFonts w:ascii="Arial" w:hAnsi="Arial" w:cs="Arial"/>
          <w:color w:val="000000" w:themeColor="text1"/>
          <w:sz w:val="21"/>
          <w:szCs w:val="21"/>
        </w:rPr>
        <w:t xml:space="preserve"> </w:t>
      </w:r>
      <w:proofErr w:type="spellStart"/>
      <w:r w:rsidR="003141C5">
        <w:rPr>
          <w:rFonts w:ascii="Arial" w:hAnsi="Arial" w:cs="Arial"/>
          <w:color w:val="000000" w:themeColor="text1"/>
          <w:sz w:val="21"/>
          <w:szCs w:val="21"/>
        </w:rPr>
        <w:t>pirkimo</w:t>
      </w:r>
      <w:proofErr w:type="spellEnd"/>
      <w:r w:rsidR="003141C5">
        <w:rPr>
          <w:rFonts w:ascii="Arial" w:hAnsi="Arial" w:cs="Arial"/>
          <w:color w:val="000000" w:themeColor="text1"/>
          <w:sz w:val="21"/>
          <w:szCs w:val="21"/>
        </w:rPr>
        <w:t xml:space="preserve"> </w:t>
      </w:r>
      <w:proofErr w:type="spellStart"/>
      <w:r w:rsidR="003141C5">
        <w:rPr>
          <w:rFonts w:ascii="Arial" w:hAnsi="Arial" w:cs="Arial"/>
          <w:color w:val="000000" w:themeColor="text1"/>
          <w:sz w:val="21"/>
          <w:szCs w:val="21"/>
        </w:rPr>
        <w:t>vykdymo</w:t>
      </w:r>
      <w:proofErr w:type="spellEnd"/>
      <w:r w:rsidR="003141C5">
        <w:rPr>
          <w:rFonts w:ascii="Arial" w:hAnsi="Arial" w:cs="Arial"/>
          <w:color w:val="000000" w:themeColor="text1"/>
          <w:sz w:val="21"/>
          <w:szCs w:val="21"/>
        </w:rPr>
        <w:t xml:space="preserve"> </w:t>
      </w:r>
      <w:proofErr w:type="spellStart"/>
      <w:r w:rsidR="003141C5">
        <w:rPr>
          <w:rFonts w:ascii="Arial" w:hAnsi="Arial" w:cs="Arial"/>
          <w:color w:val="000000" w:themeColor="text1"/>
          <w:sz w:val="21"/>
          <w:szCs w:val="21"/>
        </w:rPr>
        <w:t>metu</w:t>
      </w:r>
      <w:proofErr w:type="spellEnd"/>
      <w:r w:rsidR="003141C5">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pasiūlymo</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vertinimo</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pagal</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kainos</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ir</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kokybės</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santykį</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atveju</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tiekėjui</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gali</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būti</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s</w:t>
      </w:r>
      <w:r w:rsidR="009F5C44">
        <w:rPr>
          <w:rFonts w:ascii="Arial" w:hAnsi="Arial" w:cs="Arial"/>
          <w:color w:val="000000" w:themeColor="text1"/>
          <w:sz w:val="21"/>
          <w:szCs w:val="21"/>
        </w:rPr>
        <w:t>uteikiami</w:t>
      </w:r>
      <w:proofErr w:type="spellEnd"/>
      <w:r w:rsidR="009F5C44">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papildom</w:t>
      </w:r>
      <w:r w:rsidR="00C32FF6">
        <w:rPr>
          <w:rFonts w:ascii="Arial" w:hAnsi="Arial" w:cs="Arial"/>
          <w:color w:val="000000" w:themeColor="text1"/>
          <w:sz w:val="21"/>
          <w:szCs w:val="21"/>
        </w:rPr>
        <w:t>i</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bala</w:t>
      </w:r>
      <w:r w:rsidR="00C32FF6">
        <w:rPr>
          <w:rFonts w:ascii="Arial" w:hAnsi="Arial" w:cs="Arial"/>
          <w:color w:val="000000" w:themeColor="text1"/>
          <w:sz w:val="21"/>
          <w:szCs w:val="21"/>
        </w:rPr>
        <w:t>i</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Pasiūlymų</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ekonominio</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naudingumo</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vertinimo</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kriterijai</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ir</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tvarka</w:t>
      </w:r>
      <w:proofErr w:type="spellEnd"/>
      <w:r w:rsidR="00C32FF6" w:rsidRPr="00AB646F">
        <w:rPr>
          <w:rFonts w:ascii="Arial" w:hAnsi="Arial" w:cs="Arial"/>
          <w:color w:val="000000" w:themeColor="text1"/>
          <w:sz w:val="21"/>
          <w:szCs w:val="21"/>
        </w:rPr>
        <w:t xml:space="preserve"> </w:t>
      </w:r>
      <w:proofErr w:type="spellStart"/>
      <w:r w:rsidR="00C32FF6" w:rsidRPr="00AB646F">
        <w:rPr>
          <w:rFonts w:ascii="Arial" w:hAnsi="Arial" w:cs="Arial"/>
          <w:color w:val="000000" w:themeColor="text1"/>
          <w:sz w:val="21"/>
          <w:szCs w:val="21"/>
        </w:rPr>
        <w:t>skelbiami</w:t>
      </w:r>
      <w:proofErr w:type="spellEnd"/>
      <w:r w:rsidR="00C32FF6" w:rsidRPr="00AB646F">
        <w:rPr>
          <w:rFonts w:ascii="Arial" w:hAnsi="Arial" w:cs="Arial"/>
          <w:color w:val="000000" w:themeColor="text1"/>
          <w:sz w:val="21"/>
          <w:szCs w:val="21"/>
        </w:rPr>
        <w:t xml:space="preserve"> CPO IS </w:t>
      </w:r>
      <w:proofErr w:type="spellStart"/>
      <w:r w:rsidR="00C32FF6" w:rsidRPr="00AB646F">
        <w:rPr>
          <w:rFonts w:ascii="Arial" w:hAnsi="Arial" w:cs="Arial"/>
          <w:color w:val="000000" w:themeColor="text1"/>
          <w:sz w:val="21"/>
          <w:szCs w:val="21"/>
        </w:rPr>
        <w:t>priemonėmis</w:t>
      </w:r>
      <w:proofErr w:type="spellEnd"/>
      <w:r w:rsidR="00C32FF6" w:rsidRPr="00AB646F">
        <w:rPr>
          <w:rFonts w:ascii="Arial" w:hAnsi="Arial" w:cs="Arial"/>
          <w:color w:val="000000" w:themeColor="text1"/>
          <w:sz w:val="21"/>
          <w:szCs w:val="21"/>
        </w:rPr>
        <w:t>.</w:t>
      </w:r>
    </w:p>
    <w:p w14:paraId="67A586F1" w14:textId="055F3319" w:rsidR="00896421" w:rsidRPr="00F54CCB" w:rsidRDefault="00896421" w:rsidP="00C32FF6">
      <w:pPr>
        <w:jc w:val="both"/>
        <w:rPr>
          <w:rFonts w:ascii="Arial" w:hAnsi="Arial" w:cs="Arial"/>
          <w:color w:val="000000" w:themeColor="text1"/>
          <w:sz w:val="21"/>
          <w:szCs w:val="21"/>
        </w:rPr>
      </w:pPr>
      <w:r>
        <w:rPr>
          <w:rFonts w:ascii="Arial" w:hAnsi="Arial" w:cs="Arial"/>
          <w:color w:val="000000" w:themeColor="text1"/>
          <w:sz w:val="21"/>
          <w:szCs w:val="21"/>
        </w:rPr>
        <w:t>2.</w:t>
      </w:r>
      <w:r w:rsidR="002E28F1">
        <w:rPr>
          <w:rFonts w:ascii="Arial" w:hAnsi="Arial" w:cs="Arial"/>
          <w:color w:val="000000" w:themeColor="text1"/>
          <w:sz w:val="21"/>
          <w:szCs w:val="21"/>
        </w:rPr>
        <w:t xml:space="preserve">18. </w:t>
      </w:r>
      <w:r w:rsidR="002E28F1" w:rsidRPr="002E28F1">
        <w:rPr>
          <w:rFonts w:ascii="Arial" w:hAnsi="Arial" w:cs="Arial"/>
          <w:color w:val="000000" w:themeColor="text1"/>
          <w:sz w:val="21"/>
          <w:szCs w:val="21"/>
        </w:rPr>
        <w:t xml:space="preserve">CPO LT, ne </w:t>
      </w:r>
      <w:proofErr w:type="spellStart"/>
      <w:r w:rsidR="002E28F1" w:rsidRPr="002E28F1">
        <w:rPr>
          <w:rFonts w:ascii="Arial" w:hAnsi="Arial" w:cs="Arial"/>
          <w:color w:val="000000" w:themeColor="text1"/>
          <w:sz w:val="21"/>
          <w:szCs w:val="21"/>
        </w:rPr>
        <w:t>ilgiau</w:t>
      </w:r>
      <w:proofErr w:type="spellEnd"/>
      <w:r w:rsidR="002E28F1" w:rsidRPr="002E28F1">
        <w:rPr>
          <w:rFonts w:ascii="Arial" w:hAnsi="Arial" w:cs="Arial"/>
          <w:color w:val="000000" w:themeColor="text1"/>
          <w:sz w:val="21"/>
          <w:szCs w:val="21"/>
        </w:rPr>
        <w:t xml:space="preserve"> </w:t>
      </w:r>
      <w:proofErr w:type="spellStart"/>
      <w:r w:rsidR="002E28F1" w:rsidRPr="002E28F1">
        <w:rPr>
          <w:rFonts w:ascii="Arial" w:hAnsi="Arial" w:cs="Arial"/>
          <w:color w:val="000000" w:themeColor="text1"/>
          <w:sz w:val="21"/>
          <w:szCs w:val="21"/>
        </w:rPr>
        <w:t>kaip</w:t>
      </w:r>
      <w:proofErr w:type="spellEnd"/>
      <w:r w:rsidR="002E28F1" w:rsidRPr="002E28F1">
        <w:rPr>
          <w:rFonts w:ascii="Arial" w:hAnsi="Arial" w:cs="Arial"/>
          <w:color w:val="000000" w:themeColor="text1"/>
          <w:sz w:val="21"/>
          <w:szCs w:val="21"/>
        </w:rPr>
        <w:t xml:space="preserve"> per 20 (</w:t>
      </w:r>
      <w:proofErr w:type="spellStart"/>
      <w:r w:rsidR="002E28F1" w:rsidRPr="002E28F1">
        <w:rPr>
          <w:rFonts w:ascii="Arial" w:hAnsi="Arial" w:cs="Arial"/>
          <w:color w:val="000000" w:themeColor="text1"/>
          <w:sz w:val="21"/>
          <w:szCs w:val="21"/>
        </w:rPr>
        <w:t>dvidešimt</w:t>
      </w:r>
      <w:proofErr w:type="spellEnd"/>
      <w:r w:rsidR="002E28F1" w:rsidRPr="002E28F1">
        <w:rPr>
          <w:rFonts w:ascii="Arial" w:hAnsi="Arial" w:cs="Arial"/>
          <w:color w:val="000000" w:themeColor="text1"/>
          <w:sz w:val="21"/>
          <w:szCs w:val="21"/>
        </w:rPr>
        <w:t xml:space="preserve">) </w:t>
      </w:r>
      <w:proofErr w:type="spellStart"/>
      <w:r w:rsidR="002E28F1" w:rsidRPr="002E28F1">
        <w:rPr>
          <w:rFonts w:ascii="Arial" w:hAnsi="Arial" w:cs="Arial"/>
          <w:color w:val="000000" w:themeColor="text1"/>
          <w:sz w:val="21"/>
          <w:szCs w:val="21"/>
        </w:rPr>
        <w:t>darbo</w:t>
      </w:r>
      <w:proofErr w:type="spellEnd"/>
      <w:r w:rsidR="002E28F1" w:rsidRPr="002E28F1">
        <w:rPr>
          <w:rFonts w:ascii="Arial" w:hAnsi="Arial" w:cs="Arial"/>
          <w:color w:val="000000" w:themeColor="text1"/>
          <w:sz w:val="21"/>
          <w:szCs w:val="21"/>
        </w:rPr>
        <w:t xml:space="preserve"> </w:t>
      </w:r>
      <w:proofErr w:type="spellStart"/>
      <w:r w:rsidR="002E28F1" w:rsidRPr="002E28F1">
        <w:rPr>
          <w:rFonts w:ascii="Arial" w:hAnsi="Arial" w:cs="Arial"/>
          <w:color w:val="000000" w:themeColor="text1"/>
          <w:sz w:val="21"/>
          <w:szCs w:val="21"/>
        </w:rPr>
        <w:t>dienų</w:t>
      </w:r>
      <w:proofErr w:type="spellEnd"/>
      <w:r w:rsidR="002E28F1" w:rsidRPr="002E28F1">
        <w:rPr>
          <w:rFonts w:ascii="Arial" w:hAnsi="Arial" w:cs="Arial"/>
          <w:color w:val="000000" w:themeColor="text1"/>
          <w:sz w:val="21"/>
          <w:szCs w:val="21"/>
        </w:rPr>
        <w:t xml:space="preserve">, </w:t>
      </w:r>
      <w:proofErr w:type="spellStart"/>
      <w:r w:rsidR="002E28F1" w:rsidRPr="002E28F1">
        <w:rPr>
          <w:rFonts w:ascii="Arial" w:hAnsi="Arial" w:cs="Arial"/>
          <w:color w:val="000000" w:themeColor="text1"/>
          <w:sz w:val="21"/>
          <w:szCs w:val="21"/>
        </w:rPr>
        <w:t>patikrina</w:t>
      </w:r>
      <w:proofErr w:type="spellEnd"/>
      <w:r w:rsidR="00235B2E" w:rsidRPr="00235B2E">
        <w:rPr>
          <w:rFonts w:ascii="Arial" w:hAnsi="Arial" w:cs="Arial"/>
          <w:sz w:val="21"/>
          <w:szCs w:val="21"/>
        </w:rPr>
        <w:t xml:space="preserve"> </w:t>
      </w:r>
      <w:proofErr w:type="spellStart"/>
      <w:r w:rsidR="00235B2E">
        <w:rPr>
          <w:rFonts w:ascii="Arial" w:hAnsi="Arial" w:cs="Arial"/>
          <w:sz w:val="21"/>
          <w:szCs w:val="21"/>
        </w:rPr>
        <w:t>pateiktą</w:t>
      </w:r>
      <w:proofErr w:type="spellEnd"/>
      <w:r w:rsidR="00235B2E">
        <w:rPr>
          <w:rFonts w:ascii="Arial" w:hAnsi="Arial" w:cs="Arial"/>
          <w:sz w:val="21"/>
          <w:szCs w:val="21"/>
        </w:rPr>
        <w:t xml:space="preserve"> </w:t>
      </w:r>
      <w:proofErr w:type="spellStart"/>
      <w:r w:rsidR="00235B2E" w:rsidRPr="00235B2E">
        <w:rPr>
          <w:rFonts w:ascii="Arial" w:hAnsi="Arial" w:cs="Arial"/>
          <w:color w:val="000000" w:themeColor="text1"/>
          <w:sz w:val="21"/>
          <w:szCs w:val="21"/>
        </w:rPr>
        <w:t>informaciją</w:t>
      </w:r>
      <w:proofErr w:type="spellEnd"/>
      <w:r w:rsidR="00235B2E" w:rsidRPr="00235B2E">
        <w:rPr>
          <w:rFonts w:ascii="Arial" w:hAnsi="Arial" w:cs="Arial"/>
          <w:color w:val="000000" w:themeColor="text1"/>
          <w:sz w:val="21"/>
          <w:szCs w:val="21"/>
        </w:rPr>
        <w:t xml:space="preserve"> </w:t>
      </w:r>
      <w:proofErr w:type="spellStart"/>
      <w:r w:rsidR="00235B2E" w:rsidRPr="00235B2E">
        <w:rPr>
          <w:rFonts w:ascii="Arial" w:hAnsi="Arial" w:cs="Arial"/>
          <w:color w:val="000000" w:themeColor="text1"/>
          <w:sz w:val="21"/>
          <w:szCs w:val="21"/>
        </w:rPr>
        <w:t>apie</w:t>
      </w:r>
      <w:proofErr w:type="spellEnd"/>
      <w:r w:rsidR="00235B2E" w:rsidRPr="00235B2E">
        <w:rPr>
          <w:rFonts w:ascii="Arial" w:hAnsi="Arial" w:cs="Arial"/>
          <w:color w:val="000000" w:themeColor="text1"/>
          <w:sz w:val="21"/>
          <w:szCs w:val="21"/>
        </w:rPr>
        <w:t xml:space="preserve"> </w:t>
      </w:r>
      <w:proofErr w:type="spellStart"/>
      <w:r w:rsidR="00235B2E" w:rsidRPr="00235B2E">
        <w:rPr>
          <w:rFonts w:ascii="Arial" w:hAnsi="Arial" w:cs="Arial"/>
          <w:color w:val="000000" w:themeColor="text1"/>
          <w:sz w:val="21"/>
          <w:szCs w:val="21"/>
        </w:rPr>
        <w:t>įdarbintą</w:t>
      </w:r>
      <w:proofErr w:type="spellEnd"/>
      <w:r w:rsidR="00235B2E" w:rsidRPr="00235B2E">
        <w:rPr>
          <w:rFonts w:ascii="Arial" w:hAnsi="Arial" w:cs="Arial"/>
          <w:color w:val="000000" w:themeColor="text1"/>
          <w:sz w:val="21"/>
          <w:szCs w:val="21"/>
        </w:rPr>
        <w:t xml:space="preserve"> </w:t>
      </w:r>
      <w:proofErr w:type="spellStart"/>
      <w:r w:rsidR="00235B2E" w:rsidRPr="00235B2E">
        <w:rPr>
          <w:rFonts w:ascii="Arial" w:hAnsi="Arial" w:cs="Arial"/>
          <w:color w:val="000000" w:themeColor="text1"/>
          <w:sz w:val="21"/>
          <w:szCs w:val="21"/>
        </w:rPr>
        <w:t>ar</w:t>
      </w:r>
      <w:proofErr w:type="spellEnd"/>
      <w:r w:rsidR="00235B2E" w:rsidRPr="00235B2E">
        <w:rPr>
          <w:rFonts w:ascii="Arial" w:hAnsi="Arial" w:cs="Arial"/>
          <w:color w:val="000000" w:themeColor="text1"/>
          <w:sz w:val="21"/>
          <w:szCs w:val="21"/>
        </w:rPr>
        <w:t xml:space="preserve"> </w:t>
      </w:r>
      <w:proofErr w:type="spellStart"/>
      <w:r w:rsidR="00235B2E" w:rsidRPr="00235B2E">
        <w:rPr>
          <w:rFonts w:ascii="Arial" w:hAnsi="Arial" w:cs="Arial"/>
          <w:color w:val="000000" w:themeColor="text1"/>
          <w:sz w:val="21"/>
          <w:szCs w:val="21"/>
        </w:rPr>
        <w:t>ketinamą</w:t>
      </w:r>
      <w:proofErr w:type="spellEnd"/>
      <w:r w:rsidR="00235B2E" w:rsidRPr="00235B2E">
        <w:rPr>
          <w:rFonts w:ascii="Arial" w:hAnsi="Arial" w:cs="Arial"/>
          <w:color w:val="000000" w:themeColor="text1"/>
          <w:sz w:val="21"/>
          <w:szCs w:val="21"/>
        </w:rPr>
        <w:t xml:space="preserve"> </w:t>
      </w:r>
      <w:proofErr w:type="spellStart"/>
      <w:r w:rsidR="00235B2E" w:rsidRPr="00235B2E">
        <w:rPr>
          <w:rFonts w:ascii="Arial" w:hAnsi="Arial" w:cs="Arial"/>
          <w:color w:val="000000" w:themeColor="text1"/>
          <w:sz w:val="21"/>
          <w:szCs w:val="21"/>
        </w:rPr>
        <w:t>įdarbinti</w:t>
      </w:r>
      <w:proofErr w:type="spellEnd"/>
      <w:r w:rsidR="00235B2E" w:rsidRPr="00235B2E">
        <w:rPr>
          <w:rFonts w:ascii="Arial" w:hAnsi="Arial" w:cs="Arial"/>
          <w:color w:val="000000" w:themeColor="text1"/>
          <w:sz w:val="21"/>
          <w:szCs w:val="21"/>
        </w:rPr>
        <w:t xml:space="preserve"> </w:t>
      </w:r>
      <w:proofErr w:type="spellStart"/>
      <w:r w:rsidR="00235B2E" w:rsidRPr="00235B2E">
        <w:rPr>
          <w:rFonts w:ascii="Arial" w:hAnsi="Arial" w:cs="Arial"/>
          <w:color w:val="000000" w:themeColor="text1"/>
          <w:sz w:val="21"/>
          <w:szCs w:val="21"/>
        </w:rPr>
        <w:t>asmenį</w:t>
      </w:r>
      <w:proofErr w:type="spellEnd"/>
      <w:r w:rsidR="00235B2E" w:rsidRPr="00235B2E">
        <w:rPr>
          <w:rFonts w:ascii="Arial" w:hAnsi="Arial" w:cs="Arial"/>
          <w:color w:val="000000" w:themeColor="text1"/>
          <w:sz w:val="21"/>
          <w:szCs w:val="21"/>
        </w:rPr>
        <w:t xml:space="preserve"> (-is) </w:t>
      </w:r>
      <w:proofErr w:type="spellStart"/>
      <w:r w:rsidR="00235B2E" w:rsidRPr="00235B2E">
        <w:rPr>
          <w:rFonts w:ascii="Arial" w:hAnsi="Arial" w:cs="Arial"/>
          <w:color w:val="000000" w:themeColor="text1"/>
          <w:sz w:val="21"/>
          <w:szCs w:val="21"/>
        </w:rPr>
        <w:t>tiesioginiam</w:t>
      </w:r>
      <w:proofErr w:type="spellEnd"/>
      <w:r w:rsidR="00235B2E" w:rsidRPr="00235B2E">
        <w:rPr>
          <w:rFonts w:ascii="Arial" w:hAnsi="Arial" w:cs="Arial"/>
          <w:color w:val="000000" w:themeColor="text1"/>
          <w:sz w:val="21"/>
          <w:szCs w:val="21"/>
        </w:rPr>
        <w:t xml:space="preserve"> </w:t>
      </w:r>
      <w:proofErr w:type="spellStart"/>
      <w:r w:rsidR="00235B2E" w:rsidRPr="00235B2E">
        <w:rPr>
          <w:rFonts w:ascii="Arial" w:hAnsi="Arial" w:cs="Arial"/>
          <w:color w:val="000000" w:themeColor="text1"/>
          <w:sz w:val="21"/>
          <w:szCs w:val="21"/>
        </w:rPr>
        <w:t>sutarties</w:t>
      </w:r>
      <w:proofErr w:type="spellEnd"/>
      <w:r w:rsidR="00235B2E" w:rsidRPr="00235B2E">
        <w:rPr>
          <w:rFonts w:ascii="Arial" w:hAnsi="Arial" w:cs="Arial"/>
          <w:color w:val="000000" w:themeColor="text1"/>
          <w:sz w:val="21"/>
          <w:szCs w:val="21"/>
        </w:rPr>
        <w:t xml:space="preserve"> </w:t>
      </w:r>
      <w:proofErr w:type="spellStart"/>
      <w:r w:rsidR="00235B2E" w:rsidRPr="00235B2E">
        <w:rPr>
          <w:rFonts w:ascii="Arial" w:hAnsi="Arial" w:cs="Arial"/>
          <w:color w:val="000000" w:themeColor="text1"/>
          <w:sz w:val="21"/>
          <w:szCs w:val="21"/>
        </w:rPr>
        <w:t>vykdymui</w:t>
      </w:r>
      <w:proofErr w:type="spellEnd"/>
      <w:r w:rsidR="00235B2E" w:rsidRPr="00235B2E">
        <w:rPr>
          <w:rFonts w:ascii="Arial" w:hAnsi="Arial" w:cs="Arial"/>
          <w:color w:val="000000" w:themeColor="text1"/>
          <w:sz w:val="21"/>
          <w:szCs w:val="21"/>
        </w:rPr>
        <w:t xml:space="preserve">, </w:t>
      </w:r>
      <w:proofErr w:type="spellStart"/>
      <w:r w:rsidR="00235B2E" w:rsidRPr="00235B2E">
        <w:rPr>
          <w:rFonts w:ascii="Arial" w:hAnsi="Arial" w:cs="Arial"/>
          <w:color w:val="000000" w:themeColor="text1"/>
          <w:sz w:val="21"/>
          <w:szCs w:val="21"/>
        </w:rPr>
        <w:t>kuris</w:t>
      </w:r>
      <w:proofErr w:type="spellEnd"/>
      <w:r w:rsidR="00235B2E" w:rsidRPr="00235B2E">
        <w:rPr>
          <w:rFonts w:ascii="Arial" w:hAnsi="Arial" w:cs="Arial"/>
          <w:color w:val="000000" w:themeColor="text1"/>
          <w:sz w:val="21"/>
          <w:szCs w:val="21"/>
        </w:rPr>
        <w:t xml:space="preserve"> (-</w:t>
      </w:r>
      <w:proofErr w:type="spellStart"/>
      <w:r w:rsidR="00235B2E" w:rsidRPr="00235B2E">
        <w:rPr>
          <w:rFonts w:ascii="Arial" w:hAnsi="Arial" w:cs="Arial"/>
          <w:color w:val="000000" w:themeColor="text1"/>
          <w:sz w:val="21"/>
          <w:szCs w:val="21"/>
        </w:rPr>
        <w:t>ie</w:t>
      </w:r>
      <w:proofErr w:type="spellEnd"/>
      <w:r w:rsidR="00235B2E" w:rsidRPr="00235B2E">
        <w:rPr>
          <w:rFonts w:ascii="Arial" w:hAnsi="Arial" w:cs="Arial"/>
          <w:color w:val="000000" w:themeColor="text1"/>
          <w:sz w:val="21"/>
          <w:szCs w:val="21"/>
        </w:rPr>
        <w:t xml:space="preserve">) </w:t>
      </w:r>
      <w:proofErr w:type="spellStart"/>
      <w:r w:rsidR="00235B2E" w:rsidRPr="00235B2E">
        <w:rPr>
          <w:rFonts w:ascii="Arial" w:hAnsi="Arial" w:cs="Arial"/>
          <w:color w:val="000000" w:themeColor="text1"/>
          <w:sz w:val="21"/>
          <w:szCs w:val="21"/>
        </w:rPr>
        <w:t>priklauso</w:t>
      </w:r>
      <w:proofErr w:type="spellEnd"/>
      <w:r w:rsidR="00235B2E" w:rsidRPr="00235B2E">
        <w:rPr>
          <w:rFonts w:ascii="Arial" w:hAnsi="Arial" w:cs="Arial"/>
          <w:color w:val="000000" w:themeColor="text1"/>
          <w:sz w:val="21"/>
          <w:szCs w:val="21"/>
        </w:rPr>
        <w:t xml:space="preserve"> </w:t>
      </w:r>
      <w:proofErr w:type="spellStart"/>
      <w:r w:rsidR="00235B2E" w:rsidRPr="00235B2E">
        <w:rPr>
          <w:rFonts w:ascii="Arial" w:hAnsi="Arial" w:cs="Arial"/>
          <w:color w:val="000000" w:themeColor="text1"/>
          <w:sz w:val="21"/>
          <w:szCs w:val="21"/>
        </w:rPr>
        <w:t>nurodytai</w:t>
      </w:r>
      <w:proofErr w:type="spellEnd"/>
      <w:r w:rsidR="00235B2E" w:rsidRPr="00235B2E">
        <w:rPr>
          <w:rFonts w:ascii="Arial" w:hAnsi="Arial" w:cs="Arial"/>
          <w:color w:val="000000" w:themeColor="text1"/>
          <w:sz w:val="21"/>
          <w:szCs w:val="21"/>
        </w:rPr>
        <w:t xml:space="preserve"> (-oms) </w:t>
      </w:r>
      <w:proofErr w:type="spellStart"/>
      <w:r w:rsidR="00235B2E" w:rsidRPr="00235B2E">
        <w:rPr>
          <w:rFonts w:ascii="Arial" w:hAnsi="Arial" w:cs="Arial"/>
          <w:color w:val="000000" w:themeColor="text1"/>
          <w:sz w:val="21"/>
          <w:szCs w:val="21"/>
        </w:rPr>
        <w:t>tikslinei</w:t>
      </w:r>
      <w:proofErr w:type="spellEnd"/>
      <w:r w:rsidR="00235B2E" w:rsidRPr="00235B2E">
        <w:rPr>
          <w:rFonts w:ascii="Arial" w:hAnsi="Arial" w:cs="Arial"/>
          <w:color w:val="000000" w:themeColor="text1"/>
          <w:sz w:val="21"/>
          <w:szCs w:val="21"/>
        </w:rPr>
        <w:t xml:space="preserve"> (-</w:t>
      </w:r>
      <w:proofErr w:type="spellStart"/>
      <w:r w:rsidR="00235B2E" w:rsidRPr="00235B2E">
        <w:rPr>
          <w:rFonts w:ascii="Arial" w:hAnsi="Arial" w:cs="Arial"/>
          <w:color w:val="000000" w:themeColor="text1"/>
          <w:sz w:val="21"/>
          <w:szCs w:val="21"/>
        </w:rPr>
        <w:t>ėms</w:t>
      </w:r>
      <w:proofErr w:type="spellEnd"/>
      <w:r w:rsidR="00235B2E" w:rsidRPr="00235B2E">
        <w:rPr>
          <w:rFonts w:ascii="Arial" w:hAnsi="Arial" w:cs="Arial"/>
          <w:color w:val="000000" w:themeColor="text1"/>
          <w:sz w:val="21"/>
          <w:szCs w:val="21"/>
        </w:rPr>
        <w:t xml:space="preserve">) </w:t>
      </w:r>
      <w:proofErr w:type="spellStart"/>
      <w:r w:rsidR="00235B2E" w:rsidRPr="00235B2E">
        <w:rPr>
          <w:rFonts w:ascii="Arial" w:hAnsi="Arial" w:cs="Arial"/>
          <w:color w:val="000000" w:themeColor="text1"/>
          <w:sz w:val="21"/>
          <w:szCs w:val="21"/>
        </w:rPr>
        <w:t>grupei</w:t>
      </w:r>
      <w:proofErr w:type="spellEnd"/>
      <w:r w:rsidR="00235B2E" w:rsidRPr="00235B2E">
        <w:rPr>
          <w:rFonts w:ascii="Arial" w:hAnsi="Arial" w:cs="Arial"/>
          <w:color w:val="000000" w:themeColor="text1"/>
          <w:sz w:val="21"/>
          <w:szCs w:val="21"/>
        </w:rPr>
        <w:t xml:space="preserve"> (-</w:t>
      </w:r>
      <w:proofErr w:type="spellStart"/>
      <w:r w:rsidR="00235B2E" w:rsidRPr="00235B2E">
        <w:rPr>
          <w:rFonts w:ascii="Arial" w:hAnsi="Arial" w:cs="Arial"/>
          <w:color w:val="000000" w:themeColor="text1"/>
          <w:sz w:val="21"/>
          <w:szCs w:val="21"/>
        </w:rPr>
        <w:t>ėms</w:t>
      </w:r>
      <w:proofErr w:type="spellEnd"/>
      <w:r w:rsidR="00235B2E" w:rsidRPr="00235B2E">
        <w:rPr>
          <w:rFonts w:ascii="Arial" w:hAnsi="Arial" w:cs="Arial"/>
          <w:color w:val="000000" w:themeColor="text1"/>
          <w:sz w:val="21"/>
          <w:szCs w:val="21"/>
        </w:rPr>
        <w:t>)</w:t>
      </w:r>
      <w:r w:rsidR="009F2D7B">
        <w:rPr>
          <w:rFonts w:ascii="Arial" w:hAnsi="Arial" w:cs="Arial"/>
          <w:color w:val="000000" w:themeColor="text1"/>
          <w:sz w:val="21"/>
          <w:szCs w:val="21"/>
        </w:rPr>
        <w:t xml:space="preserve"> </w:t>
      </w:r>
      <w:proofErr w:type="spellStart"/>
      <w:r w:rsidR="009F2D7B">
        <w:rPr>
          <w:rFonts w:ascii="Arial" w:hAnsi="Arial" w:cs="Arial"/>
          <w:color w:val="000000" w:themeColor="text1"/>
          <w:sz w:val="21"/>
          <w:szCs w:val="21"/>
        </w:rPr>
        <w:t>ir</w:t>
      </w:r>
      <w:proofErr w:type="spellEnd"/>
      <w:r w:rsidR="009F2D7B">
        <w:rPr>
          <w:rFonts w:ascii="Arial" w:hAnsi="Arial" w:cs="Arial"/>
          <w:color w:val="000000" w:themeColor="text1"/>
          <w:sz w:val="21"/>
          <w:szCs w:val="21"/>
        </w:rPr>
        <w:t xml:space="preserve"> </w:t>
      </w:r>
      <w:r w:rsidR="00345E7F">
        <w:rPr>
          <w:rFonts w:ascii="Arial" w:hAnsi="Arial" w:cs="Arial"/>
          <w:color w:val="000000" w:themeColor="text1"/>
          <w:sz w:val="21"/>
          <w:szCs w:val="21"/>
        </w:rPr>
        <w:t xml:space="preserve">(ne) </w:t>
      </w:r>
      <w:proofErr w:type="spellStart"/>
      <w:r w:rsidR="00345E7F">
        <w:rPr>
          <w:rFonts w:ascii="Arial" w:hAnsi="Arial" w:cs="Arial"/>
          <w:color w:val="000000" w:themeColor="text1"/>
          <w:sz w:val="21"/>
          <w:szCs w:val="21"/>
        </w:rPr>
        <w:t>suteikia</w:t>
      </w:r>
      <w:proofErr w:type="spellEnd"/>
      <w:r w:rsidR="00345E7F">
        <w:rPr>
          <w:rFonts w:ascii="Arial" w:hAnsi="Arial" w:cs="Arial"/>
          <w:color w:val="000000" w:themeColor="text1"/>
          <w:sz w:val="21"/>
          <w:szCs w:val="21"/>
        </w:rPr>
        <w:t xml:space="preserve"> </w:t>
      </w:r>
      <w:proofErr w:type="spellStart"/>
      <w:r w:rsidR="00345E7F">
        <w:rPr>
          <w:rFonts w:ascii="Arial" w:hAnsi="Arial" w:cs="Arial"/>
          <w:color w:val="000000" w:themeColor="text1"/>
          <w:sz w:val="21"/>
          <w:szCs w:val="21"/>
        </w:rPr>
        <w:t>papildomus</w:t>
      </w:r>
      <w:proofErr w:type="spellEnd"/>
      <w:r w:rsidR="00345E7F">
        <w:rPr>
          <w:rFonts w:ascii="Arial" w:hAnsi="Arial" w:cs="Arial"/>
          <w:color w:val="000000" w:themeColor="text1"/>
          <w:sz w:val="21"/>
          <w:szCs w:val="21"/>
        </w:rPr>
        <w:t xml:space="preserve"> </w:t>
      </w:r>
      <w:proofErr w:type="spellStart"/>
      <w:r w:rsidR="00345E7F">
        <w:rPr>
          <w:rFonts w:ascii="Arial" w:hAnsi="Arial" w:cs="Arial"/>
          <w:color w:val="000000" w:themeColor="text1"/>
          <w:sz w:val="21"/>
          <w:szCs w:val="21"/>
        </w:rPr>
        <w:t>balus</w:t>
      </w:r>
      <w:proofErr w:type="spellEnd"/>
      <w:r w:rsidR="00235B2E" w:rsidRPr="00235B2E">
        <w:rPr>
          <w:rFonts w:ascii="Arial" w:hAnsi="Arial" w:cs="Arial"/>
          <w:color w:val="000000" w:themeColor="text1"/>
          <w:sz w:val="21"/>
          <w:szCs w:val="21"/>
        </w:rPr>
        <w:t>.</w:t>
      </w:r>
    </w:p>
    <w:p w14:paraId="216E30B6" w14:textId="3D796F6E" w:rsidR="00AA0F38" w:rsidRPr="002A74C8" w:rsidRDefault="00AA0F38" w:rsidP="009E0EEA">
      <w:pPr>
        <w:pStyle w:val="Antrat2"/>
        <w:keepNext w:val="0"/>
        <w:numPr>
          <w:ilvl w:val="0"/>
          <w:numId w:val="0"/>
        </w:numPr>
        <w:spacing w:before="0" w:beforeAutospacing="0" w:after="0" w:line="240" w:lineRule="auto"/>
        <w:rPr>
          <w:rFonts w:ascii="Arial" w:hAnsi="Arial" w:cs="Arial"/>
          <w:bCs/>
          <w:caps w:val="0"/>
          <w:color w:val="FF0000"/>
          <w:sz w:val="21"/>
          <w:szCs w:val="21"/>
          <w:lang w:val="lt-LT"/>
        </w:rPr>
      </w:pPr>
    </w:p>
    <w:p w14:paraId="2E942E23" w14:textId="796CA439" w:rsidR="009E0EEA" w:rsidRPr="00FB6A64" w:rsidRDefault="004A0DD5" w:rsidP="009E0EEA">
      <w:pPr>
        <w:pStyle w:val="Antrat2"/>
        <w:keepNext w:val="0"/>
        <w:numPr>
          <w:ilvl w:val="0"/>
          <w:numId w:val="3"/>
        </w:numPr>
        <w:spacing w:before="0" w:beforeAutospacing="0" w:after="0" w:line="240" w:lineRule="auto"/>
        <w:rPr>
          <w:rFonts w:ascii="Arial" w:hAnsi="Arial" w:cs="Arial"/>
          <w:b/>
          <w:caps w:val="0"/>
          <w:color w:val="000000"/>
          <w:sz w:val="21"/>
          <w:szCs w:val="21"/>
          <w:lang w:val="lt-LT"/>
        </w:rPr>
      </w:pPr>
      <w:r w:rsidRPr="00FB6A64">
        <w:rPr>
          <w:rFonts w:ascii="Arial" w:hAnsi="Arial" w:cs="Arial"/>
          <w:b/>
          <w:caps w:val="0"/>
          <w:color w:val="000000"/>
          <w:sz w:val="21"/>
          <w:szCs w:val="21"/>
          <w:lang w:val="lt-LT"/>
        </w:rPr>
        <w:t>T</w:t>
      </w:r>
      <w:r w:rsidR="009E0EEA" w:rsidRPr="00FB6A64">
        <w:rPr>
          <w:rFonts w:ascii="Arial" w:hAnsi="Arial" w:cs="Arial"/>
          <w:b/>
          <w:caps w:val="0"/>
          <w:color w:val="000000"/>
          <w:sz w:val="21"/>
          <w:szCs w:val="21"/>
          <w:lang w:val="lt-LT"/>
        </w:rPr>
        <w:t>iekėjo ir CPO LT teisės ir įsipareigojimai</w:t>
      </w:r>
    </w:p>
    <w:p w14:paraId="05BAB395" w14:textId="11FC5E4E" w:rsidR="009E0EEA" w:rsidRPr="00FB6A64" w:rsidRDefault="004A0DD5" w:rsidP="009E0EEA">
      <w:pPr>
        <w:pStyle w:val="Antrat2"/>
        <w:keepNext w:val="0"/>
        <w:numPr>
          <w:ilvl w:val="1"/>
          <w:numId w:val="5"/>
        </w:numPr>
        <w:spacing w:before="0" w:beforeAutospacing="0" w:after="0" w:line="240" w:lineRule="auto"/>
        <w:rPr>
          <w:rFonts w:ascii="Arial" w:hAnsi="Arial" w:cs="Arial"/>
          <w:caps w:val="0"/>
          <w:color w:val="000000"/>
          <w:sz w:val="21"/>
          <w:szCs w:val="21"/>
          <w:lang w:val="lt-LT"/>
        </w:rPr>
      </w:pPr>
      <w:r w:rsidRPr="00FB6A64">
        <w:rPr>
          <w:rFonts w:ascii="Arial" w:hAnsi="Arial" w:cs="Arial"/>
          <w:caps w:val="0"/>
          <w:color w:val="000000"/>
          <w:sz w:val="21"/>
          <w:szCs w:val="21"/>
          <w:lang w:val="lt-LT"/>
        </w:rPr>
        <w:t>T</w:t>
      </w:r>
      <w:r w:rsidR="009E0EEA" w:rsidRPr="00FB6A64">
        <w:rPr>
          <w:rFonts w:ascii="Arial" w:hAnsi="Arial" w:cs="Arial"/>
          <w:caps w:val="0"/>
          <w:color w:val="000000"/>
          <w:sz w:val="21"/>
          <w:szCs w:val="21"/>
          <w:lang w:val="lt-LT"/>
        </w:rPr>
        <w:t>iekėjas turi teisę:</w:t>
      </w:r>
    </w:p>
    <w:p w14:paraId="66881DD0" w14:textId="7B11E4F1" w:rsidR="009E0EEA" w:rsidRPr="00FB6A64" w:rsidRDefault="009E0EEA" w:rsidP="009E0EEA">
      <w:pPr>
        <w:pStyle w:val="Antrat2"/>
        <w:keepNext w:val="0"/>
        <w:numPr>
          <w:ilvl w:val="2"/>
          <w:numId w:val="5"/>
        </w:numPr>
        <w:spacing w:before="0" w:beforeAutospacing="0" w:after="0" w:line="240" w:lineRule="auto"/>
        <w:ind w:left="1276" w:hanging="709"/>
        <w:rPr>
          <w:rFonts w:ascii="Arial" w:hAnsi="Arial" w:cs="Arial"/>
          <w:caps w:val="0"/>
          <w:sz w:val="21"/>
          <w:szCs w:val="21"/>
          <w:lang w:val="lt-LT"/>
        </w:rPr>
      </w:pPr>
      <w:r w:rsidRPr="00FB6A64">
        <w:rPr>
          <w:rFonts w:ascii="Arial" w:hAnsi="Arial" w:cs="Arial"/>
          <w:caps w:val="0"/>
          <w:color w:val="000000"/>
          <w:sz w:val="21"/>
          <w:szCs w:val="21"/>
          <w:lang w:val="lt-LT"/>
        </w:rPr>
        <w:t xml:space="preserve">CPO </w:t>
      </w:r>
      <w:r w:rsidRPr="00FB6A64">
        <w:rPr>
          <w:rFonts w:ascii="Arial" w:hAnsi="Arial" w:cs="Arial"/>
          <w:caps w:val="0"/>
          <w:sz w:val="21"/>
          <w:szCs w:val="21"/>
          <w:lang w:val="lt-LT"/>
        </w:rPr>
        <w:t xml:space="preserve">IS techninių galimybių </w:t>
      </w:r>
      <w:r w:rsidR="00DA1F4F" w:rsidRPr="00FB6A64">
        <w:rPr>
          <w:rFonts w:ascii="Arial" w:hAnsi="Arial" w:cs="Arial"/>
          <w:caps w:val="0"/>
          <w:sz w:val="21"/>
          <w:szCs w:val="21"/>
          <w:lang w:val="lt-LT"/>
        </w:rPr>
        <w:t xml:space="preserve">ribose gauti prieigą prie visų </w:t>
      </w:r>
      <w:r w:rsidR="002E240F" w:rsidRPr="00FB6A64">
        <w:rPr>
          <w:rFonts w:ascii="Arial" w:hAnsi="Arial" w:cs="Arial"/>
          <w:caps w:val="0"/>
          <w:sz w:val="21"/>
          <w:szCs w:val="21"/>
          <w:lang w:val="lt-LT"/>
        </w:rPr>
        <w:t>k</w:t>
      </w:r>
      <w:r w:rsidRPr="00FB6A64">
        <w:rPr>
          <w:rFonts w:ascii="Arial" w:hAnsi="Arial" w:cs="Arial"/>
          <w:caps w:val="0"/>
          <w:sz w:val="21"/>
          <w:szCs w:val="21"/>
          <w:lang w:val="lt-LT"/>
        </w:rPr>
        <w:t>onkrečių pirkimų, kuriems išsiųsti Kvietimai pateikti pasiūlymus, ir kuriems priskirtas tiekėjas, duomenų;</w:t>
      </w:r>
    </w:p>
    <w:p w14:paraId="0EECA7BB" w14:textId="77777777" w:rsidR="009E0EEA" w:rsidRPr="00FB6A64" w:rsidRDefault="009E0EEA" w:rsidP="009E0EEA">
      <w:pPr>
        <w:pStyle w:val="Antrat2"/>
        <w:keepNext w:val="0"/>
        <w:numPr>
          <w:ilvl w:val="2"/>
          <w:numId w:val="5"/>
        </w:numPr>
        <w:spacing w:before="0" w:beforeAutospacing="0" w:after="0" w:line="240" w:lineRule="auto"/>
        <w:ind w:left="1276" w:hanging="709"/>
        <w:rPr>
          <w:rFonts w:ascii="Arial" w:hAnsi="Arial" w:cs="Arial"/>
          <w:caps w:val="0"/>
          <w:sz w:val="21"/>
          <w:szCs w:val="21"/>
          <w:lang w:val="lt-LT"/>
        </w:rPr>
      </w:pPr>
      <w:r w:rsidRPr="00FB6A64">
        <w:rPr>
          <w:rFonts w:ascii="Arial" w:hAnsi="Arial" w:cs="Arial"/>
          <w:caps w:val="0"/>
          <w:sz w:val="21"/>
          <w:szCs w:val="21"/>
          <w:lang w:val="lt-LT"/>
        </w:rPr>
        <w:t xml:space="preserve">teikti pasiūlymus ir pastabas CPO LT dėl </w:t>
      </w:r>
      <w:r w:rsidRPr="00FB6A64">
        <w:rPr>
          <w:rStyle w:val="Antrat1Diagrama"/>
          <w:rFonts w:ascii="Arial" w:hAnsi="Arial" w:cs="Arial"/>
          <w:color w:val="auto"/>
          <w:sz w:val="21"/>
          <w:szCs w:val="21"/>
          <w:lang w:val="lt-LT"/>
        </w:rPr>
        <w:t xml:space="preserve">CPO IS </w:t>
      </w:r>
      <w:r w:rsidRPr="00FB6A64">
        <w:rPr>
          <w:rFonts w:ascii="Arial" w:hAnsi="Arial" w:cs="Arial"/>
          <w:caps w:val="0"/>
          <w:sz w:val="21"/>
          <w:szCs w:val="21"/>
          <w:lang w:val="lt-LT"/>
        </w:rPr>
        <w:t xml:space="preserve">funkcionalumų; </w:t>
      </w:r>
    </w:p>
    <w:p w14:paraId="27EB6B61" w14:textId="14417E8C" w:rsidR="009E0EEA" w:rsidRPr="00FB6A64" w:rsidRDefault="009E0EEA" w:rsidP="009E0EEA">
      <w:pPr>
        <w:pStyle w:val="Antrat2"/>
        <w:keepNext w:val="0"/>
        <w:numPr>
          <w:ilvl w:val="2"/>
          <w:numId w:val="5"/>
        </w:numPr>
        <w:spacing w:before="0" w:beforeAutospacing="0" w:after="0" w:line="240" w:lineRule="auto"/>
        <w:ind w:left="1276" w:hanging="709"/>
        <w:rPr>
          <w:rFonts w:ascii="Arial" w:hAnsi="Arial" w:cs="Arial"/>
          <w:caps w:val="0"/>
          <w:sz w:val="21"/>
          <w:szCs w:val="21"/>
          <w:lang w:val="lt-LT"/>
        </w:rPr>
      </w:pPr>
      <w:r w:rsidRPr="00FB6A64">
        <w:rPr>
          <w:rFonts w:ascii="Arial" w:hAnsi="Arial" w:cs="Arial"/>
          <w:caps w:val="0"/>
          <w:sz w:val="21"/>
          <w:szCs w:val="21"/>
          <w:lang w:val="lt-LT"/>
        </w:rPr>
        <w:t xml:space="preserve">informuoti CPO LT apie dėl nevykdomų Užsakovo sutartinių įsipareigojimų nutrauktas su tiekėju sudarytas </w:t>
      </w:r>
      <w:r w:rsidR="004A0DD5" w:rsidRPr="00FB6A64">
        <w:rPr>
          <w:rStyle w:val="Antrat1Diagrama"/>
          <w:rFonts w:ascii="Arial" w:hAnsi="Arial" w:cs="Arial"/>
          <w:caps w:val="0"/>
          <w:color w:val="auto"/>
          <w:sz w:val="21"/>
          <w:szCs w:val="21"/>
          <w:lang w:val="lt-LT"/>
        </w:rPr>
        <w:t>p</w:t>
      </w:r>
      <w:r w:rsidRPr="00FB6A64">
        <w:rPr>
          <w:rStyle w:val="Antrat1Diagrama"/>
          <w:rFonts w:ascii="Arial" w:hAnsi="Arial" w:cs="Arial"/>
          <w:caps w:val="0"/>
          <w:color w:val="auto"/>
          <w:sz w:val="21"/>
          <w:szCs w:val="21"/>
          <w:lang w:val="lt-LT"/>
        </w:rPr>
        <w:t xml:space="preserve">irkimo </w:t>
      </w:r>
      <w:r w:rsidRPr="00FB6A64">
        <w:rPr>
          <w:rFonts w:ascii="Arial" w:hAnsi="Arial" w:cs="Arial"/>
          <w:caps w:val="0"/>
          <w:sz w:val="21"/>
          <w:szCs w:val="21"/>
          <w:lang w:val="lt-LT"/>
        </w:rPr>
        <w:t>sutartis;</w:t>
      </w:r>
    </w:p>
    <w:p w14:paraId="0D8335CB" w14:textId="022476CB" w:rsidR="009E0EEA" w:rsidRPr="00FB6A64" w:rsidRDefault="009E0EEA" w:rsidP="009E0EEA">
      <w:pPr>
        <w:pStyle w:val="Antrat2"/>
        <w:keepNext w:val="0"/>
        <w:numPr>
          <w:ilvl w:val="2"/>
          <w:numId w:val="5"/>
        </w:numPr>
        <w:spacing w:before="0" w:beforeAutospacing="0" w:after="0" w:line="240" w:lineRule="auto"/>
        <w:ind w:left="1276" w:hanging="709"/>
        <w:rPr>
          <w:rFonts w:ascii="Arial" w:hAnsi="Arial" w:cs="Arial"/>
          <w:caps w:val="0"/>
          <w:sz w:val="21"/>
          <w:szCs w:val="21"/>
          <w:lang w:val="lt-LT"/>
        </w:rPr>
      </w:pPr>
      <w:r w:rsidRPr="00FB6A64">
        <w:rPr>
          <w:rFonts w:ascii="Arial" w:hAnsi="Arial" w:cs="Arial"/>
          <w:caps w:val="0"/>
          <w:sz w:val="21"/>
          <w:szCs w:val="21"/>
          <w:lang w:val="lt-LT"/>
        </w:rPr>
        <w:t>registruoti naujus/pakeisti</w:t>
      </w:r>
      <w:r w:rsidR="002C0E5E">
        <w:rPr>
          <w:rFonts w:ascii="Arial" w:hAnsi="Arial" w:cs="Arial"/>
          <w:caps w:val="0"/>
          <w:sz w:val="21"/>
          <w:szCs w:val="21"/>
          <w:lang w:val="lt-LT"/>
        </w:rPr>
        <w:t>/naikinti</w:t>
      </w:r>
      <w:r w:rsidRPr="00FB6A64">
        <w:rPr>
          <w:rFonts w:ascii="Arial" w:hAnsi="Arial" w:cs="Arial"/>
          <w:caps w:val="0"/>
          <w:sz w:val="21"/>
          <w:szCs w:val="21"/>
          <w:lang w:val="lt-LT"/>
        </w:rPr>
        <w:t xml:space="preserve"> esamus </w:t>
      </w:r>
      <w:r w:rsidRPr="00FB6A64">
        <w:rPr>
          <w:rStyle w:val="Antrat1Diagrama"/>
          <w:rFonts w:ascii="Arial" w:hAnsi="Arial" w:cs="Arial"/>
          <w:color w:val="auto"/>
          <w:sz w:val="21"/>
          <w:szCs w:val="21"/>
          <w:lang w:val="lt-LT"/>
        </w:rPr>
        <w:t>N</w:t>
      </w:r>
      <w:r w:rsidRPr="00FB6A64">
        <w:rPr>
          <w:rFonts w:ascii="Arial" w:hAnsi="Arial" w:cs="Arial"/>
          <w:caps w:val="0"/>
          <w:sz w:val="21"/>
          <w:szCs w:val="21"/>
          <w:lang w:val="lt-LT"/>
        </w:rPr>
        <w:t>audotojus;</w:t>
      </w:r>
    </w:p>
    <w:p w14:paraId="7DB36025" w14:textId="5FD4D68D" w:rsidR="009E0EEA" w:rsidRPr="00FB6A64" w:rsidRDefault="009E0EEA" w:rsidP="009E0EEA">
      <w:pPr>
        <w:pStyle w:val="Antrat2"/>
        <w:keepNext w:val="0"/>
        <w:numPr>
          <w:ilvl w:val="2"/>
          <w:numId w:val="5"/>
        </w:numPr>
        <w:spacing w:before="0" w:beforeAutospacing="0" w:after="0" w:line="240" w:lineRule="auto"/>
        <w:ind w:left="1276" w:hanging="709"/>
        <w:rPr>
          <w:rFonts w:ascii="Arial" w:hAnsi="Arial" w:cs="Arial"/>
          <w:caps w:val="0"/>
          <w:color w:val="000000"/>
          <w:sz w:val="21"/>
          <w:szCs w:val="21"/>
          <w:lang w:val="lt-LT"/>
        </w:rPr>
      </w:pPr>
      <w:r w:rsidRPr="00FB6A64">
        <w:rPr>
          <w:rFonts w:ascii="Arial" w:hAnsi="Arial" w:cs="Arial"/>
          <w:caps w:val="0"/>
          <w:sz w:val="21"/>
          <w:szCs w:val="21"/>
          <w:lang w:val="lt-LT"/>
        </w:rPr>
        <w:t xml:space="preserve">tiekėjas turi visas kitas pirkimo dokumentuose bei Lietuvos Respublikoje galiojančiuose teisės aktuose </w:t>
      </w:r>
      <w:r w:rsidRPr="00FB6A64">
        <w:rPr>
          <w:rFonts w:ascii="Arial" w:hAnsi="Arial" w:cs="Arial"/>
          <w:caps w:val="0"/>
          <w:color w:val="000000"/>
          <w:sz w:val="21"/>
          <w:szCs w:val="21"/>
          <w:lang w:val="lt-LT"/>
        </w:rPr>
        <w:t>nustatytas teises.</w:t>
      </w:r>
    </w:p>
    <w:p w14:paraId="657C5C82" w14:textId="6FB7823F" w:rsidR="009E0EEA" w:rsidRPr="00FB6A64" w:rsidRDefault="004A0DD5" w:rsidP="009E0EEA">
      <w:pPr>
        <w:pStyle w:val="Antrat2"/>
        <w:keepNext w:val="0"/>
        <w:numPr>
          <w:ilvl w:val="1"/>
          <w:numId w:val="5"/>
        </w:numPr>
        <w:spacing w:before="0" w:beforeAutospacing="0" w:after="0" w:line="240" w:lineRule="auto"/>
        <w:ind w:left="567" w:hanging="567"/>
        <w:rPr>
          <w:rFonts w:ascii="Arial" w:hAnsi="Arial" w:cs="Arial"/>
          <w:caps w:val="0"/>
          <w:color w:val="000000"/>
          <w:sz w:val="21"/>
          <w:szCs w:val="21"/>
          <w:lang w:val="lt-LT"/>
        </w:rPr>
      </w:pPr>
      <w:r w:rsidRPr="00FB6A64">
        <w:rPr>
          <w:rFonts w:ascii="Arial" w:hAnsi="Arial" w:cs="Arial"/>
          <w:caps w:val="0"/>
          <w:color w:val="000000"/>
          <w:sz w:val="21"/>
          <w:szCs w:val="21"/>
          <w:lang w:val="lt-LT"/>
        </w:rPr>
        <w:t>T</w:t>
      </w:r>
      <w:r w:rsidR="009E0EEA" w:rsidRPr="00FB6A64">
        <w:rPr>
          <w:rFonts w:ascii="Arial" w:hAnsi="Arial" w:cs="Arial"/>
          <w:caps w:val="0"/>
          <w:color w:val="000000"/>
          <w:sz w:val="21"/>
          <w:szCs w:val="21"/>
          <w:lang w:val="lt-LT"/>
        </w:rPr>
        <w:t>iekėjas įsipareigoja:</w:t>
      </w:r>
    </w:p>
    <w:p w14:paraId="6EF5C4CF" w14:textId="582A2A83" w:rsidR="009E0EEA" w:rsidRPr="00FB6A64" w:rsidRDefault="009E0EEA" w:rsidP="009E0EEA">
      <w:pPr>
        <w:pStyle w:val="Antrat2"/>
        <w:keepNext w:val="0"/>
        <w:numPr>
          <w:ilvl w:val="2"/>
          <w:numId w:val="5"/>
        </w:numPr>
        <w:spacing w:before="0" w:beforeAutospacing="0" w:after="0" w:line="240" w:lineRule="auto"/>
        <w:ind w:left="1276" w:right="-1" w:hanging="709"/>
        <w:rPr>
          <w:rFonts w:ascii="Arial" w:hAnsi="Arial" w:cs="Arial"/>
          <w:color w:val="000000"/>
          <w:sz w:val="21"/>
          <w:szCs w:val="21"/>
          <w:lang w:val="lt-LT"/>
        </w:rPr>
      </w:pPr>
      <w:r w:rsidRPr="00FB6A64">
        <w:rPr>
          <w:rFonts w:ascii="Arial" w:hAnsi="Arial" w:cs="Arial"/>
          <w:caps w:val="0"/>
          <w:color w:val="000000"/>
          <w:sz w:val="21"/>
          <w:szCs w:val="21"/>
          <w:lang w:val="lt-LT"/>
        </w:rPr>
        <w:t xml:space="preserve">užtikrinti, kad DPS </w:t>
      </w:r>
      <w:r w:rsidRPr="00FB6A64">
        <w:rPr>
          <w:rFonts w:ascii="Arial" w:hAnsi="Arial" w:cs="Arial"/>
          <w:caps w:val="0"/>
          <w:color w:val="000000" w:themeColor="text1"/>
          <w:sz w:val="21"/>
          <w:szCs w:val="21"/>
          <w:lang w:val="lt-LT"/>
        </w:rPr>
        <w:t xml:space="preserve">siūlomas ir vykdant </w:t>
      </w:r>
      <w:r w:rsidR="002E240F" w:rsidRPr="00FB6A64">
        <w:rPr>
          <w:rFonts w:ascii="Arial" w:hAnsi="Arial" w:cs="Arial"/>
          <w:caps w:val="0"/>
          <w:color w:val="000000" w:themeColor="text1"/>
          <w:sz w:val="21"/>
          <w:szCs w:val="21"/>
          <w:lang w:val="lt-LT"/>
        </w:rPr>
        <w:t>p</w:t>
      </w:r>
      <w:r w:rsidRPr="00FB6A64">
        <w:rPr>
          <w:rFonts w:ascii="Arial" w:hAnsi="Arial" w:cs="Arial"/>
          <w:caps w:val="0"/>
          <w:color w:val="000000" w:themeColor="text1"/>
          <w:sz w:val="21"/>
          <w:szCs w:val="21"/>
          <w:lang w:val="lt-LT"/>
        </w:rPr>
        <w:t xml:space="preserve">irkimo sutartį teikiamas pirkimo objektas atitiktų pirkimo dokumentuose </w:t>
      </w:r>
      <w:r w:rsidR="00DE1715" w:rsidRPr="00FB6A64">
        <w:rPr>
          <w:rFonts w:ascii="Arial" w:hAnsi="Arial" w:cs="Arial"/>
          <w:caps w:val="0"/>
          <w:color w:val="000000" w:themeColor="text1"/>
          <w:sz w:val="21"/>
          <w:szCs w:val="21"/>
          <w:lang w:val="lt-LT"/>
        </w:rPr>
        <w:t xml:space="preserve">nustatytus </w:t>
      </w:r>
      <w:r w:rsidRPr="00FB6A64">
        <w:rPr>
          <w:rFonts w:ascii="Arial" w:hAnsi="Arial" w:cs="Arial"/>
          <w:caps w:val="0"/>
          <w:color w:val="000000" w:themeColor="text1"/>
          <w:sz w:val="21"/>
          <w:szCs w:val="21"/>
          <w:lang w:val="lt-LT"/>
        </w:rPr>
        <w:t>bei visus su siūlomu pirkimo objektu s</w:t>
      </w:r>
      <w:r w:rsidRPr="00FB6A64">
        <w:rPr>
          <w:rFonts w:ascii="Arial" w:hAnsi="Arial" w:cs="Arial"/>
          <w:caps w:val="0"/>
          <w:color w:val="000000"/>
          <w:sz w:val="21"/>
          <w:szCs w:val="21"/>
          <w:lang w:val="lt-LT"/>
        </w:rPr>
        <w:t xml:space="preserve">usijusių teisės aktų </w:t>
      </w:r>
      <w:r w:rsidR="00DE1715" w:rsidRPr="00FB6A64">
        <w:rPr>
          <w:rFonts w:ascii="Arial" w:hAnsi="Arial" w:cs="Arial"/>
          <w:caps w:val="0"/>
          <w:color w:val="000000"/>
          <w:sz w:val="21"/>
          <w:szCs w:val="21"/>
          <w:lang w:val="lt-LT"/>
        </w:rPr>
        <w:t xml:space="preserve">numatytus </w:t>
      </w:r>
      <w:r w:rsidRPr="00FB6A64">
        <w:rPr>
          <w:rFonts w:ascii="Arial" w:hAnsi="Arial" w:cs="Arial"/>
          <w:caps w:val="0"/>
          <w:color w:val="000000"/>
          <w:sz w:val="21"/>
          <w:szCs w:val="21"/>
          <w:lang w:val="lt-LT"/>
        </w:rPr>
        <w:t>reikalavimus;</w:t>
      </w:r>
    </w:p>
    <w:p w14:paraId="658C3461" w14:textId="56B9F6ED" w:rsidR="009E0EEA" w:rsidRPr="00FB6A64" w:rsidRDefault="009E0EEA" w:rsidP="009E0EEA">
      <w:pPr>
        <w:pStyle w:val="Antrat2"/>
        <w:keepNext w:val="0"/>
        <w:numPr>
          <w:ilvl w:val="2"/>
          <w:numId w:val="5"/>
        </w:numPr>
        <w:spacing w:before="0" w:beforeAutospacing="0" w:after="0" w:line="240" w:lineRule="auto"/>
        <w:ind w:left="1276" w:right="-1" w:hanging="709"/>
        <w:rPr>
          <w:rFonts w:ascii="Arial" w:hAnsi="Arial" w:cs="Arial"/>
          <w:color w:val="000000"/>
          <w:sz w:val="21"/>
          <w:szCs w:val="21"/>
          <w:lang w:val="lt-LT"/>
        </w:rPr>
      </w:pPr>
      <w:r w:rsidRPr="00FB6A64">
        <w:rPr>
          <w:rFonts w:ascii="Arial" w:hAnsi="Arial" w:cs="Arial"/>
          <w:caps w:val="0"/>
          <w:color w:val="000000"/>
          <w:sz w:val="21"/>
          <w:szCs w:val="21"/>
          <w:lang w:val="lt-LT"/>
        </w:rPr>
        <w:t xml:space="preserve">laikytis pirkimo dokumentuose </w:t>
      </w:r>
      <w:r w:rsidR="003D0E8A">
        <w:rPr>
          <w:rFonts w:ascii="Arial" w:hAnsi="Arial" w:cs="Arial"/>
          <w:caps w:val="0"/>
          <w:color w:val="000000"/>
          <w:sz w:val="21"/>
          <w:szCs w:val="21"/>
          <w:lang w:val="lt-LT"/>
        </w:rPr>
        <w:t>nustatytų</w:t>
      </w:r>
      <w:r w:rsidR="003D0E8A" w:rsidRPr="00FB6A64">
        <w:rPr>
          <w:rFonts w:ascii="Arial" w:hAnsi="Arial" w:cs="Arial"/>
          <w:caps w:val="0"/>
          <w:color w:val="000000"/>
          <w:sz w:val="21"/>
          <w:szCs w:val="21"/>
          <w:lang w:val="lt-LT"/>
        </w:rPr>
        <w:t xml:space="preserve"> </w:t>
      </w:r>
      <w:r w:rsidRPr="00FB6A64">
        <w:rPr>
          <w:rFonts w:ascii="Arial" w:hAnsi="Arial" w:cs="Arial"/>
          <w:caps w:val="0"/>
          <w:color w:val="000000"/>
          <w:sz w:val="21"/>
          <w:szCs w:val="21"/>
          <w:lang w:val="lt-LT"/>
        </w:rPr>
        <w:t xml:space="preserve">procedūrų ir </w:t>
      </w:r>
      <w:r w:rsidR="003D0E8A">
        <w:rPr>
          <w:rFonts w:ascii="Arial" w:hAnsi="Arial" w:cs="Arial"/>
          <w:caps w:val="0"/>
          <w:color w:val="000000"/>
          <w:sz w:val="21"/>
          <w:szCs w:val="21"/>
          <w:lang w:val="lt-LT"/>
        </w:rPr>
        <w:t xml:space="preserve">jų vykdymui </w:t>
      </w:r>
      <w:r w:rsidRPr="00FB6A64">
        <w:rPr>
          <w:rFonts w:ascii="Arial" w:hAnsi="Arial" w:cs="Arial"/>
          <w:caps w:val="0"/>
          <w:color w:val="000000"/>
          <w:sz w:val="21"/>
          <w:szCs w:val="21"/>
          <w:lang w:val="lt-LT"/>
        </w:rPr>
        <w:t>keliamų reikalavimų;</w:t>
      </w:r>
    </w:p>
    <w:p w14:paraId="4EC25EC1" w14:textId="6210BD3F" w:rsidR="009E0EEA" w:rsidRPr="00E655BE" w:rsidRDefault="00DA1F4F" w:rsidP="009E0EEA">
      <w:pPr>
        <w:pStyle w:val="Antrat2"/>
        <w:keepNext w:val="0"/>
        <w:numPr>
          <w:ilvl w:val="2"/>
          <w:numId w:val="5"/>
        </w:numPr>
        <w:spacing w:before="0" w:beforeAutospacing="0" w:after="0" w:line="240" w:lineRule="auto"/>
        <w:ind w:left="1276" w:right="-1" w:hanging="709"/>
        <w:rPr>
          <w:rFonts w:ascii="Arial" w:hAnsi="Arial" w:cs="Arial"/>
          <w:color w:val="000000"/>
          <w:sz w:val="21"/>
          <w:szCs w:val="21"/>
          <w:lang w:val="lt-LT"/>
        </w:rPr>
      </w:pPr>
      <w:r w:rsidRPr="00FB6A64">
        <w:rPr>
          <w:rFonts w:ascii="Arial" w:hAnsi="Arial" w:cs="Arial"/>
          <w:caps w:val="0"/>
          <w:color w:val="000000"/>
          <w:sz w:val="21"/>
          <w:szCs w:val="21"/>
          <w:lang w:val="lt-LT"/>
        </w:rPr>
        <w:t xml:space="preserve">laimėjęs </w:t>
      </w:r>
      <w:r w:rsidR="002E240F" w:rsidRPr="00FB6A64">
        <w:rPr>
          <w:rFonts w:ascii="Arial" w:hAnsi="Arial" w:cs="Arial"/>
          <w:caps w:val="0"/>
          <w:color w:val="000000"/>
          <w:sz w:val="21"/>
          <w:szCs w:val="21"/>
          <w:lang w:val="lt-LT"/>
        </w:rPr>
        <w:t>k</w:t>
      </w:r>
      <w:r w:rsidR="009E0EEA" w:rsidRPr="00FB6A64">
        <w:rPr>
          <w:rFonts w:ascii="Arial" w:hAnsi="Arial" w:cs="Arial"/>
          <w:caps w:val="0"/>
          <w:color w:val="000000"/>
          <w:sz w:val="21"/>
          <w:szCs w:val="21"/>
          <w:lang w:val="lt-LT"/>
        </w:rPr>
        <w:t xml:space="preserve">onkretų pirkimą sudaryti </w:t>
      </w:r>
      <w:r w:rsidR="002E240F" w:rsidRPr="00FB6A64">
        <w:rPr>
          <w:rStyle w:val="Antrat1Diagrama"/>
          <w:rFonts w:ascii="Arial" w:hAnsi="Arial" w:cs="Arial"/>
          <w:caps w:val="0"/>
          <w:color w:val="000000"/>
          <w:sz w:val="21"/>
          <w:szCs w:val="21"/>
          <w:lang w:val="lt-LT"/>
        </w:rPr>
        <w:t>p</w:t>
      </w:r>
      <w:r w:rsidR="009E0EEA" w:rsidRPr="00FB6A64">
        <w:rPr>
          <w:rStyle w:val="Antrat1Diagrama"/>
          <w:rFonts w:ascii="Arial" w:hAnsi="Arial" w:cs="Arial"/>
          <w:caps w:val="0"/>
          <w:color w:val="000000"/>
          <w:sz w:val="21"/>
          <w:szCs w:val="21"/>
          <w:lang w:val="lt-LT"/>
        </w:rPr>
        <w:t xml:space="preserve">irkimo </w:t>
      </w:r>
      <w:r w:rsidR="009E0EEA" w:rsidRPr="00FB6A64">
        <w:rPr>
          <w:rFonts w:ascii="Arial" w:hAnsi="Arial" w:cs="Arial"/>
          <w:caps w:val="0"/>
          <w:color w:val="000000"/>
          <w:sz w:val="21"/>
          <w:szCs w:val="21"/>
          <w:lang w:val="lt-LT"/>
        </w:rPr>
        <w:t xml:space="preserve">sutartį su užsakymą pateikusiu Užsakovu </w:t>
      </w:r>
      <w:r w:rsidR="009E0EEA" w:rsidRPr="00E655BE">
        <w:rPr>
          <w:rFonts w:ascii="Arial" w:hAnsi="Arial" w:cs="Arial"/>
          <w:caps w:val="0"/>
          <w:color w:val="000000"/>
          <w:sz w:val="21"/>
          <w:szCs w:val="21"/>
          <w:lang w:val="lt-LT"/>
        </w:rPr>
        <w:t>bei ją tinkamai vykdyti;</w:t>
      </w:r>
    </w:p>
    <w:p w14:paraId="11B9F313" w14:textId="7A349E28" w:rsidR="009E0EEA" w:rsidRPr="00E655BE" w:rsidRDefault="009E0EEA" w:rsidP="461B7B0A">
      <w:pPr>
        <w:pStyle w:val="Antrat2"/>
        <w:keepNext w:val="0"/>
        <w:numPr>
          <w:ilvl w:val="2"/>
          <w:numId w:val="5"/>
        </w:numPr>
        <w:spacing w:before="0" w:beforeAutospacing="0" w:after="0" w:line="240" w:lineRule="auto"/>
        <w:ind w:left="1276" w:right="-1" w:hanging="709"/>
        <w:rPr>
          <w:rFonts w:ascii="Arial" w:hAnsi="Arial" w:cs="Arial"/>
          <w:color w:val="000000"/>
          <w:sz w:val="21"/>
          <w:szCs w:val="21"/>
          <w:lang w:val="lt-LT"/>
        </w:rPr>
      </w:pPr>
      <w:r w:rsidRPr="00E655BE">
        <w:rPr>
          <w:rFonts w:ascii="Arial" w:hAnsi="Arial" w:cs="Arial"/>
          <w:color w:val="000000" w:themeColor="text1"/>
          <w:sz w:val="21"/>
          <w:szCs w:val="21"/>
          <w:lang w:val="lt-LT"/>
        </w:rPr>
        <w:t xml:space="preserve">DPS </w:t>
      </w:r>
      <w:r w:rsidRPr="00E655BE">
        <w:rPr>
          <w:rFonts w:ascii="Arial" w:hAnsi="Arial" w:cs="Arial"/>
          <w:caps w:val="0"/>
          <w:color w:val="000000" w:themeColor="text1"/>
          <w:sz w:val="21"/>
          <w:szCs w:val="21"/>
          <w:lang w:val="lt-LT"/>
        </w:rPr>
        <w:t>galiojimo laikotarpiu neturėti pirkimo dokumentų A dal</w:t>
      </w:r>
      <w:r w:rsidR="002C5F1F" w:rsidRPr="00E655BE">
        <w:rPr>
          <w:rFonts w:ascii="Arial" w:hAnsi="Arial" w:cs="Arial"/>
          <w:caps w:val="0"/>
          <w:color w:val="000000" w:themeColor="text1"/>
          <w:sz w:val="21"/>
          <w:szCs w:val="21"/>
          <w:lang w:val="lt-LT"/>
        </w:rPr>
        <w:t xml:space="preserve">ies „DPS sukūrimo sąlygos ir priedai“ </w:t>
      </w:r>
      <w:r w:rsidR="003C7EA4" w:rsidRPr="00E655BE">
        <w:rPr>
          <w:rFonts w:ascii="Arial" w:hAnsi="Arial" w:cs="Arial"/>
          <w:caps w:val="0"/>
          <w:color w:val="000000" w:themeColor="text1"/>
          <w:sz w:val="21"/>
          <w:szCs w:val="21"/>
          <w:lang w:val="lt-LT"/>
        </w:rPr>
        <w:t xml:space="preserve">1 priede „Tiekėjų pašalinimo pagrindai“ nustatytų pašalinimo pagrindų, atitikti </w:t>
      </w:r>
      <w:r w:rsidR="002C5F1F" w:rsidRPr="00E655BE">
        <w:rPr>
          <w:rFonts w:ascii="Arial" w:hAnsi="Arial" w:cs="Arial"/>
          <w:caps w:val="0"/>
          <w:color w:val="000000" w:themeColor="text1"/>
          <w:sz w:val="21"/>
          <w:szCs w:val="21"/>
          <w:lang w:val="lt-LT"/>
        </w:rPr>
        <w:t>2 priede „Tiekėjų kvalifikacijos nacionalinio saugumo reikalavimai ir reikalaujami kokybės bei aplinkos vadybos sistemų standartai“</w:t>
      </w:r>
      <w:r w:rsidRPr="00E655BE">
        <w:rPr>
          <w:rFonts w:ascii="Arial" w:hAnsi="Arial" w:cs="Arial"/>
          <w:caps w:val="0"/>
          <w:color w:val="000000" w:themeColor="text1"/>
          <w:sz w:val="21"/>
          <w:szCs w:val="21"/>
          <w:lang w:val="lt-LT"/>
        </w:rPr>
        <w:t xml:space="preserve"> </w:t>
      </w:r>
      <w:r w:rsidR="003C7EA4" w:rsidRPr="00E655BE">
        <w:rPr>
          <w:rFonts w:ascii="Arial" w:hAnsi="Arial" w:cs="Arial"/>
          <w:caps w:val="0"/>
          <w:color w:val="000000" w:themeColor="text1"/>
          <w:sz w:val="21"/>
          <w:szCs w:val="21"/>
          <w:lang w:val="lt-LT"/>
        </w:rPr>
        <w:t xml:space="preserve">nustatytus </w:t>
      </w:r>
      <w:r w:rsidRPr="00E655BE">
        <w:rPr>
          <w:rFonts w:ascii="Arial" w:hAnsi="Arial" w:cs="Arial"/>
          <w:caps w:val="0"/>
          <w:color w:val="000000" w:themeColor="text1"/>
          <w:sz w:val="21"/>
          <w:szCs w:val="21"/>
          <w:lang w:val="lt-LT"/>
        </w:rPr>
        <w:t>kvalifikacijos</w:t>
      </w:r>
      <w:r w:rsidR="0043258C" w:rsidRPr="00E655BE">
        <w:rPr>
          <w:rFonts w:ascii="Arial" w:hAnsi="Arial" w:cs="Arial"/>
          <w:caps w:val="0"/>
          <w:color w:val="000000" w:themeColor="text1"/>
          <w:sz w:val="21"/>
          <w:szCs w:val="21"/>
          <w:lang w:val="lt-LT"/>
        </w:rPr>
        <w:t xml:space="preserve"> ir (arba) reikalavimus dėl kokybės vadybos sistemos ir (arba) aplinkos apsaugos vadybos sistemos standartų laikymosi</w:t>
      </w:r>
      <w:r w:rsidR="002E240F" w:rsidRPr="00E655BE">
        <w:rPr>
          <w:rFonts w:ascii="Arial" w:hAnsi="Arial" w:cs="Arial"/>
          <w:caps w:val="0"/>
          <w:color w:val="000000" w:themeColor="text1"/>
          <w:sz w:val="21"/>
          <w:szCs w:val="21"/>
          <w:lang w:val="lt-LT"/>
        </w:rPr>
        <w:t xml:space="preserve">, atitikti </w:t>
      </w:r>
      <w:r w:rsidR="003C7EA4" w:rsidRPr="00E655BE">
        <w:rPr>
          <w:rFonts w:ascii="Arial" w:hAnsi="Arial" w:cs="Arial"/>
          <w:caps w:val="0"/>
          <w:color w:val="000000" w:themeColor="text1"/>
          <w:sz w:val="21"/>
          <w:szCs w:val="21"/>
          <w:lang w:val="lt-LT"/>
        </w:rPr>
        <w:t xml:space="preserve">pirkimo dokumentuose nustatytus </w:t>
      </w:r>
      <w:r w:rsidR="002E240F" w:rsidRPr="00E655BE">
        <w:rPr>
          <w:rFonts w:ascii="Arial" w:hAnsi="Arial" w:cs="Arial"/>
          <w:caps w:val="0"/>
          <w:color w:val="000000" w:themeColor="text1"/>
          <w:sz w:val="21"/>
          <w:szCs w:val="21"/>
          <w:lang w:val="lt-LT"/>
        </w:rPr>
        <w:t>nacionalinio saugumo reikalavimus</w:t>
      </w:r>
      <w:r w:rsidR="0043258C" w:rsidRPr="00E655BE">
        <w:rPr>
          <w:rFonts w:ascii="Arial" w:hAnsi="Arial" w:cs="Arial"/>
          <w:caps w:val="0"/>
          <w:color w:val="000000" w:themeColor="text1"/>
          <w:sz w:val="21"/>
          <w:szCs w:val="21"/>
          <w:lang w:val="lt-LT"/>
        </w:rPr>
        <w:t xml:space="preserve"> (įskaitant </w:t>
      </w:r>
      <w:r w:rsidR="002C0E5E">
        <w:rPr>
          <w:rFonts w:ascii="Arial" w:hAnsi="Arial" w:cs="Arial"/>
          <w:caps w:val="0"/>
          <w:color w:val="000000" w:themeColor="text1"/>
          <w:sz w:val="21"/>
          <w:szCs w:val="21"/>
          <w:lang w:val="lt-LT"/>
        </w:rPr>
        <w:t xml:space="preserve">ūkio subjektus, kurių pajėgumais remiamasi, </w:t>
      </w:r>
      <w:r w:rsidR="0043258C" w:rsidRPr="00E655BE">
        <w:rPr>
          <w:rFonts w:ascii="Arial" w:hAnsi="Arial" w:cs="Arial"/>
          <w:caps w:val="0"/>
          <w:color w:val="000000" w:themeColor="text1"/>
          <w:sz w:val="21"/>
          <w:szCs w:val="21"/>
          <w:lang w:val="lt-LT"/>
        </w:rPr>
        <w:t>subtiekėjus, kai jiems keliami reikalavimai)</w:t>
      </w:r>
      <w:r w:rsidRPr="00E655BE">
        <w:rPr>
          <w:rFonts w:ascii="Arial" w:hAnsi="Arial" w:cs="Arial"/>
          <w:caps w:val="0"/>
          <w:color w:val="000000" w:themeColor="text1"/>
          <w:sz w:val="21"/>
          <w:szCs w:val="21"/>
          <w:lang w:val="lt-LT"/>
        </w:rPr>
        <w:t>. Jei Europos bendrajame viešųjų pirkimų dokumente (toliau ‒ EBVPD) nurodyta informacija, kuri pateikta CPO LT kartu su paraiška, teikiant pasiūlymą yra pasikeit</w:t>
      </w:r>
      <w:r w:rsidR="00DA1F4F" w:rsidRPr="00E655BE">
        <w:rPr>
          <w:rFonts w:ascii="Arial" w:hAnsi="Arial" w:cs="Arial"/>
          <w:caps w:val="0"/>
          <w:color w:val="000000" w:themeColor="text1"/>
          <w:sz w:val="21"/>
          <w:szCs w:val="21"/>
          <w:lang w:val="lt-LT"/>
        </w:rPr>
        <w:t xml:space="preserve">usi, </w:t>
      </w:r>
      <w:r w:rsidR="00595FE7" w:rsidRPr="00E655BE">
        <w:rPr>
          <w:rFonts w:ascii="Arial" w:hAnsi="Arial" w:cs="Arial"/>
          <w:caps w:val="0"/>
          <w:color w:val="000000" w:themeColor="text1"/>
          <w:sz w:val="21"/>
          <w:szCs w:val="21"/>
          <w:lang w:val="lt-LT"/>
        </w:rPr>
        <w:t>tiekėjas neturės galimybės pateikti pasiūlymo. Paraiškos tikslinimas atliekamas CVP IS priemonėmis iki konkretaus pirkimo pradžios.</w:t>
      </w:r>
    </w:p>
    <w:p w14:paraId="25AED507" w14:textId="77777777" w:rsidR="009E0EEA" w:rsidRPr="00FB6A64" w:rsidRDefault="009E0EEA" w:rsidP="009E0EEA">
      <w:pPr>
        <w:pStyle w:val="Antrat2"/>
        <w:keepNext w:val="0"/>
        <w:numPr>
          <w:ilvl w:val="2"/>
          <w:numId w:val="5"/>
        </w:numPr>
        <w:spacing w:before="0" w:beforeAutospacing="0" w:after="0" w:line="240" w:lineRule="auto"/>
        <w:ind w:left="1276" w:right="-1" w:hanging="709"/>
        <w:rPr>
          <w:rFonts w:ascii="Arial" w:hAnsi="Arial" w:cs="Arial"/>
          <w:color w:val="000000"/>
          <w:sz w:val="21"/>
          <w:szCs w:val="21"/>
          <w:lang w:val="lt-LT"/>
        </w:rPr>
      </w:pPr>
      <w:r w:rsidRPr="00FB6A64">
        <w:rPr>
          <w:rFonts w:ascii="Arial" w:hAnsi="Arial" w:cs="Arial"/>
          <w:caps w:val="0"/>
          <w:color w:val="000000"/>
          <w:sz w:val="21"/>
          <w:szCs w:val="21"/>
          <w:lang w:val="lt-LT"/>
        </w:rPr>
        <w:t>užtikrinti, kad Naudotojams suteikti identifikavimo duomenys nebūtų atskleisti ir šiuos duomenis naudotų tik tas asmuo, kuriam jie yra priskirti;</w:t>
      </w:r>
    </w:p>
    <w:p w14:paraId="3F2F3F11" w14:textId="5F38F67C" w:rsidR="009E0EEA" w:rsidRPr="00FB6A64" w:rsidRDefault="009E0EEA" w:rsidP="009E0EEA">
      <w:pPr>
        <w:pStyle w:val="Antrat2"/>
        <w:keepNext w:val="0"/>
        <w:numPr>
          <w:ilvl w:val="2"/>
          <w:numId w:val="5"/>
        </w:numPr>
        <w:spacing w:before="0" w:beforeAutospacing="0" w:after="0" w:line="240" w:lineRule="auto"/>
        <w:ind w:left="1276" w:right="-1" w:hanging="709"/>
        <w:rPr>
          <w:rFonts w:ascii="Arial" w:hAnsi="Arial" w:cs="Arial"/>
          <w:color w:val="000000"/>
          <w:sz w:val="21"/>
          <w:szCs w:val="21"/>
          <w:lang w:val="lt-LT"/>
        </w:rPr>
      </w:pPr>
      <w:r w:rsidRPr="00FB6A64">
        <w:rPr>
          <w:rFonts w:ascii="Arial" w:hAnsi="Arial" w:cs="Arial"/>
          <w:caps w:val="0"/>
          <w:color w:val="000000"/>
          <w:sz w:val="21"/>
          <w:szCs w:val="21"/>
          <w:lang w:val="lt-LT"/>
        </w:rPr>
        <w:t xml:space="preserve">sužinojus apie tai, kad yra atskleisti tiekėjo Naudotojo identifikavimo duomenys, arba kilus įtarimui dėl minėtų duomenų atskleidimo, nedelsiant apie tai informuoti </w:t>
      </w:r>
      <w:r w:rsidRPr="00FB6A64">
        <w:rPr>
          <w:rFonts w:ascii="Arial" w:hAnsi="Arial" w:cs="Arial"/>
          <w:color w:val="000000"/>
          <w:sz w:val="21"/>
          <w:szCs w:val="21"/>
          <w:lang w:val="lt-LT"/>
        </w:rPr>
        <w:t>CPO LT;</w:t>
      </w:r>
    </w:p>
    <w:p w14:paraId="12933AA2" w14:textId="7E446F9A" w:rsidR="009E0EEA" w:rsidRPr="00FB6A64" w:rsidRDefault="009E0EEA" w:rsidP="009E0EEA">
      <w:pPr>
        <w:pStyle w:val="Antrat2"/>
        <w:keepNext w:val="0"/>
        <w:numPr>
          <w:ilvl w:val="2"/>
          <w:numId w:val="5"/>
        </w:numPr>
        <w:spacing w:before="0" w:beforeAutospacing="0" w:after="0" w:line="240" w:lineRule="auto"/>
        <w:ind w:left="1276" w:right="-1" w:hanging="709"/>
        <w:rPr>
          <w:rFonts w:ascii="Arial" w:hAnsi="Arial" w:cs="Arial"/>
          <w:color w:val="000000"/>
          <w:sz w:val="21"/>
          <w:szCs w:val="21"/>
          <w:lang w:val="lt-LT"/>
        </w:rPr>
      </w:pPr>
      <w:r w:rsidRPr="00FB6A64">
        <w:rPr>
          <w:rFonts w:ascii="Arial" w:hAnsi="Arial" w:cs="Arial"/>
          <w:color w:val="000000"/>
          <w:sz w:val="21"/>
          <w:szCs w:val="21"/>
          <w:lang w:val="lt-LT"/>
        </w:rPr>
        <w:t xml:space="preserve">CPO LT </w:t>
      </w:r>
      <w:r w:rsidRPr="00FB6A64">
        <w:rPr>
          <w:rFonts w:ascii="Arial" w:hAnsi="Arial" w:cs="Arial"/>
          <w:caps w:val="0"/>
          <w:color w:val="000000"/>
          <w:sz w:val="21"/>
          <w:szCs w:val="21"/>
          <w:lang w:val="lt-LT"/>
        </w:rPr>
        <w:t xml:space="preserve">paprašius, ne vėliau kaip per 5 (penkias) darbo dienas pateikti ataskaitas apie ataskaitiniu laikotarpiu įvykdytus </w:t>
      </w:r>
      <w:r w:rsidRPr="00FB6A64">
        <w:rPr>
          <w:rFonts w:ascii="Arial" w:hAnsi="Arial" w:cs="Arial"/>
          <w:caps w:val="0"/>
          <w:color w:val="000000" w:themeColor="text1"/>
          <w:sz w:val="21"/>
          <w:szCs w:val="21"/>
          <w:lang w:val="lt-LT"/>
        </w:rPr>
        <w:t xml:space="preserve">faktinius pirkimo objekto pardavimus </w:t>
      </w:r>
      <w:r w:rsidRPr="00FB6A64">
        <w:rPr>
          <w:rFonts w:ascii="Arial" w:hAnsi="Arial" w:cs="Arial"/>
          <w:caps w:val="0"/>
          <w:color w:val="000000"/>
          <w:sz w:val="21"/>
          <w:szCs w:val="21"/>
          <w:lang w:val="lt-LT"/>
        </w:rPr>
        <w:t xml:space="preserve">pagal DPS galiojimo laikotarpiu sudarytas </w:t>
      </w:r>
      <w:r w:rsidR="002E240F" w:rsidRPr="00FB6A64">
        <w:rPr>
          <w:rStyle w:val="Antrat1Diagrama"/>
          <w:rFonts w:ascii="Arial" w:hAnsi="Arial" w:cs="Arial"/>
          <w:caps w:val="0"/>
          <w:color w:val="000000"/>
          <w:sz w:val="21"/>
          <w:szCs w:val="21"/>
          <w:lang w:val="lt-LT"/>
        </w:rPr>
        <w:t>p</w:t>
      </w:r>
      <w:r w:rsidRPr="00FB6A64">
        <w:rPr>
          <w:rStyle w:val="Antrat1Diagrama"/>
          <w:rFonts w:ascii="Arial" w:hAnsi="Arial" w:cs="Arial"/>
          <w:caps w:val="0"/>
          <w:color w:val="000000"/>
          <w:sz w:val="21"/>
          <w:szCs w:val="21"/>
          <w:lang w:val="lt-LT"/>
        </w:rPr>
        <w:t xml:space="preserve">irkimo </w:t>
      </w:r>
      <w:r w:rsidRPr="00FB6A64">
        <w:rPr>
          <w:rFonts w:ascii="Arial" w:hAnsi="Arial" w:cs="Arial"/>
          <w:caps w:val="0"/>
          <w:color w:val="000000"/>
          <w:sz w:val="21"/>
          <w:szCs w:val="21"/>
          <w:lang w:val="lt-LT"/>
        </w:rPr>
        <w:t>sutartis;</w:t>
      </w:r>
    </w:p>
    <w:p w14:paraId="353D08F5" w14:textId="77777777" w:rsidR="009E0EEA" w:rsidRPr="00FB6A64" w:rsidRDefault="009E0EEA" w:rsidP="009E0EEA">
      <w:pPr>
        <w:pStyle w:val="Antrat2"/>
        <w:keepNext w:val="0"/>
        <w:numPr>
          <w:ilvl w:val="2"/>
          <w:numId w:val="5"/>
        </w:numPr>
        <w:spacing w:before="0" w:beforeAutospacing="0" w:after="0" w:line="240" w:lineRule="auto"/>
        <w:ind w:left="1276" w:right="-1" w:hanging="709"/>
        <w:rPr>
          <w:rFonts w:ascii="Arial" w:hAnsi="Arial" w:cs="Arial"/>
          <w:caps w:val="0"/>
          <w:color w:val="000000"/>
          <w:sz w:val="21"/>
          <w:szCs w:val="21"/>
          <w:lang w:val="lt-LT"/>
        </w:rPr>
      </w:pPr>
      <w:r w:rsidRPr="00FB6A64">
        <w:rPr>
          <w:rFonts w:ascii="Arial" w:hAnsi="Arial" w:cs="Arial"/>
          <w:color w:val="000000"/>
          <w:sz w:val="21"/>
          <w:szCs w:val="21"/>
          <w:lang w:val="lt-LT"/>
        </w:rPr>
        <w:lastRenderedPageBreak/>
        <w:t xml:space="preserve">CPO LT </w:t>
      </w:r>
      <w:r w:rsidRPr="00FB6A64">
        <w:rPr>
          <w:rFonts w:ascii="Arial" w:hAnsi="Arial" w:cs="Arial"/>
          <w:caps w:val="0"/>
          <w:color w:val="000000"/>
          <w:sz w:val="21"/>
          <w:szCs w:val="21"/>
          <w:lang w:val="lt-LT"/>
        </w:rPr>
        <w:t xml:space="preserve">paprašius, informuoti CPO LT apie šioje </w:t>
      </w:r>
      <w:r w:rsidRPr="00FB6A64">
        <w:rPr>
          <w:rStyle w:val="Antrat1Diagrama"/>
          <w:rFonts w:ascii="Arial" w:hAnsi="Arial" w:cs="Arial"/>
          <w:color w:val="000000"/>
          <w:sz w:val="21"/>
          <w:szCs w:val="21"/>
          <w:lang w:val="lt-LT"/>
        </w:rPr>
        <w:t xml:space="preserve">DPS </w:t>
      </w:r>
      <w:r w:rsidRPr="00FB6A64">
        <w:rPr>
          <w:rFonts w:ascii="Arial" w:hAnsi="Arial" w:cs="Arial"/>
          <w:caps w:val="0"/>
          <w:color w:val="000000"/>
          <w:sz w:val="21"/>
          <w:szCs w:val="21"/>
          <w:lang w:val="lt-LT"/>
        </w:rPr>
        <w:t xml:space="preserve">sudarytų </w:t>
      </w:r>
      <w:r w:rsidRPr="00FB6A64">
        <w:rPr>
          <w:rStyle w:val="Antrat1Diagrama"/>
          <w:rFonts w:ascii="Arial" w:hAnsi="Arial" w:cs="Arial"/>
          <w:caps w:val="0"/>
          <w:color w:val="000000"/>
          <w:sz w:val="21"/>
          <w:szCs w:val="21"/>
          <w:lang w:val="lt-LT"/>
        </w:rPr>
        <w:t xml:space="preserve">Pirkimo </w:t>
      </w:r>
      <w:r w:rsidRPr="00FB6A64">
        <w:rPr>
          <w:rFonts w:ascii="Arial" w:hAnsi="Arial" w:cs="Arial"/>
          <w:caps w:val="0"/>
          <w:color w:val="000000"/>
          <w:sz w:val="21"/>
          <w:szCs w:val="21"/>
          <w:lang w:val="lt-LT"/>
        </w:rPr>
        <w:t>sutarčių vykdymo aplinkybes;</w:t>
      </w:r>
    </w:p>
    <w:p w14:paraId="018D6A03" w14:textId="77777777" w:rsidR="009E0EEA" w:rsidRPr="00FB6A64" w:rsidRDefault="009E0EEA" w:rsidP="009E0EEA">
      <w:pPr>
        <w:pStyle w:val="Antrat2"/>
        <w:keepNext w:val="0"/>
        <w:numPr>
          <w:ilvl w:val="2"/>
          <w:numId w:val="5"/>
        </w:numPr>
        <w:spacing w:before="0" w:beforeAutospacing="0" w:after="0" w:line="240" w:lineRule="auto"/>
        <w:ind w:left="1276" w:right="-1" w:hanging="709"/>
        <w:rPr>
          <w:rFonts w:ascii="Arial" w:hAnsi="Arial" w:cs="Arial"/>
          <w:caps w:val="0"/>
          <w:color w:val="000000"/>
          <w:sz w:val="21"/>
          <w:szCs w:val="21"/>
          <w:lang w:val="lt-LT"/>
        </w:rPr>
      </w:pPr>
      <w:r w:rsidRPr="00FB6A64">
        <w:rPr>
          <w:rFonts w:ascii="Arial" w:hAnsi="Arial" w:cs="Arial"/>
          <w:caps w:val="0"/>
          <w:color w:val="000000"/>
          <w:sz w:val="21"/>
          <w:szCs w:val="21"/>
          <w:lang w:val="lt-LT"/>
        </w:rPr>
        <w:t>susilaikyti nuo bet kokių veiksmų, kuriais būtų siekiama sutrikdyti, pakeisti CPO IS veikimą ar kitaip jai pakenkti;</w:t>
      </w:r>
    </w:p>
    <w:p w14:paraId="2928A1C0" w14:textId="4E973A2C" w:rsidR="009E0EEA" w:rsidRPr="00FB6A64" w:rsidRDefault="009E0EEA" w:rsidP="009E0EEA">
      <w:pPr>
        <w:pStyle w:val="Antrat2"/>
        <w:keepNext w:val="0"/>
        <w:numPr>
          <w:ilvl w:val="2"/>
          <w:numId w:val="5"/>
        </w:numPr>
        <w:spacing w:before="0" w:beforeAutospacing="0" w:after="0" w:line="240" w:lineRule="auto"/>
        <w:ind w:left="1276" w:right="-1" w:hanging="709"/>
        <w:rPr>
          <w:rFonts w:ascii="Arial" w:hAnsi="Arial" w:cs="Arial"/>
          <w:caps w:val="0"/>
          <w:color w:val="000000"/>
          <w:sz w:val="21"/>
          <w:szCs w:val="21"/>
          <w:lang w:val="lt-LT"/>
        </w:rPr>
      </w:pPr>
      <w:r w:rsidRPr="00FB6A64">
        <w:rPr>
          <w:rFonts w:ascii="Arial" w:hAnsi="Arial" w:cs="Arial"/>
          <w:caps w:val="0"/>
          <w:color w:val="000000"/>
          <w:sz w:val="21"/>
          <w:szCs w:val="21"/>
          <w:lang w:val="lt-LT"/>
        </w:rPr>
        <w:t xml:space="preserve">mokėti mokesčius ir baudas, susijusias su </w:t>
      </w:r>
      <w:r w:rsidR="00DA1F4F" w:rsidRPr="00FB6A64">
        <w:rPr>
          <w:rFonts w:ascii="Arial" w:hAnsi="Arial" w:cs="Arial"/>
          <w:caps w:val="0"/>
          <w:color w:val="000000"/>
          <w:sz w:val="21"/>
          <w:szCs w:val="21"/>
          <w:lang w:val="lt-LT"/>
        </w:rPr>
        <w:t xml:space="preserve">dalyvavimu </w:t>
      </w:r>
      <w:r w:rsidR="002E240F" w:rsidRPr="00FB6A64">
        <w:rPr>
          <w:rFonts w:ascii="Arial" w:hAnsi="Arial" w:cs="Arial"/>
          <w:caps w:val="0"/>
          <w:color w:val="000000"/>
          <w:sz w:val="21"/>
          <w:szCs w:val="21"/>
          <w:lang w:val="lt-LT"/>
        </w:rPr>
        <w:t>k</w:t>
      </w:r>
      <w:r w:rsidRPr="00FB6A64">
        <w:rPr>
          <w:rFonts w:ascii="Arial" w:hAnsi="Arial" w:cs="Arial"/>
          <w:caps w:val="0"/>
          <w:color w:val="000000"/>
          <w:sz w:val="21"/>
          <w:szCs w:val="21"/>
          <w:lang w:val="lt-LT"/>
        </w:rPr>
        <w:t>onkrečiuose pirkimuose;</w:t>
      </w:r>
    </w:p>
    <w:p w14:paraId="16D2001F" w14:textId="0FF99AED" w:rsidR="009E0EEA" w:rsidRPr="00FB6A64" w:rsidRDefault="002E240F" w:rsidP="009E0EEA">
      <w:pPr>
        <w:pStyle w:val="Antrat2"/>
        <w:keepNext w:val="0"/>
        <w:numPr>
          <w:ilvl w:val="2"/>
          <w:numId w:val="5"/>
        </w:numPr>
        <w:spacing w:before="0" w:beforeAutospacing="0" w:after="0" w:line="240" w:lineRule="auto"/>
        <w:ind w:left="1276" w:right="-1" w:hanging="709"/>
        <w:rPr>
          <w:rFonts w:ascii="Arial" w:hAnsi="Arial" w:cs="Arial"/>
          <w:caps w:val="0"/>
          <w:color w:val="000000"/>
          <w:sz w:val="21"/>
          <w:szCs w:val="21"/>
          <w:lang w:val="lt-LT"/>
        </w:rPr>
      </w:pPr>
      <w:r w:rsidRPr="00FB6A64">
        <w:rPr>
          <w:rFonts w:ascii="Arial" w:hAnsi="Arial" w:cs="Arial"/>
          <w:caps w:val="0"/>
          <w:color w:val="000000"/>
          <w:sz w:val="21"/>
          <w:szCs w:val="21"/>
          <w:lang w:val="lt-LT"/>
        </w:rPr>
        <w:t>T</w:t>
      </w:r>
      <w:r w:rsidR="009E0EEA" w:rsidRPr="00FB6A64">
        <w:rPr>
          <w:rFonts w:ascii="Arial" w:hAnsi="Arial" w:cs="Arial"/>
          <w:caps w:val="0"/>
          <w:color w:val="000000"/>
          <w:sz w:val="21"/>
          <w:szCs w:val="21"/>
          <w:lang w:val="lt-LT"/>
        </w:rPr>
        <w:t xml:space="preserve">iekėjas turi </w:t>
      </w:r>
      <w:r w:rsidR="003D0E8A">
        <w:rPr>
          <w:rFonts w:ascii="Arial" w:hAnsi="Arial" w:cs="Arial"/>
          <w:caps w:val="0"/>
          <w:color w:val="000000"/>
          <w:sz w:val="21"/>
          <w:szCs w:val="21"/>
          <w:lang w:val="lt-LT"/>
        </w:rPr>
        <w:t xml:space="preserve">laikytis </w:t>
      </w:r>
      <w:r w:rsidR="009E0EEA" w:rsidRPr="00FB6A64">
        <w:rPr>
          <w:rFonts w:ascii="Arial" w:hAnsi="Arial" w:cs="Arial"/>
          <w:caps w:val="0"/>
          <w:color w:val="000000"/>
          <w:sz w:val="21"/>
          <w:szCs w:val="21"/>
          <w:lang w:val="lt-LT"/>
        </w:rPr>
        <w:t>vis</w:t>
      </w:r>
      <w:r w:rsidR="003D0E8A">
        <w:rPr>
          <w:rFonts w:ascii="Arial" w:hAnsi="Arial" w:cs="Arial"/>
          <w:caps w:val="0"/>
          <w:color w:val="000000"/>
          <w:sz w:val="21"/>
          <w:szCs w:val="21"/>
          <w:lang w:val="lt-LT"/>
        </w:rPr>
        <w:t>ų</w:t>
      </w:r>
      <w:r w:rsidR="009E0EEA" w:rsidRPr="00FB6A64">
        <w:rPr>
          <w:rFonts w:ascii="Arial" w:hAnsi="Arial" w:cs="Arial"/>
          <w:caps w:val="0"/>
          <w:color w:val="000000"/>
          <w:sz w:val="21"/>
          <w:szCs w:val="21"/>
          <w:lang w:val="lt-LT"/>
        </w:rPr>
        <w:t xml:space="preserve"> kit</w:t>
      </w:r>
      <w:r w:rsidR="003D0E8A">
        <w:rPr>
          <w:rFonts w:ascii="Arial" w:hAnsi="Arial" w:cs="Arial"/>
          <w:caps w:val="0"/>
          <w:color w:val="000000"/>
          <w:sz w:val="21"/>
          <w:szCs w:val="21"/>
          <w:lang w:val="lt-LT"/>
        </w:rPr>
        <w:t>ų</w:t>
      </w:r>
      <w:r w:rsidR="009E0EEA" w:rsidRPr="00FB6A64">
        <w:rPr>
          <w:rFonts w:ascii="Arial" w:hAnsi="Arial" w:cs="Arial"/>
          <w:caps w:val="0"/>
          <w:color w:val="000000"/>
          <w:sz w:val="21"/>
          <w:szCs w:val="21"/>
          <w:lang w:val="lt-LT"/>
        </w:rPr>
        <w:t xml:space="preserve"> pirkimo dokumentuose bei Lietuvos Respublikoje galiojančiuose teisės aktuose nustatyt</w:t>
      </w:r>
      <w:r w:rsidR="003D0E8A">
        <w:rPr>
          <w:rFonts w:ascii="Arial" w:hAnsi="Arial" w:cs="Arial"/>
          <w:caps w:val="0"/>
          <w:color w:val="000000"/>
          <w:sz w:val="21"/>
          <w:szCs w:val="21"/>
          <w:lang w:val="lt-LT"/>
        </w:rPr>
        <w:t>ų</w:t>
      </w:r>
      <w:r w:rsidR="009E0EEA" w:rsidRPr="00FB6A64">
        <w:rPr>
          <w:rFonts w:ascii="Arial" w:hAnsi="Arial" w:cs="Arial"/>
          <w:caps w:val="0"/>
          <w:color w:val="000000"/>
          <w:sz w:val="21"/>
          <w:szCs w:val="21"/>
          <w:lang w:val="lt-LT"/>
        </w:rPr>
        <w:t xml:space="preserve"> įsipareigojim</w:t>
      </w:r>
      <w:r w:rsidR="003D0E8A">
        <w:rPr>
          <w:rFonts w:ascii="Arial" w:hAnsi="Arial" w:cs="Arial"/>
          <w:caps w:val="0"/>
          <w:color w:val="000000"/>
          <w:sz w:val="21"/>
          <w:szCs w:val="21"/>
          <w:lang w:val="lt-LT"/>
        </w:rPr>
        <w:t>ų</w:t>
      </w:r>
      <w:r w:rsidR="009E0EEA" w:rsidRPr="00FB6A64">
        <w:rPr>
          <w:rFonts w:ascii="Arial" w:hAnsi="Arial" w:cs="Arial"/>
          <w:caps w:val="0"/>
          <w:color w:val="000000"/>
          <w:sz w:val="21"/>
          <w:szCs w:val="21"/>
          <w:lang w:val="lt-LT"/>
        </w:rPr>
        <w:t>.</w:t>
      </w:r>
    </w:p>
    <w:p w14:paraId="115B5B2D" w14:textId="77777777" w:rsidR="009E0EEA" w:rsidRPr="00FB6A64" w:rsidRDefault="009E0EEA" w:rsidP="009E0EEA">
      <w:pPr>
        <w:pStyle w:val="Antrat2"/>
        <w:keepNext w:val="0"/>
        <w:numPr>
          <w:ilvl w:val="1"/>
          <w:numId w:val="5"/>
        </w:numPr>
        <w:spacing w:before="0" w:beforeAutospacing="0" w:after="0" w:line="240" w:lineRule="auto"/>
        <w:ind w:right="-1"/>
        <w:rPr>
          <w:rFonts w:ascii="Arial" w:hAnsi="Arial" w:cs="Arial"/>
          <w:color w:val="000000"/>
          <w:sz w:val="21"/>
          <w:szCs w:val="21"/>
          <w:lang w:val="lt-LT"/>
        </w:rPr>
      </w:pPr>
      <w:r w:rsidRPr="00FB6A64">
        <w:rPr>
          <w:rFonts w:ascii="Arial" w:hAnsi="Arial" w:cs="Arial"/>
          <w:color w:val="000000"/>
          <w:sz w:val="21"/>
          <w:szCs w:val="21"/>
          <w:lang w:val="lt-LT"/>
        </w:rPr>
        <w:t xml:space="preserve">CPO LT </w:t>
      </w:r>
      <w:r w:rsidRPr="00FB6A64">
        <w:rPr>
          <w:rFonts w:ascii="Arial" w:hAnsi="Arial" w:cs="Arial"/>
          <w:caps w:val="0"/>
          <w:color w:val="000000"/>
          <w:sz w:val="21"/>
          <w:szCs w:val="21"/>
          <w:lang w:val="lt-LT"/>
        </w:rPr>
        <w:t>turi teisę</w:t>
      </w:r>
      <w:r w:rsidRPr="00FB6A64">
        <w:rPr>
          <w:rFonts w:ascii="Arial" w:hAnsi="Arial" w:cs="Arial"/>
          <w:color w:val="000000"/>
          <w:sz w:val="21"/>
          <w:szCs w:val="21"/>
          <w:lang w:val="lt-LT"/>
        </w:rPr>
        <w:t>:</w:t>
      </w:r>
    </w:p>
    <w:p w14:paraId="78C58820" w14:textId="14612192" w:rsidR="009E0EEA" w:rsidRPr="00FB6A64" w:rsidRDefault="009E0EEA" w:rsidP="009E0EEA">
      <w:pPr>
        <w:pStyle w:val="Antrat2"/>
        <w:keepNext w:val="0"/>
        <w:numPr>
          <w:ilvl w:val="2"/>
          <w:numId w:val="5"/>
        </w:numPr>
        <w:spacing w:before="0" w:beforeAutospacing="0" w:after="0" w:line="240" w:lineRule="auto"/>
        <w:ind w:left="1276" w:right="-1" w:hanging="709"/>
        <w:rPr>
          <w:rFonts w:ascii="Arial" w:hAnsi="Arial" w:cs="Arial"/>
          <w:color w:val="000000"/>
          <w:sz w:val="21"/>
          <w:szCs w:val="21"/>
          <w:lang w:val="lt-LT"/>
        </w:rPr>
      </w:pPr>
      <w:r w:rsidRPr="00FB6A64">
        <w:rPr>
          <w:rFonts w:ascii="Arial" w:hAnsi="Arial" w:cs="Arial"/>
          <w:caps w:val="0"/>
          <w:color w:val="000000"/>
          <w:sz w:val="21"/>
          <w:szCs w:val="21"/>
          <w:lang w:val="lt-LT"/>
        </w:rPr>
        <w:t>prašyti tiekėj</w:t>
      </w:r>
      <w:r w:rsidR="003D0E8A">
        <w:rPr>
          <w:rFonts w:ascii="Arial" w:hAnsi="Arial" w:cs="Arial"/>
          <w:caps w:val="0"/>
          <w:color w:val="000000"/>
          <w:sz w:val="21"/>
          <w:szCs w:val="21"/>
          <w:lang w:val="lt-LT"/>
        </w:rPr>
        <w:t>o</w:t>
      </w:r>
      <w:r w:rsidRPr="00FB6A64">
        <w:rPr>
          <w:rFonts w:ascii="Arial" w:hAnsi="Arial" w:cs="Arial"/>
          <w:caps w:val="0"/>
          <w:color w:val="000000"/>
          <w:sz w:val="21"/>
          <w:szCs w:val="21"/>
          <w:lang w:val="lt-LT"/>
        </w:rPr>
        <w:t xml:space="preserve"> pateikti duomenis apie DPS siūlomą ir </w:t>
      </w:r>
      <w:r w:rsidRPr="00FB6A64">
        <w:rPr>
          <w:rFonts w:ascii="Arial" w:hAnsi="Arial" w:cs="Arial"/>
          <w:caps w:val="0"/>
          <w:color w:val="000000" w:themeColor="text1"/>
          <w:sz w:val="21"/>
          <w:szCs w:val="21"/>
          <w:lang w:val="lt-LT"/>
        </w:rPr>
        <w:t xml:space="preserve">tiekiamą pirkimo objektą, jo </w:t>
      </w:r>
      <w:r w:rsidRPr="00FB6A64">
        <w:rPr>
          <w:rFonts w:ascii="Arial" w:hAnsi="Arial" w:cs="Arial"/>
          <w:caps w:val="0"/>
          <w:color w:val="000000"/>
          <w:sz w:val="21"/>
          <w:szCs w:val="21"/>
          <w:lang w:val="lt-LT"/>
        </w:rPr>
        <w:t xml:space="preserve">pardavimus bei </w:t>
      </w:r>
      <w:r w:rsidR="008773C3" w:rsidRPr="00FB6A64">
        <w:rPr>
          <w:rStyle w:val="Antrat1Diagrama"/>
          <w:rFonts w:ascii="Arial" w:hAnsi="Arial" w:cs="Arial"/>
          <w:caps w:val="0"/>
          <w:color w:val="000000"/>
          <w:sz w:val="21"/>
          <w:szCs w:val="21"/>
          <w:lang w:val="lt-LT"/>
        </w:rPr>
        <w:t>p</w:t>
      </w:r>
      <w:r w:rsidRPr="00FB6A64">
        <w:rPr>
          <w:rStyle w:val="Antrat1Diagrama"/>
          <w:rFonts w:ascii="Arial" w:hAnsi="Arial" w:cs="Arial"/>
          <w:caps w:val="0"/>
          <w:color w:val="000000"/>
          <w:sz w:val="21"/>
          <w:szCs w:val="21"/>
          <w:lang w:val="lt-LT"/>
        </w:rPr>
        <w:t xml:space="preserve">irkimo </w:t>
      </w:r>
      <w:r w:rsidRPr="00FB6A64">
        <w:rPr>
          <w:rFonts w:ascii="Arial" w:hAnsi="Arial" w:cs="Arial"/>
          <w:caps w:val="0"/>
          <w:color w:val="000000"/>
          <w:sz w:val="21"/>
          <w:szCs w:val="21"/>
          <w:lang w:val="lt-LT"/>
        </w:rPr>
        <w:t>sutarčių vykdymo aplinkybes;</w:t>
      </w:r>
    </w:p>
    <w:p w14:paraId="4D0433B7" w14:textId="09CA4FF1" w:rsidR="009E0EEA" w:rsidRPr="00FB6A64" w:rsidRDefault="009E0EEA" w:rsidP="009E0EEA">
      <w:pPr>
        <w:pStyle w:val="Antrat2"/>
        <w:keepNext w:val="0"/>
        <w:numPr>
          <w:ilvl w:val="2"/>
          <w:numId w:val="5"/>
        </w:numPr>
        <w:spacing w:before="0" w:beforeAutospacing="0" w:after="0" w:line="240" w:lineRule="auto"/>
        <w:ind w:left="1276" w:right="-1" w:hanging="709"/>
        <w:rPr>
          <w:rFonts w:ascii="Arial" w:hAnsi="Arial" w:cs="Arial"/>
          <w:color w:val="000000"/>
          <w:sz w:val="21"/>
          <w:szCs w:val="21"/>
          <w:lang w:val="lt-LT"/>
        </w:rPr>
      </w:pPr>
      <w:r w:rsidRPr="00FB6A64">
        <w:rPr>
          <w:rFonts w:ascii="Arial" w:hAnsi="Arial" w:cs="Arial"/>
          <w:caps w:val="0"/>
          <w:color w:val="000000"/>
          <w:sz w:val="21"/>
          <w:szCs w:val="21"/>
          <w:lang w:val="lt-LT"/>
        </w:rPr>
        <w:t xml:space="preserve">kaupti </w:t>
      </w:r>
      <w:r w:rsidRPr="00FB6A64">
        <w:rPr>
          <w:rStyle w:val="Antrat1Diagrama"/>
          <w:rFonts w:ascii="Arial" w:hAnsi="Arial" w:cs="Arial"/>
          <w:color w:val="000000"/>
          <w:sz w:val="21"/>
          <w:szCs w:val="21"/>
          <w:lang w:val="lt-LT"/>
        </w:rPr>
        <w:t xml:space="preserve">CPO IS </w:t>
      </w:r>
      <w:r w:rsidRPr="00FB6A64">
        <w:rPr>
          <w:rFonts w:ascii="Arial" w:hAnsi="Arial" w:cs="Arial"/>
          <w:caps w:val="0"/>
          <w:color w:val="000000"/>
          <w:sz w:val="21"/>
          <w:szCs w:val="21"/>
          <w:lang w:val="lt-LT"/>
        </w:rPr>
        <w:t>esanč</w:t>
      </w:r>
      <w:r w:rsidR="00DA1F4F" w:rsidRPr="00FB6A64">
        <w:rPr>
          <w:rFonts w:ascii="Arial" w:hAnsi="Arial" w:cs="Arial"/>
          <w:caps w:val="0"/>
          <w:color w:val="000000"/>
          <w:sz w:val="21"/>
          <w:szCs w:val="21"/>
          <w:lang w:val="lt-LT"/>
        </w:rPr>
        <w:t xml:space="preserve">ius duomenis, stebėti vykdomus </w:t>
      </w:r>
      <w:r w:rsidR="008773C3" w:rsidRPr="00FB6A64">
        <w:rPr>
          <w:rFonts w:ascii="Arial" w:hAnsi="Arial" w:cs="Arial"/>
          <w:caps w:val="0"/>
          <w:color w:val="000000"/>
          <w:sz w:val="21"/>
          <w:szCs w:val="21"/>
          <w:lang w:val="lt-LT"/>
        </w:rPr>
        <w:t>k</w:t>
      </w:r>
      <w:r w:rsidRPr="00FB6A64">
        <w:rPr>
          <w:rFonts w:ascii="Arial" w:hAnsi="Arial" w:cs="Arial"/>
          <w:caps w:val="0"/>
          <w:color w:val="000000"/>
          <w:sz w:val="21"/>
          <w:szCs w:val="21"/>
          <w:lang w:val="lt-LT"/>
        </w:rPr>
        <w:t xml:space="preserve">onkrečius pirkimus be atskiro tiekėjo sutikimo, kaupti ir viešinti </w:t>
      </w:r>
      <w:r w:rsidRPr="00FB6A64">
        <w:rPr>
          <w:rStyle w:val="Antrat1Diagrama"/>
          <w:rFonts w:ascii="Arial" w:hAnsi="Arial" w:cs="Arial"/>
          <w:color w:val="000000"/>
          <w:sz w:val="21"/>
          <w:szCs w:val="21"/>
          <w:lang w:val="lt-LT"/>
        </w:rPr>
        <w:t>CPO IS</w:t>
      </w:r>
      <w:r w:rsidRPr="00FB6A64">
        <w:rPr>
          <w:rFonts w:ascii="Arial" w:hAnsi="Arial" w:cs="Arial"/>
          <w:caps w:val="0"/>
          <w:color w:val="000000"/>
          <w:sz w:val="21"/>
          <w:szCs w:val="21"/>
          <w:lang w:val="lt-LT"/>
        </w:rPr>
        <w:t xml:space="preserve"> esančių duomenų statistiką;</w:t>
      </w:r>
    </w:p>
    <w:p w14:paraId="3540CDEB" w14:textId="0889955D" w:rsidR="009E0EEA" w:rsidRPr="00FB6A64" w:rsidRDefault="00DA1F4F" w:rsidP="009E0EEA">
      <w:pPr>
        <w:pStyle w:val="Antrat2"/>
        <w:keepNext w:val="0"/>
        <w:numPr>
          <w:ilvl w:val="2"/>
          <w:numId w:val="5"/>
        </w:numPr>
        <w:spacing w:before="0" w:beforeAutospacing="0" w:after="0" w:line="240" w:lineRule="auto"/>
        <w:ind w:left="1276" w:right="-1" w:hanging="709"/>
        <w:rPr>
          <w:rFonts w:ascii="Arial" w:hAnsi="Arial" w:cs="Arial"/>
          <w:color w:val="000000"/>
          <w:sz w:val="21"/>
          <w:szCs w:val="21"/>
          <w:lang w:val="lt-LT"/>
        </w:rPr>
      </w:pPr>
      <w:r w:rsidRPr="00FB6A64">
        <w:rPr>
          <w:rFonts w:ascii="Arial" w:hAnsi="Arial" w:cs="Arial"/>
          <w:caps w:val="0"/>
          <w:color w:val="000000"/>
          <w:sz w:val="21"/>
          <w:szCs w:val="21"/>
          <w:lang w:val="lt-LT"/>
        </w:rPr>
        <w:t xml:space="preserve">nutraukti vykdomą </w:t>
      </w:r>
      <w:r w:rsidR="008773C3" w:rsidRPr="00FB6A64">
        <w:rPr>
          <w:rFonts w:ascii="Arial" w:hAnsi="Arial" w:cs="Arial"/>
          <w:caps w:val="0"/>
          <w:color w:val="000000"/>
          <w:sz w:val="21"/>
          <w:szCs w:val="21"/>
          <w:lang w:val="lt-LT"/>
        </w:rPr>
        <w:t>k</w:t>
      </w:r>
      <w:r w:rsidR="009E0EEA" w:rsidRPr="00FB6A64">
        <w:rPr>
          <w:rFonts w:ascii="Arial" w:hAnsi="Arial" w:cs="Arial"/>
          <w:caps w:val="0"/>
          <w:color w:val="000000"/>
          <w:sz w:val="21"/>
          <w:szCs w:val="21"/>
          <w:lang w:val="lt-LT"/>
        </w:rPr>
        <w:t xml:space="preserve">onkretų pirkimą, esant </w:t>
      </w:r>
      <w:r w:rsidR="00080F6A" w:rsidRPr="00FB6A64">
        <w:rPr>
          <w:rFonts w:ascii="Arial" w:hAnsi="Arial" w:cs="Arial"/>
          <w:caps w:val="0"/>
          <w:color w:val="000000"/>
          <w:sz w:val="21"/>
          <w:szCs w:val="21"/>
          <w:lang w:val="lt-LT"/>
        </w:rPr>
        <w:t xml:space="preserve">pirkimo dokumentuose </w:t>
      </w:r>
      <w:r w:rsidR="009E0EEA" w:rsidRPr="00FB6A64">
        <w:rPr>
          <w:rFonts w:ascii="Arial" w:hAnsi="Arial" w:cs="Arial"/>
          <w:caps w:val="0"/>
          <w:color w:val="000000"/>
          <w:sz w:val="21"/>
          <w:szCs w:val="21"/>
          <w:lang w:val="lt-LT"/>
        </w:rPr>
        <w:t>numatytoms aplinkybėms;</w:t>
      </w:r>
    </w:p>
    <w:p w14:paraId="0DC91354" w14:textId="7B3EA161" w:rsidR="00E43EAC" w:rsidRPr="00FB6A64" w:rsidRDefault="009E0EEA" w:rsidP="004D7C5D">
      <w:pPr>
        <w:pStyle w:val="Antrat2"/>
        <w:keepNext w:val="0"/>
        <w:numPr>
          <w:ilvl w:val="2"/>
          <w:numId w:val="5"/>
        </w:numPr>
        <w:spacing w:before="0" w:beforeAutospacing="0" w:after="0" w:line="240" w:lineRule="auto"/>
        <w:ind w:left="1276" w:right="-1" w:hanging="709"/>
        <w:rPr>
          <w:rFonts w:ascii="Arial" w:hAnsi="Arial" w:cs="Arial"/>
          <w:caps w:val="0"/>
          <w:color w:val="000000"/>
          <w:sz w:val="21"/>
          <w:szCs w:val="21"/>
          <w:lang w:val="lt-LT"/>
        </w:rPr>
      </w:pPr>
      <w:r w:rsidRPr="00FB6A64">
        <w:rPr>
          <w:rFonts w:ascii="Arial" w:hAnsi="Arial" w:cs="Arial"/>
          <w:caps w:val="0"/>
          <w:color w:val="000000"/>
          <w:sz w:val="21"/>
          <w:szCs w:val="21"/>
          <w:lang w:val="lt-LT"/>
        </w:rPr>
        <w:t>sustab</w:t>
      </w:r>
      <w:r w:rsidR="004D7C5D" w:rsidRPr="00FB6A64">
        <w:rPr>
          <w:rFonts w:ascii="Arial" w:hAnsi="Arial" w:cs="Arial"/>
          <w:caps w:val="0"/>
          <w:color w:val="000000"/>
          <w:sz w:val="21"/>
          <w:szCs w:val="21"/>
          <w:lang w:val="lt-LT"/>
        </w:rPr>
        <w:t xml:space="preserve">dyti tiekėjo dalyvavimą DPS ar pašalinti jį iš DPS esant pirkimo dokumentuose (įskaitant šį aprašą) numatytoms aplinkybėms; </w:t>
      </w:r>
    </w:p>
    <w:p w14:paraId="39AC9B62" w14:textId="703A75E0" w:rsidR="009E0EEA" w:rsidRPr="00FB6A64" w:rsidRDefault="009E0EEA" w:rsidP="009E0EEA">
      <w:pPr>
        <w:pStyle w:val="Antrat2"/>
        <w:keepNext w:val="0"/>
        <w:numPr>
          <w:ilvl w:val="2"/>
          <w:numId w:val="5"/>
        </w:numPr>
        <w:spacing w:before="0" w:beforeAutospacing="0" w:after="0" w:line="240" w:lineRule="auto"/>
        <w:ind w:left="1276" w:right="-1" w:hanging="709"/>
        <w:rPr>
          <w:rFonts w:ascii="Arial" w:hAnsi="Arial" w:cs="Arial"/>
          <w:caps w:val="0"/>
          <w:color w:val="000000"/>
          <w:sz w:val="21"/>
          <w:szCs w:val="21"/>
          <w:lang w:val="lt-LT"/>
        </w:rPr>
      </w:pPr>
      <w:r w:rsidRPr="00FB6A64">
        <w:rPr>
          <w:rFonts w:ascii="Arial" w:hAnsi="Arial" w:cs="Arial"/>
          <w:caps w:val="0"/>
          <w:color w:val="000000"/>
          <w:sz w:val="21"/>
          <w:szCs w:val="21"/>
          <w:lang w:val="lt-LT"/>
        </w:rPr>
        <w:t xml:space="preserve">vykdyti laikiną </w:t>
      </w:r>
      <w:r w:rsidRPr="00FB6A64">
        <w:rPr>
          <w:rStyle w:val="Antrat1Diagrama"/>
          <w:rFonts w:ascii="Arial" w:hAnsi="Arial" w:cs="Arial"/>
          <w:color w:val="000000"/>
          <w:sz w:val="21"/>
          <w:szCs w:val="21"/>
          <w:lang w:val="lt-LT"/>
        </w:rPr>
        <w:t xml:space="preserve">CPO IS </w:t>
      </w:r>
      <w:r w:rsidRPr="00FB6A64">
        <w:rPr>
          <w:rFonts w:ascii="Arial" w:hAnsi="Arial" w:cs="Arial"/>
          <w:caps w:val="0"/>
          <w:color w:val="000000"/>
          <w:sz w:val="21"/>
          <w:szCs w:val="21"/>
          <w:lang w:val="lt-LT"/>
        </w:rPr>
        <w:t xml:space="preserve">veikimo stabdymą, atlikti </w:t>
      </w:r>
      <w:r w:rsidRPr="00FB6A64">
        <w:rPr>
          <w:rStyle w:val="Antrat1Diagrama"/>
          <w:rFonts w:ascii="Arial" w:hAnsi="Arial" w:cs="Arial"/>
          <w:color w:val="000000"/>
          <w:sz w:val="21"/>
          <w:szCs w:val="21"/>
          <w:lang w:val="lt-LT"/>
        </w:rPr>
        <w:t xml:space="preserve">CPO IS </w:t>
      </w:r>
      <w:r w:rsidRPr="00FB6A64">
        <w:rPr>
          <w:rFonts w:ascii="Arial" w:hAnsi="Arial" w:cs="Arial"/>
          <w:caps w:val="0"/>
          <w:color w:val="000000"/>
          <w:sz w:val="21"/>
          <w:szCs w:val="21"/>
          <w:lang w:val="lt-LT"/>
        </w:rPr>
        <w:t>techninių procesų pakeitimus, jei tai nekeičia DPS aprašo sąlygų.</w:t>
      </w:r>
    </w:p>
    <w:p w14:paraId="2DD1CFD3" w14:textId="2B69A432" w:rsidR="009E0EEA" w:rsidRPr="00FB6A64" w:rsidRDefault="009E0EEA" w:rsidP="009E0EEA">
      <w:pPr>
        <w:pStyle w:val="Antrat2"/>
        <w:keepNext w:val="0"/>
        <w:numPr>
          <w:ilvl w:val="2"/>
          <w:numId w:val="5"/>
        </w:numPr>
        <w:spacing w:before="0" w:beforeAutospacing="0" w:after="0" w:line="240" w:lineRule="auto"/>
        <w:ind w:left="1276" w:right="-1" w:hanging="709"/>
        <w:rPr>
          <w:rFonts w:ascii="Arial" w:hAnsi="Arial" w:cs="Arial"/>
          <w:caps w:val="0"/>
          <w:color w:val="000000"/>
          <w:sz w:val="21"/>
          <w:szCs w:val="21"/>
          <w:lang w:val="lt-LT"/>
        </w:rPr>
      </w:pPr>
      <w:r w:rsidRPr="00FB6A64">
        <w:rPr>
          <w:rFonts w:ascii="Arial" w:hAnsi="Arial" w:cs="Arial"/>
          <w:caps w:val="0"/>
          <w:color w:val="000000"/>
          <w:sz w:val="21"/>
          <w:szCs w:val="21"/>
          <w:lang w:val="lt-LT"/>
        </w:rPr>
        <w:t xml:space="preserve">tikslinti, keisti </w:t>
      </w:r>
      <w:r w:rsidR="00DA1F4F" w:rsidRPr="00FB6A64">
        <w:rPr>
          <w:rFonts w:ascii="Arial" w:hAnsi="Arial" w:cs="Arial"/>
          <w:caps w:val="0"/>
          <w:color w:val="000000"/>
          <w:sz w:val="21"/>
          <w:szCs w:val="21"/>
          <w:lang w:val="lt-LT"/>
        </w:rPr>
        <w:t>naudojimosi CPO IS tvarką,</w:t>
      </w:r>
      <w:r w:rsidRPr="00FB6A64">
        <w:rPr>
          <w:rFonts w:ascii="Arial" w:hAnsi="Arial" w:cs="Arial"/>
          <w:caps w:val="0"/>
          <w:color w:val="000000"/>
          <w:sz w:val="21"/>
          <w:szCs w:val="21"/>
          <w:lang w:val="lt-LT"/>
        </w:rPr>
        <w:t xml:space="preserve"> nepažeidžiant Viešųjų pirkimų įstatyme nustatytų reikalavimų ir principų ir apie šiuos pakeitimus, patikslinimus ne vėliau kaip per 3 (tris) darbo dienas raštu informuoti visus tiekėjus, atitinkamai</w:t>
      </w:r>
      <w:r w:rsidRPr="00FB6A64">
        <w:rPr>
          <w:rFonts w:ascii="Arial" w:hAnsi="Arial" w:cs="Arial"/>
          <w:caps w:val="0"/>
          <w:sz w:val="21"/>
          <w:szCs w:val="21"/>
          <w:lang w:val="lt-LT"/>
        </w:rPr>
        <w:t xml:space="preserve"> patikslinimus, paaiškinimus paskelbiant CVP IS ir išsiunčiant visiems </w:t>
      </w:r>
      <w:r w:rsidR="00567812" w:rsidRPr="00FB6A64">
        <w:rPr>
          <w:rFonts w:ascii="Arial" w:hAnsi="Arial" w:cs="Arial"/>
          <w:caps w:val="0"/>
          <w:sz w:val="21"/>
          <w:szCs w:val="21"/>
          <w:lang w:val="lt-LT"/>
        </w:rPr>
        <w:t>t</w:t>
      </w:r>
      <w:r w:rsidRPr="00FB6A64">
        <w:rPr>
          <w:rFonts w:ascii="Arial" w:hAnsi="Arial" w:cs="Arial"/>
          <w:caps w:val="0"/>
          <w:sz w:val="21"/>
          <w:szCs w:val="21"/>
          <w:lang w:val="lt-LT"/>
        </w:rPr>
        <w:t xml:space="preserve">iekėjams. </w:t>
      </w:r>
    </w:p>
    <w:p w14:paraId="0091318C" w14:textId="78AE53D4" w:rsidR="00F76AB0" w:rsidRPr="00FB6A64" w:rsidRDefault="009E0EEA" w:rsidP="00F76AB0">
      <w:pPr>
        <w:pStyle w:val="Antrat2"/>
        <w:keepNext w:val="0"/>
        <w:numPr>
          <w:ilvl w:val="2"/>
          <w:numId w:val="5"/>
        </w:numPr>
        <w:spacing w:before="0" w:beforeAutospacing="0" w:after="0" w:line="240" w:lineRule="auto"/>
        <w:ind w:left="1276" w:right="-1" w:hanging="709"/>
        <w:rPr>
          <w:rFonts w:ascii="Arial" w:hAnsi="Arial" w:cs="Arial"/>
          <w:caps w:val="0"/>
          <w:color w:val="000000"/>
          <w:sz w:val="21"/>
          <w:szCs w:val="21"/>
          <w:lang w:val="lt-LT"/>
        </w:rPr>
      </w:pPr>
      <w:r w:rsidRPr="00FB6A64">
        <w:rPr>
          <w:rFonts w:ascii="Arial" w:hAnsi="Arial" w:cs="Arial"/>
          <w:caps w:val="0"/>
          <w:color w:val="000000"/>
          <w:sz w:val="21"/>
          <w:szCs w:val="21"/>
          <w:lang w:val="lt-LT"/>
        </w:rPr>
        <w:t>CPO LT turi visas kitas pirkimo dokumentuose bei Lietuvos Respublikoje galiojančiuose teisės aktuose nustatytas teises.</w:t>
      </w:r>
    </w:p>
    <w:p w14:paraId="380CFAEB" w14:textId="42EC97E0" w:rsidR="00F76AB0" w:rsidRPr="00FB6A64" w:rsidRDefault="00F76AB0" w:rsidP="00F24B9A">
      <w:pPr>
        <w:pStyle w:val="paragraph"/>
        <w:ind w:left="1260" w:hanging="1350"/>
        <w:jc w:val="both"/>
        <w:textAlignment w:val="baseline"/>
        <w:rPr>
          <w:rFonts w:ascii="Arial" w:hAnsi="Arial" w:cs="Arial"/>
          <w:sz w:val="21"/>
          <w:szCs w:val="21"/>
          <w:lang w:val="lt-LT"/>
        </w:rPr>
      </w:pPr>
      <w:r w:rsidRPr="00FB6A64">
        <w:rPr>
          <w:rStyle w:val="textrun"/>
          <w:rFonts w:ascii="Arial" w:hAnsi="Arial" w:cs="Arial"/>
          <w:sz w:val="21"/>
          <w:szCs w:val="21"/>
          <w:lang w:val="lt-LT"/>
        </w:rPr>
        <w:t xml:space="preserve">            </w:t>
      </w:r>
      <w:r w:rsidRPr="00FB6A64">
        <w:rPr>
          <w:rStyle w:val="normaltextrun"/>
          <w:rFonts w:ascii="Arial" w:hAnsi="Arial" w:cs="Arial"/>
          <w:sz w:val="21"/>
          <w:szCs w:val="21"/>
          <w:lang w:val="lt-LT"/>
        </w:rPr>
        <w:t>3.3.8.   </w:t>
      </w:r>
      <w:r w:rsidRPr="00FB6A64">
        <w:rPr>
          <w:rFonts w:ascii="Arial" w:hAnsi="Arial" w:cs="Arial"/>
          <w:sz w:val="21"/>
          <w:szCs w:val="21"/>
          <w:lang w:val="lt-LT"/>
        </w:rPr>
        <w:t>sustabdyti tiekėjo dalyvavimą DPS</w:t>
      </w:r>
      <w:r w:rsidRPr="00FB6A64">
        <w:rPr>
          <w:rStyle w:val="textrun"/>
          <w:rFonts w:ascii="Arial" w:hAnsi="Arial" w:cs="Arial"/>
          <w:sz w:val="21"/>
          <w:szCs w:val="21"/>
          <w:lang w:val="lt-LT"/>
        </w:rPr>
        <w:t xml:space="preserve">, kol bus baigtas tiekėjo ir jo siūlomų prekių </w:t>
      </w:r>
      <w:r w:rsidRPr="00FB6A64">
        <w:rPr>
          <w:rStyle w:val="normaltextrun"/>
          <w:rFonts w:ascii="Arial" w:hAnsi="Arial" w:cs="Arial"/>
          <w:sz w:val="21"/>
          <w:szCs w:val="21"/>
          <w:lang w:val="lt-LT"/>
        </w:rPr>
        <w:t xml:space="preserve">patikrinimas </w:t>
      </w:r>
      <w:r w:rsidRPr="00FB6A64">
        <w:rPr>
          <w:rFonts w:ascii="Arial" w:hAnsi="Arial" w:cs="Arial"/>
          <w:sz w:val="21"/>
          <w:szCs w:val="21"/>
          <w:lang w:val="lt-LT"/>
        </w:rPr>
        <w:t>ir priimtas sprendimas dėl VPĮ 45 straipsnio 2</w:t>
      </w:r>
      <w:r w:rsidRPr="00FB6A64">
        <w:rPr>
          <w:rStyle w:val="normaltextrun"/>
          <w:rFonts w:ascii="Arial" w:hAnsi="Arial" w:cs="Arial"/>
          <w:sz w:val="21"/>
          <w:szCs w:val="21"/>
          <w:vertAlign w:val="superscript"/>
          <w:lang w:val="lt-LT"/>
        </w:rPr>
        <w:t xml:space="preserve">1 </w:t>
      </w:r>
      <w:r w:rsidRPr="00FB6A64">
        <w:rPr>
          <w:rStyle w:val="normaltextrun"/>
          <w:rFonts w:ascii="Arial" w:hAnsi="Arial" w:cs="Arial"/>
          <w:sz w:val="21"/>
          <w:szCs w:val="21"/>
          <w:lang w:val="lt-LT"/>
        </w:rPr>
        <w:t>dalyje numatytų aplinkybių egzistavimo.</w:t>
      </w:r>
      <w:r w:rsidRPr="00FB6A64">
        <w:rPr>
          <w:rFonts w:ascii="Arial" w:hAnsi="Arial" w:cs="Arial"/>
          <w:sz w:val="21"/>
          <w:szCs w:val="21"/>
          <w:lang w:val="lt-LT"/>
        </w:rPr>
        <w:t> </w:t>
      </w:r>
    </w:p>
    <w:p w14:paraId="6410592B" w14:textId="77777777" w:rsidR="009E0EEA" w:rsidRPr="00FB6A64" w:rsidRDefault="009E0EEA" w:rsidP="009E0EEA">
      <w:pPr>
        <w:pStyle w:val="Antrat2"/>
        <w:keepNext w:val="0"/>
        <w:numPr>
          <w:ilvl w:val="1"/>
          <w:numId w:val="5"/>
        </w:numPr>
        <w:spacing w:before="0" w:beforeAutospacing="0" w:after="0" w:line="240" w:lineRule="auto"/>
        <w:ind w:right="-1"/>
        <w:rPr>
          <w:rFonts w:ascii="Arial" w:hAnsi="Arial" w:cs="Arial"/>
          <w:color w:val="000000"/>
          <w:sz w:val="21"/>
          <w:szCs w:val="21"/>
          <w:lang w:val="lt-LT"/>
        </w:rPr>
      </w:pPr>
      <w:r w:rsidRPr="00FB6A64">
        <w:rPr>
          <w:rFonts w:ascii="Arial" w:hAnsi="Arial" w:cs="Arial"/>
          <w:color w:val="000000"/>
          <w:sz w:val="21"/>
          <w:szCs w:val="21"/>
          <w:lang w:val="lt-LT"/>
        </w:rPr>
        <w:t xml:space="preserve">CPO LT </w:t>
      </w:r>
      <w:r w:rsidRPr="00FB6A64">
        <w:rPr>
          <w:rFonts w:ascii="Arial" w:hAnsi="Arial" w:cs="Arial"/>
          <w:caps w:val="0"/>
          <w:color w:val="000000"/>
          <w:sz w:val="21"/>
          <w:szCs w:val="21"/>
          <w:lang w:val="lt-LT"/>
        </w:rPr>
        <w:t>įsipareigoja:</w:t>
      </w:r>
    </w:p>
    <w:p w14:paraId="6239B67D" w14:textId="77777777" w:rsidR="009E0EEA" w:rsidRPr="00FB6A64" w:rsidRDefault="009E0EEA" w:rsidP="009E0EEA">
      <w:pPr>
        <w:pStyle w:val="Antrat2"/>
        <w:keepNext w:val="0"/>
        <w:numPr>
          <w:ilvl w:val="2"/>
          <w:numId w:val="5"/>
        </w:numPr>
        <w:spacing w:before="0" w:beforeAutospacing="0" w:after="0" w:line="240" w:lineRule="auto"/>
        <w:ind w:left="1418" w:right="-1" w:hanging="851"/>
        <w:rPr>
          <w:rFonts w:ascii="Arial" w:hAnsi="Arial" w:cs="Arial"/>
          <w:color w:val="000000"/>
          <w:sz w:val="21"/>
          <w:szCs w:val="21"/>
          <w:lang w:val="lt-LT"/>
        </w:rPr>
      </w:pPr>
      <w:r w:rsidRPr="00FB6A64">
        <w:rPr>
          <w:rFonts w:ascii="Arial" w:hAnsi="Arial" w:cs="Arial"/>
          <w:caps w:val="0"/>
          <w:color w:val="000000"/>
          <w:sz w:val="21"/>
          <w:szCs w:val="21"/>
          <w:lang w:val="lt-LT"/>
        </w:rPr>
        <w:t xml:space="preserve">užtikrinti </w:t>
      </w:r>
      <w:r w:rsidRPr="00FB6A64">
        <w:rPr>
          <w:rStyle w:val="Antrat1Diagrama"/>
          <w:rFonts w:ascii="Arial" w:hAnsi="Arial" w:cs="Arial"/>
          <w:color w:val="000000"/>
          <w:sz w:val="21"/>
          <w:szCs w:val="21"/>
          <w:lang w:val="lt-LT"/>
        </w:rPr>
        <w:t xml:space="preserve">CPO IS </w:t>
      </w:r>
      <w:r w:rsidRPr="00FB6A64">
        <w:rPr>
          <w:rFonts w:ascii="Arial" w:hAnsi="Arial" w:cs="Arial"/>
          <w:caps w:val="0"/>
          <w:color w:val="000000"/>
          <w:sz w:val="21"/>
          <w:szCs w:val="21"/>
          <w:lang w:val="lt-LT"/>
        </w:rPr>
        <w:t xml:space="preserve">techninį palaikymą, administravimą, prieinamumą, ne mažesnį kaip 90% laiko darbo metu darbo dienomis, ir bendrą </w:t>
      </w:r>
      <w:r w:rsidRPr="00FB6A64">
        <w:rPr>
          <w:rStyle w:val="Antrat1Diagrama"/>
          <w:rFonts w:ascii="Arial" w:hAnsi="Arial" w:cs="Arial"/>
          <w:color w:val="000000"/>
          <w:sz w:val="21"/>
          <w:szCs w:val="21"/>
          <w:lang w:val="lt-LT"/>
        </w:rPr>
        <w:t xml:space="preserve">CPO IS </w:t>
      </w:r>
      <w:r w:rsidRPr="00FB6A64">
        <w:rPr>
          <w:rFonts w:ascii="Arial" w:hAnsi="Arial" w:cs="Arial"/>
          <w:caps w:val="0"/>
          <w:color w:val="000000"/>
          <w:sz w:val="21"/>
          <w:szCs w:val="21"/>
          <w:lang w:val="lt-LT"/>
        </w:rPr>
        <w:t>veikimo kontrolę;</w:t>
      </w:r>
    </w:p>
    <w:p w14:paraId="5B1ABA84" w14:textId="77777777" w:rsidR="009E0EEA" w:rsidRPr="00FB6A64" w:rsidRDefault="009E0EEA" w:rsidP="009E0EEA">
      <w:pPr>
        <w:pStyle w:val="Antrat2"/>
        <w:keepNext w:val="0"/>
        <w:numPr>
          <w:ilvl w:val="2"/>
          <w:numId w:val="5"/>
        </w:numPr>
        <w:spacing w:before="0" w:beforeAutospacing="0" w:after="0" w:line="240" w:lineRule="auto"/>
        <w:ind w:left="1418" w:right="-1" w:hanging="851"/>
        <w:rPr>
          <w:rFonts w:ascii="Arial" w:hAnsi="Arial" w:cs="Arial"/>
          <w:color w:val="000000"/>
          <w:sz w:val="21"/>
          <w:szCs w:val="21"/>
          <w:lang w:val="lt-LT"/>
        </w:rPr>
      </w:pPr>
      <w:r w:rsidRPr="00FB6A64">
        <w:rPr>
          <w:rFonts w:ascii="Arial" w:hAnsi="Arial" w:cs="Arial"/>
          <w:caps w:val="0"/>
          <w:color w:val="000000"/>
          <w:sz w:val="21"/>
          <w:szCs w:val="21"/>
          <w:lang w:val="lt-LT"/>
        </w:rPr>
        <w:t xml:space="preserve">konsultuoti Naudotojus </w:t>
      </w:r>
      <w:r w:rsidRPr="00FB6A64">
        <w:rPr>
          <w:rStyle w:val="Antrat1Diagrama"/>
          <w:rFonts w:ascii="Arial" w:hAnsi="Arial" w:cs="Arial"/>
          <w:color w:val="000000"/>
          <w:sz w:val="21"/>
          <w:szCs w:val="21"/>
          <w:lang w:val="lt-LT"/>
        </w:rPr>
        <w:t xml:space="preserve">CPO IS </w:t>
      </w:r>
      <w:r w:rsidRPr="00FB6A64">
        <w:rPr>
          <w:rFonts w:ascii="Arial" w:hAnsi="Arial" w:cs="Arial"/>
          <w:caps w:val="0"/>
          <w:color w:val="000000"/>
          <w:sz w:val="21"/>
          <w:szCs w:val="21"/>
          <w:lang w:val="lt-LT"/>
        </w:rPr>
        <w:t>naudojimo klausimais;</w:t>
      </w:r>
    </w:p>
    <w:p w14:paraId="2B724361" w14:textId="4DC9B0AA" w:rsidR="009E0EEA" w:rsidRPr="00FB6A64" w:rsidRDefault="009E0EEA" w:rsidP="009E0EEA">
      <w:pPr>
        <w:pStyle w:val="Antrat2"/>
        <w:keepNext w:val="0"/>
        <w:numPr>
          <w:ilvl w:val="2"/>
          <w:numId w:val="5"/>
        </w:numPr>
        <w:spacing w:before="0" w:beforeAutospacing="0" w:after="0" w:line="240" w:lineRule="auto"/>
        <w:ind w:left="1418" w:right="-1" w:hanging="851"/>
        <w:rPr>
          <w:rFonts w:ascii="Arial" w:hAnsi="Arial" w:cs="Arial"/>
          <w:color w:val="000000"/>
          <w:sz w:val="21"/>
          <w:szCs w:val="21"/>
          <w:lang w:val="lt-LT"/>
        </w:rPr>
      </w:pPr>
      <w:r w:rsidRPr="00FB6A64">
        <w:rPr>
          <w:rFonts w:ascii="Arial" w:hAnsi="Arial" w:cs="Arial"/>
          <w:caps w:val="0"/>
          <w:color w:val="000000"/>
          <w:sz w:val="21"/>
          <w:szCs w:val="21"/>
          <w:lang w:val="lt-LT"/>
        </w:rPr>
        <w:t xml:space="preserve">saugoti </w:t>
      </w:r>
      <w:r w:rsidRPr="00FB6A64">
        <w:rPr>
          <w:rStyle w:val="Antrat1Diagrama"/>
          <w:rFonts w:ascii="Arial" w:hAnsi="Arial" w:cs="Arial"/>
          <w:color w:val="000000"/>
          <w:sz w:val="21"/>
          <w:szCs w:val="21"/>
          <w:lang w:val="lt-LT"/>
        </w:rPr>
        <w:t xml:space="preserve">CPO IS </w:t>
      </w:r>
      <w:r w:rsidRPr="00FB6A64">
        <w:rPr>
          <w:rFonts w:ascii="Arial" w:hAnsi="Arial" w:cs="Arial"/>
          <w:caps w:val="0"/>
          <w:color w:val="000000"/>
          <w:sz w:val="21"/>
          <w:szCs w:val="21"/>
          <w:lang w:val="lt-LT"/>
        </w:rPr>
        <w:t>esančius duomenis Viešųjų pirkimų įstatym</w:t>
      </w:r>
      <w:r w:rsidR="00BE76F1" w:rsidRPr="00FB6A64">
        <w:rPr>
          <w:rFonts w:ascii="Arial" w:hAnsi="Arial" w:cs="Arial"/>
          <w:caps w:val="0"/>
          <w:color w:val="000000"/>
          <w:sz w:val="21"/>
          <w:szCs w:val="21"/>
          <w:lang w:val="lt-LT"/>
        </w:rPr>
        <w:t>o</w:t>
      </w:r>
      <w:r w:rsidRPr="00FB6A64">
        <w:rPr>
          <w:rFonts w:ascii="Arial" w:hAnsi="Arial" w:cs="Arial"/>
          <w:caps w:val="0"/>
          <w:color w:val="000000"/>
          <w:sz w:val="21"/>
          <w:szCs w:val="21"/>
          <w:lang w:val="lt-LT"/>
        </w:rPr>
        <w:t xml:space="preserve"> nustatyta tvarka ir terminais;</w:t>
      </w:r>
    </w:p>
    <w:p w14:paraId="598FA984" w14:textId="77777777" w:rsidR="009E0EEA" w:rsidRPr="00FB6A64" w:rsidRDefault="009E0EEA" w:rsidP="009E0EEA">
      <w:pPr>
        <w:pStyle w:val="Antrat2"/>
        <w:keepNext w:val="0"/>
        <w:numPr>
          <w:ilvl w:val="2"/>
          <w:numId w:val="5"/>
        </w:numPr>
        <w:spacing w:before="0" w:beforeAutospacing="0" w:after="0" w:line="240" w:lineRule="auto"/>
        <w:ind w:left="1418" w:right="-1" w:hanging="851"/>
        <w:rPr>
          <w:rFonts w:ascii="Arial" w:hAnsi="Arial" w:cs="Arial"/>
          <w:color w:val="000000"/>
          <w:sz w:val="21"/>
          <w:szCs w:val="21"/>
          <w:lang w:val="lt-LT"/>
        </w:rPr>
      </w:pPr>
      <w:r w:rsidRPr="00FB6A64">
        <w:rPr>
          <w:rFonts w:ascii="Arial" w:hAnsi="Arial" w:cs="Arial"/>
          <w:caps w:val="0"/>
          <w:color w:val="000000"/>
          <w:sz w:val="21"/>
          <w:szCs w:val="21"/>
          <w:lang w:val="lt-LT"/>
        </w:rPr>
        <w:t xml:space="preserve">apie planuojamus </w:t>
      </w:r>
      <w:r w:rsidRPr="00FB6A64">
        <w:rPr>
          <w:rStyle w:val="Antrat1Diagrama"/>
          <w:rFonts w:ascii="Arial" w:hAnsi="Arial" w:cs="Arial"/>
          <w:color w:val="000000"/>
          <w:sz w:val="21"/>
          <w:szCs w:val="21"/>
          <w:lang w:val="lt-LT"/>
        </w:rPr>
        <w:t xml:space="preserve">CPO IS </w:t>
      </w:r>
      <w:r w:rsidRPr="00FB6A64">
        <w:rPr>
          <w:rFonts w:ascii="Arial" w:hAnsi="Arial" w:cs="Arial"/>
          <w:caps w:val="0"/>
          <w:color w:val="000000"/>
          <w:sz w:val="21"/>
          <w:szCs w:val="21"/>
          <w:lang w:val="lt-LT"/>
        </w:rPr>
        <w:t xml:space="preserve">techninių procesų pakeitimus ir laikiną </w:t>
      </w:r>
      <w:r w:rsidRPr="00FB6A64">
        <w:rPr>
          <w:rStyle w:val="Antrat1Diagrama"/>
          <w:rFonts w:ascii="Arial" w:hAnsi="Arial" w:cs="Arial"/>
          <w:color w:val="000000"/>
          <w:sz w:val="21"/>
          <w:szCs w:val="21"/>
          <w:lang w:val="lt-LT"/>
        </w:rPr>
        <w:t xml:space="preserve">CPO IS </w:t>
      </w:r>
      <w:r w:rsidRPr="00FB6A64">
        <w:rPr>
          <w:rFonts w:ascii="Arial" w:hAnsi="Arial" w:cs="Arial"/>
          <w:caps w:val="0"/>
          <w:color w:val="000000"/>
          <w:sz w:val="21"/>
          <w:szCs w:val="21"/>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FB6A64" w:rsidRDefault="009E0EEA" w:rsidP="009E0EEA">
      <w:pPr>
        <w:pStyle w:val="Antrat2"/>
        <w:keepNext w:val="0"/>
        <w:numPr>
          <w:ilvl w:val="1"/>
          <w:numId w:val="5"/>
        </w:numPr>
        <w:spacing w:before="0" w:beforeAutospacing="0" w:after="0" w:line="240" w:lineRule="auto"/>
        <w:ind w:left="567" w:right="-1" w:hanging="567"/>
        <w:rPr>
          <w:rFonts w:ascii="Arial" w:hAnsi="Arial" w:cs="Arial"/>
          <w:caps w:val="0"/>
          <w:color w:val="000000"/>
          <w:sz w:val="21"/>
          <w:szCs w:val="21"/>
          <w:lang w:val="lt-LT"/>
        </w:rPr>
      </w:pPr>
      <w:r w:rsidRPr="00FB6A64">
        <w:rPr>
          <w:rFonts w:ascii="Arial" w:hAnsi="Arial" w:cs="Arial"/>
          <w:color w:val="000000"/>
          <w:sz w:val="21"/>
          <w:szCs w:val="21"/>
          <w:lang w:val="lt-LT"/>
        </w:rPr>
        <w:t xml:space="preserve">CPO LT </w:t>
      </w:r>
      <w:r w:rsidRPr="00FB6A64">
        <w:rPr>
          <w:rFonts w:ascii="Arial" w:hAnsi="Arial" w:cs="Arial"/>
          <w:caps w:val="0"/>
          <w:color w:val="000000"/>
          <w:sz w:val="21"/>
          <w:szCs w:val="21"/>
          <w:lang w:val="lt-LT"/>
        </w:rPr>
        <w:t>turi visus kitus pirkimo dokumentuose bei Lietuvos Respublikoje galiojančiuose teisės aktuose nustatytus įsipareigojimus.</w:t>
      </w:r>
    </w:p>
    <w:p w14:paraId="4A3100BD" w14:textId="77777777" w:rsidR="009E0EEA" w:rsidRPr="00FB6A64" w:rsidRDefault="009E0EEA" w:rsidP="009E0EEA">
      <w:pPr>
        <w:pStyle w:val="Antrat1"/>
        <w:keepLines w:val="0"/>
        <w:spacing w:before="0" w:line="240" w:lineRule="auto"/>
        <w:jc w:val="both"/>
        <w:rPr>
          <w:rFonts w:ascii="Arial" w:hAnsi="Arial" w:cs="Arial"/>
          <w:b/>
          <w:color w:val="000000"/>
          <w:sz w:val="21"/>
          <w:szCs w:val="21"/>
          <w:lang w:val="lt-LT"/>
        </w:rPr>
      </w:pPr>
    </w:p>
    <w:p w14:paraId="54F6412E" w14:textId="77777777" w:rsidR="009E0EEA" w:rsidRPr="00FB6A64" w:rsidRDefault="009E0EEA" w:rsidP="009E0EEA">
      <w:pPr>
        <w:pStyle w:val="Antrat1"/>
        <w:keepLines w:val="0"/>
        <w:numPr>
          <w:ilvl w:val="0"/>
          <w:numId w:val="5"/>
        </w:numPr>
        <w:spacing w:before="0" w:line="240" w:lineRule="auto"/>
        <w:jc w:val="both"/>
        <w:rPr>
          <w:rFonts w:ascii="Arial" w:hAnsi="Arial" w:cs="Arial"/>
          <w:b/>
          <w:color w:val="000000"/>
          <w:sz w:val="21"/>
          <w:szCs w:val="21"/>
          <w:lang w:val="lt-LT"/>
        </w:rPr>
      </w:pPr>
      <w:r w:rsidRPr="00FB6A64">
        <w:rPr>
          <w:rFonts w:ascii="Arial" w:hAnsi="Arial" w:cs="Arial"/>
          <w:b/>
          <w:color w:val="000000"/>
          <w:sz w:val="21"/>
          <w:szCs w:val="21"/>
          <w:lang w:val="lt-LT"/>
        </w:rPr>
        <w:t>Konfidencialumas</w:t>
      </w:r>
    </w:p>
    <w:p w14:paraId="062F587B" w14:textId="624E0ED5" w:rsidR="009E0EEA" w:rsidRPr="00FB6A64" w:rsidRDefault="003D0E8A" w:rsidP="009E0EEA">
      <w:pPr>
        <w:pStyle w:val="Antrat2"/>
        <w:keepNext w:val="0"/>
        <w:numPr>
          <w:ilvl w:val="1"/>
          <w:numId w:val="5"/>
        </w:numPr>
        <w:spacing w:before="0" w:beforeAutospacing="0" w:after="0" w:line="240" w:lineRule="auto"/>
        <w:rPr>
          <w:rFonts w:ascii="Arial" w:hAnsi="Arial" w:cs="Arial"/>
          <w:color w:val="000000"/>
          <w:sz w:val="21"/>
          <w:szCs w:val="21"/>
          <w:lang w:val="lt-LT"/>
        </w:rPr>
      </w:pPr>
      <w:r>
        <w:rPr>
          <w:rFonts w:ascii="Arial" w:hAnsi="Arial" w:cs="Arial"/>
          <w:caps w:val="0"/>
          <w:color w:val="000000"/>
          <w:sz w:val="21"/>
          <w:szCs w:val="21"/>
          <w:lang w:val="lt-LT"/>
        </w:rPr>
        <w:t>T</w:t>
      </w:r>
      <w:r w:rsidR="009E0EEA" w:rsidRPr="00FB6A64">
        <w:rPr>
          <w:rFonts w:ascii="Arial" w:hAnsi="Arial" w:cs="Arial"/>
          <w:caps w:val="0"/>
          <w:color w:val="000000"/>
          <w:sz w:val="21"/>
          <w:szCs w:val="21"/>
          <w:lang w:val="lt-LT"/>
        </w:rPr>
        <w:t>iekėjas ir CPO LT užtikrina, kad:</w:t>
      </w:r>
    </w:p>
    <w:p w14:paraId="61622732" w14:textId="5BCDF04D" w:rsidR="009E0EEA" w:rsidRPr="00FB6A64" w:rsidRDefault="009E0EEA" w:rsidP="009E0EEA">
      <w:pPr>
        <w:pStyle w:val="Antrat2"/>
        <w:keepNext w:val="0"/>
        <w:numPr>
          <w:ilvl w:val="2"/>
          <w:numId w:val="5"/>
        </w:numPr>
        <w:spacing w:before="0" w:beforeAutospacing="0" w:after="0" w:line="240" w:lineRule="auto"/>
        <w:ind w:left="1418" w:hanging="851"/>
        <w:rPr>
          <w:rFonts w:ascii="Arial" w:hAnsi="Arial" w:cs="Arial"/>
          <w:color w:val="000000"/>
          <w:sz w:val="21"/>
          <w:szCs w:val="21"/>
          <w:lang w:val="lt-LT"/>
        </w:rPr>
      </w:pPr>
      <w:r w:rsidRPr="00FB6A64">
        <w:rPr>
          <w:rFonts w:ascii="Arial" w:hAnsi="Arial" w:cs="Arial"/>
          <w:caps w:val="0"/>
          <w:color w:val="000000"/>
          <w:sz w:val="21"/>
          <w:szCs w:val="21"/>
          <w:lang w:val="lt-LT"/>
        </w:rPr>
        <w:t>konfidencialią informa</w:t>
      </w:r>
      <w:r w:rsidR="00DA1F4F" w:rsidRPr="00FB6A64">
        <w:rPr>
          <w:rFonts w:ascii="Arial" w:hAnsi="Arial" w:cs="Arial"/>
          <w:caps w:val="0"/>
          <w:color w:val="000000"/>
          <w:sz w:val="21"/>
          <w:szCs w:val="21"/>
          <w:lang w:val="lt-LT"/>
        </w:rPr>
        <w:t xml:space="preserve">ciją naudos tik DPS veikimo ir </w:t>
      </w:r>
      <w:r w:rsidR="00882F43" w:rsidRPr="00FB6A64">
        <w:rPr>
          <w:rFonts w:ascii="Arial" w:hAnsi="Arial" w:cs="Arial"/>
          <w:caps w:val="0"/>
          <w:color w:val="000000"/>
          <w:sz w:val="21"/>
          <w:szCs w:val="21"/>
          <w:lang w:val="lt-LT"/>
        </w:rPr>
        <w:t>k</w:t>
      </w:r>
      <w:r w:rsidRPr="00FB6A64">
        <w:rPr>
          <w:rFonts w:ascii="Arial" w:hAnsi="Arial" w:cs="Arial"/>
          <w:caps w:val="0"/>
          <w:color w:val="000000"/>
          <w:sz w:val="21"/>
          <w:szCs w:val="21"/>
          <w:lang w:val="lt-LT"/>
        </w:rPr>
        <w:t>onkrečių pirkimų vykdymo tikslais;</w:t>
      </w:r>
    </w:p>
    <w:p w14:paraId="0D869211" w14:textId="77777777" w:rsidR="009E0EEA" w:rsidRPr="00FB6A64" w:rsidRDefault="009E0EEA" w:rsidP="009E0EEA">
      <w:pPr>
        <w:pStyle w:val="Antrat2"/>
        <w:keepNext w:val="0"/>
        <w:numPr>
          <w:ilvl w:val="2"/>
          <w:numId w:val="5"/>
        </w:numPr>
        <w:spacing w:before="0" w:beforeAutospacing="0" w:after="0" w:line="240" w:lineRule="auto"/>
        <w:ind w:left="1418" w:hanging="851"/>
        <w:rPr>
          <w:rFonts w:ascii="Arial" w:hAnsi="Arial" w:cs="Arial"/>
          <w:color w:val="000000"/>
          <w:sz w:val="21"/>
          <w:szCs w:val="21"/>
          <w:lang w:val="lt-LT"/>
        </w:rPr>
      </w:pPr>
      <w:r w:rsidRPr="00FB6A64">
        <w:rPr>
          <w:rFonts w:ascii="Arial" w:hAnsi="Arial" w:cs="Arial"/>
          <w:caps w:val="0"/>
          <w:color w:val="000000"/>
          <w:sz w:val="21"/>
          <w:szCs w:val="21"/>
          <w:lang w:val="lt-LT"/>
        </w:rPr>
        <w:t>konfidencialios informacijos atskleidimas galimas tik esant rašytiniam kitos šalies sutikimui;</w:t>
      </w:r>
    </w:p>
    <w:p w14:paraId="7E9E550A" w14:textId="4D8B3822" w:rsidR="009E0EEA" w:rsidRPr="00FB6A64" w:rsidRDefault="009E0EEA" w:rsidP="009E0EEA">
      <w:pPr>
        <w:pStyle w:val="Antrat2"/>
        <w:keepNext w:val="0"/>
        <w:numPr>
          <w:ilvl w:val="2"/>
          <w:numId w:val="5"/>
        </w:numPr>
        <w:spacing w:before="0" w:beforeAutospacing="0" w:after="0" w:line="240" w:lineRule="auto"/>
        <w:ind w:left="1418" w:hanging="851"/>
        <w:rPr>
          <w:rFonts w:ascii="Arial" w:hAnsi="Arial" w:cs="Arial"/>
          <w:color w:val="000000"/>
          <w:sz w:val="21"/>
          <w:szCs w:val="21"/>
          <w:lang w:val="lt-LT"/>
        </w:rPr>
      </w:pPr>
      <w:r w:rsidRPr="00FB6A64">
        <w:rPr>
          <w:rFonts w:ascii="Arial" w:hAnsi="Arial" w:cs="Arial"/>
          <w:caps w:val="0"/>
          <w:color w:val="000000"/>
          <w:sz w:val="21"/>
          <w:szCs w:val="21"/>
          <w:lang w:val="lt-LT"/>
        </w:rPr>
        <w:t>imsis visų būtinų atsargumo priemonių siekdami užtikrinti, kad konfidenciali informacija nebūtų atskleista ar naudojama ne DPS veikimo tikslais.</w:t>
      </w:r>
    </w:p>
    <w:p w14:paraId="1B3149AF" w14:textId="0B395B94" w:rsidR="009E0EEA" w:rsidRPr="00FB6A64" w:rsidRDefault="002A6E3E" w:rsidP="009E0EEA">
      <w:pPr>
        <w:pStyle w:val="Antrat2"/>
        <w:keepNext w:val="0"/>
        <w:numPr>
          <w:ilvl w:val="1"/>
          <w:numId w:val="5"/>
        </w:numPr>
        <w:spacing w:before="0" w:beforeAutospacing="0" w:after="0" w:line="240" w:lineRule="auto"/>
        <w:ind w:left="1418" w:hanging="1418"/>
        <w:rPr>
          <w:rFonts w:ascii="Arial" w:hAnsi="Arial" w:cs="Arial"/>
          <w:color w:val="000000"/>
          <w:sz w:val="21"/>
          <w:szCs w:val="21"/>
          <w:lang w:val="lt-LT"/>
        </w:rPr>
      </w:pPr>
      <w:r w:rsidRPr="00FB6A64">
        <w:rPr>
          <w:rFonts w:ascii="Arial" w:hAnsi="Arial" w:cs="Arial"/>
          <w:caps w:val="0"/>
          <w:color w:val="000000"/>
          <w:sz w:val="21"/>
          <w:szCs w:val="21"/>
          <w:lang w:val="lt-LT"/>
        </w:rPr>
        <w:t>K</w:t>
      </w:r>
      <w:r w:rsidR="009E0EEA" w:rsidRPr="00FB6A64">
        <w:rPr>
          <w:rFonts w:ascii="Arial" w:hAnsi="Arial" w:cs="Arial"/>
          <w:caps w:val="0"/>
          <w:color w:val="000000"/>
          <w:sz w:val="21"/>
          <w:szCs w:val="21"/>
          <w:lang w:val="lt-LT"/>
        </w:rPr>
        <w:t>onfidencialia informacija nelaikoma:</w:t>
      </w:r>
    </w:p>
    <w:p w14:paraId="4CE48B86" w14:textId="77777777" w:rsidR="009E0EEA" w:rsidRPr="00FB6A64" w:rsidRDefault="009E0EEA" w:rsidP="009E0EEA">
      <w:pPr>
        <w:pStyle w:val="Antrat2"/>
        <w:keepNext w:val="0"/>
        <w:numPr>
          <w:ilvl w:val="2"/>
          <w:numId w:val="5"/>
        </w:numPr>
        <w:spacing w:before="0" w:beforeAutospacing="0" w:after="0" w:line="240" w:lineRule="auto"/>
        <w:ind w:left="1418" w:hanging="851"/>
        <w:rPr>
          <w:rFonts w:ascii="Arial" w:hAnsi="Arial" w:cs="Arial"/>
          <w:color w:val="000000"/>
          <w:sz w:val="21"/>
          <w:szCs w:val="21"/>
          <w:lang w:val="lt-LT"/>
        </w:rPr>
      </w:pPr>
      <w:r w:rsidRPr="00FB6A64">
        <w:rPr>
          <w:rFonts w:ascii="Arial" w:hAnsi="Arial" w:cs="Arial"/>
          <w:caps w:val="0"/>
          <w:color w:val="000000"/>
          <w:sz w:val="21"/>
          <w:szCs w:val="21"/>
          <w:lang w:val="lt-LT"/>
        </w:rPr>
        <w:t>informacija, kuri yra viešai prieinama;</w:t>
      </w:r>
    </w:p>
    <w:p w14:paraId="76C9826C" w14:textId="77777777" w:rsidR="009E0EEA" w:rsidRPr="00FB6A64" w:rsidRDefault="009E0EEA" w:rsidP="009E0EEA">
      <w:pPr>
        <w:pStyle w:val="Antrat2"/>
        <w:keepNext w:val="0"/>
        <w:numPr>
          <w:ilvl w:val="2"/>
          <w:numId w:val="5"/>
        </w:numPr>
        <w:spacing w:before="0" w:beforeAutospacing="0" w:after="0" w:line="240" w:lineRule="auto"/>
        <w:ind w:left="1418" w:hanging="851"/>
        <w:rPr>
          <w:rFonts w:ascii="Arial" w:hAnsi="Arial" w:cs="Arial"/>
          <w:color w:val="000000"/>
          <w:sz w:val="21"/>
          <w:szCs w:val="21"/>
          <w:lang w:val="lt-LT"/>
        </w:rPr>
      </w:pPr>
      <w:r w:rsidRPr="00FB6A64">
        <w:rPr>
          <w:rFonts w:ascii="Arial" w:hAnsi="Arial" w:cs="Arial"/>
          <w:caps w:val="0"/>
          <w:color w:val="000000"/>
          <w:sz w:val="21"/>
          <w:szCs w:val="21"/>
          <w:lang w:val="lt-LT"/>
        </w:rPr>
        <w:t>informacija, kuri yra valdoma šalių be apribojimų ją atskleisti;</w:t>
      </w:r>
    </w:p>
    <w:p w14:paraId="2B9D54E8" w14:textId="77777777" w:rsidR="009E0EEA" w:rsidRPr="00FB6A64" w:rsidRDefault="009E0EEA" w:rsidP="009E0EEA">
      <w:pPr>
        <w:pStyle w:val="Antrat2"/>
        <w:keepNext w:val="0"/>
        <w:numPr>
          <w:ilvl w:val="2"/>
          <w:numId w:val="5"/>
        </w:numPr>
        <w:spacing w:before="0" w:beforeAutospacing="0" w:after="0" w:line="240" w:lineRule="auto"/>
        <w:ind w:left="1418" w:hanging="851"/>
        <w:rPr>
          <w:rFonts w:ascii="Arial" w:hAnsi="Arial" w:cs="Arial"/>
          <w:color w:val="000000"/>
          <w:sz w:val="21"/>
          <w:szCs w:val="21"/>
          <w:lang w:val="lt-LT"/>
        </w:rPr>
      </w:pPr>
      <w:r w:rsidRPr="00FB6A64">
        <w:rPr>
          <w:rFonts w:ascii="Arial" w:hAnsi="Arial" w:cs="Arial"/>
          <w:caps w:val="0"/>
          <w:color w:val="000000"/>
          <w:sz w:val="21"/>
          <w:szCs w:val="21"/>
          <w:lang w:val="lt-LT"/>
        </w:rPr>
        <w:t>informacija, pateikta trečiųjų asmenų, turėjusių raštu patvirtintą teisę atskleisti konfidencialią informaciją;</w:t>
      </w:r>
    </w:p>
    <w:p w14:paraId="4DCF22DE" w14:textId="77777777" w:rsidR="009E0EEA" w:rsidRPr="00FB6A64" w:rsidRDefault="009E0EEA" w:rsidP="009E0EEA">
      <w:pPr>
        <w:pStyle w:val="Antrat2"/>
        <w:keepNext w:val="0"/>
        <w:numPr>
          <w:ilvl w:val="2"/>
          <w:numId w:val="5"/>
        </w:numPr>
        <w:spacing w:before="0" w:beforeAutospacing="0" w:after="0" w:line="240" w:lineRule="auto"/>
        <w:ind w:left="1418" w:hanging="851"/>
        <w:rPr>
          <w:rFonts w:ascii="Arial" w:hAnsi="Arial" w:cs="Arial"/>
          <w:color w:val="000000"/>
          <w:sz w:val="21"/>
          <w:szCs w:val="21"/>
          <w:lang w:val="lt-LT"/>
        </w:rPr>
      </w:pPr>
      <w:r w:rsidRPr="00FB6A64">
        <w:rPr>
          <w:rFonts w:ascii="Arial" w:hAnsi="Arial" w:cs="Arial"/>
          <w:caps w:val="0"/>
          <w:color w:val="000000"/>
          <w:sz w:val="21"/>
          <w:szCs w:val="21"/>
          <w:lang w:val="lt-LT"/>
        </w:rPr>
        <w:t>informacija, kuri privalo būti atskleista pagal įstatymus ar kitus teisės aktus.</w:t>
      </w:r>
    </w:p>
    <w:p w14:paraId="1E798FA5" w14:textId="77777777" w:rsidR="009E0EEA" w:rsidRPr="00FB6A64" w:rsidRDefault="009E0EEA" w:rsidP="009E0EEA">
      <w:pPr>
        <w:spacing w:after="0"/>
        <w:ind w:left="720"/>
        <w:jc w:val="both"/>
        <w:rPr>
          <w:rFonts w:ascii="Arial" w:hAnsi="Arial" w:cs="Arial"/>
          <w:sz w:val="21"/>
          <w:szCs w:val="21"/>
          <w:lang w:val="lt-LT"/>
        </w:rPr>
      </w:pPr>
    </w:p>
    <w:p w14:paraId="38885D1F" w14:textId="77777777" w:rsidR="009E0EEA" w:rsidRPr="00FB6A64" w:rsidRDefault="009E0EEA" w:rsidP="009E0EEA">
      <w:pPr>
        <w:pStyle w:val="Antrat1"/>
        <w:keepLines w:val="0"/>
        <w:numPr>
          <w:ilvl w:val="0"/>
          <w:numId w:val="5"/>
        </w:numPr>
        <w:spacing w:before="0" w:line="240" w:lineRule="auto"/>
        <w:jc w:val="both"/>
        <w:rPr>
          <w:rFonts w:ascii="Arial" w:hAnsi="Arial" w:cs="Arial"/>
          <w:b/>
          <w:color w:val="000000"/>
          <w:sz w:val="21"/>
          <w:szCs w:val="21"/>
          <w:lang w:val="lt-LT"/>
        </w:rPr>
      </w:pPr>
      <w:r w:rsidRPr="00FB6A64">
        <w:rPr>
          <w:rFonts w:ascii="Arial" w:hAnsi="Arial" w:cs="Arial"/>
          <w:b/>
          <w:color w:val="000000"/>
          <w:sz w:val="21"/>
          <w:szCs w:val="21"/>
          <w:lang w:val="lt-LT"/>
        </w:rPr>
        <w:lastRenderedPageBreak/>
        <w:t xml:space="preserve">Atsakomybė </w:t>
      </w:r>
    </w:p>
    <w:p w14:paraId="6269403B" w14:textId="34254C41" w:rsidR="009E0EEA" w:rsidRPr="00FB6A64" w:rsidRDefault="009E0EEA" w:rsidP="009E0EEA">
      <w:pPr>
        <w:pStyle w:val="Antrat2"/>
        <w:keepNext w:val="0"/>
        <w:numPr>
          <w:ilvl w:val="1"/>
          <w:numId w:val="5"/>
        </w:numPr>
        <w:spacing w:before="0" w:beforeAutospacing="0" w:after="0" w:line="240" w:lineRule="auto"/>
        <w:ind w:left="567" w:hanging="567"/>
        <w:rPr>
          <w:rFonts w:ascii="Arial" w:hAnsi="Arial" w:cs="Arial"/>
          <w:color w:val="000000"/>
          <w:sz w:val="21"/>
          <w:szCs w:val="21"/>
          <w:lang w:val="lt-LT"/>
        </w:rPr>
      </w:pPr>
      <w:r w:rsidRPr="00FB6A64">
        <w:rPr>
          <w:rFonts w:ascii="Arial" w:hAnsi="Arial" w:cs="Arial"/>
          <w:caps w:val="0"/>
          <w:color w:val="000000"/>
          <w:sz w:val="21"/>
          <w:szCs w:val="21"/>
          <w:lang w:val="lt-LT"/>
        </w:rPr>
        <w:t xml:space="preserve">CPO LT elektroninių paslaugų teikimą reglamentuojančių teisės aktų ribose atsako už tinkamą </w:t>
      </w:r>
      <w:r w:rsidR="00991571" w:rsidRPr="00FB6A64">
        <w:rPr>
          <w:rFonts w:ascii="Arial" w:hAnsi="Arial" w:cs="Arial"/>
          <w:caps w:val="0"/>
          <w:color w:val="000000"/>
          <w:sz w:val="21"/>
          <w:szCs w:val="21"/>
          <w:lang w:val="lt-LT"/>
        </w:rPr>
        <w:t>3</w:t>
      </w:r>
      <w:r w:rsidRPr="00FB6A64">
        <w:rPr>
          <w:rFonts w:ascii="Arial" w:hAnsi="Arial" w:cs="Arial"/>
          <w:caps w:val="0"/>
          <w:color w:val="000000"/>
          <w:sz w:val="21"/>
          <w:szCs w:val="21"/>
          <w:lang w:val="lt-LT"/>
        </w:rPr>
        <w:t xml:space="preserve">.4 papunktyje numatytų įsipareigojimų vykdymą, taip pat už </w:t>
      </w:r>
      <w:r w:rsidRPr="00FB6A64">
        <w:rPr>
          <w:rStyle w:val="Antrat1Diagrama"/>
          <w:rFonts w:ascii="Arial" w:hAnsi="Arial" w:cs="Arial"/>
          <w:color w:val="000000"/>
          <w:sz w:val="21"/>
          <w:szCs w:val="21"/>
          <w:lang w:val="lt-LT"/>
        </w:rPr>
        <w:t xml:space="preserve">CPO IS </w:t>
      </w:r>
      <w:r w:rsidRPr="00FB6A64">
        <w:rPr>
          <w:rFonts w:ascii="Arial" w:hAnsi="Arial" w:cs="Arial"/>
          <w:caps w:val="0"/>
          <w:color w:val="000000"/>
          <w:sz w:val="21"/>
          <w:szCs w:val="21"/>
          <w:lang w:val="lt-LT"/>
        </w:rPr>
        <w:t>ir CPO LT vidinės kompiuterinės sistemos saugumą bei slaptumą.</w:t>
      </w:r>
    </w:p>
    <w:p w14:paraId="7AD20CB1" w14:textId="77777777" w:rsidR="009E0EEA" w:rsidRPr="00FB6A64" w:rsidRDefault="009E0EEA" w:rsidP="009E0EEA">
      <w:pPr>
        <w:pStyle w:val="Antrat2"/>
        <w:keepNext w:val="0"/>
        <w:numPr>
          <w:ilvl w:val="1"/>
          <w:numId w:val="5"/>
        </w:numPr>
        <w:spacing w:before="0" w:beforeAutospacing="0" w:after="0" w:line="240" w:lineRule="auto"/>
        <w:ind w:left="567" w:hanging="567"/>
        <w:rPr>
          <w:rFonts w:ascii="Arial" w:hAnsi="Arial" w:cs="Arial"/>
          <w:color w:val="000000"/>
          <w:sz w:val="21"/>
          <w:szCs w:val="21"/>
          <w:lang w:val="lt-LT"/>
        </w:rPr>
      </w:pPr>
      <w:r w:rsidRPr="00FB6A64">
        <w:rPr>
          <w:rFonts w:ascii="Arial" w:hAnsi="Arial" w:cs="Arial"/>
          <w:color w:val="000000"/>
          <w:sz w:val="21"/>
          <w:szCs w:val="21"/>
          <w:lang w:val="lt-LT"/>
        </w:rPr>
        <w:t xml:space="preserve">CPO LT </w:t>
      </w:r>
      <w:r w:rsidRPr="00FB6A64">
        <w:rPr>
          <w:rFonts w:ascii="Arial" w:hAnsi="Arial" w:cs="Arial"/>
          <w:caps w:val="0"/>
          <w:color w:val="000000"/>
          <w:sz w:val="21"/>
          <w:szCs w:val="21"/>
          <w:lang w:val="lt-LT"/>
        </w:rPr>
        <w:t xml:space="preserve">neatsako už </w:t>
      </w:r>
      <w:r w:rsidRPr="00FB6A64">
        <w:rPr>
          <w:rStyle w:val="Antrat1Diagrama"/>
          <w:rFonts w:ascii="Arial" w:hAnsi="Arial" w:cs="Arial"/>
          <w:color w:val="000000"/>
          <w:sz w:val="21"/>
          <w:szCs w:val="21"/>
          <w:lang w:val="lt-LT"/>
        </w:rPr>
        <w:t xml:space="preserve">CPO IS </w:t>
      </w:r>
      <w:r w:rsidRPr="00FB6A64">
        <w:rPr>
          <w:rFonts w:ascii="Arial" w:hAnsi="Arial" w:cs="Arial"/>
          <w:caps w:val="0"/>
          <w:color w:val="000000"/>
          <w:sz w:val="21"/>
          <w:szCs w:val="21"/>
          <w:lang w:val="lt-LT"/>
        </w:rPr>
        <w:t>klaidas, kilusias dėl force majeure aplinkybių, interneto ryšio tiekimo sutrikimų, kompiuterinės įrangos gedimų, elektros tiekimo sutrikimų ar trečiųjų asmenų veiksmų.</w:t>
      </w:r>
    </w:p>
    <w:p w14:paraId="673DECC4" w14:textId="0326E4D2" w:rsidR="009E0EEA" w:rsidRPr="00FB6A64" w:rsidRDefault="009E0EEA" w:rsidP="009E0EEA">
      <w:pPr>
        <w:pStyle w:val="Antrat2"/>
        <w:keepNext w:val="0"/>
        <w:numPr>
          <w:ilvl w:val="1"/>
          <w:numId w:val="5"/>
        </w:numPr>
        <w:spacing w:before="0" w:beforeAutospacing="0" w:after="0" w:line="240" w:lineRule="auto"/>
        <w:ind w:left="567" w:hanging="567"/>
        <w:rPr>
          <w:rFonts w:ascii="Arial" w:hAnsi="Arial" w:cs="Arial"/>
          <w:color w:val="000000"/>
          <w:sz w:val="21"/>
          <w:szCs w:val="21"/>
          <w:lang w:val="lt-LT"/>
        </w:rPr>
      </w:pPr>
      <w:r w:rsidRPr="00FB6A64">
        <w:rPr>
          <w:rFonts w:ascii="Arial" w:hAnsi="Arial" w:cs="Arial"/>
          <w:color w:val="000000"/>
          <w:sz w:val="21"/>
          <w:szCs w:val="21"/>
          <w:lang w:val="lt-LT"/>
        </w:rPr>
        <w:t xml:space="preserve">CPO LT </w:t>
      </w:r>
      <w:r w:rsidRPr="00FB6A64">
        <w:rPr>
          <w:rFonts w:ascii="Arial" w:hAnsi="Arial" w:cs="Arial"/>
          <w:caps w:val="0"/>
          <w:color w:val="000000"/>
          <w:sz w:val="21"/>
          <w:szCs w:val="21"/>
          <w:lang w:val="lt-LT"/>
        </w:rPr>
        <w:t xml:space="preserve">neatsako už tiekėjo ar Užsakovo pateiktos informacijos teisėtumą, tikrumą bei jos sukeltas pasekmes ir už </w:t>
      </w:r>
      <w:r w:rsidR="00EF5062" w:rsidRPr="00FB6A64">
        <w:rPr>
          <w:rFonts w:ascii="Arial" w:hAnsi="Arial" w:cs="Arial"/>
          <w:caps w:val="0"/>
          <w:color w:val="000000"/>
          <w:sz w:val="21"/>
          <w:szCs w:val="21"/>
          <w:lang w:val="lt-LT"/>
        </w:rPr>
        <w:t>t</w:t>
      </w:r>
      <w:r w:rsidRPr="00FB6A64">
        <w:rPr>
          <w:rFonts w:ascii="Arial" w:hAnsi="Arial" w:cs="Arial"/>
          <w:caps w:val="0"/>
          <w:color w:val="000000"/>
          <w:sz w:val="21"/>
          <w:szCs w:val="21"/>
          <w:lang w:val="lt-LT"/>
        </w:rPr>
        <w:t xml:space="preserve">iekėjo ar Užsakovo veiksmais </w:t>
      </w:r>
      <w:r w:rsidRPr="00FB6A64">
        <w:rPr>
          <w:rStyle w:val="Antrat1Diagrama"/>
          <w:rFonts w:ascii="Arial" w:hAnsi="Arial" w:cs="Arial"/>
          <w:color w:val="000000"/>
          <w:sz w:val="21"/>
          <w:szCs w:val="21"/>
          <w:lang w:val="lt-LT"/>
        </w:rPr>
        <w:t xml:space="preserve">CPO IS </w:t>
      </w:r>
      <w:r w:rsidRPr="00FB6A64">
        <w:rPr>
          <w:rFonts w:ascii="Arial" w:hAnsi="Arial" w:cs="Arial"/>
          <w:caps w:val="0"/>
          <w:color w:val="000000"/>
          <w:sz w:val="21"/>
          <w:szCs w:val="21"/>
          <w:lang w:val="lt-LT"/>
        </w:rPr>
        <w:t xml:space="preserve">arba </w:t>
      </w:r>
      <w:r w:rsidR="00EF5062" w:rsidRPr="00FB6A64">
        <w:rPr>
          <w:rStyle w:val="Antrat1Diagrama"/>
          <w:rFonts w:ascii="Arial" w:hAnsi="Arial" w:cs="Arial"/>
          <w:caps w:val="0"/>
          <w:color w:val="000000"/>
          <w:sz w:val="21"/>
          <w:szCs w:val="21"/>
          <w:lang w:val="lt-LT"/>
        </w:rPr>
        <w:t>p</w:t>
      </w:r>
      <w:r w:rsidRPr="00FB6A64">
        <w:rPr>
          <w:rStyle w:val="Antrat1Diagrama"/>
          <w:rFonts w:ascii="Arial" w:hAnsi="Arial" w:cs="Arial"/>
          <w:caps w:val="0"/>
          <w:color w:val="000000"/>
          <w:sz w:val="21"/>
          <w:szCs w:val="21"/>
          <w:lang w:val="lt-LT"/>
        </w:rPr>
        <w:t xml:space="preserve">irkimo </w:t>
      </w:r>
      <w:r w:rsidRPr="00FB6A64">
        <w:rPr>
          <w:rFonts w:ascii="Arial" w:hAnsi="Arial" w:cs="Arial"/>
          <w:caps w:val="0"/>
          <w:color w:val="000000"/>
          <w:sz w:val="21"/>
          <w:szCs w:val="21"/>
          <w:lang w:val="lt-LT"/>
        </w:rPr>
        <w:t>sutarties vykdymo metu padarytus Lietuvos Respublikos viešuosius pirkimus reglamentuojančių ir kitų teisės aktų pažeidimus bei dėl to patirtus nuostolius.</w:t>
      </w:r>
    </w:p>
    <w:p w14:paraId="4DB10ED1" w14:textId="1DB98DB5" w:rsidR="009E0EEA" w:rsidRPr="00FB6A64" w:rsidRDefault="00A0060B" w:rsidP="009E0EEA">
      <w:pPr>
        <w:pStyle w:val="Antrat2"/>
        <w:keepNext w:val="0"/>
        <w:numPr>
          <w:ilvl w:val="1"/>
          <w:numId w:val="5"/>
        </w:numPr>
        <w:spacing w:before="0" w:beforeAutospacing="0" w:after="0" w:line="240" w:lineRule="auto"/>
        <w:ind w:left="567" w:hanging="567"/>
        <w:rPr>
          <w:rFonts w:ascii="Arial" w:hAnsi="Arial" w:cs="Arial"/>
          <w:color w:val="000000"/>
          <w:sz w:val="21"/>
          <w:szCs w:val="21"/>
          <w:lang w:val="lt-LT"/>
        </w:rPr>
      </w:pPr>
      <w:r w:rsidRPr="00FB6A64">
        <w:rPr>
          <w:rFonts w:ascii="Arial" w:hAnsi="Arial" w:cs="Arial"/>
          <w:caps w:val="0"/>
          <w:color w:val="000000"/>
          <w:sz w:val="21"/>
          <w:szCs w:val="21"/>
          <w:lang w:val="lt-LT"/>
        </w:rPr>
        <w:t>T</w:t>
      </w:r>
      <w:r w:rsidR="009E0EEA" w:rsidRPr="00FB6A64">
        <w:rPr>
          <w:rFonts w:ascii="Arial" w:hAnsi="Arial" w:cs="Arial"/>
          <w:caps w:val="0"/>
          <w:color w:val="000000"/>
          <w:sz w:val="21"/>
          <w:szCs w:val="21"/>
          <w:lang w:val="lt-LT"/>
        </w:rPr>
        <w:t xml:space="preserve">iekėjas visiškai atsako už visus </w:t>
      </w:r>
      <w:r w:rsidR="009E0EEA" w:rsidRPr="00FB6A64">
        <w:rPr>
          <w:rStyle w:val="Antrat1Diagrama"/>
          <w:rFonts w:ascii="Arial" w:hAnsi="Arial" w:cs="Arial"/>
          <w:color w:val="000000"/>
          <w:sz w:val="21"/>
          <w:szCs w:val="21"/>
          <w:lang w:val="lt-LT"/>
        </w:rPr>
        <w:t xml:space="preserve">CPO IS </w:t>
      </w:r>
      <w:r w:rsidR="009E0EEA" w:rsidRPr="00FB6A64">
        <w:rPr>
          <w:rFonts w:ascii="Arial" w:hAnsi="Arial" w:cs="Arial"/>
          <w:caps w:val="0"/>
          <w:color w:val="000000"/>
          <w:sz w:val="21"/>
          <w:szCs w:val="21"/>
          <w:lang w:val="lt-LT"/>
        </w:rPr>
        <w:t xml:space="preserve">atliktus veiksmus panaudojant tiekėjo Naudotojams suteiktus identifikavimo duomenis, taip pat atsako už </w:t>
      </w:r>
      <w:r w:rsidR="009E0EEA" w:rsidRPr="00FB6A64">
        <w:rPr>
          <w:rStyle w:val="Antrat1Diagrama"/>
          <w:rFonts w:ascii="Arial" w:hAnsi="Arial" w:cs="Arial"/>
          <w:color w:val="000000"/>
          <w:sz w:val="21"/>
          <w:szCs w:val="21"/>
          <w:lang w:val="lt-LT"/>
        </w:rPr>
        <w:t xml:space="preserve">CPO IS </w:t>
      </w:r>
      <w:r w:rsidR="009E0EEA" w:rsidRPr="00FB6A64">
        <w:rPr>
          <w:rFonts w:ascii="Arial" w:hAnsi="Arial" w:cs="Arial"/>
          <w:caps w:val="0"/>
          <w:color w:val="000000"/>
          <w:sz w:val="21"/>
          <w:szCs w:val="21"/>
          <w:lang w:val="lt-LT"/>
        </w:rPr>
        <w:t>pateiktų tiekėjo duomenų ir informacijos teisingumą ir teisėtumą.</w:t>
      </w:r>
    </w:p>
    <w:p w14:paraId="1C924C2F" w14:textId="21BE2D46" w:rsidR="009E0EEA" w:rsidRPr="00FB6A64" w:rsidRDefault="00A4569B" w:rsidP="009E0EEA">
      <w:pPr>
        <w:pStyle w:val="Antrat2"/>
        <w:keepNext w:val="0"/>
        <w:numPr>
          <w:ilvl w:val="1"/>
          <w:numId w:val="5"/>
        </w:numPr>
        <w:spacing w:before="0" w:beforeAutospacing="0" w:after="0" w:line="240" w:lineRule="auto"/>
        <w:ind w:left="567" w:hanging="567"/>
        <w:rPr>
          <w:rFonts w:ascii="Arial" w:hAnsi="Arial" w:cs="Arial"/>
          <w:sz w:val="21"/>
          <w:szCs w:val="21"/>
          <w:lang w:val="lt-LT"/>
        </w:rPr>
      </w:pPr>
      <w:r w:rsidRPr="00FB6A64">
        <w:rPr>
          <w:rFonts w:ascii="Arial" w:hAnsi="Arial" w:cs="Arial"/>
          <w:caps w:val="0"/>
          <w:color w:val="000000"/>
          <w:sz w:val="21"/>
          <w:szCs w:val="21"/>
          <w:lang w:val="lt-LT"/>
        </w:rPr>
        <w:t>T</w:t>
      </w:r>
      <w:r w:rsidR="009E0EEA" w:rsidRPr="00FB6A64">
        <w:rPr>
          <w:rFonts w:ascii="Arial" w:hAnsi="Arial" w:cs="Arial"/>
          <w:caps w:val="0"/>
          <w:color w:val="000000"/>
          <w:sz w:val="21"/>
          <w:szCs w:val="21"/>
          <w:lang w:val="lt-LT"/>
        </w:rPr>
        <w:t xml:space="preserve">iekėjas atlygina CPO LT nuostolius, atsiradusius dėl CPO LT programinės įrangos arba suteiktų priemonių gadinimo, neteisėto poveikio ar pakeitimų, kitų neteisėtų tiekėjo veiksmų ar dėl naudojimosi </w:t>
      </w:r>
      <w:r w:rsidR="009E0EEA" w:rsidRPr="00FB6A64">
        <w:rPr>
          <w:rStyle w:val="Antrat1Diagrama"/>
          <w:rFonts w:ascii="Arial" w:hAnsi="Arial" w:cs="Arial"/>
          <w:color w:val="000000"/>
          <w:sz w:val="21"/>
          <w:szCs w:val="21"/>
          <w:lang w:val="lt-LT"/>
        </w:rPr>
        <w:t xml:space="preserve">CPO IS </w:t>
      </w:r>
      <w:r w:rsidR="009E0EEA" w:rsidRPr="00FB6A64">
        <w:rPr>
          <w:rFonts w:ascii="Arial" w:hAnsi="Arial" w:cs="Arial"/>
          <w:caps w:val="0"/>
          <w:color w:val="000000"/>
          <w:sz w:val="21"/>
          <w:szCs w:val="21"/>
          <w:lang w:val="lt-LT"/>
        </w:rPr>
        <w:t>ne D</w:t>
      </w:r>
      <w:r w:rsidR="009E0EEA" w:rsidRPr="00FB6A64">
        <w:rPr>
          <w:rFonts w:ascii="Arial" w:hAnsi="Arial" w:cs="Arial"/>
          <w:caps w:val="0"/>
          <w:sz w:val="21"/>
          <w:szCs w:val="21"/>
          <w:lang w:val="lt-LT"/>
        </w:rPr>
        <w:t>PS</w:t>
      </w:r>
      <w:r w:rsidR="009E0EEA" w:rsidRPr="00FB6A64">
        <w:rPr>
          <w:rFonts w:ascii="Arial" w:hAnsi="Arial" w:cs="Arial"/>
          <w:caps w:val="0"/>
          <w:color w:val="000000"/>
          <w:sz w:val="21"/>
          <w:szCs w:val="21"/>
          <w:lang w:val="lt-LT"/>
        </w:rPr>
        <w:t xml:space="preserve"> </w:t>
      </w:r>
      <w:r w:rsidR="009E0EEA" w:rsidRPr="00FB6A64">
        <w:rPr>
          <w:rFonts w:ascii="Arial" w:hAnsi="Arial" w:cs="Arial"/>
          <w:caps w:val="0"/>
          <w:sz w:val="21"/>
          <w:szCs w:val="21"/>
          <w:lang w:val="lt-LT"/>
        </w:rPr>
        <w:t xml:space="preserve">apraše </w:t>
      </w:r>
      <w:r w:rsidR="009E0EEA" w:rsidRPr="00FB6A64">
        <w:rPr>
          <w:rFonts w:ascii="Arial" w:hAnsi="Arial" w:cs="Arial"/>
          <w:caps w:val="0"/>
          <w:color w:val="000000"/>
          <w:sz w:val="21"/>
          <w:szCs w:val="21"/>
          <w:lang w:val="lt-LT"/>
        </w:rPr>
        <w:t xml:space="preserve">numatytą paskirtį. </w:t>
      </w:r>
      <w:r w:rsidR="002A6E3E" w:rsidRPr="00FB6A64">
        <w:rPr>
          <w:rFonts w:ascii="Arial" w:hAnsi="Arial" w:cs="Arial"/>
          <w:caps w:val="0"/>
          <w:sz w:val="21"/>
          <w:szCs w:val="21"/>
          <w:lang w:val="lt-LT"/>
        </w:rPr>
        <w:t>N</w:t>
      </w:r>
      <w:r w:rsidR="009E0EEA" w:rsidRPr="00FB6A64">
        <w:rPr>
          <w:rFonts w:ascii="Arial" w:hAnsi="Arial" w:cs="Arial"/>
          <w:caps w:val="0"/>
          <w:sz w:val="21"/>
          <w:szCs w:val="21"/>
          <w:lang w:val="lt-LT"/>
        </w:rPr>
        <w:t>ustač</w:t>
      </w:r>
      <w:r w:rsidR="00991571" w:rsidRPr="00FB6A64">
        <w:rPr>
          <w:rFonts w:ascii="Arial" w:hAnsi="Arial" w:cs="Arial"/>
          <w:caps w:val="0"/>
          <w:sz w:val="21"/>
          <w:szCs w:val="21"/>
          <w:lang w:val="lt-LT"/>
        </w:rPr>
        <w:t>iusi, kad Naudotojas nesilaiko 3</w:t>
      </w:r>
      <w:r w:rsidR="009E0EEA" w:rsidRPr="00FB6A64">
        <w:rPr>
          <w:rFonts w:ascii="Arial" w:hAnsi="Arial" w:cs="Arial"/>
          <w:caps w:val="0"/>
          <w:sz w:val="21"/>
          <w:szCs w:val="21"/>
          <w:lang w:val="lt-LT"/>
        </w:rPr>
        <w:t xml:space="preserve">.2.9 papunktyje nustatytos pareigos, </w:t>
      </w:r>
      <w:r w:rsidR="009C2561" w:rsidRPr="00FB6A64">
        <w:rPr>
          <w:rFonts w:ascii="Arial" w:hAnsi="Arial" w:cs="Arial"/>
          <w:caps w:val="0"/>
          <w:sz w:val="21"/>
          <w:szCs w:val="21"/>
          <w:lang w:val="lt-LT"/>
        </w:rPr>
        <w:t xml:space="preserve">CPO LT </w:t>
      </w:r>
      <w:r w:rsidR="009E0EEA" w:rsidRPr="00FB6A64">
        <w:rPr>
          <w:rFonts w:ascii="Arial" w:hAnsi="Arial" w:cs="Arial"/>
          <w:caps w:val="0"/>
          <w:sz w:val="21"/>
          <w:szCs w:val="21"/>
          <w:lang w:val="lt-LT"/>
        </w:rPr>
        <w:t xml:space="preserve">apriboja </w:t>
      </w:r>
      <w:r w:rsidR="009E0EEA" w:rsidRPr="00FB6A64">
        <w:rPr>
          <w:rFonts w:ascii="Arial" w:hAnsi="Arial" w:cs="Arial"/>
          <w:caps w:val="0"/>
          <w:color w:val="000000"/>
          <w:sz w:val="21"/>
          <w:szCs w:val="21"/>
          <w:lang w:val="lt-LT"/>
        </w:rPr>
        <w:t xml:space="preserve">DPS </w:t>
      </w:r>
      <w:r w:rsidR="002B0F46" w:rsidRPr="00FB6A64">
        <w:rPr>
          <w:rFonts w:ascii="Arial" w:hAnsi="Arial" w:cs="Arial"/>
          <w:caps w:val="0"/>
          <w:sz w:val="21"/>
          <w:szCs w:val="21"/>
          <w:lang w:val="lt-LT"/>
        </w:rPr>
        <w:t>tiekėjui</w:t>
      </w:r>
      <w:r w:rsidR="009E0EEA" w:rsidRPr="00FB6A64">
        <w:rPr>
          <w:rFonts w:ascii="Arial" w:hAnsi="Arial" w:cs="Arial"/>
          <w:caps w:val="0"/>
          <w:sz w:val="21"/>
          <w:szCs w:val="21"/>
          <w:lang w:val="lt-LT"/>
        </w:rPr>
        <w:t xml:space="preserve"> gali</w:t>
      </w:r>
      <w:r w:rsidR="00EF6080" w:rsidRPr="00FB6A64">
        <w:rPr>
          <w:rFonts w:ascii="Arial" w:hAnsi="Arial" w:cs="Arial"/>
          <w:caps w:val="0"/>
          <w:sz w:val="21"/>
          <w:szCs w:val="21"/>
          <w:lang w:val="lt-LT"/>
        </w:rPr>
        <w:t>mybę prisijungti prie CPO IS 1 mėnesiui</w:t>
      </w:r>
      <w:r w:rsidR="009E0EEA" w:rsidRPr="00FB6A64">
        <w:rPr>
          <w:rFonts w:ascii="Arial" w:hAnsi="Arial" w:cs="Arial"/>
          <w:caps w:val="0"/>
          <w:sz w:val="21"/>
          <w:szCs w:val="21"/>
          <w:lang w:val="lt-LT"/>
        </w:rPr>
        <w:t xml:space="preserve">. </w:t>
      </w:r>
      <w:r w:rsidR="009C2561" w:rsidRPr="00FB6A64">
        <w:rPr>
          <w:rFonts w:ascii="Arial" w:hAnsi="Arial" w:cs="Arial"/>
          <w:caps w:val="0"/>
          <w:sz w:val="21"/>
          <w:szCs w:val="21"/>
          <w:lang w:val="lt-LT"/>
        </w:rPr>
        <w:t>P</w:t>
      </w:r>
      <w:r w:rsidR="009E0EEA" w:rsidRPr="00FB6A64">
        <w:rPr>
          <w:rFonts w:ascii="Arial" w:hAnsi="Arial" w:cs="Arial"/>
          <w:caps w:val="0"/>
          <w:sz w:val="21"/>
          <w:szCs w:val="21"/>
          <w:lang w:val="lt-LT"/>
        </w:rPr>
        <w:t>akartotinai nustač</w:t>
      </w:r>
      <w:r w:rsidR="00991571" w:rsidRPr="00FB6A64">
        <w:rPr>
          <w:rFonts w:ascii="Arial" w:hAnsi="Arial" w:cs="Arial"/>
          <w:caps w:val="0"/>
          <w:sz w:val="21"/>
          <w:szCs w:val="21"/>
          <w:lang w:val="lt-LT"/>
        </w:rPr>
        <w:t>iusi, kad Naudotojas nesilaiko 3</w:t>
      </w:r>
      <w:r w:rsidR="009E0EEA" w:rsidRPr="00FB6A64">
        <w:rPr>
          <w:rFonts w:ascii="Arial" w:hAnsi="Arial" w:cs="Arial"/>
          <w:caps w:val="0"/>
          <w:sz w:val="21"/>
          <w:szCs w:val="21"/>
          <w:lang w:val="lt-LT"/>
        </w:rPr>
        <w:t xml:space="preserve">.2.9 papunktyje nustatytos pareigos, </w:t>
      </w:r>
      <w:r w:rsidR="009C2561" w:rsidRPr="00FB6A64">
        <w:rPr>
          <w:rFonts w:ascii="Arial" w:hAnsi="Arial" w:cs="Arial"/>
          <w:caps w:val="0"/>
          <w:sz w:val="21"/>
          <w:szCs w:val="21"/>
          <w:lang w:val="lt-LT"/>
        </w:rPr>
        <w:t xml:space="preserve">CPO LT </w:t>
      </w:r>
      <w:r w:rsidR="009E0EEA" w:rsidRPr="00FB6A64">
        <w:rPr>
          <w:rFonts w:ascii="Arial" w:hAnsi="Arial" w:cs="Arial"/>
          <w:caps w:val="0"/>
          <w:sz w:val="21"/>
          <w:szCs w:val="21"/>
          <w:lang w:val="lt-LT"/>
        </w:rPr>
        <w:t>apriboja Tiekėjui gali</w:t>
      </w:r>
      <w:r w:rsidR="00EF6080" w:rsidRPr="00FB6A64">
        <w:rPr>
          <w:rFonts w:ascii="Arial" w:hAnsi="Arial" w:cs="Arial"/>
          <w:caps w:val="0"/>
          <w:sz w:val="21"/>
          <w:szCs w:val="21"/>
          <w:lang w:val="lt-LT"/>
        </w:rPr>
        <w:t>mybę prisijungti prie CPO IS 3 mėnesiams</w:t>
      </w:r>
      <w:r w:rsidR="009E0EEA" w:rsidRPr="00FB6A64">
        <w:rPr>
          <w:rFonts w:ascii="Arial" w:hAnsi="Arial" w:cs="Arial"/>
          <w:caps w:val="0"/>
          <w:sz w:val="21"/>
          <w:szCs w:val="21"/>
          <w:lang w:val="lt-LT"/>
        </w:rPr>
        <w:t>.</w:t>
      </w:r>
    </w:p>
    <w:p w14:paraId="7D8E7D41" w14:textId="4141ADF2" w:rsidR="001E33DF" w:rsidRDefault="00F018F7" w:rsidP="001E33DF">
      <w:pPr>
        <w:pStyle w:val="Sraopastraipa"/>
        <w:numPr>
          <w:ilvl w:val="1"/>
          <w:numId w:val="5"/>
        </w:numPr>
        <w:spacing w:after="0" w:line="240" w:lineRule="auto"/>
        <w:ind w:left="567" w:hanging="567"/>
        <w:jc w:val="both"/>
        <w:rPr>
          <w:rFonts w:ascii="Arial" w:hAnsi="Arial" w:cs="Arial"/>
          <w:sz w:val="21"/>
          <w:szCs w:val="21"/>
          <w:lang w:val="lt-LT"/>
        </w:rPr>
      </w:pPr>
      <w:r w:rsidRPr="00FB6A64">
        <w:rPr>
          <w:rFonts w:ascii="Arial" w:hAnsi="Arial" w:cs="Arial"/>
          <w:sz w:val="21"/>
          <w:szCs w:val="21"/>
          <w:lang w:val="lt-LT"/>
        </w:rPr>
        <w:t>N</w:t>
      </w:r>
      <w:r w:rsidR="001E33DF" w:rsidRPr="00FB6A64">
        <w:rPr>
          <w:rFonts w:ascii="Arial" w:hAnsi="Arial" w:cs="Arial"/>
          <w:sz w:val="21"/>
          <w:szCs w:val="21"/>
          <w:lang w:val="lt-LT"/>
        </w:rPr>
        <w:t>ustačius, kad tiekėjas nesilaiko 3.2.</w:t>
      </w:r>
      <w:r w:rsidR="00BA14B0" w:rsidRPr="00FB6A64">
        <w:rPr>
          <w:rFonts w:ascii="Arial" w:hAnsi="Arial" w:cs="Arial"/>
          <w:sz w:val="21"/>
          <w:szCs w:val="21"/>
          <w:lang w:val="lt-LT"/>
        </w:rPr>
        <w:t>4</w:t>
      </w:r>
      <w:r w:rsidR="001E33DF" w:rsidRPr="00FB6A64">
        <w:rPr>
          <w:rFonts w:ascii="Arial" w:hAnsi="Arial" w:cs="Arial"/>
          <w:sz w:val="21"/>
          <w:szCs w:val="21"/>
          <w:lang w:val="lt-LT"/>
        </w:rPr>
        <w:t xml:space="preserve"> papunktyje nustatytos pareigos, </w:t>
      </w:r>
      <w:r w:rsidRPr="00FB6A64">
        <w:rPr>
          <w:rFonts w:ascii="Arial" w:hAnsi="Arial" w:cs="Arial"/>
          <w:sz w:val="21"/>
          <w:szCs w:val="21"/>
          <w:lang w:val="lt-LT"/>
        </w:rPr>
        <w:t xml:space="preserve">CPO LT </w:t>
      </w:r>
      <w:r w:rsidR="001E33DF" w:rsidRPr="00FB6A64">
        <w:rPr>
          <w:rFonts w:ascii="Arial" w:hAnsi="Arial" w:cs="Arial"/>
          <w:sz w:val="21"/>
          <w:szCs w:val="21"/>
          <w:lang w:val="lt-LT"/>
        </w:rPr>
        <w:t>sustabdo tiekėjo dalyvavimą konkrečiuose užsakymuose iki nebeliks aplinkybių, dėl kurių DPS tiekėjo dalyvavimas buvo sustabdytas.</w:t>
      </w:r>
    </w:p>
    <w:p w14:paraId="235DF743" w14:textId="0F32E167" w:rsidR="00FB6A64" w:rsidRPr="00FB6A64" w:rsidRDefault="00FB6A64" w:rsidP="001E33DF">
      <w:pPr>
        <w:pStyle w:val="Sraopastraipa"/>
        <w:numPr>
          <w:ilvl w:val="1"/>
          <w:numId w:val="5"/>
        </w:numPr>
        <w:spacing w:after="0" w:line="240" w:lineRule="auto"/>
        <w:ind w:left="567" w:hanging="567"/>
        <w:jc w:val="both"/>
        <w:rPr>
          <w:rFonts w:ascii="Arial" w:hAnsi="Arial" w:cs="Arial"/>
          <w:sz w:val="21"/>
          <w:szCs w:val="21"/>
          <w:lang w:val="lt-LT"/>
        </w:rPr>
      </w:pPr>
      <w:r>
        <w:rPr>
          <w:rFonts w:ascii="Arial" w:hAnsi="Arial" w:cs="Arial"/>
          <w:sz w:val="21"/>
          <w:szCs w:val="21"/>
          <w:lang w:val="lt-LT"/>
        </w:rPr>
        <w:t xml:space="preserve">Tiekėjas sumoka </w:t>
      </w:r>
      <w:r w:rsidR="00BB281D" w:rsidRPr="00BB281D">
        <w:rPr>
          <w:rFonts w:ascii="Arial" w:hAnsi="Arial" w:cs="Arial"/>
          <w:sz w:val="21"/>
          <w:szCs w:val="21"/>
          <w:lang w:val="lt-LT"/>
        </w:rPr>
        <w:t xml:space="preserve">CPO LT 150,00 (vieną šimtą penkiasdešimt eurų) </w:t>
      </w:r>
      <w:r>
        <w:rPr>
          <w:rFonts w:ascii="Arial" w:hAnsi="Arial" w:cs="Arial"/>
          <w:sz w:val="21"/>
          <w:szCs w:val="21"/>
          <w:lang w:val="lt-LT"/>
        </w:rPr>
        <w:t>Eur</w:t>
      </w:r>
      <w:r w:rsidR="00E73832">
        <w:rPr>
          <w:rFonts w:ascii="Arial" w:hAnsi="Arial" w:cs="Arial"/>
          <w:sz w:val="21"/>
          <w:szCs w:val="21"/>
          <w:lang w:val="lt-LT"/>
        </w:rPr>
        <w:t xml:space="preserve"> už kiekvieną pirkimo dalį,</w:t>
      </w:r>
      <w:r>
        <w:rPr>
          <w:rFonts w:ascii="Arial" w:hAnsi="Arial" w:cs="Arial"/>
          <w:sz w:val="21"/>
          <w:szCs w:val="21"/>
          <w:lang w:val="lt-LT"/>
        </w:rPr>
        <w:t xml:space="preserve"> </w:t>
      </w:r>
      <w:r w:rsidRPr="00FB6A64">
        <w:rPr>
          <w:rFonts w:ascii="Arial" w:hAnsi="Arial" w:cs="Arial"/>
          <w:sz w:val="21"/>
          <w:szCs w:val="21"/>
          <w:lang w:val="lt-LT"/>
        </w:rPr>
        <w:t>jei jis atsiima pasiūlymą pasibaigus pasiūlymų pateikimo terminui ar atsisako pasirašyti pirkimo sutartį konkretaus pirkimo dokumentuose ir pasiūlyme nurodytomis sąlygomis.</w:t>
      </w:r>
    </w:p>
    <w:p w14:paraId="28461180" w14:textId="77777777" w:rsidR="001F6BAA" w:rsidRDefault="009E0EEA" w:rsidP="00B61BF4">
      <w:pPr>
        <w:pStyle w:val="Antrat2"/>
        <w:keepNext w:val="0"/>
        <w:numPr>
          <w:ilvl w:val="1"/>
          <w:numId w:val="5"/>
        </w:numPr>
        <w:spacing w:before="0" w:beforeAutospacing="0" w:after="0" w:line="240" w:lineRule="auto"/>
        <w:ind w:left="567" w:hanging="567"/>
        <w:rPr>
          <w:rFonts w:ascii="Arial" w:hAnsi="Arial" w:cs="Arial"/>
          <w:caps w:val="0"/>
          <w:sz w:val="21"/>
          <w:szCs w:val="21"/>
          <w:lang w:val="lt-LT"/>
        </w:rPr>
      </w:pPr>
      <w:r w:rsidRPr="00FB6A64">
        <w:rPr>
          <w:rFonts w:ascii="Arial" w:hAnsi="Arial" w:cs="Arial"/>
          <w:caps w:val="0"/>
          <w:sz w:val="21"/>
          <w:szCs w:val="21"/>
          <w:lang w:val="lt-LT"/>
        </w:rPr>
        <w:t>Tretiesiems asmenims pareiškus reikalavimą dėl žalos atlyginimo, žalą atlygina kaltoji šali</w:t>
      </w:r>
      <w:r w:rsidR="004A619C">
        <w:rPr>
          <w:rFonts w:ascii="Arial" w:hAnsi="Arial" w:cs="Arial"/>
          <w:caps w:val="0"/>
          <w:sz w:val="21"/>
          <w:szCs w:val="21"/>
          <w:lang w:val="lt-LT"/>
        </w:rPr>
        <w:t>s.</w:t>
      </w:r>
    </w:p>
    <w:p w14:paraId="269727CF" w14:textId="6533707F" w:rsidR="00340DE6" w:rsidRPr="00340DE6" w:rsidRDefault="00340DE6" w:rsidP="00340DE6">
      <w:pPr>
        <w:rPr>
          <w:lang w:val="lt-LT" w:eastAsia="lt-LT"/>
        </w:rPr>
        <w:sectPr w:rsidR="00340DE6" w:rsidRPr="00340DE6" w:rsidSect="008D20B3">
          <w:headerReference w:type="default" r:id="rId12"/>
          <w:footerReference w:type="default" r:id="rId13"/>
          <w:headerReference w:type="first" r:id="rId14"/>
          <w:footerReference w:type="first" r:id="rId15"/>
          <w:pgSz w:w="11906" w:h="16838"/>
          <w:pgMar w:top="1701" w:right="991" w:bottom="1134" w:left="1701" w:header="567" w:footer="567" w:gutter="0"/>
          <w:cols w:space="1296"/>
          <w:titlePg/>
          <w:docGrid w:linePitch="360"/>
        </w:sectPr>
      </w:pPr>
    </w:p>
    <w:p w14:paraId="327BEEF8" w14:textId="77777777" w:rsidR="00DD5025" w:rsidRPr="00FB6A64" w:rsidRDefault="00DD5025" w:rsidP="00DD5025">
      <w:pPr>
        <w:jc w:val="right"/>
        <w:rPr>
          <w:rFonts w:ascii="Arial" w:hAnsi="Arial" w:cs="Arial"/>
          <w:sz w:val="21"/>
          <w:szCs w:val="21"/>
          <w:lang w:val="lt-LT"/>
        </w:rPr>
      </w:pPr>
      <w:bookmarkStart w:id="0" w:name="_Hlk98926160"/>
      <w:r w:rsidRPr="00FB6A64">
        <w:rPr>
          <w:rFonts w:ascii="Arial" w:hAnsi="Arial" w:cs="Arial"/>
          <w:sz w:val="21"/>
          <w:szCs w:val="21"/>
          <w:lang w:val="lt-LT"/>
        </w:rPr>
        <w:lastRenderedPageBreak/>
        <w:t xml:space="preserve">Pirkimo dokumentų D dalies </w:t>
      </w:r>
    </w:p>
    <w:p w14:paraId="578B6F97" w14:textId="77777777" w:rsidR="00DD5025" w:rsidRPr="00FB6A64" w:rsidRDefault="00DD5025" w:rsidP="00DD5025">
      <w:pPr>
        <w:jc w:val="right"/>
        <w:rPr>
          <w:rFonts w:ascii="Arial" w:hAnsi="Arial" w:cs="Arial"/>
          <w:sz w:val="21"/>
          <w:szCs w:val="21"/>
          <w:lang w:val="lt-LT"/>
        </w:rPr>
      </w:pPr>
      <w:r w:rsidRPr="00FB6A64">
        <w:rPr>
          <w:rFonts w:ascii="Arial" w:hAnsi="Arial" w:cs="Arial"/>
          <w:sz w:val="21"/>
          <w:szCs w:val="21"/>
          <w:lang w:val="lt-LT"/>
        </w:rPr>
        <w:t>1 priedas</w:t>
      </w:r>
      <w:bookmarkEnd w:id="0"/>
    </w:p>
    <w:p w14:paraId="1B44E958" w14:textId="77777777" w:rsidR="00DD5025" w:rsidRPr="00FB6A64" w:rsidRDefault="00DD5025" w:rsidP="00DD5025">
      <w:pPr>
        <w:jc w:val="right"/>
        <w:rPr>
          <w:rFonts w:ascii="Arial" w:hAnsi="Arial" w:cs="Arial"/>
          <w:sz w:val="21"/>
          <w:szCs w:val="21"/>
          <w:lang w:val="lt-LT"/>
        </w:rPr>
      </w:pPr>
    </w:p>
    <w:p w14:paraId="3DB8A79D" w14:textId="77777777" w:rsidR="00DD5025" w:rsidRPr="00FB6A64" w:rsidRDefault="00DD5025" w:rsidP="00DD5025">
      <w:pPr>
        <w:spacing w:after="0" w:line="240" w:lineRule="auto"/>
        <w:rPr>
          <w:rFonts w:ascii="Arial" w:eastAsia="Times New Roman" w:hAnsi="Arial" w:cs="Arial"/>
          <w:sz w:val="21"/>
          <w:szCs w:val="21"/>
          <w:lang w:val="lt-LT"/>
        </w:rPr>
      </w:pPr>
    </w:p>
    <w:p w14:paraId="70031949" w14:textId="77777777" w:rsidR="00DD5025" w:rsidRPr="00FB6A64" w:rsidRDefault="00DD5025" w:rsidP="00DD5025">
      <w:pPr>
        <w:tabs>
          <w:tab w:val="left" w:pos="5103"/>
        </w:tabs>
        <w:suppressAutoHyphens/>
        <w:spacing w:after="0" w:line="240" w:lineRule="auto"/>
        <w:jc w:val="right"/>
        <w:textAlignment w:val="baseline"/>
        <w:rPr>
          <w:rFonts w:ascii="Arial" w:eastAsia="Times New Roman" w:hAnsi="Arial" w:cs="Arial"/>
          <w:sz w:val="21"/>
          <w:szCs w:val="21"/>
          <w:lang w:val="lt-LT"/>
        </w:rPr>
      </w:pPr>
      <w:r w:rsidRPr="00FB6A64">
        <w:rPr>
          <w:rFonts w:ascii="Arial" w:eastAsia="Times New Roman" w:hAnsi="Arial" w:cs="Arial"/>
          <w:sz w:val="21"/>
          <w:szCs w:val="21"/>
          <w:lang w:val="lt-LT"/>
        </w:rPr>
        <w:t>(pavyzdinė patvirtinimo forma apie prekės (-ių) sudedamųjų dalių, pakuotės kilmę)</w:t>
      </w:r>
    </w:p>
    <w:p w14:paraId="41EDEAE6" w14:textId="77777777" w:rsidR="00DD5025" w:rsidRPr="00FB6A64" w:rsidRDefault="00DD5025" w:rsidP="00DD5025">
      <w:pPr>
        <w:suppressAutoHyphens/>
        <w:spacing w:after="0" w:line="240" w:lineRule="auto"/>
        <w:jc w:val="center"/>
        <w:textAlignment w:val="baseline"/>
        <w:rPr>
          <w:rFonts w:ascii="Arial" w:eastAsia="Times New Roman" w:hAnsi="Arial" w:cs="Arial"/>
          <w:b/>
          <w:sz w:val="21"/>
          <w:szCs w:val="21"/>
          <w:lang w:val="lt-LT"/>
        </w:rPr>
      </w:pPr>
    </w:p>
    <w:p w14:paraId="5F594A40" w14:textId="77777777" w:rsidR="00DD5025" w:rsidRPr="00FB6A64" w:rsidRDefault="00DD5025" w:rsidP="00DD5025">
      <w:pPr>
        <w:suppressAutoHyphens/>
        <w:spacing w:after="0" w:line="240" w:lineRule="auto"/>
        <w:jc w:val="center"/>
        <w:textAlignment w:val="baseline"/>
        <w:rPr>
          <w:rFonts w:ascii="Arial" w:eastAsia="Times New Roman" w:hAnsi="Arial" w:cs="Arial"/>
          <w:b/>
          <w:sz w:val="21"/>
          <w:szCs w:val="21"/>
          <w:lang w:val="lt-LT"/>
        </w:rPr>
      </w:pPr>
    </w:p>
    <w:p w14:paraId="7F826B23" w14:textId="77777777" w:rsidR="00DD5025" w:rsidRPr="00FB6A64" w:rsidRDefault="00DD5025" w:rsidP="00DD5025">
      <w:pPr>
        <w:suppressAutoHyphens/>
        <w:spacing w:after="0" w:line="240" w:lineRule="auto"/>
        <w:jc w:val="center"/>
        <w:textAlignment w:val="baseline"/>
        <w:rPr>
          <w:rFonts w:ascii="Arial" w:eastAsia="Times New Roman" w:hAnsi="Arial" w:cs="Arial"/>
          <w:b/>
          <w:sz w:val="21"/>
          <w:szCs w:val="21"/>
          <w:lang w:val="lt-LT"/>
        </w:rPr>
      </w:pPr>
    </w:p>
    <w:p w14:paraId="49552183" w14:textId="77777777" w:rsidR="00DD5025" w:rsidRPr="00FB6A64" w:rsidRDefault="00DD5025" w:rsidP="00DD5025">
      <w:pPr>
        <w:suppressAutoHyphens/>
        <w:spacing w:after="0" w:line="240" w:lineRule="auto"/>
        <w:jc w:val="center"/>
        <w:textAlignment w:val="baseline"/>
        <w:rPr>
          <w:rFonts w:ascii="Arial" w:eastAsia="Times New Roman" w:hAnsi="Arial" w:cs="Arial"/>
          <w:b/>
          <w:sz w:val="21"/>
          <w:szCs w:val="21"/>
          <w:lang w:val="lt-LT"/>
        </w:rPr>
      </w:pPr>
    </w:p>
    <w:p w14:paraId="61F38BE9" w14:textId="77777777" w:rsidR="00DD5025" w:rsidRPr="00FB6A64" w:rsidRDefault="00DD5025" w:rsidP="00DD5025">
      <w:pPr>
        <w:widowControl w:val="0"/>
        <w:tabs>
          <w:tab w:val="right" w:leader="underscore" w:pos="9071"/>
        </w:tabs>
        <w:suppressAutoHyphens/>
        <w:spacing w:after="0" w:line="240" w:lineRule="auto"/>
        <w:textAlignment w:val="baseline"/>
        <w:rPr>
          <w:rFonts w:ascii="Arial" w:eastAsia="Times New Roman" w:hAnsi="Arial" w:cs="Arial"/>
          <w:sz w:val="21"/>
          <w:szCs w:val="21"/>
          <w:lang w:val="lt-LT"/>
        </w:rPr>
      </w:pPr>
      <w:r w:rsidRPr="00FB6A64">
        <w:rPr>
          <w:rFonts w:ascii="Arial" w:eastAsia="Calibri" w:hAnsi="Arial" w:cs="Arial"/>
          <w:sz w:val="21"/>
          <w:szCs w:val="21"/>
          <w:lang w:val="lt-LT"/>
        </w:rPr>
        <w:tab/>
      </w:r>
    </w:p>
    <w:p w14:paraId="574B4402" w14:textId="77777777" w:rsidR="00DD5025" w:rsidRPr="00FB6A64" w:rsidRDefault="00DD5025" w:rsidP="00DD5025">
      <w:pPr>
        <w:suppressAutoHyphens/>
        <w:spacing w:after="0" w:line="240" w:lineRule="auto"/>
        <w:ind w:right="-178"/>
        <w:jc w:val="center"/>
        <w:textAlignment w:val="baseline"/>
        <w:rPr>
          <w:rFonts w:ascii="Arial" w:eastAsia="Times New Roman" w:hAnsi="Arial" w:cs="Arial"/>
          <w:sz w:val="21"/>
          <w:szCs w:val="21"/>
          <w:lang w:val="lt-LT"/>
        </w:rPr>
      </w:pPr>
      <w:r w:rsidRPr="00FB6A64">
        <w:rPr>
          <w:rFonts w:ascii="Arial" w:eastAsia="Times New Roman" w:hAnsi="Arial" w:cs="Arial"/>
          <w:sz w:val="21"/>
          <w:szCs w:val="21"/>
          <w:lang w:val="lt-LT"/>
        </w:rPr>
        <w:t>(gamintojo pavadinimas, įmonės kodas)</w:t>
      </w:r>
    </w:p>
    <w:p w14:paraId="7D7CDCCF" w14:textId="77777777" w:rsidR="00DD5025" w:rsidRPr="00FB6A64" w:rsidRDefault="00DD5025" w:rsidP="00DD5025">
      <w:pPr>
        <w:widowControl w:val="0"/>
        <w:tabs>
          <w:tab w:val="right" w:leader="underscore" w:pos="9071"/>
        </w:tabs>
        <w:suppressAutoHyphens/>
        <w:spacing w:after="0" w:line="240" w:lineRule="auto"/>
        <w:jc w:val="center"/>
        <w:textAlignment w:val="baseline"/>
        <w:rPr>
          <w:rFonts w:ascii="Arial" w:eastAsia="Calibri" w:hAnsi="Arial" w:cs="Arial"/>
          <w:iCs/>
          <w:sz w:val="21"/>
          <w:szCs w:val="21"/>
          <w:lang w:val="lt-LT"/>
        </w:rPr>
      </w:pPr>
    </w:p>
    <w:p w14:paraId="3A2FFA78" w14:textId="77777777" w:rsidR="00DD5025" w:rsidRPr="00FB6A64" w:rsidRDefault="00DD5025" w:rsidP="00DD5025">
      <w:pPr>
        <w:widowControl w:val="0"/>
        <w:tabs>
          <w:tab w:val="right" w:leader="underscore" w:pos="9071"/>
        </w:tabs>
        <w:suppressAutoHyphens/>
        <w:spacing w:after="0" w:line="240" w:lineRule="auto"/>
        <w:jc w:val="center"/>
        <w:textAlignment w:val="baseline"/>
        <w:rPr>
          <w:rFonts w:ascii="Arial" w:eastAsia="Calibri" w:hAnsi="Arial" w:cs="Arial"/>
          <w:iCs/>
          <w:sz w:val="21"/>
          <w:szCs w:val="21"/>
          <w:lang w:val="lt-LT"/>
        </w:rPr>
      </w:pPr>
    </w:p>
    <w:p w14:paraId="5DA89E71" w14:textId="77777777" w:rsidR="00DD5025" w:rsidRPr="00FB6A64" w:rsidRDefault="00DD5025" w:rsidP="00DD5025">
      <w:pPr>
        <w:widowControl w:val="0"/>
        <w:tabs>
          <w:tab w:val="right" w:leader="underscore" w:pos="9071"/>
        </w:tabs>
        <w:suppressAutoHyphens/>
        <w:spacing w:after="0" w:line="240" w:lineRule="auto"/>
        <w:jc w:val="center"/>
        <w:textAlignment w:val="baseline"/>
        <w:rPr>
          <w:rFonts w:ascii="Arial" w:eastAsia="Times New Roman" w:hAnsi="Arial" w:cs="Arial"/>
          <w:sz w:val="21"/>
          <w:szCs w:val="21"/>
          <w:lang w:val="lt-LT"/>
        </w:rPr>
      </w:pPr>
      <w:r w:rsidRPr="00FB6A64">
        <w:rPr>
          <w:rFonts w:ascii="Arial" w:eastAsia="Calibri" w:hAnsi="Arial" w:cs="Arial"/>
          <w:b/>
          <w:bCs/>
          <w:sz w:val="21"/>
          <w:szCs w:val="21"/>
          <w:lang w:val="lt-LT"/>
        </w:rPr>
        <w:t>GAMINTOJO PATVIRTINIMAS APIE PREKĖS (-IŲ) SUDEDAMŲJŲ DALIŲ, PAKUOTĖS KILMĘ</w:t>
      </w:r>
    </w:p>
    <w:p w14:paraId="28D32E84" w14:textId="77777777" w:rsidR="00DD5025" w:rsidRPr="00FB6A64" w:rsidRDefault="00DD5025" w:rsidP="00DD5025">
      <w:pPr>
        <w:widowControl w:val="0"/>
        <w:tabs>
          <w:tab w:val="right" w:leader="underscore" w:pos="9071"/>
        </w:tabs>
        <w:suppressAutoHyphens/>
        <w:spacing w:after="0" w:line="240" w:lineRule="auto"/>
        <w:jc w:val="center"/>
        <w:textAlignment w:val="baseline"/>
        <w:rPr>
          <w:rFonts w:ascii="Arial" w:eastAsia="Calibri" w:hAnsi="Arial" w:cs="Arial"/>
          <w:b/>
          <w:bCs/>
          <w:sz w:val="21"/>
          <w:szCs w:val="21"/>
          <w:lang w:val="lt-LT"/>
        </w:rPr>
      </w:pPr>
    </w:p>
    <w:p w14:paraId="48AC5325" w14:textId="77777777" w:rsidR="00DD5025" w:rsidRPr="00FB6A64" w:rsidRDefault="00DD5025" w:rsidP="00DD5025">
      <w:pPr>
        <w:widowControl w:val="0"/>
        <w:tabs>
          <w:tab w:val="right" w:leader="underscore" w:pos="9071"/>
        </w:tabs>
        <w:suppressAutoHyphens/>
        <w:spacing w:after="0" w:line="240" w:lineRule="auto"/>
        <w:jc w:val="center"/>
        <w:textAlignment w:val="baseline"/>
        <w:rPr>
          <w:rFonts w:ascii="Arial" w:eastAsia="Calibri" w:hAnsi="Arial" w:cs="Arial"/>
          <w:sz w:val="21"/>
          <w:szCs w:val="21"/>
          <w:lang w:val="lt-LT"/>
        </w:rPr>
      </w:pPr>
      <w:r w:rsidRPr="00FB6A64">
        <w:rPr>
          <w:rFonts w:ascii="Arial" w:eastAsia="Calibri" w:hAnsi="Arial" w:cs="Arial"/>
          <w:sz w:val="21"/>
          <w:szCs w:val="21"/>
          <w:lang w:val="lt-LT"/>
        </w:rPr>
        <w:t>20__ m._____________ d. Nr. ______</w:t>
      </w:r>
    </w:p>
    <w:p w14:paraId="15FEA070" w14:textId="77777777" w:rsidR="00DD5025" w:rsidRPr="00FB6A64" w:rsidRDefault="00DD5025" w:rsidP="00DD5025">
      <w:pPr>
        <w:widowControl w:val="0"/>
        <w:tabs>
          <w:tab w:val="right" w:leader="underscore" w:pos="9071"/>
        </w:tabs>
        <w:suppressAutoHyphens/>
        <w:spacing w:after="0" w:line="240" w:lineRule="auto"/>
        <w:jc w:val="center"/>
        <w:textAlignment w:val="baseline"/>
        <w:rPr>
          <w:rFonts w:ascii="Arial" w:eastAsia="Calibri" w:hAnsi="Arial" w:cs="Arial"/>
          <w:sz w:val="21"/>
          <w:szCs w:val="21"/>
          <w:lang w:val="lt-LT"/>
        </w:rPr>
      </w:pPr>
      <w:r w:rsidRPr="00FB6A64">
        <w:rPr>
          <w:rFonts w:ascii="Arial" w:eastAsia="Calibri" w:hAnsi="Arial" w:cs="Arial"/>
          <w:sz w:val="21"/>
          <w:szCs w:val="21"/>
          <w:lang w:val="lt-LT"/>
        </w:rPr>
        <w:t>__________________________</w:t>
      </w:r>
    </w:p>
    <w:p w14:paraId="645DB50A" w14:textId="77777777" w:rsidR="00DD5025" w:rsidRPr="00FB6A64" w:rsidRDefault="00DD5025" w:rsidP="00DD5025">
      <w:pPr>
        <w:widowControl w:val="0"/>
        <w:tabs>
          <w:tab w:val="right" w:leader="underscore" w:pos="9071"/>
        </w:tabs>
        <w:suppressAutoHyphens/>
        <w:spacing w:after="0" w:line="240" w:lineRule="auto"/>
        <w:jc w:val="center"/>
        <w:textAlignment w:val="baseline"/>
        <w:rPr>
          <w:rFonts w:ascii="Arial" w:eastAsia="Times New Roman" w:hAnsi="Arial" w:cs="Arial"/>
          <w:sz w:val="21"/>
          <w:szCs w:val="21"/>
          <w:lang w:val="lt-LT"/>
        </w:rPr>
      </w:pPr>
      <w:r w:rsidRPr="00FB6A64">
        <w:rPr>
          <w:rFonts w:ascii="Arial" w:eastAsia="Calibri" w:hAnsi="Arial" w:cs="Arial"/>
          <w:iCs/>
          <w:sz w:val="21"/>
          <w:szCs w:val="21"/>
          <w:lang w:val="lt-LT"/>
        </w:rPr>
        <w:t>(vietovės pavadinimas)</w:t>
      </w:r>
    </w:p>
    <w:p w14:paraId="79F71DFE" w14:textId="77777777" w:rsidR="00DD5025" w:rsidRPr="00FB6A64" w:rsidRDefault="00DD5025" w:rsidP="00DD5025">
      <w:pPr>
        <w:spacing w:after="0" w:line="240" w:lineRule="auto"/>
        <w:rPr>
          <w:rFonts w:ascii="Arial" w:eastAsia="Calibri" w:hAnsi="Arial" w:cs="Arial"/>
          <w:sz w:val="21"/>
          <w:szCs w:val="21"/>
          <w:lang w:val="lt-LT"/>
        </w:rPr>
      </w:pPr>
    </w:p>
    <w:p w14:paraId="18467F8E" w14:textId="77777777" w:rsidR="00DD5025" w:rsidRPr="00FB6A64" w:rsidRDefault="00DD5025" w:rsidP="00DD5025">
      <w:pPr>
        <w:spacing w:before="100" w:beforeAutospacing="1" w:after="100" w:afterAutospacing="1"/>
        <w:ind w:firstLine="720"/>
        <w:jc w:val="both"/>
        <w:textAlignment w:val="baseline"/>
        <w:rPr>
          <w:rFonts w:ascii="Arial" w:eastAsia="Times New Roman" w:hAnsi="Arial" w:cs="Arial"/>
          <w:sz w:val="21"/>
          <w:szCs w:val="21"/>
          <w:lang w:val="lt-LT"/>
        </w:rPr>
      </w:pPr>
      <w:r w:rsidRPr="00FB6A64">
        <w:rPr>
          <w:rFonts w:ascii="Arial" w:eastAsia="Calibri" w:hAnsi="Arial" w:cs="Arial"/>
          <w:sz w:val="21"/>
          <w:szCs w:val="21"/>
          <w:lang w:val="lt-LT"/>
        </w:rPr>
        <w:t>Patvirtinu, kad prekę - (</w:t>
      </w:r>
      <w:r w:rsidRPr="00FB6A64">
        <w:rPr>
          <w:rFonts w:ascii="Arial" w:eastAsia="Calibri" w:hAnsi="Arial" w:cs="Arial"/>
          <w:i/>
          <w:iCs/>
          <w:sz w:val="21"/>
          <w:szCs w:val="21"/>
          <w:lang w:val="lt-LT"/>
        </w:rPr>
        <w:t>nurodyti prekę (-es) arba pridėti prekių sąrašą</w:t>
      </w:r>
      <w:r w:rsidRPr="00FB6A64">
        <w:rPr>
          <w:rFonts w:ascii="Arial" w:eastAsia="Calibri" w:hAnsi="Arial" w:cs="Arial"/>
          <w:sz w:val="21"/>
          <w:szCs w:val="21"/>
          <w:lang w:val="lt-LT"/>
        </w:rPr>
        <w:t xml:space="preserve">) -  sudarančių sudedamųjų dalių ir pakuotės kilmė nėra </w:t>
      </w:r>
      <w:r w:rsidRPr="00FB6A64">
        <w:rPr>
          <w:rFonts w:ascii="Arial" w:eastAsia="Times New Roman" w:hAnsi="Arial" w:cs="Arial"/>
          <w:color w:val="000000"/>
          <w:sz w:val="21"/>
          <w:szCs w:val="21"/>
          <w:lang w:val="lt-LT"/>
        </w:rPr>
        <w:t>iš</w:t>
      </w:r>
      <w:r w:rsidRPr="00FB6A64">
        <w:rPr>
          <w:rFonts w:ascii="Arial" w:eastAsia="Times New Roman" w:hAnsi="Arial" w:cs="Arial"/>
          <w:sz w:val="21"/>
          <w:szCs w:val="21"/>
          <w:lang w:val="lt-LT"/>
        </w:rPr>
        <w:t xml:space="preserve"> valstybių ar teritorijų, nurodytų Valstybių ar teritorijų, </w:t>
      </w:r>
      <w:r w:rsidRPr="00FB6A64">
        <w:rPr>
          <w:rFonts w:ascii="Arial" w:eastAsia="Times New Roman" w:hAnsi="Arial" w:cs="Arial"/>
          <w:color w:val="000000"/>
          <w:sz w:val="21"/>
          <w:szCs w:val="21"/>
          <w:lang w:val="lt-LT"/>
        </w:rPr>
        <w:t>su kuriomis susijusiems pasiūlymams taikomos Lietuvos Respublikos viešųjų pirkimų įstatymo 45 straipsnio 2</w:t>
      </w:r>
      <w:r w:rsidRPr="00FB6A64">
        <w:rPr>
          <w:rFonts w:ascii="Arial" w:eastAsia="Times New Roman" w:hAnsi="Arial" w:cs="Arial"/>
          <w:color w:val="000000"/>
          <w:sz w:val="21"/>
          <w:szCs w:val="21"/>
          <w:vertAlign w:val="superscript"/>
          <w:lang w:val="lt-LT"/>
        </w:rPr>
        <w:t>1</w:t>
      </w:r>
      <w:r w:rsidRPr="00FB6A64">
        <w:rPr>
          <w:rFonts w:ascii="Arial" w:eastAsia="Times New Roman" w:hAnsi="Arial" w:cs="Arial"/>
          <w:color w:val="000000"/>
          <w:sz w:val="21"/>
          <w:szCs w:val="21"/>
          <w:lang w:val="lt-LT"/>
        </w:rPr>
        <w:t xml:space="preserve"> dalies nuostatos</w:t>
      </w:r>
      <w:r w:rsidRPr="00FB6A64">
        <w:rPr>
          <w:rFonts w:ascii="Arial" w:eastAsia="Times New Roman" w:hAnsi="Arial" w:cs="Arial"/>
          <w:color w:val="000000"/>
          <w:sz w:val="21"/>
          <w:szCs w:val="21"/>
          <w:shd w:val="clear" w:color="auto" w:fill="FFFFFF"/>
          <w:lang w:val="lt-LT"/>
        </w:rPr>
        <w:t>, s</w:t>
      </w:r>
      <w:r w:rsidRPr="00FB6A64">
        <w:rPr>
          <w:rFonts w:ascii="Arial" w:eastAsia="Times New Roman" w:hAnsi="Arial" w:cs="Arial"/>
          <w:sz w:val="21"/>
          <w:szCs w:val="21"/>
          <w:lang w:val="lt-LT"/>
        </w:rPr>
        <w:t xml:space="preserve">ąraše, </w:t>
      </w:r>
      <w:r w:rsidRPr="00FB6A64">
        <w:rPr>
          <w:rFonts w:ascii="Arial" w:eastAsia="Times New Roman" w:hAnsi="Arial" w:cs="Arial"/>
          <w:color w:val="000000"/>
          <w:sz w:val="21"/>
          <w:szCs w:val="21"/>
          <w:lang w:val="lt-LT"/>
        </w:rPr>
        <w:t>patvirtintame Lietuvos Respublikos Vyriausybės 2022 m. kovo 30 d. nutarimu Nr.280 „</w:t>
      </w:r>
      <w:r w:rsidRPr="00FB6A64">
        <w:rPr>
          <w:rFonts w:ascii="Arial" w:eastAsia="Times New Roman" w:hAnsi="Arial" w:cs="Arial"/>
          <w:sz w:val="21"/>
          <w:szCs w:val="21"/>
          <w:lang w:val="lt-LT"/>
        </w:rPr>
        <w:t>Dėl Lietuvos Respublikos viešųjų pirkimų įstatymo 92 straipsnio 13, 14 ir 15 dalių nuostatų įgyvendinimo“</w:t>
      </w:r>
      <w:r w:rsidRPr="00FB6A64">
        <w:rPr>
          <w:rFonts w:ascii="Arial" w:eastAsia="Times New Roman" w:hAnsi="Arial" w:cs="Arial"/>
          <w:sz w:val="21"/>
          <w:szCs w:val="21"/>
          <w:vertAlign w:val="superscript"/>
          <w:lang w:val="lt-LT"/>
        </w:rPr>
        <w:footnoteReference w:id="2"/>
      </w:r>
      <w:r w:rsidRPr="00FB6A64">
        <w:rPr>
          <w:rFonts w:ascii="Arial" w:eastAsia="Times New Roman" w:hAnsi="Arial" w:cs="Arial"/>
          <w:sz w:val="21"/>
          <w:szCs w:val="21"/>
          <w:lang w:val="lt-LT"/>
        </w:rPr>
        <w:t>.</w:t>
      </w:r>
    </w:p>
    <w:p w14:paraId="63981BD0" w14:textId="77777777" w:rsidR="00DD5025" w:rsidRPr="00FB6A64" w:rsidRDefault="00DD5025" w:rsidP="00DD5025">
      <w:pPr>
        <w:keepNext/>
        <w:keepLines/>
        <w:spacing w:after="0" w:line="240" w:lineRule="auto"/>
        <w:jc w:val="both"/>
        <w:outlineLvl w:val="0"/>
        <w:rPr>
          <w:rFonts w:ascii="Arial" w:eastAsia="Times New Roman" w:hAnsi="Arial" w:cs="Arial"/>
          <w:kern w:val="36"/>
          <w:sz w:val="21"/>
          <w:szCs w:val="21"/>
          <w:lang w:val="lt-LT"/>
        </w:rPr>
      </w:pPr>
      <w:r w:rsidRPr="00FB6A64">
        <w:rPr>
          <w:rFonts w:ascii="Arial" w:eastAsia="Times New Roman" w:hAnsi="Arial" w:cs="Arial"/>
          <w:kern w:val="36"/>
          <w:sz w:val="21"/>
          <w:szCs w:val="21"/>
          <w:lang w:val="lt-LT"/>
        </w:rPr>
        <w:t xml:space="preserve">PRIDEDAMA. </w:t>
      </w:r>
    </w:p>
    <w:p w14:paraId="5D6FE15D" w14:textId="77777777" w:rsidR="00DD5025" w:rsidRPr="00FB6A64" w:rsidRDefault="00DD5025" w:rsidP="00DD5025">
      <w:pPr>
        <w:numPr>
          <w:ilvl w:val="0"/>
          <w:numId w:val="10"/>
        </w:numPr>
        <w:spacing w:after="0" w:line="240" w:lineRule="auto"/>
        <w:contextualSpacing/>
        <w:rPr>
          <w:rFonts w:ascii="Arial" w:eastAsia="Times New Roman" w:hAnsi="Arial" w:cs="Arial"/>
          <w:sz w:val="21"/>
          <w:szCs w:val="21"/>
          <w:lang w:val="lt-LT"/>
        </w:rPr>
      </w:pPr>
      <w:r w:rsidRPr="00FB6A64">
        <w:rPr>
          <w:rFonts w:ascii="Arial" w:eastAsia="Times New Roman" w:hAnsi="Arial" w:cs="Arial"/>
          <w:sz w:val="21"/>
          <w:szCs w:val="21"/>
          <w:lang w:val="lt-LT"/>
        </w:rPr>
        <w:t>Prekių sąrašas (jeigu jis pateikiamas).</w:t>
      </w:r>
    </w:p>
    <w:p w14:paraId="28258EB8" w14:textId="77777777" w:rsidR="00DD5025" w:rsidRPr="00FB6A64" w:rsidRDefault="00DD5025" w:rsidP="00DD5025">
      <w:pPr>
        <w:suppressAutoHyphens/>
        <w:spacing w:after="0" w:line="240" w:lineRule="auto"/>
        <w:jc w:val="both"/>
        <w:textAlignment w:val="baseline"/>
        <w:rPr>
          <w:rFonts w:ascii="Arial" w:eastAsia="Times New Roman" w:hAnsi="Arial" w:cs="Arial"/>
          <w:sz w:val="21"/>
          <w:szCs w:val="21"/>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DD5025" w:rsidRPr="00B70EA6" w14:paraId="4A27B2A0" w14:textId="77777777" w:rsidTr="00193A49">
        <w:trPr>
          <w:trHeight w:val="287"/>
        </w:trPr>
        <w:tc>
          <w:tcPr>
            <w:tcW w:w="4872" w:type="dxa"/>
          </w:tcPr>
          <w:p w14:paraId="43E0EBD4" w14:textId="77777777" w:rsidR="00DD5025" w:rsidRPr="00FB6A64" w:rsidRDefault="00DD5025" w:rsidP="00193A49">
            <w:pPr>
              <w:spacing w:after="0" w:line="240" w:lineRule="auto"/>
              <w:rPr>
                <w:rFonts w:ascii="Arial" w:hAnsi="Arial" w:cs="Arial"/>
                <w:b/>
                <w:sz w:val="21"/>
                <w:szCs w:val="21"/>
                <w:lang w:val="lt-LT"/>
              </w:rPr>
            </w:pPr>
            <w:r w:rsidRPr="00FB6A64">
              <w:rPr>
                <w:rFonts w:ascii="Arial" w:eastAsia="Calibri" w:hAnsi="Arial" w:cs="Arial"/>
                <w:sz w:val="21"/>
                <w:szCs w:val="21"/>
                <w:lang w:val="lt-LT"/>
              </w:rPr>
              <w:t>____________________</w:t>
            </w:r>
            <w:r w:rsidRPr="00FB6A64">
              <w:rPr>
                <w:rFonts w:ascii="Arial" w:eastAsia="Calibri" w:hAnsi="Arial" w:cs="Arial"/>
                <w:i/>
                <w:iCs/>
                <w:sz w:val="21"/>
                <w:szCs w:val="21"/>
                <w:lang w:val="lt-LT"/>
              </w:rPr>
              <w:t xml:space="preserve">   </w:t>
            </w:r>
          </w:p>
        </w:tc>
        <w:tc>
          <w:tcPr>
            <w:tcW w:w="4872" w:type="dxa"/>
          </w:tcPr>
          <w:p w14:paraId="26C40CB1" w14:textId="77777777" w:rsidR="00DD5025" w:rsidRPr="00FB6A64" w:rsidRDefault="00DD5025" w:rsidP="00193A49">
            <w:pPr>
              <w:spacing w:after="0" w:line="240" w:lineRule="auto"/>
              <w:rPr>
                <w:rFonts w:ascii="Arial" w:hAnsi="Arial" w:cs="Arial"/>
                <w:b/>
                <w:sz w:val="21"/>
                <w:szCs w:val="21"/>
                <w:lang w:val="lt-LT"/>
              </w:rPr>
            </w:pPr>
            <w:r w:rsidRPr="00FB6A64">
              <w:rPr>
                <w:rFonts w:ascii="Arial" w:eastAsia="Calibri" w:hAnsi="Arial" w:cs="Arial"/>
                <w:sz w:val="21"/>
                <w:szCs w:val="21"/>
                <w:lang w:val="lt-LT"/>
              </w:rPr>
              <w:t xml:space="preserve">                             ____________________</w:t>
            </w:r>
            <w:r w:rsidRPr="00FB6A64">
              <w:rPr>
                <w:rFonts w:ascii="Arial" w:eastAsia="Calibri" w:hAnsi="Arial" w:cs="Arial"/>
                <w:i/>
                <w:iCs/>
                <w:sz w:val="21"/>
                <w:szCs w:val="21"/>
                <w:lang w:val="lt-LT"/>
              </w:rPr>
              <w:t xml:space="preserve">   </w:t>
            </w:r>
          </w:p>
        </w:tc>
      </w:tr>
      <w:tr w:rsidR="00DD5025" w:rsidRPr="00B70EA6" w14:paraId="1898B44B" w14:textId="77777777" w:rsidTr="00193A49">
        <w:trPr>
          <w:trHeight w:val="953"/>
        </w:trPr>
        <w:tc>
          <w:tcPr>
            <w:tcW w:w="4872" w:type="dxa"/>
          </w:tcPr>
          <w:p w14:paraId="6FFC732C" w14:textId="77777777" w:rsidR="00DD5025" w:rsidRPr="00FB6A64" w:rsidRDefault="00DD5025" w:rsidP="00193A49">
            <w:pPr>
              <w:spacing w:after="0" w:line="240" w:lineRule="auto"/>
              <w:rPr>
                <w:rFonts w:ascii="Arial" w:hAnsi="Arial" w:cs="Arial"/>
                <w:bCs/>
                <w:iCs/>
                <w:sz w:val="21"/>
                <w:szCs w:val="21"/>
                <w:lang w:val="lt-LT"/>
              </w:rPr>
            </w:pPr>
            <w:r w:rsidRPr="00FB6A64">
              <w:rPr>
                <w:rFonts w:ascii="Arial" w:hAnsi="Arial" w:cs="Arial"/>
                <w:bCs/>
                <w:iCs/>
                <w:sz w:val="21"/>
                <w:szCs w:val="21"/>
                <w:lang w:val="lt-LT"/>
              </w:rPr>
              <w:t xml:space="preserve">(Gamintojo vadovo vardas, pavardė, </w:t>
            </w:r>
          </w:p>
          <w:p w14:paraId="42DB5107" w14:textId="77777777" w:rsidR="00DD5025" w:rsidRPr="00FB6A64" w:rsidRDefault="00DD5025" w:rsidP="00193A49">
            <w:pPr>
              <w:spacing w:after="0" w:line="240" w:lineRule="auto"/>
              <w:rPr>
                <w:rFonts w:ascii="Arial" w:hAnsi="Arial" w:cs="Arial"/>
                <w:bCs/>
                <w:iCs/>
                <w:sz w:val="21"/>
                <w:szCs w:val="21"/>
                <w:lang w:val="lt-LT"/>
              </w:rPr>
            </w:pPr>
            <w:r w:rsidRPr="00FB6A64">
              <w:rPr>
                <w:rFonts w:ascii="Arial" w:hAnsi="Arial" w:cs="Arial"/>
                <w:bCs/>
                <w:iCs/>
                <w:sz w:val="21"/>
                <w:szCs w:val="21"/>
                <w:lang w:val="lt-LT"/>
              </w:rPr>
              <w:t xml:space="preserve">ar jo įgalioto asmens pareigos, </w:t>
            </w:r>
          </w:p>
          <w:p w14:paraId="72C03EB3" w14:textId="77777777" w:rsidR="00DD5025" w:rsidRPr="00FB6A64" w:rsidRDefault="00DD5025" w:rsidP="00193A49">
            <w:pPr>
              <w:spacing w:after="0" w:line="240" w:lineRule="auto"/>
              <w:rPr>
                <w:rFonts w:ascii="Arial" w:hAnsi="Arial" w:cs="Arial"/>
                <w:bCs/>
                <w:iCs/>
                <w:sz w:val="21"/>
                <w:szCs w:val="21"/>
                <w:lang w:val="lt-LT"/>
              </w:rPr>
            </w:pPr>
            <w:r w:rsidRPr="00FB6A64">
              <w:rPr>
                <w:rFonts w:ascii="Arial" w:hAnsi="Arial" w:cs="Arial"/>
                <w:bCs/>
                <w:iCs/>
                <w:sz w:val="21"/>
                <w:szCs w:val="21"/>
                <w:lang w:val="lt-LT"/>
              </w:rPr>
              <w:t xml:space="preserve">vardas, pavardė)                                    </w:t>
            </w:r>
          </w:p>
          <w:p w14:paraId="54324BF7" w14:textId="77777777" w:rsidR="00DD5025" w:rsidRPr="00FB6A64" w:rsidRDefault="00DD5025" w:rsidP="00193A49">
            <w:pPr>
              <w:spacing w:after="0" w:line="240" w:lineRule="auto"/>
              <w:rPr>
                <w:rFonts w:ascii="Arial" w:hAnsi="Arial" w:cs="Arial"/>
                <w:b/>
                <w:sz w:val="21"/>
                <w:szCs w:val="21"/>
                <w:lang w:val="lt-LT"/>
              </w:rPr>
            </w:pPr>
          </w:p>
        </w:tc>
        <w:tc>
          <w:tcPr>
            <w:tcW w:w="4872" w:type="dxa"/>
          </w:tcPr>
          <w:p w14:paraId="28993526" w14:textId="77777777" w:rsidR="00DD5025" w:rsidRPr="00FB6A64" w:rsidRDefault="00DD5025" w:rsidP="00193A49">
            <w:pPr>
              <w:spacing w:after="0" w:line="240" w:lineRule="auto"/>
              <w:rPr>
                <w:rFonts w:ascii="Arial" w:hAnsi="Arial" w:cs="Arial"/>
                <w:b/>
                <w:sz w:val="21"/>
                <w:szCs w:val="21"/>
                <w:lang w:val="lt-LT"/>
              </w:rPr>
            </w:pPr>
            <w:r w:rsidRPr="00FB6A64">
              <w:rPr>
                <w:rFonts w:ascii="Arial" w:eastAsia="Calibri" w:hAnsi="Arial" w:cs="Arial"/>
                <w:iCs/>
                <w:sz w:val="21"/>
                <w:szCs w:val="21"/>
                <w:lang w:val="lt-LT"/>
              </w:rPr>
              <w:t xml:space="preserve">                                                   (Parašas)</w:t>
            </w:r>
          </w:p>
        </w:tc>
      </w:tr>
    </w:tbl>
    <w:p w14:paraId="354971A5" w14:textId="77777777" w:rsidR="00DD5025" w:rsidRPr="00FB6A64" w:rsidRDefault="00DD5025" w:rsidP="00DD5025">
      <w:pPr>
        <w:rPr>
          <w:rFonts w:ascii="Arial" w:hAnsi="Arial" w:cs="Arial"/>
          <w:sz w:val="21"/>
          <w:szCs w:val="21"/>
          <w:lang w:val="lt-LT"/>
        </w:rPr>
      </w:pPr>
    </w:p>
    <w:p w14:paraId="7D0CBDD7" w14:textId="77777777" w:rsidR="00B73DC2" w:rsidRPr="00FB6A64" w:rsidRDefault="00DD5025" w:rsidP="00B73DC2">
      <w:pPr>
        <w:spacing w:after="160" w:line="259" w:lineRule="auto"/>
        <w:jc w:val="right"/>
        <w:rPr>
          <w:rFonts w:ascii="Arial" w:hAnsi="Arial" w:cs="Arial"/>
          <w:sz w:val="21"/>
          <w:szCs w:val="21"/>
          <w:lang w:val="lt-LT"/>
        </w:rPr>
      </w:pPr>
      <w:r w:rsidRPr="00FB6A64">
        <w:rPr>
          <w:rFonts w:ascii="Arial" w:hAnsi="Arial" w:cs="Arial"/>
          <w:sz w:val="21"/>
          <w:szCs w:val="21"/>
          <w:lang w:val="lt-LT"/>
        </w:rPr>
        <w:br w:type="page"/>
      </w:r>
      <w:bookmarkStart w:id="1" w:name="_Hlk98927222"/>
      <w:r w:rsidR="00B73DC2" w:rsidRPr="00FB6A64">
        <w:rPr>
          <w:rFonts w:ascii="Arial" w:hAnsi="Arial" w:cs="Arial"/>
          <w:sz w:val="21"/>
          <w:szCs w:val="21"/>
          <w:lang w:val="lt-LT"/>
        </w:rPr>
        <w:lastRenderedPageBreak/>
        <w:t xml:space="preserve">Pirkimo dokumentų D dalies </w:t>
      </w:r>
    </w:p>
    <w:p w14:paraId="6CDBEB0C" w14:textId="77777777" w:rsidR="00B73DC2" w:rsidRPr="00FB6A64" w:rsidRDefault="00B73DC2" w:rsidP="00B73DC2">
      <w:pPr>
        <w:pStyle w:val="Sraopastraipa"/>
        <w:ind w:left="0"/>
        <w:jc w:val="right"/>
        <w:rPr>
          <w:rFonts w:ascii="Arial" w:hAnsi="Arial" w:cs="Arial"/>
          <w:sz w:val="21"/>
          <w:szCs w:val="21"/>
          <w:lang w:val="lt-LT"/>
        </w:rPr>
      </w:pPr>
      <w:r w:rsidRPr="00FB6A64">
        <w:rPr>
          <w:rFonts w:ascii="Arial" w:hAnsi="Arial" w:cs="Arial"/>
          <w:sz w:val="21"/>
          <w:szCs w:val="21"/>
          <w:lang w:val="lt-LT"/>
        </w:rPr>
        <w:t>2 priedas</w:t>
      </w:r>
      <w:bookmarkEnd w:id="1"/>
    </w:p>
    <w:p w14:paraId="4BD514A2" w14:textId="77777777" w:rsidR="00B73DC2" w:rsidRPr="00FB6A64" w:rsidRDefault="00B73DC2" w:rsidP="00B73DC2">
      <w:pPr>
        <w:pStyle w:val="Sraopastraipa"/>
        <w:ind w:left="0"/>
        <w:jc w:val="both"/>
        <w:rPr>
          <w:rFonts w:ascii="Arial" w:hAnsi="Arial" w:cs="Arial"/>
          <w:sz w:val="21"/>
          <w:szCs w:val="21"/>
          <w:lang w:val="lt-LT"/>
        </w:rPr>
      </w:pPr>
    </w:p>
    <w:p w14:paraId="48856CA2" w14:textId="77777777" w:rsidR="00B73DC2" w:rsidRPr="00FB6A64" w:rsidRDefault="00B73DC2" w:rsidP="00B73DC2">
      <w:pPr>
        <w:tabs>
          <w:tab w:val="left" w:pos="5103"/>
        </w:tabs>
        <w:suppressAutoHyphens/>
        <w:spacing w:after="0" w:line="240" w:lineRule="auto"/>
        <w:jc w:val="right"/>
        <w:textAlignment w:val="baseline"/>
        <w:rPr>
          <w:rFonts w:ascii="Arial" w:eastAsia="Times New Roman" w:hAnsi="Arial" w:cs="Arial"/>
          <w:b/>
          <w:bCs/>
          <w:i/>
          <w:iCs/>
          <w:sz w:val="21"/>
          <w:szCs w:val="21"/>
          <w:lang w:val="lt-LT"/>
        </w:rPr>
      </w:pPr>
      <w:r w:rsidRPr="00FB6A64">
        <w:rPr>
          <w:rFonts w:ascii="Arial" w:eastAsia="Times New Roman" w:hAnsi="Arial" w:cs="Arial"/>
          <w:b/>
          <w:bCs/>
          <w:i/>
          <w:iCs/>
          <w:sz w:val="21"/>
          <w:szCs w:val="21"/>
          <w:lang w:val="lt-LT"/>
        </w:rPr>
        <w:t>(form of Manufacturer‘s confirmation on the origin of the components of the good(s)and packaging)</w:t>
      </w:r>
    </w:p>
    <w:p w14:paraId="41A55E44" w14:textId="77777777" w:rsidR="00B73DC2" w:rsidRPr="00FB6A64" w:rsidRDefault="00B73DC2" w:rsidP="00B73DC2">
      <w:pPr>
        <w:suppressAutoHyphens/>
        <w:spacing w:after="0" w:line="240" w:lineRule="auto"/>
        <w:textAlignment w:val="baseline"/>
        <w:rPr>
          <w:rFonts w:ascii="Arial" w:eastAsia="Times New Roman" w:hAnsi="Arial" w:cs="Arial"/>
          <w:b/>
          <w:sz w:val="21"/>
          <w:szCs w:val="21"/>
          <w:lang w:val="lt-LT"/>
        </w:rPr>
      </w:pPr>
    </w:p>
    <w:p w14:paraId="001E2143" w14:textId="77777777" w:rsidR="00B73DC2" w:rsidRPr="00FB6A64" w:rsidRDefault="00B73DC2" w:rsidP="00B73DC2">
      <w:pPr>
        <w:suppressAutoHyphens/>
        <w:spacing w:after="0" w:line="240" w:lineRule="auto"/>
        <w:jc w:val="center"/>
        <w:textAlignment w:val="baseline"/>
        <w:rPr>
          <w:rFonts w:ascii="Arial" w:eastAsia="Times New Roman" w:hAnsi="Arial" w:cs="Arial"/>
          <w:b/>
          <w:sz w:val="21"/>
          <w:szCs w:val="21"/>
          <w:lang w:val="lt-LT"/>
        </w:rPr>
      </w:pPr>
    </w:p>
    <w:p w14:paraId="1EEEB08E" w14:textId="77777777" w:rsidR="00B73DC2" w:rsidRPr="00FB6A64" w:rsidRDefault="00B73DC2" w:rsidP="00B73DC2">
      <w:pPr>
        <w:widowControl w:val="0"/>
        <w:tabs>
          <w:tab w:val="right" w:leader="underscore" w:pos="9071"/>
        </w:tabs>
        <w:suppressAutoHyphens/>
        <w:spacing w:after="0" w:line="240" w:lineRule="auto"/>
        <w:textAlignment w:val="baseline"/>
        <w:rPr>
          <w:rFonts w:ascii="Arial" w:eastAsia="Times New Roman" w:hAnsi="Arial" w:cs="Arial"/>
          <w:sz w:val="21"/>
          <w:szCs w:val="21"/>
          <w:lang w:val="lt-LT"/>
        </w:rPr>
      </w:pPr>
      <w:r w:rsidRPr="00FB6A64">
        <w:rPr>
          <w:rFonts w:ascii="Arial" w:eastAsia="Calibri" w:hAnsi="Arial" w:cs="Arial"/>
          <w:sz w:val="21"/>
          <w:szCs w:val="21"/>
          <w:lang w:val="lt-LT"/>
        </w:rPr>
        <w:tab/>
      </w:r>
    </w:p>
    <w:p w14:paraId="45F7E751" w14:textId="77777777" w:rsidR="00B73DC2" w:rsidRPr="00FB6A64" w:rsidRDefault="00B73DC2" w:rsidP="00B73DC2">
      <w:pPr>
        <w:suppressAutoHyphens/>
        <w:spacing w:after="0" w:line="240" w:lineRule="auto"/>
        <w:ind w:right="-178"/>
        <w:jc w:val="center"/>
        <w:textAlignment w:val="baseline"/>
        <w:rPr>
          <w:rFonts w:ascii="Arial" w:eastAsia="Times New Roman" w:hAnsi="Arial" w:cs="Arial"/>
          <w:i/>
          <w:iCs/>
          <w:sz w:val="21"/>
          <w:szCs w:val="21"/>
          <w:lang w:val="lt-LT"/>
        </w:rPr>
      </w:pPr>
      <w:r w:rsidRPr="00FB6A64">
        <w:rPr>
          <w:rFonts w:ascii="Arial" w:eastAsia="Times New Roman" w:hAnsi="Arial" w:cs="Arial"/>
          <w:i/>
          <w:iCs/>
          <w:sz w:val="21"/>
          <w:szCs w:val="21"/>
          <w:lang w:val="lt-LT"/>
        </w:rPr>
        <w:t>(Name of the Manufacturer, company code)</w:t>
      </w:r>
    </w:p>
    <w:p w14:paraId="5271EB56" w14:textId="77777777" w:rsidR="00B73DC2" w:rsidRPr="00FB6A64" w:rsidRDefault="00B73DC2" w:rsidP="00B73DC2">
      <w:pPr>
        <w:widowControl w:val="0"/>
        <w:tabs>
          <w:tab w:val="right" w:leader="underscore" w:pos="9071"/>
        </w:tabs>
        <w:suppressAutoHyphens/>
        <w:spacing w:after="0" w:line="240" w:lineRule="auto"/>
        <w:jc w:val="center"/>
        <w:textAlignment w:val="baseline"/>
        <w:rPr>
          <w:rFonts w:ascii="Arial" w:eastAsia="Calibri" w:hAnsi="Arial" w:cs="Arial"/>
          <w:iCs/>
          <w:sz w:val="21"/>
          <w:szCs w:val="21"/>
          <w:lang w:val="lt-LT"/>
        </w:rPr>
      </w:pPr>
    </w:p>
    <w:p w14:paraId="775E2512" w14:textId="77777777" w:rsidR="00B73DC2" w:rsidRPr="00FB6A64" w:rsidRDefault="00B73DC2" w:rsidP="00B73DC2">
      <w:pPr>
        <w:widowControl w:val="0"/>
        <w:tabs>
          <w:tab w:val="right" w:leader="underscore" w:pos="9071"/>
        </w:tabs>
        <w:suppressAutoHyphens/>
        <w:spacing w:after="0" w:line="240" w:lineRule="auto"/>
        <w:jc w:val="center"/>
        <w:textAlignment w:val="baseline"/>
        <w:rPr>
          <w:rFonts w:ascii="Arial" w:eastAsia="Calibri" w:hAnsi="Arial" w:cs="Arial"/>
          <w:iCs/>
          <w:sz w:val="21"/>
          <w:szCs w:val="21"/>
          <w:lang w:val="lt-LT"/>
        </w:rPr>
      </w:pPr>
    </w:p>
    <w:p w14:paraId="71C113C7" w14:textId="77777777" w:rsidR="00B73DC2" w:rsidRPr="00FB6A64" w:rsidRDefault="00B73DC2" w:rsidP="00B73DC2">
      <w:pPr>
        <w:widowControl w:val="0"/>
        <w:tabs>
          <w:tab w:val="right" w:leader="underscore" w:pos="9071"/>
        </w:tabs>
        <w:suppressAutoHyphens/>
        <w:spacing w:after="0" w:line="240" w:lineRule="auto"/>
        <w:jc w:val="center"/>
        <w:textAlignment w:val="baseline"/>
        <w:rPr>
          <w:rFonts w:ascii="Arial" w:eastAsia="Calibri" w:hAnsi="Arial" w:cs="Arial"/>
          <w:b/>
          <w:bCs/>
          <w:sz w:val="21"/>
          <w:szCs w:val="21"/>
          <w:lang w:val="lt-LT"/>
        </w:rPr>
      </w:pPr>
      <w:r w:rsidRPr="00FB6A64">
        <w:rPr>
          <w:rFonts w:ascii="Arial" w:eastAsia="Calibri" w:hAnsi="Arial" w:cs="Arial"/>
          <w:b/>
          <w:bCs/>
          <w:sz w:val="21"/>
          <w:szCs w:val="21"/>
          <w:lang w:val="lt-LT"/>
        </w:rPr>
        <w:t>MANUFACTURER‘S CONFIRMATION ON THE ORIGIN OF THE COMPONENTS OF THE GOOD(S ) AND PACKAGING</w:t>
      </w:r>
    </w:p>
    <w:p w14:paraId="1720BD65" w14:textId="77777777" w:rsidR="00B73DC2" w:rsidRPr="00FB6A64" w:rsidRDefault="00B73DC2" w:rsidP="00B73DC2">
      <w:pPr>
        <w:widowControl w:val="0"/>
        <w:tabs>
          <w:tab w:val="right" w:leader="underscore" w:pos="9071"/>
        </w:tabs>
        <w:suppressAutoHyphens/>
        <w:spacing w:after="0" w:line="240" w:lineRule="auto"/>
        <w:jc w:val="center"/>
        <w:textAlignment w:val="baseline"/>
        <w:rPr>
          <w:rFonts w:ascii="Arial" w:eastAsia="Calibri" w:hAnsi="Arial" w:cs="Arial"/>
          <w:b/>
          <w:bCs/>
          <w:sz w:val="21"/>
          <w:szCs w:val="21"/>
          <w:lang w:val="lt-LT"/>
        </w:rPr>
      </w:pPr>
    </w:p>
    <w:p w14:paraId="5E0E8828" w14:textId="77777777" w:rsidR="00B73DC2" w:rsidRPr="00FB6A64" w:rsidRDefault="00B73DC2" w:rsidP="00B73DC2">
      <w:pPr>
        <w:widowControl w:val="0"/>
        <w:tabs>
          <w:tab w:val="right" w:leader="underscore" w:pos="9071"/>
        </w:tabs>
        <w:suppressAutoHyphens/>
        <w:spacing w:after="0" w:line="240" w:lineRule="auto"/>
        <w:jc w:val="center"/>
        <w:textAlignment w:val="baseline"/>
        <w:rPr>
          <w:rFonts w:ascii="Arial" w:eastAsia="Calibri" w:hAnsi="Arial" w:cs="Arial"/>
          <w:sz w:val="21"/>
          <w:szCs w:val="21"/>
          <w:lang w:val="lt-LT"/>
        </w:rPr>
      </w:pPr>
      <w:r w:rsidRPr="00FB6A64">
        <w:rPr>
          <w:rFonts w:ascii="Arial" w:eastAsia="Calibri" w:hAnsi="Arial" w:cs="Arial"/>
          <w:sz w:val="21"/>
          <w:szCs w:val="21"/>
          <w:lang w:val="lt-LT"/>
        </w:rPr>
        <w:t>(</w:t>
      </w:r>
      <w:r w:rsidRPr="00FB6A64">
        <w:rPr>
          <w:rFonts w:ascii="Arial" w:eastAsia="Calibri" w:hAnsi="Arial" w:cs="Arial"/>
          <w:i/>
          <w:iCs/>
          <w:sz w:val="21"/>
          <w:szCs w:val="21"/>
          <w:lang w:val="lt-LT"/>
        </w:rPr>
        <w:t xml:space="preserve">date) </w:t>
      </w:r>
      <w:r w:rsidRPr="00FB6A64">
        <w:rPr>
          <w:rFonts w:ascii="Arial" w:eastAsia="Calibri" w:hAnsi="Arial" w:cs="Arial"/>
          <w:sz w:val="21"/>
          <w:szCs w:val="21"/>
          <w:lang w:val="lt-LT"/>
        </w:rPr>
        <w:t>No.</w:t>
      </w:r>
      <w:r w:rsidRPr="00FB6A64">
        <w:rPr>
          <w:rFonts w:ascii="Arial" w:eastAsia="Calibri" w:hAnsi="Arial" w:cs="Arial"/>
          <w:i/>
          <w:iCs/>
          <w:sz w:val="21"/>
          <w:szCs w:val="21"/>
          <w:lang w:val="lt-LT"/>
        </w:rPr>
        <w:t xml:space="preserve"> ______</w:t>
      </w:r>
    </w:p>
    <w:p w14:paraId="6E8A56C5" w14:textId="77777777" w:rsidR="00B73DC2" w:rsidRPr="00FB6A64" w:rsidRDefault="00B73DC2" w:rsidP="00B73DC2">
      <w:pPr>
        <w:widowControl w:val="0"/>
        <w:tabs>
          <w:tab w:val="right" w:leader="underscore" w:pos="9071"/>
        </w:tabs>
        <w:suppressAutoHyphens/>
        <w:spacing w:after="0" w:line="240" w:lineRule="auto"/>
        <w:jc w:val="center"/>
        <w:textAlignment w:val="baseline"/>
        <w:rPr>
          <w:rFonts w:ascii="Arial" w:eastAsia="Calibri" w:hAnsi="Arial" w:cs="Arial"/>
          <w:sz w:val="21"/>
          <w:szCs w:val="21"/>
          <w:lang w:val="lt-LT"/>
        </w:rPr>
      </w:pPr>
      <w:r w:rsidRPr="00FB6A64">
        <w:rPr>
          <w:rFonts w:ascii="Arial" w:eastAsia="Calibri" w:hAnsi="Arial" w:cs="Arial"/>
          <w:sz w:val="21"/>
          <w:szCs w:val="21"/>
          <w:lang w:val="lt-LT"/>
        </w:rPr>
        <w:t>__________________________</w:t>
      </w:r>
    </w:p>
    <w:p w14:paraId="4C2FC784" w14:textId="77777777" w:rsidR="00B73DC2" w:rsidRPr="00FB6A64" w:rsidRDefault="00B73DC2" w:rsidP="00B73DC2">
      <w:pPr>
        <w:widowControl w:val="0"/>
        <w:tabs>
          <w:tab w:val="right" w:leader="underscore" w:pos="9071"/>
        </w:tabs>
        <w:suppressAutoHyphens/>
        <w:spacing w:after="0" w:line="240" w:lineRule="auto"/>
        <w:jc w:val="center"/>
        <w:textAlignment w:val="baseline"/>
        <w:rPr>
          <w:rFonts w:ascii="Arial" w:eastAsia="Times New Roman" w:hAnsi="Arial" w:cs="Arial"/>
          <w:i/>
          <w:sz w:val="21"/>
          <w:szCs w:val="21"/>
          <w:lang w:val="lt-LT"/>
        </w:rPr>
      </w:pPr>
      <w:r w:rsidRPr="00FB6A64">
        <w:rPr>
          <w:rFonts w:ascii="Arial" w:eastAsia="Calibri" w:hAnsi="Arial" w:cs="Arial"/>
          <w:i/>
          <w:sz w:val="21"/>
          <w:szCs w:val="21"/>
          <w:lang w:val="lt-LT"/>
        </w:rPr>
        <w:t>(place)</w:t>
      </w:r>
    </w:p>
    <w:p w14:paraId="6005E7D8" w14:textId="77777777" w:rsidR="00B73DC2" w:rsidRPr="00FB6A64" w:rsidRDefault="00B73DC2" w:rsidP="00B73DC2">
      <w:pPr>
        <w:spacing w:after="0" w:line="240" w:lineRule="auto"/>
        <w:ind w:firstLine="720"/>
        <w:jc w:val="both"/>
        <w:rPr>
          <w:rFonts w:ascii="Arial" w:eastAsia="Times New Roman" w:hAnsi="Arial" w:cs="Arial"/>
          <w:color w:val="202124"/>
          <w:sz w:val="21"/>
          <w:szCs w:val="21"/>
          <w:lang w:val="lt-LT"/>
        </w:rPr>
      </w:pPr>
    </w:p>
    <w:p w14:paraId="5D9C41F4" w14:textId="77777777" w:rsidR="00B73DC2" w:rsidRPr="00FB6A64" w:rsidRDefault="00B73DC2" w:rsidP="00B73DC2">
      <w:pPr>
        <w:spacing w:after="0" w:line="240" w:lineRule="auto"/>
        <w:ind w:firstLine="720"/>
        <w:jc w:val="both"/>
        <w:rPr>
          <w:rFonts w:ascii="Arial" w:eastAsia="Calibri" w:hAnsi="Arial" w:cs="Arial"/>
          <w:color w:val="202124"/>
          <w:sz w:val="21"/>
          <w:szCs w:val="21"/>
          <w:lang w:val="lt-LT"/>
        </w:rPr>
      </w:pPr>
      <w:r w:rsidRPr="00FB6A64">
        <w:rPr>
          <w:rFonts w:ascii="Arial" w:eastAsia="Calibri" w:hAnsi="Arial" w:cs="Arial"/>
          <w:color w:val="202124"/>
          <w:sz w:val="21"/>
          <w:szCs w:val="21"/>
          <w:lang w:val="lt-LT"/>
        </w:rPr>
        <w:tab/>
        <w:t>I confirm that the components of the good(s) and packaking- (</w:t>
      </w:r>
      <w:r w:rsidRPr="00FB6A64">
        <w:rPr>
          <w:rFonts w:ascii="Arial" w:eastAsia="Calibri" w:hAnsi="Arial" w:cs="Arial"/>
          <w:i/>
          <w:iCs/>
          <w:color w:val="202124"/>
          <w:sz w:val="21"/>
          <w:szCs w:val="21"/>
          <w:lang w:val="lt-LT"/>
        </w:rPr>
        <w:t>specify good(s) or attach the list of goods</w:t>
      </w:r>
      <w:r w:rsidRPr="00FB6A64">
        <w:rPr>
          <w:rFonts w:ascii="Arial" w:eastAsia="Calibri" w:hAnsi="Arial" w:cs="Arial"/>
          <w:color w:val="202124"/>
          <w:sz w:val="21"/>
          <w:szCs w:val="21"/>
          <w:lang w:val="lt-LT"/>
        </w:rPr>
        <w:t xml:space="preserve">) - do not originate </w:t>
      </w:r>
      <w:r w:rsidRPr="00FB6A64">
        <w:rPr>
          <w:rFonts w:ascii="Arial" w:eastAsia="Calibri" w:hAnsi="Arial" w:cs="Arial"/>
          <w:sz w:val="21"/>
          <w:szCs w:val="21"/>
          <w:lang w:val="lt-LT"/>
        </w:rPr>
        <w:t>from the countries or territories specified in The List of Countries or Territories to which the provisions of paragraph  2</w:t>
      </w:r>
      <w:r w:rsidRPr="00FB6A64">
        <w:rPr>
          <w:rFonts w:ascii="Arial" w:eastAsia="Calibri" w:hAnsi="Arial" w:cs="Arial"/>
          <w:sz w:val="21"/>
          <w:szCs w:val="21"/>
          <w:vertAlign w:val="superscript"/>
          <w:lang w:val="lt-LT"/>
        </w:rPr>
        <w:t>1</w:t>
      </w:r>
      <w:r w:rsidRPr="00FB6A64">
        <w:rPr>
          <w:rFonts w:ascii="Arial" w:eastAsia="Calibri" w:hAnsi="Arial" w:cs="Arial"/>
          <w:sz w:val="21"/>
          <w:szCs w:val="21"/>
          <w:lang w:val="lt-LT"/>
        </w:rPr>
        <w:t xml:space="preserve"> of Article 45 of the Law on Public Procurement of the Republic of Lithuania apply, approved by the Government of the Republic of Lithuania in 2022, March 30 Resolution no. 280 </w:t>
      </w:r>
      <w:bookmarkStart w:id="2" w:name="_Hlk99637735"/>
      <w:r w:rsidRPr="00FB6A64">
        <w:rPr>
          <w:rFonts w:ascii="Arial" w:eastAsia="Calibri" w:hAnsi="Arial" w:cs="Arial"/>
          <w:sz w:val="21"/>
          <w:szCs w:val="21"/>
          <w:lang w:val="lt-LT"/>
        </w:rPr>
        <w:t>“On the Implementation of the Provisions of Paragraphs 13, 14 and 15 of Article 92 of the Law on Public Procurement of the Republic of Lithuania</w:t>
      </w:r>
      <w:bookmarkEnd w:id="2"/>
      <w:r w:rsidRPr="00FB6A64">
        <w:rPr>
          <w:rFonts w:ascii="Arial" w:eastAsia="Calibri" w:hAnsi="Arial" w:cs="Arial"/>
          <w:sz w:val="21"/>
          <w:szCs w:val="21"/>
          <w:lang w:val="lt-LT"/>
        </w:rPr>
        <w:t>”</w:t>
      </w:r>
      <w:r w:rsidRPr="00FB6A64">
        <w:rPr>
          <w:rFonts w:ascii="Arial" w:eastAsia="Calibri" w:hAnsi="Arial" w:cs="Arial"/>
          <w:sz w:val="21"/>
          <w:szCs w:val="21"/>
          <w:vertAlign w:val="superscript"/>
          <w:lang w:val="lt-LT"/>
        </w:rPr>
        <w:footnoteReference w:id="3"/>
      </w:r>
      <w:r w:rsidRPr="00FB6A64">
        <w:rPr>
          <w:rFonts w:ascii="Arial" w:eastAsia="Calibri" w:hAnsi="Arial" w:cs="Arial"/>
          <w:sz w:val="21"/>
          <w:szCs w:val="21"/>
          <w:lang w:val="lt-LT"/>
        </w:rPr>
        <w:t>.</w:t>
      </w:r>
    </w:p>
    <w:p w14:paraId="4E9B0A7A" w14:textId="77777777" w:rsidR="00B73DC2" w:rsidRPr="00FB6A64" w:rsidRDefault="00B73DC2" w:rsidP="00B73DC2">
      <w:pPr>
        <w:keepNext/>
        <w:keepLines/>
        <w:spacing w:after="0" w:line="240" w:lineRule="auto"/>
        <w:jc w:val="both"/>
        <w:outlineLvl w:val="0"/>
        <w:rPr>
          <w:rFonts w:ascii="Arial" w:eastAsia="Times New Roman" w:hAnsi="Arial" w:cs="Arial"/>
          <w:kern w:val="36"/>
          <w:sz w:val="21"/>
          <w:szCs w:val="21"/>
          <w:lang w:val="lt-LT"/>
        </w:rPr>
      </w:pPr>
    </w:p>
    <w:p w14:paraId="2CEDC62F" w14:textId="77777777" w:rsidR="00B73DC2" w:rsidRPr="00FB6A64" w:rsidRDefault="00B73DC2" w:rsidP="00B73DC2">
      <w:pPr>
        <w:keepNext/>
        <w:keepLines/>
        <w:spacing w:after="0" w:line="240" w:lineRule="auto"/>
        <w:ind w:firstLine="900"/>
        <w:jc w:val="both"/>
        <w:outlineLvl w:val="0"/>
        <w:rPr>
          <w:rFonts w:ascii="Arial" w:eastAsia="Times New Roman" w:hAnsi="Arial" w:cs="Arial"/>
          <w:kern w:val="36"/>
          <w:sz w:val="21"/>
          <w:szCs w:val="21"/>
          <w:lang w:val="lt-LT"/>
        </w:rPr>
      </w:pPr>
      <w:r w:rsidRPr="00FB6A64">
        <w:rPr>
          <w:rFonts w:ascii="Arial" w:eastAsia="Times New Roman" w:hAnsi="Arial" w:cs="Arial"/>
          <w:kern w:val="36"/>
          <w:sz w:val="21"/>
          <w:szCs w:val="21"/>
          <w:lang w:val="lt-LT"/>
        </w:rPr>
        <w:t>Annex:</w:t>
      </w:r>
    </w:p>
    <w:p w14:paraId="38D8C713" w14:textId="77777777" w:rsidR="00B73DC2" w:rsidRPr="00FB6A64" w:rsidRDefault="00B73DC2" w:rsidP="00B73DC2">
      <w:pPr>
        <w:numPr>
          <w:ilvl w:val="0"/>
          <w:numId w:val="7"/>
        </w:numPr>
        <w:tabs>
          <w:tab w:val="left" w:pos="1170"/>
        </w:tabs>
        <w:spacing w:after="0" w:line="240" w:lineRule="auto"/>
        <w:ind w:firstLine="180"/>
        <w:contextualSpacing/>
        <w:rPr>
          <w:rFonts w:ascii="Arial" w:eastAsia="Times New Roman" w:hAnsi="Arial" w:cs="Arial"/>
          <w:sz w:val="21"/>
          <w:szCs w:val="21"/>
          <w:lang w:val="lt-LT"/>
        </w:rPr>
      </w:pPr>
      <w:r w:rsidRPr="00FB6A64">
        <w:rPr>
          <w:rFonts w:ascii="Arial" w:eastAsia="Times New Roman" w:hAnsi="Arial" w:cs="Arial"/>
          <w:sz w:val="21"/>
          <w:szCs w:val="21"/>
          <w:lang w:val="lt-LT"/>
        </w:rPr>
        <w:t>List of goods (if provided).</w:t>
      </w:r>
    </w:p>
    <w:p w14:paraId="6F5A011C" w14:textId="77777777" w:rsidR="00B73DC2" w:rsidRPr="00FB6A64" w:rsidRDefault="00B73DC2" w:rsidP="00B73DC2">
      <w:pPr>
        <w:spacing w:after="0" w:line="240" w:lineRule="auto"/>
        <w:rPr>
          <w:rFonts w:ascii="Arial" w:eastAsia="Times New Roman" w:hAnsi="Arial" w:cs="Arial"/>
          <w:sz w:val="21"/>
          <w:szCs w:val="21"/>
          <w:lang w:val="lt-LT"/>
        </w:rPr>
      </w:pPr>
    </w:p>
    <w:p w14:paraId="6AE98DE0" w14:textId="77777777" w:rsidR="00B73DC2" w:rsidRPr="00FB6A64" w:rsidRDefault="00B73DC2" w:rsidP="00B73DC2">
      <w:pPr>
        <w:spacing w:after="0" w:line="240" w:lineRule="auto"/>
        <w:jc w:val="both"/>
        <w:rPr>
          <w:rFonts w:ascii="Arial" w:eastAsia="Times New Roman" w:hAnsi="Arial" w:cs="Arial"/>
          <w:b/>
          <w:sz w:val="21"/>
          <w:szCs w:val="21"/>
          <w:lang w:val="lt-LT"/>
        </w:rPr>
      </w:pPr>
    </w:p>
    <w:p w14:paraId="1CF4AA36" w14:textId="77777777" w:rsidR="00B73DC2" w:rsidRPr="00FB6A64" w:rsidRDefault="00B73DC2" w:rsidP="00B73DC2">
      <w:pPr>
        <w:spacing w:after="0" w:line="240" w:lineRule="auto"/>
        <w:jc w:val="both"/>
        <w:rPr>
          <w:rFonts w:ascii="Arial" w:eastAsia="Times New Roman" w:hAnsi="Arial" w:cs="Arial"/>
          <w:b/>
          <w:sz w:val="21"/>
          <w:szCs w:val="21"/>
          <w:lang w:val="lt-LT"/>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73DC2" w:rsidRPr="00B70EA6" w14:paraId="6AB3E2EF" w14:textId="77777777" w:rsidTr="00193A49">
        <w:tc>
          <w:tcPr>
            <w:tcW w:w="4675" w:type="dxa"/>
          </w:tcPr>
          <w:p w14:paraId="71329961" w14:textId="77777777" w:rsidR="00B73DC2" w:rsidRPr="00FB6A64" w:rsidRDefault="00B73DC2" w:rsidP="00193A49">
            <w:pPr>
              <w:spacing w:after="0" w:line="240" w:lineRule="auto"/>
              <w:rPr>
                <w:rFonts w:ascii="Arial" w:eastAsia="Times New Roman" w:hAnsi="Arial" w:cs="Arial"/>
                <w:sz w:val="21"/>
                <w:szCs w:val="21"/>
                <w:lang w:val="lt-LT"/>
              </w:rPr>
            </w:pPr>
            <w:r w:rsidRPr="00FB6A64">
              <w:rPr>
                <w:rFonts w:ascii="Arial" w:eastAsia="Calibri" w:hAnsi="Arial" w:cs="Arial"/>
                <w:sz w:val="21"/>
                <w:szCs w:val="21"/>
                <w:lang w:val="lt-LT"/>
              </w:rPr>
              <w:t>____________________</w:t>
            </w:r>
            <w:r w:rsidRPr="00FB6A64">
              <w:rPr>
                <w:rFonts w:ascii="Arial" w:eastAsia="Calibri" w:hAnsi="Arial" w:cs="Arial"/>
                <w:i/>
                <w:iCs/>
                <w:sz w:val="21"/>
                <w:szCs w:val="21"/>
                <w:lang w:val="lt-LT"/>
              </w:rPr>
              <w:t xml:space="preserve">  </w:t>
            </w:r>
          </w:p>
        </w:tc>
        <w:tc>
          <w:tcPr>
            <w:tcW w:w="4675" w:type="dxa"/>
          </w:tcPr>
          <w:p w14:paraId="3D330E2F" w14:textId="77777777" w:rsidR="00B73DC2" w:rsidRPr="00FB6A64" w:rsidRDefault="00B73DC2" w:rsidP="00193A49">
            <w:pPr>
              <w:spacing w:after="0" w:line="240" w:lineRule="auto"/>
              <w:rPr>
                <w:rFonts w:ascii="Arial" w:eastAsia="Times New Roman" w:hAnsi="Arial" w:cs="Arial"/>
                <w:sz w:val="21"/>
                <w:szCs w:val="21"/>
                <w:lang w:val="lt-LT"/>
              </w:rPr>
            </w:pPr>
            <w:r w:rsidRPr="00FB6A64">
              <w:rPr>
                <w:rFonts w:ascii="Arial" w:eastAsia="Calibri" w:hAnsi="Arial" w:cs="Arial"/>
                <w:sz w:val="21"/>
                <w:szCs w:val="21"/>
                <w:lang w:val="lt-LT"/>
              </w:rPr>
              <w:t xml:space="preserve">                              ____________________</w:t>
            </w:r>
            <w:r w:rsidRPr="00FB6A64">
              <w:rPr>
                <w:rFonts w:ascii="Arial" w:eastAsia="Calibri" w:hAnsi="Arial" w:cs="Arial"/>
                <w:i/>
                <w:iCs/>
                <w:sz w:val="21"/>
                <w:szCs w:val="21"/>
                <w:lang w:val="lt-LT"/>
              </w:rPr>
              <w:t xml:space="preserve">  </w:t>
            </w:r>
          </w:p>
        </w:tc>
      </w:tr>
      <w:tr w:rsidR="00B73DC2" w:rsidRPr="00B70EA6" w14:paraId="206B17A9" w14:textId="77777777" w:rsidTr="00193A49">
        <w:tc>
          <w:tcPr>
            <w:tcW w:w="4675" w:type="dxa"/>
          </w:tcPr>
          <w:p w14:paraId="1215DE11" w14:textId="77777777" w:rsidR="00B73DC2" w:rsidRPr="00FB6A64" w:rsidRDefault="00B73DC2" w:rsidP="00193A49">
            <w:pPr>
              <w:spacing w:after="0" w:line="240" w:lineRule="auto"/>
              <w:rPr>
                <w:rFonts w:ascii="Arial" w:eastAsia="Times New Roman" w:hAnsi="Arial" w:cs="Arial"/>
                <w:sz w:val="21"/>
                <w:szCs w:val="21"/>
                <w:lang w:val="lt-LT"/>
              </w:rPr>
            </w:pPr>
            <w:r w:rsidRPr="00FB6A64">
              <w:rPr>
                <w:rFonts w:ascii="Arial" w:eastAsia="Times New Roman" w:hAnsi="Arial" w:cs="Arial"/>
                <w:sz w:val="21"/>
                <w:szCs w:val="21"/>
                <w:lang w:val="lt-LT"/>
              </w:rPr>
              <w:t>(name and surname of the Head of the</w:t>
            </w:r>
          </w:p>
          <w:p w14:paraId="6BF4F396" w14:textId="77777777" w:rsidR="00B73DC2" w:rsidRPr="00FB6A64" w:rsidRDefault="00B73DC2" w:rsidP="00193A49">
            <w:pPr>
              <w:spacing w:after="0" w:line="240" w:lineRule="auto"/>
              <w:rPr>
                <w:rFonts w:ascii="Arial" w:eastAsia="Times New Roman" w:hAnsi="Arial" w:cs="Arial"/>
                <w:sz w:val="21"/>
                <w:szCs w:val="21"/>
                <w:lang w:val="lt-LT"/>
              </w:rPr>
            </w:pPr>
            <w:r w:rsidRPr="00FB6A64">
              <w:rPr>
                <w:rFonts w:ascii="Arial" w:eastAsia="Times New Roman" w:hAnsi="Arial" w:cs="Arial"/>
                <w:sz w:val="21"/>
                <w:szCs w:val="21"/>
                <w:lang w:val="lt-LT"/>
              </w:rPr>
              <w:t>Manufacturer or name, surname and position of the authorized person)</w:t>
            </w:r>
            <w:r w:rsidRPr="00FB6A64">
              <w:rPr>
                <w:rFonts w:ascii="Arial" w:eastAsia="Times New Roman" w:hAnsi="Arial" w:cs="Arial"/>
                <w:sz w:val="21"/>
                <w:szCs w:val="21"/>
                <w:lang w:val="lt-LT"/>
              </w:rPr>
              <w:tab/>
            </w:r>
          </w:p>
        </w:tc>
        <w:tc>
          <w:tcPr>
            <w:tcW w:w="4675" w:type="dxa"/>
          </w:tcPr>
          <w:p w14:paraId="2F31B149" w14:textId="77777777" w:rsidR="00B73DC2" w:rsidRPr="00FB6A64" w:rsidRDefault="00B73DC2" w:rsidP="00193A49">
            <w:pPr>
              <w:spacing w:after="0" w:line="240" w:lineRule="auto"/>
              <w:rPr>
                <w:rFonts w:ascii="Arial" w:eastAsia="Times New Roman" w:hAnsi="Arial" w:cs="Arial"/>
                <w:sz w:val="21"/>
                <w:szCs w:val="21"/>
                <w:lang w:val="lt-LT"/>
              </w:rPr>
            </w:pPr>
            <w:r w:rsidRPr="00FB6A64">
              <w:rPr>
                <w:rFonts w:ascii="Arial" w:eastAsia="Times New Roman" w:hAnsi="Arial" w:cs="Arial"/>
                <w:sz w:val="21"/>
                <w:szCs w:val="21"/>
                <w:lang w:val="lt-LT"/>
              </w:rPr>
              <w:t xml:space="preserve">                                         </w:t>
            </w:r>
            <w:r w:rsidRPr="00FB6A64">
              <w:rPr>
                <w:rFonts w:ascii="Arial" w:eastAsia="Calibri" w:hAnsi="Arial" w:cs="Arial"/>
                <w:iCs/>
                <w:sz w:val="21"/>
                <w:szCs w:val="21"/>
                <w:lang w:val="lt-LT"/>
              </w:rPr>
              <w:t>(Signature)</w:t>
            </w:r>
            <w:r w:rsidRPr="00FB6A64">
              <w:rPr>
                <w:rFonts w:ascii="Arial" w:eastAsia="Calibri" w:hAnsi="Arial" w:cs="Arial"/>
                <w:i/>
                <w:iCs/>
                <w:sz w:val="21"/>
                <w:szCs w:val="21"/>
                <w:lang w:val="lt-LT"/>
              </w:rPr>
              <w:t xml:space="preserve">    </w:t>
            </w:r>
          </w:p>
        </w:tc>
      </w:tr>
    </w:tbl>
    <w:p w14:paraId="47777594" w14:textId="77777777" w:rsidR="00B73DC2" w:rsidRPr="00FB6A64" w:rsidRDefault="00B73DC2" w:rsidP="00B73DC2">
      <w:pPr>
        <w:rPr>
          <w:rFonts w:ascii="Arial" w:hAnsi="Arial" w:cs="Arial"/>
          <w:sz w:val="21"/>
          <w:szCs w:val="21"/>
          <w:lang w:val="lt-LT"/>
        </w:rPr>
      </w:pPr>
    </w:p>
    <w:p w14:paraId="24DFAE1E" w14:textId="4CE677AC" w:rsidR="003335A0" w:rsidRPr="00FB6A64" w:rsidRDefault="003335A0" w:rsidP="00DD5025">
      <w:pPr>
        <w:rPr>
          <w:rFonts w:ascii="Arial" w:hAnsi="Arial" w:cs="Arial"/>
          <w:sz w:val="21"/>
          <w:szCs w:val="21"/>
          <w:lang w:val="lt-LT"/>
        </w:rPr>
      </w:pPr>
    </w:p>
    <w:sectPr w:rsidR="003335A0" w:rsidRPr="00FB6A64" w:rsidSect="00066024">
      <w:foot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C81C8" w14:textId="77777777" w:rsidR="003353B2" w:rsidRDefault="003353B2" w:rsidP="008800FB">
      <w:pPr>
        <w:spacing w:after="0" w:line="240" w:lineRule="auto"/>
      </w:pPr>
      <w:r>
        <w:separator/>
      </w:r>
    </w:p>
  </w:endnote>
  <w:endnote w:type="continuationSeparator" w:id="0">
    <w:p w14:paraId="052689F3" w14:textId="77777777" w:rsidR="003353B2" w:rsidRDefault="003353B2" w:rsidP="008800FB">
      <w:pPr>
        <w:spacing w:after="0" w:line="240" w:lineRule="auto"/>
      </w:pPr>
      <w:r>
        <w:continuationSeparator/>
      </w:r>
    </w:p>
  </w:endnote>
  <w:endnote w:type="continuationNotice" w:id="1">
    <w:p w14:paraId="7E50B9C7" w14:textId="77777777" w:rsidR="003353B2" w:rsidRDefault="003353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751338"/>
      <w:docPartObj>
        <w:docPartGallery w:val="Page Numbers (Bottom of Page)"/>
        <w:docPartUnique/>
      </w:docPartObj>
    </w:sdtPr>
    <w:sdtEndPr>
      <w:rPr>
        <w:noProof/>
      </w:rPr>
    </w:sdtEndPr>
    <w:sdtContent>
      <w:p w14:paraId="60945CA6" w14:textId="54A5A7AF" w:rsidR="00C84DF2" w:rsidRDefault="00C84DF2">
        <w:pPr>
          <w:pStyle w:val="Porat"/>
          <w:jc w:val="right"/>
        </w:pPr>
        <w:r>
          <w:fldChar w:fldCharType="begin"/>
        </w:r>
        <w:r>
          <w:instrText xml:space="preserve"> PAGE   \* MERGEFORMAT </w:instrText>
        </w:r>
        <w:r>
          <w:fldChar w:fldCharType="separate"/>
        </w:r>
        <w:r w:rsidR="00B82C26">
          <w:rPr>
            <w:noProof/>
          </w:rPr>
          <w:t>2</w:t>
        </w:r>
        <w:r>
          <w:rPr>
            <w:noProof/>
          </w:rPr>
          <w:fldChar w:fldCharType="end"/>
        </w:r>
      </w:p>
    </w:sdtContent>
  </w:sdt>
  <w:p w14:paraId="36B336EE" w14:textId="77777777" w:rsidR="00C84DF2" w:rsidRDefault="00C84D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D7A6CAD" w14:paraId="3AD96928" w14:textId="77777777" w:rsidTr="5D7A6CAD">
      <w:tc>
        <w:tcPr>
          <w:tcW w:w="3210" w:type="dxa"/>
        </w:tcPr>
        <w:p w14:paraId="6499D096" w14:textId="216E2AFF" w:rsidR="5D7A6CAD" w:rsidRDefault="5D7A6CAD" w:rsidP="5D7A6CAD">
          <w:pPr>
            <w:pStyle w:val="Antrats"/>
            <w:ind w:left="-115"/>
          </w:pPr>
        </w:p>
      </w:tc>
      <w:tc>
        <w:tcPr>
          <w:tcW w:w="3210" w:type="dxa"/>
        </w:tcPr>
        <w:p w14:paraId="6AFF6558" w14:textId="78296CEA" w:rsidR="5D7A6CAD" w:rsidRDefault="5D7A6CAD" w:rsidP="5D7A6CAD">
          <w:pPr>
            <w:pStyle w:val="Antrats"/>
            <w:jc w:val="center"/>
          </w:pPr>
        </w:p>
      </w:tc>
      <w:tc>
        <w:tcPr>
          <w:tcW w:w="3210" w:type="dxa"/>
        </w:tcPr>
        <w:p w14:paraId="4AB6CC24" w14:textId="2B982284" w:rsidR="5D7A6CAD" w:rsidRDefault="5D7A6CAD" w:rsidP="5D7A6CAD">
          <w:pPr>
            <w:pStyle w:val="Antrats"/>
            <w:ind w:right="-115"/>
            <w:jc w:val="right"/>
          </w:pPr>
        </w:p>
      </w:tc>
    </w:tr>
  </w:tbl>
  <w:p w14:paraId="13D96B5F" w14:textId="0C973411" w:rsidR="5D7A6CAD" w:rsidRDefault="5D7A6CAD" w:rsidP="5D7A6CA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D7A6CAD" w14:paraId="454F93DB" w14:textId="77777777" w:rsidTr="5D7A6CAD">
      <w:tc>
        <w:tcPr>
          <w:tcW w:w="3210" w:type="dxa"/>
        </w:tcPr>
        <w:p w14:paraId="7D5C0D01" w14:textId="3D670F0B" w:rsidR="5D7A6CAD" w:rsidRDefault="5D7A6CAD" w:rsidP="5D7A6CAD">
          <w:pPr>
            <w:pStyle w:val="Antrats"/>
            <w:ind w:left="-115"/>
          </w:pPr>
        </w:p>
      </w:tc>
      <w:tc>
        <w:tcPr>
          <w:tcW w:w="3210" w:type="dxa"/>
        </w:tcPr>
        <w:p w14:paraId="6C43471F" w14:textId="7B351893" w:rsidR="5D7A6CAD" w:rsidRDefault="5D7A6CAD" w:rsidP="5D7A6CAD">
          <w:pPr>
            <w:pStyle w:val="Antrats"/>
            <w:jc w:val="center"/>
          </w:pPr>
        </w:p>
      </w:tc>
      <w:tc>
        <w:tcPr>
          <w:tcW w:w="3210" w:type="dxa"/>
        </w:tcPr>
        <w:p w14:paraId="649E167E" w14:textId="4BCDB91C" w:rsidR="5D7A6CAD" w:rsidRDefault="5D7A6CAD" w:rsidP="5D7A6CAD">
          <w:pPr>
            <w:pStyle w:val="Antrats"/>
            <w:ind w:right="-115"/>
            <w:jc w:val="right"/>
          </w:pPr>
        </w:p>
      </w:tc>
    </w:tr>
  </w:tbl>
  <w:p w14:paraId="4EB91E52" w14:textId="0D50A5DD" w:rsidR="5D7A6CAD" w:rsidRDefault="5D7A6CAD" w:rsidP="5D7A6C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23F2" w14:textId="77777777" w:rsidR="003353B2" w:rsidRDefault="003353B2" w:rsidP="008800FB">
      <w:pPr>
        <w:spacing w:after="0" w:line="240" w:lineRule="auto"/>
      </w:pPr>
      <w:r>
        <w:separator/>
      </w:r>
    </w:p>
  </w:footnote>
  <w:footnote w:type="continuationSeparator" w:id="0">
    <w:p w14:paraId="3B0FD775" w14:textId="77777777" w:rsidR="003353B2" w:rsidRDefault="003353B2" w:rsidP="008800FB">
      <w:pPr>
        <w:spacing w:after="0" w:line="240" w:lineRule="auto"/>
      </w:pPr>
      <w:r>
        <w:continuationSeparator/>
      </w:r>
    </w:p>
  </w:footnote>
  <w:footnote w:type="continuationNotice" w:id="1">
    <w:p w14:paraId="6F620717" w14:textId="77777777" w:rsidR="003353B2" w:rsidRDefault="003353B2">
      <w:pPr>
        <w:spacing w:after="0" w:line="240" w:lineRule="auto"/>
      </w:pPr>
    </w:p>
  </w:footnote>
  <w:footnote w:id="2">
    <w:p w14:paraId="692750EC" w14:textId="77777777" w:rsidR="00DD5025" w:rsidRPr="005C514A" w:rsidRDefault="00DD5025" w:rsidP="00DD5025">
      <w:pPr>
        <w:pStyle w:val="Puslapioinaostekstas"/>
        <w:rPr>
          <w:rFonts w:ascii="Arial" w:hAnsi="Arial" w:cs="Arial"/>
        </w:rPr>
      </w:pPr>
      <w:r>
        <w:rPr>
          <w:rStyle w:val="Puslapioinaosnuoroda"/>
        </w:rPr>
        <w:footnoteRef/>
      </w:r>
      <w:r>
        <w:t xml:space="preserve"> </w:t>
      </w:r>
      <w:r w:rsidRPr="005C514A">
        <w:rPr>
          <w:rFonts w:ascii="Arial" w:hAnsi="Arial" w:cs="Arial"/>
        </w:rPr>
        <w:t xml:space="preserve">Nuoroda į teisės aktą, kuriame pateiktas valstybių ar teritorijų sąrašas: </w:t>
      </w:r>
      <w:hyperlink r:id="rId1" w:history="1">
        <w:r w:rsidRPr="005C514A">
          <w:rPr>
            <w:rStyle w:val="Hipersaitas"/>
            <w:rFonts w:ascii="Arial" w:hAnsi="Arial" w:cs="Arial"/>
          </w:rPr>
          <w:t>https://e-seimas.lrs.lt/portal/legalAct/lt/TAD/1a061730b0c711ecaf79c2120caf5094?positionInSearchResults=0&amp;searchModelUUID=81a039a2-805d-4434-88f6-2849981435f5</w:t>
        </w:r>
      </w:hyperlink>
      <w:r w:rsidRPr="005C514A">
        <w:rPr>
          <w:rFonts w:ascii="Arial" w:hAnsi="Arial" w:cs="Arial"/>
        </w:rPr>
        <w:t xml:space="preserve"> </w:t>
      </w:r>
    </w:p>
    <w:p w14:paraId="2458597C" w14:textId="77777777" w:rsidR="00DD5025" w:rsidRDefault="00DD5025" w:rsidP="00DD5025">
      <w:pPr>
        <w:pStyle w:val="Puslapioinaostekstas"/>
        <w:jc w:val="both"/>
      </w:pPr>
      <w:r w:rsidRPr="005C514A">
        <w:rPr>
          <w:rFonts w:ascii="Arial" w:hAnsi="Arial" w:cs="Arial"/>
        </w:rP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 w:id="3">
    <w:p w14:paraId="4089D135" w14:textId="77777777" w:rsidR="00B73DC2" w:rsidRPr="005C514A" w:rsidRDefault="00B73DC2" w:rsidP="00B73DC2">
      <w:pPr>
        <w:pStyle w:val="HTMLiankstoformatuotas"/>
        <w:rPr>
          <w:rFonts w:ascii="Arial" w:hAnsi="Arial" w:cs="Arial"/>
        </w:rPr>
      </w:pPr>
      <w:r w:rsidRPr="005C514A">
        <w:rPr>
          <w:rStyle w:val="Puslapioinaosnuoroda"/>
          <w:rFonts w:ascii="Arial" w:hAnsi="Arial" w:cs="Arial"/>
        </w:rPr>
        <w:footnoteRef/>
      </w:r>
      <w:r w:rsidRPr="005C514A">
        <w:rPr>
          <w:rFonts w:ascii="Arial" w:hAnsi="Arial" w:cs="Arial"/>
        </w:rPr>
        <w:t xml:space="preserve"> 1.1. List of states or territories approved by the Government of the Republic of Lithuania: </w:t>
      </w:r>
      <w:r w:rsidRPr="005C514A">
        <w:rPr>
          <w:rStyle w:val="Komentaronuoroda"/>
          <w:rFonts w:ascii="Arial" w:hAnsi="Arial" w:cs="Arial"/>
          <w:sz w:val="20"/>
          <w:szCs w:val="20"/>
        </w:rPr>
        <w:t xml:space="preserve"> </w:t>
      </w:r>
    </w:p>
    <w:p w14:paraId="022BC24A" w14:textId="77777777" w:rsidR="00B73DC2" w:rsidRPr="005C514A" w:rsidRDefault="00B73DC2" w:rsidP="00B73DC2">
      <w:pPr>
        <w:pStyle w:val="Puslapioinaostekstas"/>
        <w:rPr>
          <w:rFonts w:ascii="Arial" w:hAnsi="Arial" w:cs="Arial"/>
          <w:color w:val="202124"/>
          <w:lang w:val="en"/>
        </w:rPr>
      </w:pPr>
      <w:r w:rsidRPr="005C514A">
        <w:rPr>
          <w:rFonts w:ascii="Arial" w:hAnsi="Arial" w:cs="Arial"/>
          <w:color w:val="202124"/>
          <w:lang w:val="en"/>
        </w:rPr>
        <w:t>1.1.1. the territory of the Russian Federation;</w:t>
      </w:r>
    </w:p>
    <w:p w14:paraId="63C930CD" w14:textId="77777777" w:rsidR="00B73DC2" w:rsidRPr="005C514A" w:rsidRDefault="00B73DC2" w:rsidP="00B73DC2">
      <w:pPr>
        <w:pStyle w:val="Puslapioinaostekstas"/>
        <w:rPr>
          <w:rFonts w:ascii="Arial" w:hAnsi="Arial" w:cs="Arial"/>
          <w:color w:val="202124"/>
          <w:lang w:val="en"/>
        </w:rPr>
      </w:pPr>
      <w:r w:rsidRPr="005C514A">
        <w:rPr>
          <w:rFonts w:ascii="Arial" w:hAnsi="Arial" w:cs="Arial"/>
          <w:color w:val="202124"/>
          <w:lang w:val="en"/>
        </w:rPr>
        <w:t xml:space="preserve">1.1.2. the Republic of Belarus; </w:t>
      </w:r>
    </w:p>
    <w:p w14:paraId="386210DA" w14:textId="77777777" w:rsidR="00B73DC2" w:rsidRPr="005C514A" w:rsidRDefault="00B73DC2" w:rsidP="00B73DC2">
      <w:pPr>
        <w:pStyle w:val="Puslapioinaostekstas"/>
        <w:rPr>
          <w:rFonts w:ascii="Arial" w:hAnsi="Arial" w:cs="Arial"/>
          <w:color w:val="202124"/>
          <w:lang w:val="en"/>
        </w:rPr>
      </w:pPr>
      <w:r w:rsidRPr="005C514A">
        <w:rPr>
          <w:rFonts w:ascii="Arial" w:hAnsi="Arial" w:cs="Arial"/>
          <w:color w:val="202124"/>
          <w:lang w:val="en"/>
        </w:rPr>
        <w:t xml:space="preserve">1.1.3. </w:t>
      </w:r>
      <w:r w:rsidRPr="005C514A">
        <w:rPr>
          <w:rStyle w:val="jlqj4b"/>
          <w:rFonts w:ascii="Arial" w:hAnsi="Arial" w:cs="Arial"/>
          <w:lang w:val="en"/>
        </w:rPr>
        <w:t>Crimea annexed by the Russian Federation;</w:t>
      </w:r>
    </w:p>
    <w:p w14:paraId="252D46A6" w14:textId="77777777" w:rsidR="00B73DC2" w:rsidRPr="005C514A" w:rsidRDefault="00B73DC2" w:rsidP="00B73DC2">
      <w:pPr>
        <w:pStyle w:val="Puslapioinaostekstas"/>
        <w:rPr>
          <w:rFonts w:ascii="Arial" w:hAnsi="Arial" w:cs="Arial"/>
          <w:color w:val="202124"/>
          <w:lang w:val="en-GB"/>
        </w:rPr>
      </w:pPr>
      <w:r w:rsidRPr="005C514A">
        <w:rPr>
          <w:rFonts w:ascii="Arial" w:hAnsi="Arial" w:cs="Arial"/>
          <w:color w:val="202124"/>
          <w:lang w:val="en"/>
        </w:rPr>
        <w:t xml:space="preserve">1.1.4. the Transnistrian </w:t>
      </w:r>
      <w:r w:rsidRPr="005C514A">
        <w:rPr>
          <w:rFonts w:ascii="Arial" w:hAnsi="Arial" w:cs="Arial"/>
          <w:color w:val="202124"/>
          <w:lang w:val="en-GB"/>
        </w:rPr>
        <w:t xml:space="preserve">territory not controlled by the Government of the Republic of Moldova; </w:t>
      </w:r>
    </w:p>
    <w:p w14:paraId="54FC24C5" w14:textId="77777777" w:rsidR="00B73DC2" w:rsidRPr="005C514A" w:rsidRDefault="00B73DC2" w:rsidP="00B73DC2">
      <w:pPr>
        <w:pStyle w:val="Puslapioinaostekstas"/>
        <w:rPr>
          <w:rFonts w:ascii="Arial" w:hAnsi="Arial" w:cs="Arial"/>
          <w:color w:val="202124"/>
          <w:lang w:val="en-GB"/>
        </w:rPr>
      </w:pPr>
      <w:r w:rsidRPr="005C514A">
        <w:rPr>
          <w:rFonts w:ascii="Arial" w:hAnsi="Arial" w:cs="Arial"/>
          <w:color w:val="202124"/>
          <w:lang w:val="en-GB"/>
        </w:rPr>
        <w:t>1.1.5. the territories of Abkhazia and South Ossetia which are not under the control of the Government of Sakartvell.</w:t>
      </w:r>
    </w:p>
    <w:p w14:paraId="681B8AEE" w14:textId="77777777" w:rsidR="00B73DC2" w:rsidRPr="0024301B" w:rsidRDefault="00B73DC2" w:rsidP="00B73DC2">
      <w:pPr>
        <w:rPr>
          <w:rFonts w:ascii="Times New Roman" w:hAnsi="Times New Roman" w:cs="Times New Roman"/>
        </w:rPr>
      </w:pPr>
      <w:r w:rsidRPr="005C514A">
        <w:rPr>
          <w:rFonts w:ascii="Arial" w:hAnsi="Arial" w:cs="Arial"/>
          <w:sz w:val="20"/>
          <w:szCs w:val="20"/>
        </w:rPr>
        <w:t xml:space="preserve">Reference to the legal act containing the list of states or territories (legal act in Lithuanian): </w:t>
      </w:r>
      <w:hyperlink r:id="rId2" w:history="1">
        <w:r w:rsidRPr="005C514A">
          <w:rPr>
            <w:rStyle w:val="Hipersaitas"/>
            <w:rFonts w:ascii="Arial" w:hAnsi="Arial" w:cs="Arial"/>
            <w:sz w:val="20"/>
            <w:szCs w:val="20"/>
          </w:rPr>
          <w:t>https://e-seimas.lrs.lt/portal/legalAct/lt/TAD/1a061730b0c711ecaf79c2120caf5094?positionInSearchResults=0&amp;searchModelUUID=81a039a2-805d-4434-88f6-2849981435f5</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7"/>
      <w:gridCol w:w="3571"/>
    </w:tblGrid>
    <w:tr w:rsidR="00627B48" w14:paraId="7F4CEAF1" w14:textId="77777777" w:rsidTr="00AB70A8">
      <w:tc>
        <w:tcPr>
          <w:tcW w:w="6204" w:type="dxa"/>
        </w:tcPr>
        <w:p w14:paraId="66D1E531" w14:textId="77777777" w:rsidR="00627B48" w:rsidRDefault="00627B48" w:rsidP="00627B48">
          <w:pPr>
            <w:rPr>
              <w:lang w:eastAsia="ja-JP"/>
            </w:rPr>
          </w:pPr>
        </w:p>
      </w:tc>
      <w:tc>
        <w:tcPr>
          <w:tcW w:w="3650" w:type="dxa"/>
        </w:tcPr>
        <w:p w14:paraId="77D346B8" w14:textId="0B673F89" w:rsidR="00627B48" w:rsidRDefault="00627B48" w:rsidP="00627B48">
          <w:pPr>
            <w:spacing w:after="0"/>
            <w:rPr>
              <w:lang w:eastAsia="ja-JP"/>
            </w:rPr>
          </w:pPr>
        </w:p>
      </w:tc>
    </w:tr>
  </w:tbl>
  <w:p w14:paraId="0503135C" w14:textId="77777777" w:rsidR="00627B48" w:rsidRDefault="00627B48" w:rsidP="008800FB">
    <w:pPr>
      <w:pStyle w:val="Antrats"/>
      <w:jc w:val="right"/>
      <w:rPr>
        <w:i/>
        <w:color w:val="FF0000"/>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35A7" w14:textId="08AC730A" w:rsidR="009F4B39" w:rsidRPr="00F83D18" w:rsidRDefault="009F4B39" w:rsidP="000A317C">
    <w:pPr>
      <w:spacing w:after="0" w:line="240" w:lineRule="auto"/>
      <w:rPr>
        <w:sz w:val="20"/>
        <w:szCs w:val="20"/>
        <w:lang w:val="lt-LT" w:eastAsia="ja-JP"/>
      </w:rPr>
    </w:pPr>
  </w:p>
  <w:p w14:paraId="4AA41A26" w14:textId="77777777" w:rsidR="00EA6B9C" w:rsidRPr="00F83D18" w:rsidRDefault="00EA6B9C">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848D1"/>
    <w:multiLevelType w:val="multilevel"/>
    <w:tmpl w:val="65D2B8E0"/>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30A89"/>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3B6E61"/>
    <w:multiLevelType w:val="hybridMultilevel"/>
    <w:tmpl w:val="082858B6"/>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AB4DF3"/>
    <w:multiLevelType w:val="multilevel"/>
    <w:tmpl w:val="1654E208"/>
    <w:lvl w:ilvl="0">
      <w:start w:val="1"/>
      <w:numFmt w:val="decimal"/>
      <w:lvlText w:val="%1."/>
      <w:lvlJc w:val="left"/>
      <w:pPr>
        <w:tabs>
          <w:tab w:val="num" w:pos="576"/>
        </w:tabs>
        <w:ind w:left="0" w:firstLine="0"/>
      </w:pPr>
      <w:rPr>
        <w:rFonts w:ascii="Arial" w:hAnsi="Arial" w:cs="Arial" w:hint="default"/>
        <w:b w:val="0"/>
        <w:i w:val="0"/>
        <w:caps/>
        <w:sz w:val="21"/>
        <w:szCs w:val="21"/>
      </w:rPr>
    </w:lvl>
    <w:lvl w:ilvl="1">
      <w:start w:val="1"/>
      <w:numFmt w:val="decimal"/>
      <w:lvlText w:val="%1.%2."/>
      <w:lvlJc w:val="left"/>
      <w:pPr>
        <w:tabs>
          <w:tab w:val="num" w:pos="576"/>
        </w:tabs>
        <w:ind w:left="0" w:firstLine="0"/>
      </w:pPr>
      <w:rPr>
        <w:rFonts w:ascii="Arial" w:hAnsi="Arial" w:cs="Arial" w:hint="default"/>
        <w:b w:val="0"/>
        <w:i w:val="0"/>
        <w:strike w:val="0"/>
        <w:dstrike w:val="0"/>
        <w:sz w:val="21"/>
        <w:szCs w:val="21"/>
        <w:vertAlign w:val="baseline"/>
      </w:rPr>
    </w:lvl>
    <w:lvl w:ilvl="2">
      <w:start w:val="1"/>
      <w:numFmt w:val="decimal"/>
      <w:lvlText w:val="%1.%2.%3."/>
      <w:lvlJc w:val="left"/>
      <w:pPr>
        <w:tabs>
          <w:tab w:val="num" w:pos="1853"/>
        </w:tabs>
        <w:ind w:left="1277" w:firstLine="0"/>
      </w:pPr>
      <w:rPr>
        <w:rFonts w:ascii="Arial" w:hAnsi="Arial" w:cs="Arial" w:hint="default"/>
        <w:b w:val="0"/>
        <w:i w:val="0"/>
        <w:sz w:val="21"/>
        <w:szCs w:val="21"/>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156432C"/>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368936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16cid:durableId="1703943321">
    <w:abstractNumId w:val="6"/>
  </w:num>
  <w:num w:numId="3" w16cid:durableId="221136239">
    <w:abstractNumId w:val="10"/>
  </w:num>
  <w:num w:numId="4" w16cid:durableId="1119301946">
    <w:abstractNumId w:val="9"/>
  </w:num>
  <w:num w:numId="5" w16cid:durableId="2002541558">
    <w:abstractNumId w:val="10"/>
  </w:num>
  <w:num w:numId="6" w16cid:durableId="687945820">
    <w:abstractNumId w:val="0"/>
  </w:num>
  <w:num w:numId="7" w16cid:durableId="1151018418">
    <w:abstractNumId w:val="2"/>
  </w:num>
  <w:num w:numId="8" w16cid:durableId="1449813095">
    <w:abstractNumId w:val="11"/>
  </w:num>
  <w:num w:numId="9" w16cid:durableId="1299650756">
    <w:abstractNumId w:val="3"/>
  </w:num>
  <w:num w:numId="10" w16cid:durableId="510922907">
    <w:abstractNumId w:val="4"/>
  </w:num>
  <w:num w:numId="11" w16cid:durableId="994190723">
    <w:abstractNumId w:val="8"/>
  </w:num>
  <w:num w:numId="12" w16cid:durableId="1178740746">
    <w:abstractNumId w:val="7"/>
  </w:num>
  <w:num w:numId="13" w16cid:durableId="1201698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6"/>
    <w:rsid w:val="00001BC3"/>
    <w:rsid w:val="000144D0"/>
    <w:rsid w:val="00023D09"/>
    <w:rsid w:val="00026116"/>
    <w:rsid w:val="00030CB5"/>
    <w:rsid w:val="000322D8"/>
    <w:rsid w:val="000409BC"/>
    <w:rsid w:val="00046011"/>
    <w:rsid w:val="00046BDA"/>
    <w:rsid w:val="00054C71"/>
    <w:rsid w:val="00066024"/>
    <w:rsid w:val="0007026B"/>
    <w:rsid w:val="00070CD1"/>
    <w:rsid w:val="0007454A"/>
    <w:rsid w:val="00080EE8"/>
    <w:rsid w:val="00080F6A"/>
    <w:rsid w:val="00087302"/>
    <w:rsid w:val="000A00CF"/>
    <w:rsid w:val="000A317C"/>
    <w:rsid w:val="000A4D65"/>
    <w:rsid w:val="000B5067"/>
    <w:rsid w:val="000B558D"/>
    <w:rsid w:val="000D1590"/>
    <w:rsid w:val="000D1945"/>
    <w:rsid w:val="000D4A89"/>
    <w:rsid w:val="000E1BF0"/>
    <w:rsid w:val="000E4DD7"/>
    <w:rsid w:val="000F3532"/>
    <w:rsid w:val="0010048F"/>
    <w:rsid w:val="00106AED"/>
    <w:rsid w:val="00106F5D"/>
    <w:rsid w:val="00115C42"/>
    <w:rsid w:val="0011698F"/>
    <w:rsid w:val="001367B3"/>
    <w:rsid w:val="00161E31"/>
    <w:rsid w:val="001634AD"/>
    <w:rsid w:val="0019162A"/>
    <w:rsid w:val="00191B83"/>
    <w:rsid w:val="00195099"/>
    <w:rsid w:val="001A0896"/>
    <w:rsid w:val="001B5CBC"/>
    <w:rsid w:val="001C4BA6"/>
    <w:rsid w:val="001C4FE5"/>
    <w:rsid w:val="001C60A8"/>
    <w:rsid w:val="001C7D4C"/>
    <w:rsid w:val="001E0A1D"/>
    <w:rsid w:val="001E33DF"/>
    <w:rsid w:val="001E3E60"/>
    <w:rsid w:val="001F6BAA"/>
    <w:rsid w:val="00202D05"/>
    <w:rsid w:val="002059CC"/>
    <w:rsid w:val="00207E15"/>
    <w:rsid w:val="0021018D"/>
    <w:rsid w:val="00213066"/>
    <w:rsid w:val="00214BA7"/>
    <w:rsid w:val="002161AA"/>
    <w:rsid w:val="00216DCA"/>
    <w:rsid w:val="00222A11"/>
    <w:rsid w:val="00225654"/>
    <w:rsid w:val="00233873"/>
    <w:rsid w:val="0023556F"/>
    <w:rsid w:val="00235B2E"/>
    <w:rsid w:val="00242646"/>
    <w:rsid w:val="0024301B"/>
    <w:rsid w:val="00244754"/>
    <w:rsid w:val="00246393"/>
    <w:rsid w:val="002531F4"/>
    <w:rsid w:val="002559DF"/>
    <w:rsid w:val="00255B35"/>
    <w:rsid w:val="00260B30"/>
    <w:rsid w:val="00262EFF"/>
    <w:rsid w:val="00267BE0"/>
    <w:rsid w:val="002747EA"/>
    <w:rsid w:val="002751BF"/>
    <w:rsid w:val="00276B68"/>
    <w:rsid w:val="002857EF"/>
    <w:rsid w:val="00286A72"/>
    <w:rsid w:val="002944B1"/>
    <w:rsid w:val="002A2CA7"/>
    <w:rsid w:val="002A6E3E"/>
    <w:rsid w:val="002A74C8"/>
    <w:rsid w:val="002B044C"/>
    <w:rsid w:val="002B0F46"/>
    <w:rsid w:val="002B65FB"/>
    <w:rsid w:val="002B66C5"/>
    <w:rsid w:val="002C0E5E"/>
    <w:rsid w:val="002C1B9D"/>
    <w:rsid w:val="002C2F6D"/>
    <w:rsid w:val="002C47B3"/>
    <w:rsid w:val="002C5F1F"/>
    <w:rsid w:val="002C75B2"/>
    <w:rsid w:val="002D4CA8"/>
    <w:rsid w:val="002D5B89"/>
    <w:rsid w:val="002E240F"/>
    <w:rsid w:val="002E28F1"/>
    <w:rsid w:val="002F6ECA"/>
    <w:rsid w:val="00301DC4"/>
    <w:rsid w:val="003038D3"/>
    <w:rsid w:val="00303CBC"/>
    <w:rsid w:val="00311732"/>
    <w:rsid w:val="00311F50"/>
    <w:rsid w:val="00312AF7"/>
    <w:rsid w:val="003141C5"/>
    <w:rsid w:val="003221CE"/>
    <w:rsid w:val="00327D73"/>
    <w:rsid w:val="003335A0"/>
    <w:rsid w:val="003353B2"/>
    <w:rsid w:val="00340DE6"/>
    <w:rsid w:val="00343D04"/>
    <w:rsid w:val="00343E8F"/>
    <w:rsid w:val="00345E7F"/>
    <w:rsid w:val="00353D79"/>
    <w:rsid w:val="00360210"/>
    <w:rsid w:val="00363B18"/>
    <w:rsid w:val="00365A21"/>
    <w:rsid w:val="00374FB3"/>
    <w:rsid w:val="00380E5B"/>
    <w:rsid w:val="003812AA"/>
    <w:rsid w:val="00385291"/>
    <w:rsid w:val="00387C4A"/>
    <w:rsid w:val="0039209D"/>
    <w:rsid w:val="003A1B3D"/>
    <w:rsid w:val="003A298D"/>
    <w:rsid w:val="003A50D2"/>
    <w:rsid w:val="003A64E2"/>
    <w:rsid w:val="003B0990"/>
    <w:rsid w:val="003B1CC6"/>
    <w:rsid w:val="003B29E8"/>
    <w:rsid w:val="003B3356"/>
    <w:rsid w:val="003B54A0"/>
    <w:rsid w:val="003B670F"/>
    <w:rsid w:val="003C4BFD"/>
    <w:rsid w:val="003C624B"/>
    <w:rsid w:val="003C7EA4"/>
    <w:rsid w:val="003D0E8A"/>
    <w:rsid w:val="003D7AF7"/>
    <w:rsid w:val="003E0E33"/>
    <w:rsid w:val="003F57CF"/>
    <w:rsid w:val="003F5B94"/>
    <w:rsid w:val="0040023A"/>
    <w:rsid w:val="004141E5"/>
    <w:rsid w:val="00420215"/>
    <w:rsid w:val="00424A0D"/>
    <w:rsid w:val="00430040"/>
    <w:rsid w:val="00431481"/>
    <w:rsid w:val="0043258C"/>
    <w:rsid w:val="00433D91"/>
    <w:rsid w:val="00433DFF"/>
    <w:rsid w:val="0044110F"/>
    <w:rsid w:val="00457750"/>
    <w:rsid w:val="00482546"/>
    <w:rsid w:val="004841B4"/>
    <w:rsid w:val="004904B0"/>
    <w:rsid w:val="00490657"/>
    <w:rsid w:val="00496A7B"/>
    <w:rsid w:val="004A0DD5"/>
    <w:rsid w:val="004A619C"/>
    <w:rsid w:val="004D0F07"/>
    <w:rsid w:val="004D7C5D"/>
    <w:rsid w:val="004E28D3"/>
    <w:rsid w:val="004E4BA2"/>
    <w:rsid w:val="004E673F"/>
    <w:rsid w:val="004F07EE"/>
    <w:rsid w:val="004F5CCE"/>
    <w:rsid w:val="004F663E"/>
    <w:rsid w:val="004F723B"/>
    <w:rsid w:val="00510877"/>
    <w:rsid w:val="00511039"/>
    <w:rsid w:val="005140DF"/>
    <w:rsid w:val="00515D50"/>
    <w:rsid w:val="005161D3"/>
    <w:rsid w:val="005208A7"/>
    <w:rsid w:val="00521F75"/>
    <w:rsid w:val="00534405"/>
    <w:rsid w:val="005350CC"/>
    <w:rsid w:val="005352CC"/>
    <w:rsid w:val="00537F22"/>
    <w:rsid w:val="005523D6"/>
    <w:rsid w:val="00567812"/>
    <w:rsid w:val="0058072C"/>
    <w:rsid w:val="005910A4"/>
    <w:rsid w:val="005949C0"/>
    <w:rsid w:val="00595FE7"/>
    <w:rsid w:val="00596C5A"/>
    <w:rsid w:val="005A3C2B"/>
    <w:rsid w:val="005A5D0E"/>
    <w:rsid w:val="005A6377"/>
    <w:rsid w:val="005B3270"/>
    <w:rsid w:val="005B3EF2"/>
    <w:rsid w:val="005C3C0C"/>
    <w:rsid w:val="005C514A"/>
    <w:rsid w:val="005C7093"/>
    <w:rsid w:val="005D54A5"/>
    <w:rsid w:val="005D6DC6"/>
    <w:rsid w:val="005E4CC8"/>
    <w:rsid w:val="005F681D"/>
    <w:rsid w:val="005F728B"/>
    <w:rsid w:val="00600FDD"/>
    <w:rsid w:val="00603152"/>
    <w:rsid w:val="00615CB3"/>
    <w:rsid w:val="0061716B"/>
    <w:rsid w:val="00627B48"/>
    <w:rsid w:val="00632A7C"/>
    <w:rsid w:val="00635E3A"/>
    <w:rsid w:val="00636FA8"/>
    <w:rsid w:val="0064030B"/>
    <w:rsid w:val="00641119"/>
    <w:rsid w:val="006447CF"/>
    <w:rsid w:val="0064562E"/>
    <w:rsid w:val="0064589C"/>
    <w:rsid w:val="0066230C"/>
    <w:rsid w:val="006646F9"/>
    <w:rsid w:val="0068607C"/>
    <w:rsid w:val="00690313"/>
    <w:rsid w:val="00695087"/>
    <w:rsid w:val="00695DD8"/>
    <w:rsid w:val="006A71F5"/>
    <w:rsid w:val="006B5E10"/>
    <w:rsid w:val="006B63C5"/>
    <w:rsid w:val="006D7716"/>
    <w:rsid w:val="006E173D"/>
    <w:rsid w:val="006E737A"/>
    <w:rsid w:val="006E7D4C"/>
    <w:rsid w:val="007030BD"/>
    <w:rsid w:val="00705A3C"/>
    <w:rsid w:val="00710440"/>
    <w:rsid w:val="00711DD4"/>
    <w:rsid w:val="007264E3"/>
    <w:rsid w:val="0072782A"/>
    <w:rsid w:val="00746216"/>
    <w:rsid w:val="007603AB"/>
    <w:rsid w:val="00763DC0"/>
    <w:rsid w:val="00766CAB"/>
    <w:rsid w:val="00772E52"/>
    <w:rsid w:val="007809CF"/>
    <w:rsid w:val="00781D72"/>
    <w:rsid w:val="00785D0B"/>
    <w:rsid w:val="00795874"/>
    <w:rsid w:val="007A3294"/>
    <w:rsid w:val="007B0DA9"/>
    <w:rsid w:val="007B4593"/>
    <w:rsid w:val="007C4485"/>
    <w:rsid w:val="007D1E79"/>
    <w:rsid w:val="007E1A90"/>
    <w:rsid w:val="007E1FFC"/>
    <w:rsid w:val="007F5B09"/>
    <w:rsid w:val="00807597"/>
    <w:rsid w:val="0081308B"/>
    <w:rsid w:val="0081748C"/>
    <w:rsid w:val="00817A6F"/>
    <w:rsid w:val="00827186"/>
    <w:rsid w:val="0083017E"/>
    <w:rsid w:val="008309C6"/>
    <w:rsid w:val="00833AF6"/>
    <w:rsid w:val="00834DD1"/>
    <w:rsid w:val="008363FA"/>
    <w:rsid w:val="00836BC7"/>
    <w:rsid w:val="00836C1A"/>
    <w:rsid w:val="00837F31"/>
    <w:rsid w:val="00841FE9"/>
    <w:rsid w:val="00843C19"/>
    <w:rsid w:val="008508EA"/>
    <w:rsid w:val="00865571"/>
    <w:rsid w:val="00871D9E"/>
    <w:rsid w:val="008773C3"/>
    <w:rsid w:val="008800FB"/>
    <w:rsid w:val="00882F43"/>
    <w:rsid w:val="0088322A"/>
    <w:rsid w:val="00884202"/>
    <w:rsid w:val="0089190C"/>
    <w:rsid w:val="00896421"/>
    <w:rsid w:val="00896C0C"/>
    <w:rsid w:val="008A0F03"/>
    <w:rsid w:val="008A705D"/>
    <w:rsid w:val="008B0E67"/>
    <w:rsid w:val="008C1B49"/>
    <w:rsid w:val="008D20B3"/>
    <w:rsid w:val="008D25A1"/>
    <w:rsid w:val="008D41E8"/>
    <w:rsid w:val="008D63E7"/>
    <w:rsid w:val="008F58EB"/>
    <w:rsid w:val="008F5F91"/>
    <w:rsid w:val="0091784D"/>
    <w:rsid w:val="00920722"/>
    <w:rsid w:val="009207F4"/>
    <w:rsid w:val="00932CBA"/>
    <w:rsid w:val="00933754"/>
    <w:rsid w:val="0094085C"/>
    <w:rsid w:val="00943373"/>
    <w:rsid w:val="00943490"/>
    <w:rsid w:val="00947FF9"/>
    <w:rsid w:val="00950C05"/>
    <w:rsid w:val="00952914"/>
    <w:rsid w:val="00961B92"/>
    <w:rsid w:val="00970DEE"/>
    <w:rsid w:val="00991571"/>
    <w:rsid w:val="00992AA7"/>
    <w:rsid w:val="00992B44"/>
    <w:rsid w:val="00993564"/>
    <w:rsid w:val="0099390C"/>
    <w:rsid w:val="00993DAA"/>
    <w:rsid w:val="00995E60"/>
    <w:rsid w:val="009A2DD9"/>
    <w:rsid w:val="009A34C3"/>
    <w:rsid w:val="009A3EFD"/>
    <w:rsid w:val="009B052A"/>
    <w:rsid w:val="009B1274"/>
    <w:rsid w:val="009B43EB"/>
    <w:rsid w:val="009B5A66"/>
    <w:rsid w:val="009C118B"/>
    <w:rsid w:val="009C2561"/>
    <w:rsid w:val="009C2C5B"/>
    <w:rsid w:val="009C57C9"/>
    <w:rsid w:val="009E0EEA"/>
    <w:rsid w:val="009E2A8A"/>
    <w:rsid w:val="009F2D7B"/>
    <w:rsid w:val="009F4951"/>
    <w:rsid w:val="009F4B39"/>
    <w:rsid w:val="009F5C44"/>
    <w:rsid w:val="00A0060B"/>
    <w:rsid w:val="00A10665"/>
    <w:rsid w:val="00A30E0D"/>
    <w:rsid w:val="00A36E80"/>
    <w:rsid w:val="00A3773F"/>
    <w:rsid w:val="00A4128C"/>
    <w:rsid w:val="00A447B1"/>
    <w:rsid w:val="00A4569B"/>
    <w:rsid w:val="00A6201E"/>
    <w:rsid w:val="00A6681B"/>
    <w:rsid w:val="00A94033"/>
    <w:rsid w:val="00A953EE"/>
    <w:rsid w:val="00A95A56"/>
    <w:rsid w:val="00AA0F38"/>
    <w:rsid w:val="00AA5846"/>
    <w:rsid w:val="00AB646F"/>
    <w:rsid w:val="00AB70A8"/>
    <w:rsid w:val="00AC6390"/>
    <w:rsid w:val="00AD75F4"/>
    <w:rsid w:val="00AD7633"/>
    <w:rsid w:val="00AE31A8"/>
    <w:rsid w:val="00AE6A2A"/>
    <w:rsid w:val="00AF0F26"/>
    <w:rsid w:val="00B10D4F"/>
    <w:rsid w:val="00B2212F"/>
    <w:rsid w:val="00B22721"/>
    <w:rsid w:val="00B37044"/>
    <w:rsid w:val="00B42445"/>
    <w:rsid w:val="00B56EA4"/>
    <w:rsid w:val="00B61BF4"/>
    <w:rsid w:val="00B66EBA"/>
    <w:rsid w:val="00B704BA"/>
    <w:rsid w:val="00B70EA6"/>
    <w:rsid w:val="00B73DC2"/>
    <w:rsid w:val="00B75F11"/>
    <w:rsid w:val="00B76EDC"/>
    <w:rsid w:val="00B82C26"/>
    <w:rsid w:val="00B834FC"/>
    <w:rsid w:val="00B8367B"/>
    <w:rsid w:val="00B87121"/>
    <w:rsid w:val="00B96283"/>
    <w:rsid w:val="00B96331"/>
    <w:rsid w:val="00BA14B0"/>
    <w:rsid w:val="00BB281D"/>
    <w:rsid w:val="00BB5514"/>
    <w:rsid w:val="00BD4865"/>
    <w:rsid w:val="00BD6CB5"/>
    <w:rsid w:val="00BD7AE1"/>
    <w:rsid w:val="00BE3471"/>
    <w:rsid w:val="00BE76F1"/>
    <w:rsid w:val="00BF7E34"/>
    <w:rsid w:val="00C11F36"/>
    <w:rsid w:val="00C200FF"/>
    <w:rsid w:val="00C317AC"/>
    <w:rsid w:val="00C32FF6"/>
    <w:rsid w:val="00C37A60"/>
    <w:rsid w:val="00C4251A"/>
    <w:rsid w:val="00C43194"/>
    <w:rsid w:val="00C46AC9"/>
    <w:rsid w:val="00C47F11"/>
    <w:rsid w:val="00C5021A"/>
    <w:rsid w:val="00C52BAD"/>
    <w:rsid w:val="00C52C51"/>
    <w:rsid w:val="00C533F4"/>
    <w:rsid w:val="00C7511E"/>
    <w:rsid w:val="00C76FD9"/>
    <w:rsid w:val="00C800EE"/>
    <w:rsid w:val="00C84DF2"/>
    <w:rsid w:val="00C85670"/>
    <w:rsid w:val="00C869E2"/>
    <w:rsid w:val="00C92527"/>
    <w:rsid w:val="00C92D57"/>
    <w:rsid w:val="00C94E6C"/>
    <w:rsid w:val="00CA3566"/>
    <w:rsid w:val="00CA501C"/>
    <w:rsid w:val="00CB72CE"/>
    <w:rsid w:val="00CC5362"/>
    <w:rsid w:val="00CD1160"/>
    <w:rsid w:val="00CD73AA"/>
    <w:rsid w:val="00CE13DB"/>
    <w:rsid w:val="00CE6437"/>
    <w:rsid w:val="00CE7F84"/>
    <w:rsid w:val="00D062D5"/>
    <w:rsid w:val="00D070AD"/>
    <w:rsid w:val="00D07853"/>
    <w:rsid w:val="00D106B5"/>
    <w:rsid w:val="00D15405"/>
    <w:rsid w:val="00D20BC5"/>
    <w:rsid w:val="00D21741"/>
    <w:rsid w:val="00D34BD8"/>
    <w:rsid w:val="00D37CF0"/>
    <w:rsid w:val="00D50AC4"/>
    <w:rsid w:val="00D518B5"/>
    <w:rsid w:val="00D51E0A"/>
    <w:rsid w:val="00D51EA0"/>
    <w:rsid w:val="00D63420"/>
    <w:rsid w:val="00D7133C"/>
    <w:rsid w:val="00D8750B"/>
    <w:rsid w:val="00D9171D"/>
    <w:rsid w:val="00D9483C"/>
    <w:rsid w:val="00DA1D1A"/>
    <w:rsid w:val="00DA1F4F"/>
    <w:rsid w:val="00DA3FA7"/>
    <w:rsid w:val="00DA75AC"/>
    <w:rsid w:val="00DB07E3"/>
    <w:rsid w:val="00DC6A39"/>
    <w:rsid w:val="00DC7F40"/>
    <w:rsid w:val="00DD2A47"/>
    <w:rsid w:val="00DD38FA"/>
    <w:rsid w:val="00DD5025"/>
    <w:rsid w:val="00DD7EB5"/>
    <w:rsid w:val="00DE0C08"/>
    <w:rsid w:val="00DE1715"/>
    <w:rsid w:val="00DE797A"/>
    <w:rsid w:val="00DF46D4"/>
    <w:rsid w:val="00E20E58"/>
    <w:rsid w:val="00E37D48"/>
    <w:rsid w:val="00E43EAC"/>
    <w:rsid w:val="00E5152E"/>
    <w:rsid w:val="00E5790E"/>
    <w:rsid w:val="00E655BE"/>
    <w:rsid w:val="00E67388"/>
    <w:rsid w:val="00E7036B"/>
    <w:rsid w:val="00E73115"/>
    <w:rsid w:val="00E73832"/>
    <w:rsid w:val="00E83E6E"/>
    <w:rsid w:val="00E868C6"/>
    <w:rsid w:val="00E90156"/>
    <w:rsid w:val="00E91E4B"/>
    <w:rsid w:val="00E93631"/>
    <w:rsid w:val="00E93A03"/>
    <w:rsid w:val="00E94C66"/>
    <w:rsid w:val="00E95F1B"/>
    <w:rsid w:val="00EA446E"/>
    <w:rsid w:val="00EA6B9C"/>
    <w:rsid w:val="00EB1866"/>
    <w:rsid w:val="00EB32AD"/>
    <w:rsid w:val="00EB4FAB"/>
    <w:rsid w:val="00EC37C6"/>
    <w:rsid w:val="00EC6458"/>
    <w:rsid w:val="00ED03F7"/>
    <w:rsid w:val="00ED0E64"/>
    <w:rsid w:val="00ED6FC5"/>
    <w:rsid w:val="00EE23B3"/>
    <w:rsid w:val="00EE561C"/>
    <w:rsid w:val="00EF09D2"/>
    <w:rsid w:val="00EF1289"/>
    <w:rsid w:val="00EF4E26"/>
    <w:rsid w:val="00EF5062"/>
    <w:rsid w:val="00EF6080"/>
    <w:rsid w:val="00EF6255"/>
    <w:rsid w:val="00F018F7"/>
    <w:rsid w:val="00F0446C"/>
    <w:rsid w:val="00F17EE5"/>
    <w:rsid w:val="00F24B9A"/>
    <w:rsid w:val="00F25C4F"/>
    <w:rsid w:val="00F363AD"/>
    <w:rsid w:val="00F36D02"/>
    <w:rsid w:val="00F464B2"/>
    <w:rsid w:val="00F47A10"/>
    <w:rsid w:val="00F51876"/>
    <w:rsid w:val="00F529E6"/>
    <w:rsid w:val="00F533F0"/>
    <w:rsid w:val="00F54CCB"/>
    <w:rsid w:val="00F6145C"/>
    <w:rsid w:val="00F63BEF"/>
    <w:rsid w:val="00F740BC"/>
    <w:rsid w:val="00F76764"/>
    <w:rsid w:val="00F76AB0"/>
    <w:rsid w:val="00F83D18"/>
    <w:rsid w:val="00F85CA3"/>
    <w:rsid w:val="00F9354B"/>
    <w:rsid w:val="00FA23B8"/>
    <w:rsid w:val="00FB020B"/>
    <w:rsid w:val="00FB6A64"/>
    <w:rsid w:val="00FC0CD9"/>
    <w:rsid w:val="00FC4723"/>
    <w:rsid w:val="00FD0D7D"/>
    <w:rsid w:val="00FD4A29"/>
    <w:rsid w:val="00FD626F"/>
    <w:rsid w:val="00FF1814"/>
    <w:rsid w:val="00FF44AC"/>
    <w:rsid w:val="00FF611D"/>
    <w:rsid w:val="42E70A94"/>
    <w:rsid w:val="461B7B0A"/>
    <w:rsid w:val="51E9DA6D"/>
    <w:rsid w:val="5D7A6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97E4AFD2-23C9-41A4-93DB-A67CDB206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00FB"/>
    <w:pPr>
      <w:spacing w:after="200" w:line="276" w:lineRule="auto"/>
    </w:pPr>
    <w:rPr>
      <w:lang w:val="en-US"/>
    </w:rPr>
  </w:style>
  <w:style w:type="paragraph" w:styleId="Antrat1">
    <w:name w:val="heading 1"/>
    <w:basedOn w:val="prastasis"/>
    <w:next w:val="prastasis"/>
    <w:link w:val="Antrat1Diagrama"/>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00FB"/>
    <w:rPr>
      <w:rFonts w:asciiTheme="majorHAnsi" w:eastAsiaTheme="majorEastAsia" w:hAnsiTheme="majorHAnsi" w:cstheme="majorBidi"/>
      <w:color w:val="2E74B5" w:themeColor="accent1" w:themeShade="BF"/>
      <w:sz w:val="32"/>
      <w:szCs w:val="32"/>
      <w:lang w:val="en-US"/>
    </w:rPr>
  </w:style>
  <w:style w:type="character" w:customStyle="1" w:styleId="Antrat2Diagrama">
    <w:name w:val="Antraštė 2 Diagrama"/>
    <w:aliases w:val="Title Header2 Diagrama"/>
    <w:basedOn w:val="Numatytasispastraiposriftas"/>
    <w:link w:val="Antrat2"/>
    <w:rsid w:val="008800FB"/>
    <w:rPr>
      <w:rFonts w:ascii="Times New Roman" w:eastAsia="Times New Roman" w:hAnsi="Times New Roman" w:cs="Times New Roman"/>
      <w:iCs/>
      <w:caps/>
      <w:sz w:val="20"/>
      <w:szCs w:val="20"/>
      <w:lang w:val="x-none" w:eastAsia="lt-LT"/>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let 1,Buletai"/>
    <w:basedOn w:val="prastasis"/>
    <w:link w:val="SraopastraipaDiagrama"/>
    <w:uiPriority w:val="99"/>
    <w:qFormat/>
    <w:rsid w:val="008800FB"/>
    <w:pPr>
      <w:ind w:left="720"/>
      <w:contextualSpacing/>
    </w:pPr>
  </w:style>
  <w:style w:type="numbering" w:customStyle="1" w:styleId="Punktai">
    <w:name w:val="Punktai"/>
    <w:rsid w:val="008800FB"/>
    <w:pPr>
      <w:numPr>
        <w:numId w:val="2"/>
      </w:numPr>
    </w:pPr>
  </w:style>
  <w:style w:type="character" w:styleId="Komentaronuoroda">
    <w:name w:val="annotation reference"/>
    <w:basedOn w:val="Numatytasispastraiposriftas"/>
    <w:uiPriority w:val="99"/>
    <w:semiHidden/>
    <w:unhideWhenUsed/>
    <w:rsid w:val="008800FB"/>
    <w:rPr>
      <w:sz w:val="16"/>
      <w:szCs w:val="16"/>
    </w:rPr>
  </w:style>
  <w:style w:type="paragraph" w:styleId="Komentarotekstas">
    <w:name w:val="annotation text"/>
    <w:basedOn w:val="prastasis"/>
    <w:link w:val="KomentarotekstasDiagrama"/>
    <w:uiPriority w:val="99"/>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rsid w:val="008800FB"/>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qFormat/>
    <w:locked/>
    <w:rsid w:val="008800FB"/>
    <w:rPr>
      <w:lang w:val="en-US"/>
    </w:rPr>
  </w:style>
  <w:style w:type="paragraph" w:styleId="Debesliotekstas">
    <w:name w:val="Balloon Text"/>
    <w:basedOn w:val="prastasis"/>
    <w:link w:val="DebesliotekstasDiagrama"/>
    <w:uiPriority w:val="99"/>
    <w:semiHidden/>
    <w:unhideWhenUsed/>
    <w:rsid w:val="008800F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00FB"/>
    <w:rPr>
      <w:rFonts w:ascii="Segoe UI" w:hAnsi="Segoe UI" w:cs="Segoe UI"/>
      <w:sz w:val="18"/>
      <w:szCs w:val="18"/>
      <w:lang w:val="en-US"/>
    </w:rPr>
  </w:style>
  <w:style w:type="paragraph" w:styleId="Antrats">
    <w:name w:val="header"/>
    <w:basedOn w:val="prastasis"/>
    <w:link w:val="AntratsDiagrama"/>
    <w:uiPriority w:val="99"/>
    <w:unhideWhenUsed/>
    <w:rsid w:val="008800F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800FB"/>
    <w:rPr>
      <w:lang w:val="en-US"/>
    </w:rPr>
  </w:style>
  <w:style w:type="paragraph" w:styleId="Porat">
    <w:name w:val="footer"/>
    <w:basedOn w:val="prastasis"/>
    <w:link w:val="PoratDiagrama"/>
    <w:uiPriority w:val="99"/>
    <w:unhideWhenUsed/>
    <w:rsid w:val="008800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C37A60"/>
    <w:rPr>
      <w:rFonts w:ascii="Times New Roman" w:eastAsia="Times New Roman" w:hAnsi="Times New Roman" w:cs="Times New Roman"/>
      <w:b/>
      <w:bCs/>
      <w:sz w:val="20"/>
      <w:szCs w:val="20"/>
      <w:lang w:val="en-US" w:eastAsia="lt-LT"/>
    </w:rPr>
  </w:style>
  <w:style w:type="table" w:styleId="Lentelstinklelis">
    <w:name w:val="Table Grid"/>
    <w:basedOn w:val="prastojilente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C118B"/>
    <w:pPr>
      <w:spacing w:after="0" w:line="240" w:lineRule="auto"/>
    </w:pPr>
    <w:rPr>
      <w:lang w:val="en-US"/>
    </w:rPr>
  </w:style>
  <w:style w:type="table" w:customStyle="1" w:styleId="TableGrid1">
    <w:name w:val="Table Grid1"/>
    <w:basedOn w:val="prastojilentel"/>
    <w:next w:val="Lentelstinklelis"/>
    <w:uiPriority w:val="39"/>
    <w:rsid w:val="00C94E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9434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EF6255"/>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8A705D"/>
    <w:pPr>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8A705D"/>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8A705D"/>
    <w:rPr>
      <w:vertAlign w:val="superscript"/>
    </w:rPr>
  </w:style>
  <w:style w:type="paragraph" w:styleId="HTMLiankstoformatuotas">
    <w:name w:val="HTML Preformatted"/>
    <w:basedOn w:val="prastasis"/>
    <w:link w:val="HTMLiankstoformatuotasDiagrama"/>
    <w:uiPriority w:val="99"/>
    <w:semiHidden/>
    <w:unhideWhenUsed/>
    <w:rsid w:val="002C75B2"/>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C75B2"/>
    <w:rPr>
      <w:rFonts w:ascii="Consolas" w:hAnsi="Consolas"/>
      <w:sz w:val="20"/>
      <w:szCs w:val="20"/>
      <w:lang w:val="en-US"/>
    </w:rPr>
  </w:style>
  <w:style w:type="character" w:customStyle="1" w:styleId="jlqj4b">
    <w:name w:val="jlqj4b"/>
    <w:basedOn w:val="Numatytasispastraiposriftas"/>
    <w:rsid w:val="002C75B2"/>
  </w:style>
  <w:style w:type="table" w:customStyle="1" w:styleId="TableGrid12">
    <w:name w:val="Table Grid12"/>
    <w:basedOn w:val="prastojilentel"/>
    <w:next w:val="Lentelstinklelis"/>
    <w:rsid w:val="002C75B2"/>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7958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83E6E"/>
    <w:rPr>
      <w:color w:val="0563C1" w:themeColor="hyperlink"/>
      <w:u w:val="single"/>
    </w:rPr>
  </w:style>
  <w:style w:type="character" w:styleId="Neapdorotaspaminjimas">
    <w:name w:val="Unresolved Mention"/>
    <w:basedOn w:val="Numatytasispastraiposriftas"/>
    <w:uiPriority w:val="99"/>
    <w:semiHidden/>
    <w:unhideWhenUsed/>
    <w:rsid w:val="00E83E6E"/>
    <w:rPr>
      <w:color w:val="605E5C"/>
      <w:shd w:val="clear" w:color="auto" w:fill="E1DFDD"/>
    </w:rPr>
  </w:style>
  <w:style w:type="paragraph" w:customStyle="1" w:styleId="paragraph">
    <w:name w:val="paragraph"/>
    <w:basedOn w:val="prastasis"/>
    <w:rsid w:val="00F76AB0"/>
    <w:pPr>
      <w:spacing w:after="0" w:line="240" w:lineRule="auto"/>
    </w:pPr>
    <w:rPr>
      <w:rFonts w:ascii="Calibri" w:hAnsi="Calibri" w:cs="Calibri"/>
    </w:rPr>
  </w:style>
  <w:style w:type="character" w:customStyle="1" w:styleId="textrun">
    <w:name w:val="textrun"/>
    <w:basedOn w:val="Numatytasispastraiposriftas"/>
    <w:rsid w:val="00F76AB0"/>
  </w:style>
  <w:style w:type="character" w:customStyle="1" w:styleId="eop">
    <w:name w:val="eop"/>
    <w:basedOn w:val="Numatytasispastraiposriftas"/>
    <w:rsid w:val="00F76AB0"/>
  </w:style>
  <w:style w:type="character" w:customStyle="1" w:styleId="normaltextrun">
    <w:name w:val="normaltextrun"/>
    <w:basedOn w:val="Numatytasispastraiposriftas"/>
    <w:rsid w:val="00F76AB0"/>
  </w:style>
  <w:style w:type="table" w:customStyle="1" w:styleId="TableGrid32">
    <w:name w:val="Table Grid32"/>
    <w:basedOn w:val="prastojilentel"/>
    <w:next w:val="Lentelstinklelis"/>
    <w:uiPriority w:val="39"/>
    <w:rsid w:val="00AA0F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060">
      <w:bodyDiv w:val="1"/>
      <w:marLeft w:val="0"/>
      <w:marRight w:val="0"/>
      <w:marTop w:val="0"/>
      <w:marBottom w:val="0"/>
      <w:divBdr>
        <w:top w:val="none" w:sz="0" w:space="0" w:color="auto"/>
        <w:left w:val="none" w:sz="0" w:space="0" w:color="auto"/>
        <w:bottom w:val="none" w:sz="0" w:space="0" w:color="auto"/>
        <w:right w:val="none" w:sz="0" w:space="0" w:color="auto"/>
      </w:divBdr>
    </w:div>
    <w:div w:id="992491763">
      <w:bodyDiv w:val="1"/>
      <w:marLeft w:val="0"/>
      <w:marRight w:val="0"/>
      <w:marTop w:val="0"/>
      <w:marBottom w:val="0"/>
      <w:divBdr>
        <w:top w:val="none" w:sz="0" w:space="0" w:color="auto"/>
        <w:left w:val="none" w:sz="0" w:space="0" w:color="auto"/>
        <w:bottom w:val="none" w:sz="0" w:space="0" w:color="auto"/>
        <w:right w:val="none" w:sz="0" w:space="0" w:color="auto"/>
      </w:divBdr>
    </w:div>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81a039a2-805d-4434-88f6-2849981435f5" TargetMode="External"/><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A7183-9BF9-4966-B9E1-527BE42B9B68}">
  <ds:schemaRefs>
    <ds:schemaRef ds:uri="http://schemas.openxmlformats.org/officeDocument/2006/bibliography"/>
  </ds:schemaRefs>
</ds:datastoreItem>
</file>

<file path=customXml/itemProps2.xml><?xml version="1.0" encoding="utf-8"?>
<ds:datastoreItem xmlns:ds="http://schemas.openxmlformats.org/officeDocument/2006/customXml" ds:itemID="{2129B79E-68D3-4D30-A34A-3F9261B201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7B62BC-C434-4684-91BF-88F13722EA3E}">
  <ds:schemaRefs>
    <ds:schemaRef ds:uri="http://schemas.microsoft.com/sharepoint/v3/contenttype/forms"/>
  </ds:schemaRefs>
</ds:datastoreItem>
</file>

<file path=customXml/itemProps4.xml><?xml version="1.0" encoding="utf-8"?>
<ds:datastoreItem xmlns:ds="http://schemas.openxmlformats.org/officeDocument/2006/customXml" ds:itemID="{A1D4882A-FF36-4972-B459-F366A2D9B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10028</Words>
  <Characters>5716</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Augustė Krutkevičiūtė</cp:lastModifiedBy>
  <cp:revision>22</cp:revision>
  <dcterms:created xsi:type="dcterms:W3CDTF">2026-03-17T05:48:00Z</dcterms:created>
  <dcterms:modified xsi:type="dcterms:W3CDTF">2026-03-17T07:10:00Z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