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78D1C957" w14:textId="25A5CC3D" w:rsidR="00A370E0" w:rsidRDefault="00A370E0">
      <w:pPr>
        <w:spacing w:after="0" w:line="240" w:lineRule="auto"/>
        <w:jc w:val="center"/>
        <w:rPr>
          <w:rFonts w:ascii="Arial" w:eastAsia="Arial" w:hAnsi="Arial" w:cs="Arial"/>
          <w:b/>
          <w:sz w:val="18"/>
          <w:szCs w:val="18"/>
          <w:lang w:val="lt-LT"/>
        </w:rPr>
      </w:pPr>
      <w:r w:rsidRPr="00A370E0">
        <w:rPr>
          <w:rFonts w:ascii="Arial" w:eastAsia="Arial" w:hAnsi="Arial" w:cs="Arial"/>
          <w:b/>
          <w:sz w:val="18"/>
          <w:szCs w:val="18"/>
          <w:lang w:val="lt-LT"/>
        </w:rPr>
        <w:t>(parengtos pagal Bendrųjų sąlygų 2024-05-29 redakciją)</w:t>
      </w:r>
    </w:p>
    <w:p w14:paraId="335D7B40" w14:textId="77777777" w:rsidR="00AE5731" w:rsidRDefault="00AE5731">
      <w:pPr>
        <w:spacing w:after="0" w:line="240" w:lineRule="auto"/>
        <w:jc w:val="center"/>
        <w:rPr>
          <w:rFonts w:ascii="Arial" w:eastAsia="Arial" w:hAnsi="Arial" w:cs="Arial"/>
          <w:b/>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663"/>
        <w:gridCol w:w="38"/>
        <w:gridCol w:w="3119"/>
        <w:gridCol w:w="1980"/>
        <w:gridCol w:w="2555"/>
      </w:tblGrid>
      <w:tr w:rsidR="00F9391E" w:rsidRPr="00E0037A" w14:paraId="566CC31C" w14:textId="77777777" w:rsidTr="002D5FCF">
        <w:trPr>
          <w:trHeight w:val="245"/>
        </w:trPr>
        <w:tc>
          <w:tcPr>
            <w:tcW w:w="2547" w:type="dxa"/>
            <w:gridSpan w:val="3"/>
            <w:shd w:val="clear" w:color="auto" w:fill="F2F2F2" w:themeFill="background1" w:themeFillShade="F2"/>
            <w:vAlign w:val="center"/>
          </w:tcPr>
          <w:p w14:paraId="00000006" w14:textId="6E1AC553" w:rsidR="006B07B9" w:rsidRPr="00E0037A" w:rsidRDefault="00002DDB" w:rsidP="002D5FCF">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4" w:type="dxa"/>
            <w:gridSpan w:val="3"/>
            <w:vAlign w:val="center"/>
          </w:tcPr>
          <w:p w14:paraId="00000008" w14:textId="235611C0" w:rsidR="006B07B9" w:rsidRPr="00E0037A" w:rsidRDefault="00F810AF" w:rsidP="002D5FCF">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Keleivinis liftas</w:t>
            </w:r>
          </w:p>
        </w:tc>
      </w:tr>
      <w:tr w:rsidR="005C0275" w:rsidRPr="00E0037A" w14:paraId="0725EE83" w14:textId="77777777" w:rsidTr="002D5FCF">
        <w:trPr>
          <w:trHeight w:val="245"/>
        </w:trPr>
        <w:tc>
          <w:tcPr>
            <w:tcW w:w="2547" w:type="dxa"/>
            <w:gridSpan w:val="3"/>
            <w:shd w:val="clear" w:color="auto" w:fill="F2F2F2" w:themeFill="background1" w:themeFillShade="F2"/>
            <w:vAlign w:val="center"/>
          </w:tcPr>
          <w:p w14:paraId="0000000C" w14:textId="264B0BBA" w:rsidR="006B07B9" w:rsidRPr="00E0037A" w:rsidRDefault="00002DDB" w:rsidP="002D5FCF">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2D5FCF">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2D5FCF">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2D5FCF">
            <w:pPr>
              <w:spacing w:before="40" w:after="40" w:line="240" w:lineRule="auto"/>
              <w:jc w:val="right"/>
              <w:rPr>
                <w:rFonts w:ascii="Arial" w:eastAsia="Arial" w:hAnsi="Arial" w:cs="Arial"/>
                <w:sz w:val="18"/>
                <w:szCs w:val="18"/>
                <w:lang w:val="lt-LT"/>
              </w:rPr>
            </w:pPr>
          </w:p>
        </w:tc>
      </w:tr>
      <w:tr w:rsidR="00FF6769" w:rsidRPr="00E0037A" w14:paraId="760CA4A7" w14:textId="77777777" w:rsidTr="002D5FCF">
        <w:trPr>
          <w:trHeight w:val="245"/>
        </w:trPr>
        <w:tc>
          <w:tcPr>
            <w:tcW w:w="7646" w:type="dxa"/>
            <w:gridSpan w:val="5"/>
            <w:shd w:val="clear" w:color="auto" w:fill="F2F2F2" w:themeFill="background1" w:themeFillShade="F2"/>
            <w:vAlign w:val="center"/>
          </w:tcPr>
          <w:p w14:paraId="36227912" w14:textId="03B47B76" w:rsidR="00FF6769" w:rsidRPr="00E0037A" w:rsidRDefault="00FF6769" w:rsidP="002D5FCF">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31D52FE" w:rsidR="00FF6769" w:rsidRPr="00E0037A" w:rsidRDefault="0043529F" w:rsidP="002D5FCF">
            <w:pPr>
              <w:spacing w:before="40" w:after="40" w:line="240" w:lineRule="auto"/>
              <w:jc w:val="right"/>
              <w:rPr>
                <w:rFonts w:ascii="Arial" w:eastAsia="Arial" w:hAnsi="Arial" w:cs="Arial"/>
                <w:sz w:val="18"/>
                <w:szCs w:val="18"/>
                <w:lang w:val="lt-LT"/>
              </w:rPr>
            </w:pPr>
            <w:r w:rsidRPr="0043529F">
              <w:rPr>
                <w:rFonts w:ascii="Arial" w:eastAsia="Arial" w:hAnsi="Arial" w:cs="Arial"/>
                <w:sz w:val="18"/>
                <w:szCs w:val="18"/>
                <w:lang w:val="lt-LT"/>
              </w:rPr>
              <w:t>Sutartį pasirašius abiem šalims</w:t>
            </w:r>
          </w:p>
        </w:tc>
      </w:tr>
      <w:tr w:rsidR="00FF6769" w:rsidRPr="00E0037A" w14:paraId="508C5CAF" w14:textId="77777777" w:rsidTr="002D5FCF">
        <w:trPr>
          <w:trHeight w:val="245"/>
        </w:trPr>
        <w:tc>
          <w:tcPr>
            <w:tcW w:w="7646" w:type="dxa"/>
            <w:gridSpan w:val="5"/>
            <w:shd w:val="clear" w:color="auto" w:fill="F2F2F2" w:themeFill="background1" w:themeFillShade="F2"/>
            <w:vAlign w:val="center"/>
          </w:tcPr>
          <w:p w14:paraId="3687DC0A" w14:textId="1C19ECFF" w:rsidR="00FF6769" w:rsidRDefault="00FF6769" w:rsidP="002D5FCF">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0C6A402B" w:rsidR="00FF6769" w:rsidRPr="00E0037A" w:rsidRDefault="00FF6769" w:rsidP="002D5FCF">
            <w:pPr>
              <w:spacing w:before="40" w:after="40" w:line="240" w:lineRule="auto"/>
              <w:rPr>
                <w:rFonts w:ascii="Arial" w:eastAsia="Arial" w:hAnsi="Arial" w:cs="Arial"/>
                <w:sz w:val="18"/>
                <w:szCs w:val="18"/>
                <w:lang w:val="lt-LT"/>
              </w:rPr>
            </w:pPr>
          </w:p>
        </w:tc>
      </w:tr>
      <w:tr w:rsidR="00FF6769" w:rsidRPr="00E0037A" w14:paraId="59BE8455" w14:textId="77777777" w:rsidTr="002D5FCF">
        <w:trPr>
          <w:trHeight w:val="245"/>
        </w:trPr>
        <w:tc>
          <w:tcPr>
            <w:tcW w:w="7646" w:type="dxa"/>
            <w:gridSpan w:val="5"/>
            <w:shd w:val="clear" w:color="auto" w:fill="F2F2F2" w:themeFill="background1" w:themeFillShade="F2"/>
            <w:vAlign w:val="center"/>
          </w:tcPr>
          <w:p w14:paraId="39253ADA" w14:textId="50BFFF4A" w:rsidR="00FF6769" w:rsidRDefault="00FF6769" w:rsidP="002D5FCF">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2D5FCF">
            <w:pPr>
              <w:spacing w:before="40" w:after="40" w:line="240" w:lineRule="auto"/>
              <w:jc w:val="right"/>
              <w:rPr>
                <w:rFonts w:ascii="Arial" w:eastAsia="Arial" w:hAnsi="Arial" w:cs="Arial"/>
                <w:sz w:val="18"/>
                <w:szCs w:val="18"/>
                <w:lang w:val="lt-LT"/>
              </w:rPr>
            </w:pPr>
          </w:p>
        </w:tc>
      </w:tr>
      <w:tr w:rsidR="00F9391E" w:rsidRPr="00E0037A" w14:paraId="553BC213" w14:textId="77777777" w:rsidTr="002D5FCF">
        <w:trPr>
          <w:trHeight w:val="245"/>
        </w:trPr>
        <w:tc>
          <w:tcPr>
            <w:tcW w:w="10201" w:type="dxa"/>
            <w:gridSpan w:val="6"/>
            <w:shd w:val="clear" w:color="auto" w:fill="F2F2F2" w:themeFill="background1" w:themeFillShade="F2"/>
            <w:vAlign w:val="center"/>
          </w:tcPr>
          <w:p w14:paraId="00000012" w14:textId="77777777" w:rsidR="006B07B9" w:rsidRPr="00E0037A" w:rsidRDefault="00002DDB"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CA7594" w:rsidRPr="00E0037A" w14:paraId="70912C5D" w14:textId="77777777" w:rsidTr="002D5FCF">
        <w:trPr>
          <w:trHeight w:val="224"/>
        </w:trPr>
        <w:tc>
          <w:tcPr>
            <w:tcW w:w="2509" w:type="dxa"/>
            <w:gridSpan w:val="2"/>
            <w:vMerge w:val="restart"/>
            <w:shd w:val="clear" w:color="auto" w:fill="F2F2F2" w:themeFill="background1" w:themeFillShade="F2"/>
            <w:vAlign w:val="center"/>
          </w:tcPr>
          <w:p w14:paraId="00000018" w14:textId="1D395A60" w:rsidR="00CA7594" w:rsidRPr="00E0037A" w:rsidRDefault="00CA7594"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0B76E4E6" w:rsidR="00CA7594" w:rsidRPr="00E0037A" w:rsidRDefault="00F810AF"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Paberžės socialinės globos namai</w:t>
            </w:r>
          </w:p>
        </w:tc>
      </w:tr>
      <w:tr w:rsidR="00CA7594" w:rsidRPr="00E0037A" w14:paraId="03BC7CDD" w14:textId="77777777" w:rsidTr="002D5FCF">
        <w:trPr>
          <w:trHeight w:val="156"/>
        </w:trPr>
        <w:tc>
          <w:tcPr>
            <w:tcW w:w="2509" w:type="dxa"/>
            <w:gridSpan w:val="2"/>
            <w:vMerge/>
            <w:vAlign w:val="center"/>
          </w:tcPr>
          <w:p w14:paraId="0000001E"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7777777" w:rsidR="00CA7594" w:rsidRPr="00E0037A" w:rsidRDefault="00CA7594"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CA7594" w:rsidRPr="00E0037A" w14:paraId="710EEA92" w14:textId="77777777" w:rsidTr="002D5FCF">
        <w:trPr>
          <w:trHeight w:val="156"/>
        </w:trPr>
        <w:tc>
          <w:tcPr>
            <w:tcW w:w="2509" w:type="dxa"/>
            <w:gridSpan w:val="2"/>
            <w:vMerge/>
            <w:vAlign w:val="center"/>
          </w:tcPr>
          <w:p w14:paraId="00000024"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0DEB8CC3" w:rsidR="00CA7594" w:rsidRPr="00E0037A" w:rsidRDefault="00F810AF"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300625955</w:t>
            </w:r>
          </w:p>
        </w:tc>
      </w:tr>
      <w:tr w:rsidR="00CA7594" w:rsidRPr="00E0037A" w14:paraId="6449DD65" w14:textId="77777777" w:rsidTr="002D5FCF">
        <w:trPr>
          <w:trHeight w:val="51"/>
        </w:trPr>
        <w:tc>
          <w:tcPr>
            <w:tcW w:w="2509" w:type="dxa"/>
            <w:gridSpan w:val="2"/>
            <w:vMerge/>
            <w:vAlign w:val="center"/>
          </w:tcPr>
          <w:p w14:paraId="0000002A"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77777777" w:rsidR="00CA7594" w:rsidRPr="00E0037A" w:rsidRDefault="00CA7594" w:rsidP="002D5FCF">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CA7594" w:rsidRPr="00E0037A" w14:paraId="00BF5D5D" w14:textId="77777777" w:rsidTr="002D5FCF">
        <w:trPr>
          <w:trHeight w:val="51"/>
        </w:trPr>
        <w:tc>
          <w:tcPr>
            <w:tcW w:w="2509" w:type="dxa"/>
            <w:gridSpan w:val="2"/>
            <w:vMerge/>
            <w:vAlign w:val="center"/>
          </w:tcPr>
          <w:p w14:paraId="00000030"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2083DD26" w:rsidR="00CA7594" w:rsidRPr="00E0037A" w:rsidRDefault="00F810AF"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CA7594" w:rsidRPr="00E0037A" w14:paraId="486D5AF4" w14:textId="77777777" w:rsidTr="002D5FCF">
        <w:trPr>
          <w:trHeight w:val="51"/>
        </w:trPr>
        <w:tc>
          <w:tcPr>
            <w:tcW w:w="2509" w:type="dxa"/>
            <w:gridSpan w:val="2"/>
            <w:vMerge/>
            <w:vAlign w:val="center"/>
          </w:tcPr>
          <w:p w14:paraId="00000036"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78FB64BD" w:rsidR="00CA7594" w:rsidRPr="00E0037A" w:rsidRDefault="00F810AF" w:rsidP="002D5FCF">
            <w:pPr>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A/s.: LT 384010042401815631</w:t>
            </w:r>
          </w:p>
        </w:tc>
      </w:tr>
      <w:tr w:rsidR="00CA7594" w:rsidRPr="00E0037A" w14:paraId="264715E4" w14:textId="77777777" w:rsidTr="002D5FCF">
        <w:tc>
          <w:tcPr>
            <w:tcW w:w="2509" w:type="dxa"/>
            <w:gridSpan w:val="2"/>
            <w:vMerge/>
            <w:vAlign w:val="center"/>
          </w:tcPr>
          <w:p w14:paraId="0000003C"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676E7CED" w14:textId="76D0175B" w:rsidR="00F810AF" w:rsidRPr="00F810AF" w:rsidRDefault="00F810AF" w:rsidP="002D5FCF">
            <w:pPr>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 xml:space="preserve">Darbininkų g. 16, </w:t>
            </w:r>
            <w:proofErr w:type="spellStart"/>
            <w:r w:rsidRPr="00F810AF">
              <w:rPr>
                <w:rFonts w:ascii="Arial" w:eastAsia="Arial" w:hAnsi="Arial" w:cs="Arial"/>
                <w:sz w:val="18"/>
                <w:szCs w:val="18"/>
                <w:lang w:val="lt-LT"/>
              </w:rPr>
              <w:t>Lygialaukio</w:t>
            </w:r>
            <w:proofErr w:type="spellEnd"/>
            <w:r w:rsidRPr="00F810AF">
              <w:rPr>
                <w:rFonts w:ascii="Arial" w:eastAsia="Arial" w:hAnsi="Arial" w:cs="Arial"/>
                <w:sz w:val="18"/>
                <w:szCs w:val="18"/>
                <w:lang w:val="lt-LT"/>
              </w:rPr>
              <w:t xml:space="preserve"> k.,</w:t>
            </w:r>
          </w:p>
          <w:p w14:paraId="00000040" w14:textId="14BB76FA" w:rsidR="00CA7594" w:rsidRPr="00E0037A" w:rsidRDefault="00F810AF" w:rsidP="002D5FCF">
            <w:pPr>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Vilniaus r.</w:t>
            </w:r>
          </w:p>
        </w:tc>
      </w:tr>
      <w:tr w:rsidR="00CA7594" w:rsidRPr="00E0037A" w14:paraId="101F8334" w14:textId="77777777" w:rsidTr="002D5FCF">
        <w:trPr>
          <w:trHeight w:val="488"/>
        </w:trPr>
        <w:tc>
          <w:tcPr>
            <w:tcW w:w="2509" w:type="dxa"/>
            <w:gridSpan w:val="2"/>
            <w:vMerge/>
            <w:vAlign w:val="center"/>
          </w:tcPr>
          <w:p w14:paraId="00000042"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5" w:type="dxa"/>
            <w:gridSpan w:val="2"/>
            <w:vAlign w:val="center"/>
          </w:tcPr>
          <w:p w14:paraId="69EA4A0E" w14:textId="5E828DB7" w:rsidR="00CA7594" w:rsidRDefault="00F810AF" w:rsidP="002D5FCF">
            <w:pPr>
              <w:tabs>
                <w:tab w:val="left" w:pos="230"/>
              </w:tabs>
              <w:spacing w:before="40" w:after="40" w:line="240" w:lineRule="auto"/>
              <w:ind w:left="89" w:hanging="89"/>
              <w:rPr>
                <w:rFonts w:ascii="Arial" w:eastAsia="Arial" w:hAnsi="Arial" w:cs="Arial"/>
                <w:sz w:val="18"/>
                <w:szCs w:val="18"/>
                <w:lang w:val="lt-LT"/>
              </w:rPr>
            </w:pPr>
            <w:hyperlink r:id="rId12" w:history="1">
              <w:r w:rsidRPr="002703B7">
                <w:rPr>
                  <w:rStyle w:val="Hipersaitas"/>
                  <w:rFonts w:ascii="Arial" w:eastAsia="Arial" w:hAnsi="Arial" w:cs="Arial"/>
                  <w:sz w:val="18"/>
                  <w:szCs w:val="18"/>
                  <w:lang w:val="lt-LT"/>
                </w:rPr>
                <w:t>paberzes.namai@gmail.com</w:t>
              </w:r>
            </w:hyperlink>
          </w:p>
          <w:p w14:paraId="00000047" w14:textId="12F3112D" w:rsidR="00F810AF" w:rsidRPr="00E0037A" w:rsidRDefault="00F810AF" w:rsidP="002D5FCF">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+37060448859</w:t>
            </w:r>
          </w:p>
        </w:tc>
      </w:tr>
      <w:tr w:rsidR="00CA7594" w:rsidRPr="00E0037A" w14:paraId="5B241BB7" w14:textId="77777777" w:rsidTr="002D5FCF">
        <w:trPr>
          <w:trHeight w:val="488"/>
        </w:trPr>
        <w:tc>
          <w:tcPr>
            <w:tcW w:w="2509" w:type="dxa"/>
            <w:gridSpan w:val="2"/>
            <w:vMerge/>
            <w:vAlign w:val="center"/>
          </w:tcPr>
          <w:p w14:paraId="038101B7"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6A4E7057" w14:textId="77777777" w:rsidR="00CA7594" w:rsidRDefault="00F810AF" w:rsidP="002D5FCF">
            <w:pPr>
              <w:tabs>
                <w:tab w:val="left" w:pos="1019"/>
              </w:tabs>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Rasa Tamošiūnienė</w:t>
            </w:r>
          </w:p>
          <w:p w14:paraId="2937C242" w14:textId="48AAFFF1" w:rsidR="00F810AF" w:rsidRPr="00E0037A" w:rsidRDefault="00F810AF" w:rsidP="002D5FCF">
            <w:pPr>
              <w:tabs>
                <w:tab w:val="left" w:pos="1019"/>
              </w:tabs>
              <w:spacing w:before="40" w:after="40" w:line="240" w:lineRule="auto"/>
              <w:rPr>
                <w:rFonts w:ascii="Arial" w:eastAsia="Arial" w:hAnsi="Arial" w:cs="Arial"/>
                <w:sz w:val="18"/>
                <w:szCs w:val="18"/>
                <w:lang w:val="lt-LT"/>
              </w:rPr>
            </w:pPr>
            <w:hyperlink r:id="rId13" w:history="1">
              <w:r w:rsidRPr="002703B7">
                <w:rPr>
                  <w:rStyle w:val="Hipersaitas"/>
                  <w:rFonts w:ascii="Arial" w:eastAsia="Arial" w:hAnsi="Arial" w:cs="Arial"/>
                  <w:sz w:val="18"/>
                  <w:szCs w:val="18"/>
                  <w:lang w:val="lt-LT"/>
                </w:rPr>
                <w:t>paberzes.namai@gmail.com</w:t>
              </w:r>
            </w:hyperlink>
            <w:r>
              <w:rPr>
                <w:rFonts w:ascii="Arial" w:eastAsia="Arial" w:hAnsi="Arial" w:cs="Arial"/>
                <w:sz w:val="18"/>
                <w:szCs w:val="18"/>
                <w:lang w:val="lt-LT"/>
              </w:rPr>
              <w:t xml:space="preserve"> </w:t>
            </w:r>
          </w:p>
        </w:tc>
      </w:tr>
      <w:tr w:rsidR="00CA7594" w:rsidRPr="00E870DC" w14:paraId="0C57A111" w14:textId="77777777" w:rsidTr="002D5FCF">
        <w:trPr>
          <w:trHeight w:val="488"/>
        </w:trPr>
        <w:tc>
          <w:tcPr>
            <w:tcW w:w="2509" w:type="dxa"/>
            <w:gridSpan w:val="2"/>
            <w:vMerge/>
            <w:vAlign w:val="center"/>
          </w:tcPr>
          <w:p w14:paraId="76ABED2F" w14:textId="77777777" w:rsidR="00CA7594" w:rsidRPr="00E0037A" w:rsidRDefault="00CA7594"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CA7594" w:rsidRPr="00E0037A" w:rsidRDefault="00CA7594" w:rsidP="002D5FCF">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4D8FAF84" w14:textId="77777777" w:rsidR="00F810AF" w:rsidRDefault="00F810AF" w:rsidP="002D5FCF">
            <w:pPr>
              <w:tabs>
                <w:tab w:val="left" w:pos="1019"/>
              </w:tabs>
              <w:spacing w:before="40" w:after="40" w:line="240" w:lineRule="auto"/>
              <w:rPr>
                <w:rFonts w:ascii="Arial" w:eastAsia="Arial" w:hAnsi="Arial" w:cs="Arial"/>
                <w:i/>
                <w:sz w:val="18"/>
                <w:szCs w:val="18"/>
                <w:lang w:val="lt-LT"/>
              </w:rPr>
            </w:pPr>
            <w:r>
              <w:rPr>
                <w:rFonts w:ascii="Arial" w:eastAsia="Arial" w:hAnsi="Arial" w:cs="Arial"/>
                <w:i/>
                <w:sz w:val="18"/>
                <w:szCs w:val="18"/>
                <w:lang w:val="lt-LT"/>
              </w:rPr>
              <w:t>Inga Nevėrienė</w:t>
            </w:r>
          </w:p>
          <w:p w14:paraId="02FF05E2" w14:textId="77777777" w:rsidR="00F810AF" w:rsidRDefault="00F810AF" w:rsidP="002D5FCF">
            <w:pPr>
              <w:tabs>
                <w:tab w:val="left" w:pos="1019"/>
              </w:tabs>
              <w:spacing w:before="40" w:after="40" w:line="240" w:lineRule="auto"/>
              <w:rPr>
                <w:rFonts w:ascii="Arial" w:eastAsia="Arial" w:hAnsi="Arial" w:cs="Arial"/>
                <w:i/>
                <w:sz w:val="18"/>
                <w:szCs w:val="18"/>
                <w:lang w:val="lt-LT"/>
              </w:rPr>
            </w:pPr>
            <w:r>
              <w:rPr>
                <w:rFonts w:ascii="Arial" w:eastAsia="Arial" w:hAnsi="Arial" w:cs="Arial"/>
                <w:i/>
                <w:sz w:val="18"/>
                <w:szCs w:val="18"/>
                <w:lang w:val="lt-LT"/>
              </w:rPr>
              <w:t>+37060448859</w:t>
            </w:r>
          </w:p>
          <w:p w14:paraId="5794B75B" w14:textId="284181AB" w:rsidR="00F810AF" w:rsidRPr="00442A85" w:rsidRDefault="00F810AF" w:rsidP="002D5FCF">
            <w:pPr>
              <w:tabs>
                <w:tab w:val="left" w:pos="1019"/>
              </w:tabs>
              <w:spacing w:before="40" w:after="40" w:line="240" w:lineRule="auto"/>
              <w:rPr>
                <w:rFonts w:ascii="Arial" w:eastAsia="Arial" w:hAnsi="Arial" w:cs="Arial"/>
                <w:i/>
                <w:sz w:val="18"/>
                <w:szCs w:val="18"/>
                <w:lang w:val="lt-LT"/>
              </w:rPr>
            </w:pPr>
            <w:r>
              <w:rPr>
                <w:rFonts w:ascii="Arial" w:eastAsia="Arial" w:hAnsi="Arial" w:cs="Arial"/>
                <w:i/>
                <w:sz w:val="18"/>
                <w:szCs w:val="18"/>
                <w:lang w:val="lt-LT"/>
              </w:rPr>
              <w:t>inga.kovaliuk</w:t>
            </w:r>
            <w:r w:rsidRPr="00442A85">
              <w:rPr>
                <w:rFonts w:ascii="Arial" w:eastAsia="Arial" w:hAnsi="Arial" w:cs="Arial"/>
                <w:i/>
                <w:sz w:val="18"/>
                <w:szCs w:val="18"/>
                <w:lang w:val="lt-LT"/>
              </w:rPr>
              <w:t>@gmail.com</w:t>
            </w:r>
          </w:p>
          <w:p w14:paraId="562609ED" w14:textId="4325F3E6" w:rsidR="00CA7594" w:rsidRPr="00E0037A" w:rsidRDefault="009061AC" w:rsidP="002D5FCF">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43529F">
                  <w:rPr>
                    <w:rFonts w:ascii="MS Gothic" w:eastAsia="MS Gothic" w:hAnsi="MS Gothic" w:cs="Arial" w:hint="eastAsia"/>
                    <w:bCs/>
                    <w:sz w:val="18"/>
                    <w:szCs w:val="18"/>
                    <w:lang w:val="lt-LT"/>
                  </w:rPr>
                  <w:t>☐</w:t>
                </w:r>
              </w:sdtContent>
            </w:sdt>
            <w:r w:rsidR="00CA759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2D5FCF">
        <w:trPr>
          <w:trHeight w:val="234"/>
        </w:trPr>
        <w:tc>
          <w:tcPr>
            <w:tcW w:w="2509" w:type="dxa"/>
            <w:gridSpan w:val="2"/>
            <w:vMerge w:val="restart"/>
            <w:shd w:val="clear" w:color="auto" w:fill="F2F2F2" w:themeFill="background1" w:themeFillShade="F2"/>
            <w:vAlign w:val="center"/>
          </w:tcPr>
          <w:p w14:paraId="00000052" w14:textId="63F24529" w:rsidR="000F27DF" w:rsidRPr="00E0037A" w:rsidRDefault="000F27DF"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2D5FCF">
            <w:pPr>
              <w:spacing w:before="40" w:after="40" w:line="240" w:lineRule="auto"/>
              <w:rPr>
                <w:rFonts w:ascii="Arial" w:eastAsia="Arial" w:hAnsi="Arial" w:cs="Arial"/>
                <w:sz w:val="18"/>
                <w:szCs w:val="18"/>
                <w:lang w:val="lt-LT"/>
              </w:rPr>
            </w:pPr>
          </w:p>
        </w:tc>
      </w:tr>
      <w:tr w:rsidR="00F9391E" w:rsidRPr="00E0037A" w14:paraId="2105E66F" w14:textId="77777777" w:rsidTr="002D5FCF">
        <w:trPr>
          <w:trHeight w:val="233"/>
        </w:trPr>
        <w:tc>
          <w:tcPr>
            <w:tcW w:w="2509" w:type="dxa"/>
            <w:gridSpan w:val="2"/>
            <w:vMerge/>
            <w:vAlign w:val="center"/>
          </w:tcPr>
          <w:p w14:paraId="00000058"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2D5FCF">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7A65E465" w14:textId="77777777" w:rsidTr="002D5FCF">
        <w:trPr>
          <w:trHeight w:val="233"/>
        </w:trPr>
        <w:tc>
          <w:tcPr>
            <w:tcW w:w="2509" w:type="dxa"/>
            <w:gridSpan w:val="2"/>
            <w:vMerge/>
            <w:vAlign w:val="center"/>
          </w:tcPr>
          <w:p w14:paraId="0000005E"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31F8001C" w14:textId="77777777" w:rsidTr="002D5FCF">
        <w:trPr>
          <w:trHeight w:val="296"/>
        </w:trPr>
        <w:tc>
          <w:tcPr>
            <w:tcW w:w="2509" w:type="dxa"/>
            <w:gridSpan w:val="2"/>
            <w:vMerge/>
            <w:vAlign w:val="center"/>
          </w:tcPr>
          <w:p w14:paraId="00000064"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1229111C" w14:textId="77777777" w:rsidTr="002D5FCF">
        <w:trPr>
          <w:trHeight w:val="296"/>
        </w:trPr>
        <w:tc>
          <w:tcPr>
            <w:tcW w:w="2509" w:type="dxa"/>
            <w:gridSpan w:val="2"/>
            <w:vMerge/>
            <w:vAlign w:val="center"/>
          </w:tcPr>
          <w:p w14:paraId="0000006A"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4C8217F8" w14:textId="77777777" w:rsidTr="002D5FCF">
        <w:trPr>
          <w:trHeight w:val="233"/>
        </w:trPr>
        <w:tc>
          <w:tcPr>
            <w:tcW w:w="2509" w:type="dxa"/>
            <w:gridSpan w:val="2"/>
            <w:vMerge/>
            <w:vAlign w:val="center"/>
          </w:tcPr>
          <w:p w14:paraId="00000070"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35DE52CC" w14:textId="77777777" w:rsidTr="002D5FCF">
        <w:trPr>
          <w:trHeight w:val="233"/>
        </w:trPr>
        <w:tc>
          <w:tcPr>
            <w:tcW w:w="2509" w:type="dxa"/>
            <w:gridSpan w:val="2"/>
            <w:vMerge/>
            <w:vAlign w:val="center"/>
          </w:tcPr>
          <w:p w14:paraId="00000076"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2D1B1D73" w14:textId="77777777" w:rsidTr="002D5FCF">
        <w:trPr>
          <w:trHeight w:val="431"/>
        </w:trPr>
        <w:tc>
          <w:tcPr>
            <w:tcW w:w="2509" w:type="dxa"/>
            <w:gridSpan w:val="2"/>
            <w:vMerge/>
            <w:vAlign w:val="center"/>
          </w:tcPr>
          <w:p w14:paraId="0000007C"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E0037A">
              <w:rPr>
                <w:rFonts w:ascii="Arial" w:eastAsia="Arial" w:hAnsi="Arial" w:cs="Arial"/>
                <w:sz w:val="18"/>
                <w:szCs w:val="18"/>
                <w:lang w:val="lt-LT"/>
              </w:rPr>
              <w:t>Duomenys korespondencijai ir komunikacijai</w:t>
            </w:r>
            <w:bookmarkEnd w:id="5"/>
          </w:p>
        </w:tc>
        <w:tc>
          <w:tcPr>
            <w:tcW w:w="4535" w:type="dxa"/>
            <w:gridSpan w:val="2"/>
            <w:vAlign w:val="center"/>
          </w:tcPr>
          <w:p w14:paraId="00000080" w14:textId="0F76CF9A"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2D5FCF">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2D5FCF">
        <w:trPr>
          <w:trHeight w:val="431"/>
        </w:trPr>
        <w:tc>
          <w:tcPr>
            <w:tcW w:w="2509" w:type="dxa"/>
            <w:gridSpan w:val="2"/>
            <w:vMerge/>
            <w:vAlign w:val="center"/>
          </w:tcPr>
          <w:p w14:paraId="276E5ADE" w14:textId="77777777" w:rsidR="00D06733" w:rsidRPr="00E0037A" w:rsidRDefault="00D06733"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870DC" w14:paraId="1EA9AF0B" w14:textId="77777777" w:rsidTr="002D5FCF">
        <w:trPr>
          <w:trHeight w:val="64"/>
        </w:trPr>
        <w:tc>
          <w:tcPr>
            <w:tcW w:w="2509" w:type="dxa"/>
            <w:gridSpan w:val="2"/>
            <w:vMerge/>
            <w:vAlign w:val="center"/>
          </w:tcPr>
          <w:p w14:paraId="00000083"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E0037A">
              <w:rPr>
                <w:rFonts w:ascii="Arial" w:eastAsia="Arial" w:hAnsi="Arial" w:cs="Arial"/>
                <w:sz w:val="18"/>
                <w:szCs w:val="18"/>
                <w:lang w:val="lt-LT"/>
              </w:rPr>
              <w:t>Rangovo atstovas</w:t>
            </w:r>
            <w:bookmarkEnd w:id="7"/>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2D5FCF">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9061AC" w:rsidP="002D5FCF">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2D5FCF">
        <w:trPr>
          <w:trHeight w:val="245"/>
        </w:trPr>
        <w:tc>
          <w:tcPr>
            <w:tcW w:w="10201" w:type="dxa"/>
            <w:gridSpan w:val="6"/>
            <w:shd w:val="clear" w:color="auto" w:fill="F2F2F2" w:themeFill="background1" w:themeFillShade="F2"/>
            <w:vAlign w:val="center"/>
          </w:tcPr>
          <w:p w14:paraId="0000008C" w14:textId="69D68D0B" w:rsidR="000F27DF" w:rsidRPr="00E0037A" w:rsidRDefault="000F27DF"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2D5FCF">
        <w:trPr>
          <w:trHeight w:val="234"/>
        </w:trPr>
        <w:tc>
          <w:tcPr>
            <w:tcW w:w="2509" w:type="dxa"/>
            <w:gridSpan w:val="2"/>
            <w:vMerge w:val="restart"/>
            <w:shd w:val="clear" w:color="auto" w:fill="F2F2F2" w:themeFill="background1" w:themeFillShade="F2"/>
            <w:vAlign w:val="center"/>
          </w:tcPr>
          <w:p w14:paraId="00000092" w14:textId="77777777" w:rsidR="000F27DF" w:rsidRPr="00E0037A" w:rsidRDefault="000F27DF"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77777777" w:rsidR="000F27DF" w:rsidRPr="00E0037A" w:rsidRDefault="000F27DF" w:rsidP="002D5FCF">
            <w:pPr>
              <w:spacing w:before="40" w:after="40" w:line="240" w:lineRule="auto"/>
              <w:rPr>
                <w:rFonts w:ascii="Arial" w:eastAsia="Arial" w:hAnsi="Arial" w:cs="Arial"/>
                <w:sz w:val="18"/>
                <w:szCs w:val="18"/>
                <w:lang w:val="lt-LT"/>
              </w:rPr>
            </w:pPr>
          </w:p>
        </w:tc>
      </w:tr>
      <w:tr w:rsidR="00F9391E" w:rsidRPr="00E0037A" w14:paraId="1154B45D" w14:textId="77777777" w:rsidTr="002D5FCF">
        <w:trPr>
          <w:trHeight w:val="233"/>
        </w:trPr>
        <w:tc>
          <w:tcPr>
            <w:tcW w:w="2509" w:type="dxa"/>
            <w:gridSpan w:val="2"/>
            <w:vMerge/>
            <w:vAlign w:val="center"/>
          </w:tcPr>
          <w:p w14:paraId="00000098"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799805C2" w14:textId="77777777" w:rsidTr="002D5FCF">
        <w:trPr>
          <w:trHeight w:val="233"/>
        </w:trPr>
        <w:tc>
          <w:tcPr>
            <w:tcW w:w="2509" w:type="dxa"/>
            <w:gridSpan w:val="2"/>
            <w:vMerge/>
            <w:vAlign w:val="center"/>
          </w:tcPr>
          <w:p w14:paraId="0000009E"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5821E999" w14:textId="77777777" w:rsidTr="002D5FCF">
        <w:trPr>
          <w:trHeight w:val="431"/>
        </w:trPr>
        <w:tc>
          <w:tcPr>
            <w:tcW w:w="2509" w:type="dxa"/>
            <w:gridSpan w:val="2"/>
            <w:vMerge/>
            <w:vAlign w:val="center"/>
          </w:tcPr>
          <w:p w14:paraId="000000A4"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A8" w14:textId="4E143F26"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A9" w14:textId="72850644" w:rsidR="000F27DF" w:rsidRPr="00E0037A" w:rsidRDefault="000F27DF" w:rsidP="002D5FCF">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280B71D1" w14:textId="77777777" w:rsidTr="002D5FCF">
        <w:trPr>
          <w:trHeight w:val="64"/>
        </w:trPr>
        <w:tc>
          <w:tcPr>
            <w:tcW w:w="2509" w:type="dxa"/>
            <w:gridSpan w:val="2"/>
            <w:vMerge/>
            <w:vAlign w:val="center"/>
          </w:tcPr>
          <w:p w14:paraId="000000AB"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0F27DF" w:rsidRPr="00E0037A" w:rsidRDefault="00FF6769" w:rsidP="002D5FCF">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5" w:type="dxa"/>
            <w:gridSpan w:val="2"/>
            <w:vAlign w:val="center"/>
          </w:tcPr>
          <w:p w14:paraId="000000AF" w14:textId="7CCCC556"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B0" w14:textId="6FE5115E"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B1" w14:textId="1CBCF223"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A1A3398" w14:textId="77777777" w:rsidTr="002D5FCF">
        <w:trPr>
          <w:trHeight w:val="234"/>
        </w:trPr>
        <w:tc>
          <w:tcPr>
            <w:tcW w:w="2509" w:type="dxa"/>
            <w:gridSpan w:val="2"/>
            <w:vMerge w:val="restart"/>
            <w:shd w:val="clear" w:color="auto" w:fill="F2F2F2" w:themeFill="background1" w:themeFillShade="F2"/>
            <w:vAlign w:val="center"/>
          </w:tcPr>
          <w:p w14:paraId="000000B3" w14:textId="77777777" w:rsidR="000F27DF" w:rsidRPr="00E0037A" w:rsidRDefault="000F27DF"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000000B4"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7777777" w:rsidR="000F27DF" w:rsidRPr="00E0037A" w:rsidRDefault="000F27DF" w:rsidP="002D5FCF">
            <w:pPr>
              <w:spacing w:before="40" w:after="40" w:line="240" w:lineRule="auto"/>
              <w:rPr>
                <w:rFonts w:ascii="Arial" w:eastAsia="Arial" w:hAnsi="Arial" w:cs="Arial"/>
                <w:sz w:val="18"/>
                <w:szCs w:val="18"/>
                <w:lang w:val="lt-LT"/>
              </w:rPr>
            </w:pPr>
          </w:p>
        </w:tc>
      </w:tr>
      <w:tr w:rsidR="00F9391E" w:rsidRPr="00E0037A" w14:paraId="3A3A31CD" w14:textId="77777777" w:rsidTr="002D5FCF">
        <w:trPr>
          <w:trHeight w:val="233"/>
        </w:trPr>
        <w:tc>
          <w:tcPr>
            <w:tcW w:w="2509" w:type="dxa"/>
            <w:gridSpan w:val="2"/>
            <w:vMerge/>
            <w:vAlign w:val="center"/>
          </w:tcPr>
          <w:p w14:paraId="000000B9"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6595484F" w14:textId="77777777" w:rsidTr="002D5FCF">
        <w:trPr>
          <w:trHeight w:val="233"/>
        </w:trPr>
        <w:tc>
          <w:tcPr>
            <w:tcW w:w="2509" w:type="dxa"/>
            <w:gridSpan w:val="2"/>
            <w:vMerge/>
            <w:vAlign w:val="center"/>
          </w:tcPr>
          <w:p w14:paraId="000000BF"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2B03D970" w14:textId="77777777" w:rsidTr="002D5FCF">
        <w:trPr>
          <w:trHeight w:val="431"/>
        </w:trPr>
        <w:tc>
          <w:tcPr>
            <w:tcW w:w="2509" w:type="dxa"/>
            <w:gridSpan w:val="2"/>
            <w:vMerge/>
            <w:vAlign w:val="center"/>
          </w:tcPr>
          <w:p w14:paraId="000000C5"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C9" w14:textId="39E79A30"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CA" w14:textId="40A5EB57" w:rsidR="000F27DF" w:rsidRPr="00E0037A" w:rsidRDefault="000F27DF" w:rsidP="002D5FCF">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4DB97641" w14:textId="77777777" w:rsidTr="002D5FCF">
        <w:trPr>
          <w:trHeight w:val="64"/>
        </w:trPr>
        <w:tc>
          <w:tcPr>
            <w:tcW w:w="2509" w:type="dxa"/>
            <w:gridSpan w:val="2"/>
            <w:vMerge/>
            <w:vAlign w:val="center"/>
          </w:tcPr>
          <w:p w14:paraId="000000CC"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000000D0" w14:textId="627FEFA0"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D1" w14:textId="0C95E334"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D2" w14:textId="64E878E9"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5EFA69E9" w14:textId="77777777" w:rsidTr="002D5FCF">
        <w:trPr>
          <w:trHeight w:val="234"/>
        </w:trPr>
        <w:tc>
          <w:tcPr>
            <w:tcW w:w="2509" w:type="dxa"/>
            <w:gridSpan w:val="2"/>
            <w:vMerge w:val="restart"/>
            <w:shd w:val="clear" w:color="auto" w:fill="F2F2F2" w:themeFill="background1" w:themeFillShade="F2"/>
            <w:vAlign w:val="center"/>
          </w:tcPr>
          <w:p w14:paraId="000000D4" w14:textId="77777777" w:rsidR="000F27DF" w:rsidRPr="00E0037A" w:rsidRDefault="000F27DF"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0F27DF" w:rsidRPr="00E0037A" w:rsidRDefault="000F27DF" w:rsidP="002D5FCF">
            <w:pPr>
              <w:spacing w:before="40" w:after="40" w:line="240" w:lineRule="auto"/>
              <w:rPr>
                <w:rFonts w:ascii="Arial" w:eastAsia="Arial" w:hAnsi="Arial" w:cs="Arial"/>
                <w:sz w:val="18"/>
                <w:szCs w:val="18"/>
                <w:lang w:val="lt-LT"/>
              </w:rPr>
            </w:pPr>
          </w:p>
        </w:tc>
      </w:tr>
      <w:tr w:rsidR="00F9391E" w:rsidRPr="00E0037A" w14:paraId="47BE08BA" w14:textId="77777777" w:rsidTr="002D5FCF">
        <w:trPr>
          <w:trHeight w:val="233"/>
        </w:trPr>
        <w:tc>
          <w:tcPr>
            <w:tcW w:w="2509" w:type="dxa"/>
            <w:gridSpan w:val="2"/>
            <w:vMerge/>
            <w:vAlign w:val="center"/>
          </w:tcPr>
          <w:p w14:paraId="000000DA"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6061B5CA" w14:textId="77777777" w:rsidTr="002D5FCF">
        <w:trPr>
          <w:trHeight w:val="233"/>
        </w:trPr>
        <w:tc>
          <w:tcPr>
            <w:tcW w:w="2509" w:type="dxa"/>
            <w:gridSpan w:val="2"/>
            <w:vMerge/>
            <w:vAlign w:val="center"/>
          </w:tcPr>
          <w:p w14:paraId="000000E0"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0F27DF" w:rsidRPr="00E0037A" w:rsidRDefault="000F27DF" w:rsidP="002D5FCF">
            <w:pPr>
              <w:spacing w:after="0" w:line="240" w:lineRule="auto"/>
              <w:rPr>
                <w:rFonts w:ascii="Arial" w:eastAsia="Arial" w:hAnsi="Arial" w:cs="Arial"/>
                <w:sz w:val="18"/>
                <w:szCs w:val="18"/>
                <w:lang w:val="lt-LT"/>
              </w:rPr>
            </w:pPr>
          </w:p>
        </w:tc>
      </w:tr>
      <w:tr w:rsidR="00F9391E" w:rsidRPr="00E0037A" w14:paraId="1F87E7A4" w14:textId="77777777" w:rsidTr="002D5FCF">
        <w:trPr>
          <w:trHeight w:val="431"/>
        </w:trPr>
        <w:tc>
          <w:tcPr>
            <w:tcW w:w="2509" w:type="dxa"/>
            <w:gridSpan w:val="2"/>
            <w:vMerge/>
            <w:vAlign w:val="center"/>
          </w:tcPr>
          <w:p w14:paraId="000000E6"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00000EA" w14:textId="7A27DF3E"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EB" w14:textId="7C879ACB" w:rsidR="000F27DF" w:rsidRPr="00E0037A" w:rsidRDefault="000F27DF" w:rsidP="002D5FCF">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3BCE4F94" w14:textId="77777777" w:rsidTr="002D5FCF">
        <w:trPr>
          <w:trHeight w:val="64"/>
        </w:trPr>
        <w:tc>
          <w:tcPr>
            <w:tcW w:w="2509" w:type="dxa"/>
            <w:gridSpan w:val="2"/>
            <w:vMerge/>
            <w:vAlign w:val="center"/>
          </w:tcPr>
          <w:p w14:paraId="000000ED" w14:textId="77777777" w:rsidR="000F27DF" w:rsidRPr="00E0037A" w:rsidRDefault="000F27DF"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0F27DF" w:rsidRPr="00E0037A" w:rsidRDefault="000F27DF"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000000F1" w14:textId="369E129B"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F2" w14:textId="558069FE"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F3" w14:textId="540AC188" w:rsidR="000F27DF" w:rsidRPr="00E0037A" w:rsidRDefault="000F27DF" w:rsidP="002D5FCF">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6006C2" w:rsidRPr="00F810AF" w14:paraId="262358AC" w14:textId="42EFE9D3" w:rsidTr="002D5FCF">
        <w:trPr>
          <w:trHeight w:val="233"/>
        </w:trPr>
        <w:tc>
          <w:tcPr>
            <w:tcW w:w="5666" w:type="dxa"/>
            <w:gridSpan w:val="4"/>
            <w:shd w:val="clear" w:color="auto" w:fill="F2F2F2" w:themeFill="background1" w:themeFillShade="F2"/>
            <w:vAlign w:val="center"/>
          </w:tcPr>
          <w:p w14:paraId="7C3CB7FF" w14:textId="77777777" w:rsidR="006006C2" w:rsidRPr="00E0037A" w:rsidRDefault="006006C2"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74183BAF" w:rsidR="006006C2" w:rsidRPr="00E0037A" w:rsidRDefault="006006C2" w:rsidP="002D5FCF">
            <w:pPr>
              <w:spacing w:before="40" w:after="40" w:line="240" w:lineRule="auto"/>
              <w:rPr>
                <w:rFonts w:ascii="Arial" w:eastAsia="Arial" w:hAnsi="Arial" w:cs="Arial"/>
                <w:b/>
                <w:sz w:val="18"/>
                <w:szCs w:val="18"/>
                <w:lang w:val="lt-LT"/>
              </w:rPr>
            </w:pPr>
          </w:p>
        </w:tc>
      </w:tr>
      <w:tr w:rsidR="006006C2" w:rsidRPr="00E870DC" w14:paraId="75F8C62C" w14:textId="256E5436" w:rsidTr="002D5FCF">
        <w:trPr>
          <w:trHeight w:val="73"/>
        </w:trPr>
        <w:tc>
          <w:tcPr>
            <w:tcW w:w="2509" w:type="dxa"/>
            <w:gridSpan w:val="2"/>
            <w:vMerge w:val="restart"/>
            <w:shd w:val="clear" w:color="auto" w:fill="F2F2F2" w:themeFill="background1" w:themeFillShade="F2"/>
            <w:vAlign w:val="center"/>
          </w:tcPr>
          <w:p w14:paraId="000000FB" w14:textId="11BCD721" w:rsidR="006006C2" w:rsidRPr="00E0037A" w:rsidRDefault="006006C2"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6006C2" w:rsidRPr="00E0037A" w:rsidRDefault="006006C2"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40D7705D" w:rsidR="006006C2" w:rsidRPr="00665BAE" w:rsidRDefault="00305A3C" w:rsidP="002D5FCF">
            <w:pPr>
              <w:spacing w:before="40" w:after="40" w:line="240" w:lineRule="auto"/>
              <w:rPr>
                <w:rFonts w:ascii="Arial" w:eastAsia="Arial" w:hAnsi="Arial" w:cs="Arial"/>
                <w:sz w:val="18"/>
                <w:szCs w:val="18"/>
                <w:lang w:val="lt-LT"/>
              </w:rPr>
            </w:pPr>
            <w:r w:rsidRPr="00305A3C">
              <w:rPr>
                <w:rFonts w:ascii="Arial" w:eastAsia="Arial" w:hAnsi="Arial" w:cs="Arial"/>
                <w:sz w:val="18"/>
                <w:szCs w:val="18"/>
                <w:lang w:val="lt-LT"/>
              </w:rPr>
              <w:t xml:space="preserve">Lifto įsigijimo ir įrengimo darbų pirkimas Paberžės socialinės globos namuose </w:t>
            </w:r>
          </w:p>
        </w:tc>
      </w:tr>
      <w:tr w:rsidR="006006C2" w:rsidRPr="00E0037A" w14:paraId="3AA441BF" w14:textId="0792395A" w:rsidTr="002D5FCF">
        <w:trPr>
          <w:trHeight w:val="73"/>
        </w:trPr>
        <w:tc>
          <w:tcPr>
            <w:tcW w:w="2509" w:type="dxa"/>
            <w:gridSpan w:val="2"/>
            <w:vMerge/>
            <w:vAlign w:val="center"/>
          </w:tcPr>
          <w:p w14:paraId="00000101" w14:textId="14A16A25" w:rsidR="006006C2" w:rsidRPr="00E0037A" w:rsidRDefault="006006C2"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6006C2" w:rsidRPr="00E0037A" w:rsidRDefault="006006C2"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577CB452" w14:textId="77777777" w:rsidR="00F810AF" w:rsidRPr="00F810AF" w:rsidRDefault="00F810AF" w:rsidP="002D5FCF">
            <w:pPr>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 xml:space="preserve">Darbininkų g. 16, </w:t>
            </w:r>
            <w:proofErr w:type="spellStart"/>
            <w:r w:rsidRPr="00F810AF">
              <w:rPr>
                <w:rFonts w:ascii="Arial" w:eastAsia="Arial" w:hAnsi="Arial" w:cs="Arial"/>
                <w:sz w:val="18"/>
                <w:szCs w:val="18"/>
                <w:lang w:val="lt-LT"/>
              </w:rPr>
              <w:t>Lygialaukio</w:t>
            </w:r>
            <w:proofErr w:type="spellEnd"/>
            <w:r w:rsidRPr="00F810AF">
              <w:rPr>
                <w:rFonts w:ascii="Arial" w:eastAsia="Arial" w:hAnsi="Arial" w:cs="Arial"/>
                <w:sz w:val="18"/>
                <w:szCs w:val="18"/>
                <w:lang w:val="lt-LT"/>
              </w:rPr>
              <w:t xml:space="preserve"> k.,</w:t>
            </w:r>
          </w:p>
          <w:p w14:paraId="00000105" w14:textId="661E8AA0" w:rsidR="006006C2" w:rsidRPr="00E0037A" w:rsidRDefault="00F810AF" w:rsidP="002D5FCF">
            <w:pPr>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Vilniaus r.</w:t>
            </w:r>
          </w:p>
        </w:tc>
      </w:tr>
      <w:tr w:rsidR="006006C2" w:rsidRPr="00E0037A" w14:paraId="18E423F0" w14:textId="46EFB6D3" w:rsidTr="002D5FCF">
        <w:trPr>
          <w:trHeight w:val="73"/>
        </w:trPr>
        <w:tc>
          <w:tcPr>
            <w:tcW w:w="2509" w:type="dxa"/>
            <w:gridSpan w:val="2"/>
            <w:vMerge/>
            <w:vAlign w:val="center"/>
          </w:tcPr>
          <w:p w14:paraId="00000107" w14:textId="0FAEEB9E" w:rsidR="006006C2" w:rsidRPr="00E0037A" w:rsidRDefault="006006C2"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6006C2" w:rsidRPr="00E0037A" w:rsidRDefault="006006C2"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4084D59B" w:rsidR="006006C2" w:rsidRPr="00E0037A" w:rsidRDefault="00F810AF" w:rsidP="002D5FCF">
            <w:pPr>
              <w:spacing w:before="40" w:after="40" w:line="240" w:lineRule="auto"/>
              <w:rPr>
                <w:rFonts w:ascii="Arial" w:eastAsia="Arial" w:hAnsi="Arial" w:cs="Arial"/>
                <w:sz w:val="18"/>
                <w:szCs w:val="18"/>
                <w:lang w:val="lt-LT"/>
              </w:rPr>
            </w:pPr>
            <w:proofErr w:type="spellStart"/>
            <w:r w:rsidRPr="00F810AF">
              <w:rPr>
                <w:rFonts w:ascii="Arial" w:eastAsia="Arial" w:hAnsi="Arial" w:cs="Arial"/>
                <w:sz w:val="18"/>
                <w:szCs w:val="18"/>
                <w:lang w:val="lt-LT"/>
              </w:rPr>
              <w:t>Un</w:t>
            </w:r>
            <w:proofErr w:type="spellEnd"/>
            <w:r w:rsidRPr="00F810AF">
              <w:rPr>
                <w:rFonts w:ascii="Arial" w:eastAsia="Arial" w:hAnsi="Arial" w:cs="Arial"/>
                <w:sz w:val="18"/>
                <w:szCs w:val="18"/>
                <w:lang w:val="lt-LT"/>
              </w:rPr>
              <w:t>. Nr. 4198-7055-7010</w:t>
            </w:r>
          </w:p>
        </w:tc>
      </w:tr>
      <w:tr w:rsidR="006006C2" w:rsidRPr="00E870DC" w14:paraId="02B560D8" w14:textId="77777777" w:rsidTr="002D5FCF">
        <w:trPr>
          <w:trHeight w:val="73"/>
        </w:trPr>
        <w:tc>
          <w:tcPr>
            <w:tcW w:w="2509" w:type="dxa"/>
            <w:gridSpan w:val="2"/>
            <w:vMerge/>
            <w:vAlign w:val="center"/>
          </w:tcPr>
          <w:p w14:paraId="21D99961" w14:textId="77777777" w:rsidR="006006C2" w:rsidRPr="00E0037A" w:rsidRDefault="006006C2"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6006C2" w:rsidRPr="00E0037A" w:rsidRDefault="006006C2" w:rsidP="002D5FCF">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4F90A538" w:rsidR="006006C2" w:rsidRPr="00E0037A" w:rsidRDefault="00F810AF" w:rsidP="002D5FCF">
            <w:pPr>
              <w:spacing w:before="40" w:after="40" w:line="240" w:lineRule="auto"/>
              <w:rPr>
                <w:rFonts w:ascii="Arial" w:eastAsia="Arial" w:hAnsi="Arial" w:cs="Arial"/>
                <w:sz w:val="18"/>
                <w:szCs w:val="18"/>
                <w:lang w:val="lt-LT"/>
              </w:rPr>
            </w:pPr>
            <w:r w:rsidRPr="00F810AF">
              <w:rPr>
                <w:rFonts w:ascii="Arial" w:eastAsia="Arial" w:hAnsi="Arial" w:cs="Arial"/>
                <w:sz w:val="18"/>
                <w:szCs w:val="18"/>
                <w:lang w:val="lt-LT"/>
              </w:rPr>
              <w:t>Gyvenamosios paskirties pastatas (7.4) įvairių socialinių grupių asmenims globos namai</w:t>
            </w:r>
          </w:p>
        </w:tc>
      </w:tr>
      <w:tr w:rsidR="00F9391E" w:rsidRPr="00E0037A" w14:paraId="386FD498" w14:textId="4A8566AA" w:rsidTr="002D5FCF">
        <w:trPr>
          <w:trHeight w:val="73"/>
        </w:trPr>
        <w:tc>
          <w:tcPr>
            <w:tcW w:w="2509" w:type="dxa"/>
            <w:gridSpan w:val="2"/>
            <w:vMerge w:val="restart"/>
            <w:shd w:val="clear" w:color="auto" w:fill="F2F2F2" w:themeFill="background1" w:themeFillShade="F2"/>
            <w:vAlign w:val="center"/>
          </w:tcPr>
          <w:p w14:paraId="0000010D" w14:textId="692D6F6D" w:rsidR="0055165E" w:rsidRPr="00E0037A" w:rsidRDefault="0055165E" w:rsidP="002D5FCF">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55165E" w:rsidRPr="00E0037A" w:rsidRDefault="0055165E"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19B18699" w:rsidR="0055165E" w:rsidRPr="00E0037A" w:rsidRDefault="0055165E" w:rsidP="002D5FCF">
            <w:pPr>
              <w:spacing w:before="40" w:after="40" w:line="240" w:lineRule="auto"/>
              <w:rPr>
                <w:rFonts w:ascii="Arial" w:eastAsia="Arial" w:hAnsi="Arial" w:cs="Arial"/>
                <w:sz w:val="18"/>
                <w:szCs w:val="18"/>
                <w:lang w:val="lt-LT"/>
              </w:rPr>
            </w:pPr>
          </w:p>
        </w:tc>
      </w:tr>
      <w:tr w:rsidR="00F9391E" w:rsidRPr="00E0037A" w14:paraId="29FF5DF5" w14:textId="05925834" w:rsidTr="002D5FCF">
        <w:trPr>
          <w:trHeight w:val="378"/>
        </w:trPr>
        <w:tc>
          <w:tcPr>
            <w:tcW w:w="2509" w:type="dxa"/>
            <w:gridSpan w:val="2"/>
            <w:vMerge/>
            <w:vAlign w:val="center"/>
          </w:tcPr>
          <w:p w14:paraId="00000113" w14:textId="7AC05262" w:rsidR="0055165E" w:rsidRPr="00E0037A" w:rsidRDefault="0055165E"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55165E" w:rsidRPr="00E0037A" w:rsidRDefault="0055165E"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4B7C5B6E" w14:textId="77777777" w:rsidR="0043529F" w:rsidRPr="0043529F" w:rsidRDefault="0043529F" w:rsidP="002D5FCF">
            <w:pPr>
              <w:spacing w:before="40" w:after="40" w:line="240" w:lineRule="auto"/>
              <w:rPr>
                <w:rFonts w:ascii="Arial" w:eastAsia="Arial" w:hAnsi="Arial" w:cs="Arial"/>
                <w:sz w:val="18"/>
                <w:szCs w:val="18"/>
                <w:lang w:val="lt-LT"/>
              </w:rPr>
            </w:pPr>
            <w:r w:rsidRPr="0043529F">
              <w:rPr>
                <w:rFonts w:ascii="Arial" w:eastAsia="Arial" w:hAnsi="Arial" w:cs="Arial"/>
                <w:sz w:val="18"/>
                <w:szCs w:val="18"/>
                <w:lang w:val="lt-LT"/>
              </w:rPr>
              <w:t xml:space="preserve">Darbininkų g. 16, </w:t>
            </w:r>
            <w:proofErr w:type="spellStart"/>
            <w:r w:rsidRPr="0043529F">
              <w:rPr>
                <w:rFonts w:ascii="Arial" w:eastAsia="Arial" w:hAnsi="Arial" w:cs="Arial"/>
                <w:sz w:val="18"/>
                <w:szCs w:val="18"/>
                <w:lang w:val="lt-LT"/>
              </w:rPr>
              <w:t>Lygialaukio</w:t>
            </w:r>
            <w:proofErr w:type="spellEnd"/>
            <w:r w:rsidRPr="0043529F">
              <w:rPr>
                <w:rFonts w:ascii="Arial" w:eastAsia="Arial" w:hAnsi="Arial" w:cs="Arial"/>
                <w:sz w:val="18"/>
                <w:szCs w:val="18"/>
                <w:lang w:val="lt-LT"/>
              </w:rPr>
              <w:t xml:space="preserve"> k.,</w:t>
            </w:r>
          </w:p>
          <w:p w14:paraId="00000117" w14:textId="7CCC688B" w:rsidR="0055165E" w:rsidRPr="00E0037A" w:rsidRDefault="0043529F" w:rsidP="002D5FCF">
            <w:pPr>
              <w:spacing w:before="40" w:after="40" w:line="240" w:lineRule="auto"/>
              <w:rPr>
                <w:rFonts w:ascii="Arial" w:eastAsia="Arial" w:hAnsi="Arial" w:cs="Arial"/>
                <w:sz w:val="18"/>
                <w:szCs w:val="18"/>
                <w:lang w:val="lt-LT"/>
              </w:rPr>
            </w:pPr>
            <w:r w:rsidRPr="0043529F">
              <w:rPr>
                <w:rFonts w:ascii="Arial" w:eastAsia="Arial" w:hAnsi="Arial" w:cs="Arial"/>
                <w:sz w:val="18"/>
                <w:szCs w:val="18"/>
                <w:lang w:val="lt-LT"/>
              </w:rPr>
              <w:t>Vilniaus r.</w:t>
            </w:r>
          </w:p>
        </w:tc>
      </w:tr>
      <w:tr w:rsidR="00F9391E" w:rsidRPr="00E0037A" w14:paraId="26EEBCF8" w14:textId="3E2A5ED0" w:rsidTr="002D5FCF">
        <w:trPr>
          <w:trHeight w:val="231"/>
        </w:trPr>
        <w:tc>
          <w:tcPr>
            <w:tcW w:w="2509" w:type="dxa"/>
            <w:gridSpan w:val="2"/>
            <w:vMerge/>
            <w:vAlign w:val="center"/>
          </w:tcPr>
          <w:p w14:paraId="00000119" w14:textId="5A4E8979" w:rsidR="0055165E" w:rsidRPr="00E0037A" w:rsidRDefault="0055165E"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55165E" w:rsidRPr="00E0037A" w:rsidRDefault="0055165E"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48D397AE" w:rsidR="0055165E" w:rsidRPr="00E0037A" w:rsidRDefault="0043529F" w:rsidP="002D5FCF">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7FF0ED49" w14:textId="77777777" w:rsidTr="002D5FCF">
        <w:trPr>
          <w:trHeight w:val="233"/>
        </w:trPr>
        <w:tc>
          <w:tcPr>
            <w:tcW w:w="5666" w:type="dxa"/>
            <w:gridSpan w:val="4"/>
            <w:shd w:val="clear" w:color="auto" w:fill="F2F2F2" w:themeFill="background1" w:themeFillShade="F2"/>
            <w:vAlign w:val="center"/>
          </w:tcPr>
          <w:p w14:paraId="0000011F" w14:textId="526C431D" w:rsidR="0055165E" w:rsidRPr="00E0037A" w:rsidRDefault="0055165E"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7E9EA394" w:rsidR="0055165E" w:rsidRPr="00E0037A" w:rsidRDefault="009061AC" w:rsidP="002D5FCF">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xml:space="preserve">– pažymėti, jeigu rengia Rangovas </w:t>
            </w:r>
          </w:p>
        </w:tc>
      </w:tr>
      <w:tr w:rsidR="00F9391E" w:rsidRPr="0043529F" w14:paraId="1506E932" w14:textId="77777777" w:rsidTr="002D5FCF">
        <w:trPr>
          <w:trHeight w:val="233"/>
        </w:trPr>
        <w:tc>
          <w:tcPr>
            <w:tcW w:w="5666" w:type="dxa"/>
            <w:gridSpan w:val="4"/>
            <w:shd w:val="clear" w:color="auto" w:fill="F2F2F2" w:themeFill="background1" w:themeFillShade="F2"/>
            <w:vAlign w:val="center"/>
          </w:tcPr>
          <w:p w14:paraId="00000125" w14:textId="1F801693" w:rsidR="0055165E" w:rsidRPr="00E0037A" w:rsidRDefault="0055165E"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4ACA05BE" w:rsidR="005E016F" w:rsidRPr="00F810AF" w:rsidRDefault="0043529F" w:rsidP="002D5FCF">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w:t>
            </w:r>
          </w:p>
        </w:tc>
      </w:tr>
      <w:tr w:rsidR="006C64CA" w:rsidRPr="00E870DC" w14:paraId="3ED28D02" w14:textId="77777777" w:rsidTr="002D5FCF">
        <w:trPr>
          <w:trHeight w:val="233"/>
        </w:trPr>
        <w:tc>
          <w:tcPr>
            <w:tcW w:w="5666" w:type="dxa"/>
            <w:gridSpan w:val="4"/>
            <w:shd w:val="clear" w:color="auto" w:fill="F2F2F2" w:themeFill="background1" w:themeFillShade="F2"/>
            <w:vAlign w:val="center"/>
          </w:tcPr>
          <w:p w14:paraId="47928724" w14:textId="16FB8E3C" w:rsidR="006C64CA" w:rsidRPr="006C64CA" w:rsidRDefault="006C64CA" w:rsidP="002D5FCF">
            <w:pPr>
              <w:numPr>
                <w:ilvl w:val="0"/>
                <w:numId w:val="3"/>
              </w:numPr>
              <w:spacing w:before="40" w:after="40" w:line="240" w:lineRule="auto"/>
              <w:ind w:left="334" w:hanging="334"/>
              <w:rPr>
                <w:rFonts w:ascii="Arial" w:eastAsia="Arial" w:hAnsi="Arial" w:cs="Arial"/>
                <w:b/>
                <w:bCs/>
                <w:sz w:val="18"/>
                <w:szCs w:val="18"/>
                <w:lang w:val="lt-LT"/>
              </w:rPr>
            </w:pPr>
            <w:r w:rsidRPr="006C64CA">
              <w:rPr>
                <w:rFonts w:ascii="Arial" w:eastAsia="Arial" w:hAnsi="Arial" w:cs="Arial"/>
                <w:b/>
                <w:bCs/>
                <w:sz w:val="18"/>
                <w:szCs w:val="18"/>
                <w:lang w:val="lt-LT"/>
              </w:rPr>
              <w:t>STATINIO INFORMACINIO MODELIAVIMO (BIM) TAIKYMAS (</w:t>
            </w:r>
            <w:r w:rsidR="00C959FD">
              <w:rPr>
                <w:rFonts w:ascii="Arial" w:eastAsia="Arial" w:hAnsi="Arial" w:cs="Arial"/>
                <w:b/>
                <w:bCs/>
                <w:sz w:val="18"/>
                <w:szCs w:val="18"/>
                <w:lang w:val="lt-LT"/>
              </w:rPr>
              <w:t>5.4.1 p</w:t>
            </w:r>
            <w:r w:rsidRPr="006C64CA">
              <w:rPr>
                <w:rFonts w:ascii="Arial" w:eastAsia="Arial" w:hAnsi="Arial" w:cs="Arial"/>
                <w:b/>
                <w:bCs/>
                <w:sz w:val="18"/>
                <w:szCs w:val="18"/>
                <w:lang w:val="lt-LT"/>
              </w:rPr>
              <w:t>.)</w:t>
            </w:r>
          </w:p>
        </w:tc>
        <w:tc>
          <w:tcPr>
            <w:tcW w:w="4535" w:type="dxa"/>
            <w:gridSpan w:val="2"/>
            <w:vAlign w:val="center"/>
          </w:tcPr>
          <w:p w14:paraId="5B574A84" w14:textId="3970946D" w:rsidR="006C64CA" w:rsidRDefault="009061AC" w:rsidP="002D5FCF">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6C64CA" w:rsidRPr="00E0037A">
                  <w:rPr>
                    <w:rFonts w:ascii="Segoe UI Symbol" w:eastAsia="MS Gothic" w:hAnsi="Segoe UI Symbol" w:cs="Segoe UI Symbol"/>
                    <w:bCs/>
                    <w:sz w:val="18"/>
                    <w:szCs w:val="18"/>
                    <w:lang w:val="lt-LT"/>
                  </w:rPr>
                  <w:t>☐</w:t>
                </w:r>
              </w:sdtContent>
            </w:sdt>
            <w:r w:rsidR="006C64C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6C64CA" w:rsidRPr="00E0037A">
              <w:rPr>
                <w:rFonts w:ascii="Arial" w:eastAsia="Arial" w:hAnsi="Arial" w:cs="Arial"/>
                <w:sz w:val="18"/>
                <w:szCs w:val="18"/>
                <w:lang w:val="lt-LT"/>
              </w:rPr>
              <w:t>–</w:t>
            </w:r>
            <w:r w:rsidR="00C959FD" w:rsidRPr="00E0037A">
              <w:rPr>
                <w:rFonts w:ascii="Arial" w:eastAsia="Arial" w:hAnsi="Arial" w:cs="Arial"/>
                <w:sz w:val="18"/>
                <w:szCs w:val="18"/>
                <w:lang w:val="lt-LT"/>
              </w:rPr>
              <w:t xml:space="preserve"> pažymėti, jeigu </w:t>
            </w:r>
            <w:r w:rsidR="00C959FD">
              <w:rPr>
                <w:rFonts w:ascii="Arial" w:eastAsia="Arial" w:hAnsi="Arial" w:cs="Arial"/>
                <w:sz w:val="18"/>
                <w:szCs w:val="18"/>
                <w:lang w:val="lt-LT"/>
              </w:rPr>
              <w:t>Rangovas turi pareigą taikyti statinio informacinį modeliavimą</w:t>
            </w:r>
          </w:p>
        </w:tc>
      </w:tr>
      <w:tr w:rsidR="00F9391E" w:rsidRPr="00F810AF" w14:paraId="10A505DA" w14:textId="77777777" w:rsidTr="002D5FCF">
        <w:trPr>
          <w:trHeight w:val="233"/>
        </w:trPr>
        <w:tc>
          <w:tcPr>
            <w:tcW w:w="5666" w:type="dxa"/>
            <w:gridSpan w:val="4"/>
            <w:shd w:val="clear" w:color="auto" w:fill="F2F2F2" w:themeFill="background1" w:themeFillShade="F2"/>
            <w:vAlign w:val="center"/>
          </w:tcPr>
          <w:p w14:paraId="0000012B" w14:textId="57311F23" w:rsidR="0055165E" w:rsidRPr="00E0037A" w:rsidRDefault="0055165E"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w:t>
            </w:r>
            <w:r w:rsidR="00636FF6" w:rsidRPr="00E0037A">
              <w:rPr>
                <w:rFonts w:ascii="Arial" w:eastAsia="Arial" w:hAnsi="Arial" w:cs="Arial"/>
                <w:b/>
                <w:sz w:val="18"/>
                <w:szCs w:val="18"/>
                <w:lang w:val="lt-LT"/>
              </w:rPr>
              <w:t>0</w:t>
            </w:r>
            <w:r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shd w:val="clear" w:color="auto" w:fill="FFFFFF" w:themeFill="background1"/>
            <w:vAlign w:val="center"/>
          </w:tcPr>
          <w:p w14:paraId="0000012F" w14:textId="75EF2E14" w:rsidR="0055165E" w:rsidRPr="00E0037A" w:rsidRDefault="0055165E" w:rsidP="002D5FCF">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highlight w:val="lightGray"/>
                <w:lang w:val="lt-LT"/>
              </w:rPr>
              <w:t>neribojama</w:t>
            </w:r>
          </w:p>
        </w:tc>
      </w:tr>
      <w:tr w:rsidR="00F9391E" w:rsidRPr="00F810AF" w14:paraId="25DE4182" w14:textId="77777777" w:rsidTr="002D5FCF">
        <w:trPr>
          <w:trHeight w:val="233"/>
        </w:trPr>
        <w:tc>
          <w:tcPr>
            <w:tcW w:w="5666" w:type="dxa"/>
            <w:gridSpan w:val="4"/>
            <w:shd w:val="clear" w:color="auto" w:fill="F2F2F2" w:themeFill="background1" w:themeFillShade="F2"/>
            <w:vAlign w:val="center"/>
          </w:tcPr>
          <w:p w14:paraId="00000131" w14:textId="77777777" w:rsidR="0055165E" w:rsidRPr="00E0037A" w:rsidRDefault="67DEDC2D" w:rsidP="002D5FCF">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572A4D2F" w:rsidR="0055165E" w:rsidRPr="00C44AF0" w:rsidRDefault="0055165E" w:rsidP="002D5FCF">
            <w:pPr>
              <w:tabs>
                <w:tab w:val="left" w:pos="720"/>
              </w:tabs>
              <w:spacing w:before="40" w:after="40" w:line="240" w:lineRule="auto"/>
              <w:rPr>
                <w:rFonts w:ascii="Arial" w:eastAsia="Arial" w:hAnsi="Arial" w:cs="Arial"/>
                <w:sz w:val="18"/>
                <w:szCs w:val="18"/>
                <w:highlight w:val="lightGray"/>
                <w:lang w:val="lt-LT"/>
              </w:rPr>
            </w:pPr>
          </w:p>
        </w:tc>
      </w:tr>
      <w:tr w:rsidR="00F9391E" w:rsidRPr="00000C69" w14:paraId="5A83CC60" w14:textId="2C1EAF77" w:rsidTr="002D5FCF">
        <w:trPr>
          <w:trHeight w:val="233"/>
        </w:trPr>
        <w:tc>
          <w:tcPr>
            <w:tcW w:w="5666" w:type="dxa"/>
            <w:gridSpan w:val="4"/>
            <w:shd w:val="clear" w:color="auto" w:fill="F2F2F2" w:themeFill="background1" w:themeFillShade="F2"/>
            <w:vAlign w:val="center"/>
          </w:tcPr>
          <w:p w14:paraId="00000137" w14:textId="66DB3686"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xml:space="preserve">, EUR, </w:t>
            </w:r>
            <w:r w:rsidR="00000C69">
              <w:rPr>
                <w:rFonts w:ascii="Arial" w:eastAsia="Arial" w:hAnsi="Arial" w:cs="Arial"/>
                <w:sz w:val="18"/>
                <w:szCs w:val="18"/>
                <w:lang w:val="lt-LT"/>
              </w:rPr>
              <w:t xml:space="preserve">be </w:t>
            </w:r>
            <w:r w:rsidRPr="00E0037A">
              <w:rPr>
                <w:rFonts w:ascii="Arial" w:eastAsia="Arial" w:hAnsi="Arial" w:cs="Arial"/>
                <w:sz w:val="18"/>
                <w:szCs w:val="18"/>
                <w:lang w:val="lt-LT"/>
              </w:rPr>
              <w:t>PVM (1.1.</w:t>
            </w:r>
            <w:r w:rsidR="00F57A16" w:rsidRPr="00E0037A">
              <w:rPr>
                <w:rFonts w:ascii="Arial" w:eastAsia="Arial" w:hAnsi="Arial" w:cs="Arial"/>
                <w:sz w:val="18"/>
                <w:szCs w:val="18"/>
                <w:lang w:val="lt-LT"/>
              </w:rPr>
              <w:t>2</w:t>
            </w:r>
            <w:r w:rsidR="00B12E55">
              <w:rPr>
                <w:rFonts w:ascii="Arial" w:eastAsia="Arial" w:hAnsi="Arial" w:cs="Arial"/>
                <w:sz w:val="18"/>
                <w:szCs w:val="18"/>
                <w:lang w:val="lt-LT"/>
              </w:rPr>
              <w:t>6</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3B" w14:textId="183B0AEC" w:rsidR="0055165E" w:rsidRPr="00E0037A" w:rsidRDefault="0055165E" w:rsidP="002D5FCF">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2D5FCF">
        <w:trPr>
          <w:trHeight w:val="233"/>
        </w:trPr>
        <w:tc>
          <w:tcPr>
            <w:tcW w:w="5666" w:type="dxa"/>
            <w:gridSpan w:val="4"/>
            <w:shd w:val="clear" w:color="auto" w:fill="F2F2F2" w:themeFill="background1" w:themeFillShade="F2"/>
            <w:vAlign w:val="center"/>
          </w:tcPr>
          <w:p w14:paraId="0000013D" w14:textId="76DD204D" w:rsidR="0055165E" w:rsidRPr="00E0037A" w:rsidRDefault="00000C69" w:rsidP="002D5FCF">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0055165E"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00E0037A">
              <w:rPr>
                <w:rFonts w:ascii="Arial" w:eastAsia="Arial" w:hAnsi="Arial" w:cs="Arial"/>
                <w:sz w:val="18"/>
                <w:szCs w:val="18"/>
                <w:lang w:val="lt-LT"/>
              </w:rPr>
              <w:t xml:space="preserve"> </w:t>
            </w:r>
            <w:r w:rsidR="0055165E" w:rsidRPr="00E0037A">
              <w:rPr>
                <w:rFonts w:ascii="Arial" w:eastAsia="Arial" w:hAnsi="Arial" w:cs="Arial"/>
                <w:sz w:val="18"/>
                <w:szCs w:val="18"/>
                <w:lang w:val="lt-LT"/>
              </w:rPr>
              <w:t>p</w:t>
            </w:r>
            <w:r w:rsidR="00E0037A">
              <w:rPr>
                <w:rFonts w:ascii="Arial" w:eastAsia="Arial" w:hAnsi="Arial" w:cs="Arial"/>
                <w:sz w:val="18"/>
                <w:szCs w:val="18"/>
                <w:lang w:val="lt-LT"/>
              </w:rPr>
              <w:t>.</w:t>
            </w:r>
            <w:r w:rsidR="0055165E" w:rsidRPr="00E0037A">
              <w:rPr>
                <w:rFonts w:ascii="Arial" w:eastAsia="Arial" w:hAnsi="Arial" w:cs="Arial"/>
                <w:sz w:val="18"/>
                <w:szCs w:val="18"/>
                <w:lang w:val="lt-LT"/>
              </w:rPr>
              <w:t>)</w:t>
            </w:r>
          </w:p>
        </w:tc>
        <w:tc>
          <w:tcPr>
            <w:tcW w:w="4535" w:type="dxa"/>
            <w:gridSpan w:val="2"/>
            <w:vAlign w:val="center"/>
          </w:tcPr>
          <w:p w14:paraId="00000141" w14:textId="77777777" w:rsidR="0055165E" w:rsidRPr="00E0037A" w:rsidRDefault="0055165E" w:rsidP="002D5FCF">
            <w:pPr>
              <w:tabs>
                <w:tab w:val="left" w:pos="720"/>
              </w:tabs>
              <w:spacing w:before="40" w:after="40" w:line="240" w:lineRule="auto"/>
              <w:rPr>
                <w:rFonts w:ascii="Arial" w:eastAsia="Arial" w:hAnsi="Arial" w:cs="Arial"/>
                <w:sz w:val="18"/>
                <w:szCs w:val="18"/>
                <w:lang w:val="lt-LT"/>
              </w:rPr>
            </w:pPr>
          </w:p>
        </w:tc>
      </w:tr>
      <w:tr w:rsidR="00000C69" w:rsidRPr="00E0037A" w14:paraId="0C60D5D8" w14:textId="77777777" w:rsidTr="002D5FCF">
        <w:trPr>
          <w:trHeight w:val="233"/>
        </w:trPr>
        <w:tc>
          <w:tcPr>
            <w:tcW w:w="5666" w:type="dxa"/>
            <w:gridSpan w:val="4"/>
            <w:shd w:val="clear" w:color="auto" w:fill="F2F2F2" w:themeFill="background1" w:themeFillShade="F2"/>
            <w:vAlign w:val="center"/>
          </w:tcPr>
          <w:p w14:paraId="6F1948F8" w14:textId="32E32264" w:rsidR="00000C69" w:rsidRPr="00FF6769" w:rsidRDefault="00000C69" w:rsidP="002D5FCF">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Rangovo pasiūlymo kaina</w:t>
            </w:r>
            <w:r w:rsidRPr="00E0037A">
              <w:rPr>
                <w:rFonts w:ascii="Arial" w:eastAsia="Arial" w:hAnsi="Arial" w:cs="Arial"/>
                <w:sz w:val="18"/>
                <w:szCs w:val="18"/>
                <w:lang w:val="lt-LT"/>
              </w:rPr>
              <w:t xml:space="preserve">, EUR, </w:t>
            </w:r>
            <w:r>
              <w:rPr>
                <w:rFonts w:ascii="Arial" w:eastAsia="Arial" w:hAnsi="Arial" w:cs="Arial"/>
                <w:sz w:val="18"/>
                <w:szCs w:val="18"/>
                <w:lang w:val="lt-LT"/>
              </w:rPr>
              <w:t>su</w:t>
            </w:r>
            <w:r w:rsidRPr="00E0037A">
              <w:rPr>
                <w:rFonts w:ascii="Arial" w:eastAsia="Arial" w:hAnsi="Arial" w:cs="Arial"/>
                <w:sz w:val="18"/>
                <w:szCs w:val="18"/>
                <w:lang w:val="lt-LT"/>
              </w:rPr>
              <w:t xml:space="preserve"> PVM (</w:t>
            </w:r>
            <w:r>
              <w:rPr>
                <w:rFonts w:ascii="Arial" w:eastAsia="Arial" w:hAnsi="Arial" w:cs="Arial"/>
                <w:sz w:val="18"/>
                <w:szCs w:val="18"/>
                <w:lang w:val="lt-LT"/>
              </w:rPr>
              <w:t xml:space="preserve">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381157C4" w14:textId="77777777" w:rsidR="00000C69" w:rsidRPr="00E0037A" w:rsidRDefault="00000C69" w:rsidP="002D5FCF">
            <w:pPr>
              <w:tabs>
                <w:tab w:val="left" w:pos="720"/>
              </w:tabs>
              <w:spacing w:before="40" w:after="40" w:line="240" w:lineRule="auto"/>
              <w:rPr>
                <w:rFonts w:ascii="Arial" w:eastAsia="Arial" w:hAnsi="Arial" w:cs="Arial"/>
                <w:sz w:val="18"/>
                <w:szCs w:val="18"/>
                <w:lang w:val="lt-LT"/>
              </w:rPr>
            </w:pPr>
          </w:p>
        </w:tc>
      </w:tr>
      <w:tr w:rsidR="00F9391E" w:rsidRPr="00E0037A" w14:paraId="790A9AF8" w14:textId="77777777" w:rsidTr="002D5FCF">
        <w:trPr>
          <w:trHeight w:val="233"/>
        </w:trPr>
        <w:tc>
          <w:tcPr>
            <w:tcW w:w="5666" w:type="dxa"/>
            <w:gridSpan w:val="4"/>
            <w:shd w:val="clear" w:color="auto" w:fill="F2F2F2" w:themeFill="background1" w:themeFillShade="F2"/>
            <w:vAlign w:val="center"/>
          </w:tcPr>
          <w:p w14:paraId="00000143" w14:textId="1CC73EDA"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 Dalies </w:t>
            </w:r>
            <w:r w:rsidR="00000C69">
              <w:rPr>
                <w:rFonts w:ascii="Arial" w:eastAsia="Arial" w:hAnsi="Arial" w:cs="Arial"/>
                <w:sz w:val="18"/>
                <w:szCs w:val="18"/>
                <w:lang w:val="lt-LT"/>
              </w:rPr>
              <w:t>Rangovo pasiūlymo kaina</w:t>
            </w:r>
            <w:r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7" w14:textId="77777777" w:rsidR="0055165E" w:rsidRPr="00E0037A" w:rsidRDefault="0055165E" w:rsidP="002D5FCF">
            <w:pPr>
              <w:tabs>
                <w:tab w:val="left" w:pos="720"/>
              </w:tabs>
              <w:spacing w:before="40" w:after="40" w:line="240" w:lineRule="auto"/>
              <w:rPr>
                <w:rFonts w:ascii="Arial" w:eastAsia="Arial" w:hAnsi="Arial" w:cs="Arial"/>
                <w:sz w:val="18"/>
                <w:szCs w:val="18"/>
                <w:lang w:val="lt-LT"/>
              </w:rPr>
            </w:pPr>
          </w:p>
        </w:tc>
      </w:tr>
      <w:tr w:rsidR="00F9391E" w:rsidRPr="00E0037A" w14:paraId="442C635A" w14:textId="77777777" w:rsidTr="002D5FCF">
        <w:trPr>
          <w:trHeight w:val="233"/>
        </w:trPr>
        <w:tc>
          <w:tcPr>
            <w:tcW w:w="5666" w:type="dxa"/>
            <w:gridSpan w:val="4"/>
            <w:shd w:val="clear" w:color="auto" w:fill="F2F2F2" w:themeFill="background1" w:themeFillShade="F2"/>
            <w:vAlign w:val="center"/>
          </w:tcPr>
          <w:p w14:paraId="00000149" w14:textId="563342CB"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II Dalies </w:t>
            </w:r>
            <w:r w:rsidR="00000C69">
              <w:rPr>
                <w:rFonts w:ascii="Arial" w:eastAsia="Arial" w:hAnsi="Arial" w:cs="Arial"/>
                <w:sz w:val="18"/>
                <w:szCs w:val="18"/>
                <w:lang w:val="lt-LT"/>
              </w:rPr>
              <w:t>Rangovo pasiūlymo kaina</w:t>
            </w:r>
            <w:r w:rsidR="00000C69" w:rsidRPr="00E0037A" w:rsidDel="00000C69">
              <w:rPr>
                <w:rFonts w:ascii="Arial" w:eastAsia="Arial" w:hAnsi="Arial" w:cs="Arial"/>
                <w:sz w:val="18"/>
                <w:szCs w:val="18"/>
                <w:lang w:val="lt-LT"/>
              </w:rPr>
              <w:t xml:space="preserve"> </w:t>
            </w:r>
            <w:r w:rsidRPr="00E0037A">
              <w:rPr>
                <w:rFonts w:ascii="Arial" w:eastAsia="Arial" w:hAnsi="Arial" w:cs="Arial"/>
                <w:sz w:val="18"/>
                <w:szCs w:val="18"/>
                <w:lang w:val="lt-LT"/>
              </w:rPr>
              <w:t>, EUR, be PVM (</w:t>
            </w:r>
            <w:r w:rsidR="00FF6769">
              <w:rPr>
                <w:rFonts w:ascii="Arial" w:eastAsia="Arial" w:hAnsi="Arial" w:cs="Arial"/>
                <w:sz w:val="18"/>
                <w:szCs w:val="18"/>
                <w:lang w:val="lt-LT"/>
              </w:rPr>
              <w:t>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4D" w14:textId="77777777" w:rsidR="0055165E" w:rsidRPr="00E0037A" w:rsidRDefault="0055165E" w:rsidP="002D5FCF">
            <w:pPr>
              <w:tabs>
                <w:tab w:val="left" w:pos="720"/>
              </w:tabs>
              <w:spacing w:before="40" w:after="40" w:line="240" w:lineRule="auto"/>
              <w:rPr>
                <w:rFonts w:ascii="Arial" w:eastAsia="Arial" w:hAnsi="Arial" w:cs="Arial"/>
                <w:sz w:val="18"/>
                <w:szCs w:val="18"/>
                <w:lang w:val="lt-LT"/>
              </w:rPr>
            </w:pPr>
          </w:p>
        </w:tc>
      </w:tr>
      <w:tr w:rsidR="00F9391E" w:rsidRPr="00E0037A" w14:paraId="128911A9" w14:textId="77777777" w:rsidTr="002D5FCF">
        <w:trPr>
          <w:trHeight w:val="233"/>
        </w:trPr>
        <w:tc>
          <w:tcPr>
            <w:tcW w:w="5666" w:type="dxa"/>
            <w:gridSpan w:val="4"/>
            <w:shd w:val="clear" w:color="auto" w:fill="F2F2F2" w:themeFill="background1" w:themeFillShade="F2"/>
            <w:vAlign w:val="center"/>
          </w:tcPr>
          <w:p w14:paraId="0000014F" w14:textId="75EC508A"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C15C7">
              <w:rPr>
                <w:rFonts w:ascii="Arial" w:eastAsia="Arial" w:hAnsi="Arial" w:cs="Arial"/>
                <w:sz w:val="18"/>
                <w:szCs w:val="18"/>
                <w:lang w:val="lt-LT"/>
              </w:rPr>
              <w:t>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526FB889" w14:textId="3154F721" w:rsidR="002707C2" w:rsidRDefault="0055165E" w:rsidP="002D5FCF">
            <w:pPr>
              <w:spacing w:after="0" w:line="240" w:lineRule="auto"/>
            </w:pPr>
            <w:r w:rsidRPr="00E0037A">
              <w:rPr>
                <w:rFonts w:ascii="Arial" w:eastAsia="Arial" w:hAnsi="Arial" w:cs="Arial"/>
                <w:sz w:val="18"/>
                <w:szCs w:val="18"/>
                <w:lang w:val="lt-LT"/>
              </w:rPr>
              <w:t xml:space="preserve">...% </w:t>
            </w:r>
          </w:p>
          <w:p w14:paraId="00000153" w14:textId="434B25A9" w:rsidR="0055165E" w:rsidRPr="00E0037A" w:rsidRDefault="0055165E" w:rsidP="002D5FCF">
            <w:pPr>
              <w:spacing w:after="0" w:line="240" w:lineRule="auto"/>
              <w:jc w:val="both"/>
              <w:rPr>
                <w:rFonts w:ascii="Arial" w:eastAsia="Arial" w:hAnsi="Arial" w:cs="Arial"/>
                <w:sz w:val="18"/>
                <w:szCs w:val="18"/>
                <w:lang w:val="lt-LT"/>
              </w:rPr>
            </w:pPr>
          </w:p>
        </w:tc>
      </w:tr>
      <w:tr w:rsidR="00F9391E" w:rsidRPr="0018670B" w14:paraId="11186614" w14:textId="77777777" w:rsidTr="002D5FCF">
        <w:trPr>
          <w:trHeight w:val="233"/>
        </w:trPr>
        <w:tc>
          <w:tcPr>
            <w:tcW w:w="5666" w:type="dxa"/>
            <w:gridSpan w:val="4"/>
            <w:shd w:val="clear" w:color="auto" w:fill="F2F2F2" w:themeFill="background1" w:themeFillShade="F2"/>
            <w:vAlign w:val="center"/>
          </w:tcPr>
          <w:p w14:paraId="00000155" w14:textId="4B0F0C94"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55165E" w:rsidRPr="00E0037A" w:rsidRDefault="009061AC" w:rsidP="002D5FC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A07272">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 įkainio</w:t>
            </w:r>
          </w:p>
          <w:p w14:paraId="0000015B" w14:textId="02CFD181" w:rsidR="0055165E" w:rsidRPr="00E0037A" w:rsidRDefault="009061AC" w:rsidP="002D5FC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2C69A3">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55165E" w:rsidRPr="00E0037A">
              <w:rPr>
                <w:rFonts w:ascii="Arial" w:eastAsia="Arial" w:hAnsi="Arial" w:cs="Arial"/>
                <w:sz w:val="18"/>
                <w:szCs w:val="18"/>
                <w:lang w:val="lt-LT"/>
              </w:rPr>
              <w:t>– fiksuotos kainos</w:t>
            </w:r>
          </w:p>
          <w:p w14:paraId="0000015C" w14:textId="4313E077" w:rsidR="0055165E" w:rsidRPr="00E0037A" w:rsidRDefault="0055165E" w:rsidP="002D5FCF">
            <w:pPr>
              <w:spacing w:after="0" w:line="240" w:lineRule="auto"/>
              <w:rPr>
                <w:rFonts w:ascii="Arial" w:eastAsia="Arial" w:hAnsi="Arial" w:cs="Arial"/>
                <w:sz w:val="18"/>
                <w:szCs w:val="18"/>
                <w:lang w:val="lt-LT"/>
              </w:rPr>
            </w:pPr>
          </w:p>
        </w:tc>
      </w:tr>
      <w:tr w:rsidR="00967E34" w:rsidRPr="00F141F5" w14:paraId="62483F09" w14:textId="77777777" w:rsidTr="002D5FCF">
        <w:trPr>
          <w:trHeight w:val="233"/>
        </w:trPr>
        <w:tc>
          <w:tcPr>
            <w:tcW w:w="5666" w:type="dxa"/>
            <w:gridSpan w:val="4"/>
            <w:shd w:val="clear" w:color="auto" w:fill="F2F2F2" w:themeFill="background1" w:themeFillShade="F2"/>
            <w:vAlign w:val="center"/>
          </w:tcPr>
          <w:p w14:paraId="4FEA9556" w14:textId="773E98D5" w:rsidR="00967E34" w:rsidRPr="00E0037A" w:rsidRDefault="00967E34" w:rsidP="002D5FCF">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w:t>
            </w:r>
            <w:r w:rsidR="00A9355D">
              <w:rPr>
                <w:rFonts w:ascii="Arial" w:eastAsia="Arial" w:hAnsi="Arial" w:cs="Arial"/>
                <w:sz w:val="18"/>
                <w:szCs w:val="18"/>
                <w:lang w:val="lt-LT"/>
              </w:rPr>
              <w:t xml:space="preserve">1.1.19, </w:t>
            </w:r>
            <w:r>
              <w:rPr>
                <w:rFonts w:ascii="Arial" w:eastAsia="Arial" w:hAnsi="Arial" w:cs="Arial"/>
                <w:sz w:val="18"/>
                <w:szCs w:val="18"/>
                <w:lang w:val="lt-LT"/>
              </w:rPr>
              <w:t>15.2.</w:t>
            </w:r>
            <w:r w:rsidR="00A9355D">
              <w:rPr>
                <w:rFonts w:ascii="Arial" w:eastAsia="Arial" w:hAnsi="Arial" w:cs="Arial"/>
                <w:sz w:val="18"/>
                <w:szCs w:val="18"/>
                <w:lang w:val="lt-LT"/>
              </w:rPr>
              <w:t xml:space="preserve">3 </w:t>
            </w:r>
            <w:r>
              <w:rPr>
                <w:rFonts w:ascii="Arial" w:eastAsia="Arial" w:hAnsi="Arial" w:cs="Arial"/>
                <w:sz w:val="18"/>
                <w:szCs w:val="18"/>
                <w:lang w:val="lt-LT"/>
              </w:rPr>
              <w:t>p.)</w:t>
            </w:r>
          </w:p>
        </w:tc>
        <w:tc>
          <w:tcPr>
            <w:tcW w:w="4535" w:type="dxa"/>
            <w:gridSpan w:val="2"/>
            <w:vAlign w:val="center"/>
          </w:tcPr>
          <w:p w14:paraId="756FEF9D" w14:textId="3B78A2CC" w:rsidR="00967E34" w:rsidRDefault="0043529F" w:rsidP="002D5FCF">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E870DC" w14:paraId="43AFEF14" w14:textId="77777777" w:rsidTr="002D5FCF">
        <w:trPr>
          <w:trHeight w:val="233"/>
        </w:trPr>
        <w:tc>
          <w:tcPr>
            <w:tcW w:w="5666" w:type="dxa"/>
            <w:gridSpan w:val="4"/>
            <w:shd w:val="clear" w:color="auto" w:fill="F2F2F2" w:themeFill="background1" w:themeFillShade="F2"/>
            <w:vAlign w:val="center"/>
          </w:tcPr>
          <w:p w14:paraId="37AB0C9B" w14:textId="0C7269FF" w:rsidR="00FF6769" w:rsidRPr="00E0037A" w:rsidRDefault="00FF6769" w:rsidP="002D5FCF">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5" w:type="dxa"/>
            <w:gridSpan w:val="2"/>
            <w:vAlign w:val="center"/>
          </w:tcPr>
          <w:p w14:paraId="7FFA0F2D" w14:textId="23AE42C4" w:rsidR="00D96861" w:rsidRDefault="009061AC" w:rsidP="002D5FC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5B062D">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xml:space="preserve">– </w:t>
            </w:r>
            <w:r w:rsidR="00D96861" w:rsidRPr="00E0037A">
              <w:rPr>
                <w:rFonts w:ascii="Arial" w:eastAsia="Arial" w:hAnsi="Arial" w:cs="Arial"/>
                <w:sz w:val="18"/>
                <w:szCs w:val="18"/>
                <w:lang w:val="lt-LT"/>
              </w:rPr>
              <w:t>pažymėti, jeigu</w:t>
            </w:r>
            <w:r w:rsidR="00D96861">
              <w:rPr>
                <w:rFonts w:ascii="Arial" w:eastAsia="Arial" w:hAnsi="Arial" w:cs="Arial"/>
                <w:sz w:val="18"/>
                <w:szCs w:val="18"/>
                <w:lang w:val="lt-LT"/>
              </w:rPr>
              <w:t xml:space="preserve"> </w:t>
            </w:r>
            <w:r w:rsidR="00D96861" w:rsidRPr="00D96861">
              <w:rPr>
                <w:rFonts w:ascii="Arial" w:eastAsia="Arial" w:hAnsi="Arial" w:cs="Arial"/>
                <w:sz w:val="18"/>
                <w:szCs w:val="18"/>
                <w:u w:val="single"/>
                <w:lang w:val="lt-LT"/>
              </w:rPr>
              <w:t>netaikoma</w:t>
            </w:r>
            <w:r w:rsidR="00D96861">
              <w:rPr>
                <w:rFonts w:ascii="Arial" w:eastAsia="Arial" w:hAnsi="Arial" w:cs="Arial"/>
                <w:sz w:val="18"/>
                <w:szCs w:val="18"/>
                <w:lang w:val="lt-LT"/>
              </w:rPr>
              <w:t xml:space="preserve"> Sutarties kainos peržiūra</w:t>
            </w:r>
          </w:p>
          <w:p w14:paraId="1CB2BF7E" w14:textId="41E4284C" w:rsidR="00FF6769" w:rsidRDefault="009061AC" w:rsidP="002D5FC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D96861">
                  <w:rPr>
                    <w:rFonts w:ascii="MS Gothic" w:eastAsia="MS Gothic" w:hAnsi="MS Gothic" w:cs="Arial" w:hint="eastAsia"/>
                    <w:bCs/>
                    <w:sz w:val="18"/>
                    <w:szCs w:val="18"/>
                    <w:lang w:val="lt-LT"/>
                  </w:rPr>
                  <w:t>☐</w:t>
                </w:r>
              </w:sdtContent>
            </w:sdt>
            <w:r w:rsidR="0054652F">
              <w:rPr>
                <w:rFonts w:ascii="Arial" w:eastAsia="Times New Roman" w:hAnsi="Arial" w:cs="Arial"/>
                <w:bCs/>
                <w:sz w:val="18"/>
                <w:szCs w:val="18"/>
                <w:lang w:val="lt-LT"/>
              </w:rPr>
              <w:t xml:space="preserve"> </w:t>
            </w:r>
            <w:r w:rsidR="00D96861" w:rsidRPr="00E0037A">
              <w:rPr>
                <w:rFonts w:ascii="Arial" w:eastAsia="Arial" w:hAnsi="Arial" w:cs="Arial"/>
                <w:sz w:val="18"/>
                <w:szCs w:val="18"/>
                <w:lang w:val="lt-LT"/>
              </w:rPr>
              <w:t xml:space="preserve"> –</w:t>
            </w:r>
            <w:r w:rsidR="00D96861">
              <w:rPr>
                <w:rFonts w:ascii="Arial" w:eastAsia="Arial" w:hAnsi="Arial" w:cs="Arial"/>
                <w:sz w:val="18"/>
                <w:szCs w:val="18"/>
                <w:lang w:val="lt-LT"/>
              </w:rPr>
              <w:t xml:space="preserve"> </w:t>
            </w:r>
            <w:r w:rsidR="00FF6769" w:rsidRPr="00E0037A">
              <w:rPr>
                <w:rFonts w:ascii="Arial" w:eastAsia="Arial" w:hAnsi="Arial" w:cs="Arial"/>
                <w:sz w:val="18"/>
                <w:szCs w:val="18"/>
                <w:lang w:val="lt-LT"/>
              </w:rPr>
              <w:t>pažymėti, jeigu</w:t>
            </w:r>
            <w:r w:rsidR="00FF6769">
              <w:rPr>
                <w:rFonts w:ascii="Arial" w:eastAsia="Arial" w:hAnsi="Arial" w:cs="Arial"/>
                <w:sz w:val="18"/>
                <w:szCs w:val="18"/>
                <w:lang w:val="lt-LT"/>
              </w:rPr>
              <w:t xml:space="preserve"> </w:t>
            </w:r>
            <w:r w:rsidR="00FF6769" w:rsidRPr="00B9536D">
              <w:rPr>
                <w:rFonts w:ascii="Arial" w:eastAsia="Arial" w:hAnsi="Arial" w:cs="Arial"/>
                <w:sz w:val="18"/>
                <w:szCs w:val="18"/>
                <w:u w:val="single"/>
                <w:lang w:val="lt-LT"/>
              </w:rPr>
              <w:t>netaikomas</w:t>
            </w:r>
            <w:r w:rsidR="00FF6769">
              <w:rPr>
                <w:rFonts w:ascii="Arial" w:eastAsia="Arial" w:hAnsi="Arial" w:cs="Arial"/>
                <w:sz w:val="18"/>
                <w:szCs w:val="18"/>
                <w:lang w:val="lt-LT"/>
              </w:rPr>
              <w:t xml:space="preserve"> pirmosios peržiūros terminas</w:t>
            </w:r>
          </w:p>
          <w:p w14:paraId="380F72B2" w14:textId="23D79C28" w:rsidR="00FF6769" w:rsidRDefault="009061AC" w:rsidP="002D5FCF">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5B062D">
                  <w:rPr>
                    <w:rFonts w:ascii="MS Gothic" w:eastAsia="MS Gothic" w:hAnsi="MS Gothic" w:cs="Arial" w:hint="eastAsia"/>
                    <w:bCs/>
                    <w:sz w:val="18"/>
                    <w:szCs w:val="18"/>
                    <w:lang w:val="lt-LT"/>
                  </w:rPr>
                  <w:t>☐</w:t>
                </w:r>
              </w:sdtContent>
            </w:sdt>
            <w:r w:rsidR="00FF6769"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FF6769" w:rsidRPr="00E0037A">
              <w:rPr>
                <w:rFonts w:ascii="Arial" w:eastAsia="Arial" w:hAnsi="Arial" w:cs="Arial"/>
                <w:sz w:val="18"/>
                <w:szCs w:val="18"/>
                <w:lang w:val="lt-LT"/>
              </w:rPr>
              <w:t>– pažymėti, jeigu</w:t>
            </w:r>
            <w:r w:rsidR="00FF6769">
              <w:rPr>
                <w:rFonts w:ascii="Arial" w:eastAsia="Arial" w:hAnsi="Arial" w:cs="Arial"/>
                <w:sz w:val="18"/>
                <w:szCs w:val="18"/>
                <w:lang w:val="lt-LT"/>
              </w:rPr>
              <w:t xml:space="preserve"> </w:t>
            </w:r>
            <w:r w:rsidR="00087ED8" w:rsidRPr="00B9536D">
              <w:rPr>
                <w:rFonts w:ascii="Arial" w:eastAsia="Arial" w:hAnsi="Arial" w:cs="Arial"/>
                <w:sz w:val="18"/>
                <w:szCs w:val="18"/>
                <w:u w:val="single"/>
                <w:lang w:val="lt-LT"/>
              </w:rPr>
              <w:t>nėra ribojamas</w:t>
            </w:r>
            <w:r w:rsidR="00FF6769">
              <w:rPr>
                <w:rFonts w:ascii="Arial" w:eastAsia="Arial" w:hAnsi="Arial" w:cs="Arial"/>
                <w:sz w:val="18"/>
                <w:szCs w:val="18"/>
                <w:lang w:val="lt-LT"/>
              </w:rPr>
              <w:t xml:space="preserve"> peržiūros dažnumas</w:t>
            </w:r>
          </w:p>
        </w:tc>
      </w:tr>
      <w:tr w:rsidR="00F9391E" w:rsidRPr="0043529F" w14:paraId="421FF5C3" w14:textId="77777777" w:rsidTr="002D5FCF">
        <w:trPr>
          <w:trHeight w:val="233"/>
        </w:trPr>
        <w:tc>
          <w:tcPr>
            <w:tcW w:w="5666" w:type="dxa"/>
            <w:gridSpan w:val="4"/>
            <w:tcBorders>
              <w:right w:val="single" w:sz="4" w:space="0" w:color="auto"/>
            </w:tcBorders>
            <w:shd w:val="clear" w:color="auto" w:fill="F2F2F2" w:themeFill="background1" w:themeFillShade="F2"/>
            <w:vAlign w:val="center"/>
          </w:tcPr>
          <w:p w14:paraId="0000015E" w14:textId="3B553E4E"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Įrenginiai ir Statybos produktai, pagal Bendrųjų sąlygų 16.2.1</w:t>
            </w:r>
            <w:r w:rsidR="002663D3">
              <w:rPr>
                <w:rFonts w:ascii="Arial" w:eastAsia="Arial" w:hAnsi="Arial" w:cs="Arial"/>
                <w:sz w:val="18"/>
                <w:szCs w:val="18"/>
                <w:lang w:val="lt-LT"/>
              </w:rPr>
              <w:t>6</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5" w:type="dxa"/>
            <w:gridSpan w:val="2"/>
            <w:tcBorders>
              <w:left w:val="single" w:sz="4" w:space="0" w:color="auto"/>
            </w:tcBorders>
            <w:vAlign w:val="center"/>
          </w:tcPr>
          <w:p w14:paraId="00000162" w14:textId="22E197F6" w:rsidR="0055165E" w:rsidRPr="00E0037A" w:rsidRDefault="0043529F" w:rsidP="002D5FCF">
            <w:pPr>
              <w:spacing w:after="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9391E" w:rsidRPr="00E0037A" w14:paraId="03914FD5" w14:textId="77777777" w:rsidTr="002D5FCF">
        <w:trPr>
          <w:trHeight w:val="233"/>
        </w:trPr>
        <w:tc>
          <w:tcPr>
            <w:tcW w:w="5666" w:type="dxa"/>
            <w:gridSpan w:val="4"/>
            <w:shd w:val="clear" w:color="auto" w:fill="F2F2F2" w:themeFill="background1" w:themeFillShade="F2"/>
            <w:vAlign w:val="center"/>
          </w:tcPr>
          <w:p w14:paraId="57488B17" w14:textId="2CB0B5CA" w:rsidR="0055165E" w:rsidRPr="00E0037A" w:rsidRDefault="0055165E" w:rsidP="002D5FCF">
            <w:pPr>
              <w:numPr>
                <w:ilvl w:val="0"/>
                <w:numId w:val="3"/>
              </w:numPr>
              <w:spacing w:before="40" w:after="40" w:line="240" w:lineRule="auto"/>
              <w:ind w:left="334" w:hanging="334"/>
              <w:rPr>
                <w:rFonts w:ascii="Arial" w:eastAsia="Arial" w:hAnsi="Arial" w:cs="Arial"/>
                <w:b/>
                <w:sz w:val="18"/>
                <w:szCs w:val="18"/>
                <w:lang w:val="lt-LT"/>
              </w:rPr>
            </w:pPr>
            <w:bookmarkStart w:id="8" w:name="_heading=h.tyjcwt" w:colFirst="0" w:colLast="0"/>
            <w:bookmarkStart w:id="9" w:name="_Ref40224686"/>
            <w:bookmarkEnd w:id="8"/>
            <w:r w:rsidRPr="00E0037A">
              <w:rPr>
                <w:rFonts w:ascii="Arial" w:eastAsia="Arial" w:hAnsi="Arial" w:cs="Arial"/>
                <w:b/>
                <w:sz w:val="18"/>
                <w:szCs w:val="18"/>
                <w:lang w:val="lt-LT"/>
              </w:rPr>
              <w:t>AVANSAS</w:t>
            </w:r>
            <w:bookmarkEnd w:id="9"/>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55165E" w:rsidRPr="00E0037A" w:rsidRDefault="0055165E" w:rsidP="002D5FCF">
            <w:pPr>
              <w:spacing w:before="40" w:after="40" w:line="240" w:lineRule="auto"/>
              <w:rPr>
                <w:rFonts w:ascii="Arial" w:eastAsia="Arial" w:hAnsi="Arial" w:cs="Arial"/>
                <w:bCs/>
                <w:sz w:val="18"/>
                <w:szCs w:val="18"/>
                <w:lang w:val="lt-LT"/>
              </w:rPr>
            </w:pPr>
          </w:p>
        </w:tc>
      </w:tr>
      <w:tr w:rsidR="00F9391E" w:rsidRPr="00E0037A" w14:paraId="78B05227" w14:textId="77777777" w:rsidTr="002D5FCF">
        <w:trPr>
          <w:trHeight w:val="233"/>
        </w:trPr>
        <w:tc>
          <w:tcPr>
            <w:tcW w:w="5666" w:type="dxa"/>
            <w:gridSpan w:val="4"/>
            <w:tcBorders>
              <w:right w:val="single" w:sz="4" w:space="0" w:color="auto"/>
            </w:tcBorders>
            <w:shd w:val="clear" w:color="auto" w:fill="F2F2F2" w:themeFill="background1" w:themeFillShade="F2"/>
            <w:vAlign w:val="center"/>
          </w:tcPr>
          <w:p w14:paraId="0000016A" w14:textId="28EB9B84"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6CFD3D3B" w:rsidR="0055165E" w:rsidRPr="00E0037A" w:rsidRDefault="00656D56" w:rsidP="002D5FCF">
            <w:pPr>
              <w:tabs>
                <w:tab w:val="left" w:pos="720"/>
              </w:tabs>
              <w:spacing w:before="40" w:after="40" w:line="240" w:lineRule="auto"/>
              <w:rPr>
                <w:rFonts w:ascii="Arial" w:eastAsia="Arial" w:hAnsi="Arial" w:cs="Arial"/>
                <w:sz w:val="18"/>
                <w:szCs w:val="18"/>
                <w:lang w:val="lt-LT"/>
              </w:rPr>
            </w:pPr>
            <w:r w:rsidRPr="00656D56">
              <w:rPr>
                <w:rFonts w:ascii="Arial" w:eastAsia="Arial" w:hAnsi="Arial" w:cs="Arial"/>
                <w:sz w:val="18"/>
                <w:szCs w:val="18"/>
                <w:lang w:val="lt-LT"/>
              </w:rPr>
              <w:t>Netaikoma</w:t>
            </w:r>
          </w:p>
        </w:tc>
      </w:tr>
      <w:tr w:rsidR="00F9391E" w:rsidRPr="00E0037A" w14:paraId="1F4C8FB7" w14:textId="77777777" w:rsidTr="002D5FCF">
        <w:trPr>
          <w:trHeight w:val="233"/>
        </w:trPr>
        <w:tc>
          <w:tcPr>
            <w:tcW w:w="5666" w:type="dxa"/>
            <w:gridSpan w:val="4"/>
            <w:shd w:val="clear" w:color="auto" w:fill="F2F2F2" w:themeFill="background1" w:themeFillShade="F2"/>
            <w:vAlign w:val="center"/>
          </w:tcPr>
          <w:p w14:paraId="00000170" w14:textId="5043FB0C"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ir 16.2.</w:t>
            </w:r>
            <w:r w:rsidR="002663D3">
              <w:rPr>
                <w:rFonts w:ascii="Arial" w:eastAsia="Arial" w:hAnsi="Arial" w:cs="Arial"/>
                <w:bCs/>
                <w:sz w:val="18"/>
                <w:szCs w:val="18"/>
                <w:lang w:val="lt-LT"/>
              </w:rPr>
              <w:t>5</w:t>
            </w:r>
            <w:r w:rsidR="00043F76" w:rsidRPr="00E0037A">
              <w:rPr>
                <w:rFonts w:ascii="Arial" w:eastAsia="Arial" w:hAnsi="Arial" w:cs="Arial"/>
                <w:bCs/>
                <w:sz w:val="18"/>
                <w:szCs w:val="18"/>
                <w:lang w:val="lt-LT"/>
              </w:rPr>
              <w:t xml:space="preserve">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65964749" w:rsidR="0055165E" w:rsidRPr="00E0037A" w:rsidRDefault="00656D56" w:rsidP="002D5FCF">
            <w:pPr>
              <w:tabs>
                <w:tab w:val="left" w:pos="720"/>
              </w:tabs>
              <w:spacing w:before="40" w:after="40" w:line="240" w:lineRule="auto"/>
              <w:rPr>
                <w:rFonts w:ascii="Arial" w:eastAsia="Arial" w:hAnsi="Arial" w:cs="Arial"/>
                <w:sz w:val="18"/>
                <w:szCs w:val="18"/>
                <w:lang w:val="lt-LT"/>
              </w:rPr>
            </w:pPr>
            <w:proofErr w:type="spellStart"/>
            <w:r w:rsidRPr="008F4544">
              <w:rPr>
                <w:rFonts w:ascii="Arial" w:eastAsia="Arial" w:hAnsi="Arial" w:cs="Arial"/>
                <w:sz w:val="18"/>
                <w:szCs w:val="18"/>
              </w:rPr>
              <w:t>Netaikoma</w:t>
            </w:r>
            <w:proofErr w:type="spellEnd"/>
          </w:p>
        </w:tc>
      </w:tr>
      <w:tr w:rsidR="00F9391E" w:rsidRPr="0043529F" w14:paraId="14383B1E" w14:textId="77777777" w:rsidTr="002D5FCF">
        <w:trPr>
          <w:trHeight w:val="233"/>
        </w:trPr>
        <w:tc>
          <w:tcPr>
            <w:tcW w:w="5666" w:type="dxa"/>
            <w:gridSpan w:val="4"/>
            <w:shd w:val="clear" w:color="auto" w:fill="F2F2F2" w:themeFill="background1" w:themeFillShade="F2"/>
            <w:vAlign w:val="center"/>
          </w:tcPr>
          <w:p w14:paraId="00000176" w14:textId="05DE8EA2" w:rsidR="0055165E" w:rsidRPr="00E0037A" w:rsidRDefault="0055165E"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C15C7">
              <w:rPr>
                <w:rFonts w:ascii="Arial" w:eastAsia="Arial" w:hAnsi="Arial" w:cs="Arial"/>
                <w:b/>
                <w:bCs/>
                <w:sz w:val="18"/>
                <w:szCs w:val="18"/>
                <w:lang w:val="lt-LT"/>
              </w:rPr>
              <w:t>2</w:t>
            </w:r>
            <w:r w:rsidR="00FF6769">
              <w:rPr>
                <w:rFonts w:ascii="Arial" w:eastAsia="Arial" w:hAnsi="Arial" w:cs="Arial"/>
                <w:b/>
                <w:bCs/>
                <w:sz w:val="18"/>
                <w:szCs w:val="18"/>
                <w:lang w:val="lt-LT"/>
              </w:rPr>
              <w:t>, 16.2.</w:t>
            </w:r>
            <w:r w:rsidR="002663D3">
              <w:rPr>
                <w:rFonts w:ascii="Arial" w:eastAsia="Arial" w:hAnsi="Arial" w:cs="Arial"/>
                <w:b/>
                <w:bCs/>
                <w:sz w:val="18"/>
                <w:szCs w:val="18"/>
                <w:lang w:val="lt-LT"/>
              </w:rPr>
              <w:t>6</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54A7FC5F" w:rsidR="0055165E" w:rsidRPr="00E0037A" w:rsidRDefault="00656D56" w:rsidP="002D5FCF">
            <w:pPr>
              <w:tabs>
                <w:tab w:val="left" w:pos="720"/>
              </w:tabs>
              <w:spacing w:before="40" w:after="40" w:line="240" w:lineRule="auto"/>
              <w:rPr>
                <w:rFonts w:ascii="Arial" w:eastAsia="Arial" w:hAnsi="Arial" w:cs="Arial"/>
                <w:sz w:val="18"/>
                <w:szCs w:val="18"/>
                <w:highlight w:val="yellow"/>
                <w:lang w:val="lt-LT"/>
              </w:rPr>
            </w:pPr>
            <w:proofErr w:type="spellStart"/>
            <w:r w:rsidRPr="008F4544">
              <w:rPr>
                <w:rFonts w:ascii="Arial" w:eastAsia="Arial" w:hAnsi="Arial" w:cs="Arial"/>
                <w:sz w:val="18"/>
                <w:szCs w:val="18"/>
              </w:rPr>
              <w:t>Netaikoma</w:t>
            </w:r>
            <w:proofErr w:type="spellEnd"/>
          </w:p>
        </w:tc>
      </w:tr>
      <w:tr w:rsidR="00F9391E" w:rsidRPr="00442A85" w14:paraId="7AE62388" w14:textId="77777777" w:rsidTr="002D5FCF">
        <w:trPr>
          <w:trHeight w:val="233"/>
        </w:trPr>
        <w:tc>
          <w:tcPr>
            <w:tcW w:w="5666" w:type="dxa"/>
            <w:gridSpan w:val="4"/>
            <w:shd w:val="clear" w:color="auto" w:fill="F2F2F2" w:themeFill="background1" w:themeFillShade="F2"/>
            <w:vAlign w:val="center"/>
          </w:tcPr>
          <w:p w14:paraId="0000017C" w14:textId="5751E0A8" w:rsidR="0055165E" w:rsidRPr="00E0037A" w:rsidRDefault="0055165E" w:rsidP="002D5FCF">
            <w:pPr>
              <w:numPr>
                <w:ilvl w:val="0"/>
                <w:numId w:val="3"/>
              </w:numPr>
              <w:spacing w:before="40" w:after="40" w:line="240" w:lineRule="auto"/>
              <w:ind w:left="334" w:hanging="334"/>
              <w:rPr>
                <w:rFonts w:ascii="Arial" w:eastAsia="Arial" w:hAnsi="Arial" w:cs="Arial"/>
                <w:b/>
                <w:sz w:val="18"/>
                <w:szCs w:val="18"/>
                <w:lang w:val="lt-LT"/>
              </w:rPr>
            </w:pPr>
            <w:bookmarkStart w:id="10" w:name="_Ref141192677"/>
            <w:r w:rsidRPr="00E0037A">
              <w:rPr>
                <w:rFonts w:ascii="Arial" w:eastAsia="Arial" w:hAnsi="Arial" w:cs="Arial"/>
                <w:b/>
                <w:sz w:val="18"/>
                <w:szCs w:val="18"/>
                <w:lang w:val="lt-LT"/>
              </w:rPr>
              <w:t>TERMINAI</w:t>
            </w:r>
            <w:r w:rsidR="00FE5E87">
              <w:rPr>
                <w:rFonts w:ascii="Arial" w:eastAsia="Arial" w:hAnsi="Arial" w:cs="Arial"/>
                <w:b/>
                <w:sz w:val="18"/>
                <w:szCs w:val="18"/>
                <w:lang w:val="lt-LT"/>
              </w:rPr>
              <w:t xml:space="preserve"> (11.1.1 p.)</w:t>
            </w:r>
            <w:r w:rsidR="00636FF6" w:rsidRPr="00E0037A">
              <w:rPr>
                <w:rFonts w:ascii="Arial" w:eastAsia="Arial" w:hAnsi="Arial" w:cs="Arial"/>
                <w:b/>
                <w:sz w:val="18"/>
                <w:szCs w:val="18"/>
                <w:lang w:val="lt-LT"/>
              </w:rPr>
              <w:t>:</w:t>
            </w:r>
            <w:bookmarkEnd w:id="10"/>
          </w:p>
        </w:tc>
        <w:tc>
          <w:tcPr>
            <w:tcW w:w="4535" w:type="dxa"/>
            <w:gridSpan w:val="2"/>
            <w:shd w:val="clear" w:color="auto" w:fill="F2F2F2" w:themeFill="background1" w:themeFillShade="F2"/>
            <w:vAlign w:val="center"/>
          </w:tcPr>
          <w:p w14:paraId="00000180" w14:textId="40EF28AA" w:rsidR="001E25B2" w:rsidRPr="002C69A3" w:rsidRDefault="00656D56" w:rsidP="002D5FCF">
            <w:pPr>
              <w:tabs>
                <w:tab w:val="left" w:pos="720"/>
              </w:tabs>
              <w:spacing w:before="40" w:after="40" w:line="240" w:lineRule="auto"/>
              <w:rPr>
                <w:rFonts w:ascii="Arial" w:eastAsia="Arial" w:hAnsi="Arial" w:cs="Arial"/>
                <w:i/>
                <w:sz w:val="18"/>
                <w:szCs w:val="18"/>
                <w:highlight w:val="lightGray"/>
                <w:lang w:val="lt-LT"/>
              </w:rPr>
            </w:pPr>
            <w:r>
              <w:rPr>
                <w:rFonts w:ascii="Arial" w:eastAsia="Arial" w:hAnsi="Arial" w:cs="Arial"/>
                <w:i/>
                <w:sz w:val="18"/>
                <w:szCs w:val="18"/>
                <w:highlight w:val="lightGray"/>
                <w:lang w:val="lt-LT"/>
              </w:rPr>
              <w:t>3 mėn. nuo sutarties pasirašymo dienos</w:t>
            </w:r>
          </w:p>
        </w:tc>
      </w:tr>
      <w:tr w:rsidR="00F9391E" w:rsidRPr="00E0037A" w14:paraId="69EE2352" w14:textId="77777777" w:rsidTr="002D5FCF">
        <w:trPr>
          <w:trHeight w:val="206"/>
        </w:trPr>
        <w:tc>
          <w:tcPr>
            <w:tcW w:w="5666" w:type="dxa"/>
            <w:gridSpan w:val="4"/>
            <w:shd w:val="clear" w:color="auto" w:fill="F2F2F2" w:themeFill="background1" w:themeFillShade="F2"/>
            <w:vAlign w:val="center"/>
          </w:tcPr>
          <w:p w14:paraId="00000182" w14:textId="77777777"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 Dalis:</w:t>
            </w:r>
          </w:p>
        </w:tc>
        <w:tc>
          <w:tcPr>
            <w:tcW w:w="4535" w:type="dxa"/>
            <w:gridSpan w:val="2"/>
            <w:vAlign w:val="center"/>
          </w:tcPr>
          <w:p w14:paraId="00000186" w14:textId="77777777" w:rsidR="0055165E" w:rsidRPr="00E0037A" w:rsidRDefault="0055165E" w:rsidP="002D5FCF">
            <w:pPr>
              <w:spacing w:before="40" w:after="40" w:line="240" w:lineRule="auto"/>
              <w:rPr>
                <w:rFonts w:ascii="Arial" w:eastAsia="Arial" w:hAnsi="Arial" w:cs="Arial"/>
                <w:sz w:val="18"/>
                <w:szCs w:val="18"/>
                <w:lang w:val="lt-LT"/>
              </w:rPr>
            </w:pPr>
          </w:p>
        </w:tc>
      </w:tr>
      <w:tr w:rsidR="00F9391E" w:rsidRPr="00E0037A" w14:paraId="37CF3793" w14:textId="77777777" w:rsidTr="002D5FCF">
        <w:trPr>
          <w:trHeight w:val="272"/>
        </w:trPr>
        <w:tc>
          <w:tcPr>
            <w:tcW w:w="5666" w:type="dxa"/>
            <w:gridSpan w:val="4"/>
            <w:shd w:val="clear" w:color="auto" w:fill="F2F2F2" w:themeFill="background1" w:themeFillShade="F2"/>
            <w:vAlign w:val="center"/>
          </w:tcPr>
          <w:p w14:paraId="00000188" w14:textId="0568BC66" w:rsidR="0055165E" w:rsidRPr="00E0037A" w:rsidRDefault="0055165E"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Etapo terminas</w:t>
            </w:r>
            <w:r w:rsidR="00E0037A">
              <w:rPr>
                <w:rFonts w:ascii="Arial" w:eastAsia="Arial" w:hAnsi="Arial" w:cs="Arial"/>
                <w:sz w:val="18"/>
                <w:szCs w:val="18"/>
                <w:lang w:val="lt-LT"/>
              </w:rPr>
              <w:t xml:space="preserve"> (1.1.11 p.)</w:t>
            </w:r>
          </w:p>
        </w:tc>
        <w:tc>
          <w:tcPr>
            <w:tcW w:w="4535" w:type="dxa"/>
            <w:gridSpan w:val="2"/>
            <w:vAlign w:val="center"/>
          </w:tcPr>
          <w:p w14:paraId="0000018C" w14:textId="324E19CD" w:rsidR="0055165E" w:rsidRPr="00E0037A" w:rsidRDefault="0055165E" w:rsidP="002D5FCF">
            <w:pPr>
              <w:spacing w:before="40" w:after="40" w:line="240" w:lineRule="auto"/>
              <w:rPr>
                <w:rFonts w:ascii="Arial" w:eastAsia="Arial" w:hAnsi="Arial" w:cs="Arial"/>
                <w:sz w:val="18"/>
                <w:szCs w:val="18"/>
                <w:lang w:val="lt-LT"/>
              </w:rPr>
            </w:pPr>
          </w:p>
        </w:tc>
      </w:tr>
      <w:tr w:rsidR="00F9391E" w:rsidRPr="00E0037A" w14:paraId="691AABC9" w14:textId="77777777" w:rsidTr="002D5FCF">
        <w:trPr>
          <w:trHeight w:val="130"/>
        </w:trPr>
        <w:tc>
          <w:tcPr>
            <w:tcW w:w="5666" w:type="dxa"/>
            <w:gridSpan w:val="4"/>
            <w:shd w:val="clear" w:color="auto" w:fill="F2F2F2" w:themeFill="background1" w:themeFillShade="F2"/>
            <w:vAlign w:val="center"/>
          </w:tcPr>
          <w:p w14:paraId="0000018E" w14:textId="7267D351" w:rsidR="0055165E" w:rsidRPr="00E0037A" w:rsidRDefault="0055165E"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II Etapo terminas</w:t>
            </w:r>
            <w:r w:rsidR="00E0037A">
              <w:rPr>
                <w:rFonts w:ascii="Arial" w:eastAsia="Arial" w:hAnsi="Arial" w:cs="Arial"/>
                <w:sz w:val="18"/>
                <w:szCs w:val="18"/>
                <w:lang w:val="lt-LT"/>
              </w:rPr>
              <w:t xml:space="preserve"> (1.1.11 p.)</w:t>
            </w:r>
          </w:p>
        </w:tc>
        <w:tc>
          <w:tcPr>
            <w:tcW w:w="4535" w:type="dxa"/>
            <w:gridSpan w:val="2"/>
            <w:vAlign w:val="center"/>
          </w:tcPr>
          <w:p w14:paraId="00000192" w14:textId="79409553" w:rsidR="0055165E" w:rsidRPr="00E0037A" w:rsidRDefault="0055165E" w:rsidP="002D5FCF">
            <w:pPr>
              <w:spacing w:before="40" w:after="40" w:line="240" w:lineRule="auto"/>
              <w:rPr>
                <w:rFonts w:ascii="Arial" w:eastAsia="Arial" w:hAnsi="Arial" w:cs="Arial"/>
                <w:sz w:val="18"/>
                <w:szCs w:val="18"/>
                <w:lang w:val="lt-LT"/>
              </w:rPr>
            </w:pPr>
          </w:p>
        </w:tc>
      </w:tr>
      <w:tr w:rsidR="00F9391E" w:rsidRPr="00E0037A" w14:paraId="3F3D1D41" w14:textId="77777777" w:rsidTr="002D5FCF">
        <w:trPr>
          <w:trHeight w:val="206"/>
        </w:trPr>
        <w:tc>
          <w:tcPr>
            <w:tcW w:w="5666" w:type="dxa"/>
            <w:gridSpan w:val="4"/>
            <w:shd w:val="clear" w:color="auto" w:fill="F2F2F2" w:themeFill="background1" w:themeFillShade="F2"/>
            <w:vAlign w:val="center"/>
          </w:tcPr>
          <w:p w14:paraId="00000194" w14:textId="1323B280" w:rsidR="0055165E" w:rsidRPr="00E0037A" w:rsidRDefault="0055165E"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I Dalies Galutinis terminas</w:t>
            </w:r>
            <w:r w:rsidR="00E0037A">
              <w:rPr>
                <w:rFonts w:ascii="Arial" w:eastAsia="Arial" w:hAnsi="Arial" w:cs="Arial"/>
                <w:sz w:val="18"/>
                <w:szCs w:val="18"/>
                <w:lang w:val="lt-LT"/>
              </w:rPr>
              <w:t xml:space="preserve"> (1.1.12 p.)</w:t>
            </w:r>
          </w:p>
        </w:tc>
        <w:tc>
          <w:tcPr>
            <w:tcW w:w="4535" w:type="dxa"/>
            <w:gridSpan w:val="2"/>
            <w:vAlign w:val="center"/>
          </w:tcPr>
          <w:p w14:paraId="00000198" w14:textId="3DAD98C6" w:rsidR="0055165E" w:rsidRPr="00E0037A" w:rsidRDefault="0055165E" w:rsidP="002D5FCF">
            <w:pPr>
              <w:spacing w:before="40" w:after="40" w:line="240" w:lineRule="auto"/>
              <w:rPr>
                <w:rFonts w:ascii="Arial" w:eastAsia="Arial" w:hAnsi="Arial" w:cs="Arial"/>
                <w:sz w:val="18"/>
                <w:szCs w:val="18"/>
                <w:lang w:val="lt-LT"/>
              </w:rPr>
            </w:pPr>
          </w:p>
        </w:tc>
      </w:tr>
      <w:tr w:rsidR="00F9391E" w:rsidRPr="00E0037A" w14:paraId="0935073B" w14:textId="77777777" w:rsidTr="002D5FCF">
        <w:trPr>
          <w:trHeight w:val="206"/>
        </w:trPr>
        <w:tc>
          <w:tcPr>
            <w:tcW w:w="5666" w:type="dxa"/>
            <w:gridSpan w:val="4"/>
            <w:shd w:val="clear" w:color="auto" w:fill="F2F2F2" w:themeFill="background1" w:themeFillShade="F2"/>
            <w:vAlign w:val="center"/>
          </w:tcPr>
          <w:p w14:paraId="000001AC" w14:textId="62611330" w:rsidR="0055165E" w:rsidRPr="00E0037A" w:rsidRDefault="0055165E"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II Dalies Galutinis terminas</w:t>
            </w:r>
            <w:r w:rsidR="00E0037A">
              <w:rPr>
                <w:rFonts w:ascii="Arial" w:eastAsia="Arial" w:hAnsi="Arial" w:cs="Arial"/>
                <w:sz w:val="18"/>
                <w:szCs w:val="18"/>
                <w:lang w:val="lt-LT"/>
              </w:rPr>
              <w:t xml:space="preserve"> (1.1.12 p.)</w:t>
            </w:r>
          </w:p>
        </w:tc>
        <w:tc>
          <w:tcPr>
            <w:tcW w:w="4535" w:type="dxa"/>
            <w:gridSpan w:val="2"/>
            <w:vAlign w:val="center"/>
          </w:tcPr>
          <w:p w14:paraId="000001B0" w14:textId="47CAB514" w:rsidR="0055165E" w:rsidRPr="00E0037A" w:rsidRDefault="0055165E" w:rsidP="002D5FCF">
            <w:pPr>
              <w:spacing w:before="40" w:after="40" w:line="240" w:lineRule="auto"/>
              <w:rPr>
                <w:rFonts w:ascii="Arial" w:eastAsia="Arial" w:hAnsi="Arial" w:cs="Arial"/>
                <w:sz w:val="18"/>
                <w:szCs w:val="18"/>
                <w:lang w:val="lt-LT"/>
              </w:rPr>
            </w:pPr>
          </w:p>
        </w:tc>
      </w:tr>
      <w:tr w:rsidR="00F9391E" w:rsidRPr="00E0037A" w14:paraId="52631D54" w14:textId="77777777" w:rsidTr="002D5FCF">
        <w:trPr>
          <w:trHeight w:val="67"/>
        </w:trPr>
        <w:tc>
          <w:tcPr>
            <w:tcW w:w="5666" w:type="dxa"/>
            <w:gridSpan w:val="4"/>
            <w:shd w:val="clear" w:color="auto" w:fill="F2F2F2" w:themeFill="background1" w:themeFillShade="F2"/>
            <w:vAlign w:val="center"/>
          </w:tcPr>
          <w:p w14:paraId="000001B2" w14:textId="01F57752" w:rsidR="0055165E" w:rsidRPr="00E0037A" w:rsidRDefault="00043F76"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Visų Darbų </w:t>
            </w:r>
            <w:r w:rsidR="0055165E" w:rsidRPr="00E0037A">
              <w:rPr>
                <w:rFonts w:ascii="Arial" w:eastAsia="Arial" w:hAnsi="Arial" w:cs="Arial"/>
                <w:sz w:val="18"/>
                <w:szCs w:val="18"/>
                <w:lang w:val="lt-LT"/>
              </w:rPr>
              <w:t>Galutinis terminas</w:t>
            </w:r>
            <w:r w:rsidR="00E0037A">
              <w:rPr>
                <w:rFonts w:ascii="Arial" w:eastAsia="Arial" w:hAnsi="Arial" w:cs="Arial"/>
                <w:sz w:val="18"/>
                <w:szCs w:val="18"/>
                <w:lang w:val="lt-LT"/>
              </w:rPr>
              <w:t xml:space="preserve"> (1.1.12 p.)</w:t>
            </w:r>
          </w:p>
        </w:tc>
        <w:tc>
          <w:tcPr>
            <w:tcW w:w="4535" w:type="dxa"/>
            <w:gridSpan w:val="2"/>
            <w:vAlign w:val="center"/>
          </w:tcPr>
          <w:p w14:paraId="000001B6" w14:textId="49EB4732" w:rsidR="0055165E" w:rsidRPr="00E0037A" w:rsidRDefault="00442A85"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3 mėn.</w:t>
            </w:r>
          </w:p>
        </w:tc>
      </w:tr>
      <w:tr w:rsidR="00F9391E" w:rsidRPr="00E0037A" w14:paraId="6060CB4A" w14:textId="77777777" w:rsidTr="002D5FCF">
        <w:trPr>
          <w:trHeight w:val="233"/>
        </w:trPr>
        <w:tc>
          <w:tcPr>
            <w:tcW w:w="5666" w:type="dxa"/>
            <w:gridSpan w:val="4"/>
            <w:shd w:val="clear" w:color="auto" w:fill="F2F2F2" w:themeFill="background1" w:themeFillShade="F2"/>
            <w:vAlign w:val="center"/>
          </w:tcPr>
          <w:p w14:paraId="077525D5" w14:textId="7977FA34" w:rsidR="00E0037A" w:rsidRPr="00E0037A" w:rsidRDefault="00E0037A" w:rsidP="002D5FCF">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00D034FE">
              <w:rPr>
                <w:rFonts w:ascii="Arial" w:eastAsia="Arial" w:hAnsi="Arial" w:cs="Arial"/>
                <w:b/>
                <w:bCs/>
                <w:sz w:val="18"/>
                <w:szCs w:val="18"/>
                <w:lang w:val="lt-LT"/>
              </w:rPr>
              <w:t>,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E0037A" w:rsidRPr="00E0037A" w:rsidRDefault="00E0037A" w:rsidP="002D5FCF">
            <w:pPr>
              <w:spacing w:before="40" w:after="40" w:line="240" w:lineRule="auto"/>
              <w:rPr>
                <w:rFonts w:ascii="Arial" w:eastAsia="Arial" w:hAnsi="Arial" w:cs="Arial"/>
                <w:sz w:val="18"/>
                <w:szCs w:val="18"/>
                <w:lang w:val="lt-LT"/>
              </w:rPr>
            </w:pPr>
          </w:p>
        </w:tc>
      </w:tr>
      <w:tr w:rsidR="00F9391E" w:rsidRPr="00E0037A" w14:paraId="7C63BFE7" w14:textId="77777777" w:rsidTr="002D5FCF">
        <w:trPr>
          <w:trHeight w:val="272"/>
        </w:trPr>
        <w:tc>
          <w:tcPr>
            <w:tcW w:w="5666" w:type="dxa"/>
            <w:gridSpan w:val="4"/>
            <w:shd w:val="clear" w:color="auto" w:fill="F2F2F2" w:themeFill="background1" w:themeFillShade="F2"/>
            <w:vAlign w:val="center"/>
          </w:tcPr>
          <w:p w14:paraId="000001BE" w14:textId="2B1A8831"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00001C3" w14:textId="77777777" w:rsidR="00E0037A" w:rsidRPr="00E0037A" w:rsidRDefault="00E0037A" w:rsidP="002D5FCF">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5 metai;</w:t>
            </w:r>
          </w:p>
          <w:p w14:paraId="000001C5" w14:textId="643DA7BC" w:rsidR="00E0037A" w:rsidRPr="00E0037A" w:rsidRDefault="00E0037A" w:rsidP="002D5FCF">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F9391E" w:rsidRPr="00E0037A" w14:paraId="19C601F2" w14:textId="77777777" w:rsidTr="002D5FCF">
        <w:trPr>
          <w:trHeight w:val="680"/>
        </w:trPr>
        <w:tc>
          <w:tcPr>
            <w:tcW w:w="5666" w:type="dxa"/>
            <w:gridSpan w:val="4"/>
            <w:shd w:val="clear" w:color="auto" w:fill="F2F2F2" w:themeFill="background1" w:themeFillShade="F2"/>
            <w:vAlign w:val="center"/>
          </w:tcPr>
          <w:p w14:paraId="000001C7" w14:textId="4D9D9987"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2D5FCF">
        <w:trPr>
          <w:trHeight w:val="680"/>
        </w:trPr>
        <w:tc>
          <w:tcPr>
            <w:tcW w:w="5666" w:type="dxa"/>
            <w:gridSpan w:val="4"/>
            <w:shd w:val="clear" w:color="auto" w:fill="F2F2F2" w:themeFill="background1" w:themeFillShade="F2"/>
            <w:vAlign w:val="center"/>
          </w:tcPr>
          <w:p w14:paraId="000001CD" w14:textId="77777777"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2D5FCF">
        <w:trPr>
          <w:trHeight w:val="346"/>
        </w:trPr>
        <w:tc>
          <w:tcPr>
            <w:tcW w:w="5666" w:type="dxa"/>
            <w:gridSpan w:val="4"/>
            <w:shd w:val="clear" w:color="auto" w:fill="F2F2F2" w:themeFill="background1" w:themeFillShade="F2"/>
            <w:vAlign w:val="center"/>
          </w:tcPr>
          <w:p w14:paraId="000001D3" w14:textId="611982E3"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000001D7" w14:textId="2CB79BD6"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E0037A" w:rsidRPr="00E0037A" w:rsidRDefault="00E0037A" w:rsidP="002D5FCF">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9" w14:textId="79D629E5" w:rsidR="00E0037A" w:rsidRPr="00E0037A" w:rsidRDefault="00E0037A" w:rsidP="002D5FCF">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000001DA" w14:textId="407B1ED1" w:rsidR="00E0037A" w:rsidRPr="00E0037A" w:rsidRDefault="00E0037A" w:rsidP="002D5FCF">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707F5CD6" w:rsidR="00E0037A" w:rsidRPr="00E0037A" w:rsidRDefault="00E0037A" w:rsidP="002D5FCF">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F9391E" w:rsidRPr="00E0037A" w14:paraId="38A4DFBB" w14:textId="77777777" w:rsidTr="002D5FCF">
        <w:trPr>
          <w:trHeight w:val="233"/>
        </w:trPr>
        <w:tc>
          <w:tcPr>
            <w:tcW w:w="5666" w:type="dxa"/>
            <w:gridSpan w:val="4"/>
            <w:shd w:val="clear" w:color="auto" w:fill="F2F2F2" w:themeFill="background1" w:themeFillShade="F2"/>
            <w:vAlign w:val="center"/>
          </w:tcPr>
          <w:p w14:paraId="000001F6" w14:textId="411302AF" w:rsidR="00E0037A" w:rsidRPr="00E0037A" w:rsidRDefault="00E0037A" w:rsidP="002D5FCF">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2A409FC1" w:rsidR="00E0037A" w:rsidRPr="00E0037A" w:rsidRDefault="00E0037A" w:rsidP="002D5FCF">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2D5FCF">
        <w:trPr>
          <w:trHeight w:val="289"/>
        </w:trPr>
        <w:tc>
          <w:tcPr>
            <w:tcW w:w="2509" w:type="dxa"/>
            <w:gridSpan w:val="2"/>
            <w:vMerge w:val="restart"/>
            <w:shd w:val="clear" w:color="auto" w:fill="F2F2F2" w:themeFill="background1" w:themeFillShade="F2"/>
            <w:vAlign w:val="center"/>
          </w:tcPr>
          <w:p w14:paraId="000001FC" w14:textId="68AAF88E"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1FD" w14:textId="77777777" w:rsidR="00E0037A" w:rsidRPr="00E0037A" w:rsidRDefault="00E0037A" w:rsidP="002D5FCF">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5" w:type="dxa"/>
            <w:gridSpan w:val="2"/>
          </w:tcPr>
          <w:p w14:paraId="00000200" w14:textId="32D98E62" w:rsidR="00E0037A" w:rsidRPr="00FF0C7A" w:rsidRDefault="00FF0C7A" w:rsidP="002D5FCF">
            <w:pPr>
              <w:spacing w:before="40" w:after="40" w:line="240" w:lineRule="auto"/>
              <w:rPr>
                <w:rFonts w:ascii="Arial" w:eastAsia="Arial" w:hAnsi="Arial" w:cs="Arial"/>
                <w:sz w:val="18"/>
                <w:szCs w:val="18"/>
                <w:lang w:val="lt-LT"/>
              </w:rPr>
            </w:pPr>
            <w:r w:rsidRPr="00FF0C7A">
              <w:rPr>
                <w:rFonts w:ascii="Arial" w:eastAsia="Arial" w:hAnsi="Arial" w:cs="Arial"/>
                <w:sz w:val="18"/>
                <w:szCs w:val="18"/>
                <w:lang w:val="lt-LT"/>
              </w:rPr>
              <w:t>-</w:t>
            </w:r>
          </w:p>
        </w:tc>
      </w:tr>
      <w:tr w:rsidR="00F9391E" w:rsidRPr="00E0037A" w14:paraId="1D5061C6" w14:textId="77777777" w:rsidTr="002D5FCF">
        <w:trPr>
          <w:trHeight w:val="226"/>
        </w:trPr>
        <w:tc>
          <w:tcPr>
            <w:tcW w:w="2509" w:type="dxa"/>
            <w:gridSpan w:val="2"/>
            <w:vMerge/>
            <w:vAlign w:val="center"/>
          </w:tcPr>
          <w:p w14:paraId="00000202" w14:textId="77777777" w:rsidR="00E0037A" w:rsidRPr="00E0037A" w:rsidRDefault="00E0037A" w:rsidP="002D5FCF">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03" w14:textId="77777777" w:rsidR="00E0037A" w:rsidRPr="00E0037A" w:rsidRDefault="00E0037A" w:rsidP="002D5FCF">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5" w:type="dxa"/>
            <w:gridSpan w:val="2"/>
          </w:tcPr>
          <w:p w14:paraId="00000206" w14:textId="5F381BFE" w:rsidR="00E0037A" w:rsidRPr="00E0037A" w:rsidRDefault="00FF0C7A"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442A85" w14:paraId="2FC3B775" w14:textId="77777777" w:rsidTr="002D5FCF">
        <w:trPr>
          <w:trHeight w:val="226"/>
        </w:trPr>
        <w:tc>
          <w:tcPr>
            <w:tcW w:w="2509" w:type="dxa"/>
            <w:gridSpan w:val="2"/>
            <w:vMerge w:val="restart"/>
            <w:shd w:val="clear" w:color="auto" w:fill="F2F2F2" w:themeFill="background1" w:themeFillShade="F2"/>
            <w:vAlign w:val="center"/>
          </w:tcPr>
          <w:p w14:paraId="00000208" w14:textId="79D458B4"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E0037A" w:rsidRPr="00E0037A" w:rsidRDefault="00E0037A"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6EC53891" w:rsidR="00E0037A" w:rsidRPr="00E0037A" w:rsidRDefault="00E0037A" w:rsidP="002D5FCF">
            <w:pPr>
              <w:spacing w:before="40" w:after="40" w:line="240" w:lineRule="auto"/>
              <w:rPr>
                <w:rFonts w:ascii="Arial" w:eastAsia="Arial" w:hAnsi="Arial" w:cs="Arial"/>
                <w:sz w:val="18"/>
                <w:szCs w:val="18"/>
                <w:lang w:val="lt-LT"/>
              </w:rPr>
            </w:pPr>
            <w:r w:rsidRPr="00337CF0">
              <w:rPr>
                <w:rFonts w:ascii="Arial" w:eastAsia="Arial" w:hAnsi="Arial" w:cs="Arial"/>
                <w:sz w:val="18"/>
                <w:szCs w:val="18"/>
                <w:highlight w:val="lightGray"/>
                <w:lang w:val="lt-LT"/>
              </w:rPr>
              <w:t>Objekto</w:t>
            </w:r>
            <w:r w:rsidR="00442A85">
              <w:rPr>
                <w:rFonts w:ascii="Arial" w:eastAsia="Arial" w:hAnsi="Arial" w:cs="Arial"/>
                <w:sz w:val="18"/>
                <w:szCs w:val="18"/>
                <w:lang w:val="lt-LT"/>
              </w:rPr>
              <w:t xml:space="preserve"> </w:t>
            </w:r>
            <w:r w:rsidRPr="00E0037A">
              <w:rPr>
                <w:rFonts w:ascii="Arial" w:eastAsia="Arial" w:hAnsi="Arial" w:cs="Arial"/>
                <w:sz w:val="18"/>
                <w:szCs w:val="18"/>
                <w:lang w:val="lt-LT"/>
              </w:rPr>
              <w:t>atkuriamoji vertė</w:t>
            </w:r>
          </w:p>
        </w:tc>
      </w:tr>
      <w:tr w:rsidR="00F9391E" w:rsidRPr="00E0037A" w14:paraId="0261C4C5" w14:textId="77777777" w:rsidTr="002D5FCF">
        <w:trPr>
          <w:trHeight w:val="226"/>
        </w:trPr>
        <w:tc>
          <w:tcPr>
            <w:tcW w:w="2509" w:type="dxa"/>
            <w:gridSpan w:val="2"/>
            <w:vMerge/>
            <w:vAlign w:val="center"/>
          </w:tcPr>
          <w:p w14:paraId="0000020E" w14:textId="77777777" w:rsidR="00E0037A" w:rsidRPr="00E0037A" w:rsidRDefault="00E0037A"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E0037A" w:rsidRPr="00E0037A" w:rsidRDefault="00E0037A"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2942B77B" w:rsidR="00E0037A" w:rsidRPr="00E0037A" w:rsidRDefault="00FF0C7A"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442A85">
              <w:rPr>
                <w:rFonts w:ascii="Arial" w:eastAsia="Arial" w:hAnsi="Arial" w:cs="Arial"/>
                <w:sz w:val="18"/>
                <w:szCs w:val="18"/>
                <w:lang w:val="lt-LT"/>
              </w:rPr>
              <w:t>00</w:t>
            </w:r>
            <w:r w:rsidR="00E0037A" w:rsidRPr="00E0037A">
              <w:rPr>
                <w:rFonts w:ascii="Arial" w:eastAsia="Arial" w:hAnsi="Arial" w:cs="Arial"/>
                <w:sz w:val="18"/>
                <w:szCs w:val="18"/>
                <w:lang w:val="lt-LT"/>
              </w:rPr>
              <w:t xml:space="preserve"> EUR</w:t>
            </w:r>
          </w:p>
        </w:tc>
      </w:tr>
      <w:tr w:rsidR="00F9391E" w:rsidRPr="00E0037A" w14:paraId="7BC6750E" w14:textId="77777777" w:rsidTr="002D5FCF">
        <w:trPr>
          <w:trHeight w:val="226"/>
        </w:trPr>
        <w:tc>
          <w:tcPr>
            <w:tcW w:w="2509" w:type="dxa"/>
            <w:gridSpan w:val="2"/>
            <w:vMerge/>
            <w:vAlign w:val="center"/>
          </w:tcPr>
          <w:p w14:paraId="00000214" w14:textId="77777777" w:rsidR="00E0037A" w:rsidRPr="00E0037A" w:rsidRDefault="00E0037A" w:rsidP="002D5FCF">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E0037A" w:rsidRPr="00E0037A" w:rsidRDefault="00E0037A" w:rsidP="002D5FCF">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4F47561F" w:rsidR="00E0037A" w:rsidRPr="00E0037A" w:rsidRDefault="00665BAE" w:rsidP="002D5FCF">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43400 </w:t>
            </w:r>
            <w:r w:rsidR="00E0037A" w:rsidRPr="00E0037A">
              <w:rPr>
                <w:rFonts w:ascii="Arial" w:eastAsia="Arial" w:hAnsi="Arial" w:cs="Arial"/>
                <w:sz w:val="18"/>
                <w:szCs w:val="18"/>
                <w:lang w:val="lt-LT"/>
              </w:rPr>
              <w:t>EUR</w:t>
            </w:r>
          </w:p>
        </w:tc>
      </w:tr>
      <w:tr w:rsidR="00F9391E" w:rsidRPr="00E0037A" w14:paraId="0785A2D6" w14:textId="77777777" w:rsidTr="002D5FCF">
        <w:trPr>
          <w:trHeight w:val="355"/>
        </w:trPr>
        <w:tc>
          <w:tcPr>
            <w:tcW w:w="2509" w:type="dxa"/>
            <w:gridSpan w:val="2"/>
            <w:vMerge/>
            <w:vAlign w:val="center"/>
          </w:tcPr>
          <w:p w14:paraId="0000021A" w14:textId="77777777" w:rsidR="00E0037A" w:rsidRPr="00E0037A" w:rsidRDefault="00E0037A" w:rsidP="002D5FCF">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E0037A" w:rsidRPr="00E0037A" w:rsidRDefault="00E0037A" w:rsidP="002D5FCF">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5" w:type="dxa"/>
            <w:gridSpan w:val="2"/>
            <w:vAlign w:val="center"/>
          </w:tcPr>
          <w:p w14:paraId="0000021E" w14:textId="35621FC3" w:rsidR="00E0037A" w:rsidRPr="00E0037A" w:rsidRDefault="00442A85"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w:t>
            </w:r>
          </w:p>
        </w:tc>
      </w:tr>
      <w:tr w:rsidR="00F9391E" w:rsidRPr="0043529F" w14:paraId="35BDC298" w14:textId="77777777" w:rsidTr="002D5FCF">
        <w:trPr>
          <w:trHeight w:val="233"/>
        </w:trPr>
        <w:tc>
          <w:tcPr>
            <w:tcW w:w="5666" w:type="dxa"/>
            <w:gridSpan w:val="4"/>
            <w:shd w:val="clear" w:color="auto" w:fill="F2F2F2" w:themeFill="background1" w:themeFillShade="F2"/>
            <w:vAlign w:val="center"/>
          </w:tcPr>
          <w:p w14:paraId="00000220" w14:textId="1BD20C77" w:rsidR="00E0037A" w:rsidRPr="00E0037A" w:rsidRDefault="00E0037A"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55D4632D" w:rsidR="00E0037A" w:rsidRPr="00E0037A" w:rsidRDefault="00E0037A" w:rsidP="002D5FCF">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2D5FCF">
        <w:trPr>
          <w:trHeight w:val="212"/>
        </w:trPr>
        <w:tc>
          <w:tcPr>
            <w:tcW w:w="5666" w:type="dxa"/>
            <w:gridSpan w:val="4"/>
            <w:shd w:val="clear" w:color="auto" w:fill="F2F2F2" w:themeFill="background1" w:themeFillShade="F2"/>
            <w:vAlign w:val="center"/>
          </w:tcPr>
          <w:p w14:paraId="00000226" w14:textId="7922C191"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5" w:type="dxa"/>
            <w:gridSpan w:val="2"/>
            <w:vAlign w:val="center"/>
          </w:tcPr>
          <w:p w14:paraId="0000022A" w14:textId="677597CA" w:rsidR="00E0037A" w:rsidRPr="00E0037A" w:rsidRDefault="00FF0C7A"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442A85">
              <w:rPr>
                <w:rFonts w:ascii="Arial" w:eastAsia="Arial" w:hAnsi="Arial" w:cs="Arial"/>
                <w:sz w:val="18"/>
                <w:szCs w:val="18"/>
                <w:lang w:val="lt-LT"/>
              </w:rPr>
              <w:t>00</w:t>
            </w:r>
            <w:r w:rsidR="00E0037A" w:rsidRPr="00E0037A">
              <w:rPr>
                <w:rFonts w:ascii="Arial" w:eastAsia="Arial" w:hAnsi="Arial" w:cs="Arial"/>
                <w:sz w:val="18"/>
                <w:szCs w:val="18"/>
                <w:lang w:val="lt-LT"/>
              </w:rPr>
              <w:t xml:space="preserve"> EUR už kiekvieną atvejį</w:t>
            </w:r>
          </w:p>
        </w:tc>
      </w:tr>
      <w:tr w:rsidR="00F9391E" w:rsidRPr="00E0037A" w14:paraId="4A123521" w14:textId="77777777" w:rsidTr="002D5FCF">
        <w:trPr>
          <w:trHeight w:val="212"/>
        </w:trPr>
        <w:tc>
          <w:tcPr>
            <w:tcW w:w="5666" w:type="dxa"/>
            <w:gridSpan w:val="4"/>
            <w:shd w:val="clear" w:color="auto" w:fill="F2F2F2" w:themeFill="background1" w:themeFillShade="F2"/>
            <w:vAlign w:val="center"/>
          </w:tcPr>
          <w:p w14:paraId="0000022C" w14:textId="5E5A70A9"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5" w:type="dxa"/>
            <w:gridSpan w:val="2"/>
            <w:vAlign w:val="center"/>
          </w:tcPr>
          <w:p w14:paraId="00000230" w14:textId="6ADC38DF" w:rsidR="00E0037A" w:rsidRPr="00E0037A" w:rsidRDefault="00665BAE"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3300</w:t>
            </w:r>
            <w:r w:rsidR="00E0037A" w:rsidRPr="00E0037A">
              <w:rPr>
                <w:rFonts w:ascii="Arial" w:eastAsia="Arial" w:hAnsi="Arial" w:cs="Arial"/>
                <w:sz w:val="18"/>
                <w:szCs w:val="18"/>
                <w:lang w:val="lt-LT"/>
              </w:rPr>
              <w:t xml:space="preserve"> EUR </w:t>
            </w:r>
          </w:p>
        </w:tc>
      </w:tr>
      <w:tr w:rsidR="00F9391E" w:rsidRPr="00E0037A" w14:paraId="378D075C" w14:textId="77777777" w:rsidTr="002D5FCF">
        <w:trPr>
          <w:trHeight w:val="212"/>
        </w:trPr>
        <w:tc>
          <w:tcPr>
            <w:tcW w:w="5666" w:type="dxa"/>
            <w:gridSpan w:val="4"/>
            <w:shd w:val="clear" w:color="auto" w:fill="F2F2F2" w:themeFill="background1" w:themeFillShade="F2"/>
            <w:vAlign w:val="center"/>
          </w:tcPr>
          <w:p w14:paraId="00000232" w14:textId="1567E5D6"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3.2.</w:t>
            </w:r>
            <w:r w:rsidR="00C71C8C">
              <w:rPr>
                <w:rFonts w:ascii="Arial" w:eastAsia="Arial" w:hAnsi="Arial" w:cs="Arial"/>
                <w:sz w:val="18"/>
                <w:szCs w:val="18"/>
                <w:lang w:val="lt-LT"/>
              </w:rPr>
              <w:t>8</w:t>
            </w:r>
            <w:r w:rsidRPr="00E0037A">
              <w:rPr>
                <w:rFonts w:ascii="Arial" w:eastAsia="Arial" w:hAnsi="Arial" w:cs="Arial"/>
                <w:sz w:val="18"/>
                <w:szCs w:val="18"/>
                <w:lang w:val="lt-LT"/>
              </w:rPr>
              <w:t xml:space="preserve">,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5" w:type="dxa"/>
            <w:gridSpan w:val="2"/>
            <w:vAlign w:val="center"/>
          </w:tcPr>
          <w:p w14:paraId="00000236" w14:textId="07B0BDA2" w:rsidR="00E0037A" w:rsidRPr="00E0037A" w:rsidRDefault="00442A85"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1000</w:t>
            </w:r>
            <w:r w:rsidR="00E0037A" w:rsidRPr="00E0037A">
              <w:rPr>
                <w:rFonts w:ascii="Arial" w:eastAsia="Arial" w:hAnsi="Arial" w:cs="Arial"/>
                <w:sz w:val="18"/>
                <w:szCs w:val="18"/>
                <w:lang w:val="lt-LT"/>
              </w:rPr>
              <w:t xml:space="preserve"> EUR už kiekvieną atvejį</w:t>
            </w:r>
          </w:p>
        </w:tc>
      </w:tr>
      <w:tr w:rsidR="000400A0" w:rsidRPr="00E0037A" w14:paraId="0163E2BD" w14:textId="77777777" w:rsidTr="002D5FCF">
        <w:trPr>
          <w:trHeight w:val="212"/>
        </w:trPr>
        <w:tc>
          <w:tcPr>
            <w:tcW w:w="5666" w:type="dxa"/>
            <w:gridSpan w:val="4"/>
            <w:shd w:val="clear" w:color="auto" w:fill="F2F2F2" w:themeFill="background1" w:themeFillShade="F2"/>
            <w:vAlign w:val="center"/>
          </w:tcPr>
          <w:p w14:paraId="1D92B1B7" w14:textId="4475C154" w:rsidR="000400A0" w:rsidRPr="00E0037A" w:rsidRDefault="000400A0" w:rsidP="002D5FCF">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5" w:type="dxa"/>
            <w:gridSpan w:val="2"/>
            <w:vAlign w:val="center"/>
          </w:tcPr>
          <w:p w14:paraId="1FB86E15" w14:textId="7379FF42" w:rsidR="000400A0" w:rsidRPr="00E0037A" w:rsidRDefault="00442A85"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0400A0" w:rsidRPr="00E0037A">
              <w:rPr>
                <w:rFonts w:ascii="Arial" w:eastAsia="Arial" w:hAnsi="Arial" w:cs="Arial"/>
                <w:sz w:val="18"/>
                <w:szCs w:val="18"/>
                <w:lang w:val="lt-LT"/>
              </w:rPr>
              <w:t xml:space="preserve"> EUR už kiekvieną atvejį</w:t>
            </w:r>
          </w:p>
        </w:tc>
      </w:tr>
      <w:tr w:rsidR="00F9391E" w:rsidRPr="00E0037A" w14:paraId="38601C21" w14:textId="77777777" w:rsidTr="002D5FCF">
        <w:trPr>
          <w:trHeight w:val="212"/>
        </w:trPr>
        <w:tc>
          <w:tcPr>
            <w:tcW w:w="5666" w:type="dxa"/>
            <w:gridSpan w:val="4"/>
            <w:shd w:val="clear" w:color="auto" w:fill="F2F2F2" w:themeFill="background1" w:themeFillShade="F2"/>
            <w:vAlign w:val="center"/>
          </w:tcPr>
          <w:p w14:paraId="00000238" w14:textId="16ED9BF3"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5" w:type="dxa"/>
            <w:gridSpan w:val="2"/>
            <w:vAlign w:val="center"/>
          </w:tcPr>
          <w:p w14:paraId="0000023C" w14:textId="3F0CFBB8" w:rsidR="00E0037A" w:rsidRPr="00E0037A" w:rsidRDefault="00442A85"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500 </w:t>
            </w:r>
            <w:r w:rsidR="00E0037A" w:rsidRPr="00E0037A">
              <w:rPr>
                <w:rFonts w:ascii="Arial" w:eastAsia="Arial" w:hAnsi="Arial" w:cs="Arial"/>
                <w:sz w:val="18"/>
                <w:szCs w:val="18"/>
                <w:lang w:val="lt-LT"/>
              </w:rPr>
              <w:t>EUR už kiekvieną atvejį</w:t>
            </w:r>
          </w:p>
        </w:tc>
      </w:tr>
      <w:tr w:rsidR="00F9391E" w:rsidRPr="00E0037A" w14:paraId="57EC3C88" w14:textId="77777777" w:rsidTr="002D5FCF">
        <w:trPr>
          <w:trHeight w:val="212"/>
        </w:trPr>
        <w:tc>
          <w:tcPr>
            <w:tcW w:w="5666" w:type="dxa"/>
            <w:gridSpan w:val="4"/>
            <w:shd w:val="clear" w:color="auto" w:fill="F2F2F2" w:themeFill="background1" w:themeFillShade="F2"/>
            <w:vAlign w:val="center"/>
          </w:tcPr>
          <w:p w14:paraId="2104F58C" w14:textId="59F07B64"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5" w:type="dxa"/>
            <w:gridSpan w:val="2"/>
            <w:vAlign w:val="center"/>
          </w:tcPr>
          <w:p w14:paraId="564CB5EE" w14:textId="4F35358B" w:rsidR="00E0037A" w:rsidRPr="00E0037A" w:rsidRDefault="00A65A4B"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E0037A" w:rsidRPr="00E0037A">
              <w:rPr>
                <w:rFonts w:ascii="Arial" w:eastAsia="Arial" w:hAnsi="Arial" w:cs="Arial"/>
                <w:sz w:val="18"/>
                <w:szCs w:val="18"/>
                <w:lang w:val="lt-LT"/>
              </w:rPr>
              <w:t xml:space="preserve"> EUR už kiekvieną atvejį </w:t>
            </w:r>
          </w:p>
        </w:tc>
      </w:tr>
      <w:tr w:rsidR="00F9391E" w:rsidRPr="00E870DC" w14:paraId="04E66858" w14:textId="77777777" w:rsidTr="002D5FCF">
        <w:trPr>
          <w:trHeight w:val="212"/>
        </w:trPr>
        <w:tc>
          <w:tcPr>
            <w:tcW w:w="5666" w:type="dxa"/>
            <w:gridSpan w:val="4"/>
            <w:shd w:val="clear" w:color="auto" w:fill="F2F2F2" w:themeFill="background1" w:themeFillShade="F2"/>
            <w:vAlign w:val="center"/>
          </w:tcPr>
          <w:p w14:paraId="0000023E" w14:textId="4386EA29"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0"/>
          </w:p>
        </w:tc>
        <w:tc>
          <w:tcPr>
            <w:tcW w:w="4535" w:type="dxa"/>
            <w:gridSpan w:val="2"/>
            <w:vAlign w:val="center"/>
          </w:tcPr>
          <w:p w14:paraId="00000242" w14:textId="2621FA18" w:rsidR="00E0037A" w:rsidRPr="00E0037A" w:rsidRDefault="00995730"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870DC" w14:paraId="251E57A3" w14:textId="77777777" w:rsidTr="002D5FCF">
        <w:trPr>
          <w:trHeight w:val="212"/>
        </w:trPr>
        <w:tc>
          <w:tcPr>
            <w:tcW w:w="5666" w:type="dxa"/>
            <w:gridSpan w:val="4"/>
            <w:shd w:val="clear" w:color="auto" w:fill="F2F2F2" w:themeFill="background1" w:themeFillShade="F2"/>
            <w:vAlign w:val="center"/>
          </w:tcPr>
          <w:p w14:paraId="0000024A" w14:textId="63289DF2"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3CC4D944" w:rsidR="00E0037A" w:rsidRPr="00E0037A" w:rsidRDefault="00995730"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665BAE" w14:paraId="7AE95B0E" w14:textId="77777777" w:rsidTr="002D5FCF">
        <w:trPr>
          <w:trHeight w:val="388"/>
        </w:trPr>
        <w:tc>
          <w:tcPr>
            <w:tcW w:w="5666" w:type="dxa"/>
            <w:gridSpan w:val="4"/>
            <w:tcBorders>
              <w:bottom w:val="single" w:sz="4" w:space="0" w:color="auto"/>
            </w:tcBorders>
            <w:shd w:val="clear" w:color="auto" w:fill="F2F2F2" w:themeFill="background1" w:themeFillShade="F2"/>
            <w:vAlign w:val="center"/>
          </w:tcPr>
          <w:p w14:paraId="3DA41370" w14:textId="77777777" w:rsidR="00E0037A" w:rsidRDefault="00E0037A" w:rsidP="002D5FCF">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E0037A">
              <w:rPr>
                <w:rFonts w:ascii="Arial" w:hAnsi="Arial" w:cs="Arial"/>
                <w:sz w:val="18"/>
                <w:szCs w:val="18"/>
                <w:lang w:val="lt-LT"/>
              </w:rPr>
              <w:lastRenderedPageBreak/>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2"/>
          </w:p>
          <w:p w14:paraId="00000250" w14:textId="6E3454C3" w:rsidR="002D5FCF" w:rsidRPr="00E0037A" w:rsidRDefault="002D5FCF" w:rsidP="002D5FCF">
            <w:pPr>
              <w:spacing w:before="40" w:after="40" w:line="240" w:lineRule="auto"/>
              <w:rPr>
                <w:rFonts w:ascii="Arial" w:eastAsia="Arial" w:hAnsi="Arial" w:cs="Arial"/>
                <w:sz w:val="18"/>
                <w:szCs w:val="18"/>
                <w:lang w:val="lt-LT"/>
              </w:rPr>
            </w:pPr>
          </w:p>
        </w:tc>
        <w:tc>
          <w:tcPr>
            <w:tcW w:w="4535" w:type="dxa"/>
            <w:gridSpan w:val="2"/>
            <w:tcBorders>
              <w:bottom w:val="single" w:sz="4" w:space="0" w:color="auto"/>
            </w:tcBorders>
            <w:vAlign w:val="center"/>
          </w:tcPr>
          <w:p w14:paraId="73A51D9C" w14:textId="77777777" w:rsidR="00E0037A" w:rsidRDefault="00995730"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w:t>
            </w:r>
            <w:r w:rsidR="00E0037A" w:rsidRPr="00E0037A">
              <w:rPr>
                <w:rFonts w:ascii="Arial" w:eastAsia="Arial" w:hAnsi="Arial" w:cs="Arial"/>
                <w:sz w:val="18"/>
                <w:szCs w:val="18"/>
                <w:lang w:val="lt-LT"/>
              </w:rPr>
              <w:t xml:space="preserve"> EUR už kiekvieną vėlavimo dieną</w:t>
            </w:r>
          </w:p>
          <w:p w14:paraId="00000254" w14:textId="40F6B896" w:rsidR="002D5FCF" w:rsidRPr="00E0037A" w:rsidRDefault="002D5FCF" w:rsidP="002D5FCF">
            <w:pPr>
              <w:tabs>
                <w:tab w:val="left" w:pos="720"/>
              </w:tabs>
              <w:spacing w:before="40" w:after="40" w:line="240" w:lineRule="auto"/>
              <w:rPr>
                <w:rFonts w:ascii="Arial" w:eastAsia="Arial" w:hAnsi="Arial" w:cs="Arial"/>
                <w:sz w:val="18"/>
                <w:szCs w:val="18"/>
                <w:lang w:val="lt-LT"/>
              </w:rPr>
            </w:pPr>
          </w:p>
        </w:tc>
      </w:tr>
      <w:tr w:rsidR="002D5FCF" w:rsidRPr="00E870DC" w14:paraId="4E5DBCBD" w14:textId="77777777" w:rsidTr="002D5FCF">
        <w:trPr>
          <w:trHeight w:val="1861"/>
        </w:trPr>
        <w:tc>
          <w:tcPr>
            <w:tcW w:w="5666" w:type="dxa"/>
            <w:gridSpan w:val="4"/>
            <w:tcBorders>
              <w:top w:val="single" w:sz="4" w:space="0" w:color="auto"/>
            </w:tcBorders>
            <w:shd w:val="clear" w:color="auto" w:fill="F2F2F2" w:themeFill="background1" w:themeFillShade="F2"/>
            <w:vAlign w:val="center"/>
          </w:tcPr>
          <w:p w14:paraId="6E023681" w14:textId="77777777" w:rsidR="002D5FCF" w:rsidRDefault="002D5FCF" w:rsidP="002D5FCF">
            <w:pPr>
              <w:spacing w:before="40" w:after="40" w:line="240" w:lineRule="auto"/>
              <w:rPr>
                <w:rFonts w:ascii="Arial" w:eastAsia="Arial" w:hAnsi="Arial" w:cs="Arial"/>
                <w:sz w:val="18"/>
                <w:szCs w:val="18"/>
                <w:lang w:val="lt-LT"/>
              </w:rPr>
            </w:pPr>
          </w:p>
          <w:p w14:paraId="65F1DDEF" w14:textId="30E39164" w:rsidR="002D5FCF" w:rsidRPr="002D5FCF" w:rsidRDefault="002D5FCF" w:rsidP="002D5FCF">
            <w:pPr>
              <w:pStyle w:val="Sraopastraipa"/>
              <w:numPr>
                <w:ilvl w:val="1"/>
                <w:numId w:val="3"/>
              </w:numPr>
              <w:spacing w:before="40" w:after="40"/>
              <w:rPr>
                <w:rFonts w:ascii="Arial" w:eastAsia="Arial" w:hAnsi="Arial" w:cs="Arial"/>
                <w:sz w:val="18"/>
                <w:szCs w:val="18"/>
              </w:rPr>
            </w:pPr>
            <w:r>
              <w:rPr>
                <w:rFonts w:ascii="Arial" w:hAnsi="Arial" w:cs="Arial"/>
                <w:color w:val="000000"/>
                <w:sz w:val="18"/>
                <w:szCs w:val="18"/>
                <w:shd w:val="clear" w:color="auto" w:fill="F2F2F2"/>
              </w:rPr>
              <w:t>Bauda už aplinkos apsaugos vadybos sistemos reikalavimų nesilaikymą</w:t>
            </w:r>
          </w:p>
          <w:p w14:paraId="0ADC0965" w14:textId="77777777" w:rsidR="002D5FCF" w:rsidRDefault="002D5FCF" w:rsidP="002D5FCF">
            <w:pPr>
              <w:spacing w:before="40" w:after="40" w:line="240" w:lineRule="auto"/>
              <w:rPr>
                <w:rFonts w:ascii="Arial" w:eastAsia="Arial" w:hAnsi="Arial" w:cs="Arial"/>
                <w:sz w:val="18"/>
                <w:szCs w:val="18"/>
                <w:lang w:val="lt-LT"/>
              </w:rPr>
            </w:pPr>
          </w:p>
          <w:p w14:paraId="36612CED" w14:textId="77777777" w:rsidR="002D5FCF" w:rsidRDefault="002D5FCF" w:rsidP="002D5FCF">
            <w:pPr>
              <w:spacing w:before="40" w:after="40" w:line="240" w:lineRule="auto"/>
              <w:rPr>
                <w:rFonts w:ascii="Arial" w:eastAsia="Arial" w:hAnsi="Arial" w:cs="Arial"/>
                <w:sz w:val="18"/>
                <w:szCs w:val="18"/>
                <w:lang w:val="lt-LT"/>
              </w:rPr>
            </w:pPr>
          </w:p>
          <w:p w14:paraId="490553A4" w14:textId="77777777" w:rsidR="002D5FCF" w:rsidRDefault="002D5FCF" w:rsidP="002D5FCF">
            <w:pPr>
              <w:spacing w:before="40" w:after="40" w:line="240" w:lineRule="auto"/>
              <w:rPr>
                <w:rFonts w:ascii="Arial" w:eastAsia="Arial" w:hAnsi="Arial" w:cs="Arial"/>
                <w:sz w:val="18"/>
                <w:szCs w:val="18"/>
                <w:lang w:val="lt-LT"/>
              </w:rPr>
            </w:pPr>
          </w:p>
          <w:p w14:paraId="6C66A8B8" w14:textId="77777777" w:rsidR="002D5FCF" w:rsidRDefault="002D5FCF" w:rsidP="002D5FCF">
            <w:pPr>
              <w:spacing w:before="40" w:after="40" w:line="240" w:lineRule="auto"/>
              <w:rPr>
                <w:rFonts w:ascii="Arial" w:eastAsia="Arial" w:hAnsi="Arial" w:cs="Arial"/>
                <w:sz w:val="18"/>
                <w:szCs w:val="18"/>
                <w:lang w:val="lt-LT"/>
              </w:rPr>
            </w:pPr>
          </w:p>
          <w:p w14:paraId="0D771CF9" w14:textId="77777777" w:rsidR="002D5FCF" w:rsidRPr="00E0037A" w:rsidRDefault="002D5FCF" w:rsidP="002D5FCF">
            <w:pPr>
              <w:spacing w:before="40" w:after="40" w:line="240" w:lineRule="auto"/>
              <w:rPr>
                <w:rFonts w:ascii="Arial" w:hAnsi="Arial" w:cs="Arial"/>
                <w:sz w:val="18"/>
                <w:szCs w:val="18"/>
                <w:lang w:val="lt-LT"/>
              </w:rPr>
            </w:pPr>
          </w:p>
        </w:tc>
        <w:tc>
          <w:tcPr>
            <w:tcW w:w="4535" w:type="dxa"/>
            <w:gridSpan w:val="2"/>
            <w:tcBorders>
              <w:top w:val="single" w:sz="4" w:space="0" w:color="auto"/>
            </w:tcBorders>
            <w:vAlign w:val="center"/>
          </w:tcPr>
          <w:p w14:paraId="6524277C" w14:textId="77777777" w:rsidR="002D5FCF" w:rsidRPr="002D5FCF" w:rsidRDefault="002D5FCF" w:rsidP="002D5FCF">
            <w:pPr>
              <w:shd w:val="clear" w:color="auto" w:fill="FFFFFF"/>
              <w:spacing w:after="40" w:line="224" w:lineRule="atLeast"/>
              <w:jc w:val="both"/>
              <w:rPr>
                <w:rFonts w:ascii="Arial" w:eastAsia="Times New Roman" w:hAnsi="Arial" w:cs="Arial"/>
                <w:color w:val="222222"/>
                <w:sz w:val="24"/>
                <w:szCs w:val="24"/>
                <w:lang w:val="lt-LT" w:eastAsia="lt-LT"/>
              </w:rPr>
            </w:pPr>
            <w:r w:rsidRPr="002D5FCF">
              <w:rPr>
                <w:rFonts w:ascii="Arial" w:eastAsia="Times New Roman" w:hAnsi="Arial" w:cs="Arial"/>
                <w:color w:val="222222"/>
                <w:sz w:val="18"/>
                <w:szCs w:val="18"/>
                <w:lang w:val="lt-LT" w:eastAsia="lt-LT"/>
              </w:rPr>
              <w:t>1000 EUR už kiekvieną atvejį.</w:t>
            </w:r>
          </w:p>
          <w:p w14:paraId="2D9F2BBD" w14:textId="63E79B06" w:rsidR="002D5FCF" w:rsidRPr="002D5FCF" w:rsidRDefault="002D5FCF" w:rsidP="002D5FCF">
            <w:pPr>
              <w:shd w:val="clear" w:color="auto" w:fill="FFFFFF"/>
              <w:spacing w:after="40" w:line="240" w:lineRule="auto"/>
              <w:jc w:val="both"/>
              <w:rPr>
                <w:rFonts w:ascii="Arial" w:eastAsia="Times New Roman" w:hAnsi="Arial" w:cs="Arial"/>
                <w:color w:val="222222"/>
                <w:sz w:val="24"/>
                <w:szCs w:val="24"/>
                <w:lang w:val="lt-LT" w:eastAsia="lt-LT"/>
              </w:rPr>
            </w:pPr>
            <w:r w:rsidRPr="002D5FCF">
              <w:rPr>
                <w:rFonts w:ascii="Arial" w:eastAsia="Times New Roman" w:hAnsi="Arial" w:cs="Arial"/>
                <w:color w:val="222222"/>
                <w:sz w:val="18"/>
                <w:szCs w:val="18"/>
                <w:lang w:val="lt-LT" w:eastAsia="lt-LT"/>
              </w:rPr>
              <w:t>Rangovas įsipareigoja ne vėliau kaip per 10 darbo dienų nuo Sutarties įsigaliojimo, Užsakovui pateikti informaciją (planą ar pan.) apie taikytinas aplinkos apsaugos priemones, atlikdamas konkrečius darbus, ir pagal šią informaciją (planą ar pan.) vykdyti Sutartį. Šio įsipareigojimo vykdymą užtikrina Rangovas, kuris kartu su atliktų darbų priėmimo-perdavimo aktu Užsakovui pateikia ataskaitą apie taikytas aplinkos apsaugos priemones. Užsakovui nustačius, kad Rangovas kartu su atliktų darbų priėmimo-perdavimo aktu Užsakovui nepateikė ataskaitos apie darbų atlikimo metu taikytas aplinkos apsaugos priemones ir (ar) atlikus darbus Rangovas nepritaikė pateiktoje informacijoje (plane ar pan.) nurodytų aplinkos apsaugos priemonių, Rangovui taikoma šiame punkte nustatyta atsakomybė.</w:t>
            </w:r>
          </w:p>
        </w:tc>
      </w:tr>
      <w:tr w:rsidR="00F9391E" w:rsidRPr="00E870DC" w14:paraId="11FDF50E" w14:textId="77777777" w:rsidTr="002D5FCF">
        <w:trPr>
          <w:trHeight w:val="212"/>
        </w:trPr>
        <w:tc>
          <w:tcPr>
            <w:tcW w:w="5666" w:type="dxa"/>
            <w:gridSpan w:val="4"/>
            <w:shd w:val="clear" w:color="auto" w:fill="F2F2F2" w:themeFill="background1" w:themeFillShade="F2"/>
            <w:vAlign w:val="center"/>
          </w:tcPr>
          <w:p w14:paraId="00000256" w14:textId="75BBF86F"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E0037A">
              <w:rPr>
                <w:rFonts w:ascii="Arial" w:eastAsia="Arial" w:hAnsi="Arial" w:cs="Arial"/>
                <w:sz w:val="18"/>
                <w:szCs w:val="18"/>
                <w:lang w:val="lt-LT"/>
              </w:rPr>
              <w:t xml:space="preserve">Delspinigiai už pavėluotą mokėjimą pagal </w:t>
            </w:r>
            <w:bookmarkEnd w:id="24"/>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5"/>
          </w:p>
        </w:tc>
        <w:tc>
          <w:tcPr>
            <w:tcW w:w="4535" w:type="dxa"/>
            <w:gridSpan w:val="2"/>
            <w:vAlign w:val="center"/>
          </w:tcPr>
          <w:p w14:paraId="0000025A" w14:textId="0A90F068" w:rsidR="00E0037A" w:rsidRPr="00E0037A" w:rsidRDefault="00E0037A" w:rsidP="002D5FCF">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highlight w:val="lightGray"/>
                <w:lang w:val="lt-LT"/>
              </w:rPr>
              <w:t>0,0</w:t>
            </w:r>
            <w:r w:rsidR="00A22CE4">
              <w:rPr>
                <w:rFonts w:ascii="Arial" w:eastAsia="Arial" w:hAnsi="Arial" w:cs="Arial"/>
                <w:sz w:val="18"/>
                <w:szCs w:val="18"/>
                <w:lang w:val="lt-LT"/>
              </w:rPr>
              <w:t>5</w:t>
            </w:r>
            <w:r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2D5FCF">
        <w:trPr>
          <w:trHeight w:val="212"/>
        </w:trPr>
        <w:tc>
          <w:tcPr>
            <w:tcW w:w="5666" w:type="dxa"/>
            <w:gridSpan w:val="4"/>
            <w:shd w:val="clear" w:color="auto" w:fill="F2F2F2" w:themeFill="background1" w:themeFillShade="F2"/>
            <w:vAlign w:val="center"/>
          </w:tcPr>
          <w:p w14:paraId="0000025C" w14:textId="666A18EE" w:rsidR="00E0037A" w:rsidRPr="00E0037A" w:rsidRDefault="00E0037A" w:rsidP="002D5FCF">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5" w:type="dxa"/>
            <w:gridSpan w:val="2"/>
            <w:vAlign w:val="center"/>
          </w:tcPr>
          <w:p w14:paraId="00000260" w14:textId="2DD92C1B" w:rsidR="00E0037A" w:rsidRPr="00E0037A" w:rsidRDefault="00995730"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E0037A" w:rsidRPr="00E0037A">
              <w:rPr>
                <w:rFonts w:ascii="Arial" w:eastAsia="Arial" w:hAnsi="Arial" w:cs="Arial"/>
                <w:sz w:val="18"/>
                <w:szCs w:val="18"/>
                <w:lang w:val="lt-LT"/>
              </w:rPr>
              <w:t xml:space="preserve"> EUR už kiekvieną atvejį</w:t>
            </w:r>
          </w:p>
        </w:tc>
      </w:tr>
      <w:tr w:rsidR="00F9391E" w:rsidRPr="00E870DC" w14:paraId="0E01FD1B" w14:textId="77777777" w:rsidTr="002D5FCF">
        <w:trPr>
          <w:trHeight w:val="212"/>
        </w:trPr>
        <w:tc>
          <w:tcPr>
            <w:tcW w:w="5666" w:type="dxa"/>
            <w:gridSpan w:val="4"/>
            <w:shd w:val="clear" w:color="auto" w:fill="F2F2F2" w:themeFill="background1" w:themeFillShade="F2"/>
            <w:vAlign w:val="center"/>
          </w:tcPr>
          <w:p w14:paraId="00000262" w14:textId="26F7B2E7" w:rsidR="00E0037A" w:rsidRPr="00E0037A" w:rsidRDefault="00E0037A" w:rsidP="002D5FCF">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w:t>
            </w:r>
            <w:r w:rsidR="007D3F3D">
              <w:rPr>
                <w:rFonts w:ascii="Arial" w:eastAsia="Arial" w:hAnsi="Arial" w:cs="Arial"/>
                <w:sz w:val="18"/>
                <w:szCs w:val="18"/>
                <w:lang w:val="lt-LT"/>
              </w:rPr>
              <w:t>5</w:t>
            </w:r>
            <w:r w:rsidRPr="00E0037A">
              <w:rPr>
                <w:rFonts w:ascii="Arial" w:eastAsia="Arial" w:hAnsi="Arial" w:cs="Arial"/>
                <w:sz w:val="18"/>
                <w:szCs w:val="18"/>
                <w:lang w:val="lt-LT"/>
              </w:rPr>
              <w:t>.</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450385A1" w:rsidR="00E0037A" w:rsidRPr="00E0037A" w:rsidRDefault="00995730" w:rsidP="002D5FCF">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50 </w:t>
            </w:r>
            <w:r w:rsidR="00E0037A" w:rsidRPr="00E0037A">
              <w:rPr>
                <w:rFonts w:ascii="Arial" w:eastAsia="Arial" w:hAnsi="Arial" w:cs="Arial"/>
                <w:sz w:val="18"/>
                <w:szCs w:val="18"/>
                <w:lang w:val="lt-LT"/>
              </w:rPr>
              <w:t xml:space="preserve">EUR </w:t>
            </w:r>
            <w:r w:rsidR="00BE5AA1" w:rsidRPr="00E0037A">
              <w:rPr>
                <w:rFonts w:ascii="Arial" w:eastAsia="Arial" w:hAnsi="Arial" w:cs="Arial"/>
                <w:sz w:val="18"/>
                <w:szCs w:val="18"/>
                <w:lang w:val="lt-LT"/>
              </w:rPr>
              <w:t>už kiekvieną vėlavimo dieną</w:t>
            </w:r>
          </w:p>
        </w:tc>
      </w:tr>
      <w:tr w:rsidR="00F9391E" w:rsidRPr="00E870DC" w14:paraId="7D57A249" w14:textId="77777777" w:rsidTr="002D5FCF">
        <w:trPr>
          <w:trHeight w:val="212"/>
        </w:trPr>
        <w:tc>
          <w:tcPr>
            <w:tcW w:w="5666" w:type="dxa"/>
            <w:gridSpan w:val="4"/>
            <w:shd w:val="clear" w:color="auto" w:fill="F2F2F2" w:themeFill="background1" w:themeFillShade="F2"/>
            <w:vAlign w:val="center"/>
          </w:tcPr>
          <w:p w14:paraId="00000268" w14:textId="1C4F40C6" w:rsidR="00E0037A" w:rsidRPr="00E0037A" w:rsidRDefault="00E0037A" w:rsidP="002D5FCF">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6" w:name="_heading=h.35nkun2" w:colFirst="0" w:colLast="0"/>
            <w:bookmarkStart w:id="27" w:name="_Ref40235690"/>
            <w:bookmarkEnd w:id="26"/>
            <w:r w:rsidRPr="00E0037A">
              <w:rPr>
                <w:rFonts w:ascii="Arial" w:eastAsia="Arial" w:hAnsi="Arial" w:cs="Arial"/>
                <w:sz w:val="18"/>
                <w:szCs w:val="18"/>
                <w:lang w:val="lt-LT"/>
              </w:rPr>
              <w:t>Maksimali bendra Šalies atsakomybė</w:t>
            </w:r>
            <w:bookmarkEnd w:id="27"/>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13339397" w:rsidR="00E0037A" w:rsidRPr="00E0037A" w:rsidRDefault="00995730" w:rsidP="002D5FCF">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870DC" w14:paraId="5CB6D87B" w14:textId="77777777" w:rsidTr="002D5FCF">
        <w:trPr>
          <w:trHeight w:val="233"/>
        </w:trPr>
        <w:tc>
          <w:tcPr>
            <w:tcW w:w="5666" w:type="dxa"/>
            <w:gridSpan w:val="4"/>
            <w:shd w:val="clear" w:color="auto" w:fill="F2F2F2" w:themeFill="background1" w:themeFillShade="F2"/>
            <w:vAlign w:val="center"/>
          </w:tcPr>
          <w:p w14:paraId="471F3A10" w14:textId="02DD03BE" w:rsidR="00E0037A" w:rsidRPr="00E0037A" w:rsidRDefault="00E0037A"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3CB1CE4A" w:rsidR="00E0037A" w:rsidRPr="00E0037A" w:rsidRDefault="00E0037A" w:rsidP="002D5FCF">
            <w:pPr>
              <w:tabs>
                <w:tab w:val="left" w:pos="720"/>
              </w:tabs>
              <w:spacing w:before="40" w:after="40" w:line="240" w:lineRule="auto"/>
              <w:rPr>
                <w:rFonts w:ascii="Arial" w:eastAsia="Arial" w:hAnsi="Arial" w:cs="Arial"/>
                <w:sz w:val="18"/>
                <w:szCs w:val="18"/>
                <w:highlight w:val="yellow"/>
                <w:lang w:val="lt-LT"/>
              </w:rPr>
            </w:pPr>
          </w:p>
        </w:tc>
      </w:tr>
      <w:tr w:rsidR="00F9391E" w:rsidRPr="005B062D" w14:paraId="5FC88275" w14:textId="77777777" w:rsidTr="002D5FCF">
        <w:trPr>
          <w:trHeight w:val="516"/>
        </w:trPr>
        <w:tc>
          <w:tcPr>
            <w:tcW w:w="5666" w:type="dxa"/>
            <w:gridSpan w:val="4"/>
            <w:shd w:val="clear" w:color="auto" w:fill="F2F2F2" w:themeFill="background1" w:themeFillShade="F2"/>
            <w:vAlign w:val="center"/>
          </w:tcPr>
          <w:p w14:paraId="6D9BBC2D" w14:textId="7A7A5792"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51D56B35" w:rsidR="00E0037A" w:rsidRDefault="009061AC" w:rsidP="002D5FC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995730">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w:t>
            </w:r>
            <w:r w:rsidR="0054652F">
              <w:rPr>
                <w:rFonts w:ascii="Arial" w:eastAsia="Arial" w:hAnsi="Arial" w:cs="Arial"/>
                <w:sz w:val="18"/>
                <w:szCs w:val="18"/>
                <w:lang w:val="lt-LT"/>
              </w:rPr>
              <w:t xml:space="preserve"> </w:t>
            </w:r>
            <w:r w:rsidR="00E0037A" w:rsidRPr="00E0037A">
              <w:rPr>
                <w:rFonts w:ascii="Arial" w:eastAsia="Arial" w:hAnsi="Arial" w:cs="Arial"/>
                <w:sz w:val="18"/>
                <w:szCs w:val="18"/>
                <w:lang w:val="lt-LT"/>
              </w:rPr>
              <w:t>–</w:t>
            </w:r>
            <w:r w:rsidR="005B062D">
              <w:rPr>
                <w:rFonts w:ascii="Arial" w:eastAsia="Arial" w:hAnsi="Arial" w:cs="Arial"/>
                <w:sz w:val="18"/>
                <w:szCs w:val="18"/>
                <w:lang w:val="lt-LT"/>
              </w:rPr>
              <w:t xml:space="preserve"> U</w:t>
            </w:r>
            <w:r w:rsidR="002621C7">
              <w:rPr>
                <w:rFonts w:ascii="Arial" w:eastAsia="Arial" w:hAnsi="Arial" w:cs="Arial"/>
                <w:sz w:val="18"/>
                <w:szCs w:val="18"/>
                <w:lang w:val="lt-LT"/>
              </w:rPr>
              <w:t>žstatas</w:t>
            </w:r>
            <w:r w:rsidR="005B062D">
              <w:rPr>
                <w:rFonts w:ascii="Arial" w:eastAsia="Arial" w:hAnsi="Arial" w:cs="Arial"/>
                <w:sz w:val="18"/>
                <w:szCs w:val="18"/>
                <w:lang w:val="lt-LT"/>
              </w:rPr>
              <w:t xml:space="preserve">. </w:t>
            </w:r>
            <w:r w:rsidR="005B062D" w:rsidRPr="005B062D">
              <w:rPr>
                <w:rFonts w:ascii="Arial" w:eastAsia="Arial" w:hAnsi="Arial" w:cs="Arial"/>
                <w:sz w:val="18"/>
                <w:szCs w:val="18"/>
                <w:lang w:val="lt-LT"/>
              </w:rPr>
              <w:t xml:space="preserve">Užstatas pervedamas į Užsakovo sąskaitą  Nr. LT384010042401815631, </w:t>
            </w:r>
            <w:proofErr w:type="spellStart"/>
            <w:r w:rsidR="005B062D">
              <w:rPr>
                <w:rFonts w:ascii="Arial" w:eastAsia="Arial" w:hAnsi="Arial" w:cs="Arial"/>
                <w:sz w:val="18"/>
                <w:szCs w:val="18"/>
                <w:lang w:val="lt-LT"/>
              </w:rPr>
              <w:t>Luminor</w:t>
            </w:r>
            <w:proofErr w:type="spellEnd"/>
            <w:r w:rsidR="005B062D" w:rsidRPr="005B062D">
              <w:rPr>
                <w:rFonts w:ascii="Arial" w:eastAsia="Arial" w:hAnsi="Arial" w:cs="Arial"/>
                <w:sz w:val="18"/>
                <w:szCs w:val="18"/>
                <w:lang w:val="lt-LT"/>
              </w:rPr>
              <w:t xml:space="preserve"> banke ne vėliau kaip per 5 darbo dienas nuo Sutarties pasirašymo dienos</w:t>
            </w:r>
            <w:r w:rsidR="00514410">
              <w:rPr>
                <w:rFonts w:ascii="Arial" w:eastAsia="Arial" w:hAnsi="Arial" w:cs="Arial"/>
                <w:sz w:val="18"/>
                <w:szCs w:val="18"/>
                <w:lang w:val="lt-LT"/>
              </w:rPr>
              <w:t>.</w:t>
            </w:r>
          </w:p>
          <w:p w14:paraId="669BCFCB" w14:textId="77777777" w:rsidR="009E51F9" w:rsidRDefault="009061AC" w:rsidP="002D5FCF">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E0037A" w:rsidRPr="00E0037A">
                  <w:rPr>
                    <w:rFonts w:ascii="Segoe UI Symbol" w:eastAsia="MS Gothic" w:hAnsi="Segoe UI Symbol" w:cs="Segoe UI Symbol"/>
                    <w:bCs/>
                    <w:sz w:val="18"/>
                    <w:szCs w:val="18"/>
                    <w:lang w:val="lt-LT"/>
                  </w:rPr>
                  <w:t>☐</w:t>
                </w:r>
              </w:sdtContent>
            </w:sdt>
            <w:r w:rsidR="00E0037A" w:rsidRPr="00E0037A">
              <w:rPr>
                <w:rFonts w:ascii="Arial" w:eastAsia="Times New Roman" w:hAnsi="Arial" w:cs="Arial"/>
                <w:bCs/>
                <w:sz w:val="18"/>
                <w:szCs w:val="18"/>
                <w:lang w:val="lt-LT"/>
              </w:rPr>
              <w:t xml:space="preserve"> </w:t>
            </w:r>
            <w:r w:rsidR="0054652F">
              <w:rPr>
                <w:rFonts w:ascii="Arial" w:eastAsia="Times New Roman" w:hAnsi="Arial" w:cs="Arial"/>
                <w:bCs/>
                <w:sz w:val="18"/>
                <w:szCs w:val="18"/>
                <w:lang w:val="lt-LT"/>
              </w:rPr>
              <w:t xml:space="preserve"> </w:t>
            </w:r>
            <w:r w:rsidR="00E0037A" w:rsidRPr="00E0037A">
              <w:rPr>
                <w:rFonts w:ascii="Arial" w:eastAsia="Times New Roman" w:hAnsi="Arial" w:cs="Arial"/>
                <w:bCs/>
                <w:sz w:val="18"/>
                <w:szCs w:val="18"/>
                <w:lang w:val="lt-LT"/>
              </w:rPr>
              <w:t xml:space="preserve">–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057A8F90" w:rsidR="009E51F9" w:rsidRPr="009E51F9" w:rsidRDefault="009E51F9" w:rsidP="002D5FCF">
            <w:pPr>
              <w:spacing w:after="0" w:line="240" w:lineRule="auto"/>
              <w:rPr>
                <w:rFonts w:ascii="Arial" w:eastAsia="Arial" w:hAnsi="Arial" w:cs="Arial"/>
                <w:i/>
                <w:iCs/>
                <w:sz w:val="18"/>
                <w:szCs w:val="18"/>
                <w:lang w:val="lt-LT"/>
              </w:rPr>
            </w:pPr>
          </w:p>
        </w:tc>
      </w:tr>
      <w:tr w:rsidR="00F9391E" w:rsidRPr="00E870DC" w14:paraId="57602C5F" w14:textId="77777777" w:rsidTr="002D5FCF">
        <w:trPr>
          <w:trHeight w:val="516"/>
        </w:trPr>
        <w:tc>
          <w:tcPr>
            <w:tcW w:w="5666" w:type="dxa"/>
            <w:gridSpan w:val="4"/>
            <w:shd w:val="clear" w:color="auto" w:fill="F2F2F2" w:themeFill="background1" w:themeFillShade="F2"/>
            <w:vAlign w:val="center"/>
          </w:tcPr>
          <w:p w14:paraId="2A419AB2" w14:textId="2EA0F1D7"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0F3D67BC" w:rsidR="00E0037A" w:rsidRPr="00E0037A" w:rsidRDefault="00995730"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6F29D7E9" w:rsidRPr="4A2FCBE2">
              <w:rPr>
                <w:rFonts w:ascii="Arial" w:eastAsia="Arial" w:hAnsi="Arial" w:cs="Arial"/>
                <w:sz w:val="18"/>
                <w:szCs w:val="18"/>
                <w:lang w:val="lt-LT"/>
              </w:rPr>
              <w:t xml:space="preserve"> % nuo </w:t>
            </w:r>
            <w:r w:rsidR="6F29D7E9" w:rsidRPr="4A2FCBE2">
              <w:rPr>
                <w:rFonts w:ascii="Arial" w:eastAsia="Arial" w:hAnsi="Arial" w:cs="Arial"/>
                <w:color w:val="000000" w:themeColor="text1"/>
                <w:sz w:val="18"/>
                <w:szCs w:val="18"/>
                <w:lang w:val="lt-LT"/>
              </w:rPr>
              <w:t xml:space="preserve">Pradinės sutarties vertės arba </w:t>
            </w:r>
            <w:r w:rsidR="6F29D7E9" w:rsidRPr="00E2557A">
              <w:rPr>
                <w:rFonts w:ascii="Arial" w:eastAsia="Arial" w:hAnsi="Arial" w:cs="Arial"/>
                <w:color w:val="000000" w:themeColor="text1"/>
                <w:sz w:val="18"/>
                <w:szCs w:val="18"/>
                <w:lang w:val="lt-LT"/>
              </w:rPr>
              <w:t>Sutarties kainos (be PVM), atsižvelgiant į tai, kuri yra d</w:t>
            </w:r>
            <w:r w:rsidR="6F29D7E9" w:rsidRPr="4A2FCBE2">
              <w:rPr>
                <w:rFonts w:ascii="Arial" w:eastAsia="Arial" w:hAnsi="Arial" w:cs="Arial"/>
                <w:color w:val="000000" w:themeColor="text1"/>
                <w:sz w:val="18"/>
                <w:szCs w:val="18"/>
                <w:lang w:val="lt-LT"/>
              </w:rPr>
              <w:t>idesnė</w:t>
            </w:r>
          </w:p>
        </w:tc>
      </w:tr>
      <w:tr w:rsidR="00F9391E" w:rsidRPr="00442A85" w14:paraId="0DF09289" w14:textId="77777777" w:rsidTr="002D5FCF">
        <w:trPr>
          <w:trHeight w:val="516"/>
        </w:trPr>
        <w:tc>
          <w:tcPr>
            <w:tcW w:w="5666" w:type="dxa"/>
            <w:gridSpan w:val="4"/>
            <w:shd w:val="clear" w:color="auto" w:fill="F2F2F2" w:themeFill="background1" w:themeFillShade="F2"/>
            <w:vAlign w:val="center"/>
          </w:tcPr>
          <w:p w14:paraId="1F9324DC" w14:textId="5484453F" w:rsidR="00E0037A" w:rsidRPr="00E0037A" w:rsidRDefault="00E0037A" w:rsidP="002D5FCF">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27264A96" w14:textId="731CE8AB" w:rsidR="00E90F32" w:rsidRDefault="00995730"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6F29D7E9" w:rsidRPr="560B26B2">
              <w:rPr>
                <w:rFonts w:ascii="Arial" w:eastAsia="Arial" w:hAnsi="Arial" w:cs="Arial"/>
                <w:sz w:val="18"/>
                <w:szCs w:val="18"/>
                <w:lang w:val="lt-LT"/>
              </w:rPr>
              <w:t> </w:t>
            </w:r>
            <w:r w:rsidR="6F29D7E9" w:rsidRPr="00705020">
              <w:rPr>
                <w:rFonts w:ascii="Arial" w:eastAsia="Arial" w:hAnsi="Arial" w:cs="Arial"/>
                <w:sz w:val="18"/>
                <w:szCs w:val="18"/>
                <w:lang w:val="lt-LT"/>
              </w:rPr>
              <w:t>% nuo Sutarties kainos (su PVM)</w:t>
            </w:r>
            <w:r w:rsidR="697695C8" w:rsidRPr="560B26B2">
              <w:rPr>
                <w:rFonts w:ascii="Arial" w:eastAsia="Arial" w:hAnsi="Arial" w:cs="Arial"/>
                <w:sz w:val="18"/>
                <w:szCs w:val="18"/>
                <w:lang w:val="lt-LT"/>
              </w:rPr>
              <w:t xml:space="preserve"> </w:t>
            </w:r>
          </w:p>
          <w:p w14:paraId="6AF9D86C" w14:textId="3716CFF9" w:rsidR="00E0037A" w:rsidRPr="0036379A" w:rsidRDefault="00E0037A" w:rsidP="002D5FCF">
            <w:pPr>
              <w:spacing w:before="40" w:after="40" w:line="240" w:lineRule="auto"/>
              <w:rPr>
                <w:lang w:val="lt-LT"/>
              </w:rPr>
            </w:pPr>
          </w:p>
        </w:tc>
      </w:tr>
      <w:tr w:rsidR="00D93B5D" w:rsidRPr="0043529F" w14:paraId="6193DB36" w14:textId="77777777" w:rsidTr="002D5FCF">
        <w:trPr>
          <w:trHeight w:val="245"/>
        </w:trPr>
        <w:tc>
          <w:tcPr>
            <w:tcW w:w="5666" w:type="dxa"/>
            <w:gridSpan w:val="4"/>
            <w:shd w:val="clear" w:color="auto" w:fill="F2F2F2" w:themeFill="background1" w:themeFillShade="F2"/>
            <w:vAlign w:val="center"/>
          </w:tcPr>
          <w:p w14:paraId="3BDDFF54" w14:textId="77777777" w:rsidR="00D93B5D" w:rsidRPr="00E0037A" w:rsidRDefault="00D93B5D" w:rsidP="002D5FCF">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68C373EE" w:rsidR="00D93B5D" w:rsidRPr="00D93B5D" w:rsidRDefault="00F54638" w:rsidP="002D5FCF">
            <w:pPr>
              <w:spacing w:after="0" w:line="240" w:lineRule="auto"/>
              <w:rPr>
                <w:rFonts w:ascii="Arial" w:eastAsia="Arial" w:hAnsi="Arial" w:cs="Arial"/>
                <w:i/>
                <w:iCs/>
                <w:sz w:val="18"/>
                <w:szCs w:val="18"/>
                <w:highlight w:val="lightGray"/>
                <w:lang w:val="lt-LT"/>
              </w:rPr>
            </w:pPr>
            <w:r>
              <w:rPr>
                <w:rFonts w:ascii="Arial" w:eastAsia="Arial" w:hAnsi="Arial" w:cs="Arial"/>
                <w:i/>
                <w:iCs/>
                <w:sz w:val="18"/>
                <w:szCs w:val="18"/>
                <w:highlight w:val="lightGray"/>
                <w:lang w:val="lt-LT"/>
              </w:rPr>
              <w:t>Lietuvių</w:t>
            </w:r>
          </w:p>
        </w:tc>
      </w:tr>
      <w:tr w:rsidR="00F9391E" w:rsidRPr="00E870DC" w14:paraId="25F9D48A" w14:textId="77777777" w:rsidTr="002D5FCF">
        <w:trPr>
          <w:trHeight w:val="233"/>
        </w:trPr>
        <w:tc>
          <w:tcPr>
            <w:tcW w:w="5666" w:type="dxa"/>
            <w:gridSpan w:val="4"/>
            <w:shd w:val="clear" w:color="auto" w:fill="F2F2F2" w:themeFill="background1" w:themeFillShade="F2"/>
            <w:vAlign w:val="center"/>
          </w:tcPr>
          <w:p w14:paraId="0000026E" w14:textId="28315EBF" w:rsidR="00E0037A" w:rsidRPr="00E0037A" w:rsidRDefault="00E0037A"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78CC9390" w:rsidR="00E0037A" w:rsidRPr="00E0037A" w:rsidRDefault="00E0037A" w:rsidP="002D5FCF">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p>
        </w:tc>
      </w:tr>
      <w:tr w:rsidR="00F9391E" w:rsidRPr="00E870DC" w14:paraId="15804A10" w14:textId="77777777" w:rsidTr="002D5FCF">
        <w:trPr>
          <w:trHeight w:val="115"/>
        </w:trPr>
        <w:tc>
          <w:tcPr>
            <w:tcW w:w="2509" w:type="dxa"/>
            <w:gridSpan w:val="2"/>
            <w:shd w:val="clear" w:color="auto" w:fill="F2F2F2" w:themeFill="background1" w:themeFillShade="F2"/>
          </w:tcPr>
          <w:p w14:paraId="0000027A" w14:textId="1EE410F7"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58C79BDC"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2D5FCF">
        <w:trPr>
          <w:trHeight w:val="115"/>
        </w:trPr>
        <w:tc>
          <w:tcPr>
            <w:tcW w:w="2509" w:type="dxa"/>
            <w:gridSpan w:val="2"/>
            <w:shd w:val="clear" w:color="auto" w:fill="F2F2F2" w:themeFill="background1" w:themeFillShade="F2"/>
          </w:tcPr>
          <w:p w14:paraId="00000280" w14:textId="76669BFC"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73EE7B1" w:rsidR="00B535CA" w:rsidRPr="004635E1"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F9391E" w:rsidRPr="00E0037A" w14:paraId="7B559B2C" w14:textId="77777777" w:rsidTr="002D5FCF">
        <w:trPr>
          <w:trHeight w:val="115"/>
        </w:trPr>
        <w:tc>
          <w:tcPr>
            <w:tcW w:w="2509" w:type="dxa"/>
            <w:gridSpan w:val="2"/>
            <w:shd w:val="clear" w:color="auto" w:fill="F2F2F2" w:themeFill="background1" w:themeFillShade="F2"/>
          </w:tcPr>
          <w:p w14:paraId="00000286" w14:textId="47BC036F"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02EF4FC7"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r w:rsidR="00995730">
              <w:rPr>
                <w:rFonts w:ascii="Arial" w:eastAsia="Arial" w:hAnsi="Arial" w:cs="Arial"/>
                <w:sz w:val="18"/>
                <w:szCs w:val="18"/>
                <w:lang w:val="lt-LT"/>
              </w:rPr>
              <w:t xml:space="preserve"> Netaikoma</w:t>
            </w:r>
          </w:p>
        </w:tc>
      </w:tr>
      <w:tr w:rsidR="00183CC3" w:rsidRPr="00E870DC" w14:paraId="46BEC4F2" w14:textId="77777777" w:rsidTr="002D5FCF">
        <w:trPr>
          <w:trHeight w:val="115"/>
        </w:trPr>
        <w:tc>
          <w:tcPr>
            <w:tcW w:w="2509" w:type="dxa"/>
            <w:gridSpan w:val="2"/>
            <w:shd w:val="clear" w:color="auto" w:fill="F2F2F2" w:themeFill="background1" w:themeFillShade="F2"/>
          </w:tcPr>
          <w:p w14:paraId="4A1C6861" w14:textId="775EA688" w:rsidR="00183CC3" w:rsidRPr="00E0037A" w:rsidRDefault="00C959FD"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C44AF0">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15966EFF" w:rsidR="00183CC3" w:rsidRPr="00E0037A" w:rsidRDefault="00183CC3" w:rsidP="002D5FCF">
            <w:pPr>
              <w:spacing w:before="40" w:after="40" w:line="240" w:lineRule="auto"/>
              <w:rPr>
                <w:rFonts w:ascii="Arial" w:eastAsia="Arial" w:hAnsi="Arial" w:cs="Arial"/>
                <w:sz w:val="18"/>
                <w:szCs w:val="18"/>
                <w:lang w:val="lt-LT"/>
              </w:rPr>
            </w:pPr>
            <w:r w:rsidRPr="00183CC3">
              <w:rPr>
                <w:rFonts w:ascii="Arial" w:eastAsia="Arial" w:hAnsi="Arial" w:cs="Arial"/>
                <w:sz w:val="18"/>
                <w:szCs w:val="18"/>
                <w:lang w:val="lt-LT"/>
              </w:rPr>
              <w:t>Statinio informacinio modeliavimo (BIM) taikymo sąlyg</w:t>
            </w:r>
            <w:r w:rsidR="006C64CA">
              <w:rPr>
                <w:rFonts w:ascii="Arial" w:eastAsia="Arial" w:hAnsi="Arial" w:cs="Arial"/>
                <w:sz w:val="18"/>
                <w:szCs w:val="18"/>
                <w:lang w:val="lt-LT"/>
              </w:rPr>
              <w:t>ų aprašas</w:t>
            </w:r>
            <w:r>
              <w:rPr>
                <w:rFonts w:ascii="Arial" w:eastAsia="Arial" w:hAnsi="Arial" w:cs="Arial"/>
                <w:sz w:val="18"/>
                <w:szCs w:val="18"/>
                <w:lang w:val="lt-LT"/>
              </w:rPr>
              <w:t>;</w:t>
            </w:r>
            <w:r w:rsidR="00995730">
              <w:rPr>
                <w:rFonts w:ascii="Arial" w:eastAsia="Arial" w:hAnsi="Arial" w:cs="Arial"/>
                <w:sz w:val="18"/>
                <w:szCs w:val="18"/>
                <w:lang w:val="lt-LT"/>
              </w:rPr>
              <w:t xml:space="preserve"> </w:t>
            </w:r>
            <w:r w:rsidR="00995730" w:rsidRPr="00995730">
              <w:rPr>
                <w:lang w:val="lt-LT"/>
              </w:rPr>
              <w:t xml:space="preserve"> </w:t>
            </w:r>
            <w:r w:rsidR="00995730" w:rsidRPr="00995730">
              <w:rPr>
                <w:rFonts w:ascii="Arial" w:eastAsia="Arial" w:hAnsi="Arial" w:cs="Arial"/>
                <w:sz w:val="18"/>
                <w:szCs w:val="18"/>
                <w:lang w:val="lt-LT"/>
              </w:rPr>
              <w:t>Netaikoma</w:t>
            </w:r>
          </w:p>
        </w:tc>
      </w:tr>
      <w:tr w:rsidR="00F9391E" w:rsidRPr="00E0037A" w14:paraId="1E2EE730" w14:textId="77777777" w:rsidTr="002D5FCF">
        <w:trPr>
          <w:trHeight w:val="115"/>
        </w:trPr>
        <w:tc>
          <w:tcPr>
            <w:tcW w:w="2509" w:type="dxa"/>
            <w:gridSpan w:val="2"/>
            <w:shd w:val="clear" w:color="auto" w:fill="F2F2F2" w:themeFill="background1" w:themeFillShade="F2"/>
          </w:tcPr>
          <w:p w14:paraId="0000028C" w14:textId="24FA3DB5"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7C0445EE"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sidR="00995730">
              <w:t xml:space="preserve"> </w:t>
            </w:r>
            <w:r w:rsidR="00995730" w:rsidRPr="00995730">
              <w:rPr>
                <w:rFonts w:ascii="Arial" w:eastAsia="Arial" w:hAnsi="Arial" w:cs="Arial"/>
                <w:sz w:val="18"/>
                <w:szCs w:val="18"/>
                <w:lang w:val="lt-LT"/>
              </w:rPr>
              <w:t>Netaikoma</w:t>
            </w:r>
          </w:p>
        </w:tc>
      </w:tr>
      <w:tr w:rsidR="00F9391E" w:rsidRPr="00E0037A" w14:paraId="0867EE30" w14:textId="77777777" w:rsidTr="002D5FCF">
        <w:trPr>
          <w:trHeight w:val="115"/>
        </w:trPr>
        <w:tc>
          <w:tcPr>
            <w:tcW w:w="2509" w:type="dxa"/>
            <w:gridSpan w:val="2"/>
            <w:shd w:val="clear" w:color="auto" w:fill="F2F2F2" w:themeFill="background1" w:themeFillShade="F2"/>
          </w:tcPr>
          <w:p w14:paraId="00000292" w14:textId="2F3F3421"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43A951DB"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r w:rsidR="00995730">
              <w:t xml:space="preserve"> </w:t>
            </w:r>
            <w:r w:rsidR="00995730" w:rsidRPr="00995730">
              <w:rPr>
                <w:rFonts w:ascii="Arial" w:eastAsia="Arial" w:hAnsi="Arial" w:cs="Arial"/>
                <w:sz w:val="18"/>
                <w:szCs w:val="18"/>
                <w:lang w:val="lt-LT"/>
              </w:rPr>
              <w:t>Netaikoma</w:t>
            </w:r>
          </w:p>
        </w:tc>
      </w:tr>
      <w:tr w:rsidR="00F9391E" w:rsidRPr="00E870DC" w14:paraId="1629616F" w14:textId="77777777" w:rsidTr="002D5FCF">
        <w:trPr>
          <w:trHeight w:val="115"/>
        </w:trPr>
        <w:tc>
          <w:tcPr>
            <w:tcW w:w="2509" w:type="dxa"/>
            <w:gridSpan w:val="2"/>
            <w:shd w:val="clear" w:color="auto" w:fill="F2F2F2" w:themeFill="background1" w:themeFillShade="F2"/>
          </w:tcPr>
          <w:p w14:paraId="00000298" w14:textId="20762476"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017D30B1"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D85F0E" w:rsidRPr="00D85F0E">
              <w:rPr>
                <w:lang w:val="lt-LT"/>
              </w:rPr>
              <w:t xml:space="preserve"> </w:t>
            </w:r>
            <w:r w:rsidR="00D85F0E" w:rsidRPr="00D85F0E">
              <w:rPr>
                <w:rFonts w:ascii="Arial" w:eastAsia="Arial" w:hAnsi="Arial" w:cs="Arial"/>
                <w:sz w:val="18"/>
                <w:szCs w:val="18"/>
                <w:lang w:val="lt-LT"/>
              </w:rPr>
              <w:t>Netaikoma</w:t>
            </w:r>
          </w:p>
        </w:tc>
      </w:tr>
      <w:tr w:rsidR="00F9391E" w:rsidRPr="00E0037A" w14:paraId="4C8BA96E" w14:textId="77777777" w:rsidTr="002D5FCF">
        <w:trPr>
          <w:trHeight w:val="115"/>
        </w:trPr>
        <w:tc>
          <w:tcPr>
            <w:tcW w:w="2509" w:type="dxa"/>
            <w:gridSpan w:val="2"/>
            <w:shd w:val="clear" w:color="auto" w:fill="F2F2F2" w:themeFill="background1" w:themeFillShade="F2"/>
          </w:tcPr>
          <w:p w14:paraId="0000029E" w14:textId="0A5070C6"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5029A663"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sidR="00D85F0E">
              <w:t xml:space="preserve"> </w:t>
            </w:r>
            <w:r w:rsidR="00D85F0E" w:rsidRPr="00D85F0E">
              <w:rPr>
                <w:rFonts w:ascii="Arial" w:eastAsia="Arial" w:hAnsi="Arial" w:cs="Arial"/>
                <w:sz w:val="18"/>
                <w:szCs w:val="18"/>
                <w:lang w:val="lt-LT"/>
              </w:rPr>
              <w:t>Netaikoma</w:t>
            </w:r>
          </w:p>
        </w:tc>
      </w:tr>
      <w:tr w:rsidR="00F9391E" w:rsidRPr="00E0037A" w14:paraId="24EFAD17" w14:textId="77777777" w:rsidTr="002D5FCF">
        <w:trPr>
          <w:trHeight w:val="115"/>
        </w:trPr>
        <w:tc>
          <w:tcPr>
            <w:tcW w:w="2509" w:type="dxa"/>
            <w:gridSpan w:val="2"/>
            <w:shd w:val="clear" w:color="auto" w:fill="F2F2F2" w:themeFill="background1" w:themeFillShade="F2"/>
          </w:tcPr>
          <w:p w14:paraId="000002A4" w14:textId="4D5C3282"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0A62AE68"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sidR="00D85F0E">
              <w:t xml:space="preserve"> </w:t>
            </w:r>
            <w:r w:rsidR="00D85F0E" w:rsidRPr="00D85F0E">
              <w:rPr>
                <w:rFonts w:ascii="Arial" w:eastAsia="Arial" w:hAnsi="Arial" w:cs="Arial"/>
                <w:sz w:val="18"/>
                <w:szCs w:val="18"/>
                <w:lang w:val="lt-LT"/>
              </w:rPr>
              <w:t>Netaikoma</w:t>
            </w:r>
          </w:p>
        </w:tc>
      </w:tr>
      <w:tr w:rsidR="0065557B" w:rsidRPr="00E870DC" w14:paraId="16EF63E8" w14:textId="77777777" w:rsidTr="002D5FCF">
        <w:trPr>
          <w:trHeight w:val="115"/>
        </w:trPr>
        <w:tc>
          <w:tcPr>
            <w:tcW w:w="2509" w:type="dxa"/>
            <w:gridSpan w:val="2"/>
            <w:shd w:val="clear" w:color="auto" w:fill="F2F2F2" w:themeFill="background1" w:themeFillShade="F2"/>
          </w:tcPr>
          <w:p w14:paraId="33BC58F2" w14:textId="5E8B82EA" w:rsidR="0065557B" w:rsidRPr="00E0037A" w:rsidRDefault="0065557B"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12577D64" w:rsidR="0065557B" w:rsidRPr="00E0037A" w:rsidRDefault="0065557B" w:rsidP="002D5FCF">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sidR="00D85F0E" w:rsidRPr="00D85F0E">
              <w:rPr>
                <w:lang w:val="lt-LT"/>
              </w:rPr>
              <w:t xml:space="preserve"> </w:t>
            </w:r>
            <w:r w:rsidR="00D85F0E" w:rsidRPr="00D85F0E">
              <w:rPr>
                <w:rFonts w:ascii="Arial" w:eastAsia="Arial" w:hAnsi="Arial" w:cs="Arial"/>
                <w:sz w:val="18"/>
                <w:szCs w:val="18"/>
                <w:lang w:val="lt-LT"/>
              </w:rPr>
              <w:t>Netaikoma</w:t>
            </w:r>
          </w:p>
        </w:tc>
      </w:tr>
      <w:tr w:rsidR="00F9391E" w:rsidRPr="00E870DC" w14:paraId="1035B480" w14:textId="77777777" w:rsidTr="002D5FCF">
        <w:trPr>
          <w:trHeight w:val="115"/>
        </w:trPr>
        <w:tc>
          <w:tcPr>
            <w:tcW w:w="2509" w:type="dxa"/>
            <w:gridSpan w:val="2"/>
            <w:shd w:val="clear" w:color="auto" w:fill="F2F2F2" w:themeFill="background1" w:themeFillShade="F2"/>
          </w:tcPr>
          <w:p w14:paraId="000002AA" w14:textId="54E4FBB0"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0FC8069A"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r w:rsidR="00D85F0E" w:rsidRPr="00D85F0E">
              <w:rPr>
                <w:lang w:val="pl-PL"/>
              </w:rPr>
              <w:t xml:space="preserve"> </w:t>
            </w:r>
            <w:r w:rsidR="00D85F0E" w:rsidRPr="00D85F0E">
              <w:rPr>
                <w:rFonts w:ascii="Arial" w:eastAsia="Arial" w:hAnsi="Arial" w:cs="Arial"/>
                <w:sz w:val="18"/>
                <w:szCs w:val="18"/>
                <w:lang w:val="lt-LT"/>
              </w:rPr>
              <w:t>Netaikoma</w:t>
            </w:r>
          </w:p>
        </w:tc>
      </w:tr>
      <w:tr w:rsidR="00F9391E" w:rsidRPr="00E870DC" w14:paraId="637B6AD0" w14:textId="77777777" w:rsidTr="002D5FCF">
        <w:trPr>
          <w:trHeight w:val="115"/>
        </w:trPr>
        <w:tc>
          <w:tcPr>
            <w:tcW w:w="2509" w:type="dxa"/>
            <w:gridSpan w:val="2"/>
            <w:shd w:val="clear" w:color="auto" w:fill="F2F2F2" w:themeFill="background1" w:themeFillShade="F2"/>
          </w:tcPr>
          <w:p w14:paraId="000002C8" w14:textId="458DE53D"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765A4262"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sidR="00D85F0E" w:rsidRPr="00D85F0E">
              <w:rPr>
                <w:lang w:val="pl-PL"/>
              </w:rPr>
              <w:t xml:space="preserve"> </w:t>
            </w:r>
            <w:r w:rsidR="00D85F0E" w:rsidRPr="00D85F0E">
              <w:rPr>
                <w:rFonts w:ascii="Arial" w:eastAsia="Arial" w:hAnsi="Arial" w:cs="Arial"/>
                <w:sz w:val="18"/>
                <w:szCs w:val="18"/>
                <w:lang w:val="lt-LT"/>
              </w:rPr>
              <w:t>Netaikoma</w:t>
            </w:r>
          </w:p>
        </w:tc>
      </w:tr>
      <w:tr w:rsidR="00F9391E" w:rsidRPr="00E870DC" w14:paraId="0D397EEC" w14:textId="77777777" w:rsidTr="002D5FCF">
        <w:trPr>
          <w:trHeight w:val="115"/>
        </w:trPr>
        <w:tc>
          <w:tcPr>
            <w:tcW w:w="2509" w:type="dxa"/>
            <w:gridSpan w:val="2"/>
            <w:shd w:val="clear" w:color="auto" w:fill="F2F2F2" w:themeFill="background1" w:themeFillShade="F2"/>
          </w:tcPr>
          <w:p w14:paraId="000002CE" w14:textId="718DC9C5"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60D3B9FC"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sidR="00D85F0E" w:rsidRPr="00D85F0E">
              <w:rPr>
                <w:lang w:val="lt-LT"/>
              </w:rPr>
              <w:t xml:space="preserve"> </w:t>
            </w:r>
            <w:r w:rsidR="00D85F0E" w:rsidRPr="00D85F0E">
              <w:rPr>
                <w:rFonts w:ascii="Arial" w:eastAsia="Arial" w:hAnsi="Arial" w:cs="Arial"/>
                <w:sz w:val="18"/>
                <w:szCs w:val="18"/>
                <w:lang w:val="lt-LT"/>
              </w:rPr>
              <w:t>Netaikoma</w:t>
            </w:r>
          </w:p>
        </w:tc>
      </w:tr>
      <w:tr w:rsidR="00F9391E" w:rsidRPr="00E0037A" w14:paraId="71C6CBBE" w14:textId="77777777" w:rsidTr="002D5FCF">
        <w:trPr>
          <w:trHeight w:val="115"/>
        </w:trPr>
        <w:tc>
          <w:tcPr>
            <w:tcW w:w="2509" w:type="dxa"/>
            <w:gridSpan w:val="2"/>
            <w:shd w:val="clear" w:color="auto" w:fill="F2F2F2" w:themeFill="background1" w:themeFillShade="F2"/>
          </w:tcPr>
          <w:p w14:paraId="000002D4" w14:textId="140D1098"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5E74312F"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sidR="00D85F0E">
              <w:t xml:space="preserve"> </w:t>
            </w:r>
            <w:r w:rsidR="00D85F0E" w:rsidRPr="00D85F0E">
              <w:rPr>
                <w:rFonts w:ascii="Arial" w:eastAsia="Arial" w:hAnsi="Arial" w:cs="Arial"/>
                <w:sz w:val="18"/>
                <w:szCs w:val="18"/>
                <w:lang w:val="lt-LT"/>
              </w:rPr>
              <w:t>Netaikoma</w:t>
            </w:r>
          </w:p>
        </w:tc>
      </w:tr>
      <w:tr w:rsidR="00F9391E" w:rsidRPr="00E0037A" w14:paraId="581A9093" w14:textId="77777777" w:rsidTr="002D5FCF">
        <w:trPr>
          <w:trHeight w:val="115"/>
        </w:trPr>
        <w:tc>
          <w:tcPr>
            <w:tcW w:w="2509" w:type="dxa"/>
            <w:gridSpan w:val="2"/>
            <w:shd w:val="clear" w:color="auto" w:fill="F2F2F2" w:themeFill="background1" w:themeFillShade="F2"/>
          </w:tcPr>
          <w:p w14:paraId="000002DA" w14:textId="1120DED8" w:rsidR="00E0037A" w:rsidRPr="00E0037A" w:rsidRDefault="00E0037A" w:rsidP="002D5FCF">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sidR="00C44AF0">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07BF65B2" w:rsidR="00E0037A" w:rsidRPr="00E0037A" w:rsidRDefault="00E0037A" w:rsidP="002D5FCF">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D85F0E">
              <w:t xml:space="preserve"> </w:t>
            </w:r>
            <w:r w:rsidR="00D85F0E" w:rsidRPr="00D85F0E">
              <w:rPr>
                <w:rFonts w:ascii="Arial" w:eastAsia="Arial" w:hAnsi="Arial" w:cs="Arial"/>
                <w:sz w:val="18"/>
                <w:szCs w:val="18"/>
                <w:lang w:val="lt-LT"/>
              </w:rPr>
              <w:t>Netaikoma</w:t>
            </w:r>
          </w:p>
        </w:tc>
      </w:tr>
      <w:tr w:rsidR="00F9391E" w:rsidRPr="00E870DC" w14:paraId="5530B2FB" w14:textId="77777777" w:rsidTr="002D5FCF">
        <w:trPr>
          <w:trHeight w:val="233"/>
        </w:trPr>
        <w:tc>
          <w:tcPr>
            <w:tcW w:w="5666" w:type="dxa"/>
            <w:gridSpan w:val="4"/>
            <w:shd w:val="clear" w:color="auto" w:fill="F2F2F2" w:themeFill="background1" w:themeFillShade="F2"/>
            <w:vAlign w:val="center"/>
          </w:tcPr>
          <w:p w14:paraId="000002E0" w14:textId="10349ADE" w:rsidR="00E0037A" w:rsidRPr="00E0037A" w:rsidRDefault="00E0037A" w:rsidP="002D5FCF">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5" w:type="dxa"/>
            <w:gridSpan w:val="2"/>
            <w:vAlign w:val="center"/>
          </w:tcPr>
          <w:p w14:paraId="000002E4" w14:textId="04BEE599" w:rsidR="00E0037A" w:rsidRPr="00E0037A" w:rsidRDefault="00E0037A" w:rsidP="002D5FCF">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E0037A">
              <w:rPr>
                <w:rFonts w:ascii="Arial" w:eastAsia="Arial" w:hAnsi="Arial" w:cs="Arial"/>
                <w:i/>
                <w:sz w:val="18"/>
                <w:szCs w:val="18"/>
                <w:highlight w:val="lightGray"/>
                <w:lang w:val="lt-LT"/>
              </w:rPr>
              <w:t xml:space="preserve">įterpti nuorodą į </w:t>
            </w:r>
            <w:bookmarkStart w:id="29" w:name="_Hlk85987169"/>
            <w:r w:rsidRPr="00E0037A">
              <w:rPr>
                <w:rFonts w:ascii="Arial" w:eastAsia="Arial" w:hAnsi="Arial" w:cs="Arial"/>
                <w:i/>
                <w:sz w:val="18"/>
                <w:szCs w:val="18"/>
                <w:highlight w:val="lightGray"/>
                <w:lang w:val="lt-LT"/>
              </w:rPr>
              <w:t xml:space="preserve">Centrinėje viešųjų pirkimų informacinėje sistemoje </w:t>
            </w:r>
            <w:bookmarkEnd w:id="29"/>
            <w:r w:rsidRPr="00E0037A">
              <w:rPr>
                <w:rFonts w:ascii="Arial" w:eastAsia="Arial" w:hAnsi="Arial" w:cs="Arial"/>
                <w:i/>
                <w:sz w:val="18"/>
                <w:szCs w:val="18"/>
                <w:highlight w:val="lightGray"/>
                <w:lang w:val="lt-LT"/>
              </w:rPr>
              <w:t>paskelbtas Bendrąsias sąlygas ir priedus</w:t>
            </w:r>
          </w:p>
        </w:tc>
      </w:tr>
      <w:tr w:rsidR="00DA64E5" w:rsidRPr="00000C69" w14:paraId="0B1A3DAF" w14:textId="77777777" w:rsidTr="002D5FCF">
        <w:trPr>
          <w:trHeight w:val="233"/>
        </w:trPr>
        <w:tc>
          <w:tcPr>
            <w:tcW w:w="5666" w:type="dxa"/>
            <w:gridSpan w:val="4"/>
            <w:shd w:val="clear" w:color="auto" w:fill="F2F2F2" w:themeFill="background1" w:themeFillShade="F2"/>
            <w:vAlign w:val="center"/>
          </w:tcPr>
          <w:p w14:paraId="0FA1BD5A" w14:textId="71E5DF2C" w:rsidR="00DA64E5" w:rsidRPr="00E0037A" w:rsidRDefault="00647A9B" w:rsidP="002D5FCF">
            <w:pPr>
              <w:numPr>
                <w:ilvl w:val="0"/>
                <w:numId w:val="3"/>
              </w:numPr>
              <w:spacing w:before="40" w:after="40" w:line="240" w:lineRule="auto"/>
              <w:ind w:left="334" w:hanging="334"/>
              <w:rPr>
                <w:rFonts w:ascii="Arial" w:eastAsia="Arial" w:hAnsi="Arial" w:cs="Arial"/>
                <w:b/>
                <w:sz w:val="18"/>
                <w:szCs w:val="18"/>
                <w:lang w:val="lt-LT"/>
              </w:rPr>
            </w:pPr>
            <w:bookmarkStart w:id="30" w:name="_Ref141017448"/>
            <w:r w:rsidRPr="00E0037A">
              <w:rPr>
                <w:rFonts w:ascii="Arial" w:eastAsia="Arial" w:hAnsi="Arial" w:cs="Arial"/>
                <w:b/>
                <w:sz w:val="18"/>
                <w:szCs w:val="18"/>
                <w:lang w:val="lt-LT"/>
              </w:rPr>
              <w:t>BENDRŲJŲ SĄLYGŲ PAKEITIMAI IR PAPILDYMAI (jeigu būtina dėl konkre</w:t>
            </w:r>
            <w:r>
              <w:rPr>
                <w:rFonts w:ascii="Arial" w:eastAsia="Arial" w:hAnsi="Arial" w:cs="Arial"/>
                <w:b/>
                <w:sz w:val="18"/>
                <w:szCs w:val="18"/>
                <w:lang w:val="lt-LT"/>
              </w:rPr>
              <w:t>čių Darbų</w:t>
            </w:r>
            <w:r w:rsidRPr="00E0037A">
              <w:rPr>
                <w:rFonts w:ascii="Arial" w:eastAsia="Arial" w:hAnsi="Arial" w:cs="Arial"/>
                <w:b/>
                <w:sz w:val="18"/>
                <w:szCs w:val="18"/>
                <w:lang w:val="lt-LT"/>
              </w:rPr>
              <w:t xml:space="preserve"> specifikos):</w:t>
            </w:r>
            <w:bookmarkEnd w:id="30"/>
          </w:p>
        </w:tc>
        <w:tc>
          <w:tcPr>
            <w:tcW w:w="4535" w:type="dxa"/>
            <w:gridSpan w:val="2"/>
            <w:shd w:val="clear" w:color="auto" w:fill="F2F2F2" w:themeFill="background1" w:themeFillShade="F2"/>
            <w:vAlign w:val="center"/>
          </w:tcPr>
          <w:p w14:paraId="4AE9EC47" w14:textId="5D6AA979" w:rsidR="00DA64E5" w:rsidRPr="00E0037A" w:rsidRDefault="00647A9B" w:rsidP="002D5FCF">
            <w:pPr>
              <w:tabs>
                <w:tab w:val="left" w:pos="720"/>
              </w:tabs>
              <w:spacing w:before="40" w:after="40" w:line="240" w:lineRule="auto"/>
              <w:rPr>
                <w:rFonts w:ascii="Arial" w:eastAsia="Arial" w:hAnsi="Arial" w:cs="Arial"/>
                <w:i/>
                <w:sz w:val="18"/>
                <w:szCs w:val="18"/>
                <w:highlight w:val="lightGray"/>
                <w:lang w:val="lt-LT"/>
              </w:rPr>
            </w:pPr>
            <w:r w:rsidRPr="00647A9B">
              <w:rPr>
                <w:rFonts w:ascii="Arial" w:eastAsia="Arial" w:hAnsi="Arial" w:cs="Arial"/>
                <w:bCs/>
                <w:i/>
                <w:iCs/>
                <w:sz w:val="18"/>
                <w:szCs w:val="18"/>
                <w:highlight w:val="lightGray"/>
                <w:lang w:val="lt-LT"/>
              </w:rPr>
              <w:t xml:space="preserve">ištrinti </w:t>
            </w:r>
            <w:r w:rsidR="006D1DD5">
              <w:rPr>
                <w:rFonts w:ascii="Arial" w:eastAsia="Arial" w:hAnsi="Arial" w:cs="Arial"/>
                <w:bCs/>
                <w:i/>
                <w:iCs/>
                <w:sz w:val="18"/>
                <w:szCs w:val="18"/>
                <w:highlight w:val="lightGray"/>
                <w:lang w:val="lt-LT"/>
              </w:rPr>
              <w:fldChar w:fldCharType="begin"/>
            </w:r>
            <w:r w:rsidR="006D1DD5">
              <w:rPr>
                <w:rFonts w:ascii="Arial" w:eastAsia="Arial" w:hAnsi="Arial" w:cs="Arial"/>
                <w:bCs/>
                <w:i/>
                <w:iCs/>
                <w:sz w:val="18"/>
                <w:szCs w:val="18"/>
                <w:highlight w:val="lightGray"/>
                <w:lang w:val="lt-LT"/>
              </w:rPr>
              <w:instrText xml:space="preserve"> REF _Ref141017448 \r \h </w:instrText>
            </w:r>
            <w:r w:rsidR="006D1DD5">
              <w:rPr>
                <w:rFonts w:ascii="Arial" w:eastAsia="Arial" w:hAnsi="Arial" w:cs="Arial"/>
                <w:bCs/>
                <w:i/>
                <w:iCs/>
                <w:sz w:val="18"/>
                <w:szCs w:val="18"/>
                <w:highlight w:val="lightGray"/>
                <w:lang w:val="lt-LT"/>
              </w:rPr>
            </w:r>
            <w:r w:rsidR="006D1DD5">
              <w:rPr>
                <w:rFonts w:ascii="Arial" w:eastAsia="Arial" w:hAnsi="Arial" w:cs="Arial"/>
                <w:bCs/>
                <w:i/>
                <w:iCs/>
                <w:sz w:val="18"/>
                <w:szCs w:val="18"/>
                <w:highlight w:val="lightGray"/>
                <w:lang w:val="lt-LT"/>
              </w:rPr>
              <w:fldChar w:fldCharType="separate"/>
            </w:r>
            <w:r w:rsidR="006D1DD5">
              <w:rPr>
                <w:rFonts w:ascii="Arial" w:eastAsia="Arial" w:hAnsi="Arial" w:cs="Arial"/>
                <w:bCs/>
                <w:i/>
                <w:iCs/>
                <w:sz w:val="18"/>
                <w:szCs w:val="18"/>
                <w:highlight w:val="lightGray"/>
                <w:lang w:val="lt-LT"/>
              </w:rPr>
              <w:t>19</w:t>
            </w:r>
            <w:r w:rsidR="006D1DD5">
              <w:rPr>
                <w:rFonts w:ascii="Arial" w:eastAsia="Arial" w:hAnsi="Arial" w:cs="Arial"/>
                <w:bCs/>
                <w:i/>
                <w:iCs/>
                <w:sz w:val="18"/>
                <w:szCs w:val="18"/>
                <w:highlight w:val="lightGray"/>
                <w:lang w:val="lt-LT"/>
              </w:rPr>
              <w:fldChar w:fldCharType="end"/>
            </w:r>
            <w:r w:rsidRPr="00647A9B">
              <w:rPr>
                <w:rFonts w:ascii="Arial" w:eastAsia="Arial" w:hAnsi="Arial" w:cs="Arial"/>
                <w:bCs/>
                <w:i/>
                <w:iCs/>
                <w:sz w:val="18"/>
                <w:szCs w:val="18"/>
                <w:highlight w:val="lightGray"/>
                <w:lang w:val="lt-LT"/>
              </w:rPr>
              <w:t xml:space="preserve"> dalį, jeigu ji nereikalinga</w:t>
            </w:r>
          </w:p>
        </w:tc>
      </w:tr>
      <w:tr w:rsidR="00647A9B" w:rsidRPr="00000C69" w14:paraId="7AA464ED" w14:textId="77777777" w:rsidTr="002D5FCF">
        <w:trPr>
          <w:trHeight w:val="233"/>
        </w:trPr>
        <w:tc>
          <w:tcPr>
            <w:tcW w:w="10201" w:type="dxa"/>
            <w:gridSpan w:val="6"/>
            <w:shd w:val="clear" w:color="auto" w:fill="F2F2F2" w:themeFill="background1" w:themeFillShade="F2"/>
            <w:vAlign w:val="center"/>
          </w:tcPr>
          <w:p w14:paraId="591AF7E1" w14:textId="02A266BC" w:rsidR="00647A9B" w:rsidRPr="00E0037A" w:rsidRDefault="00647A9B" w:rsidP="002D5FCF">
            <w:pPr>
              <w:tabs>
                <w:tab w:val="left" w:pos="720"/>
              </w:tabs>
              <w:spacing w:before="40" w:after="40" w:line="240" w:lineRule="auto"/>
              <w:rPr>
                <w:rFonts w:ascii="Arial" w:eastAsia="Arial" w:hAnsi="Arial" w:cs="Arial"/>
                <w:i/>
                <w:sz w:val="18"/>
                <w:szCs w:val="18"/>
                <w:highlight w:val="lightGray"/>
                <w:lang w:val="lt-LT"/>
              </w:rPr>
            </w:pPr>
            <w:r w:rsidRPr="00E0037A">
              <w:rPr>
                <w:rFonts w:ascii="Arial" w:eastAsia="Arial" w:hAnsi="Arial" w:cs="Arial"/>
                <w:b/>
                <w:i/>
                <w:sz w:val="18"/>
                <w:szCs w:val="18"/>
                <w:lang w:val="lt-LT"/>
              </w:rPr>
              <w:t>Pastaba – Bendrųjų sąlygų keitimo reikalavimai:</w:t>
            </w:r>
          </w:p>
        </w:tc>
      </w:tr>
      <w:tr w:rsidR="00647A9B" w:rsidRPr="00E870DC" w14:paraId="1D708A8F" w14:textId="77777777" w:rsidTr="002D5FCF">
        <w:trPr>
          <w:trHeight w:val="233"/>
        </w:trPr>
        <w:tc>
          <w:tcPr>
            <w:tcW w:w="10201" w:type="dxa"/>
            <w:gridSpan w:val="6"/>
            <w:shd w:val="clear" w:color="auto" w:fill="F2F2F2" w:themeFill="background1" w:themeFillShade="F2"/>
            <w:vAlign w:val="center"/>
          </w:tcPr>
          <w:p w14:paraId="1655ECA7" w14:textId="77777777" w:rsidR="00647A9B" w:rsidRPr="00E0037A" w:rsidRDefault="00647A9B" w:rsidP="002D5FCF">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Keičiant Bendrąsias sąlygas, turi būti nurodomi keičiamų Bendrųjų sąlygų straipsnių ir (arba) punktų numeriai. </w:t>
            </w:r>
          </w:p>
          <w:p w14:paraId="79647039" w14:textId="77777777" w:rsidR="00647A9B" w:rsidRPr="00E0037A" w:rsidRDefault="00647A9B" w:rsidP="002D5FCF">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w:t>
            </w:r>
            <w:r>
              <w:rPr>
                <w:rFonts w:ascii="Arial" w:eastAsia="Arial" w:hAnsi="Arial" w:cs="Arial"/>
                <w:i/>
                <w:sz w:val="18"/>
                <w:szCs w:val="18"/>
                <w:lang w:val="lt-LT"/>
              </w:rPr>
              <w:t>punktas</w:t>
            </w:r>
            <w:r w:rsidRPr="00E0037A">
              <w:rPr>
                <w:rFonts w:ascii="Arial" w:eastAsia="Arial" w:hAnsi="Arial" w:cs="Arial"/>
                <w:i/>
                <w:sz w:val="18"/>
                <w:szCs w:val="18"/>
                <w:lang w:val="lt-LT"/>
              </w:rPr>
              <w:t>, jam turi būti suteikiamas eilės numeris su viršutiniu indeksu.</w:t>
            </w:r>
          </w:p>
          <w:p w14:paraId="1D322555" w14:textId="77777777" w:rsidR="00647A9B" w:rsidRPr="00E0037A" w:rsidRDefault="00647A9B" w:rsidP="002D5FCF">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Pr>
                <w:rFonts w:ascii="Arial" w:eastAsia="Arial" w:hAnsi="Arial" w:cs="Arial"/>
                <w:i/>
                <w:sz w:val="18"/>
                <w:szCs w:val="18"/>
                <w:lang w:val="lt-LT"/>
              </w:rPr>
              <w:t>punktas</w:t>
            </w:r>
            <w:r w:rsidRPr="00E0037A">
              <w:rPr>
                <w:rFonts w:ascii="Arial" w:eastAsia="Arial" w:hAnsi="Arial" w:cs="Arial"/>
                <w:i/>
                <w:sz w:val="18"/>
                <w:szCs w:val="18"/>
                <w:lang w:val="lt-LT"/>
              </w:rPr>
              <w:t>, turi būti nurodomas tokio straipsnio pavadinimas, straipsnio ar punkto eilės numeris ir įrašomas žodis „Netaikoma“.</w:t>
            </w:r>
          </w:p>
          <w:p w14:paraId="27CEF3A4" w14:textId="5E9C4AD8" w:rsidR="00647A9B" w:rsidRDefault="00647A9B" w:rsidP="002D5FCF">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703E347D" w14:textId="2A2BBB80" w:rsidR="00647A9B" w:rsidRPr="00415967" w:rsidRDefault="00415967" w:rsidP="002D5FCF">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keičiamas Bendrųjų sąlygų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arba jis papildomas naujomis sąlygomis, toks </w:t>
            </w:r>
            <w:r>
              <w:rPr>
                <w:rFonts w:ascii="Arial" w:eastAsia="Arial" w:hAnsi="Arial" w:cs="Arial"/>
                <w:i/>
                <w:sz w:val="18"/>
                <w:szCs w:val="18"/>
                <w:lang w:val="lt-LT"/>
              </w:rPr>
              <w:t>punktas</w:t>
            </w:r>
            <w:r w:rsidRPr="00E0037A">
              <w:rPr>
                <w:rFonts w:ascii="Arial" w:eastAsia="Arial" w:hAnsi="Arial" w:cs="Arial"/>
                <w:i/>
                <w:sz w:val="18"/>
                <w:szCs w:val="18"/>
                <w:lang w:val="lt-LT"/>
              </w:rPr>
              <w:t xml:space="preserve"> turi būti išdėstomas nauja redakcija.</w:t>
            </w:r>
          </w:p>
        </w:tc>
      </w:tr>
      <w:tr w:rsidR="00647A9B" w:rsidRPr="00E870DC" w14:paraId="564FE9B6" w14:textId="77777777" w:rsidTr="002D5FCF">
        <w:trPr>
          <w:trHeight w:val="233"/>
        </w:trPr>
        <w:tc>
          <w:tcPr>
            <w:tcW w:w="846" w:type="dxa"/>
            <w:vAlign w:val="center"/>
          </w:tcPr>
          <w:p w14:paraId="079F176C" w14:textId="77777777" w:rsidR="00647A9B" w:rsidRPr="00E0037A" w:rsidRDefault="00647A9B" w:rsidP="002D5FCF">
            <w:pPr>
              <w:spacing w:before="40" w:after="40" w:line="240" w:lineRule="auto"/>
              <w:rPr>
                <w:rFonts w:ascii="Arial" w:eastAsia="Arial" w:hAnsi="Arial" w:cs="Arial"/>
                <w:b/>
                <w:sz w:val="18"/>
                <w:szCs w:val="18"/>
                <w:lang w:val="lt-LT"/>
              </w:rPr>
            </w:pPr>
          </w:p>
        </w:tc>
        <w:tc>
          <w:tcPr>
            <w:tcW w:w="9355" w:type="dxa"/>
            <w:gridSpan w:val="5"/>
            <w:vAlign w:val="center"/>
          </w:tcPr>
          <w:p w14:paraId="7D523889" w14:textId="77777777" w:rsidR="00647A9B" w:rsidRPr="00E0037A" w:rsidRDefault="00647A9B" w:rsidP="002D5FCF">
            <w:pPr>
              <w:tabs>
                <w:tab w:val="left" w:pos="720"/>
              </w:tabs>
              <w:spacing w:before="40" w:after="40" w:line="240" w:lineRule="auto"/>
              <w:rPr>
                <w:rFonts w:ascii="Arial" w:eastAsia="Arial" w:hAnsi="Arial" w:cs="Arial"/>
                <w:i/>
                <w:sz w:val="18"/>
                <w:szCs w:val="18"/>
                <w:highlight w:val="lightGray"/>
                <w:lang w:val="lt-LT"/>
              </w:rPr>
            </w:pPr>
          </w:p>
        </w:tc>
      </w:tr>
      <w:tr w:rsidR="00647A9B" w:rsidRPr="00E870DC" w14:paraId="2C95FBBB" w14:textId="77777777" w:rsidTr="002D5FCF">
        <w:trPr>
          <w:trHeight w:val="233"/>
        </w:trPr>
        <w:tc>
          <w:tcPr>
            <w:tcW w:w="846" w:type="dxa"/>
            <w:vAlign w:val="center"/>
          </w:tcPr>
          <w:p w14:paraId="4DF947B7" w14:textId="77777777" w:rsidR="00647A9B" w:rsidRPr="00E0037A" w:rsidRDefault="00647A9B" w:rsidP="002D5FCF">
            <w:pPr>
              <w:spacing w:before="40" w:after="40" w:line="240" w:lineRule="auto"/>
              <w:rPr>
                <w:rFonts w:ascii="Arial" w:eastAsia="Arial" w:hAnsi="Arial" w:cs="Arial"/>
                <w:b/>
                <w:sz w:val="18"/>
                <w:szCs w:val="18"/>
                <w:lang w:val="lt-LT"/>
              </w:rPr>
            </w:pPr>
          </w:p>
        </w:tc>
        <w:tc>
          <w:tcPr>
            <w:tcW w:w="9355" w:type="dxa"/>
            <w:gridSpan w:val="5"/>
            <w:vAlign w:val="center"/>
          </w:tcPr>
          <w:p w14:paraId="6F410627" w14:textId="77777777" w:rsidR="00647A9B" w:rsidRPr="00E0037A" w:rsidRDefault="00647A9B" w:rsidP="002D5FCF">
            <w:pPr>
              <w:tabs>
                <w:tab w:val="left" w:pos="720"/>
              </w:tabs>
              <w:spacing w:before="40" w:after="40" w:line="240" w:lineRule="auto"/>
              <w:rPr>
                <w:rFonts w:ascii="Arial" w:eastAsia="Arial" w:hAnsi="Arial" w:cs="Arial"/>
                <w:i/>
                <w:sz w:val="18"/>
                <w:szCs w:val="18"/>
                <w:highlight w:val="lightGray"/>
                <w:lang w:val="lt-LT"/>
              </w:rPr>
            </w:pPr>
          </w:p>
        </w:tc>
      </w:tr>
      <w:tr w:rsidR="00647A9B" w:rsidRPr="00E870DC" w14:paraId="2267599C" w14:textId="77777777" w:rsidTr="002D5FCF">
        <w:trPr>
          <w:trHeight w:val="233"/>
        </w:trPr>
        <w:tc>
          <w:tcPr>
            <w:tcW w:w="846" w:type="dxa"/>
            <w:vAlign w:val="center"/>
          </w:tcPr>
          <w:p w14:paraId="3854808E" w14:textId="77777777" w:rsidR="00647A9B" w:rsidRPr="00E0037A" w:rsidRDefault="00647A9B" w:rsidP="002D5FCF">
            <w:pPr>
              <w:spacing w:before="40" w:after="40" w:line="240" w:lineRule="auto"/>
              <w:rPr>
                <w:rFonts w:ascii="Arial" w:eastAsia="Arial" w:hAnsi="Arial" w:cs="Arial"/>
                <w:b/>
                <w:sz w:val="18"/>
                <w:szCs w:val="18"/>
                <w:lang w:val="lt-LT"/>
              </w:rPr>
            </w:pPr>
          </w:p>
        </w:tc>
        <w:tc>
          <w:tcPr>
            <w:tcW w:w="9355" w:type="dxa"/>
            <w:gridSpan w:val="5"/>
            <w:vAlign w:val="center"/>
          </w:tcPr>
          <w:p w14:paraId="1CD49510" w14:textId="77777777" w:rsidR="00647A9B" w:rsidRPr="00E0037A" w:rsidRDefault="00647A9B" w:rsidP="002D5FCF">
            <w:pPr>
              <w:tabs>
                <w:tab w:val="left" w:pos="720"/>
              </w:tabs>
              <w:spacing w:before="40" w:after="40" w:line="240" w:lineRule="auto"/>
              <w:rPr>
                <w:rFonts w:ascii="Arial" w:eastAsia="Arial" w:hAnsi="Arial" w:cs="Arial"/>
                <w:i/>
                <w:sz w:val="18"/>
                <w:szCs w:val="18"/>
                <w:highlight w:val="lightGray"/>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4"/>
      <w:headerReference w:type="default" r:id="rId15"/>
      <w:footerReference w:type="even" r:id="rId16"/>
      <w:footerReference w:type="default" r:id="rId17"/>
      <w:headerReference w:type="first" r:id="rId18"/>
      <w:footerReference w:type="first" r:id="rId19"/>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96566" w14:textId="77777777" w:rsidR="009061AC" w:rsidRDefault="009061AC">
      <w:pPr>
        <w:spacing w:after="0" w:line="240" w:lineRule="auto"/>
      </w:pPr>
      <w:r>
        <w:separator/>
      </w:r>
    </w:p>
  </w:endnote>
  <w:endnote w:type="continuationSeparator" w:id="0">
    <w:p w14:paraId="24FAD466" w14:textId="77777777" w:rsidR="009061AC" w:rsidRDefault="009061AC">
      <w:pPr>
        <w:spacing w:after="0" w:line="240" w:lineRule="auto"/>
      </w:pPr>
      <w:r>
        <w:continuationSeparator/>
      </w:r>
    </w:p>
  </w:endnote>
  <w:endnote w:type="continuationNotice" w:id="1">
    <w:p w14:paraId="032A64EA" w14:textId="77777777" w:rsidR="009061AC" w:rsidRDefault="0090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708D" w14:textId="77777777" w:rsidR="009061AC" w:rsidRDefault="009061AC">
      <w:pPr>
        <w:spacing w:after="0" w:line="240" w:lineRule="auto"/>
      </w:pPr>
      <w:r>
        <w:separator/>
      </w:r>
    </w:p>
  </w:footnote>
  <w:footnote w:type="continuationSeparator" w:id="0">
    <w:p w14:paraId="68105CBF" w14:textId="77777777" w:rsidR="009061AC" w:rsidRDefault="009061AC">
      <w:pPr>
        <w:spacing w:after="0" w:line="240" w:lineRule="auto"/>
      </w:pPr>
      <w:r>
        <w:continuationSeparator/>
      </w:r>
    </w:p>
  </w:footnote>
  <w:footnote w:type="continuationNotice" w:id="1">
    <w:p w14:paraId="11674B23" w14:textId="77777777" w:rsidR="009061AC" w:rsidRDefault="009061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1" w:name="_heading=h.2jxsxqh" w:colFirst="0" w:colLast="0"/>
    <w:bookmarkStart w:id="32" w:name="_Hlk6495071"/>
    <w:bookmarkStart w:id="33" w:name="_Hlk6495072"/>
    <w:bookmarkEnd w:id="31"/>
    <w:r w:rsidRPr="00211172">
      <w:rPr>
        <w:rFonts w:ascii="Arial" w:eastAsia="Arial" w:hAnsi="Arial" w:cs="Arial"/>
        <w:sz w:val="18"/>
        <w:szCs w:val="18"/>
        <w:lang w:val="lt-LT"/>
      </w:rPr>
      <w:t>Statybos rangos sutartis | Specialiosios sąlygos</w:t>
    </w:r>
  </w:p>
  <w:bookmarkEnd w:id="32"/>
  <w:bookmarkEnd w:id="33"/>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07C"/>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1CC"/>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671"/>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4AF4"/>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1C7"/>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69A3"/>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5FCF"/>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A9"/>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A3C"/>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A42"/>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29F"/>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A85"/>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410"/>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62D"/>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4C1C"/>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6D56"/>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BAE"/>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6ECB"/>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8"/>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582"/>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5F81"/>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1AC"/>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730"/>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4F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09"/>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2CE4"/>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0E0"/>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A4B"/>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0DC"/>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4D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4E7C"/>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8A7"/>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7E5"/>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72A"/>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5F0E"/>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5F8F"/>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0A6"/>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0DC"/>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15B"/>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638"/>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0AF"/>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0C7A"/>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berzes.namai@gmai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berzes.namai@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7213</Words>
  <Characters>4112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Beata Nenartavičiūtė-Dolgopolova</cp:lastModifiedBy>
  <cp:revision>3</cp:revision>
  <cp:lastPrinted>2023-07-25T10:43:00Z</cp:lastPrinted>
  <dcterms:created xsi:type="dcterms:W3CDTF">2026-03-12T14:14:00Z</dcterms:created>
  <dcterms:modified xsi:type="dcterms:W3CDTF">2026-03-18T08:02:00Z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