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4AFF" w14:textId="77777777" w:rsidR="00AE1335" w:rsidRPr="009C705A" w:rsidRDefault="00AE1335" w:rsidP="00AE1335">
      <w:pPr>
        <w:jc w:val="center"/>
      </w:pPr>
      <w:r>
        <w:t xml:space="preserve">                  </w:t>
      </w:r>
      <w:r w:rsidRPr="009C705A">
        <w:t xml:space="preserve">                                                                                                                                                                 1 priedas</w:t>
      </w:r>
    </w:p>
    <w:p w14:paraId="15025EDB" w14:textId="77777777" w:rsidR="00AE1335" w:rsidRDefault="00AE1335" w:rsidP="00AE1335">
      <w:pPr>
        <w:jc w:val="center"/>
      </w:pPr>
    </w:p>
    <w:p w14:paraId="1CAE48E9" w14:textId="77777777" w:rsidR="00AE1335" w:rsidRDefault="00AE1335" w:rsidP="00AE1335">
      <w:pPr>
        <w:jc w:val="center"/>
      </w:pPr>
    </w:p>
    <w:p w14:paraId="758E1C65" w14:textId="77777777" w:rsidR="00AE1335" w:rsidRDefault="00AE1335" w:rsidP="00AE1335">
      <w:pPr>
        <w:jc w:val="center"/>
      </w:pPr>
    </w:p>
    <w:p w14:paraId="3C97128E" w14:textId="652FCB10" w:rsidR="00AE1335" w:rsidRPr="00AE1335" w:rsidRDefault="00AE1335" w:rsidP="00AE1335">
      <w:pPr>
        <w:jc w:val="center"/>
      </w:pPr>
      <w:r w:rsidRPr="00AE1335">
        <w:t>Herbas arba prekių ženklas</w:t>
      </w:r>
    </w:p>
    <w:p w14:paraId="0AAF96AC" w14:textId="77777777" w:rsidR="00AE1335" w:rsidRPr="00AE1335" w:rsidRDefault="00AE1335" w:rsidP="00AE1335">
      <w:pPr>
        <w:jc w:val="center"/>
      </w:pPr>
      <w:r w:rsidRPr="00AE1335">
        <w:t>(Tiekėjo pavadinimas)</w:t>
      </w:r>
    </w:p>
    <w:p w14:paraId="0D340A19" w14:textId="77777777" w:rsidR="00AE1335" w:rsidRPr="00AE1335" w:rsidRDefault="00AE1335" w:rsidP="00AE1335">
      <w:pPr>
        <w:jc w:val="center"/>
      </w:pPr>
    </w:p>
    <w:p w14:paraId="20740ABF" w14:textId="77777777" w:rsidR="00AE1335" w:rsidRPr="00AE1335" w:rsidRDefault="00AE1335" w:rsidP="00AE1335">
      <w:pPr>
        <w:jc w:val="center"/>
      </w:pPr>
      <w:r w:rsidRPr="00AE133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00E59C" w14:textId="77777777" w:rsidR="00324E3D" w:rsidRPr="00152C1E" w:rsidRDefault="00324E3D" w:rsidP="00324E3D">
      <w:pPr>
        <w:pStyle w:val="Subtitle"/>
        <w:spacing w:before="60" w:after="60"/>
        <w:rPr>
          <w:b/>
          <w:bCs/>
          <w:u w:val="none"/>
          <w:lang w:val="lt-LT"/>
        </w:rPr>
      </w:pPr>
    </w:p>
    <w:p w14:paraId="12BC6450" w14:textId="4CF8221E" w:rsidR="00CE0DDD" w:rsidRDefault="00847F7F" w:rsidP="00324E3D">
      <w:pPr>
        <w:pStyle w:val="Subtitle"/>
        <w:spacing w:before="60" w:after="60"/>
        <w:jc w:val="center"/>
        <w:rPr>
          <w:b/>
          <w:bCs/>
          <w:u w:val="none"/>
          <w:lang w:val="lt-LT"/>
        </w:rPr>
      </w:pPr>
      <w:r w:rsidRPr="00847F7F">
        <w:rPr>
          <w:b/>
          <w:bCs/>
          <w:u w:val="none"/>
        </w:rPr>
        <w:t xml:space="preserve">TIEKĖJO   </w:t>
      </w:r>
      <w:r w:rsidR="00324E3D"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4035EA62" w:rsidR="00324E3D" w:rsidRPr="00152C1E" w:rsidRDefault="003013E5" w:rsidP="00324E3D">
      <w:pPr>
        <w:pStyle w:val="Subtitle"/>
        <w:spacing w:before="60" w:after="60"/>
        <w:jc w:val="center"/>
        <w:rPr>
          <w:rFonts w:eastAsia="Calibri"/>
          <w:i/>
          <w:color w:val="2E74B5" w:themeColor="accent1" w:themeShade="BF"/>
          <w:u w:val="none"/>
          <w:lang w:val="lt-LT"/>
        </w:rPr>
      </w:pPr>
      <w:r>
        <w:rPr>
          <w:b/>
          <w:bCs/>
          <w:u w:val="none"/>
          <w:lang w:val="lt-LT"/>
        </w:rPr>
        <w:t>ŠAUDYKLOS KULKŲ GAUDYKLIŲ METALINIŲ SKYDŲ PRADAUŽŲ UŽTAISYMO PASLAUGA</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lastRenderedPageBreak/>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E71D71C"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 xml:space="preserve">Kainos turi būti pateiktos su visomis </w:t>
      </w:r>
      <w:r w:rsidR="008C47F7">
        <w:rPr>
          <w:rStyle w:val="pildymui"/>
          <w:iCs/>
        </w:rPr>
        <w:t>papildomomis</w:t>
      </w:r>
      <w:r w:rsidR="004C5DD6" w:rsidRPr="0075688B">
        <w:rPr>
          <w:rStyle w:val="pildymui"/>
          <w:iCs/>
        </w:rPr>
        <w:t xml:space="preserve"> išlaidomis, susijusiomis su sutarties įvykdymu.</w:t>
      </w:r>
      <w:r w:rsidR="0075688B">
        <w:rPr>
          <w:rStyle w:val="pildymui"/>
          <w:b/>
          <w:iCs/>
          <w:color w:val="FF0000"/>
        </w:rPr>
        <w:t xml:space="preserve"> </w:t>
      </w: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1417"/>
        <w:gridCol w:w="1985"/>
        <w:gridCol w:w="2126"/>
        <w:gridCol w:w="1559"/>
        <w:gridCol w:w="1418"/>
      </w:tblGrid>
      <w:tr w:rsidR="003013E5" w:rsidRPr="00152C1E" w14:paraId="1EB58671" w14:textId="77777777" w:rsidTr="008C47F7">
        <w:trPr>
          <w:trHeight w:val="309"/>
          <w:jc w:val="center"/>
        </w:trPr>
        <w:tc>
          <w:tcPr>
            <w:tcW w:w="5949" w:type="dxa"/>
            <w:shd w:val="clear" w:color="auto" w:fill="D9E2F3" w:themeFill="accent5" w:themeFillTint="33"/>
            <w:vAlign w:val="center"/>
          </w:tcPr>
          <w:p w14:paraId="7E702AF9" w14:textId="48DE13FE" w:rsidR="003013E5" w:rsidRPr="00152C1E" w:rsidRDefault="003013E5" w:rsidP="007D6C26">
            <w:pPr>
              <w:spacing w:before="60" w:after="60"/>
              <w:jc w:val="center"/>
              <w:rPr>
                <w:b/>
                <w:iCs/>
              </w:rPr>
            </w:pPr>
            <w:r w:rsidRPr="00152C1E">
              <w:rPr>
                <w:b/>
                <w:iCs/>
              </w:rPr>
              <w:t>Pirkimo objektas</w:t>
            </w:r>
          </w:p>
        </w:tc>
        <w:tc>
          <w:tcPr>
            <w:tcW w:w="1417" w:type="dxa"/>
            <w:shd w:val="clear" w:color="auto" w:fill="D9E2F3" w:themeFill="accent5" w:themeFillTint="33"/>
            <w:vAlign w:val="center"/>
          </w:tcPr>
          <w:p w14:paraId="302D7E81" w14:textId="4407EC80" w:rsidR="003013E5" w:rsidRPr="00152C1E" w:rsidRDefault="003013E5" w:rsidP="007D6C26">
            <w:pPr>
              <w:spacing w:before="60" w:after="60"/>
              <w:jc w:val="center"/>
              <w:rPr>
                <w:b/>
              </w:rPr>
            </w:pPr>
            <w:r w:rsidRPr="00152C1E">
              <w:rPr>
                <w:b/>
              </w:rPr>
              <w:t>Mato v</w:t>
            </w:r>
            <w:r>
              <w:rPr>
                <w:b/>
              </w:rPr>
              <w:t>nt.</w:t>
            </w:r>
          </w:p>
        </w:tc>
        <w:tc>
          <w:tcPr>
            <w:tcW w:w="1985" w:type="dxa"/>
            <w:shd w:val="clear" w:color="auto" w:fill="D9E2F3" w:themeFill="accent5" w:themeFillTint="33"/>
            <w:vAlign w:val="center"/>
          </w:tcPr>
          <w:p w14:paraId="047DCD1C" w14:textId="68ABBE59" w:rsidR="003013E5" w:rsidRPr="004E58C1" w:rsidRDefault="003013E5" w:rsidP="007D6C26">
            <w:pPr>
              <w:spacing w:line="252" w:lineRule="auto"/>
              <w:jc w:val="center"/>
              <w:rPr>
                <w:b/>
                <w:bCs/>
                <w:iCs/>
                <w:color w:val="FF0000"/>
              </w:rPr>
            </w:pPr>
            <w:r>
              <w:rPr>
                <w:b/>
              </w:rPr>
              <w:t>Preliminarus paslaugos kiekis per sutarties galiojimo laikotarpį, kartai</w:t>
            </w:r>
          </w:p>
        </w:tc>
        <w:tc>
          <w:tcPr>
            <w:tcW w:w="2126" w:type="dxa"/>
            <w:shd w:val="clear" w:color="auto" w:fill="D9E2F3" w:themeFill="accent5" w:themeFillTint="33"/>
            <w:vAlign w:val="center"/>
          </w:tcPr>
          <w:p w14:paraId="6833D0B3" w14:textId="572D008B" w:rsidR="003013E5" w:rsidRPr="00152C1E" w:rsidRDefault="003013E5" w:rsidP="007D6C26">
            <w:pPr>
              <w:spacing w:before="60" w:after="60"/>
              <w:jc w:val="center"/>
              <w:rPr>
                <w:b/>
              </w:rPr>
            </w:pPr>
            <w:r w:rsidRPr="007D6C26">
              <w:rPr>
                <w:b/>
                <w:bCs/>
                <w:i/>
                <w:color w:val="FF0000"/>
              </w:rPr>
              <w:t xml:space="preserve">Maksimalus leidžiamas 1 </w:t>
            </w:r>
            <w:r>
              <w:rPr>
                <w:b/>
                <w:bCs/>
                <w:i/>
                <w:noProof/>
                <w:color w:val="FF0000"/>
              </w:rPr>
              <w:t>karto</w:t>
            </w:r>
            <w:r w:rsidR="008C47F7">
              <w:rPr>
                <w:b/>
                <w:bCs/>
                <w:i/>
                <w:noProof/>
                <w:color w:val="FF0000"/>
              </w:rPr>
              <w:t xml:space="preserve"> paslaugos</w:t>
            </w:r>
            <w:r w:rsidRPr="007D6C26">
              <w:rPr>
                <w:b/>
                <w:bCs/>
                <w:i/>
                <w:color w:val="FF0000"/>
              </w:rPr>
              <w:t xml:space="preserve"> įkainis, EUR </w:t>
            </w:r>
            <w:r>
              <w:rPr>
                <w:b/>
                <w:bCs/>
                <w:i/>
                <w:color w:val="FF0000"/>
              </w:rPr>
              <w:t>be</w:t>
            </w:r>
            <w:r w:rsidRPr="007D6C26">
              <w:rPr>
                <w:b/>
                <w:bCs/>
                <w:i/>
                <w:color w:val="FF0000"/>
              </w:rPr>
              <w:t xml:space="preserve"> PVM</w:t>
            </w:r>
            <w:r>
              <w:rPr>
                <w:b/>
                <w:bCs/>
                <w:i/>
                <w:color w:val="FF0000"/>
              </w:rPr>
              <w:t>***</w:t>
            </w:r>
          </w:p>
        </w:tc>
        <w:tc>
          <w:tcPr>
            <w:tcW w:w="1559" w:type="dxa"/>
            <w:shd w:val="clear" w:color="auto" w:fill="D9E2F3" w:themeFill="accent5" w:themeFillTint="33"/>
            <w:vAlign w:val="center"/>
          </w:tcPr>
          <w:p w14:paraId="659CC79D" w14:textId="693367B5" w:rsidR="003013E5" w:rsidRPr="00152C1E" w:rsidRDefault="003013E5" w:rsidP="007D6C26">
            <w:pPr>
              <w:spacing w:before="60" w:after="60"/>
              <w:jc w:val="center"/>
              <w:rPr>
                <w:b/>
              </w:rPr>
            </w:pPr>
            <w:r>
              <w:rPr>
                <w:b/>
              </w:rPr>
              <w:t>Paslaugos</w:t>
            </w:r>
            <w:r w:rsidRPr="00152C1E">
              <w:rPr>
                <w:b/>
              </w:rPr>
              <w:t xml:space="preserve"> </w:t>
            </w:r>
            <w:r>
              <w:rPr>
                <w:b/>
              </w:rPr>
              <w:t>įkainis</w:t>
            </w:r>
            <w:r w:rsidRPr="00152C1E">
              <w:rPr>
                <w:b/>
              </w:rPr>
              <w:t xml:space="preserve">, EUR </w:t>
            </w:r>
            <w:r w:rsidRPr="007D6C26">
              <w:rPr>
                <w:b/>
              </w:rPr>
              <w:t>be</w:t>
            </w:r>
            <w:r w:rsidRPr="00152C1E">
              <w:rPr>
                <w:b/>
              </w:rPr>
              <w:t xml:space="preserve"> PVM</w:t>
            </w:r>
            <w:r>
              <w:rPr>
                <w:b/>
              </w:rPr>
              <w:t>*</w:t>
            </w:r>
          </w:p>
        </w:tc>
        <w:tc>
          <w:tcPr>
            <w:tcW w:w="1418" w:type="dxa"/>
            <w:shd w:val="clear" w:color="auto" w:fill="D9E2F3" w:themeFill="accent5" w:themeFillTint="33"/>
            <w:vAlign w:val="center"/>
          </w:tcPr>
          <w:p w14:paraId="72BED4AD" w14:textId="5D366868" w:rsidR="003013E5" w:rsidRDefault="003013E5" w:rsidP="007D6C26">
            <w:pPr>
              <w:spacing w:before="60" w:after="60"/>
              <w:jc w:val="center"/>
              <w:rPr>
                <w:b/>
              </w:rPr>
            </w:pPr>
            <w:r>
              <w:rPr>
                <w:b/>
              </w:rPr>
              <w:t>Preliminaraus viso kiekio</w:t>
            </w:r>
            <w:r w:rsidRPr="007D6C26">
              <w:rPr>
                <w:b/>
              </w:rPr>
              <w:t xml:space="preserve"> kaina, EUR be PVM</w:t>
            </w:r>
            <w:r>
              <w:rPr>
                <w:b/>
              </w:rPr>
              <w:t>*</w:t>
            </w:r>
          </w:p>
          <w:p w14:paraId="5A202843" w14:textId="61225F43" w:rsidR="003013E5" w:rsidRPr="007D6C26" w:rsidRDefault="003013E5" w:rsidP="007D6C26">
            <w:pPr>
              <w:spacing w:before="60" w:after="60"/>
              <w:jc w:val="center"/>
              <w:rPr>
                <w:i/>
              </w:rPr>
            </w:pPr>
            <w:r>
              <w:rPr>
                <w:i/>
              </w:rPr>
              <w:t>(3x4)</w:t>
            </w:r>
          </w:p>
        </w:tc>
      </w:tr>
      <w:tr w:rsidR="003013E5" w:rsidRPr="00152C1E" w14:paraId="262616F4" w14:textId="77777777" w:rsidTr="008C47F7">
        <w:trPr>
          <w:trHeight w:val="374"/>
          <w:jc w:val="center"/>
        </w:trPr>
        <w:tc>
          <w:tcPr>
            <w:tcW w:w="5949" w:type="dxa"/>
            <w:vAlign w:val="center"/>
          </w:tcPr>
          <w:p w14:paraId="776D654E" w14:textId="710CFBE5" w:rsidR="003013E5" w:rsidRPr="00152C1E" w:rsidRDefault="003013E5" w:rsidP="007D6C26">
            <w:pPr>
              <w:spacing w:before="60" w:after="60"/>
              <w:jc w:val="center"/>
              <w:rPr>
                <w:i/>
                <w:iCs/>
              </w:rPr>
            </w:pPr>
            <w:r>
              <w:rPr>
                <w:i/>
                <w:iCs/>
              </w:rPr>
              <w:t>1</w:t>
            </w:r>
          </w:p>
        </w:tc>
        <w:tc>
          <w:tcPr>
            <w:tcW w:w="1417" w:type="dxa"/>
            <w:vAlign w:val="center"/>
          </w:tcPr>
          <w:p w14:paraId="3AD45015" w14:textId="1B181F60" w:rsidR="003013E5" w:rsidRPr="00152C1E" w:rsidRDefault="003013E5" w:rsidP="007D6C26">
            <w:pPr>
              <w:spacing w:before="60" w:after="60"/>
              <w:jc w:val="center"/>
              <w:rPr>
                <w:i/>
              </w:rPr>
            </w:pPr>
            <w:r>
              <w:rPr>
                <w:i/>
              </w:rPr>
              <w:t>2</w:t>
            </w:r>
          </w:p>
        </w:tc>
        <w:tc>
          <w:tcPr>
            <w:tcW w:w="1985" w:type="dxa"/>
            <w:vAlign w:val="center"/>
          </w:tcPr>
          <w:p w14:paraId="4DC1A854" w14:textId="11357ACD" w:rsidR="003013E5" w:rsidRDefault="003013E5" w:rsidP="003013E5">
            <w:pPr>
              <w:spacing w:before="60" w:after="60"/>
              <w:jc w:val="center"/>
              <w:rPr>
                <w:i/>
              </w:rPr>
            </w:pPr>
            <w:r>
              <w:rPr>
                <w:i/>
              </w:rPr>
              <w:t>3</w:t>
            </w:r>
          </w:p>
        </w:tc>
        <w:tc>
          <w:tcPr>
            <w:tcW w:w="2126" w:type="dxa"/>
            <w:vAlign w:val="center"/>
          </w:tcPr>
          <w:p w14:paraId="75AFCAA2" w14:textId="071A7207" w:rsidR="003013E5" w:rsidRPr="00152C1E" w:rsidRDefault="003013E5" w:rsidP="007D6C26">
            <w:pPr>
              <w:spacing w:before="60" w:after="60"/>
              <w:jc w:val="center"/>
              <w:rPr>
                <w:i/>
              </w:rPr>
            </w:pPr>
            <w:r>
              <w:rPr>
                <w:i/>
              </w:rPr>
              <w:t>4</w:t>
            </w:r>
          </w:p>
        </w:tc>
        <w:tc>
          <w:tcPr>
            <w:tcW w:w="1559" w:type="dxa"/>
            <w:vAlign w:val="center"/>
          </w:tcPr>
          <w:p w14:paraId="44AF2675" w14:textId="218832D8" w:rsidR="003013E5" w:rsidRPr="00152C1E" w:rsidRDefault="003013E5" w:rsidP="007D6C26">
            <w:pPr>
              <w:spacing w:before="60" w:after="60"/>
              <w:jc w:val="center"/>
              <w:rPr>
                <w:i/>
              </w:rPr>
            </w:pPr>
            <w:r>
              <w:rPr>
                <w:i/>
              </w:rPr>
              <w:t>5</w:t>
            </w:r>
          </w:p>
        </w:tc>
        <w:tc>
          <w:tcPr>
            <w:tcW w:w="1418" w:type="dxa"/>
            <w:vAlign w:val="center"/>
          </w:tcPr>
          <w:p w14:paraId="7F70D19B" w14:textId="5C8786B6" w:rsidR="003013E5" w:rsidRPr="00152C1E" w:rsidRDefault="003013E5" w:rsidP="007D6C26">
            <w:pPr>
              <w:spacing w:before="60" w:after="60"/>
              <w:jc w:val="center"/>
              <w:rPr>
                <w:i/>
              </w:rPr>
            </w:pPr>
            <w:r>
              <w:rPr>
                <w:i/>
              </w:rPr>
              <w:t>6</w:t>
            </w:r>
          </w:p>
        </w:tc>
      </w:tr>
      <w:tr w:rsidR="003013E5" w:rsidRPr="00152C1E" w14:paraId="44D81E56" w14:textId="77777777" w:rsidTr="008C47F7">
        <w:trPr>
          <w:trHeight w:val="259"/>
          <w:jc w:val="center"/>
        </w:trPr>
        <w:tc>
          <w:tcPr>
            <w:tcW w:w="5949" w:type="dxa"/>
            <w:tcBorders>
              <w:bottom w:val="single" w:sz="4" w:space="0" w:color="auto"/>
            </w:tcBorders>
            <w:vAlign w:val="center"/>
          </w:tcPr>
          <w:p w14:paraId="4BEE9FA2" w14:textId="742D2D9B" w:rsidR="003013E5" w:rsidRPr="0092400E" w:rsidRDefault="003013E5" w:rsidP="00847F7F">
            <w:r>
              <w:rPr>
                <w:color w:val="000000"/>
              </w:rPr>
              <w:t>Šaudyklos kulkų gaudyklių metalinių skydų pradaužų užtaisymo paslauga</w:t>
            </w:r>
          </w:p>
        </w:tc>
        <w:tc>
          <w:tcPr>
            <w:tcW w:w="1417" w:type="dxa"/>
            <w:tcBorders>
              <w:bottom w:val="single" w:sz="4" w:space="0" w:color="auto"/>
            </w:tcBorders>
            <w:vAlign w:val="center"/>
          </w:tcPr>
          <w:p w14:paraId="1C6EF022" w14:textId="7AC804AB" w:rsidR="003013E5" w:rsidRPr="00152C1E" w:rsidRDefault="003013E5" w:rsidP="00847F7F">
            <w:pPr>
              <w:spacing w:before="60" w:after="60"/>
              <w:jc w:val="center"/>
              <w:rPr>
                <w:noProof/>
              </w:rPr>
            </w:pPr>
            <w:r>
              <w:rPr>
                <w:noProof/>
                <w:color w:val="000000"/>
              </w:rPr>
              <w:t>kartas</w:t>
            </w:r>
          </w:p>
        </w:tc>
        <w:tc>
          <w:tcPr>
            <w:tcW w:w="1985" w:type="dxa"/>
            <w:tcBorders>
              <w:bottom w:val="single" w:sz="4" w:space="0" w:color="auto"/>
            </w:tcBorders>
            <w:vAlign w:val="center"/>
          </w:tcPr>
          <w:p w14:paraId="17FEAD61" w14:textId="60D140BF" w:rsidR="003013E5" w:rsidRPr="004E58C1" w:rsidRDefault="003013E5" w:rsidP="00847F7F">
            <w:pPr>
              <w:spacing w:before="60"/>
              <w:ind w:firstLine="41"/>
              <w:jc w:val="center"/>
            </w:pPr>
            <w:r>
              <w:rPr>
                <w:color w:val="000000"/>
              </w:rPr>
              <w:t>36</w:t>
            </w:r>
          </w:p>
        </w:tc>
        <w:tc>
          <w:tcPr>
            <w:tcW w:w="2126" w:type="dxa"/>
            <w:tcBorders>
              <w:bottom w:val="single" w:sz="4" w:space="0" w:color="auto"/>
            </w:tcBorders>
            <w:vAlign w:val="center"/>
          </w:tcPr>
          <w:p w14:paraId="737D2D6E" w14:textId="4C4986F3" w:rsidR="003013E5" w:rsidRPr="00152C1E" w:rsidRDefault="003013E5" w:rsidP="003013E5">
            <w:pPr>
              <w:spacing w:before="60" w:after="60"/>
              <w:ind w:firstLine="41"/>
              <w:jc w:val="center"/>
            </w:pPr>
            <w:r>
              <w:rPr>
                <w:color w:val="FF0000"/>
              </w:rPr>
              <w:t>1500,00</w:t>
            </w:r>
          </w:p>
        </w:tc>
        <w:tc>
          <w:tcPr>
            <w:tcW w:w="1559" w:type="dxa"/>
            <w:tcBorders>
              <w:bottom w:val="single" w:sz="4" w:space="0" w:color="auto"/>
            </w:tcBorders>
          </w:tcPr>
          <w:p w14:paraId="2CAF599D" w14:textId="7BAFC62C" w:rsidR="003013E5" w:rsidRPr="00152C1E" w:rsidRDefault="003013E5" w:rsidP="00847F7F">
            <w:pPr>
              <w:spacing w:before="60" w:after="60"/>
              <w:ind w:firstLine="41"/>
            </w:pPr>
          </w:p>
        </w:tc>
        <w:tc>
          <w:tcPr>
            <w:tcW w:w="1418" w:type="dxa"/>
            <w:tcBorders>
              <w:bottom w:val="single" w:sz="4" w:space="0" w:color="auto"/>
            </w:tcBorders>
          </w:tcPr>
          <w:p w14:paraId="27641075" w14:textId="3BBBBF86" w:rsidR="003013E5" w:rsidRPr="00152C1E" w:rsidRDefault="003013E5" w:rsidP="00847F7F">
            <w:pPr>
              <w:spacing w:before="60" w:after="60"/>
              <w:ind w:firstLine="41"/>
            </w:pPr>
          </w:p>
        </w:tc>
      </w:tr>
      <w:tr w:rsidR="004E58C1" w:rsidRPr="00152C1E" w14:paraId="6C5AE0C3" w14:textId="77777777" w:rsidTr="008C47F7">
        <w:trPr>
          <w:jc w:val="center"/>
        </w:trPr>
        <w:tc>
          <w:tcPr>
            <w:tcW w:w="13036" w:type="dxa"/>
            <w:gridSpan w:val="5"/>
          </w:tcPr>
          <w:p w14:paraId="5BA871F3" w14:textId="1C38B82E" w:rsidR="004E58C1" w:rsidRPr="00152C1E" w:rsidRDefault="004E58C1" w:rsidP="00847F7F">
            <w:pPr>
              <w:spacing w:before="60" w:after="60"/>
              <w:ind w:firstLine="41"/>
              <w:jc w:val="right"/>
            </w:pPr>
            <w:r w:rsidRPr="00C76EBF">
              <w:rPr>
                <w:b/>
                <w:i/>
              </w:rPr>
              <w:t xml:space="preserve">Viso pasiūlymo </w:t>
            </w:r>
            <w:r>
              <w:rPr>
                <w:b/>
                <w:i/>
              </w:rPr>
              <w:t>palyginamoji kaina</w:t>
            </w:r>
            <w:r w:rsidRPr="00C76EBF">
              <w:rPr>
                <w:b/>
                <w:i/>
              </w:rPr>
              <w:t xml:space="preserve">, EUR </w:t>
            </w:r>
            <w:r>
              <w:rPr>
                <w:b/>
                <w:i/>
              </w:rPr>
              <w:t>be</w:t>
            </w:r>
            <w:r w:rsidRPr="00C76EBF">
              <w:rPr>
                <w:b/>
                <w:i/>
                <w:color w:val="FF0000"/>
              </w:rPr>
              <w:t xml:space="preserve"> </w:t>
            </w:r>
            <w:r w:rsidRPr="005F039F">
              <w:rPr>
                <w:b/>
                <w:i/>
              </w:rPr>
              <w:t>PVM</w:t>
            </w:r>
            <w:r>
              <w:rPr>
                <w:b/>
                <w:i/>
              </w:rPr>
              <w:t>**</w:t>
            </w:r>
          </w:p>
        </w:tc>
        <w:tc>
          <w:tcPr>
            <w:tcW w:w="1418" w:type="dxa"/>
          </w:tcPr>
          <w:p w14:paraId="25B3589A" w14:textId="2ABE2544" w:rsidR="004E58C1" w:rsidRPr="00152C1E" w:rsidRDefault="004E58C1" w:rsidP="00847F7F">
            <w:pPr>
              <w:spacing w:before="60" w:after="60"/>
              <w:ind w:firstLine="41"/>
            </w:pPr>
          </w:p>
        </w:tc>
      </w:tr>
      <w:tr w:rsidR="004E58C1" w:rsidRPr="00152C1E" w14:paraId="4A80AC66" w14:textId="77777777" w:rsidTr="008C47F7">
        <w:trPr>
          <w:jc w:val="center"/>
        </w:trPr>
        <w:tc>
          <w:tcPr>
            <w:tcW w:w="13036" w:type="dxa"/>
            <w:gridSpan w:val="5"/>
          </w:tcPr>
          <w:p w14:paraId="68B06BA3" w14:textId="70FCBC49" w:rsidR="004E58C1" w:rsidRPr="001A2681" w:rsidRDefault="004E58C1" w:rsidP="00847F7F">
            <w:pPr>
              <w:spacing w:before="60" w:after="60"/>
              <w:ind w:firstLine="41"/>
              <w:jc w:val="right"/>
              <w:rPr>
                <w:b/>
                <w:i/>
              </w:rPr>
            </w:pPr>
            <w:r>
              <w:rPr>
                <w:b/>
                <w:i/>
              </w:rPr>
              <w:t>PVM (21</w:t>
            </w:r>
            <w:r>
              <w:rPr>
                <w:b/>
                <w:i/>
                <w:lang w:val="en-US"/>
              </w:rPr>
              <w:t>%</w:t>
            </w:r>
            <w:r>
              <w:rPr>
                <w:b/>
                <w:i/>
              </w:rPr>
              <w:t>)</w:t>
            </w:r>
            <w:r w:rsidR="008C47F7">
              <w:rPr>
                <w:b/>
                <w:i/>
              </w:rPr>
              <w:t>, EUR</w:t>
            </w:r>
          </w:p>
        </w:tc>
        <w:tc>
          <w:tcPr>
            <w:tcW w:w="1418" w:type="dxa"/>
          </w:tcPr>
          <w:p w14:paraId="531E3FC1" w14:textId="77777777" w:rsidR="004E58C1" w:rsidRPr="00152C1E" w:rsidRDefault="004E58C1" w:rsidP="00847F7F">
            <w:pPr>
              <w:spacing w:before="60" w:after="60"/>
              <w:ind w:firstLine="41"/>
            </w:pPr>
          </w:p>
        </w:tc>
      </w:tr>
      <w:tr w:rsidR="004E58C1" w:rsidRPr="00152C1E" w14:paraId="645E8FE7" w14:textId="77777777" w:rsidTr="008C47F7">
        <w:trPr>
          <w:jc w:val="center"/>
        </w:trPr>
        <w:tc>
          <w:tcPr>
            <w:tcW w:w="13036" w:type="dxa"/>
            <w:gridSpan w:val="5"/>
            <w:tcBorders>
              <w:bottom w:val="single" w:sz="4" w:space="0" w:color="auto"/>
            </w:tcBorders>
          </w:tcPr>
          <w:p w14:paraId="13BAB535" w14:textId="0822A951" w:rsidR="004E58C1" w:rsidRDefault="004E58C1" w:rsidP="00847F7F">
            <w:pPr>
              <w:spacing w:before="60" w:after="60"/>
              <w:ind w:firstLine="41"/>
              <w:jc w:val="right"/>
              <w:rPr>
                <w:b/>
                <w:i/>
              </w:rPr>
            </w:pPr>
            <w:r>
              <w:rPr>
                <w:b/>
                <w:i/>
              </w:rPr>
              <w:t>Viso pasiūlymo palyginamoji kaina, EUR su PVM**</w:t>
            </w:r>
          </w:p>
        </w:tc>
        <w:tc>
          <w:tcPr>
            <w:tcW w:w="1418" w:type="dxa"/>
            <w:tcBorders>
              <w:bottom w:val="single" w:sz="4" w:space="0" w:color="auto"/>
            </w:tcBorders>
          </w:tcPr>
          <w:p w14:paraId="7CC6740A" w14:textId="77777777" w:rsidR="004E58C1" w:rsidRPr="00152C1E" w:rsidRDefault="004E58C1" w:rsidP="00847F7F">
            <w:pPr>
              <w:spacing w:before="60" w:after="60"/>
              <w:ind w:firstLine="41"/>
            </w:pP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2FF75D5A" w14:textId="295CEFAE" w:rsidR="00BF5462" w:rsidRDefault="00BF5462" w:rsidP="008B527B">
      <w:pPr>
        <w:widowControl w:val="0"/>
        <w:jc w:val="both"/>
      </w:pPr>
      <w:r>
        <w:t xml:space="preserve">**Pasiūlymo palyginamoji kaina nėra </w:t>
      </w:r>
      <w:r w:rsidR="004E58C1">
        <w:t xml:space="preserve">Pradinės </w:t>
      </w:r>
      <w:r>
        <w:t>Sutarties vertė. Ji skirta pasiūlymų eilei nustatyti.</w:t>
      </w:r>
    </w:p>
    <w:p w14:paraId="4B72EE4C" w14:textId="25240F81" w:rsidR="00517A1E" w:rsidRPr="008C47F7" w:rsidRDefault="00517A1E" w:rsidP="008B527B">
      <w:pPr>
        <w:widowControl w:val="0"/>
        <w:jc w:val="both"/>
        <w:rPr>
          <w:color w:val="FF0000"/>
        </w:rPr>
      </w:pPr>
      <w:r>
        <w:t>***</w:t>
      </w:r>
      <w:r w:rsidRPr="008C47F7">
        <w:rPr>
          <w:color w:val="FF0000"/>
        </w:rPr>
        <w:t>Pasiūlytam įkainiui viršijus maksimalų leidžiamą (</w:t>
      </w:r>
      <w:r w:rsidR="008C47F7">
        <w:rPr>
          <w:color w:val="FF0000"/>
        </w:rPr>
        <w:t>4</w:t>
      </w:r>
      <w:r w:rsidRPr="008C47F7">
        <w:rPr>
          <w:color w:val="FF0000"/>
        </w:rPr>
        <w:t xml:space="preserve"> stulpelis), pasiūlymas bus atmestas.</w:t>
      </w:r>
    </w:p>
    <w:p w14:paraId="65A07F74" w14:textId="77777777" w:rsidR="00B17197" w:rsidRDefault="00B17197" w:rsidP="008B527B">
      <w:pPr>
        <w:widowControl w:val="0"/>
        <w:jc w:val="both"/>
      </w:pP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13745" w:type="dxa"/>
        <w:tblLook w:val="04A0" w:firstRow="1" w:lastRow="0" w:firstColumn="1" w:lastColumn="0" w:noHBand="0" w:noVBand="1"/>
      </w:tblPr>
      <w:tblGrid>
        <w:gridCol w:w="762"/>
        <w:gridCol w:w="7030"/>
        <w:gridCol w:w="5953"/>
      </w:tblGrid>
      <w:tr w:rsidR="00151638" w:rsidRPr="00152C1E" w14:paraId="7311C8CB" w14:textId="77777777" w:rsidTr="008C47F7">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95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8C47F7">
        <w:tc>
          <w:tcPr>
            <w:tcW w:w="762" w:type="dxa"/>
            <w:vAlign w:val="center"/>
          </w:tcPr>
          <w:p w14:paraId="0C510CAF" w14:textId="77777777" w:rsidR="00151638" w:rsidRPr="00727D16" w:rsidRDefault="00151638" w:rsidP="00E76A93">
            <w:pPr>
              <w:spacing w:before="60" w:after="60"/>
              <w:rPr>
                <w:b/>
              </w:rPr>
            </w:pPr>
            <w:r>
              <w:rPr>
                <w:b/>
              </w:rPr>
              <w:lastRenderedPageBreak/>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95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8C47F7">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95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13745" w:type="dxa"/>
        <w:tblLook w:val="04A0" w:firstRow="1" w:lastRow="0" w:firstColumn="1" w:lastColumn="0" w:noHBand="0" w:noVBand="1"/>
      </w:tblPr>
      <w:tblGrid>
        <w:gridCol w:w="762"/>
        <w:gridCol w:w="12983"/>
      </w:tblGrid>
      <w:tr w:rsidR="00151638" w:rsidRPr="00152C1E" w14:paraId="2862A2AF" w14:textId="77777777" w:rsidTr="008C47F7">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98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8C47F7">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98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8C47F7">
        <w:tc>
          <w:tcPr>
            <w:tcW w:w="762" w:type="dxa"/>
            <w:vAlign w:val="center"/>
          </w:tcPr>
          <w:p w14:paraId="4C1CC067" w14:textId="77777777" w:rsidR="00151638" w:rsidRPr="00152C1E" w:rsidRDefault="00151638" w:rsidP="00E76A93">
            <w:pPr>
              <w:spacing w:before="60" w:after="60"/>
              <w:jc w:val="center"/>
            </w:pPr>
            <w:r w:rsidRPr="00152C1E">
              <w:t>...</w:t>
            </w:r>
          </w:p>
        </w:tc>
        <w:tc>
          <w:tcPr>
            <w:tcW w:w="1298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1709F851" w:rsidR="003050BD" w:rsidRPr="00EA696A" w:rsidRDefault="006F3BC1" w:rsidP="006F3BC1">
      <w:pPr>
        <w:spacing w:before="60" w:after="60"/>
        <w:ind w:firstLine="720"/>
      </w:pPr>
      <w:r>
        <w:t>6.</w:t>
      </w:r>
      <w:r w:rsidR="00071217">
        <w:t>1</w:t>
      </w:r>
      <w:r>
        <w:t xml:space="preserve">. </w:t>
      </w:r>
      <w:r w:rsidR="003013E5">
        <w:t>Paslaugų teikimo</w:t>
      </w:r>
      <w:r w:rsidRPr="00EA696A">
        <w:t xml:space="preserve"> adresa</w:t>
      </w:r>
      <w:r w:rsidR="00EA696A" w:rsidRPr="00EA696A">
        <w:t xml:space="preserve">s – </w:t>
      </w:r>
      <w:r w:rsidR="00BF5462">
        <w:t>nurodytas Sutarties projekte.</w:t>
      </w:r>
    </w:p>
    <w:p w14:paraId="4E4DF014" w14:textId="455BA547" w:rsidR="008C47F7" w:rsidRDefault="0038393A" w:rsidP="00957FD9">
      <w:pPr>
        <w:spacing w:before="60" w:after="60"/>
        <w:ind w:firstLine="720"/>
        <w:jc w:val="both"/>
      </w:pPr>
      <w:r>
        <w:t>6.</w:t>
      </w:r>
      <w:r w:rsidR="008C47F7">
        <w:t>2</w:t>
      </w:r>
      <w:r>
        <w:t xml:space="preserve">. </w:t>
      </w:r>
      <w:r w:rsidR="008C47F7">
        <w:t xml:space="preserve">Paslaugų teikėjui keliami žalieji reikalavimai nurodyti sutarties projekte ir specialiosiose pirkimo sąlygose. Jie </w:t>
      </w:r>
      <w:r w:rsidR="008C47F7">
        <w:t>bus paprašyti pateikti iš preliminarios pasiūlymų eilės I vietos laimėtojo.</w:t>
      </w: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908" w:type="pct"/>
        <w:jc w:val="center"/>
        <w:tblLayout w:type="fixed"/>
        <w:tblCellMar>
          <w:left w:w="0" w:type="dxa"/>
          <w:right w:w="0" w:type="dxa"/>
        </w:tblCellMar>
        <w:tblLook w:val="04A0" w:firstRow="1" w:lastRow="0" w:firstColumn="1" w:lastColumn="0" w:noHBand="0" w:noVBand="1"/>
      </w:tblPr>
      <w:tblGrid>
        <w:gridCol w:w="1109"/>
        <w:gridCol w:w="4060"/>
        <w:gridCol w:w="4161"/>
        <w:gridCol w:w="4126"/>
      </w:tblGrid>
      <w:tr w:rsidR="00957FD9" w:rsidRPr="006314DC" w14:paraId="39CC3315" w14:textId="77777777" w:rsidTr="008C47F7">
        <w:trPr>
          <w:jc w:val="center"/>
        </w:trPr>
        <w:tc>
          <w:tcPr>
            <w:tcW w:w="11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4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4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8C47F7">
        <w:trPr>
          <w:jc w:val="center"/>
        </w:trPr>
        <w:tc>
          <w:tcPr>
            <w:tcW w:w="11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4060"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4161"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4126"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8C47F7">
        <w:trPr>
          <w:jc w:val="center"/>
        </w:trPr>
        <w:tc>
          <w:tcPr>
            <w:tcW w:w="11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4161"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4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8C47F7">
        <w:trPr>
          <w:jc w:val="center"/>
        </w:trPr>
        <w:tc>
          <w:tcPr>
            <w:tcW w:w="1110"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4060"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4161"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4126"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8C47F7">
        <w:trPr>
          <w:jc w:val="center"/>
        </w:trPr>
        <w:tc>
          <w:tcPr>
            <w:tcW w:w="1110"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4060"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4161"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41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8C47F7">
        <w:trPr>
          <w:jc w:val="center"/>
        </w:trPr>
        <w:tc>
          <w:tcPr>
            <w:tcW w:w="11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406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4161"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4126"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F4A8" w14:textId="77777777" w:rsidR="005A0AA4" w:rsidRDefault="005A0AA4" w:rsidP="00324E3D">
      <w:r>
        <w:separator/>
      </w:r>
    </w:p>
  </w:endnote>
  <w:endnote w:type="continuationSeparator" w:id="0">
    <w:p w14:paraId="38F357D4" w14:textId="77777777" w:rsidR="005A0AA4" w:rsidRDefault="005A0AA4"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F1C4" w14:textId="77777777" w:rsidR="005A0AA4" w:rsidRDefault="005A0AA4" w:rsidP="00324E3D">
      <w:r>
        <w:separator/>
      </w:r>
    </w:p>
  </w:footnote>
  <w:footnote w:type="continuationSeparator" w:id="0">
    <w:p w14:paraId="2D615D99" w14:textId="77777777" w:rsidR="005A0AA4" w:rsidRDefault="005A0AA4"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8"/>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3"/>
  </w:num>
  <w:num w:numId="7" w16cid:durableId="2028872042">
    <w:abstractNumId w:val="12"/>
  </w:num>
  <w:num w:numId="8" w16cid:durableId="1576015973">
    <w:abstractNumId w:val="6"/>
  </w:num>
  <w:num w:numId="9" w16cid:durableId="835340202">
    <w:abstractNumId w:val="2"/>
  </w:num>
  <w:num w:numId="10" w16cid:durableId="536166969">
    <w:abstractNumId w:val="10"/>
  </w:num>
  <w:num w:numId="11" w16cid:durableId="862329023">
    <w:abstractNumId w:val="9"/>
  </w:num>
  <w:num w:numId="12" w16cid:durableId="984240766">
    <w:abstractNumId w:val="1"/>
  </w:num>
  <w:num w:numId="13" w16cid:durableId="1317224533">
    <w:abstractNumId w:val="7"/>
  </w:num>
  <w:num w:numId="14" w16cid:durableId="345907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2A3B"/>
    <w:rsid w:val="000544FE"/>
    <w:rsid w:val="000629E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13E5"/>
    <w:rsid w:val="003047C9"/>
    <w:rsid w:val="003050BD"/>
    <w:rsid w:val="00310567"/>
    <w:rsid w:val="00317F98"/>
    <w:rsid w:val="00324BB8"/>
    <w:rsid w:val="00324E3D"/>
    <w:rsid w:val="00327ED7"/>
    <w:rsid w:val="0033776C"/>
    <w:rsid w:val="00342A0A"/>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4159"/>
    <w:rsid w:val="004E36A7"/>
    <w:rsid w:val="004E58C1"/>
    <w:rsid w:val="004E763B"/>
    <w:rsid w:val="004E7D85"/>
    <w:rsid w:val="00511A22"/>
    <w:rsid w:val="005125AD"/>
    <w:rsid w:val="005148EA"/>
    <w:rsid w:val="00517A1E"/>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0AA4"/>
    <w:rsid w:val="005A10F0"/>
    <w:rsid w:val="005A4976"/>
    <w:rsid w:val="005A7CF7"/>
    <w:rsid w:val="005A7E23"/>
    <w:rsid w:val="005C3341"/>
    <w:rsid w:val="005E2DC3"/>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37640"/>
    <w:rsid w:val="00847F7F"/>
    <w:rsid w:val="00856C58"/>
    <w:rsid w:val="00857057"/>
    <w:rsid w:val="0086259A"/>
    <w:rsid w:val="00863B45"/>
    <w:rsid w:val="00867C73"/>
    <w:rsid w:val="00871C75"/>
    <w:rsid w:val="00874022"/>
    <w:rsid w:val="008A0001"/>
    <w:rsid w:val="008A5F7E"/>
    <w:rsid w:val="008A7EF6"/>
    <w:rsid w:val="008B527B"/>
    <w:rsid w:val="008B7E4B"/>
    <w:rsid w:val="008C25EE"/>
    <w:rsid w:val="008C47F7"/>
    <w:rsid w:val="008D3738"/>
    <w:rsid w:val="008D37E6"/>
    <w:rsid w:val="008D5BE3"/>
    <w:rsid w:val="008E1378"/>
    <w:rsid w:val="008F51A8"/>
    <w:rsid w:val="00922EDB"/>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35B1"/>
    <w:rsid w:val="00A72FB6"/>
    <w:rsid w:val="00A7643A"/>
    <w:rsid w:val="00A8213E"/>
    <w:rsid w:val="00A862B8"/>
    <w:rsid w:val="00A92332"/>
    <w:rsid w:val="00A95BE3"/>
    <w:rsid w:val="00AA4C87"/>
    <w:rsid w:val="00AB2159"/>
    <w:rsid w:val="00AB5D07"/>
    <w:rsid w:val="00AB6311"/>
    <w:rsid w:val="00AC543D"/>
    <w:rsid w:val="00AE1335"/>
    <w:rsid w:val="00B12A98"/>
    <w:rsid w:val="00B16F3D"/>
    <w:rsid w:val="00B17197"/>
    <w:rsid w:val="00B235F3"/>
    <w:rsid w:val="00B26CEF"/>
    <w:rsid w:val="00B33DE5"/>
    <w:rsid w:val="00B37E34"/>
    <w:rsid w:val="00B46290"/>
    <w:rsid w:val="00B52D89"/>
    <w:rsid w:val="00B56773"/>
    <w:rsid w:val="00B6474A"/>
    <w:rsid w:val="00B65CBB"/>
    <w:rsid w:val="00B7685B"/>
    <w:rsid w:val="00B81E9B"/>
    <w:rsid w:val="00B820BC"/>
    <w:rsid w:val="00B9657D"/>
    <w:rsid w:val="00BB231B"/>
    <w:rsid w:val="00BB3D48"/>
    <w:rsid w:val="00BE09F9"/>
    <w:rsid w:val="00BF4FF8"/>
    <w:rsid w:val="00BF5462"/>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37215"/>
    <w:rsid w:val="00F44B61"/>
    <w:rsid w:val="00F45159"/>
    <w:rsid w:val="00F51ADB"/>
    <w:rsid w:val="00F52187"/>
    <w:rsid w:val="00F556EE"/>
    <w:rsid w:val="00F63711"/>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0493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897058551">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2736</Words>
  <Characters>1561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12</cp:revision>
  <cp:lastPrinted>2017-09-25T07:05:00Z</cp:lastPrinted>
  <dcterms:created xsi:type="dcterms:W3CDTF">2025-04-01T09:52:00Z</dcterms:created>
  <dcterms:modified xsi:type="dcterms:W3CDTF">2026-03-18T10:08:00Z</dcterms:modified>
</cp:coreProperties>
</file>