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rsidP="0050386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929"/>
        <w:gridCol w:w="2362"/>
        <w:gridCol w:w="2571"/>
      </w:tblGrid>
      <w:tr w:rsidR="00027B83" w14:paraId="06BD45D9" w14:textId="77777777" w:rsidTr="001C6BFC">
        <w:tc>
          <w:tcPr>
            <w:tcW w:w="1696" w:type="dxa"/>
          </w:tcPr>
          <w:p w14:paraId="40177F4F" w14:textId="77777777" w:rsidR="00027B83" w:rsidRDefault="000B0897">
            <w:pPr>
              <w:jc w:val="both"/>
              <w:rPr>
                <w:b/>
                <w:kern w:val="2"/>
                <w:szCs w:val="24"/>
              </w:rPr>
            </w:pPr>
            <w:r>
              <w:rPr>
                <w:b/>
                <w:kern w:val="2"/>
                <w:szCs w:val="24"/>
              </w:rPr>
              <w:t>Sutarties pavadinimas</w:t>
            </w:r>
          </w:p>
        </w:tc>
        <w:tc>
          <w:tcPr>
            <w:tcW w:w="7862" w:type="dxa"/>
            <w:gridSpan w:val="3"/>
          </w:tcPr>
          <w:p w14:paraId="607BC18E" w14:textId="5D016233" w:rsidR="00027B83" w:rsidRDefault="007A081A">
            <w:pPr>
              <w:jc w:val="both"/>
              <w:rPr>
                <w:kern w:val="2"/>
                <w:szCs w:val="24"/>
              </w:rPr>
            </w:pPr>
            <w:r>
              <w:rPr>
                <w:kern w:val="2"/>
                <w:szCs w:val="24"/>
              </w:rPr>
              <w:t>Kelionių organizavimo paslaugų sutartis</w:t>
            </w:r>
          </w:p>
        </w:tc>
      </w:tr>
      <w:tr w:rsidR="00027B83" w14:paraId="2F08ABA7" w14:textId="77777777" w:rsidTr="001C6BFC">
        <w:tc>
          <w:tcPr>
            <w:tcW w:w="1696" w:type="dxa"/>
          </w:tcPr>
          <w:p w14:paraId="262D4078" w14:textId="77777777" w:rsidR="00027B83" w:rsidRDefault="000B0897">
            <w:pPr>
              <w:jc w:val="both"/>
              <w:rPr>
                <w:b/>
                <w:kern w:val="2"/>
                <w:szCs w:val="24"/>
              </w:rPr>
            </w:pPr>
            <w:r>
              <w:rPr>
                <w:b/>
                <w:kern w:val="2"/>
                <w:szCs w:val="24"/>
              </w:rPr>
              <w:t>Sutarties data</w:t>
            </w:r>
          </w:p>
        </w:tc>
        <w:tc>
          <w:tcPr>
            <w:tcW w:w="2929" w:type="dxa"/>
          </w:tcPr>
          <w:p w14:paraId="310EFCA2" w14:textId="42D8DDDE" w:rsidR="00027B83" w:rsidRPr="001C6BFC" w:rsidRDefault="001C6BFC">
            <w:pPr>
              <w:jc w:val="both"/>
              <w:rPr>
                <w:kern w:val="2"/>
                <w:szCs w:val="24"/>
              </w:rPr>
            </w:pPr>
            <w:r w:rsidRPr="001C6BFC">
              <w:rPr>
                <w:rFonts w:eastAsia="Arial"/>
                <w:szCs w:val="24"/>
              </w:rPr>
              <w:t>Nurodoma elektroninio dokumento metaduomenyse</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33FED437" w:rsidR="00027B83" w:rsidRDefault="00224F06">
            <w:pPr>
              <w:jc w:val="both"/>
              <w:rPr>
                <w:kern w:val="2"/>
                <w:szCs w:val="24"/>
              </w:rPr>
            </w:pPr>
            <w:r w:rsidRPr="001C6BFC">
              <w:rPr>
                <w:rFonts w:eastAsia="Arial"/>
                <w:szCs w:val="24"/>
              </w:rPr>
              <w:t>Nurodoma elektroninio dokumento metaduomenyse</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53CE29E1" w:rsidR="00027B83" w:rsidRDefault="00224F06" w:rsidP="0018676D">
            <w:pPr>
              <w:rPr>
                <w:kern w:val="2"/>
                <w:szCs w:val="24"/>
              </w:rPr>
            </w:pPr>
            <w:r>
              <w:rPr>
                <w:kern w:val="2"/>
                <w:szCs w:val="24"/>
              </w:rPr>
              <w:t xml:space="preserve">Koncertinė įstaiga </w:t>
            </w:r>
            <w:r w:rsidR="007A081A">
              <w:rPr>
                <w:kern w:val="2"/>
                <w:szCs w:val="24"/>
              </w:rPr>
              <w:t>Lietuvos simfoninis pučiamųjų orkestras</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000C0179" w:rsidR="00027B83" w:rsidRDefault="007A081A" w:rsidP="0018676D">
            <w:pPr>
              <w:rPr>
                <w:kern w:val="2"/>
                <w:szCs w:val="24"/>
              </w:rPr>
            </w:pPr>
            <w:r w:rsidRPr="007A081A">
              <w:rPr>
                <w:kern w:val="2"/>
                <w:szCs w:val="24"/>
              </w:rPr>
              <w:t>190755551 </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6C5AD930" w:rsidR="00027B83" w:rsidRDefault="007A081A" w:rsidP="0018676D">
            <w:pPr>
              <w:rPr>
                <w:kern w:val="2"/>
                <w:szCs w:val="24"/>
              </w:rPr>
            </w:pPr>
            <w:r w:rsidRPr="007A081A">
              <w:rPr>
                <w:kern w:val="2"/>
                <w:szCs w:val="24"/>
              </w:rPr>
              <w:t>T. Ševčenkos g. 19A, LT-03111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5EB9E3FC" w:rsidR="00027B83" w:rsidRDefault="007A081A" w:rsidP="0018676D">
            <w:pPr>
              <w:rPr>
                <w:kern w:val="2"/>
                <w:szCs w:val="24"/>
              </w:rPr>
            </w:pPr>
            <w:r w:rsidRPr="007A081A">
              <w:rPr>
                <w:kern w:val="2"/>
                <w:szCs w:val="24"/>
              </w:rPr>
              <w:t>LT100018601119</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5324BDF9" w:rsidR="00027B83" w:rsidRDefault="007A081A" w:rsidP="0018676D">
            <w:pPr>
              <w:rPr>
                <w:kern w:val="2"/>
                <w:szCs w:val="24"/>
              </w:rPr>
            </w:pPr>
            <w:r w:rsidRPr="00876548">
              <w:t>LT147300010002457881</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087D9312" w:rsidR="00027B83" w:rsidRDefault="007A081A" w:rsidP="0018676D">
            <w:pPr>
              <w:rPr>
                <w:kern w:val="2"/>
                <w:szCs w:val="24"/>
              </w:rPr>
            </w:pPr>
            <w:r w:rsidRPr="00876548">
              <w:t>Bankas „Swedbank“, AB, kodas 73000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59889CEF" w:rsidR="00027B83" w:rsidRDefault="007A081A" w:rsidP="0018676D">
            <w:pPr>
              <w:rPr>
                <w:kern w:val="2"/>
                <w:szCs w:val="24"/>
              </w:rPr>
            </w:pPr>
            <w:r>
              <w:rPr>
                <w:kern w:val="2"/>
                <w:szCs w:val="24"/>
              </w:rPr>
              <w:t>+</w:t>
            </w:r>
            <w:r>
              <w:t xml:space="preserve"> </w:t>
            </w:r>
            <w:r w:rsidRPr="007A081A">
              <w:rPr>
                <w:kern w:val="2"/>
                <w:szCs w:val="24"/>
              </w:rPr>
              <w:t>370 5 213 8368</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4BFB77E6" w:rsidR="00027B83" w:rsidRDefault="007A081A" w:rsidP="0018676D">
            <w:pPr>
              <w:rPr>
                <w:kern w:val="2"/>
                <w:szCs w:val="24"/>
              </w:rPr>
            </w:pPr>
            <w:r w:rsidRPr="00876548">
              <w:t>info@lspo.lt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271E946C" w:rsidR="00027B83" w:rsidRPr="00224F06" w:rsidRDefault="00027B83" w:rsidP="0018676D">
            <w:pPr>
              <w:tabs>
                <w:tab w:val="left" w:pos="1019"/>
              </w:tabs>
              <w:spacing w:before="40" w:after="40"/>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16AC2A40" w:rsidR="00027B83" w:rsidRDefault="00224F06" w:rsidP="0018676D">
            <w:pPr>
              <w:rPr>
                <w:kern w:val="2"/>
                <w:szCs w:val="24"/>
              </w:rPr>
            </w:pPr>
            <w:r>
              <w:rPr>
                <w:kern w:val="2"/>
                <w:szCs w:val="24"/>
              </w:rPr>
              <w:t>Pagal įstaigos nuostatus</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7A081A">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508592B4" w:rsidR="00027B83" w:rsidRPr="0018676D" w:rsidRDefault="00224F06" w:rsidP="0018676D">
            <w:pPr>
              <w:rPr>
                <w:kern w:val="2"/>
                <w:sz w:val="20"/>
              </w:rPr>
            </w:pPr>
            <w:r w:rsidRPr="0018676D">
              <w:rPr>
                <w:rFonts w:eastAsia="Arial"/>
                <w:b/>
                <w:bCs/>
                <w:sz w:val="20"/>
              </w:rPr>
              <w:t>[</w:t>
            </w:r>
            <w:r w:rsidRPr="0018676D">
              <w:rPr>
                <w:rFonts w:eastAsia="Arial"/>
                <w:b/>
                <w:bCs/>
                <w:i/>
                <w:sz w:val="20"/>
              </w:rPr>
              <w:t>nurodoma pasirašant pirkimo sutartį pagal laimėjusį pasiūlymą</w:t>
            </w:r>
            <w:r w:rsidRPr="0018676D">
              <w:rPr>
                <w:rFonts w:eastAsia="Arial"/>
                <w:b/>
                <w:bCs/>
                <w:sz w:val="20"/>
              </w:rPr>
              <w:t>]</w:t>
            </w:r>
          </w:p>
        </w:tc>
      </w:tr>
      <w:tr w:rsidR="00224F06" w14:paraId="3EAB2D74" w14:textId="77777777">
        <w:tc>
          <w:tcPr>
            <w:tcW w:w="2808" w:type="dxa"/>
            <w:vMerge/>
          </w:tcPr>
          <w:p w14:paraId="75194712" w14:textId="77777777" w:rsidR="00224F06" w:rsidRDefault="00224F06" w:rsidP="00224F06">
            <w:pPr>
              <w:rPr>
                <w:b/>
                <w:kern w:val="2"/>
                <w:szCs w:val="24"/>
              </w:rPr>
            </w:pPr>
          </w:p>
        </w:tc>
        <w:tc>
          <w:tcPr>
            <w:tcW w:w="3240" w:type="dxa"/>
          </w:tcPr>
          <w:p w14:paraId="65C865FD" w14:textId="77777777" w:rsidR="00224F06" w:rsidRDefault="00224F06" w:rsidP="00224F06">
            <w:pPr>
              <w:rPr>
                <w:kern w:val="2"/>
                <w:szCs w:val="24"/>
              </w:rPr>
            </w:pPr>
            <w:r>
              <w:rPr>
                <w:kern w:val="2"/>
                <w:szCs w:val="24"/>
              </w:rPr>
              <w:t>1.2.2. Juridinio asmens kodas</w:t>
            </w:r>
          </w:p>
        </w:tc>
        <w:tc>
          <w:tcPr>
            <w:tcW w:w="3510" w:type="dxa"/>
          </w:tcPr>
          <w:p w14:paraId="53FD7CD7" w14:textId="0BF715B3" w:rsidR="00224F06" w:rsidRPr="0018676D" w:rsidRDefault="00224F06" w:rsidP="0018676D">
            <w:pPr>
              <w:rPr>
                <w:kern w:val="2"/>
                <w:sz w:val="20"/>
              </w:rPr>
            </w:pPr>
            <w:r w:rsidRPr="0018676D">
              <w:rPr>
                <w:rFonts w:eastAsia="Arial"/>
                <w:sz w:val="20"/>
              </w:rPr>
              <w:t>[</w:t>
            </w:r>
            <w:r w:rsidRPr="0018676D">
              <w:rPr>
                <w:rFonts w:eastAsia="Arial"/>
                <w:i/>
                <w:sz w:val="20"/>
              </w:rPr>
              <w:t>nurodoma pasirašant pirkimo sutartį pagal laimėjusį pasiūlymą</w:t>
            </w:r>
            <w:r w:rsidRPr="0018676D">
              <w:rPr>
                <w:rFonts w:eastAsia="Arial"/>
                <w:sz w:val="20"/>
              </w:rPr>
              <w:t>]</w:t>
            </w:r>
          </w:p>
        </w:tc>
      </w:tr>
      <w:tr w:rsidR="00224F06" w14:paraId="666244A6" w14:textId="77777777">
        <w:tc>
          <w:tcPr>
            <w:tcW w:w="2808" w:type="dxa"/>
            <w:vMerge/>
          </w:tcPr>
          <w:p w14:paraId="47FBA3D1" w14:textId="77777777" w:rsidR="00224F06" w:rsidRDefault="00224F06" w:rsidP="00224F06">
            <w:pPr>
              <w:rPr>
                <w:b/>
                <w:kern w:val="2"/>
                <w:szCs w:val="24"/>
              </w:rPr>
            </w:pPr>
          </w:p>
        </w:tc>
        <w:tc>
          <w:tcPr>
            <w:tcW w:w="3240" w:type="dxa"/>
          </w:tcPr>
          <w:p w14:paraId="1BC85940" w14:textId="77777777" w:rsidR="00224F06" w:rsidRDefault="00224F06" w:rsidP="00224F06">
            <w:pPr>
              <w:rPr>
                <w:kern w:val="2"/>
                <w:szCs w:val="24"/>
              </w:rPr>
            </w:pPr>
            <w:r>
              <w:rPr>
                <w:kern w:val="2"/>
                <w:szCs w:val="24"/>
              </w:rPr>
              <w:t>1.2.3. Adresas</w:t>
            </w:r>
          </w:p>
        </w:tc>
        <w:tc>
          <w:tcPr>
            <w:tcW w:w="3510" w:type="dxa"/>
          </w:tcPr>
          <w:p w14:paraId="7014BB4C" w14:textId="4A207812" w:rsidR="00224F06" w:rsidRPr="0018676D" w:rsidRDefault="00224F06" w:rsidP="0018676D">
            <w:pPr>
              <w:rPr>
                <w:kern w:val="2"/>
                <w:sz w:val="20"/>
              </w:rPr>
            </w:pPr>
            <w:r w:rsidRPr="0018676D">
              <w:rPr>
                <w:rFonts w:eastAsia="Arial"/>
                <w:sz w:val="20"/>
              </w:rPr>
              <w:t>[</w:t>
            </w:r>
            <w:r w:rsidRPr="0018676D">
              <w:rPr>
                <w:rFonts w:eastAsia="Arial"/>
                <w:i/>
                <w:sz w:val="20"/>
              </w:rPr>
              <w:t>nurodoma pasirašant pirkimo sutartį pagal laimėjusį pasiūlymą</w:t>
            </w:r>
            <w:r w:rsidRPr="0018676D">
              <w:rPr>
                <w:rFonts w:eastAsia="Arial"/>
                <w:sz w:val="20"/>
              </w:rPr>
              <w:t>]</w:t>
            </w:r>
          </w:p>
        </w:tc>
      </w:tr>
      <w:tr w:rsidR="00224F06" w14:paraId="29C53A2D" w14:textId="77777777">
        <w:tc>
          <w:tcPr>
            <w:tcW w:w="2808" w:type="dxa"/>
            <w:vMerge/>
          </w:tcPr>
          <w:p w14:paraId="62F07FD3" w14:textId="77777777" w:rsidR="00224F06" w:rsidRDefault="00224F06" w:rsidP="00224F06">
            <w:pPr>
              <w:rPr>
                <w:b/>
                <w:kern w:val="2"/>
                <w:szCs w:val="24"/>
              </w:rPr>
            </w:pPr>
          </w:p>
        </w:tc>
        <w:tc>
          <w:tcPr>
            <w:tcW w:w="3240" w:type="dxa"/>
          </w:tcPr>
          <w:p w14:paraId="3F64B498" w14:textId="77777777" w:rsidR="00224F06" w:rsidRDefault="00224F06" w:rsidP="00224F06">
            <w:pPr>
              <w:rPr>
                <w:kern w:val="2"/>
                <w:szCs w:val="24"/>
              </w:rPr>
            </w:pPr>
            <w:r>
              <w:rPr>
                <w:kern w:val="2"/>
                <w:szCs w:val="24"/>
              </w:rPr>
              <w:t>1.2.4. PVM mokėtojo kodas</w:t>
            </w:r>
          </w:p>
        </w:tc>
        <w:tc>
          <w:tcPr>
            <w:tcW w:w="3510" w:type="dxa"/>
          </w:tcPr>
          <w:p w14:paraId="1570F720" w14:textId="702C10EE" w:rsidR="00224F06" w:rsidRPr="0018676D" w:rsidRDefault="00224F06" w:rsidP="0018676D">
            <w:pPr>
              <w:rPr>
                <w:kern w:val="2"/>
                <w:sz w:val="20"/>
              </w:rPr>
            </w:pPr>
            <w:r w:rsidRPr="0018676D">
              <w:rPr>
                <w:rFonts w:eastAsia="Arial"/>
                <w:sz w:val="20"/>
              </w:rPr>
              <w:t>[</w:t>
            </w:r>
            <w:r w:rsidRPr="0018676D">
              <w:rPr>
                <w:rFonts w:eastAsia="Arial"/>
                <w:i/>
                <w:sz w:val="20"/>
              </w:rPr>
              <w:t>nurodoma pasirašant pirkimo sutartį pagal laimėjusį pasiūlymą</w:t>
            </w:r>
            <w:r w:rsidRPr="0018676D">
              <w:rPr>
                <w:rFonts w:eastAsia="Arial"/>
                <w:sz w:val="20"/>
              </w:rPr>
              <w:t>]</w:t>
            </w:r>
          </w:p>
        </w:tc>
      </w:tr>
      <w:tr w:rsidR="00224F06" w14:paraId="5B9A0B4B" w14:textId="77777777">
        <w:tc>
          <w:tcPr>
            <w:tcW w:w="2808" w:type="dxa"/>
            <w:vMerge/>
          </w:tcPr>
          <w:p w14:paraId="0E55A8FE" w14:textId="77777777" w:rsidR="00224F06" w:rsidRDefault="00224F06" w:rsidP="00224F06">
            <w:pPr>
              <w:rPr>
                <w:b/>
                <w:kern w:val="2"/>
                <w:szCs w:val="24"/>
              </w:rPr>
            </w:pPr>
          </w:p>
        </w:tc>
        <w:tc>
          <w:tcPr>
            <w:tcW w:w="3240" w:type="dxa"/>
          </w:tcPr>
          <w:p w14:paraId="0740C72F" w14:textId="77777777" w:rsidR="00224F06" w:rsidRDefault="00224F06" w:rsidP="00224F06">
            <w:pPr>
              <w:rPr>
                <w:kern w:val="2"/>
                <w:szCs w:val="24"/>
              </w:rPr>
            </w:pPr>
            <w:r>
              <w:rPr>
                <w:kern w:val="2"/>
                <w:szCs w:val="24"/>
              </w:rPr>
              <w:t>1.2.5. Atsiskaitomoji sąskaita</w:t>
            </w:r>
          </w:p>
        </w:tc>
        <w:tc>
          <w:tcPr>
            <w:tcW w:w="3510" w:type="dxa"/>
          </w:tcPr>
          <w:p w14:paraId="5B25FE4F" w14:textId="6D34AB53" w:rsidR="00224F06" w:rsidRPr="0018676D" w:rsidRDefault="00224F06" w:rsidP="0018676D">
            <w:pPr>
              <w:rPr>
                <w:kern w:val="2"/>
                <w:sz w:val="20"/>
              </w:rPr>
            </w:pPr>
            <w:r w:rsidRPr="0018676D">
              <w:rPr>
                <w:rFonts w:eastAsia="Arial"/>
                <w:sz w:val="20"/>
              </w:rPr>
              <w:t>[</w:t>
            </w:r>
            <w:r w:rsidRPr="0018676D">
              <w:rPr>
                <w:rFonts w:eastAsia="Arial"/>
                <w:i/>
                <w:sz w:val="20"/>
              </w:rPr>
              <w:t>nurodoma pasirašant pirkimo sutartį pagal laimėjusį pasiūlymą</w:t>
            </w:r>
            <w:r w:rsidRPr="0018676D">
              <w:rPr>
                <w:rFonts w:eastAsia="Arial"/>
                <w:sz w:val="20"/>
              </w:rPr>
              <w:t>]</w:t>
            </w:r>
          </w:p>
        </w:tc>
      </w:tr>
      <w:tr w:rsidR="00224F06" w14:paraId="0D812494" w14:textId="77777777">
        <w:tc>
          <w:tcPr>
            <w:tcW w:w="2808" w:type="dxa"/>
            <w:vMerge/>
          </w:tcPr>
          <w:p w14:paraId="3FB019FB" w14:textId="77777777" w:rsidR="00224F06" w:rsidRDefault="00224F06" w:rsidP="00224F06">
            <w:pPr>
              <w:rPr>
                <w:b/>
                <w:kern w:val="2"/>
                <w:szCs w:val="24"/>
              </w:rPr>
            </w:pPr>
          </w:p>
        </w:tc>
        <w:tc>
          <w:tcPr>
            <w:tcW w:w="3240" w:type="dxa"/>
          </w:tcPr>
          <w:p w14:paraId="61E194F0" w14:textId="77777777" w:rsidR="00224F06" w:rsidRDefault="00224F06" w:rsidP="00224F06">
            <w:pPr>
              <w:rPr>
                <w:kern w:val="2"/>
                <w:szCs w:val="24"/>
              </w:rPr>
            </w:pPr>
            <w:r>
              <w:rPr>
                <w:kern w:val="2"/>
                <w:szCs w:val="24"/>
              </w:rPr>
              <w:t>1.2.6. Bankas, banko kodas</w:t>
            </w:r>
          </w:p>
        </w:tc>
        <w:tc>
          <w:tcPr>
            <w:tcW w:w="3510" w:type="dxa"/>
          </w:tcPr>
          <w:p w14:paraId="261BA477" w14:textId="6332D7ED" w:rsidR="00224F06" w:rsidRPr="0018676D" w:rsidRDefault="00224F06" w:rsidP="0018676D">
            <w:pPr>
              <w:rPr>
                <w:kern w:val="2"/>
                <w:sz w:val="20"/>
              </w:rPr>
            </w:pPr>
            <w:r w:rsidRPr="0018676D">
              <w:rPr>
                <w:rFonts w:eastAsia="Arial"/>
                <w:sz w:val="20"/>
              </w:rPr>
              <w:t>[</w:t>
            </w:r>
            <w:r w:rsidRPr="0018676D">
              <w:rPr>
                <w:rFonts w:eastAsia="Arial"/>
                <w:i/>
                <w:sz w:val="20"/>
              </w:rPr>
              <w:t>nurodoma pasirašant pirkimo sutartį pagal laimėjusį pasiūlymą</w:t>
            </w:r>
            <w:r w:rsidRPr="0018676D">
              <w:rPr>
                <w:rFonts w:eastAsia="Arial"/>
                <w:sz w:val="20"/>
              </w:rPr>
              <w:t>]</w:t>
            </w:r>
          </w:p>
        </w:tc>
      </w:tr>
      <w:tr w:rsidR="00224F06" w14:paraId="3A61E74A" w14:textId="77777777">
        <w:tc>
          <w:tcPr>
            <w:tcW w:w="2808" w:type="dxa"/>
            <w:vMerge/>
          </w:tcPr>
          <w:p w14:paraId="2E64EFD9" w14:textId="77777777" w:rsidR="00224F06" w:rsidRDefault="00224F06" w:rsidP="00224F06">
            <w:pPr>
              <w:rPr>
                <w:b/>
                <w:kern w:val="2"/>
                <w:szCs w:val="24"/>
              </w:rPr>
            </w:pPr>
          </w:p>
        </w:tc>
        <w:tc>
          <w:tcPr>
            <w:tcW w:w="3240" w:type="dxa"/>
          </w:tcPr>
          <w:p w14:paraId="71522681" w14:textId="77777777" w:rsidR="00224F06" w:rsidRDefault="00224F06" w:rsidP="00224F06">
            <w:pPr>
              <w:rPr>
                <w:kern w:val="2"/>
                <w:szCs w:val="24"/>
              </w:rPr>
            </w:pPr>
            <w:r>
              <w:rPr>
                <w:kern w:val="2"/>
                <w:szCs w:val="24"/>
              </w:rPr>
              <w:t>1.2.7. Telefonas</w:t>
            </w:r>
          </w:p>
        </w:tc>
        <w:tc>
          <w:tcPr>
            <w:tcW w:w="3510" w:type="dxa"/>
          </w:tcPr>
          <w:p w14:paraId="779C186C" w14:textId="20B01EBB" w:rsidR="00224F06" w:rsidRPr="0018676D" w:rsidRDefault="00224F06" w:rsidP="0018676D">
            <w:pPr>
              <w:tabs>
                <w:tab w:val="left" w:pos="1019"/>
              </w:tabs>
              <w:spacing w:before="40" w:after="40"/>
              <w:rPr>
                <w:kern w:val="2"/>
                <w:sz w:val="20"/>
              </w:rPr>
            </w:pPr>
            <w:r w:rsidRPr="0018676D">
              <w:rPr>
                <w:rFonts w:eastAsia="Arial"/>
                <w:i/>
                <w:iCs/>
                <w:sz w:val="20"/>
              </w:rPr>
              <w:t>[tel. Nr.]</w:t>
            </w:r>
          </w:p>
        </w:tc>
      </w:tr>
      <w:tr w:rsidR="00224F06" w14:paraId="4A6AF2AD" w14:textId="77777777">
        <w:tc>
          <w:tcPr>
            <w:tcW w:w="2808" w:type="dxa"/>
            <w:vMerge/>
          </w:tcPr>
          <w:p w14:paraId="58F2C5B1" w14:textId="77777777" w:rsidR="00224F06" w:rsidRDefault="00224F06" w:rsidP="00224F06">
            <w:pPr>
              <w:rPr>
                <w:b/>
                <w:kern w:val="2"/>
                <w:szCs w:val="24"/>
              </w:rPr>
            </w:pPr>
          </w:p>
        </w:tc>
        <w:tc>
          <w:tcPr>
            <w:tcW w:w="3240" w:type="dxa"/>
          </w:tcPr>
          <w:p w14:paraId="7496FFE6" w14:textId="77777777" w:rsidR="00224F06" w:rsidRDefault="00224F06" w:rsidP="00224F06">
            <w:pPr>
              <w:rPr>
                <w:kern w:val="2"/>
                <w:szCs w:val="24"/>
              </w:rPr>
            </w:pPr>
            <w:r>
              <w:rPr>
                <w:kern w:val="2"/>
                <w:szCs w:val="24"/>
              </w:rPr>
              <w:t>1.2.8. El. paštas</w:t>
            </w:r>
          </w:p>
        </w:tc>
        <w:tc>
          <w:tcPr>
            <w:tcW w:w="3510" w:type="dxa"/>
          </w:tcPr>
          <w:p w14:paraId="5FE40A45" w14:textId="2F3E0ECC" w:rsidR="00224F06" w:rsidRPr="0018676D" w:rsidRDefault="00224F06" w:rsidP="0018676D">
            <w:pPr>
              <w:rPr>
                <w:kern w:val="2"/>
                <w:sz w:val="20"/>
              </w:rPr>
            </w:pPr>
            <w:r w:rsidRPr="0018676D">
              <w:rPr>
                <w:rFonts w:eastAsia="Arial"/>
                <w:i/>
                <w:iCs/>
                <w:sz w:val="20"/>
              </w:rPr>
              <w:t>[el. pašto adresas]</w:t>
            </w:r>
          </w:p>
        </w:tc>
      </w:tr>
      <w:tr w:rsidR="00224F06" w14:paraId="67CA8A8E" w14:textId="77777777">
        <w:tc>
          <w:tcPr>
            <w:tcW w:w="2808" w:type="dxa"/>
            <w:vMerge/>
          </w:tcPr>
          <w:p w14:paraId="03ECA91F" w14:textId="77777777" w:rsidR="00224F06" w:rsidRDefault="00224F06" w:rsidP="00224F06">
            <w:pPr>
              <w:rPr>
                <w:b/>
                <w:kern w:val="2"/>
                <w:szCs w:val="24"/>
              </w:rPr>
            </w:pPr>
          </w:p>
        </w:tc>
        <w:tc>
          <w:tcPr>
            <w:tcW w:w="3240" w:type="dxa"/>
          </w:tcPr>
          <w:p w14:paraId="2920CEAC" w14:textId="77777777" w:rsidR="00224F06" w:rsidRDefault="00224F06" w:rsidP="00224F06">
            <w:pPr>
              <w:rPr>
                <w:kern w:val="2"/>
                <w:szCs w:val="24"/>
              </w:rPr>
            </w:pPr>
            <w:r>
              <w:rPr>
                <w:kern w:val="2"/>
                <w:szCs w:val="24"/>
              </w:rPr>
              <w:t>1.2.9. Šalies atstovas</w:t>
            </w:r>
          </w:p>
        </w:tc>
        <w:tc>
          <w:tcPr>
            <w:tcW w:w="3510" w:type="dxa"/>
          </w:tcPr>
          <w:p w14:paraId="5696C049" w14:textId="77777777" w:rsidR="00224F06" w:rsidRPr="0018676D" w:rsidRDefault="00224F06" w:rsidP="00224F06">
            <w:pPr>
              <w:tabs>
                <w:tab w:val="left" w:pos="1019"/>
              </w:tabs>
              <w:spacing w:before="40" w:after="40"/>
              <w:rPr>
                <w:rFonts w:eastAsia="Arial"/>
                <w:i/>
                <w:iCs/>
                <w:sz w:val="20"/>
              </w:rPr>
            </w:pPr>
            <w:r w:rsidRPr="0018676D">
              <w:rPr>
                <w:rFonts w:eastAsia="Arial"/>
                <w:i/>
                <w:iCs/>
                <w:sz w:val="20"/>
              </w:rPr>
              <w:t>[vardas, pavardė]</w:t>
            </w:r>
          </w:p>
          <w:p w14:paraId="4A3134FE" w14:textId="5566C3A1" w:rsidR="00224F06" w:rsidRPr="0018676D" w:rsidRDefault="00224F06" w:rsidP="00224F06">
            <w:pPr>
              <w:tabs>
                <w:tab w:val="left" w:pos="1019"/>
              </w:tabs>
              <w:spacing w:before="40" w:after="40"/>
              <w:rPr>
                <w:rFonts w:eastAsia="Arial"/>
                <w:i/>
                <w:iCs/>
                <w:sz w:val="20"/>
              </w:rPr>
            </w:pPr>
            <w:r w:rsidRPr="0018676D">
              <w:rPr>
                <w:rFonts w:eastAsia="Arial"/>
                <w:i/>
                <w:iCs/>
                <w:sz w:val="20"/>
              </w:rPr>
              <w:t>[mob. tel. Nr. ]</w:t>
            </w:r>
          </w:p>
          <w:p w14:paraId="6AA5701A" w14:textId="705BA28F" w:rsidR="00224F06" w:rsidRPr="0018676D" w:rsidRDefault="00224F06" w:rsidP="0018676D">
            <w:pPr>
              <w:rPr>
                <w:kern w:val="2"/>
                <w:sz w:val="20"/>
              </w:rPr>
            </w:pPr>
            <w:r w:rsidRPr="0018676D">
              <w:rPr>
                <w:rFonts w:eastAsia="Arial"/>
                <w:i/>
                <w:iCs/>
                <w:sz w:val="20"/>
              </w:rPr>
              <w:t>[el. pašto adresas]</w:t>
            </w:r>
          </w:p>
        </w:tc>
      </w:tr>
      <w:tr w:rsidR="00224F06" w14:paraId="21B1C29D" w14:textId="77777777">
        <w:tc>
          <w:tcPr>
            <w:tcW w:w="2808" w:type="dxa"/>
            <w:vMerge/>
          </w:tcPr>
          <w:p w14:paraId="6032661D" w14:textId="77777777" w:rsidR="00224F06" w:rsidRDefault="00224F06" w:rsidP="00224F06">
            <w:pPr>
              <w:rPr>
                <w:b/>
                <w:kern w:val="2"/>
                <w:szCs w:val="24"/>
              </w:rPr>
            </w:pPr>
          </w:p>
        </w:tc>
        <w:tc>
          <w:tcPr>
            <w:tcW w:w="3240" w:type="dxa"/>
          </w:tcPr>
          <w:p w14:paraId="08846265" w14:textId="77777777" w:rsidR="00224F06" w:rsidRDefault="00224F06" w:rsidP="00224F06">
            <w:pPr>
              <w:rPr>
                <w:kern w:val="2"/>
                <w:szCs w:val="24"/>
              </w:rPr>
            </w:pPr>
            <w:r>
              <w:rPr>
                <w:kern w:val="2"/>
                <w:szCs w:val="24"/>
              </w:rPr>
              <w:t>1.2.10. Atstovavimo pagrindas</w:t>
            </w:r>
          </w:p>
        </w:tc>
        <w:tc>
          <w:tcPr>
            <w:tcW w:w="3510" w:type="dxa"/>
          </w:tcPr>
          <w:p w14:paraId="59BF79D5" w14:textId="77777777" w:rsidR="00224F06" w:rsidRDefault="00224F06" w:rsidP="00224F06">
            <w:pPr>
              <w:jc w:val="center"/>
              <w:rPr>
                <w:kern w:val="2"/>
                <w:szCs w:val="24"/>
              </w:rPr>
            </w:pPr>
          </w:p>
        </w:tc>
      </w:tr>
    </w:tbl>
    <w:p w14:paraId="3B83B988" w14:textId="77777777" w:rsidR="00027B83" w:rsidRDefault="00027B83">
      <w:pPr>
        <w:jc w:val="both"/>
        <w:rPr>
          <w:szCs w:val="24"/>
        </w:rPr>
      </w:pPr>
    </w:p>
    <w:p w14:paraId="4F730E10" w14:textId="77777777" w:rsidR="00503865" w:rsidRDefault="0050386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lastRenderedPageBreak/>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CC032C1" w:rsidR="00027B83" w:rsidRDefault="000B0897" w:rsidP="0018676D">
            <w:pPr>
              <w:jc w:val="both"/>
              <w:rPr>
                <w:color w:val="000000"/>
                <w:kern w:val="2"/>
                <w:szCs w:val="24"/>
              </w:rPr>
            </w:pPr>
            <w:r>
              <w:rPr>
                <w:kern w:val="2"/>
                <w:szCs w:val="24"/>
              </w:rPr>
              <w:t>Tiekėjas įsipareigoja Sutartyje numatytomis sąlygomis suteikti Pirkėjui Paslaugas</w:t>
            </w:r>
            <w:r w:rsidR="007A081A">
              <w:rPr>
                <w:kern w:val="2"/>
                <w:szCs w:val="24"/>
              </w:rPr>
              <w:t xml:space="preserve"> Kelionių organizavimo paslaugas</w:t>
            </w:r>
            <w:r>
              <w:rPr>
                <w:color w:val="000000"/>
                <w:kern w:val="2"/>
                <w:szCs w:val="24"/>
              </w:rPr>
              <w:t xml:space="preserve"> (toliau – Paslaugos).</w:t>
            </w:r>
          </w:p>
          <w:p w14:paraId="27730B38" w14:textId="031762C6" w:rsidR="00027B83" w:rsidRDefault="000B0897" w:rsidP="0018676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7A081A">
              <w:rPr>
                <w:color w:val="000000"/>
                <w:kern w:val="2"/>
                <w:szCs w:val="24"/>
              </w:rPr>
              <w:t>[</w:t>
            </w:r>
            <w:r w:rsidR="007A081A" w:rsidRPr="007A081A">
              <w:rPr>
                <w:color w:val="000000"/>
                <w:kern w:val="2"/>
                <w:szCs w:val="24"/>
              </w:rPr>
              <w:t>2</w:t>
            </w:r>
            <w:r w:rsidRPr="007A081A">
              <w:rPr>
                <w:color w:val="000000"/>
                <w:kern w:val="2"/>
                <w:szCs w:val="24"/>
              </w:rPr>
              <w:t>]</w:t>
            </w:r>
            <w:r>
              <w:rPr>
                <w:color w:val="000000"/>
                <w:kern w:val="2"/>
                <w:szCs w:val="24"/>
              </w:rPr>
              <w:t xml:space="preserve"> „Techninė specifikacija“ (toliau – Techninė specifikacija) ir Sutarties priede Nr. </w:t>
            </w:r>
            <w:r w:rsidRPr="007A081A">
              <w:rPr>
                <w:color w:val="000000"/>
                <w:kern w:val="2"/>
                <w:szCs w:val="24"/>
              </w:rPr>
              <w:t>[</w:t>
            </w:r>
            <w:r w:rsidR="007A081A" w:rsidRPr="007A081A">
              <w:rPr>
                <w:color w:val="000000"/>
                <w:kern w:val="2"/>
                <w:szCs w:val="24"/>
              </w:rPr>
              <w:t>1</w:t>
            </w:r>
            <w:r w:rsidRPr="007A081A">
              <w:rPr>
                <w:color w:val="000000"/>
                <w:kern w:val="2"/>
                <w:szCs w:val="24"/>
              </w:rPr>
              <w:t>]</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3B920A12" w:rsidR="00027B83" w:rsidRPr="00210E1F" w:rsidRDefault="007A081A">
            <w:pPr>
              <w:rPr>
                <w:kern w:val="2"/>
                <w:szCs w:val="24"/>
                <w:lang w:val="en-US"/>
              </w:rPr>
            </w:pPr>
            <w:r>
              <w:rPr>
                <w:kern w:val="2"/>
                <w:szCs w:val="24"/>
              </w:rPr>
              <w:t>Kelionių organizavimo paslaugos</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5C055756"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9E7BE6" w14:textId="566387EB" w:rsidR="00027B83" w:rsidRDefault="000B0897">
            <w:pPr>
              <w:rPr>
                <w:b/>
                <w:kern w:val="2"/>
                <w:szCs w:val="24"/>
              </w:rPr>
            </w:pPr>
            <w:r>
              <w:rPr>
                <w:b/>
                <w:kern w:val="2"/>
                <w:szCs w:val="24"/>
              </w:rPr>
              <w:t>4</w:t>
            </w:r>
            <w:r w:rsidRPr="0018676D">
              <w:rPr>
                <w:b/>
                <w:kern w:val="2"/>
                <w:szCs w:val="24"/>
              </w:rPr>
              <w:t>.1.</w:t>
            </w:r>
            <w:r>
              <w:rPr>
                <w:b/>
                <w:kern w:val="2"/>
                <w:szCs w:val="24"/>
              </w:rPr>
              <w:t xml:space="preserve">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rsidP="00210E1F">
            <w:pPr>
              <w:rPr>
                <w:b/>
                <w:color w:val="FF0000"/>
                <w:kern w:val="2"/>
                <w:szCs w:val="24"/>
              </w:rPr>
            </w:pPr>
          </w:p>
        </w:tc>
        <w:tc>
          <w:tcPr>
            <w:tcW w:w="6441" w:type="dxa"/>
            <w:gridSpan w:val="2"/>
          </w:tcPr>
          <w:p w14:paraId="16D96276" w14:textId="64BB7B6E" w:rsidR="00027B83" w:rsidRDefault="000B0897" w:rsidP="0018676D">
            <w:pPr>
              <w:jc w:val="both"/>
              <w:rPr>
                <w:szCs w:val="24"/>
              </w:rPr>
            </w:pPr>
            <w:r>
              <w:rPr>
                <w:szCs w:val="24"/>
              </w:rPr>
              <w:t xml:space="preserve">Tiekėjas Paslaugas įsipareigoja suteikti </w:t>
            </w:r>
            <w:r>
              <w:rPr>
                <w:b/>
                <w:szCs w:val="24"/>
              </w:rPr>
              <w:t>ne vėliau kaip per</w:t>
            </w:r>
            <w:r w:rsidR="00210E1F">
              <w:rPr>
                <w:b/>
                <w:szCs w:val="24"/>
              </w:rPr>
              <w:t xml:space="preserve"> 12 mėnesių </w:t>
            </w:r>
            <w:r>
              <w:rPr>
                <w:color w:val="000000"/>
                <w:szCs w:val="24"/>
              </w:rPr>
              <w:t>nuo Sutarties įsigaliojimo dienos</w:t>
            </w:r>
            <w:r w:rsidR="00210E1F">
              <w:rPr>
                <w:color w:val="000000"/>
                <w:szCs w:val="24"/>
              </w:rPr>
              <w:t>.</w:t>
            </w:r>
          </w:p>
          <w:p w14:paraId="2CA318BE" w14:textId="77777777" w:rsidR="00027B83" w:rsidRDefault="00027B83">
            <w:pPr>
              <w:rPr>
                <w:szCs w:val="24"/>
              </w:rPr>
            </w:pPr>
          </w:p>
          <w:p w14:paraId="36B51A80" w14:textId="0C76CD97" w:rsidR="00027B83" w:rsidRDefault="00027B83">
            <w:pPr>
              <w:rPr>
                <w:color w:val="4472C4"/>
                <w:szCs w:val="24"/>
              </w:rPr>
            </w:pPr>
          </w:p>
        </w:tc>
      </w:tr>
      <w:tr w:rsidR="00027B83" w14:paraId="4FB278C6" w14:textId="77777777">
        <w:trPr>
          <w:trHeight w:val="300"/>
        </w:trPr>
        <w:tc>
          <w:tcPr>
            <w:tcW w:w="3094" w:type="dxa"/>
            <w:gridSpan w:val="2"/>
          </w:tcPr>
          <w:p w14:paraId="44FCD107" w14:textId="2111F4FB" w:rsidR="00027B83" w:rsidRDefault="000B0897">
            <w:pPr>
              <w:rPr>
                <w:b/>
                <w:szCs w:val="24"/>
              </w:rPr>
            </w:pPr>
            <w:r w:rsidRPr="0018676D">
              <w:rPr>
                <w:b/>
                <w:kern w:val="2"/>
                <w:szCs w:val="24"/>
              </w:rPr>
              <w:t>4.</w:t>
            </w:r>
            <w:r w:rsidR="0018676D" w:rsidRPr="0018676D">
              <w:rPr>
                <w:b/>
                <w:kern w:val="2"/>
                <w:szCs w:val="24"/>
              </w:rPr>
              <w:t>2</w:t>
            </w:r>
            <w:r w:rsidRPr="0018676D">
              <w:rPr>
                <w:b/>
                <w:kern w:val="2"/>
                <w:szCs w:val="24"/>
              </w:rPr>
              <w:t>.</w:t>
            </w:r>
            <w:r>
              <w:rPr>
                <w:b/>
                <w:kern w:val="2"/>
                <w:szCs w:val="24"/>
              </w:rPr>
              <w:t xml:space="preserve">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4C27DBF" w14:textId="77777777" w:rsidR="00210E1F" w:rsidRDefault="00210E1F" w:rsidP="00210E1F">
            <w:pPr>
              <w:jc w:val="both"/>
              <w:rPr>
                <w:kern w:val="2"/>
                <w:szCs w:val="24"/>
              </w:rPr>
            </w:pPr>
            <w:r>
              <w:rPr>
                <w:kern w:val="2"/>
                <w:szCs w:val="24"/>
              </w:rPr>
              <w:t>Netaikoma</w:t>
            </w:r>
          </w:p>
          <w:p w14:paraId="7074E643" w14:textId="44B9CA2F" w:rsidR="00027B83" w:rsidRDefault="00027B83">
            <w:pPr>
              <w:rPr>
                <w:kern w:val="2"/>
                <w:szCs w:val="24"/>
              </w:rPr>
            </w:pPr>
          </w:p>
        </w:tc>
      </w:tr>
      <w:tr w:rsidR="007A75C6" w14:paraId="445BEF51" w14:textId="77777777">
        <w:trPr>
          <w:trHeight w:val="300"/>
        </w:trPr>
        <w:tc>
          <w:tcPr>
            <w:tcW w:w="3094" w:type="dxa"/>
            <w:gridSpan w:val="2"/>
          </w:tcPr>
          <w:p w14:paraId="0CD01515" w14:textId="0067C7DA" w:rsidR="007A75C6" w:rsidRDefault="007A75C6" w:rsidP="007A75C6">
            <w:pPr>
              <w:rPr>
                <w:b/>
                <w:kern w:val="2"/>
                <w:szCs w:val="24"/>
              </w:rPr>
            </w:pPr>
            <w:r w:rsidRPr="0018676D">
              <w:rPr>
                <w:b/>
                <w:kern w:val="2"/>
                <w:szCs w:val="24"/>
              </w:rPr>
              <w:t>4.</w:t>
            </w:r>
            <w:r w:rsidR="0018676D" w:rsidRPr="0018676D">
              <w:rPr>
                <w:b/>
                <w:kern w:val="2"/>
                <w:szCs w:val="24"/>
              </w:rPr>
              <w:t>3</w:t>
            </w:r>
            <w:r>
              <w:rPr>
                <w:b/>
                <w:kern w:val="2"/>
                <w:szCs w:val="24"/>
              </w:rPr>
              <w:t>. Paslaugų / jų dalies / etapo / periodo suteikimo termino pratęsimas</w:t>
            </w:r>
          </w:p>
        </w:tc>
        <w:tc>
          <w:tcPr>
            <w:tcW w:w="6441" w:type="dxa"/>
            <w:gridSpan w:val="2"/>
          </w:tcPr>
          <w:p w14:paraId="34287EA0" w14:textId="77777777" w:rsidR="00210E1F" w:rsidRDefault="00210E1F" w:rsidP="00210E1F">
            <w:pPr>
              <w:jc w:val="both"/>
              <w:rPr>
                <w:kern w:val="2"/>
                <w:szCs w:val="24"/>
              </w:rPr>
            </w:pPr>
            <w:r>
              <w:rPr>
                <w:kern w:val="2"/>
                <w:szCs w:val="24"/>
              </w:rPr>
              <w:t>Netaikoma</w:t>
            </w:r>
          </w:p>
          <w:p w14:paraId="6DCF4A22" w14:textId="345ECE98" w:rsidR="007A75C6" w:rsidRDefault="007A75C6" w:rsidP="007A75C6">
            <w:pPr>
              <w:rPr>
                <w:szCs w:val="24"/>
              </w:rPr>
            </w:pPr>
          </w:p>
        </w:tc>
      </w:tr>
      <w:tr w:rsidR="00027B83" w14:paraId="1B23F72E" w14:textId="77777777">
        <w:trPr>
          <w:trHeight w:val="300"/>
        </w:trPr>
        <w:tc>
          <w:tcPr>
            <w:tcW w:w="3094" w:type="dxa"/>
            <w:gridSpan w:val="2"/>
          </w:tcPr>
          <w:p w14:paraId="15F8BEBC" w14:textId="0511791A" w:rsidR="00027B83" w:rsidRDefault="000B0897">
            <w:pPr>
              <w:rPr>
                <w:b/>
                <w:kern w:val="2"/>
                <w:szCs w:val="24"/>
              </w:rPr>
            </w:pPr>
            <w:r>
              <w:rPr>
                <w:b/>
                <w:kern w:val="2"/>
                <w:szCs w:val="24"/>
              </w:rPr>
              <w:t>4.</w:t>
            </w:r>
            <w:r w:rsidR="0018676D">
              <w:rPr>
                <w:b/>
                <w:kern w:val="2"/>
                <w:szCs w:val="24"/>
              </w:rPr>
              <w:t>4</w:t>
            </w:r>
            <w:r>
              <w:rPr>
                <w:b/>
                <w:kern w:val="2"/>
                <w:szCs w:val="24"/>
              </w:rPr>
              <w:t>. Užsakymų teikimo tvarka</w:t>
            </w:r>
          </w:p>
        </w:tc>
        <w:tc>
          <w:tcPr>
            <w:tcW w:w="6441" w:type="dxa"/>
            <w:gridSpan w:val="2"/>
          </w:tcPr>
          <w:p w14:paraId="32517BDA" w14:textId="4ADB4365" w:rsidR="00027B83" w:rsidRDefault="000B0897">
            <w:pPr>
              <w:rPr>
                <w:szCs w:val="24"/>
              </w:rPr>
            </w:pPr>
            <w:r>
              <w:rPr>
                <w:szCs w:val="24"/>
              </w:rPr>
              <w:t>Netaikoma</w:t>
            </w:r>
          </w:p>
          <w:p w14:paraId="15D80427" w14:textId="108E9F10" w:rsidR="00027B83" w:rsidRDefault="00027B83">
            <w:pPr>
              <w:rPr>
                <w:szCs w:val="24"/>
              </w:rPr>
            </w:pPr>
          </w:p>
        </w:tc>
      </w:tr>
      <w:tr w:rsidR="00027B83" w14:paraId="63190814" w14:textId="77777777" w:rsidTr="00210E1F">
        <w:trPr>
          <w:trHeight w:val="851"/>
        </w:trPr>
        <w:tc>
          <w:tcPr>
            <w:tcW w:w="3094" w:type="dxa"/>
            <w:gridSpan w:val="2"/>
            <w:tcBorders>
              <w:top w:val="single" w:sz="4" w:space="0" w:color="auto"/>
              <w:left w:val="single" w:sz="4" w:space="0" w:color="auto"/>
              <w:bottom w:val="single" w:sz="4" w:space="0" w:color="auto"/>
              <w:right w:val="single" w:sz="4" w:space="0" w:color="auto"/>
            </w:tcBorders>
          </w:tcPr>
          <w:p w14:paraId="4DCE5D3A" w14:textId="057F34A3" w:rsidR="00027B83" w:rsidRDefault="000B0897">
            <w:pPr>
              <w:rPr>
                <w:b/>
                <w:kern w:val="2"/>
                <w:szCs w:val="24"/>
              </w:rPr>
            </w:pPr>
            <w:r>
              <w:rPr>
                <w:b/>
                <w:kern w:val="2"/>
                <w:szCs w:val="24"/>
              </w:rPr>
              <w:t>4</w:t>
            </w:r>
            <w:r w:rsidR="0018676D">
              <w:rPr>
                <w:b/>
                <w:kern w:val="2"/>
                <w:szCs w:val="24"/>
              </w:rPr>
              <w:t>.5</w:t>
            </w:r>
            <w:r>
              <w:rPr>
                <w:b/>
                <w:kern w:val="2"/>
                <w:szCs w:val="24"/>
              </w:rPr>
              <w:t>.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6C198336" w:rsidR="00027B83" w:rsidRPr="00210E1F"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23D6DBA8" w:rsidR="00027B83" w:rsidRDefault="000B0897">
            <w:pPr>
              <w:rPr>
                <w:b/>
                <w:kern w:val="2"/>
                <w:szCs w:val="24"/>
              </w:rPr>
            </w:pPr>
            <w:r>
              <w:rPr>
                <w:b/>
                <w:kern w:val="2"/>
                <w:szCs w:val="24"/>
              </w:rPr>
              <w:t>4.</w:t>
            </w:r>
            <w:r w:rsidR="0018676D">
              <w:rPr>
                <w:b/>
                <w:kern w:val="2"/>
                <w:szCs w:val="24"/>
              </w:rPr>
              <w:t>6</w:t>
            </w:r>
            <w:r>
              <w:rPr>
                <w:b/>
                <w:kern w:val="2"/>
                <w:szCs w:val="24"/>
              </w:rPr>
              <w:t>. Pateikiami dokumentai</w:t>
            </w:r>
          </w:p>
        </w:tc>
        <w:tc>
          <w:tcPr>
            <w:tcW w:w="6441" w:type="dxa"/>
            <w:gridSpan w:val="2"/>
          </w:tcPr>
          <w:p w14:paraId="0CE28B9D" w14:textId="61C2D7B6" w:rsidR="00027B83" w:rsidRDefault="000B0897" w:rsidP="0018676D">
            <w:pPr>
              <w:jc w:val="both"/>
              <w:rPr>
                <w:szCs w:val="24"/>
              </w:rPr>
            </w:pPr>
            <w:r>
              <w:rPr>
                <w:kern w:val="2"/>
                <w:szCs w:val="24"/>
              </w:rPr>
              <w:t xml:space="preserve">Turi būti pateikiami šie dokumentai: </w:t>
            </w:r>
            <w:r w:rsidRPr="00210E1F">
              <w:rPr>
                <w:kern w:val="2"/>
                <w:szCs w:val="24"/>
              </w:rPr>
              <w:t>Paslaugų perdavimo-priėmimo aktas ir Sąskaita</w:t>
            </w:r>
            <w:r w:rsidR="00210E1F" w:rsidRPr="00210E1F">
              <w:rPr>
                <w:kern w:val="2"/>
                <w:szCs w:val="24"/>
              </w:rPr>
              <w:t xml:space="preserve">. </w:t>
            </w: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1199C3A4" w14:textId="7BB2DD54" w:rsidR="00027B83" w:rsidRPr="00210E1F" w:rsidRDefault="00210E1F" w:rsidP="0018676D">
            <w:pPr>
              <w:jc w:val="both"/>
              <w:rPr>
                <w:kern w:val="2"/>
                <w:szCs w:val="24"/>
              </w:rPr>
            </w:pPr>
            <w:r w:rsidRPr="00210E1F">
              <w:rPr>
                <w:kern w:val="2"/>
                <w:szCs w:val="24"/>
              </w:rPr>
              <w:t>V</w:t>
            </w:r>
            <w:r w:rsidR="000B0897" w:rsidRPr="00210E1F">
              <w:rPr>
                <w:kern w:val="2"/>
                <w:szCs w:val="24"/>
              </w:rPr>
              <w:t>adovaujantis Kainodaros taisyklių nustatymo metodika, patvirtinta Viešųjų pirkimų tarnybos direktoriaus 2017 m. birželio 28 d. įsakymu Nr. 1S-95 „Dėl Kainodaros taisyklių nustatymo metodikos patvirtinimo“ (toliau – Metodika)</w:t>
            </w:r>
            <w:r w:rsidRPr="00210E1F">
              <w:rPr>
                <w:kern w:val="2"/>
                <w:szCs w:val="24"/>
              </w:rPr>
              <w:t xml:space="preserve"> sutarčiai taikoma </w:t>
            </w:r>
            <w:r w:rsidR="000B0897" w:rsidRPr="00210E1F">
              <w:rPr>
                <w:kern w:val="2"/>
                <w:szCs w:val="24"/>
              </w:rPr>
              <w:t>Fiksuotos kainos kainodara</w:t>
            </w:r>
            <w:r w:rsidR="005D4437">
              <w:rPr>
                <w:kern w:val="2"/>
                <w:szCs w:val="24"/>
              </w:rPr>
              <w:t>.</w:t>
            </w: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5</w:t>
            </w:r>
            <w:r w:rsidRPr="00743656">
              <w:rPr>
                <w:b/>
                <w:kern w:val="2"/>
                <w:szCs w:val="24"/>
              </w:rPr>
              <w:t>.2.</w:t>
            </w:r>
            <w:r>
              <w:rPr>
                <w:b/>
                <w:kern w:val="2"/>
                <w:szCs w:val="24"/>
              </w:rPr>
              <w:t xml:space="preserve">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63C34007" w:rsidR="00027B83" w:rsidRDefault="00027B83" w:rsidP="00210E1F">
            <w:pPr>
              <w:jc w:val="both"/>
              <w:rPr>
                <w:b/>
                <w:kern w:val="2"/>
                <w:szCs w:val="24"/>
              </w:rPr>
            </w:pPr>
          </w:p>
        </w:tc>
        <w:tc>
          <w:tcPr>
            <w:tcW w:w="6441" w:type="dxa"/>
            <w:gridSpan w:val="2"/>
          </w:tcPr>
          <w:p w14:paraId="3EFE3A3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53EBA4B1" w14:textId="671540B1" w:rsidR="00027B83" w:rsidRPr="00210E1F"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2B6B4C43" w:rsidR="00027B83" w:rsidRPr="00210E1F" w:rsidRDefault="000B0897">
            <w:pPr>
              <w:rPr>
                <w:szCs w:val="24"/>
              </w:rPr>
            </w:pPr>
            <w:r w:rsidRPr="00210E1F">
              <w:rPr>
                <w:kern w:val="2"/>
                <w:szCs w:val="24"/>
              </w:rPr>
              <w:t>Sutarties kaina bus perskaičiuojam</w:t>
            </w:r>
            <w:r w:rsidR="00210E1F" w:rsidRPr="00210E1F">
              <w:rPr>
                <w:kern w:val="2"/>
                <w:szCs w:val="24"/>
              </w:rPr>
              <w:t>a</w:t>
            </w:r>
            <w:r w:rsidRPr="00210E1F">
              <w:rPr>
                <w:kern w:val="2"/>
                <w:szCs w:val="24"/>
              </w:rPr>
              <w:t>:</w:t>
            </w:r>
          </w:p>
          <w:p w14:paraId="5139C732" w14:textId="2B4B240E" w:rsidR="00027B83" w:rsidRPr="00210E1F" w:rsidRDefault="00743656">
            <w:pPr>
              <w:rPr>
                <w:kern w:val="2"/>
                <w:szCs w:val="24"/>
              </w:rPr>
            </w:pPr>
            <w:r>
              <w:rPr>
                <w:kern w:val="2"/>
                <w:szCs w:val="24"/>
              </w:rPr>
              <w:t>-</w:t>
            </w:r>
            <w:r w:rsidR="000B0897" w:rsidRPr="00210E1F">
              <w:rPr>
                <w:kern w:val="2"/>
                <w:szCs w:val="24"/>
              </w:rPr>
              <w:t xml:space="preserve"> dėl PVM tarifo pasikeitimo;</w:t>
            </w:r>
          </w:p>
          <w:p w14:paraId="662EA503" w14:textId="22644762" w:rsidR="00027B83" w:rsidRPr="00210E1F" w:rsidRDefault="00743656">
            <w:pPr>
              <w:rPr>
                <w:kern w:val="2"/>
                <w:szCs w:val="24"/>
              </w:rPr>
            </w:pPr>
            <w:r>
              <w:rPr>
                <w:kern w:val="2"/>
                <w:szCs w:val="24"/>
              </w:rPr>
              <w:t>-</w:t>
            </w:r>
            <w:r w:rsidR="000B0897" w:rsidRPr="00210E1F">
              <w:rPr>
                <w:kern w:val="2"/>
                <w:szCs w:val="24"/>
              </w:rPr>
              <w:t xml:space="preserve"> dėl kainų lygio pokyčio</w:t>
            </w:r>
            <w:r w:rsidR="00210E1F" w:rsidRPr="00210E1F">
              <w:rPr>
                <w:kern w:val="2"/>
                <w:szCs w:val="24"/>
              </w:rPr>
              <w:t>.</w:t>
            </w:r>
          </w:p>
        </w:tc>
      </w:tr>
      <w:tr w:rsidR="00027B83" w14:paraId="493E8FAB" w14:textId="77777777">
        <w:trPr>
          <w:trHeight w:val="300"/>
        </w:trPr>
        <w:tc>
          <w:tcPr>
            <w:tcW w:w="3094" w:type="dxa"/>
            <w:gridSpan w:val="2"/>
          </w:tcPr>
          <w:p w14:paraId="2F363431" w14:textId="74602949" w:rsidR="00027B83" w:rsidRDefault="000B0897">
            <w:pPr>
              <w:rPr>
                <w:b/>
                <w:kern w:val="2"/>
                <w:szCs w:val="24"/>
              </w:rPr>
            </w:pPr>
            <w:r>
              <w:rPr>
                <w:b/>
                <w:kern w:val="2"/>
                <w:szCs w:val="24"/>
              </w:rPr>
              <w:t>5.</w:t>
            </w:r>
            <w:r w:rsidR="0018676D">
              <w:rPr>
                <w:b/>
                <w:kern w:val="2"/>
                <w:szCs w:val="24"/>
              </w:rPr>
              <w:t>4</w:t>
            </w:r>
            <w:r>
              <w:rPr>
                <w:b/>
                <w:kern w:val="2"/>
                <w:szCs w:val="24"/>
              </w:rPr>
              <w:t>. Sutarties kainos / įkainių peržiūra dėl PVM tarifo pasikeitimo</w:t>
            </w:r>
          </w:p>
        </w:tc>
        <w:tc>
          <w:tcPr>
            <w:tcW w:w="6441" w:type="dxa"/>
            <w:gridSpan w:val="2"/>
          </w:tcPr>
          <w:p w14:paraId="4D7D126B" w14:textId="24E58029" w:rsidR="00027B83" w:rsidRDefault="000B0897" w:rsidP="00FB474B">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w:t>
            </w:r>
            <w:r w:rsidR="00210E1F">
              <w:rPr>
                <w:kern w:val="2"/>
                <w:szCs w:val="24"/>
              </w:rPr>
              <w:t xml:space="preserve">, </w:t>
            </w:r>
            <w:r>
              <w:rPr>
                <w:kern w:val="2"/>
                <w:szCs w:val="24"/>
              </w:rPr>
              <w:t>Sutarties kaina perskaičiuojam</w:t>
            </w:r>
            <w:r w:rsidR="00210E1F">
              <w:rPr>
                <w:kern w:val="2"/>
                <w:szCs w:val="24"/>
              </w:rPr>
              <w:t>a</w:t>
            </w:r>
            <w:r>
              <w:rPr>
                <w:kern w:val="2"/>
                <w:szCs w:val="24"/>
              </w:rPr>
              <w:t xml:space="preserve"> nekeičiant P</w:t>
            </w:r>
            <w:r>
              <w:rPr>
                <w:szCs w:val="24"/>
              </w:rPr>
              <w:t>aslaugų</w:t>
            </w:r>
            <w:r>
              <w:rPr>
                <w:kern w:val="2"/>
                <w:szCs w:val="24"/>
              </w:rPr>
              <w:t xml:space="preserve"> kainos be PVM.</w:t>
            </w:r>
          </w:p>
          <w:p w14:paraId="52386BCF" w14:textId="77777777" w:rsidR="00027B83" w:rsidRDefault="00027B83" w:rsidP="00FB474B">
            <w:pPr>
              <w:jc w:val="both"/>
              <w:rPr>
                <w:kern w:val="2"/>
                <w:szCs w:val="24"/>
              </w:rPr>
            </w:pPr>
          </w:p>
          <w:p w14:paraId="20571E9F" w14:textId="6080D8C0" w:rsidR="00027B83" w:rsidRDefault="000B0897" w:rsidP="00FB474B">
            <w:pPr>
              <w:jc w:val="both"/>
              <w:rPr>
                <w:szCs w:val="24"/>
              </w:rPr>
            </w:pPr>
            <w:r>
              <w:rPr>
                <w:kern w:val="2"/>
                <w:szCs w:val="24"/>
              </w:rPr>
              <w:t xml:space="preserve">Perskaičiavimas įforminamas Susitarimu ne vėliau kaip per </w:t>
            </w:r>
            <w:r w:rsidR="00210E1F">
              <w:rPr>
                <w:kern w:val="2"/>
                <w:szCs w:val="24"/>
              </w:rPr>
              <w:t>60 šešiasdešimt dienų</w:t>
            </w:r>
            <w:r>
              <w:rPr>
                <w:color w:val="4472C4"/>
                <w:kern w:val="2"/>
                <w:szCs w:val="24"/>
              </w:rPr>
              <w:t xml:space="preserve"> </w:t>
            </w:r>
            <w:r>
              <w:rPr>
                <w:kern w:val="2"/>
                <w:szCs w:val="24"/>
              </w:rPr>
              <w:t>nuo PVM mokėjimą reglamentuojančių teisės aktų pasikeitimo, kuris tampa neatskiriama Sutarties dalimi. Perskaičiuota Sutarties kaina taikoma už tą P</w:t>
            </w:r>
            <w:r>
              <w:rPr>
                <w:szCs w:val="24"/>
              </w:rPr>
              <w:t>aslaugų</w:t>
            </w:r>
            <w:r>
              <w:rPr>
                <w:kern w:val="2"/>
                <w:szCs w:val="24"/>
              </w:rPr>
              <w:t xml:space="preserve"> dalį, kurios bus teikiamos </w:t>
            </w:r>
            <w:r w:rsidRPr="00FB474B">
              <w:rPr>
                <w:kern w:val="2"/>
                <w:szCs w:val="24"/>
              </w:rPr>
              <w:t>nuo Šalių pasirašyto Susitarimo įsigaliojimo dienos</w:t>
            </w:r>
            <w:r w:rsidR="00FB474B" w:rsidRPr="00FB474B">
              <w:rPr>
                <w:kern w:val="2"/>
                <w:szCs w:val="24"/>
              </w:rPr>
              <w:t xml:space="preserve">. </w:t>
            </w:r>
          </w:p>
        </w:tc>
      </w:tr>
      <w:tr w:rsidR="00027B83" w14:paraId="664B1697" w14:textId="77777777">
        <w:trPr>
          <w:trHeight w:val="300"/>
        </w:trPr>
        <w:tc>
          <w:tcPr>
            <w:tcW w:w="3094" w:type="dxa"/>
            <w:gridSpan w:val="2"/>
          </w:tcPr>
          <w:p w14:paraId="001A6369" w14:textId="281CD580" w:rsidR="00027B83" w:rsidRDefault="000B0897">
            <w:pPr>
              <w:rPr>
                <w:szCs w:val="24"/>
              </w:rPr>
            </w:pPr>
            <w:r>
              <w:rPr>
                <w:b/>
                <w:bCs/>
                <w:kern w:val="2"/>
                <w:szCs w:val="24"/>
              </w:rPr>
              <w:t>5.</w:t>
            </w:r>
            <w:r w:rsidR="0018676D">
              <w:rPr>
                <w:b/>
                <w:bCs/>
                <w:kern w:val="2"/>
                <w:szCs w:val="24"/>
              </w:rPr>
              <w:t>5.</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4A082C1E" w:rsidR="00027B83" w:rsidRDefault="00027B83">
            <w:pPr>
              <w:rPr>
                <w:szCs w:val="24"/>
              </w:rPr>
            </w:pPr>
          </w:p>
        </w:tc>
      </w:tr>
      <w:tr w:rsidR="006F0803" w14:paraId="022882B0" w14:textId="77777777">
        <w:trPr>
          <w:trHeight w:val="300"/>
        </w:trPr>
        <w:tc>
          <w:tcPr>
            <w:tcW w:w="3094" w:type="dxa"/>
            <w:gridSpan w:val="2"/>
          </w:tcPr>
          <w:p w14:paraId="34D2BE09" w14:textId="75374C44" w:rsidR="006F0803" w:rsidRPr="00FB474B" w:rsidRDefault="006F0803" w:rsidP="006F0803">
            <w:pPr>
              <w:rPr>
                <w:bCs/>
                <w:kern w:val="2"/>
                <w:szCs w:val="24"/>
              </w:rPr>
            </w:pPr>
            <w:r>
              <w:rPr>
                <w:b/>
                <w:kern w:val="2"/>
                <w:szCs w:val="24"/>
              </w:rPr>
              <w:t>5.</w:t>
            </w:r>
            <w:r w:rsidR="0018676D">
              <w:rPr>
                <w:b/>
                <w:kern w:val="2"/>
                <w:szCs w:val="24"/>
              </w:rPr>
              <w:t>6</w:t>
            </w:r>
            <w:r>
              <w:rPr>
                <w:b/>
                <w:kern w:val="2"/>
                <w:szCs w:val="24"/>
              </w:rPr>
              <w:t xml:space="preserve"> Sutarties kainos / įkainių peržiūra dėl kainų lygio pokyčio</w:t>
            </w:r>
          </w:p>
        </w:tc>
        <w:tc>
          <w:tcPr>
            <w:tcW w:w="6441" w:type="dxa"/>
            <w:gridSpan w:val="2"/>
          </w:tcPr>
          <w:p w14:paraId="38752C12" w14:textId="27E6811C" w:rsidR="006F0803" w:rsidRPr="00FB474B" w:rsidRDefault="006F0803" w:rsidP="006F0803">
            <w:pPr>
              <w:rPr>
                <w:szCs w:val="24"/>
              </w:rPr>
            </w:pPr>
            <w:r>
              <w:rPr>
                <w:kern w:val="2"/>
                <w:szCs w:val="24"/>
              </w:rPr>
              <w:t>Netaikoma</w:t>
            </w:r>
          </w:p>
        </w:tc>
      </w:tr>
      <w:tr w:rsidR="00027B83" w14:paraId="6D143C7C" w14:textId="77777777">
        <w:trPr>
          <w:trHeight w:val="300"/>
        </w:trPr>
        <w:tc>
          <w:tcPr>
            <w:tcW w:w="3094" w:type="dxa"/>
            <w:gridSpan w:val="2"/>
          </w:tcPr>
          <w:p w14:paraId="672A4CBD" w14:textId="6575B274" w:rsidR="00027B83" w:rsidRDefault="000B0897">
            <w:pPr>
              <w:rPr>
                <w:b/>
                <w:kern w:val="2"/>
                <w:szCs w:val="24"/>
              </w:rPr>
            </w:pPr>
            <w:r>
              <w:rPr>
                <w:b/>
                <w:kern w:val="2"/>
                <w:szCs w:val="24"/>
              </w:rPr>
              <w:t>5.</w:t>
            </w:r>
            <w:r w:rsidR="0018676D">
              <w:rPr>
                <w:b/>
                <w:kern w:val="2"/>
                <w:szCs w:val="24"/>
              </w:rPr>
              <w:t>7</w:t>
            </w:r>
            <w:r>
              <w:rPr>
                <w:b/>
                <w:kern w:val="2"/>
                <w:szCs w:val="24"/>
              </w:rPr>
              <w:t xml:space="preserve">.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35424C2A" w:rsidR="00027B83" w:rsidRDefault="00027B83">
            <w:pPr>
              <w:rPr>
                <w:szCs w:val="24"/>
              </w:rPr>
            </w:pPr>
          </w:p>
        </w:tc>
      </w:tr>
      <w:tr w:rsidR="00027B83" w14:paraId="22049506" w14:textId="77777777">
        <w:trPr>
          <w:trHeight w:val="300"/>
        </w:trPr>
        <w:tc>
          <w:tcPr>
            <w:tcW w:w="3094" w:type="dxa"/>
            <w:gridSpan w:val="2"/>
          </w:tcPr>
          <w:p w14:paraId="3C616512" w14:textId="6F4BFFC1" w:rsidR="00027B83" w:rsidRDefault="000B0897">
            <w:pPr>
              <w:rPr>
                <w:b/>
                <w:bCs/>
                <w:kern w:val="2"/>
                <w:szCs w:val="24"/>
              </w:rPr>
            </w:pPr>
            <w:r>
              <w:rPr>
                <w:b/>
                <w:bCs/>
                <w:kern w:val="2"/>
                <w:szCs w:val="24"/>
              </w:rPr>
              <w:t>5.</w:t>
            </w:r>
            <w:r w:rsidR="0018676D">
              <w:rPr>
                <w:b/>
                <w:bCs/>
                <w:kern w:val="2"/>
                <w:szCs w:val="24"/>
              </w:rPr>
              <w:t>8</w:t>
            </w:r>
            <w:r>
              <w:rPr>
                <w:b/>
                <w:bCs/>
                <w:kern w:val="2"/>
                <w:szCs w:val="24"/>
              </w:rPr>
              <w:t xml:space="preserve">.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4B70B050" w:rsidR="00027B83" w:rsidRDefault="00027B83">
            <w:pPr>
              <w:rPr>
                <w:szCs w:val="24"/>
              </w:rPr>
            </w:pPr>
          </w:p>
        </w:tc>
      </w:tr>
      <w:tr w:rsidR="00027B83" w14:paraId="64F75697" w14:textId="77777777">
        <w:trPr>
          <w:trHeight w:val="300"/>
        </w:trPr>
        <w:tc>
          <w:tcPr>
            <w:tcW w:w="3094" w:type="dxa"/>
            <w:gridSpan w:val="2"/>
          </w:tcPr>
          <w:p w14:paraId="24D5D914" w14:textId="519F735E" w:rsidR="00027B83" w:rsidRDefault="000B0897">
            <w:pPr>
              <w:rPr>
                <w:b/>
                <w:kern w:val="2"/>
                <w:szCs w:val="24"/>
              </w:rPr>
            </w:pPr>
            <w:r>
              <w:rPr>
                <w:b/>
                <w:kern w:val="2"/>
                <w:szCs w:val="24"/>
              </w:rPr>
              <w:t>5.</w:t>
            </w:r>
            <w:r w:rsidR="0018676D">
              <w:rPr>
                <w:b/>
                <w:kern w:val="2"/>
                <w:szCs w:val="24"/>
              </w:rPr>
              <w:t>9</w:t>
            </w:r>
            <w:r>
              <w:rPr>
                <w:b/>
                <w:kern w:val="2"/>
                <w:szCs w:val="24"/>
              </w:rPr>
              <w:t>. Atsiskaitymo su Tiekėju terminas ir tvarka</w:t>
            </w:r>
          </w:p>
        </w:tc>
        <w:tc>
          <w:tcPr>
            <w:tcW w:w="6441" w:type="dxa"/>
            <w:gridSpan w:val="2"/>
          </w:tcPr>
          <w:p w14:paraId="3AF59C33" w14:textId="0CF7DB80" w:rsidR="00027B83" w:rsidRPr="00FB474B" w:rsidRDefault="000B0897" w:rsidP="00FB474B">
            <w:pPr>
              <w:jc w:val="both"/>
              <w:rPr>
                <w:kern w:val="2"/>
                <w:szCs w:val="24"/>
              </w:rPr>
            </w:pPr>
            <w:r w:rsidRPr="00FB474B">
              <w:rPr>
                <w:kern w:val="2"/>
                <w:szCs w:val="24"/>
              </w:rPr>
              <w:t xml:space="preserve">Pirkėjas atsiskaito su Tiekėju ne vėliau kaip per </w:t>
            </w:r>
            <w:r w:rsidR="00FB474B" w:rsidRPr="00FB474B">
              <w:rPr>
                <w:kern w:val="2"/>
                <w:szCs w:val="24"/>
                <w:shd w:val="clear" w:color="auto" w:fill="FFFFFF"/>
              </w:rPr>
              <w:t xml:space="preserve">30 kalendorinių dienų </w:t>
            </w:r>
            <w:r w:rsidRPr="00FB474B">
              <w:rPr>
                <w:kern w:val="2"/>
                <w:szCs w:val="24"/>
              </w:rPr>
              <w:t>nuo Sąskaitos gavimo</w:t>
            </w:r>
            <w:r w:rsidR="00FB474B" w:rsidRPr="00FB474B">
              <w:rPr>
                <w:kern w:val="2"/>
                <w:szCs w:val="24"/>
              </w:rPr>
              <w:t xml:space="preserve"> SABIS sistemoje</w:t>
            </w:r>
            <w:r w:rsidRPr="00FB474B">
              <w:rPr>
                <w:kern w:val="2"/>
                <w:szCs w:val="24"/>
              </w:rPr>
              <w:t xml:space="preserve"> dienos.</w:t>
            </w:r>
          </w:p>
          <w:p w14:paraId="7BAC5334" w14:textId="77777777" w:rsidR="00027B83" w:rsidRPr="00FB474B" w:rsidRDefault="00027B83" w:rsidP="00FB474B">
            <w:pPr>
              <w:jc w:val="both"/>
              <w:rPr>
                <w:kern w:val="2"/>
                <w:szCs w:val="24"/>
                <w:shd w:val="clear" w:color="auto" w:fill="FFFFFF"/>
              </w:rPr>
            </w:pPr>
          </w:p>
          <w:p w14:paraId="1D00D9D2" w14:textId="1F8B8DDC" w:rsidR="00027B83" w:rsidRPr="00FB474B" w:rsidRDefault="000B0897" w:rsidP="00FB474B">
            <w:pPr>
              <w:jc w:val="both"/>
              <w:rPr>
                <w:kern w:val="2"/>
                <w:szCs w:val="24"/>
                <w:shd w:val="clear" w:color="auto" w:fill="FFFFFF"/>
              </w:rPr>
            </w:pPr>
            <w:r w:rsidRPr="00FB474B">
              <w:rPr>
                <w:kern w:val="2"/>
                <w:szCs w:val="24"/>
                <w:shd w:val="clear" w:color="auto" w:fill="FFFFFF"/>
              </w:rPr>
              <w:t>Apmokėjimo sąlygos</w:t>
            </w:r>
            <w:r w:rsidR="00FB474B" w:rsidRPr="00FB474B">
              <w:rPr>
                <w:kern w:val="2"/>
                <w:szCs w:val="24"/>
                <w:shd w:val="clear" w:color="auto" w:fill="FFFFFF"/>
              </w:rPr>
              <w:t>:</w:t>
            </w:r>
          </w:p>
          <w:p w14:paraId="44B0FE5E" w14:textId="70C844D4" w:rsidR="00027B83" w:rsidRPr="00FB474B" w:rsidRDefault="000B0897" w:rsidP="00FB474B">
            <w:pPr>
              <w:jc w:val="both"/>
              <w:rPr>
                <w:kern w:val="2"/>
                <w:szCs w:val="24"/>
                <w:shd w:val="clear" w:color="auto" w:fill="FFFFFF"/>
              </w:rPr>
            </w:pPr>
            <w:r w:rsidRPr="00FB474B">
              <w:rPr>
                <w:kern w:val="2"/>
                <w:szCs w:val="24"/>
                <w:shd w:val="clear" w:color="auto" w:fill="FFFFFF"/>
              </w:rPr>
              <w:t xml:space="preserve">1) </w:t>
            </w:r>
            <w:r w:rsidR="00FB474B" w:rsidRPr="00FB474B">
              <w:rPr>
                <w:kern w:val="2"/>
                <w:szCs w:val="24"/>
                <w:shd w:val="clear" w:color="auto" w:fill="FFFFFF"/>
              </w:rPr>
              <w:t xml:space="preserve">apmokėjimas už </w:t>
            </w:r>
            <w:proofErr w:type="spellStart"/>
            <w:r w:rsidR="00FB474B" w:rsidRPr="00FB474B">
              <w:rPr>
                <w:kern w:val="2"/>
                <w:szCs w:val="24"/>
                <w:shd w:val="clear" w:color="auto" w:fill="FFFFFF"/>
              </w:rPr>
              <w:t>aviabilietus</w:t>
            </w:r>
            <w:proofErr w:type="spellEnd"/>
            <w:r w:rsidR="00FB474B" w:rsidRPr="00FB474B">
              <w:rPr>
                <w:kern w:val="2"/>
                <w:szCs w:val="24"/>
                <w:shd w:val="clear" w:color="auto" w:fill="FFFFFF"/>
              </w:rPr>
              <w:t xml:space="preserve"> atliekamas per 10 d. d. nuo sąskaitos gavimo per SABIS sistemą dienos. </w:t>
            </w:r>
          </w:p>
          <w:p w14:paraId="2E393D74" w14:textId="358AFD39" w:rsidR="00027B83" w:rsidRPr="00FB474B" w:rsidRDefault="000B0897" w:rsidP="00FB474B">
            <w:pPr>
              <w:jc w:val="both"/>
              <w:rPr>
                <w:color w:val="000000"/>
                <w:kern w:val="2"/>
                <w:szCs w:val="24"/>
                <w:shd w:val="clear" w:color="auto" w:fill="FFFFFF"/>
              </w:rPr>
            </w:pPr>
            <w:r w:rsidRPr="00FB474B">
              <w:rPr>
                <w:kern w:val="2"/>
                <w:szCs w:val="24"/>
                <w:shd w:val="clear" w:color="auto" w:fill="FFFFFF"/>
              </w:rPr>
              <w:t xml:space="preserve">2) </w:t>
            </w:r>
            <w:r w:rsidR="00FB474B" w:rsidRPr="00FB474B">
              <w:rPr>
                <w:kern w:val="2"/>
                <w:szCs w:val="24"/>
                <w:shd w:val="clear" w:color="auto" w:fill="FFFFFF"/>
              </w:rPr>
              <w:t xml:space="preserve">už kitas paslaugas atsiskaitoma </w:t>
            </w:r>
            <w:r w:rsidR="00FB474B" w:rsidRPr="00FB474B">
              <w:rPr>
                <w:kern w:val="2"/>
                <w:szCs w:val="24"/>
              </w:rPr>
              <w:t xml:space="preserve">ne vėliau kaip per </w:t>
            </w:r>
            <w:r w:rsidR="00FB474B" w:rsidRPr="00FB474B">
              <w:rPr>
                <w:kern w:val="2"/>
                <w:szCs w:val="24"/>
                <w:shd w:val="clear" w:color="auto" w:fill="FFFFFF"/>
              </w:rPr>
              <w:t xml:space="preserve">30 kalendorinių dienų </w:t>
            </w:r>
            <w:r w:rsidR="00FB474B" w:rsidRPr="00FB474B">
              <w:rPr>
                <w:kern w:val="2"/>
                <w:szCs w:val="24"/>
              </w:rPr>
              <w:t>nuo Sąskaitos gavimo SABIS sistemoje dienos.</w:t>
            </w:r>
          </w:p>
        </w:tc>
      </w:tr>
      <w:tr w:rsidR="006F0803" w14:paraId="65C41120" w14:textId="77777777">
        <w:trPr>
          <w:trHeight w:val="300"/>
        </w:trPr>
        <w:tc>
          <w:tcPr>
            <w:tcW w:w="3094" w:type="dxa"/>
            <w:gridSpan w:val="2"/>
          </w:tcPr>
          <w:p w14:paraId="7FC1DBAF" w14:textId="6D19B87C" w:rsidR="006F0803" w:rsidRDefault="006F0803" w:rsidP="006F0803">
            <w:pPr>
              <w:rPr>
                <w:b/>
                <w:kern w:val="2"/>
                <w:szCs w:val="24"/>
              </w:rPr>
            </w:pPr>
            <w:r>
              <w:rPr>
                <w:b/>
                <w:kern w:val="2"/>
                <w:szCs w:val="24"/>
              </w:rPr>
              <w:lastRenderedPageBreak/>
              <w:t>5.</w:t>
            </w:r>
            <w:r w:rsidR="0018676D">
              <w:rPr>
                <w:b/>
                <w:kern w:val="2"/>
                <w:szCs w:val="24"/>
              </w:rPr>
              <w:t>10</w:t>
            </w:r>
            <w:r>
              <w:rPr>
                <w:b/>
                <w:kern w:val="2"/>
                <w:szCs w:val="24"/>
              </w:rPr>
              <w:t>. Avansas</w:t>
            </w:r>
          </w:p>
        </w:tc>
        <w:tc>
          <w:tcPr>
            <w:tcW w:w="6441" w:type="dxa"/>
            <w:gridSpan w:val="2"/>
          </w:tcPr>
          <w:p w14:paraId="382B074E" w14:textId="6C2F0FC7" w:rsidR="006F0803" w:rsidRPr="00FB474B" w:rsidRDefault="006F0803" w:rsidP="00FB474B">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0EC75700" w:rsidR="006F0803" w:rsidRDefault="006F0803" w:rsidP="006F0803">
            <w:pPr>
              <w:rPr>
                <w:b/>
                <w:kern w:val="2"/>
                <w:szCs w:val="24"/>
              </w:rPr>
            </w:pPr>
            <w:r>
              <w:rPr>
                <w:b/>
                <w:kern w:val="2"/>
                <w:szCs w:val="24"/>
              </w:rPr>
              <w:t>5.</w:t>
            </w:r>
            <w:r w:rsidR="0018676D">
              <w:rPr>
                <w:b/>
                <w:kern w:val="2"/>
                <w:szCs w:val="24"/>
              </w:rPr>
              <w:t>11</w:t>
            </w:r>
            <w:r>
              <w:rPr>
                <w:b/>
                <w:kern w:val="2"/>
                <w:szCs w:val="24"/>
              </w:rPr>
              <w:t>. Avanso užtikrinimas</w:t>
            </w:r>
          </w:p>
        </w:tc>
        <w:tc>
          <w:tcPr>
            <w:tcW w:w="6441" w:type="dxa"/>
            <w:gridSpan w:val="2"/>
          </w:tcPr>
          <w:p w14:paraId="3258F3A8" w14:textId="0386F9F0"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30BB3AAE" w:rsidR="006F0803" w:rsidRPr="00FB474B"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19C6FEAE"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118BCDD9" w:rsidR="00FB474B" w:rsidRDefault="006F0803" w:rsidP="00FB474B">
            <w:pPr>
              <w:rPr>
                <w:kern w:val="2"/>
                <w:szCs w:val="24"/>
              </w:rPr>
            </w:pPr>
            <w:r>
              <w:rPr>
                <w:kern w:val="2"/>
                <w:szCs w:val="24"/>
              </w:rPr>
              <w:t xml:space="preserve">Netaikoma </w:t>
            </w:r>
          </w:p>
          <w:p w14:paraId="449C3520" w14:textId="0225080C"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42FAECE5" w:rsidR="00027B83" w:rsidRDefault="000B0897">
            <w:pPr>
              <w:rPr>
                <w:kern w:val="2"/>
                <w:szCs w:val="24"/>
              </w:rPr>
            </w:pPr>
            <w:r>
              <w:rPr>
                <w:kern w:val="2"/>
                <w:szCs w:val="24"/>
              </w:rPr>
              <w:t>Prievolių pagal Sutartį įvykdymas užtikrinamas:</w:t>
            </w:r>
          </w:p>
          <w:p w14:paraId="46A3E25A" w14:textId="63F7D06D" w:rsidR="00027B83" w:rsidRDefault="000B0897">
            <w:pPr>
              <w:rPr>
                <w:kern w:val="2"/>
                <w:szCs w:val="24"/>
              </w:rPr>
            </w:pPr>
            <w:r>
              <w:rPr>
                <w:kern w:val="2"/>
                <w:szCs w:val="24"/>
              </w:rPr>
              <w:t>Netesybomis (delspinigiais, bauda)</w:t>
            </w:r>
            <w:r w:rsidR="00FB474B">
              <w:rPr>
                <w:kern w:val="2"/>
                <w:szCs w:val="24"/>
              </w:rPr>
              <w:t>.</w:t>
            </w:r>
          </w:p>
          <w:p w14:paraId="2D80CD6E" w14:textId="3B64A578"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3503C9ED"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6D666B40"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46BD707C" w:rsidR="00402199" w:rsidRPr="00FB474B" w:rsidRDefault="00402199" w:rsidP="00FB474B">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B474B">
              <w:rPr>
                <w:bCs/>
                <w:kern w:val="2"/>
                <w:szCs w:val="24"/>
              </w:rPr>
              <w:t>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1685DA33" w:rsidR="00402199" w:rsidRPr="00FB474B" w:rsidRDefault="00402199" w:rsidP="00FB474B">
            <w:pPr>
              <w:jc w:val="both"/>
            </w:pPr>
            <w:r>
              <w:rPr>
                <w:color w:val="000000"/>
                <w:szCs w:val="24"/>
                <w:lang w:val="lt"/>
              </w:rPr>
              <w:t>9.</w:t>
            </w:r>
            <w:r w:rsidRPr="00FB474B">
              <w:rPr>
                <w:szCs w:val="24"/>
                <w:lang w:val="lt"/>
              </w:rPr>
              <w:t>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0B082D63" w:rsidR="00402199" w:rsidRPr="00FB474B" w:rsidRDefault="00402199" w:rsidP="00FB474B">
            <w:pPr>
              <w:jc w:val="both"/>
              <w:rPr>
                <w:szCs w:val="24"/>
              </w:rPr>
            </w:pPr>
            <w:r w:rsidRPr="00FB474B">
              <w:rPr>
                <w:szCs w:val="24"/>
                <w:lang w:val="lt"/>
              </w:rPr>
              <w:lastRenderedPageBreak/>
              <w:t>9.2.2. Jeigu Tiekėjas vėluoja grąžinti dėl Tiekėjui mokėtinos sumos sumažinimo susidariusią permoką pagal</w:t>
            </w:r>
            <w:r w:rsidR="0018676D">
              <w:rPr>
                <w:szCs w:val="24"/>
                <w:lang w:val="lt"/>
              </w:rPr>
              <w:t xml:space="preserve"> Sutarties</w:t>
            </w:r>
            <w:r w:rsidRPr="00FB474B">
              <w:rPr>
                <w:szCs w:val="24"/>
                <w:lang w:val="lt"/>
              </w:rPr>
              <w:t xml:space="preserve"> Bendrųjų sąlygų </w:t>
            </w:r>
            <w:r w:rsidRPr="00743656">
              <w:rPr>
                <w:szCs w:val="24"/>
                <w:lang w:val="lt"/>
              </w:rPr>
              <w:t>7.4.1.2 papunktį</w:t>
            </w:r>
            <w:r w:rsidRPr="00FB474B">
              <w:rPr>
                <w:szCs w:val="24"/>
                <w:lang w:val="lt"/>
              </w:rPr>
              <w:t>, Pirkėjas nuo kitos nei nustatytas terminas dienos Tiekėjui skaičiuoja 0,02 (dvi šimtosios) procento dydžio delspinigius už kiekvieną uždelstą dieną nuo laiku negrąžintos permokos kainos be PVM.</w:t>
            </w:r>
          </w:p>
          <w:p w14:paraId="0E6DFBC8" w14:textId="41F218F4" w:rsidR="00402199" w:rsidRDefault="00402199" w:rsidP="00FB474B">
            <w:pPr>
              <w:jc w:val="both"/>
              <w:rPr>
                <w:b/>
                <w:kern w:val="2"/>
                <w:szCs w:val="24"/>
              </w:rPr>
            </w:pPr>
            <w:r w:rsidRPr="00FB474B">
              <w:rPr>
                <w:kern w:val="2"/>
              </w:rPr>
              <w:t xml:space="preserve">9.2.3. Tiekėjas privalo sumokėti Pirkėjui netesybas per </w:t>
            </w:r>
            <w:r w:rsidR="00FB474B" w:rsidRPr="00FB474B">
              <w:rPr>
                <w:kern w:val="2"/>
              </w:rPr>
              <w:t>60</w:t>
            </w:r>
            <w:r w:rsidRPr="00FB474B">
              <w:rPr>
                <w:bCs/>
                <w:kern w:val="2"/>
                <w:szCs w:val="24"/>
              </w:rPr>
              <w:t xml:space="preserve"> </w:t>
            </w:r>
            <w:r w:rsidRPr="00FB474B">
              <w:rPr>
                <w:kern w:val="2"/>
              </w:rPr>
              <w:t xml:space="preserve">dienų nuo Pirkėjo pareikalavimo, jeigu netesybų suma nėra </w:t>
            </w:r>
            <w:r w:rsidRPr="00FB474B">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1E701883" w:rsidR="00402199" w:rsidRDefault="00402199" w:rsidP="00735140">
            <w:pPr>
              <w:jc w:val="both"/>
              <w:rPr>
                <w:bCs/>
                <w:kern w:val="2"/>
                <w:szCs w:val="24"/>
              </w:rPr>
            </w:pPr>
            <w:r>
              <w:rPr>
                <w:bCs/>
                <w:kern w:val="2"/>
                <w:szCs w:val="24"/>
              </w:rPr>
              <w:t xml:space="preserve">9.3.1. </w:t>
            </w:r>
            <w:r w:rsidRPr="00743656">
              <w:rPr>
                <w:bCs/>
                <w:kern w:val="2"/>
                <w:szCs w:val="24"/>
              </w:rPr>
              <w:t xml:space="preserve">Nutraukus Sutartį dėl esminio Sutarties pažeidimo, nustatyto Sutarties Specialiosiose sąlygose, mokama </w:t>
            </w:r>
            <w:r w:rsidR="00735140" w:rsidRPr="00743656">
              <w:rPr>
                <w:bCs/>
                <w:kern w:val="2"/>
                <w:szCs w:val="24"/>
              </w:rPr>
              <w:t xml:space="preserve">10 </w:t>
            </w:r>
            <w:r w:rsidRPr="00743656">
              <w:rPr>
                <w:bCs/>
                <w:kern w:val="2"/>
                <w:szCs w:val="24"/>
              </w:rPr>
              <w:t>procentų dydžio bauda nuo Pradinės Sutarties vertės, nurodytos Specialiųjų sąlygų 5.2 punkte.</w:t>
            </w:r>
          </w:p>
          <w:p w14:paraId="4447EE85" w14:textId="2405713C" w:rsidR="005D674D" w:rsidRDefault="005D674D" w:rsidP="00735140">
            <w:pPr>
              <w:jc w:val="both"/>
              <w:rPr>
                <w:bCs/>
                <w:szCs w:val="24"/>
              </w:rPr>
            </w:pPr>
            <w:r w:rsidRPr="005D674D">
              <w:rPr>
                <w:bCs/>
                <w:szCs w:val="24"/>
              </w:rPr>
              <w:t>Nutraukus Sutartį dėl esminio Sutarties pažeidimo, nustatyto Specialiosiose sąlygose, pažeidimą padariusi Šalis moka kitai Šaliai 10 procentų dydžio baudą nuo neišnaudotos Pradinės Sutarties vertės be PVM.</w:t>
            </w:r>
          </w:p>
          <w:p w14:paraId="2A422520" w14:textId="77777777" w:rsidR="005D674D" w:rsidRPr="005D674D" w:rsidRDefault="005D674D" w:rsidP="00743656">
            <w:pPr>
              <w:jc w:val="both"/>
              <w:rPr>
                <w:bCs/>
                <w:szCs w:val="24"/>
              </w:rPr>
            </w:pPr>
            <w:r w:rsidRPr="005D674D">
              <w:rPr>
                <w:bCs/>
                <w:szCs w:val="24"/>
              </w:rPr>
              <w:t>Šalys susitaria, kad ši bauda laikoma minimaliais, iš anksto įvertintais nuostoliais. Bauda įskaitoma į atlygintinus nuostolius. Jeigu nukentėjusios Šalies patirti nuostoliai viršija baudos dydį, ji turi teisę reikalauti atlyginti nuostolių dalį, viršijančią baudos sumą.</w:t>
            </w:r>
          </w:p>
          <w:p w14:paraId="46970874" w14:textId="77777777" w:rsidR="005D674D" w:rsidRPr="005D674D" w:rsidRDefault="005D674D" w:rsidP="00743656">
            <w:pPr>
              <w:jc w:val="both"/>
              <w:rPr>
                <w:bCs/>
                <w:szCs w:val="24"/>
              </w:rPr>
            </w:pPr>
            <w:r w:rsidRPr="005D674D">
              <w:rPr>
                <w:bCs/>
                <w:szCs w:val="24"/>
              </w:rPr>
              <w:t>Bauda gali būti išskaitoma iš mokėtinų sumų.</w:t>
            </w:r>
          </w:p>
          <w:p w14:paraId="7CBFE0C7" w14:textId="0230256A" w:rsidR="00402199" w:rsidRDefault="005D674D" w:rsidP="00743656">
            <w:pPr>
              <w:jc w:val="both"/>
              <w:rPr>
                <w:kern w:val="2"/>
                <w:szCs w:val="24"/>
              </w:rPr>
            </w:pPr>
            <w:r w:rsidRPr="005D674D">
              <w:rPr>
                <w:bCs/>
                <w:szCs w:val="24"/>
              </w:rPr>
              <w:t>Bauda taikoma tik tuo atveju, jei pažeidimas padarytas dėl kaltės.</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13132A27"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6144D2BD"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50DD96B0" w14:textId="77777777" w:rsidR="00735140" w:rsidRDefault="00735140" w:rsidP="00735140">
            <w:pPr>
              <w:rPr>
                <w:bCs/>
                <w:color w:val="000000"/>
                <w:kern w:val="2"/>
                <w:szCs w:val="24"/>
              </w:rPr>
            </w:pPr>
            <w:r>
              <w:rPr>
                <w:bCs/>
                <w:color w:val="000000"/>
                <w:kern w:val="2"/>
                <w:szCs w:val="24"/>
              </w:rPr>
              <w:t>Netaikoma</w:t>
            </w:r>
          </w:p>
          <w:p w14:paraId="49B22140" w14:textId="70D541AF" w:rsidR="00402199" w:rsidRDefault="00402199" w:rsidP="00402199">
            <w:pPr>
              <w:rPr>
                <w:bCs/>
                <w:kern w:val="2"/>
                <w:szCs w:val="24"/>
              </w:rPr>
            </w:pPr>
          </w:p>
          <w:p w14:paraId="30A99159" w14:textId="28557BD2"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05D74C26" w:rsidR="00735140" w:rsidRDefault="00402199" w:rsidP="00735140">
            <w:pPr>
              <w:rPr>
                <w:color w:val="4472C4"/>
                <w:kern w:val="2"/>
                <w:szCs w:val="24"/>
              </w:rPr>
            </w:pPr>
            <w:r>
              <w:rPr>
                <w:bCs/>
                <w:szCs w:val="24"/>
              </w:rPr>
              <w:t xml:space="preserve">Netaikoma </w:t>
            </w:r>
          </w:p>
          <w:p w14:paraId="31D0481F" w14:textId="5FEAC437" w:rsidR="00402199" w:rsidRDefault="00402199" w:rsidP="00402199">
            <w:pPr>
              <w:rPr>
                <w:color w:val="4472C4"/>
                <w:kern w:val="2"/>
                <w:szCs w:val="24"/>
              </w:rPr>
            </w:pPr>
          </w:p>
        </w:tc>
      </w:tr>
      <w:tr w:rsidR="00402199" w14:paraId="2E410A63" w14:textId="77777777" w:rsidTr="00735140">
        <w:trPr>
          <w:trHeight w:val="1076"/>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6B355E71" w:rsidR="00402199" w:rsidRPr="00735140" w:rsidRDefault="00402199" w:rsidP="00402199">
            <w:pPr>
              <w:rPr>
                <w:bCs/>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A2144F3" w:rsidR="00402199" w:rsidRPr="00735140" w:rsidRDefault="00735140" w:rsidP="00402199">
            <w:pPr>
              <w:rPr>
                <w:bCs/>
                <w:color w:val="000000"/>
                <w:kern w:val="2"/>
                <w:szCs w:val="24"/>
              </w:rPr>
            </w:pPr>
            <w:r>
              <w:rPr>
                <w:bCs/>
                <w:color w:val="000000"/>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FE4209E" w14:textId="77777777" w:rsidR="00735140" w:rsidRDefault="00735140" w:rsidP="00735140">
            <w:pPr>
              <w:jc w:val="both"/>
              <w:rPr>
                <w:kern w:val="2"/>
                <w:szCs w:val="24"/>
              </w:rPr>
            </w:pPr>
            <w:r>
              <w:rPr>
                <w:kern w:val="2"/>
                <w:szCs w:val="24"/>
              </w:rPr>
              <w:t>Esminėmis sutarties sąlygomis laikoma:</w:t>
            </w:r>
          </w:p>
          <w:p w14:paraId="01D0FA44" w14:textId="015D6598" w:rsidR="00C44DAA" w:rsidRPr="00873CFE" w:rsidRDefault="00735140" w:rsidP="00873CFE">
            <w:pPr>
              <w:pStyle w:val="ListParagraph"/>
              <w:numPr>
                <w:ilvl w:val="2"/>
                <w:numId w:val="2"/>
              </w:numPr>
              <w:tabs>
                <w:tab w:val="left" w:pos="759"/>
              </w:tabs>
              <w:ind w:left="51" w:hanging="51"/>
              <w:jc w:val="both"/>
              <w:rPr>
                <w:kern w:val="2"/>
                <w:szCs w:val="24"/>
              </w:rPr>
            </w:pPr>
            <w:r w:rsidRPr="00873CFE">
              <w:rPr>
                <w:kern w:val="2"/>
                <w:szCs w:val="24"/>
              </w:rPr>
              <w:t>Kelionės bilietų neišdavimas laiku.</w:t>
            </w:r>
          </w:p>
          <w:p w14:paraId="2A4DA532" w14:textId="7EC66C68" w:rsidR="00C44DAA" w:rsidRPr="00873CFE" w:rsidRDefault="00C44DAA" w:rsidP="00873CFE">
            <w:pPr>
              <w:pStyle w:val="ListParagraph"/>
              <w:numPr>
                <w:ilvl w:val="2"/>
                <w:numId w:val="2"/>
              </w:numPr>
              <w:tabs>
                <w:tab w:val="left" w:pos="759"/>
              </w:tabs>
              <w:ind w:left="51" w:hanging="51"/>
              <w:jc w:val="both"/>
              <w:rPr>
                <w:kern w:val="2"/>
                <w:szCs w:val="24"/>
              </w:rPr>
            </w:pPr>
            <w:r w:rsidRPr="00C44DAA">
              <w:rPr>
                <w:kern w:val="2"/>
                <w:szCs w:val="24"/>
              </w:rPr>
              <w:t>Kelionės oro transportu laiko pakeitimas dėl Tiekėjo kaltės, neatitinkantis Techninėje specifikacijoje nustatytų reikalavimų.</w:t>
            </w:r>
          </w:p>
          <w:p w14:paraId="42851C7C" w14:textId="56E5DAE7" w:rsidR="00C44DAA" w:rsidRPr="00873CFE" w:rsidRDefault="00735140" w:rsidP="00873CFE">
            <w:pPr>
              <w:pStyle w:val="ListParagraph"/>
              <w:numPr>
                <w:ilvl w:val="2"/>
                <w:numId w:val="2"/>
              </w:numPr>
              <w:tabs>
                <w:tab w:val="left" w:pos="759"/>
              </w:tabs>
              <w:ind w:left="51" w:hanging="51"/>
              <w:jc w:val="both"/>
              <w:rPr>
                <w:kern w:val="2"/>
                <w:szCs w:val="24"/>
              </w:rPr>
            </w:pPr>
            <w:r w:rsidRPr="00873CFE">
              <w:rPr>
                <w:kern w:val="2"/>
                <w:szCs w:val="24"/>
              </w:rPr>
              <w:t xml:space="preserve">Esminiai kelionės oro transportu sąlygų pokyčiai dėl </w:t>
            </w:r>
            <w:r w:rsidRPr="00C44DAA">
              <w:rPr>
                <w:kern w:val="2"/>
                <w:szCs w:val="24"/>
              </w:rPr>
              <w:t>Ti</w:t>
            </w:r>
            <w:r w:rsidR="00C44DAA" w:rsidRPr="00873CFE">
              <w:rPr>
                <w:kern w:val="2"/>
                <w:szCs w:val="24"/>
              </w:rPr>
              <w:t>e</w:t>
            </w:r>
            <w:r w:rsidRPr="00C44DAA">
              <w:rPr>
                <w:kern w:val="2"/>
                <w:szCs w:val="24"/>
              </w:rPr>
              <w:t>kėjo</w:t>
            </w:r>
            <w:r w:rsidRPr="00873CFE">
              <w:rPr>
                <w:kern w:val="2"/>
                <w:szCs w:val="24"/>
              </w:rPr>
              <w:t xml:space="preserve"> kaltės.</w:t>
            </w:r>
          </w:p>
          <w:p w14:paraId="1384FD9C" w14:textId="1C50CC52" w:rsidR="00C44DAA" w:rsidRDefault="00735140" w:rsidP="00873CFE">
            <w:pPr>
              <w:pStyle w:val="ListParagraph"/>
              <w:numPr>
                <w:ilvl w:val="2"/>
                <w:numId w:val="2"/>
              </w:numPr>
              <w:tabs>
                <w:tab w:val="left" w:pos="759"/>
              </w:tabs>
              <w:ind w:left="51" w:hanging="51"/>
              <w:jc w:val="both"/>
              <w:rPr>
                <w:kern w:val="2"/>
                <w:szCs w:val="24"/>
              </w:rPr>
            </w:pPr>
            <w:r w:rsidRPr="00873CFE">
              <w:rPr>
                <w:kern w:val="2"/>
                <w:szCs w:val="24"/>
              </w:rPr>
              <w:t xml:space="preserve">Apgyvendinimo sąlygų esminis pakeitimas ne </w:t>
            </w:r>
            <w:r w:rsidR="00C44DAA" w:rsidRPr="00C44DAA">
              <w:rPr>
                <w:kern w:val="2"/>
                <w:szCs w:val="24"/>
              </w:rPr>
              <w:t xml:space="preserve">Pirkėjo </w:t>
            </w:r>
            <w:r w:rsidRPr="00743656">
              <w:rPr>
                <w:kern w:val="2"/>
                <w:szCs w:val="24"/>
              </w:rPr>
              <w:t xml:space="preserve">naudai dėl </w:t>
            </w:r>
            <w:r w:rsidRPr="00C44DAA">
              <w:rPr>
                <w:kern w:val="2"/>
                <w:szCs w:val="24"/>
              </w:rPr>
              <w:t>Ti</w:t>
            </w:r>
            <w:r w:rsidR="00C44DAA" w:rsidRPr="00873CFE">
              <w:rPr>
                <w:kern w:val="2"/>
                <w:szCs w:val="24"/>
              </w:rPr>
              <w:t>e</w:t>
            </w:r>
            <w:r w:rsidRPr="00C44DAA">
              <w:rPr>
                <w:kern w:val="2"/>
                <w:szCs w:val="24"/>
              </w:rPr>
              <w:t>kėjo</w:t>
            </w:r>
            <w:r w:rsidRPr="00873CFE">
              <w:rPr>
                <w:kern w:val="2"/>
                <w:szCs w:val="24"/>
              </w:rPr>
              <w:t xml:space="preserve"> kaltės.</w:t>
            </w:r>
          </w:p>
          <w:p w14:paraId="3E751BEC" w14:textId="36357C76" w:rsidR="00C44DAA" w:rsidRDefault="00C44DAA" w:rsidP="00873CFE">
            <w:pPr>
              <w:pStyle w:val="ListParagraph"/>
              <w:numPr>
                <w:ilvl w:val="2"/>
                <w:numId w:val="2"/>
              </w:numPr>
              <w:tabs>
                <w:tab w:val="left" w:pos="759"/>
              </w:tabs>
              <w:ind w:left="51" w:hanging="51"/>
              <w:jc w:val="both"/>
              <w:rPr>
                <w:kern w:val="2"/>
                <w:szCs w:val="24"/>
              </w:rPr>
            </w:pPr>
            <w:r w:rsidRPr="00C44DAA">
              <w:rPr>
                <w:kern w:val="2"/>
                <w:szCs w:val="24"/>
              </w:rPr>
              <w:t>Dėl Tiekėjo kaltės neužtikrintas keliaujančių asmenų atvykimas į kelionės tikslą Techninėje specifikacijoje nustatytais terminais</w:t>
            </w:r>
            <w:r w:rsidRPr="00873CFE">
              <w:rPr>
                <w:kern w:val="2"/>
                <w:szCs w:val="24"/>
              </w:rPr>
              <w:t>.</w:t>
            </w:r>
          </w:p>
          <w:p w14:paraId="6DBC3690" w14:textId="77777777" w:rsidR="00C44DAA" w:rsidRDefault="00C44DAA" w:rsidP="00873CFE">
            <w:pPr>
              <w:pStyle w:val="ListParagraph"/>
              <w:numPr>
                <w:ilvl w:val="2"/>
                <w:numId w:val="2"/>
              </w:numPr>
              <w:tabs>
                <w:tab w:val="left" w:pos="759"/>
              </w:tabs>
              <w:ind w:left="51" w:hanging="51"/>
              <w:jc w:val="both"/>
              <w:rPr>
                <w:kern w:val="2"/>
                <w:szCs w:val="24"/>
              </w:rPr>
            </w:pPr>
            <w:r w:rsidRPr="00873CFE">
              <w:rPr>
                <w:kern w:val="2"/>
                <w:szCs w:val="24"/>
              </w:rPr>
              <w:t>Bagažo ar muzikos instrumentų transportavimo neorganizavimas arba netinkamas organizavimas dėl Tiekėjo kaltės, dėl kurio instrumentai neatvyksta laiku ar tampa netinkami naudoti.</w:t>
            </w:r>
          </w:p>
          <w:p w14:paraId="1A4CCAB3" w14:textId="6A80C089" w:rsidR="00C44DAA" w:rsidRDefault="00C44DAA" w:rsidP="00873CFE">
            <w:pPr>
              <w:pStyle w:val="ListParagraph"/>
              <w:numPr>
                <w:ilvl w:val="2"/>
                <w:numId w:val="2"/>
              </w:numPr>
              <w:tabs>
                <w:tab w:val="left" w:pos="759"/>
              </w:tabs>
              <w:ind w:left="51" w:hanging="51"/>
              <w:jc w:val="both"/>
              <w:rPr>
                <w:kern w:val="2"/>
                <w:szCs w:val="24"/>
              </w:rPr>
            </w:pPr>
            <w:r>
              <w:rPr>
                <w:kern w:val="2"/>
                <w:szCs w:val="24"/>
              </w:rPr>
              <w:t>Tie</w:t>
            </w:r>
            <w:r w:rsidRPr="00C44DAA">
              <w:rPr>
                <w:kern w:val="2"/>
                <w:szCs w:val="24"/>
              </w:rPr>
              <w:t>kėjo pareigos teikti 24 val. aptarnavimą ir pagalbą kelionės metu nevykdymas dėl Tiekėjo kaltės, kai dėl to sutrinka Paslaugų teikimas</w:t>
            </w:r>
            <w:r w:rsidRPr="00873CFE">
              <w:rPr>
                <w:kern w:val="2"/>
                <w:szCs w:val="24"/>
              </w:rPr>
              <w:t>.</w:t>
            </w:r>
          </w:p>
          <w:p w14:paraId="7ED8033C" w14:textId="1E0192CF" w:rsidR="00C44DAA" w:rsidRDefault="00C44DAA" w:rsidP="00873CFE">
            <w:pPr>
              <w:pStyle w:val="ListParagraph"/>
              <w:numPr>
                <w:ilvl w:val="2"/>
                <w:numId w:val="2"/>
              </w:numPr>
              <w:tabs>
                <w:tab w:val="left" w:pos="759"/>
              </w:tabs>
              <w:ind w:left="51" w:hanging="51"/>
              <w:jc w:val="both"/>
              <w:rPr>
                <w:kern w:val="2"/>
                <w:szCs w:val="24"/>
              </w:rPr>
            </w:pPr>
            <w:r w:rsidRPr="00C44DAA">
              <w:rPr>
                <w:kern w:val="2"/>
                <w:szCs w:val="24"/>
              </w:rPr>
              <w:t>Paslaugų suteikimas nesilaikant Techninėje specifikacijoje nustatytų reikalavimų, turinčių reikšmingą įtaką kelionės tikslų įgyvendinimui ar dalyvių apgyvendinimo bei transportavimo sąlygoms.</w:t>
            </w:r>
          </w:p>
          <w:p w14:paraId="1AD3CD3A" w14:textId="62420604" w:rsidR="00C44DAA" w:rsidRPr="00735140" w:rsidRDefault="00C44DAA" w:rsidP="00873CFE">
            <w:pPr>
              <w:pStyle w:val="ListParagraph"/>
              <w:numPr>
                <w:ilvl w:val="2"/>
                <w:numId w:val="2"/>
              </w:numPr>
              <w:tabs>
                <w:tab w:val="left" w:pos="759"/>
              </w:tabs>
              <w:ind w:left="51" w:hanging="51"/>
              <w:jc w:val="both"/>
              <w:rPr>
                <w:kern w:val="2"/>
                <w:szCs w:val="24"/>
              </w:rPr>
            </w:pPr>
            <w:r w:rsidRPr="00873CFE">
              <w:rPr>
                <w:kern w:val="2"/>
                <w:szCs w:val="24"/>
              </w:rPr>
              <w:t>Tiekėjo atsisakymas vykdyti užsakymą už Sutartyje nustatytą kainą.</w:t>
            </w:r>
          </w:p>
        </w:tc>
      </w:tr>
      <w:tr w:rsidR="00402199" w14:paraId="68A8F8F5" w14:textId="77777777">
        <w:trPr>
          <w:trHeight w:val="300"/>
        </w:trPr>
        <w:tc>
          <w:tcPr>
            <w:tcW w:w="3094" w:type="dxa"/>
            <w:gridSpan w:val="2"/>
          </w:tcPr>
          <w:p w14:paraId="458F7686" w14:textId="28A3D4D6" w:rsidR="00402199" w:rsidRPr="00994469" w:rsidRDefault="00402199" w:rsidP="00402199">
            <w:pPr>
              <w:rPr>
                <w:b/>
                <w:kern w:val="2"/>
                <w:szCs w:val="24"/>
              </w:rPr>
            </w:pPr>
            <w:r>
              <w:rPr>
                <w:b/>
                <w:bCs/>
              </w:rPr>
              <w:t>10.2. Dideli arba nuolatiniai esminės Sutarties sąlygos vykdymo trūkumai</w:t>
            </w:r>
          </w:p>
        </w:tc>
        <w:tc>
          <w:tcPr>
            <w:tcW w:w="6441" w:type="dxa"/>
            <w:gridSpan w:val="2"/>
          </w:tcPr>
          <w:p w14:paraId="3371DE10" w14:textId="6A06ED8F" w:rsidR="00735140" w:rsidRDefault="00402199" w:rsidP="00735140">
            <w:pPr>
              <w:spacing w:line="276" w:lineRule="auto"/>
              <w:jc w:val="both"/>
              <w:textAlignment w:val="baseline"/>
              <w:rPr>
                <w:color w:val="4471C4"/>
                <w:lang w:val="lt"/>
              </w:rPr>
            </w:pPr>
            <w:r>
              <w:rPr>
                <w:rFonts w:eastAsia="Arial"/>
              </w:rPr>
              <w:t xml:space="preserve">Netaikoma </w:t>
            </w:r>
          </w:p>
          <w:p w14:paraId="2BC2BBBD" w14:textId="3EA2DF42"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7396F7FD" w14:textId="259637C9" w:rsidR="00027B83" w:rsidRDefault="000B0897">
            <w:pPr>
              <w:rPr>
                <w:color w:val="4472C4"/>
                <w:kern w:val="2"/>
                <w:szCs w:val="24"/>
              </w:rPr>
            </w:pPr>
            <w:r>
              <w:rPr>
                <w:color w:val="000000"/>
                <w:kern w:val="2"/>
                <w:szCs w:val="24"/>
              </w:rPr>
              <w:lastRenderedPageBreak/>
              <w:t xml:space="preserve">Sutartis galioja iki visiško prievolių įvykdymo (kol bus išnaudota Pradinės Sutarties vertė, bet jos terminas negali būti ilgesnis kaip </w:t>
            </w:r>
            <w:r w:rsidR="00735140">
              <w:rPr>
                <w:color w:val="000000"/>
                <w:kern w:val="2"/>
                <w:szCs w:val="24"/>
              </w:rPr>
              <w:t>12 mėnesių.</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lastRenderedPageBreak/>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0EE6DE48"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9205019" w:rsidR="00027B83" w:rsidRPr="00735140" w:rsidRDefault="000B0897" w:rsidP="00735140">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508E17F0" w:rsidR="00402199" w:rsidRPr="00735140" w:rsidRDefault="00402199" w:rsidP="00735140">
            <w:pPr>
              <w:jc w:val="both"/>
              <w:rPr>
                <w:kern w:val="2"/>
                <w:szCs w:val="24"/>
              </w:rPr>
            </w:pPr>
            <w:r w:rsidRPr="00735140">
              <w:rPr>
                <w:kern w:val="2"/>
                <w:szCs w:val="24"/>
              </w:rPr>
              <w:t xml:space="preserve">12.2.1. jeigu Tiekėjas </w:t>
            </w:r>
            <w:r w:rsidR="00FD63C5">
              <w:rPr>
                <w:kern w:val="2"/>
                <w:szCs w:val="24"/>
              </w:rPr>
              <w:t xml:space="preserve">iš esmės </w:t>
            </w:r>
            <w:r w:rsidRPr="00735140">
              <w:rPr>
                <w:kern w:val="2"/>
                <w:szCs w:val="24"/>
              </w:rPr>
              <w:t>nevykdo prisiimtų įsipareigojimų už Sutartyje nustatytą Sutarties kainą;</w:t>
            </w:r>
          </w:p>
          <w:p w14:paraId="4A0B73D1" w14:textId="44BD32B6" w:rsidR="00402199" w:rsidRPr="00735140" w:rsidRDefault="00402199" w:rsidP="00735140">
            <w:pPr>
              <w:tabs>
                <w:tab w:val="left" w:pos="567"/>
                <w:tab w:val="left" w:pos="851"/>
                <w:tab w:val="left" w:pos="992"/>
                <w:tab w:val="left" w:pos="1134"/>
              </w:tabs>
              <w:spacing w:line="257" w:lineRule="auto"/>
              <w:jc w:val="both"/>
              <w:rPr>
                <w:rFonts w:eastAsia="Arial"/>
                <w:kern w:val="2"/>
                <w:szCs w:val="24"/>
                <w:lang w:val="lt"/>
              </w:rPr>
            </w:pPr>
            <w:r w:rsidRPr="00735140">
              <w:rPr>
                <w:rFonts w:eastAsia="Arial"/>
                <w:kern w:val="2"/>
                <w:szCs w:val="24"/>
                <w:lang w:val="lt"/>
              </w:rPr>
              <w:t>12.2.</w:t>
            </w:r>
            <w:r w:rsidR="00735140">
              <w:rPr>
                <w:rFonts w:eastAsia="Arial"/>
                <w:kern w:val="2"/>
                <w:szCs w:val="24"/>
                <w:lang w:val="lt"/>
              </w:rPr>
              <w:t>2</w:t>
            </w:r>
            <w:r w:rsidRPr="00735140">
              <w:rPr>
                <w:rFonts w:eastAsia="Arial"/>
                <w:kern w:val="2"/>
                <w:szCs w:val="24"/>
                <w:lang w:val="lt"/>
              </w:rPr>
              <w:t>. jeigu Tiekėjas pažeidžia Paslaugų suteikimo terminus ir priskaičiuotų netesybų už vėlavimą suma viršija 20 (dvidešimt) proc. Pradinės sutarties vertės;</w:t>
            </w:r>
          </w:p>
          <w:p w14:paraId="3466F29E" w14:textId="60BB5A59" w:rsidR="00402199" w:rsidRPr="00735140" w:rsidRDefault="00402199" w:rsidP="00735140">
            <w:pPr>
              <w:tabs>
                <w:tab w:val="left" w:pos="567"/>
                <w:tab w:val="left" w:pos="851"/>
                <w:tab w:val="left" w:pos="992"/>
                <w:tab w:val="left" w:pos="1134"/>
              </w:tabs>
              <w:spacing w:line="257" w:lineRule="auto"/>
              <w:jc w:val="both"/>
              <w:rPr>
                <w:rFonts w:eastAsia="Arial"/>
                <w:kern w:val="2"/>
                <w:szCs w:val="24"/>
                <w:lang w:val="lt"/>
              </w:rPr>
            </w:pPr>
            <w:r w:rsidRPr="00735140">
              <w:rPr>
                <w:rFonts w:eastAsia="Arial"/>
                <w:kern w:val="2"/>
                <w:szCs w:val="24"/>
                <w:lang w:val="lt"/>
              </w:rPr>
              <w:t>12.2.</w:t>
            </w:r>
            <w:r w:rsidR="00735140">
              <w:rPr>
                <w:rFonts w:eastAsia="Arial"/>
                <w:kern w:val="2"/>
                <w:szCs w:val="24"/>
                <w:lang w:val="lt"/>
              </w:rPr>
              <w:t>3</w:t>
            </w:r>
            <w:r w:rsidRPr="00735140">
              <w:rPr>
                <w:rFonts w:eastAsia="Arial"/>
                <w:kern w:val="2"/>
                <w:szCs w:val="24"/>
                <w:lang w:val="lt"/>
              </w:rPr>
              <w:t>. Tiekėjas pažeidžia Paslaugų suteikimo terminus ir dėl Paslaugų suteikimo vėlavimo Paslaugos tampa nebereikalingos;</w:t>
            </w:r>
          </w:p>
          <w:p w14:paraId="6C765B22" w14:textId="44396184" w:rsidR="00402199" w:rsidRPr="00735140" w:rsidRDefault="00402199" w:rsidP="00735140">
            <w:pPr>
              <w:tabs>
                <w:tab w:val="left" w:pos="567"/>
                <w:tab w:val="left" w:pos="851"/>
                <w:tab w:val="left" w:pos="992"/>
                <w:tab w:val="left" w:pos="1134"/>
              </w:tabs>
              <w:spacing w:line="257" w:lineRule="auto"/>
              <w:jc w:val="both"/>
              <w:rPr>
                <w:rFonts w:eastAsia="Arial"/>
                <w:kern w:val="2"/>
                <w:szCs w:val="24"/>
                <w:lang w:val="lt"/>
              </w:rPr>
            </w:pPr>
            <w:r w:rsidRPr="00735140">
              <w:rPr>
                <w:rFonts w:eastAsia="Arial"/>
                <w:kern w:val="2"/>
                <w:szCs w:val="24"/>
                <w:lang w:val="lt"/>
              </w:rPr>
              <w:t>12.2.</w:t>
            </w:r>
            <w:r w:rsidR="00735140">
              <w:rPr>
                <w:rFonts w:eastAsia="Arial"/>
                <w:kern w:val="2"/>
                <w:szCs w:val="24"/>
                <w:lang w:val="lt"/>
              </w:rPr>
              <w:t>4</w:t>
            </w:r>
            <w:r w:rsidRPr="00735140">
              <w:rPr>
                <w:rFonts w:eastAsia="Arial"/>
                <w:kern w:val="2"/>
                <w:szCs w:val="24"/>
                <w:lang w:val="lt"/>
              </w:rPr>
              <w:t>. Tiekėjas daugiau kaip 2 (du) kartus suteikia Paslaugas, kurios neatitinka Sutartyje ir (ar) įstatymuose nustatytų reikalavimų Paslaugoms;</w:t>
            </w:r>
          </w:p>
          <w:p w14:paraId="0B019B64" w14:textId="2AFFC209" w:rsidR="00402199" w:rsidRPr="00735140" w:rsidRDefault="00402199" w:rsidP="00735140">
            <w:pPr>
              <w:spacing w:line="257" w:lineRule="auto"/>
              <w:jc w:val="both"/>
              <w:rPr>
                <w:rFonts w:eastAsia="Arial"/>
                <w:kern w:val="2"/>
                <w:szCs w:val="24"/>
              </w:rPr>
            </w:pPr>
            <w:r w:rsidRPr="00735140">
              <w:rPr>
                <w:rFonts w:eastAsia="Arial"/>
                <w:kern w:val="2"/>
                <w:szCs w:val="24"/>
                <w:lang w:val="lt"/>
              </w:rPr>
              <w:t>12.2.</w:t>
            </w:r>
            <w:r w:rsidR="00735140">
              <w:rPr>
                <w:rFonts w:eastAsia="Arial"/>
                <w:kern w:val="2"/>
                <w:szCs w:val="24"/>
                <w:lang w:val="lt"/>
              </w:rPr>
              <w:t>5</w:t>
            </w:r>
            <w:r w:rsidRPr="00735140">
              <w:rPr>
                <w:rFonts w:eastAsia="Arial"/>
                <w:kern w:val="2"/>
                <w:szCs w:val="24"/>
                <w:lang w:val="lt"/>
              </w:rPr>
              <w:t>. Tiekėjas pažeidžia esminę Sutarties sąlygą.</w:t>
            </w:r>
          </w:p>
        </w:tc>
      </w:tr>
      <w:tr w:rsidR="00027B83" w14:paraId="46270E91" w14:textId="77777777">
        <w:trPr>
          <w:trHeight w:val="300"/>
        </w:trPr>
        <w:tc>
          <w:tcPr>
            <w:tcW w:w="9535" w:type="dxa"/>
            <w:gridSpan w:val="4"/>
          </w:tcPr>
          <w:p w14:paraId="07E06248" w14:textId="770B033A"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557B1E0A" w:rsidR="00027B83" w:rsidRPr="00503865" w:rsidRDefault="00503865" w:rsidP="00503865">
            <w:pPr>
              <w:jc w:val="both"/>
              <w:rPr>
                <w:kern w:val="2"/>
                <w:szCs w:val="24"/>
              </w:rPr>
            </w:pPr>
            <w:r w:rsidRPr="00503865">
              <w:rPr>
                <w:kern w:val="2"/>
                <w:szCs w:val="24"/>
                <w:shd w:val="clear" w:color="auto" w:fill="FFFFFF"/>
              </w:rPr>
              <w:t>Pirkimas vykdomas vadovaujantis Lietuvos Respublikos aplinkos ministro 2011 m. birželio 28 d. įsakymu Nr. D1-508 „Dėl aplinkos apsaugos kriterijų taikymo, vykdant žaliuosius pirkimus, tvarkos aprašo patvirtinimo“ 4.4.3. papunkčiu. Aplinkos apaugos kriterijai nustatyti 4.4.3. Perkama tik nematerialaus pobūdžio (intelektinė) ar kitokia paslauga, nesusijusi su materialaus objekto sukūrimu, kurios teikimo metu nėra numatomas reikšmingas neigiamas poveikis aplinkai, nesukuriamas taršos šaltinis ir negeneruojamos atliekos.</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7C87C379" w:rsidR="00027B83" w:rsidRDefault="00027B83">
            <w:pPr>
              <w:rPr>
                <w:color w:val="0070C0"/>
                <w:kern w:val="2"/>
                <w:szCs w:val="24"/>
              </w:rPr>
            </w:pP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6A6A6ECF" w:rsidR="00027B83" w:rsidRPr="007A081A" w:rsidRDefault="007A081A" w:rsidP="007A081A">
            <w:pPr>
              <w:rPr>
                <w:bCs/>
                <w:kern w:val="2"/>
                <w:szCs w:val="24"/>
              </w:rPr>
            </w:pPr>
            <w:r w:rsidRPr="007A081A">
              <w:rPr>
                <w:bCs/>
                <w:kern w:val="2"/>
                <w:szCs w:val="24"/>
              </w:rPr>
              <w:t>Tiekėjo pasiūlymas</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5CFB35B4" w:rsidR="00027B83" w:rsidRPr="007A081A" w:rsidRDefault="007A081A" w:rsidP="007A081A">
            <w:pPr>
              <w:rPr>
                <w:bCs/>
                <w:kern w:val="2"/>
                <w:szCs w:val="24"/>
              </w:rPr>
            </w:pPr>
            <w:r w:rsidRPr="007A081A">
              <w:rPr>
                <w:bCs/>
                <w:kern w:val="2"/>
                <w:szCs w:val="24"/>
              </w:rPr>
              <w:t>Techninė specifikacija</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Pr="00503865" w:rsidRDefault="000B0897">
            <w:pPr>
              <w:jc w:val="center"/>
              <w:rPr>
                <w:kern w:val="2"/>
                <w:szCs w:val="24"/>
              </w:rPr>
            </w:pPr>
            <w:r w:rsidRPr="00503865">
              <w:rPr>
                <w:kern w:val="2"/>
                <w:szCs w:val="24"/>
              </w:rPr>
              <w:t>(nurodomos atstovo pareigos, vardas, pavardė)</w:t>
            </w:r>
          </w:p>
        </w:tc>
        <w:tc>
          <w:tcPr>
            <w:tcW w:w="4311" w:type="dxa"/>
          </w:tcPr>
          <w:p w14:paraId="6F9E2A53" w14:textId="77777777" w:rsidR="00027B83" w:rsidRPr="00503865" w:rsidRDefault="000B0897">
            <w:pPr>
              <w:jc w:val="center"/>
              <w:rPr>
                <w:b/>
                <w:kern w:val="2"/>
                <w:szCs w:val="24"/>
              </w:rPr>
            </w:pPr>
            <w:r w:rsidRPr="00503865">
              <w:rPr>
                <w:kern w:val="2"/>
                <w:szCs w:val="24"/>
              </w:rPr>
              <w:t>(nurodomos atstovo pareigos, vardas, pavardė)</w:t>
            </w:r>
          </w:p>
        </w:tc>
      </w:tr>
      <w:tr w:rsidR="00027B83" w14:paraId="0C834F1B" w14:textId="77777777">
        <w:tc>
          <w:tcPr>
            <w:tcW w:w="5224" w:type="dxa"/>
            <w:gridSpan w:val="3"/>
          </w:tcPr>
          <w:p w14:paraId="789659E3" w14:textId="77777777" w:rsidR="00027B83" w:rsidRPr="00503865" w:rsidRDefault="00027B83">
            <w:pPr>
              <w:jc w:val="center"/>
              <w:rPr>
                <w:b/>
                <w:kern w:val="2"/>
                <w:szCs w:val="24"/>
              </w:rPr>
            </w:pPr>
          </w:p>
          <w:p w14:paraId="3B035D0A" w14:textId="77777777" w:rsidR="00027B83" w:rsidRPr="00503865" w:rsidRDefault="000B0897">
            <w:pPr>
              <w:jc w:val="center"/>
              <w:rPr>
                <w:b/>
                <w:kern w:val="2"/>
                <w:szCs w:val="24"/>
              </w:rPr>
            </w:pPr>
            <w:r w:rsidRPr="00503865">
              <w:rPr>
                <w:b/>
                <w:kern w:val="2"/>
                <w:szCs w:val="24"/>
              </w:rPr>
              <w:t>(parašas)</w:t>
            </w:r>
          </w:p>
          <w:p w14:paraId="0B1520FA" w14:textId="77777777" w:rsidR="00027B83" w:rsidRPr="00503865" w:rsidRDefault="00027B83">
            <w:pPr>
              <w:jc w:val="center"/>
              <w:rPr>
                <w:b/>
                <w:kern w:val="2"/>
                <w:szCs w:val="24"/>
              </w:rPr>
            </w:pPr>
          </w:p>
          <w:p w14:paraId="449ED037" w14:textId="77777777" w:rsidR="00027B83" w:rsidRPr="00503865" w:rsidRDefault="00027B83">
            <w:pPr>
              <w:jc w:val="center"/>
              <w:rPr>
                <w:b/>
                <w:kern w:val="2"/>
                <w:szCs w:val="24"/>
              </w:rPr>
            </w:pPr>
          </w:p>
        </w:tc>
        <w:tc>
          <w:tcPr>
            <w:tcW w:w="4311" w:type="dxa"/>
          </w:tcPr>
          <w:p w14:paraId="1BA6AD11" w14:textId="77777777" w:rsidR="00027B83" w:rsidRPr="00503865" w:rsidRDefault="00027B83">
            <w:pPr>
              <w:jc w:val="center"/>
              <w:rPr>
                <w:b/>
                <w:kern w:val="2"/>
                <w:szCs w:val="24"/>
              </w:rPr>
            </w:pPr>
          </w:p>
          <w:p w14:paraId="644A2BE8" w14:textId="77777777" w:rsidR="00027B83" w:rsidRPr="00503865" w:rsidRDefault="000B0897">
            <w:pPr>
              <w:jc w:val="center"/>
              <w:rPr>
                <w:b/>
                <w:kern w:val="2"/>
                <w:szCs w:val="24"/>
              </w:rPr>
            </w:pPr>
            <w:r w:rsidRPr="00503865">
              <w:rPr>
                <w:b/>
                <w:kern w:val="2"/>
                <w:szCs w:val="24"/>
              </w:rPr>
              <w:t>(parašas)</w:t>
            </w:r>
          </w:p>
        </w:tc>
      </w:tr>
    </w:tbl>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D1129" w14:textId="77777777" w:rsidR="003B1EEE" w:rsidRDefault="003B1EEE">
      <w:pPr>
        <w:rPr>
          <w:sz w:val="20"/>
        </w:rPr>
      </w:pPr>
      <w:r>
        <w:rPr>
          <w:sz w:val="20"/>
        </w:rPr>
        <w:separator/>
      </w:r>
    </w:p>
  </w:endnote>
  <w:endnote w:type="continuationSeparator" w:id="0">
    <w:p w14:paraId="4C7AAFA6" w14:textId="77777777" w:rsidR="003B1EEE" w:rsidRDefault="003B1EEE">
      <w:pPr>
        <w:rPr>
          <w:sz w:val="20"/>
        </w:rPr>
      </w:pPr>
      <w:r>
        <w:rPr>
          <w:sz w:val="20"/>
        </w:rPr>
        <w:continuationSeparator/>
      </w:r>
    </w:p>
  </w:endnote>
  <w:endnote w:type="continuationNotice" w:id="1">
    <w:p w14:paraId="41793B28" w14:textId="77777777" w:rsidR="003B1EEE" w:rsidRDefault="003B1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4669C" w14:textId="77777777" w:rsidR="003B1EEE" w:rsidRDefault="003B1EEE">
      <w:pPr>
        <w:rPr>
          <w:sz w:val="20"/>
        </w:rPr>
      </w:pPr>
      <w:r>
        <w:rPr>
          <w:sz w:val="20"/>
        </w:rPr>
        <w:separator/>
      </w:r>
    </w:p>
  </w:footnote>
  <w:footnote w:type="continuationSeparator" w:id="0">
    <w:p w14:paraId="47AA4B5F" w14:textId="77777777" w:rsidR="003B1EEE" w:rsidRDefault="003B1EEE">
      <w:pPr>
        <w:rPr>
          <w:sz w:val="20"/>
        </w:rPr>
      </w:pPr>
      <w:r>
        <w:rPr>
          <w:sz w:val="20"/>
        </w:rPr>
        <w:continuationSeparator/>
      </w:r>
    </w:p>
  </w:footnote>
  <w:footnote w:type="continuationNotice" w:id="1">
    <w:p w14:paraId="6BFE72BA" w14:textId="77777777" w:rsidR="003B1EEE" w:rsidRDefault="003B1E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7847"/>
    <w:multiLevelType w:val="hybridMultilevel"/>
    <w:tmpl w:val="FF723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DD769D8"/>
    <w:multiLevelType w:val="multilevel"/>
    <w:tmpl w:val="B2420A02"/>
    <w:lvl w:ilvl="0">
      <w:start w:val="10"/>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924653876">
    <w:abstractNumId w:val="0"/>
  </w:num>
  <w:num w:numId="2" w16cid:durableId="521941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18676D"/>
    <w:rsid w:val="001904A1"/>
    <w:rsid w:val="001C6BFC"/>
    <w:rsid w:val="00210E1F"/>
    <w:rsid w:val="00224F06"/>
    <w:rsid w:val="002B1201"/>
    <w:rsid w:val="002D4FB1"/>
    <w:rsid w:val="003B1EEE"/>
    <w:rsid w:val="00402199"/>
    <w:rsid w:val="00503865"/>
    <w:rsid w:val="00545279"/>
    <w:rsid w:val="005D4437"/>
    <w:rsid w:val="005D674D"/>
    <w:rsid w:val="006A7F59"/>
    <w:rsid w:val="006C79AA"/>
    <w:rsid w:val="006F0803"/>
    <w:rsid w:val="006F5143"/>
    <w:rsid w:val="00735140"/>
    <w:rsid w:val="00743656"/>
    <w:rsid w:val="00745D97"/>
    <w:rsid w:val="007621BC"/>
    <w:rsid w:val="007A081A"/>
    <w:rsid w:val="007A75C6"/>
    <w:rsid w:val="0083118A"/>
    <w:rsid w:val="008446AC"/>
    <w:rsid w:val="00873CFE"/>
    <w:rsid w:val="00951D02"/>
    <w:rsid w:val="009728BC"/>
    <w:rsid w:val="00994469"/>
    <w:rsid w:val="00AF0647"/>
    <w:rsid w:val="00B46F6F"/>
    <w:rsid w:val="00BC08DA"/>
    <w:rsid w:val="00C44DAA"/>
    <w:rsid w:val="00C74FA2"/>
    <w:rsid w:val="00C84313"/>
    <w:rsid w:val="00DA4E0C"/>
    <w:rsid w:val="00F60BD9"/>
    <w:rsid w:val="00FB474B"/>
    <w:rsid w:val="00FD63C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A52ABDBA-A40B-4EBD-9AAC-8093482F5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nhideWhenUsed/>
    <w:rsid w:val="007A081A"/>
    <w:rPr>
      <w:color w:val="0563C1" w:themeColor="hyperlink"/>
      <w:u w:val="single"/>
    </w:rPr>
  </w:style>
  <w:style w:type="character" w:styleId="UnresolvedMention">
    <w:name w:val="Unresolved Mention"/>
    <w:basedOn w:val="DefaultParagraphFont"/>
    <w:uiPriority w:val="99"/>
    <w:semiHidden/>
    <w:unhideWhenUsed/>
    <w:rsid w:val="007A081A"/>
    <w:rPr>
      <w:color w:val="605E5C"/>
      <w:shd w:val="clear" w:color="auto" w:fill="E1DFDD"/>
    </w:rPr>
  </w:style>
  <w:style w:type="paragraph" w:styleId="ListParagraph">
    <w:name w:val="List Paragraph"/>
    <w:basedOn w:val="Normal"/>
    <w:rsid w:val="00735140"/>
    <w:pPr>
      <w:ind w:left="720"/>
      <w:contextualSpacing/>
    </w:pPr>
  </w:style>
  <w:style w:type="paragraph" w:styleId="Revision">
    <w:name w:val="Revision"/>
    <w:hidden/>
    <w:semiHidden/>
    <w:rsid w:val="00224F06"/>
  </w:style>
  <w:style w:type="character" w:styleId="CommentReference">
    <w:name w:val="annotation reference"/>
    <w:basedOn w:val="DefaultParagraphFont"/>
    <w:semiHidden/>
    <w:unhideWhenUsed/>
    <w:rsid w:val="005D4437"/>
    <w:rPr>
      <w:sz w:val="16"/>
      <w:szCs w:val="16"/>
    </w:rPr>
  </w:style>
  <w:style w:type="paragraph" w:styleId="CommentText">
    <w:name w:val="annotation text"/>
    <w:basedOn w:val="Normal"/>
    <w:link w:val="CommentTextChar"/>
    <w:unhideWhenUsed/>
    <w:rsid w:val="005D4437"/>
    <w:rPr>
      <w:sz w:val="20"/>
    </w:rPr>
  </w:style>
  <w:style w:type="character" w:customStyle="1" w:styleId="CommentTextChar">
    <w:name w:val="Comment Text Char"/>
    <w:basedOn w:val="DefaultParagraphFont"/>
    <w:link w:val="CommentText"/>
    <w:rsid w:val="005D4437"/>
    <w:rPr>
      <w:sz w:val="20"/>
    </w:rPr>
  </w:style>
  <w:style w:type="paragraph" w:styleId="CommentSubject">
    <w:name w:val="annotation subject"/>
    <w:basedOn w:val="CommentText"/>
    <w:next w:val="CommentText"/>
    <w:link w:val="CommentSubjectChar"/>
    <w:semiHidden/>
    <w:unhideWhenUsed/>
    <w:rsid w:val="005D4437"/>
    <w:rPr>
      <w:b/>
      <w:bCs/>
    </w:rPr>
  </w:style>
  <w:style w:type="character" w:customStyle="1" w:styleId="CommentSubjectChar">
    <w:name w:val="Comment Subject Char"/>
    <w:basedOn w:val="CommentTextChar"/>
    <w:link w:val="CommentSubject"/>
    <w:semiHidden/>
    <w:rsid w:val="005D443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8589</Words>
  <Characters>4896</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Jonavičė</dc:creator>
  <cp:lastModifiedBy>Owner</cp:lastModifiedBy>
  <cp:revision>3</cp:revision>
  <dcterms:created xsi:type="dcterms:W3CDTF">2026-02-24T20:56:00Z</dcterms:created>
  <dcterms:modified xsi:type="dcterms:W3CDTF">2026-02-25T11:18:00Z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