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DA50D" w14:textId="634B2945" w:rsidR="00CC35DC" w:rsidRPr="00CC35DC" w:rsidRDefault="003C171A" w:rsidP="00CC35DC">
      <w:pPr>
        <w:jc w:val="right"/>
        <w:rPr>
          <w:rFonts w:ascii="Times New Roman" w:hAnsi="Times New Roman" w:cs="Times New Roman"/>
          <w:sz w:val="24"/>
          <w:szCs w:val="24"/>
        </w:rPr>
      </w:pPr>
      <w:r>
        <w:rPr>
          <w:rFonts w:ascii="Times New Roman" w:hAnsi="Times New Roman" w:cs="Times New Roman"/>
          <w:sz w:val="24"/>
          <w:szCs w:val="24"/>
        </w:rPr>
        <w:t>2</w:t>
      </w:r>
      <w:r w:rsidR="00CC35DC" w:rsidRPr="00CC35DC">
        <w:rPr>
          <w:rFonts w:ascii="Times New Roman" w:hAnsi="Times New Roman" w:cs="Times New Roman"/>
          <w:sz w:val="24"/>
          <w:szCs w:val="24"/>
        </w:rPr>
        <w:t xml:space="preserve"> priedas</w:t>
      </w:r>
    </w:p>
    <w:p w14:paraId="02D1C8A8" w14:textId="77777777" w:rsidR="00CC35DC" w:rsidRPr="00CC35DC" w:rsidRDefault="00CC35DC" w:rsidP="00CC35DC">
      <w:pPr>
        <w:rPr>
          <w:rFonts w:ascii="Times New Roman" w:hAnsi="Times New Roman" w:cs="Times New Roman"/>
          <w:sz w:val="24"/>
          <w:szCs w:val="24"/>
        </w:rPr>
      </w:pPr>
    </w:p>
    <w:p w14:paraId="450B7BD8" w14:textId="77777777" w:rsidR="00CC35DC" w:rsidRPr="00CC35DC" w:rsidRDefault="00CC35DC" w:rsidP="00CC35DC">
      <w:pPr>
        <w:jc w:val="center"/>
        <w:rPr>
          <w:rFonts w:ascii="Times New Roman" w:hAnsi="Times New Roman" w:cs="Times New Roman"/>
          <w:b/>
          <w:bCs/>
          <w:sz w:val="24"/>
          <w:szCs w:val="24"/>
        </w:rPr>
      </w:pPr>
      <w:r w:rsidRPr="00CC35DC">
        <w:rPr>
          <w:rFonts w:ascii="Times New Roman" w:hAnsi="Times New Roman" w:cs="Times New Roman"/>
          <w:b/>
          <w:bCs/>
          <w:sz w:val="24"/>
          <w:szCs w:val="24"/>
        </w:rPr>
        <w:t>BIRŽŲ RAJONO SAVIVALDYBĖS EISMO REGULIAVIMO PRIEMONIŲ PRIEŽIŪROS PASLAUGOS (ŠVIESOSFORŲ PRIEŽIŪRA, KITŲ EISMO PRIEMONIŲ PRIEŽIŪRA IR ĮRENGIMAS) TECHNINĖ SPECIFIKACIJA</w:t>
      </w:r>
    </w:p>
    <w:p w14:paraId="649AEAC1" w14:textId="77777777" w:rsidR="00CC35DC" w:rsidRPr="00CC35DC" w:rsidRDefault="00CC35DC" w:rsidP="00CC35DC">
      <w:pPr>
        <w:rPr>
          <w:rFonts w:ascii="Times New Roman" w:hAnsi="Times New Roman" w:cs="Times New Roman"/>
          <w:sz w:val="24"/>
          <w:szCs w:val="24"/>
        </w:rPr>
      </w:pPr>
    </w:p>
    <w:p w14:paraId="262CE46D" w14:textId="77777777" w:rsidR="00CC35DC" w:rsidRPr="00CC35DC" w:rsidRDefault="00CC35DC" w:rsidP="00CC35DC">
      <w:pPr>
        <w:rPr>
          <w:rFonts w:ascii="Times New Roman" w:hAnsi="Times New Roman" w:cs="Times New Roman"/>
          <w:sz w:val="24"/>
          <w:szCs w:val="24"/>
        </w:rPr>
      </w:pPr>
    </w:p>
    <w:p w14:paraId="2343FC2C" w14:textId="77777777" w:rsidR="00CC35DC" w:rsidRPr="00CC35DC" w:rsidRDefault="00CC35DC" w:rsidP="00CC35DC">
      <w:pPr>
        <w:jc w:val="center"/>
        <w:rPr>
          <w:rFonts w:ascii="Times New Roman" w:hAnsi="Times New Roman" w:cs="Times New Roman"/>
          <w:b/>
          <w:bCs/>
          <w:sz w:val="24"/>
          <w:szCs w:val="24"/>
        </w:rPr>
      </w:pPr>
      <w:r w:rsidRPr="00CC35DC">
        <w:rPr>
          <w:rFonts w:ascii="Times New Roman" w:hAnsi="Times New Roman" w:cs="Times New Roman"/>
          <w:b/>
          <w:bCs/>
          <w:sz w:val="24"/>
          <w:szCs w:val="24"/>
        </w:rPr>
        <w:t>1. BENDRA INFORMACIJA</w:t>
      </w:r>
    </w:p>
    <w:p w14:paraId="022DDDE8" w14:textId="3DD21570" w:rsid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 xml:space="preserve">1.1. Perkančioji organizacija Biržų rajono savivaldybės administracija (toliau – Užsakovas), kodas 188642660, adresas: Vytauto g. 38, 41143 Biržai, tel. </w:t>
      </w:r>
      <w:r w:rsidR="00970C50">
        <w:rPr>
          <w:rFonts w:ascii="Times New Roman" w:hAnsi="Times New Roman" w:cs="Times New Roman"/>
          <w:sz w:val="24"/>
          <w:szCs w:val="24"/>
        </w:rPr>
        <w:t>+370</w:t>
      </w:r>
      <w:r w:rsidR="00F441FB">
        <w:rPr>
          <w:rFonts w:ascii="Times New Roman" w:hAnsi="Times New Roman" w:cs="Times New Roman"/>
          <w:sz w:val="24"/>
          <w:szCs w:val="24"/>
        </w:rPr>
        <w:t> 605 74 081</w:t>
      </w:r>
      <w:r w:rsidRPr="00CC35DC">
        <w:rPr>
          <w:rFonts w:ascii="Times New Roman" w:hAnsi="Times New Roman" w:cs="Times New Roman"/>
          <w:sz w:val="24"/>
          <w:szCs w:val="24"/>
        </w:rPr>
        <w:t xml:space="preserve">, el. paštas: </w:t>
      </w:r>
      <w:hyperlink r:id="rId4" w:history="1">
        <w:r w:rsidRPr="00866532">
          <w:rPr>
            <w:rStyle w:val="Hipersaitas"/>
            <w:rFonts w:ascii="Times New Roman" w:hAnsi="Times New Roman" w:cs="Times New Roman"/>
            <w:color w:val="auto"/>
            <w:sz w:val="24"/>
            <w:szCs w:val="24"/>
          </w:rPr>
          <w:t>savivaldybe@birzai.lt</w:t>
        </w:r>
      </w:hyperlink>
      <w:r w:rsidRPr="00866532">
        <w:rPr>
          <w:rFonts w:ascii="Times New Roman" w:hAnsi="Times New Roman" w:cs="Times New Roman"/>
          <w:sz w:val="24"/>
          <w:szCs w:val="24"/>
        </w:rPr>
        <w:t>.</w:t>
      </w:r>
    </w:p>
    <w:p w14:paraId="34A6D06B"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1.2. Pirkimo objektas – Biržų rajono savivaldybės teritorijos eismo reguliavimo priemonių priežiūros paslaugos (švies</w:t>
      </w:r>
      <w:r w:rsidR="00D603DB">
        <w:rPr>
          <w:rFonts w:ascii="Times New Roman" w:hAnsi="Times New Roman" w:cs="Times New Roman"/>
          <w:sz w:val="24"/>
          <w:szCs w:val="24"/>
        </w:rPr>
        <w:t>o</w:t>
      </w:r>
      <w:r w:rsidRPr="00CC35DC">
        <w:rPr>
          <w:rFonts w:ascii="Times New Roman" w:hAnsi="Times New Roman" w:cs="Times New Roman"/>
          <w:sz w:val="24"/>
          <w:szCs w:val="24"/>
        </w:rPr>
        <w:t>forų priežiūra, kitų eismo priemonių priežiūra ir įrengimas).</w:t>
      </w:r>
    </w:p>
    <w:p w14:paraId="7E96691E" w14:textId="77777777" w:rsidR="00CC35DC" w:rsidRPr="00CC35DC" w:rsidRDefault="00CC35DC" w:rsidP="00CC35DC">
      <w:pPr>
        <w:rPr>
          <w:rFonts w:ascii="Times New Roman" w:hAnsi="Times New Roman" w:cs="Times New Roman"/>
          <w:sz w:val="24"/>
          <w:szCs w:val="24"/>
        </w:rPr>
      </w:pPr>
    </w:p>
    <w:p w14:paraId="6B4BA958" w14:textId="77777777" w:rsidR="00CC35DC" w:rsidRPr="00CC35DC" w:rsidRDefault="00CC35DC" w:rsidP="00CC35DC">
      <w:pPr>
        <w:jc w:val="center"/>
        <w:rPr>
          <w:rFonts w:ascii="Times New Roman" w:hAnsi="Times New Roman" w:cs="Times New Roman"/>
          <w:b/>
          <w:bCs/>
          <w:sz w:val="24"/>
          <w:szCs w:val="24"/>
        </w:rPr>
      </w:pPr>
      <w:r w:rsidRPr="00CC35DC">
        <w:rPr>
          <w:rFonts w:ascii="Times New Roman" w:hAnsi="Times New Roman" w:cs="Times New Roman"/>
          <w:b/>
          <w:bCs/>
          <w:sz w:val="24"/>
          <w:szCs w:val="24"/>
        </w:rPr>
        <w:t>2.</w:t>
      </w:r>
      <w:r>
        <w:rPr>
          <w:rFonts w:ascii="Times New Roman" w:hAnsi="Times New Roman" w:cs="Times New Roman"/>
          <w:b/>
          <w:bCs/>
          <w:sz w:val="24"/>
          <w:szCs w:val="24"/>
        </w:rPr>
        <w:t xml:space="preserve"> </w:t>
      </w:r>
      <w:r w:rsidRPr="00CC35DC">
        <w:rPr>
          <w:rFonts w:ascii="Times New Roman" w:hAnsi="Times New Roman" w:cs="Times New Roman"/>
          <w:b/>
          <w:bCs/>
          <w:sz w:val="24"/>
          <w:szCs w:val="24"/>
        </w:rPr>
        <w:t>EISMO REGULIAVIMO PRIEMONIŲ PRIEŽIŪRA</w:t>
      </w:r>
    </w:p>
    <w:p w14:paraId="50AC8223"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2.1. Perkamų paslaugų apimtys ir aprašymas:</w:t>
      </w:r>
    </w:p>
    <w:p w14:paraId="05096B95"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916DB">
        <w:rPr>
          <w:rFonts w:ascii="Times New Roman" w:hAnsi="Times New Roman" w:cs="Times New Roman"/>
          <w:sz w:val="24"/>
          <w:szCs w:val="24"/>
        </w:rPr>
        <w:t xml:space="preserve"> </w:t>
      </w:r>
      <w:r w:rsidRPr="00CC35DC">
        <w:rPr>
          <w:rFonts w:ascii="Times New Roman" w:hAnsi="Times New Roman" w:cs="Times New Roman"/>
          <w:sz w:val="24"/>
          <w:szCs w:val="24"/>
        </w:rPr>
        <w:t>2.1.1. šviesoforo, esančio Vytauto – Respublikos gatvių sankryžoje techninis aptarnavimas ir priežiūra (</w:t>
      </w:r>
      <w:r w:rsidR="006B52CB">
        <w:rPr>
          <w:rFonts w:ascii="Times New Roman" w:hAnsi="Times New Roman" w:cs="Times New Roman"/>
          <w:sz w:val="24"/>
          <w:szCs w:val="24"/>
        </w:rPr>
        <w:t xml:space="preserve">lempinis šviesoforas, </w:t>
      </w:r>
      <w:r w:rsidRPr="00CC35DC">
        <w:rPr>
          <w:rFonts w:ascii="Times New Roman" w:hAnsi="Times New Roman" w:cs="Times New Roman"/>
          <w:sz w:val="24"/>
          <w:szCs w:val="24"/>
        </w:rPr>
        <w:t>be išlaidų už elektros energiją) – 1 vnt.;</w:t>
      </w:r>
    </w:p>
    <w:p w14:paraId="5570F810" w14:textId="77777777" w:rsidR="00CC35DC" w:rsidRDefault="00CC35DC" w:rsidP="00EF18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CC35DC">
        <w:rPr>
          <w:rFonts w:ascii="Times New Roman" w:hAnsi="Times New Roman" w:cs="Times New Roman"/>
          <w:sz w:val="24"/>
          <w:szCs w:val="24"/>
        </w:rPr>
        <w:t>2.1.2. šviesoforo, esančio Vytauto – Kęstučio gatvių sankryžoje techninis aptarnavimas ir priežiūra (</w:t>
      </w:r>
      <w:r w:rsidR="006B52CB">
        <w:rPr>
          <w:rFonts w:ascii="Times New Roman" w:hAnsi="Times New Roman" w:cs="Times New Roman"/>
          <w:sz w:val="24"/>
          <w:szCs w:val="24"/>
        </w:rPr>
        <w:t xml:space="preserve">lempinis šviesoforas, </w:t>
      </w:r>
      <w:r w:rsidRPr="00CC35DC">
        <w:rPr>
          <w:rFonts w:ascii="Times New Roman" w:hAnsi="Times New Roman" w:cs="Times New Roman"/>
          <w:sz w:val="24"/>
          <w:szCs w:val="24"/>
        </w:rPr>
        <w:t>be išlaidų už elektros energiją) – 1 vnt.;</w:t>
      </w:r>
    </w:p>
    <w:p w14:paraId="69E95BD8" w14:textId="77777777" w:rsidR="006B52CB" w:rsidRDefault="006B52CB" w:rsidP="00EF188B">
      <w:pPr>
        <w:spacing w:after="0" w:line="240" w:lineRule="auto"/>
        <w:ind w:firstLine="720"/>
        <w:jc w:val="both"/>
        <w:rPr>
          <w:rFonts w:ascii="Times New Roman" w:hAnsi="Times New Roman" w:cs="Times New Roman"/>
          <w:sz w:val="24"/>
          <w:szCs w:val="24"/>
        </w:rPr>
      </w:pPr>
    </w:p>
    <w:p w14:paraId="38756C19" w14:textId="77777777" w:rsidR="00BA5B90" w:rsidRDefault="00BA5B90" w:rsidP="00BA5B90">
      <w:pPr>
        <w:spacing w:after="0" w:line="240" w:lineRule="auto"/>
        <w:ind w:firstLine="720"/>
        <w:jc w:val="center"/>
        <w:rPr>
          <w:rFonts w:ascii="Times New Roman" w:hAnsi="Times New Roman" w:cs="Times New Roman"/>
          <w:sz w:val="24"/>
          <w:szCs w:val="24"/>
        </w:rPr>
      </w:pPr>
      <w:r w:rsidRPr="00CC35DC">
        <w:rPr>
          <w:rFonts w:ascii="Times New Roman" w:eastAsia="Calibri" w:hAnsi="Times New Roman" w:cs="Times New Roman"/>
          <w:b/>
          <w:sz w:val="24"/>
          <w:szCs w:val="24"/>
          <w:lang w:eastAsia="en-US"/>
        </w:rPr>
        <w:t>Šviesoforų priežiūros paslaugų aprašymas</w:t>
      </w:r>
    </w:p>
    <w:p w14:paraId="0BC0D3E0" w14:textId="77777777" w:rsidR="00BA5B90" w:rsidRPr="00CC35DC" w:rsidRDefault="00BA5B90" w:rsidP="00EF188B">
      <w:pPr>
        <w:spacing w:after="0" w:line="240" w:lineRule="auto"/>
        <w:ind w:firstLine="720"/>
        <w:jc w:val="both"/>
        <w:rPr>
          <w:rFonts w:ascii="Times New Roman" w:hAnsi="Times New Roman" w:cs="Times New Roman"/>
          <w:sz w:val="24"/>
          <w:szCs w:val="24"/>
        </w:rPr>
      </w:pPr>
    </w:p>
    <w:p w14:paraId="7F8CF537" w14:textId="77777777" w:rsid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1.</w:t>
      </w:r>
      <w:r>
        <w:rPr>
          <w:rFonts w:ascii="Times New Roman" w:hAnsi="Times New Roman" w:cs="Times New Roman"/>
          <w:sz w:val="24"/>
          <w:szCs w:val="24"/>
        </w:rPr>
        <w:t xml:space="preserve"> L</w:t>
      </w:r>
      <w:r w:rsidRPr="00CC35DC">
        <w:rPr>
          <w:rFonts w:ascii="Times New Roman" w:hAnsi="Times New Roman" w:cs="Times New Roman"/>
          <w:sz w:val="24"/>
          <w:szCs w:val="24"/>
        </w:rPr>
        <w:t xml:space="preserve">entelė. Techninių eismo reguliavimo priemonių techninės priežiūros </w:t>
      </w:r>
      <w:r w:rsidR="00C978BA" w:rsidRPr="006F7099">
        <w:rPr>
          <w:rFonts w:ascii="Times New Roman" w:hAnsi="Times New Roman" w:cs="Times New Roman"/>
          <w:sz w:val="24"/>
          <w:szCs w:val="24"/>
        </w:rPr>
        <w:t>paslaugų</w:t>
      </w:r>
      <w:r w:rsidRPr="00CC35DC">
        <w:rPr>
          <w:rFonts w:ascii="Times New Roman" w:hAnsi="Times New Roman" w:cs="Times New Roman"/>
          <w:sz w:val="24"/>
          <w:szCs w:val="24"/>
        </w:rPr>
        <w:t xml:space="preserve"> aprašas.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5383"/>
        <w:gridCol w:w="3366"/>
      </w:tblGrid>
      <w:tr w:rsidR="00CC35DC" w:rsidRPr="00CC35DC" w14:paraId="756D6154" w14:textId="77777777" w:rsidTr="004629BC">
        <w:trPr>
          <w:trHeight w:val="637"/>
        </w:trPr>
        <w:tc>
          <w:tcPr>
            <w:tcW w:w="821" w:type="dxa"/>
            <w:vAlign w:val="center"/>
          </w:tcPr>
          <w:p w14:paraId="5DA82BB3" w14:textId="77777777" w:rsidR="00CC35DC" w:rsidRPr="00CC35DC" w:rsidRDefault="00CC35DC" w:rsidP="00CC35DC">
            <w:pPr>
              <w:spacing w:after="0" w:line="240" w:lineRule="auto"/>
              <w:jc w:val="center"/>
              <w:rPr>
                <w:rFonts w:ascii="Times New Roman" w:eastAsia="Calibri" w:hAnsi="Times New Roman" w:cs="Times New Roman"/>
                <w:b/>
                <w:lang w:eastAsia="en-US"/>
              </w:rPr>
            </w:pPr>
            <w:r w:rsidRPr="00CC35DC">
              <w:rPr>
                <w:rFonts w:ascii="Times New Roman" w:eastAsia="Calibri" w:hAnsi="Times New Roman" w:cs="Times New Roman"/>
                <w:b/>
                <w:lang w:eastAsia="en-US"/>
              </w:rPr>
              <w:t>Eil.</w:t>
            </w:r>
          </w:p>
          <w:p w14:paraId="17A16173" w14:textId="77777777" w:rsidR="00CC35DC" w:rsidRPr="00CC35DC" w:rsidRDefault="00CC35DC" w:rsidP="00CC35DC">
            <w:pPr>
              <w:spacing w:after="0" w:line="240" w:lineRule="auto"/>
              <w:jc w:val="center"/>
              <w:rPr>
                <w:rFonts w:ascii="Times New Roman" w:eastAsia="Calibri" w:hAnsi="Times New Roman" w:cs="Times New Roman"/>
                <w:caps/>
                <w:lang w:eastAsia="en-US"/>
              </w:rPr>
            </w:pPr>
            <w:r w:rsidRPr="00CC35DC">
              <w:rPr>
                <w:rFonts w:ascii="Times New Roman" w:eastAsia="Calibri" w:hAnsi="Times New Roman" w:cs="Times New Roman"/>
                <w:b/>
                <w:lang w:eastAsia="en-US"/>
              </w:rPr>
              <w:t>Nr.</w:t>
            </w:r>
          </w:p>
        </w:tc>
        <w:tc>
          <w:tcPr>
            <w:tcW w:w="5383" w:type="dxa"/>
            <w:vAlign w:val="center"/>
          </w:tcPr>
          <w:p w14:paraId="25243014" w14:textId="77777777" w:rsidR="00CC35DC" w:rsidRPr="00CC35DC" w:rsidRDefault="006F7099" w:rsidP="00CC35DC">
            <w:pPr>
              <w:spacing w:after="200" w:line="240" w:lineRule="auto"/>
              <w:jc w:val="center"/>
              <w:rPr>
                <w:rFonts w:ascii="Times New Roman" w:eastAsia="Calibri" w:hAnsi="Times New Roman" w:cs="Times New Roman"/>
                <w:caps/>
                <w:lang w:eastAsia="en-US"/>
              </w:rPr>
            </w:pPr>
            <w:r w:rsidRPr="006F7099">
              <w:rPr>
                <w:rFonts w:ascii="Times New Roman" w:eastAsia="Calibri" w:hAnsi="Times New Roman" w:cs="Times New Roman"/>
                <w:b/>
                <w:lang w:eastAsia="en-US"/>
              </w:rPr>
              <w:t>P</w:t>
            </w:r>
            <w:r w:rsidR="00C978BA" w:rsidRPr="006F7099">
              <w:rPr>
                <w:rFonts w:ascii="Times New Roman" w:eastAsia="Calibri" w:hAnsi="Times New Roman" w:cs="Times New Roman"/>
                <w:b/>
                <w:lang w:eastAsia="en-US"/>
              </w:rPr>
              <w:t>aslaugų</w:t>
            </w:r>
            <w:r w:rsidR="00CC35DC" w:rsidRPr="00CC35DC">
              <w:rPr>
                <w:rFonts w:ascii="Times New Roman" w:eastAsia="Calibri" w:hAnsi="Times New Roman" w:cs="Times New Roman"/>
                <w:b/>
                <w:lang w:eastAsia="en-US"/>
              </w:rPr>
              <w:t xml:space="preserve"> aprašymas</w:t>
            </w:r>
          </w:p>
        </w:tc>
        <w:tc>
          <w:tcPr>
            <w:tcW w:w="3366" w:type="dxa"/>
            <w:vAlign w:val="center"/>
          </w:tcPr>
          <w:p w14:paraId="785524B0" w14:textId="77777777" w:rsidR="00CC35DC" w:rsidRPr="00CC35DC" w:rsidRDefault="00CC35DC" w:rsidP="00CC35DC">
            <w:pPr>
              <w:spacing w:after="200" w:line="240" w:lineRule="auto"/>
              <w:jc w:val="center"/>
              <w:rPr>
                <w:rFonts w:ascii="Times New Roman" w:eastAsia="Calibri" w:hAnsi="Times New Roman" w:cs="Times New Roman"/>
                <w:caps/>
                <w:lang w:eastAsia="en-US"/>
              </w:rPr>
            </w:pPr>
            <w:r w:rsidRPr="00CC35DC">
              <w:rPr>
                <w:rFonts w:ascii="Times New Roman" w:eastAsia="Calibri" w:hAnsi="Times New Roman" w:cs="Times New Roman"/>
                <w:b/>
                <w:lang w:eastAsia="en-US"/>
              </w:rPr>
              <w:t>Periodiškumas</w:t>
            </w:r>
          </w:p>
        </w:tc>
      </w:tr>
      <w:tr w:rsidR="00CC35DC" w:rsidRPr="00CC35DC" w14:paraId="6D7DEABA" w14:textId="77777777" w:rsidTr="004629BC">
        <w:trPr>
          <w:trHeight w:val="264"/>
        </w:trPr>
        <w:tc>
          <w:tcPr>
            <w:tcW w:w="821" w:type="dxa"/>
            <w:vAlign w:val="center"/>
          </w:tcPr>
          <w:p w14:paraId="003BDB37" w14:textId="77777777" w:rsidR="00CC35DC" w:rsidRPr="00CC35DC" w:rsidRDefault="00CC35DC" w:rsidP="00CC35DC">
            <w:pPr>
              <w:spacing w:after="0" w:line="240" w:lineRule="auto"/>
              <w:jc w:val="center"/>
              <w:rPr>
                <w:rFonts w:ascii="Times New Roman" w:eastAsia="Calibri" w:hAnsi="Times New Roman" w:cs="Times New Roman"/>
                <w:sz w:val="20"/>
                <w:szCs w:val="20"/>
                <w:lang w:eastAsia="en-US"/>
              </w:rPr>
            </w:pPr>
            <w:r w:rsidRPr="00CC35DC">
              <w:rPr>
                <w:rFonts w:ascii="Times New Roman" w:eastAsia="Calibri" w:hAnsi="Times New Roman" w:cs="Times New Roman"/>
                <w:sz w:val="20"/>
                <w:szCs w:val="20"/>
                <w:lang w:eastAsia="en-US"/>
              </w:rPr>
              <w:t>1</w:t>
            </w:r>
          </w:p>
        </w:tc>
        <w:tc>
          <w:tcPr>
            <w:tcW w:w="5383" w:type="dxa"/>
            <w:vAlign w:val="center"/>
          </w:tcPr>
          <w:p w14:paraId="13557EA9" w14:textId="77777777" w:rsidR="00CC35DC" w:rsidRPr="00CC35DC" w:rsidRDefault="00CC35DC" w:rsidP="00CC35DC">
            <w:pPr>
              <w:spacing w:after="0" w:line="240" w:lineRule="auto"/>
              <w:jc w:val="center"/>
              <w:rPr>
                <w:rFonts w:ascii="Times New Roman" w:eastAsia="Calibri" w:hAnsi="Times New Roman" w:cs="Times New Roman"/>
                <w:sz w:val="20"/>
                <w:szCs w:val="20"/>
                <w:lang w:eastAsia="en-US"/>
              </w:rPr>
            </w:pPr>
            <w:r w:rsidRPr="00CC35DC">
              <w:rPr>
                <w:rFonts w:ascii="Times New Roman" w:eastAsia="Calibri" w:hAnsi="Times New Roman" w:cs="Times New Roman"/>
                <w:sz w:val="20"/>
                <w:szCs w:val="20"/>
                <w:lang w:eastAsia="en-US"/>
              </w:rPr>
              <w:t>2</w:t>
            </w:r>
          </w:p>
        </w:tc>
        <w:tc>
          <w:tcPr>
            <w:tcW w:w="3366" w:type="dxa"/>
            <w:vAlign w:val="center"/>
          </w:tcPr>
          <w:p w14:paraId="51E8DD48" w14:textId="77777777" w:rsidR="00CC35DC" w:rsidRPr="00CC35DC" w:rsidRDefault="00CC35DC" w:rsidP="00CC35DC">
            <w:pPr>
              <w:spacing w:after="0" w:line="240" w:lineRule="auto"/>
              <w:jc w:val="center"/>
              <w:rPr>
                <w:rFonts w:ascii="Times New Roman" w:eastAsia="Calibri" w:hAnsi="Times New Roman" w:cs="Times New Roman"/>
                <w:sz w:val="20"/>
                <w:szCs w:val="20"/>
                <w:lang w:eastAsia="en-US"/>
              </w:rPr>
            </w:pPr>
            <w:r w:rsidRPr="00CC35DC">
              <w:rPr>
                <w:rFonts w:ascii="Times New Roman" w:eastAsia="Calibri" w:hAnsi="Times New Roman" w:cs="Times New Roman"/>
                <w:sz w:val="20"/>
                <w:szCs w:val="20"/>
                <w:lang w:eastAsia="en-US"/>
              </w:rPr>
              <w:t>3</w:t>
            </w:r>
          </w:p>
        </w:tc>
      </w:tr>
      <w:tr w:rsidR="00CC35DC" w:rsidRPr="00CC35DC" w14:paraId="3C756EE9" w14:textId="77777777" w:rsidTr="004629BC">
        <w:tc>
          <w:tcPr>
            <w:tcW w:w="821" w:type="dxa"/>
            <w:vAlign w:val="center"/>
          </w:tcPr>
          <w:p w14:paraId="12A2D03E" w14:textId="77777777" w:rsidR="00CC35DC" w:rsidRPr="00CC35DC" w:rsidRDefault="00CC35DC" w:rsidP="00CC35DC">
            <w:pPr>
              <w:spacing w:after="0" w:line="240" w:lineRule="auto"/>
              <w:jc w:val="center"/>
              <w:rPr>
                <w:rFonts w:ascii="Times New Roman" w:eastAsia="Calibri" w:hAnsi="Times New Roman" w:cs="Times New Roman"/>
                <w:caps/>
                <w:lang w:eastAsia="en-US"/>
              </w:rPr>
            </w:pPr>
            <w:r w:rsidRPr="00CC35DC">
              <w:rPr>
                <w:rFonts w:ascii="Times New Roman" w:eastAsia="Calibri" w:hAnsi="Times New Roman" w:cs="Times New Roman"/>
                <w:caps/>
                <w:lang w:eastAsia="en-US"/>
              </w:rPr>
              <w:t>13.1</w:t>
            </w:r>
          </w:p>
        </w:tc>
        <w:tc>
          <w:tcPr>
            <w:tcW w:w="5383" w:type="dxa"/>
          </w:tcPr>
          <w:p w14:paraId="0B1B98F1" w14:textId="77777777" w:rsidR="00CC35DC" w:rsidRPr="00CC35DC" w:rsidRDefault="00CC35DC" w:rsidP="00CC35DC">
            <w:pPr>
              <w:spacing w:after="0" w:line="240" w:lineRule="auto"/>
              <w:rPr>
                <w:rFonts w:ascii="Times New Roman" w:eastAsia="Calibri" w:hAnsi="Times New Roman" w:cs="Times New Roman"/>
                <w:caps/>
                <w:lang w:eastAsia="en-US"/>
              </w:rPr>
            </w:pPr>
            <w:r w:rsidRPr="00CC35DC">
              <w:rPr>
                <w:rFonts w:ascii="Times New Roman" w:eastAsia="Calibri" w:hAnsi="Times New Roman" w:cs="Times New Roman"/>
                <w:lang w:eastAsia="en-US"/>
              </w:rPr>
              <w:t>Šviesoforų signalų matomumo dienos metu patikrinimas nuo gatvės važiuojamosios dalies arba automašinos</w:t>
            </w:r>
          </w:p>
        </w:tc>
        <w:tc>
          <w:tcPr>
            <w:tcW w:w="3366" w:type="dxa"/>
          </w:tcPr>
          <w:p w14:paraId="3CC714CA" w14:textId="77777777" w:rsidR="00CC35DC" w:rsidRPr="00CC35DC" w:rsidRDefault="00CC35DC" w:rsidP="00CC35DC">
            <w:pPr>
              <w:spacing w:after="0" w:line="240" w:lineRule="auto"/>
              <w:rPr>
                <w:rFonts w:ascii="Times New Roman" w:eastAsia="Calibri" w:hAnsi="Times New Roman" w:cs="Times New Roman"/>
                <w:caps/>
                <w:lang w:eastAsia="en-US"/>
              </w:rPr>
            </w:pPr>
            <w:r w:rsidRPr="00CC35DC">
              <w:rPr>
                <w:rFonts w:ascii="Times New Roman" w:eastAsia="Calibri" w:hAnsi="Times New Roman" w:cs="Times New Roman"/>
                <w:lang w:eastAsia="en-US"/>
              </w:rPr>
              <w:t>kas mėnesį</w:t>
            </w:r>
          </w:p>
        </w:tc>
      </w:tr>
      <w:tr w:rsidR="00CC35DC" w:rsidRPr="00CC35DC" w14:paraId="1CB98B2F" w14:textId="77777777" w:rsidTr="004629BC">
        <w:tc>
          <w:tcPr>
            <w:tcW w:w="821" w:type="dxa"/>
            <w:vAlign w:val="center"/>
          </w:tcPr>
          <w:p w14:paraId="002CBF35" w14:textId="77777777" w:rsidR="00CC35DC" w:rsidRPr="00CC35DC" w:rsidRDefault="00CC35DC" w:rsidP="00CC35DC">
            <w:pPr>
              <w:spacing w:after="0" w:line="240" w:lineRule="auto"/>
              <w:jc w:val="center"/>
              <w:rPr>
                <w:rFonts w:ascii="Times New Roman" w:eastAsia="Calibri" w:hAnsi="Times New Roman" w:cs="Times New Roman"/>
                <w:caps/>
                <w:lang w:eastAsia="en-US"/>
              </w:rPr>
            </w:pPr>
            <w:r w:rsidRPr="00CC35DC">
              <w:rPr>
                <w:rFonts w:ascii="Times New Roman" w:eastAsia="Calibri" w:hAnsi="Times New Roman" w:cs="Times New Roman"/>
                <w:caps/>
                <w:lang w:eastAsia="en-US"/>
              </w:rPr>
              <w:t>13.2</w:t>
            </w:r>
          </w:p>
        </w:tc>
        <w:tc>
          <w:tcPr>
            <w:tcW w:w="5383" w:type="dxa"/>
          </w:tcPr>
          <w:p w14:paraId="4FB01092" w14:textId="77777777" w:rsidR="00CC35DC" w:rsidRPr="00CC35DC" w:rsidRDefault="00CC35DC" w:rsidP="00CC35DC">
            <w:pPr>
              <w:spacing w:after="0" w:line="240" w:lineRule="auto"/>
              <w:rPr>
                <w:rFonts w:ascii="Times New Roman" w:eastAsia="Calibri" w:hAnsi="Times New Roman" w:cs="Times New Roman"/>
                <w:caps/>
                <w:lang w:eastAsia="en-US"/>
              </w:rPr>
            </w:pPr>
            <w:r w:rsidRPr="00CC35DC">
              <w:rPr>
                <w:rFonts w:ascii="Times New Roman" w:eastAsia="Calibri" w:hAnsi="Times New Roman" w:cs="Times New Roman"/>
                <w:lang w:eastAsia="en-US"/>
              </w:rPr>
              <w:t>Šviesoforų signalų laiko trukmės patikrinimas pagal nustatytus darbo režimus</w:t>
            </w:r>
          </w:p>
        </w:tc>
        <w:tc>
          <w:tcPr>
            <w:tcW w:w="3366" w:type="dxa"/>
          </w:tcPr>
          <w:p w14:paraId="30789359" w14:textId="77777777" w:rsidR="00CC35DC" w:rsidRPr="00CC35DC" w:rsidRDefault="00CC35DC" w:rsidP="00CC35DC">
            <w:pPr>
              <w:spacing w:after="0" w:line="240" w:lineRule="auto"/>
              <w:rPr>
                <w:rFonts w:ascii="Times New Roman" w:eastAsia="Calibri" w:hAnsi="Times New Roman" w:cs="Times New Roman"/>
                <w:caps/>
                <w:lang w:eastAsia="en-US"/>
              </w:rPr>
            </w:pPr>
            <w:r w:rsidRPr="00CC35DC">
              <w:rPr>
                <w:rFonts w:ascii="Times New Roman" w:eastAsia="Calibri" w:hAnsi="Times New Roman" w:cs="Times New Roman"/>
                <w:lang w:eastAsia="en-US"/>
              </w:rPr>
              <w:t>vieną kartą per mėnesį ir pakeitus valdiklį</w:t>
            </w:r>
          </w:p>
        </w:tc>
      </w:tr>
      <w:tr w:rsidR="00CC35DC" w:rsidRPr="00CC35DC" w14:paraId="36A4D295" w14:textId="77777777" w:rsidTr="004629BC">
        <w:tc>
          <w:tcPr>
            <w:tcW w:w="821" w:type="dxa"/>
            <w:vAlign w:val="center"/>
          </w:tcPr>
          <w:p w14:paraId="151D595A" w14:textId="77777777" w:rsidR="00CC35DC" w:rsidRPr="00CC35DC" w:rsidRDefault="00CC35DC" w:rsidP="00CC35DC">
            <w:pPr>
              <w:spacing w:after="0" w:line="240" w:lineRule="auto"/>
              <w:jc w:val="center"/>
              <w:rPr>
                <w:rFonts w:ascii="Times New Roman" w:eastAsia="Calibri" w:hAnsi="Times New Roman" w:cs="Times New Roman"/>
                <w:caps/>
                <w:lang w:eastAsia="en-US"/>
              </w:rPr>
            </w:pPr>
            <w:r w:rsidRPr="00CC35DC">
              <w:rPr>
                <w:rFonts w:ascii="Times New Roman" w:eastAsia="Calibri" w:hAnsi="Times New Roman" w:cs="Times New Roman"/>
                <w:caps/>
                <w:lang w:eastAsia="en-US"/>
              </w:rPr>
              <w:t>13.3</w:t>
            </w:r>
          </w:p>
        </w:tc>
        <w:tc>
          <w:tcPr>
            <w:tcW w:w="5383" w:type="dxa"/>
          </w:tcPr>
          <w:p w14:paraId="21F98BEB" w14:textId="77777777" w:rsidR="00CC35DC" w:rsidRPr="00CC35DC" w:rsidRDefault="00CC35DC" w:rsidP="00CC35DC">
            <w:pPr>
              <w:spacing w:after="0" w:line="240" w:lineRule="auto"/>
              <w:rPr>
                <w:rFonts w:ascii="Times New Roman" w:eastAsia="Calibri" w:hAnsi="Times New Roman" w:cs="Times New Roman"/>
                <w:caps/>
                <w:lang w:eastAsia="en-US"/>
              </w:rPr>
            </w:pPr>
            <w:r w:rsidRPr="00CC35DC">
              <w:rPr>
                <w:rFonts w:ascii="Times New Roman" w:eastAsia="Calibri" w:hAnsi="Times New Roman" w:cs="Times New Roman"/>
                <w:lang w:eastAsia="en-US"/>
              </w:rPr>
              <w:t>Perdegusių šviesoforų elektros lempų ir LED modulių keitimas</w:t>
            </w:r>
          </w:p>
        </w:tc>
        <w:tc>
          <w:tcPr>
            <w:tcW w:w="3366" w:type="dxa"/>
          </w:tcPr>
          <w:p w14:paraId="7D796F03" w14:textId="08841B2E" w:rsidR="00CC35DC" w:rsidRPr="00CC35DC" w:rsidRDefault="008A0AF2" w:rsidP="00CC35DC">
            <w:pPr>
              <w:spacing w:after="0" w:line="240" w:lineRule="auto"/>
              <w:rPr>
                <w:rFonts w:ascii="Times New Roman" w:eastAsia="Calibri" w:hAnsi="Times New Roman" w:cs="Times New Roman"/>
                <w:caps/>
                <w:lang w:eastAsia="en-US"/>
              </w:rPr>
            </w:pPr>
            <w:r>
              <w:rPr>
                <w:rFonts w:ascii="Times New Roman" w:eastAsia="Calibri" w:hAnsi="Times New Roman" w:cs="Times New Roman"/>
                <w:lang w:eastAsia="en-US"/>
              </w:rPr>
              <w:t>p</w:t>
            </w:r>
            <w:r w:rsidR="00CC35DC" w:rsidRPr="00CC35DC">
              <w:rPr>
                <w:rFonts w:ascii="Times New Roman" w:eastAsia="Calibri" w:hAnsi="Times New Roman" w:cs="Times New Roman"/>
                <w:lang w:eastAsia="en-US"/>
              </w:rPr>
              <w:t>er 12 val. nuo gedimo nustatymo</w:t>
            </w:r>
          </w:p>
        </w:tc>
      </w:tr>
      <w:tr w:rsidR="00CC35DC" w:rsidRPr="00CC35DC" w14:paraId="41DE6776" w14:textId="77777777" w:rsidTr="004629BC">
        <w:tc>
          <w:tcPr>
            <w:tcW w:w="821" w:type="dxa"/>
            <w:vAlign w:val="center"/>
          </w:tcPr>
          <w:p w14:paraId="6C2F67C8" w14:textId="77777777" w:rsidR="00CC35DC" w:rsidRPr="00CC35DC" w:rsidRDefault="00CC35DC" w:rsidP="00CC35DC">
            <w:pPr>
              <w:spacing w:after="0" w:line="240" w:lineRule="auto"/>
              <w:jc w:val="center"/>
              <w:rPr>
                <w:rFonts w:ascii="Times New Roman" w:eastAsia="Calibri" w:hAnsi="Times New Roman" w:cs="Times New Roman"/>
                <w:caps/>
                <w:lang w:eastAsia="en-US"/>
              </w:rPr>
            </w:pPr>
            <w:r w:rsidRPr="00CC35DC">
              <w:rPr>
                <w:rFonts w:ascii="Times New Roman" w:eastAsia="Calibri" w:hAnsi="Times New Roman" w:cs="Times New Roman"/>
                <w:caps/>
                <w:lang w:eastAsia="en-US"/>
              </w:rPr>
              <w:t>13.4</w:t>
            </w:r>
          </w:p>
        </w:tc>
        <w:tc>
          <w:tcPr>
            <w:tcW w:w="5383" w:type="dxa"/>
          </w:tcPr>
          <w:p w14:paraId="71AD52B3" w14:textId="77777777" w:rsidR="00CC35DC" w:rsidRPr="00CC35DC" w:rsidRDefault="00CC35DC" w:rsidP="00CC35DC">
            <w:pPr>
              <w:spacing w:after="0" w:line="240" w:lineRule="auto"/>
              <w:rPr>
                <w:rFonts w:ascii="Times New Roman" w:eastAsia="Calibri" w:hAnsi="Times New Roman" w:cs="Times New Roman"/>
                <w:caps/>
                <w:lang w:eastAsia="en-US"/>
              </w:rPr>
            </w:pPr>
            <w:r w:rsidRPr="00CC35DC">
              <w:rPr>
                <w:rFonts w:ascii="Times New Roman" w:eastAsia="Calibri" w:hAnsi="Times New Roman" w:cs="Times New Roman"/>
                <w:lang w:eastAsia="en-US"/>
              </w:rPr>
              <w:t>Įtampos šviesoforų elektros lempose patikrinimas</w:t>
            </w:r>
          </w:p>
        </w:tc>
        <w:tc>
          <w:tcPr>
            <w:tcW w:w="3366" w:type="dxa"/>
          </w:tcPr>
          <w:p w14:paraId="214A7E5D" w14:textId="77777777" w:rsidR="00CC35DC" w:rsidRPr="00CC35DC" w:rsidRDefault="00CC35DC" w:rsidP="00CC35DC">
            <w:pPr>
              <w:spacing w:after="0" w:line="240" w:lineRule="auto"/>
              <w:rPr>
                <w:rFonts w:ascii="Times New Roman" w:eastAsia="Calibri" w:hAnsi="Times New Roman" w:cs="Times New Roman"/>
                <w:caps/>
                <w:lang w:eastAsia="en-US"/>
              </w:rPr>
            </w:pPr>
            <w:r w:rsidRPr="00CC35DC">
              <w:rPr>
                <w:rFonts w:ascii="Times New Roman" w:eastAsia="Calibri" w:hAnsi="Times New Roman" w:cs="Times New Roman"/>
                <w:lang w:eastAsia="en-US"/>
              </w:rPr>
              <w:t>kiekvieną kartą keičiant lempas</w:t>
            </w:r>
          </w:p>
        </w:tc>
      </w:tr>
      <w:tr w:rsidR="00CC35DC" w:rsidRPr="00CC35DC" w14:paraId="560E028A" w14:textId="77777777" w:rsidTr="004629BC">
        <w:tc>
          <w:tcPr>
            <w:tcW w:w="821" w:type="dxa"/>
            <w:vAlign w:val="center"/>
          </w:tcPr>
          <w:p w14:paraId="0C34041E" w14:textId="77777777" w:rsidR="00CC35DC" w:rsidRPr="00CC35DC" w:rsidRDefault="00CC35DC" w:rsidP="00CC35DC">
            <w:pPr>
              <w:spacing w:after="0" w:line="240" w:lineRule="auto"/>
              <w:jc w:val="center"/>
              <w:rPr>
                <w:rFonts w:ascii="Times New Roman" w:eastAsia="Calibri" w:hAnsi="Times New Roman" w:cs="Times New Roman"/>
                <w:caps/>
                <w:lang w:eastAsia="en-US"/>
              </w:rPr>
            </w:pPr>
            <w:r w:rsidRPr="00CC35DC">
              <w:rPr>
                <w:rFonts w:ascii="Times New Roman" w:eastAsia="Calibri" w:hAnsi="Times New Roman" w:cs="Times New Roman"/>
                <w:caps/>
                <w:lang w:eastAsia="en-US"/>
              </w:rPr>
              <w:t>13.5</w:t>
            </w:r>
          </w:p>
        </w:tc>
        <w:tc>
          <w:tcPr>
            <w:tcW w:w="5383" w:type="dxa"/>
          </w:tcPr>
          <w:p w14:paraId="428EBC1B" w14:textId="77777777" w:rsidR="00CC35DC" w:rsidRPr="00CC35DC" w:rsidRDefault="00CC35DC" w:rsidP="00CC35DC">
            <w:pPr>
              <w:spacing w:after="0" w:line="240" w:lineRule="auto"/>
              <w:rPr>
                <w:rFonts w:ascii="Times New Roman" w:eastAsia="Calibri" w:hAnsi="Times New Roman" w:cs="Times New Roman"/>
                <w:caps/>
                <w:lang w:eastAsia="en-US"/>
              </w:rPr>
            </w:pPr>
            <w:r w:rsidRPr="00CC35DC">
              <w:rPr>
                <w:rFonts w:ascii="Times New Roman" w:eastAsia="Calibri" w:hAnsi="Times New Roman" w:cs="Times New Roman"/>
                <w:lang w:eastAsia="en-US"/>
              </w:rPr>
              <w:t>Šviesoforų linzių valymas</w:t>
            </w:r>
          </w:p>
        </w:tc>
        <w:tc>
          <w:tcPr>
            <w:tcW w:w="3366" w:type="dxa"/>
          </w:tcPr>
          <w:p w14:paraId="78D31D0A" w14:textId="77777777" w:rsidR="00CC35DC" w:rsidRPr="00CC35DC" w:rsidRDefault="00CC35DC" w:rsidP="00CC35DC">
            <w:pPr>
              <w:spacing w:after="0" w:line="240" w:lineRule="auto"/>
              <w:rPr>
                <w:rFonts w:ascii="Times New Roman" w:eastAsia="Calibri" w:hAnsi="Times New Roman" w:cs="Times New Roman"/>
                <w:caps/>
                <w:lang w:eastAsia="en-US"/>
              </w:rPr>
            </w:pPr>
            <w:r w:rsidRPr="00CC35DC">
              <w:rPr>
                <w:rFonts w:ascii="Times New Roman" w:eastAsia="Calibri" w:hAnsi="Times New Roman" w:cs="Times New Roman"/>
                <w:lang w:eastAsia="en-US"/>
              </w:rPr>
              <w:t>pavasarį ir rudenį</w:t>
            </w:r>
          </w:p>
        </w:tc>
      </w:tr>
      <w:tr w:rsidR="00CC35DC" w:rsidRPr="00CC35DC" w14:paraId="73A3045B" w14:textId="77777777" w:rsidTr="004629BC">
        <w:tc>
          <w:tcPr>
            <w:tcW w:w="821" w:type="dxa"/>
            <w:vAlign w:val="center"/>
          </w:tcPr>
          <w:p w14:paraId="72845659" w14:textId="77777777" w:rsidR="00CC35DC" w:rsidRPr="00CC35DC" w:rsidRDefault="00CC35DC" w:rsidP="00CC35DC">
            <w:pPr>
              <w:spacing w:after="0" w:line="240" w:lineRule="auto"/>
              <w:jc w:val="center"/>
              <w:rPr>
                <w:rFonts w:ascii="Times New Roman" w:eastAsia="Calibri" w:hAnsi="Times New Roman" w:cs="Times New Roman"/>
                <w:caps/>
                <w:lang w:eastAsia="en-US"/>
              </w:rPr>
            </w:pPr>
            <w:r w:rsidRPr="00CC35DC">
              <w:rPr>
                <w:rFonts w:ascii="Times New Roman" w:eastAsia="Calibri" w:hAnsi="Times New Roman" w:cs="Times New Roman"/>
                <w:caps/>
                <w:lang w:eastAsia="en-US"/>
              </w:rPr>
              <w:t>13.6</w:t>
            </w:r>
          </w:p>
        </w:tc>
        <w:tc>
          <w:tcPr>
            <w:tcW w:w="5383" w:type="dxa"/>
          </w:tcPr>
          <w:p w14:paraId="59F19BF3" w14:textId="77777777" w:rsidR="00CC35DC" w:rsidRPr="00CC35DC" w:rsidRDefault="00CC35DC" w:rsidP="00CC35DC">
            <w:pPr>
              <w:spacing w:after="0" w:line="240" w:lineRule="auto"/>
              <w:rPr>
                <w:rFonts w:ascii="Times New Roman" w:eastAsia="Calibri" w:hAnsi="Times New Roman" w:cs="Times New Roman"/>
                <w:caps/>
                <w:lang w:eastAsia="en-US"/>
              </w:rPr>
            </w:pPr>
            <w:r w:rsidRPr="00CC35DC">
              <w:rPr>
                <w:rFonts w:ascii="Times New Roman" w:eastAsia="Calibri" w:hAnsi="Times New Roman" w:cs="Times New Roman"/>
                <w:lang w:eastAsia="en-US"/>
              </w:rPr>
              <w:t>Šviesoforų sekcijų ir kabelių sujungimų dėžučių tikrinimas ir valymas</w:t>
            </w:r>
          </w:p>
        </w:tc>
        <w:tc>
          <w:tcPr>
            <w:tcW w:w="3366" w:type="dxa"/>
          </w:tcPr>
          <w:p w14:paraId="24F8B0CA" w14:textId="245D9111" w:rsidR="00CC35DC" w:rsidRPr="00CC35DC" w:rsidRDefault="008A0AF2" w:rsidP="00CC35DC">
            <w:pPr>
              <w:spacing w:after="0" w:line="240" w:lineRule="auto"/>
              <w:rPr>
                <w:rFonts w:ascii="Times New Roman" w:eastAsia="Calibri" w:hAnsi="Times New Roman" w:cs="Times New Roman"/>
                <w:caps/>
                <w:lang w:eastAsia="en-US"/>
              </w:rPr>
            </w:pPr>
            <w:r>
              <w:rPr>
                <w:rFonts w:ascii="Times New Roman" w:eastAsia="Calibri" w:hAnsi="Times New Roman" w:cs="Times New Roman"/>
                <w:lang w:eastAsia="en-US"/>
              </w:rPr>
              <w:t>p</w:t>
            </w:r>
            <w:r w:rsidR="00CC35DC" w:rsidRPr="00CC35DC">
              <w:rPr>
                <w:rFonts w:ascii="Times New Roman" w:eastAsia="Calibri" w:hAnsi="Times New Roman" w:cs="Times New Roman"/>
                <w:lang w:eastAsia="en-US"/>
              </w:rPr>
              <w:t>agal poreikį, bet ne rečiau kaip kartą per metus</w:t>
            </w:r>
          </w:p>
        </w:tc>
      </w:tr>
      <w:tr w:rsidR="00CC35DC" w:rsidRPr="00CC35DC" w14:paraId="2C60189F" w14:textId="77777777" w:rsidTr="004629BC">
        <w:tc>
          <w:tcPr>
            <w:tcW w:w="821" w:type="dxa"/>
            <w:vAlign w:val="center"/>
          </w:tcPr>
          <w:p w14:paraId="4FEB0221" w14:textId="77777777" w:rsidR="00CC35DC" w:rsidRPr="00CC35DC" w:rsidRDefault="00CC35DC" w:rsidP="00CC35DC">
            <w:pPr>
              <w:spacing w:after="0" w:line="240" w:lineRule="auto"/>
              <w:jc w:val="center"/>
              <w:rPr>
                <w:rFonts w:ascii="Times New Roman" w:eastAsia="Calibri" w:hAnsi="Times New Roman" w:cs="Times New Roman"/>
                <w:caps/>
                <w:lang w:eastAsia="en-US"/>
              </w:rPr>
            </w:pPr>
            <w:r w:rsidRPr="00CC35DC">
              <w:rPr>
                <w:rFonts w:ascii="Times New Roman" w:eastAsia="Calibri" w:hAnsi="Times New Roman" w:cs="Times New Roman"/>
                <w:caps/>
                <w:lang w:eastAsia="en-US"/>
              </w:rPr>
              <w:t>13.7</w:t>
            </w:r>
          </w:p>
        </w:tc>
        <w:tc>
          <w:tcPr>
            <w:tcW w:w="5383" w:type="dxa"/>
          </w:tcPr>
          <w:p w14:paraId="05BD9B8F"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Šviesoforų metalinių konstrukcijų dažymas</w:t>
            </w:r>
          </w:p>
        </w:tc>
        <w:tc>
          <w:tcPr>
            <w:tcW w:w="3366" w:type="dxa"/>
          </w:tcPr>
          <w:p w14:paraId="5605822F"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vieną kartą per metus</w:t>
            </w:r>
          </w:p>
        </w:tc>
      </w:tr>
      <w:tr w:rsidR="00CC35DC" w:rsidRPr="00CC35DC" w14:paraId="1CB9E69D" w14:textId="77777777" w:rsidTr="004629BC">
        <w:tc>
          <w:tcPr>
            <w:tcW w:w="821" w:type="dxa"/>
            <w:vAlign w:val="center"/>
          </w:tcPr>
          <w:p w14:paraId="7D9D538A" w14:textId="77777777" w:rsidR="00CC35DC" w:rsidRPr="00CC35DC" w:rsidRDefault="00CC35DC" w:rsidP="00CC35DC">
            <w:pPr>
              <w:spacing w:after="0" w:line="240" w:lineRule="auto"/>
              <w:jc w:val="center"/>
              <w:rPr>
                <w:rFonts w:ascii="Times New Roman" w:eastAsia="Calibri" w:hAnsi="Times New Roman" w:cs="Times New Roman"/>
                <w:caps/>
                <w:lang w:eastAsia="en-US"/>
              </w:rPr>
            </w:pPr>
            <w:r w:rsidRPr="00CC35DC">
              <w:rPr>
                <w:rFonts w:ascii="Times New Roman" w:eastAsia="Calibri" w:hAnsi="Times New Roman" w:cs="Times New Roman"/>
                <w:caps/>
                <w:lang w:eastAsia="en-US"/>
              </w:rPr>
              <w:t>13.8</w:t>
            </w:r>
          </w:p>
        </w:tc>
        <w:tc>
          <w:tcPr>
            <w:tcW w:w="5383" w:type="dxa"/>
          </w:tcPr>
          <w:p w14:paraId="179AD5CA"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Valdiklio darbo patikrinimas</w:t>
            </w:r>
          </w:p>
        </w:tc>
        <w:tc>
          <w:tcPr>
            <w:tcW w:w="3366" w:type="dxa"/>
          </w:tcPr>
          <w:p w14:paraId="2A085537"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kas 3 mėnesiai</w:t>
            </w:r>
          </w:p>
        </w:tc>
      </w:tr>
      <w:tr w:rsidR="00CC35DC" w:rsidRPr="00CC35DC" w14:paraId="4FD8817A" w14:textId="77777777" w:rsidTr="004629BC">
        <w:tc>
          <w:tcPr>
            <w:tcW w:w="821" w:type="dxa"/>
            <w:vAlign w:val="center"/>
          </w:tcPr>
          <w:p w14:paraId="22D0E164" w14:textId="77777777" w:rsidR="00CC35DC" w:rsidRPr="00CC35DC" w:rsidRDefault="00CC35DC" w:rsidP="00CC35DC">
            <w:pPr>
              <w:spacing w:after="0" w:line="240" w:lineRule="auto"/>
              <w:jc w:val="center"/>
              <w:rPr>
                <w:rFonts w:ascii="Times New Roman" w:eastAsia="Calibri" w:hAnsi="Times New Roman" w:cs="Times New Roman"/>
                <w:caps/>
                <w:lang w:eastAsia="en-US"/>
              </w:rPr>
            </w:pPr>
            <w:r w:rsidRPr="00CC35DC">
              <w:rPr>
                <w:rFonts w:ascii="Times New Roman" w:eastAsia="Calibri" w:hAnsi="Times New Roman" w:cs="Times New Roman"/>
                <w:caps/>
                <w:lang w:eastAsia="en-US"/>
              </w:rPr>
              <w:t>13.9</w:t>
            </w:r>
          </w:p>
        </w:tc>
        <w:tc>
          <w:tcPr>
            <w:tcW w:w="5383" w:type="dxa"/>
          </w:tcPr>
          <w:p w14:paraId="42637053"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Valdiklio apžiūra iš lauko ir vidaus</w:t>
            </w:r>
          </w:p>
        </w:tc>
        <w:tc>
          <w:tcPr>
            <w:tcW w:w="3366" w:type="dxa"/>
          </w:tcPr>
          <w:p w14:paraId="7BD9066D"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kas mėnesį</w:t>
            </w:r>
          </w:p>
        </w:tc>
      </w:tr>
      <w:tr w:rsidR="00CC35DC" w:rsidRPr="00CC35DC" w14:paraId="37C54FA0" w14:textId="77777777" w:rsidTr="004629BC">
        <w:tc>
          <w:tcPr>
            <w:tcW w:w="821" w:type="dxa"/>
            <w:vAlign w:val="center"/>
          </w:tcPr>
          <w:p w14:paraId="3FEC0527" w14:textId="77777777" w:rsidR="00CC35DC" w:rsidRPr="00CC35DC" w:rsidRDefault="00CC35DC" w:rsidP="00CC35DC">
            <w:pPr>
              <w:spacing w:after="0" w:line="240" w:lineRule="auto"/>
              <w:jc w:val="center"/>
              <w:rPr>
                <w:rFonts w:ascii="Times New Roman" w:eastAsia="Calibri" w:hAnsi="Times New Roman" w:cs="Times New Roman"/>
                <w:caps/>
                <w:lang w:eastAsia="en-US"/>
              </w:rPr>
            </w:pPr>
            <w:r w:rsidRPr="00CC35DC">
              <w:rPr>
                <w:rFonts w:ascii="Times New Roman" w:eastAsia="Calibri" w:hAnsi="Times New Roman" w:cs="Times New Roman"/>
                <w:caps/>
                <w:lang w:eastAsia="en-US"/>
              </w:rPr>
              <w:t>13.10</w:t>
            </w:r>
          </w:p>
        </w:tc>
        <w:tc>
          <w:tcPr>
            <w:tcW w:w="5383" w:type="dxa"/>
          </w:tcPr>
          <w:p w14:paraId="5C8E8F38"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Valdiklio planinių - profilaktinių darbų atlikimas</w:t>
            </w:r>
          </w:p>
        </w:tc>
        <w:tc>
          <w:tcPr>
            <w:tcW w:w="3366" w:type="dxa"/>
          </w:tcPr>
          <w:p w14:paraId="64194051"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kas 3 mėnesiai</w:t>
            </w:r>
          </w:p>
        </w:tc>
      </w:tr>
      <w:tr w:rsidR="00CC35DC" w:rsidRPr="00CC35DC" w14:paraId="066FCC9F" w14:textId="77777777" w:rsidTr="004629BC">
        <w:tc>
          <w:tcPr>
            <w:tcW w:w="821" w:type="dxa"/>
            <w:vAlign w:val="center"/>
          </w:tcPr>
          <w:p w14:paraId="278C6BB1" w14:textId="77777777" w:rsidR="00CC35DC" w:rsidRPr="00CC35DC" w:rsidRDefault="00CC35DC" w:rsidP="00CC35DC">
            <w:pPr>
              <w:spacing w:after="0" w:line="240" w:lineRule="auto"/>
              <w:jc w:val="center"/>
              <w:rPr>
                <w:rFonts w:ascii="Times New Roman" w:eastAsia="Calibri" w:hAnsi="Times New Roman" w:cs="Times New Roman"/>
                <w:caps/>
                <w:lang w:eastAsia="en-US"/>
              </w:rPr>
            </w:pPr>
            <w:r w:rsidRPr="00CC35DC">
              <w:rPr>
                <w:rFonts w:ascii="Times New Roman" w:eastAsia="Calibri" w:hAnsi="Times New Roman" w:cs="Times New Roman"/>
                <w:caps/>
                <w:lang w:eastAsia="en-US"/>
              </w:rPr>
              <w:t>13.11</w:t>
            </w:r>
          </w:p>
        </w:tc>
        <w:tc>
          <w:tcPr>
            <w:tcW w:w="5383" w:type="dxa"/>
          </w:tcPr>
          <w:p w14:paraId="510C327A"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Šviesoforų valdymo spintos dažymas</w:t>
            </w:r>
          </w:p>
        </w:tc>
        <w:tc>
          <w:tcPr>
            <w:tcW w:w="3366" w:type="dxa"/>
          </w:tcPr>
          <w:p w14:paraId="5BF94F9B"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vieną kartą per metus</w:t>
            </w:r>
          </w:p>
        </w:tc>
      </w:tr>
      <w:tr w:rsidR="00CC35DC" w:rsidRPr="00CC35DC" w14:paraId="465398A8" w14:textId="77777777" w:rsidTr="004629BC">
        <w:tc>
          <w:tcPr>
            <w:tcW w:w="821" w:type="dxa"/>
            <w:vAlign w:val="center"/>
          </w:tcPr>
          <w:p w14:paraId="0A09A50A" w14:textId="77777777" w:rsidR="00CC35DC" w:rsidRPr="00CC35DC" w:rsidRDefault="00CC35DC" w:rsidP="00CC35DC">
            <w:pPr>
              <w:spacing w:after="0" w:line="240" w:lineRule="auto"/>
              <w:jc w:val="center"/>
              <w:rPr>
                <w:rFonts w:ascii="Times New Roman" w:eastAsia="Calibri" w:hAnsi="Times New Roman" w:cs="Times New Roman"/>
                <w:caps/>
                <w:lang w:eastAsia="en-US"/>
              </w:rPr>
            </w:pPr>
            <w:r w:rsidRPr="00CC35DC">
              <w:rPr>
                <w:rFonts w:ascii="Times New Roman" w:eastAsia="Calibri" w:hAnsi="Times New Roman" w:cs="Times New Roman"/>
                <w:caps/>
                <w:lang w:eastAsia="en-US"/>
              </w:rPr>
              <w:lastRenderedPageBreak/>
              <w:t>13.12</w:t>
            </w:r>
          </w:p>
        </w:tc>
        <w:tc>
          <w:tcPr>
            <w:tcW w:w="5383" w:type="dxa"/>
          </w:tcPr>
          <w:p w14:paraId="2F0D29BB"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Kabelių sujungimų ir sujungimų dėžučių patikrinimas</w:t>
            </w:r>
          </w:p>
        </w:tc>
        <w:tc>
          <w:tcPr>
            <w:tcW w:w="3366" w:type="dxa"/>
          </w:tcPr>
          <w:p w14:paraId="2706AE25"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pavasarį ir rudenį</w:t>
            </w:r>
          </w:p>
        </w:tc>
      </w:tr>
      <w:tr w:rsidR="00CC35DC" w:rsidRPr="00CC35DC" w14:paraId="13129AA4" w14:textId="77777777" w:rsidTr="004629BC">
        <w:tc>
          <w:tcPr>
            <w:tcW w:w="821" w:type="dxa"/>
            <w:vAlign w:val="center"/>
          </w:tcPr>
          <w:p w14:paraId="10144F5C" w14:textId="77777777" w:rsidR="00CC35DC" w:rsidRPr="00CC35DC" w:rsidRDefault="00CC35DC" w:rsidP="00CC35DC">
            <w:pPr>
              <w:spacing w:after="0" w:line="240" w:lineRule="auto"/>
              <w:jc w:val="center"/>
              <w:rPr>
                <w:rFonts w:ascii="Times New Roman" w:eastAsia="Calibri" w:hAnsi="Times New Roman" w:cs="Times New Roman"/>
                <w:caps/>
                <w:lang w:eastAsia="en-US"/>
              </w:rPr>
            </w:pPr>
            <w:r w:rsidRPr="00CC35DC">
              <w:rPr>
                <w:rFonts w:ascii="Times New Roman" w:eastAsia="Calibri" w:hAnsi="Times New Roman" w:cs="Times New Roman"/>
                <w:caps/>
                <w:lang w:eastAsia="en-US"/>
              </w:rPr>
              <w:t>13.13</w:t>
            </w:r>
          </w:p>
        </w:tc>
        <w:tc>
          <w:tcPr>
            <w:tcW w:w="5383" w:type="dxa"/>
          </w:tcPr>
          <w:p w14:paraId="7635263B"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Kontrolinių kabelių gyslų varžų elektriniai matavimai</w:t>
            </w:r>
          </w:p>
        </w:tc>
        <w:tc>
          <w:tcPr>
            <w:tcW w:w="3366" w:type="dxa"/>
          </w:tcPr>
          <w:p w14:paraId="70088CE8" w14:textId="3955CC7C" w:rsidR="00CC35DC" w:rsidRPr="00CC35DC" w:rsidRDefault="008A0AF2" w:rsidP="00CC35DC">
            <w:pPr>
              <w:spacing w:after="0" w:line="240" w:lineRule="auto"/>
              <w:rPr>
                <w:rFonts w:ascii="Times New Roman" w:eastAsia="Calibri" w:hAnsi="Times New Roman" w:cs="Times New Roman"/>
                <w:caps/>
                <w:lang w:eastAsia="en-US"/>
              </w:rPr>
            </w:pPr>
            <w:r>
              <w:rPr>
                <w:rFonts w:ascii="Times New Roman" w:eastAsia="Calibri" w:hAnsi="Times New Roman" w:cs="Times New Roman"/>
                <w:lang w:eastAsia="en-US"/>
              </w:rPr>
              <w:t>p</w:t>
            </w:r>
            <w:r w:rsidR="00CC35DC" w:rsidRPr="00CC35DC">
              <w:rPr>
                <w:rFonts w:ascii="Times New Roman" w:eastAsia="Calibri" w:hAnsi="Times New Roman" w:cs="Times New Roman"/>
                <w:lang w:eastAsia="en-US"/>
              </w:rPr>
              <w:t>agal poreikį, bet ne rečiau kaip kartą per metus</w:t>
            </w:r>
          </w:p>
        </w:tc>
      </w:tr>
      <w:tr w:rsidR="00CC35DC" w:rsidRPr="00CC35DC" w14:paraId="1CE5E95B" w14:textId="77777777" w:rsidTr="004629BC">
        <w:tc>
          <w:tcPr>
            <w:tcW w:w="821" w:type="dxa"/>
            <w:vAlign w:val="center"/>
          </w:tcPr>
          <w:p w14:paraId="4BC350E1" w14:textId="77777777" w:rsidR="00CC35DC" w:rsidRPr="00CC35DC" w:rsidRDefault="00CC35DC" w:rsidP="00CC35DC">
            <w:pPr>
              <w:spacing w:after="0" w:line="240" w:lineRule="auto"/>
              <w:jc w:val="center"/>
              <w:rPr>
                <w:rFonts w:ascii="Times New Roman" w:eastAsia="Calibri" w:hAnsi="Times New Roman" w:cs="Times New Roman"/>
                <w:caps/>
                <w:lang w:eastAsia="en-US"/>
              </w:rPr>
            </w:pPr>
            <w:r w:rsidRPr="00CC35DC">
              <w:rPr>
                <w:rFonts w:ascii="Times New Roman" w:eastAsia="Calibri" w:hAnsi="Times New Roman" w:cs="Times New Roman"/>
                <w:caps/>
                <w:lang w:eastAsia="en-US"/>
              </w:rPr>
              <w:t>13.14</w:t>
            </w:r>
          </w:p>
        </w:tc>
        <w:tc>
          <w:tcPr>
            <w:tcW w:w="5383" w:type="dxa"/>
          </w:tcPr>
          <w:p w14:paraId="1F02B6A2"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Kabelių trasų apžiūra</w:t>
            </w:r>
          </w:p>
        </w:tc>
        <w:tc>
          <w:tcPr>
            <w:tcW w:w="3366" w:type="dxa"/>
          </w:tcPr>
          <w:p w14:paraId="46253819"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kas metai</w:t>
            </w:r>
          </w:p>
        </w:tc>
      </w:tr>
      <w:tr w:rsidR="00CC35DC" w:rsidRPr="00CC35DC" w14:paraId="5207FB1A" w14:textId="77777777" w:rsidTr="004629BC">
        <w:tc>
          <w:tcPr>
            <w:tcW w:w="821" w:type="dxa"/>
            <w:vAlign w:val="center"/>
          </w:tcPr>
          <w:p w14:paraId="3B360C78" w14:textId="77777777" w:rsidR="00CC35DC" w:rsidRPr="00CC35DC" w:rsidRDefault="00CC35DC" w:rsidP="00CC35DC">
            <w:pPr>
              <w:spacing w:after="0" w:line="240" w:lineRule="auto"/>
              <w:jc w:val="center"/>
              <w:rPr>
                <w:rFonts w:ascii="Times New Roman" w:eastAsia="Calibri" w:hAnsi="Times New Roman" w:cs="Times New Roman"/>
                <w:caps/>
                <w:lang w:eastAsia="en-US"/>
              </w:rPr>
            </w:pPr>
            <w:r w:rsidRPr="00CC35DC">
              <w:rPr>
                <w:rFonts w:ascii="Times New Roman" w:eastAsia="Calibri" w:hAnsi="Times New Roman" w:cs="Times New Roman"/>
                <w:caps/>
                <w:lang w:eastAsia="en-US"/>
              </w:rPr>
              <w:t>13.15</w:t>
            </w:r>
          </w:p>
        </w:tc>
        <w:tc>
          <w:tcPr>
            <w:tcW w:w="5383" w:type="dxa"/>
          </w:tcPr>
          <w:p w14:paraId="23892B37" w14:textId="00A0C57D"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Įvadinių - paskirstymo skydų, saugikli</w:t>
            </w:r>
            <w:r w:rsidR="00F441FB">
              <w:rPr>
                <w:rFonts w:ascii="Times New Roman" w:eastAsia="Calibri" w:hAnsi="Times New Roman" w:cs="Times New Roman"/>
                <w:lang w:eastAsia="en-US"/>
              </w:rPr>
              <w:t>ų</w:t>
            </w:r>
            <w:r w:rsidRPr="00CC35DC">
              <w:rPr>
                <w:rFonts w:ascii="Times New Roman" w:eastAsia="Calibri" w:hAnsi="Times New Roman" w:cs="Times New Roman"/>
                <w:lang w:eastAsia="en-US"/>
              </w:rPr>
              <w:t>, lygintuvų apžiūra</w:t>
            </w:r>
          </w:p>
        </w:tc>
        <w:tc>
          <w:tcPr>
            <w:tcW w:w="3366" w:type="dxa"/>
          </w:tcPr>
          <w:p w14:paraId="604BABBA" w14:textId="4B2EF26A" w:rsidR="00CC35DC" w:rsidRPr="00CC35DC" w:rsidRDefault="00F441FB" w:rsidP="00CC35DC">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v</w:t>
            </w:r>
            <w:r w:rsidR="00CC35DC" w:rsidRPr="00CC35DC">
              <w:rPr>
                <w:rFonts w:ascii="Times New Roman" w:eastAsia="Calibri" w:hAnsi="Times New Roman" w:cs="Times New Roman"/>
                <w:lang w:eastAsia="en-US"/>
              </w:rPr>
              <w:t>ieną kartą per metus</w:t>
            </w:r>
          </w:p>
        </w:tc>
      </w:tr>
      <w:tr w:rsidR="00CC35DC" w:rsidRPr="00CC35DC" w14:paraId="5753BF57" w14:textId="77777777" w:rsidTr="004629BC">
        <w:trPr>
          <w:trHeight w:val="433"/>
        </w:trPr>
        <w:tc>
          <w:tcPr>
            <w:tcW w:w="821" w:type="dxa"/>
            <w:vAlign w:val="center"/>
          </w:tcPr>
          <w:p w14:paraId="1738E9F1" w14:textId="77777777" w:rsidR="00CC35DC" w:rsidRPr="00CC35DC" w:rsidRDefault="00CC35DC" w:rsidP="00CC35DC">
            <w:pPr>
              <w:spacing w:after="0" w:line="240" w:lineRule="auto"/>
              <w:jc w:val="center"/>
              <w:rPr>
                <w:rFonts w:ascii="Times New Roman" w:eastAsia="Calibri" w:hAnsi="Times New Roman" w:cs="Times New Roman"/>
                <w:caps/>
                <w:lang w:eastAsia="en-US"/>
              </w:rPr>
            </w:pPr>
            <w:r w:rsidRPr="00CC35DC">
              <w:rPr>
                <w:rFonts w:ascii="Times New Roman" w:eastAsia="Calibri" w:hAnsi="Times New Roman" w:cs="Times New Roman"/>
                <w:caps/>
                <w:lang w:eastAsia="en-US"/>
              </w:rPr>
              <w:t>13.16</w:t>
            </w:r>
          </w:p>
        </w:tc>
        <w:tc>
          <w:tcPr>
            <w:tcW w:w="5383" w:type="dxa"/>
          </w:tcPr>
          <w:p w14:paraId="7D737FB0" w14:textId="03E3395E"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Kirtiklių,</w:t>
            </w:r>
            <w:r w:rsidR="00F441FB">
              <w:rPr>
                <w:rFonts w:ascii="Times New Roman" w:eastAsia="Calibri" w:hAnsi="Times New Roman" w:cs="Times New Roman"/>
                <w:lang w:eastAsia="en-US"/>
              </w:rPr>
              <w:t xml:space="preserve"> </w:t>
            </w:r>
            <w:r w:rsidRPr="00CC35DC">
              <w:rPr>
                <w:rFonts w:ascii="Times New Roman" w:eastAsia="Calibri" w:hAnsi="Times New Roman" w:cs="Times New Roman"/>
                <w:lang w:eastAsia="en-US"/>
              </w:rPr>
              <w:t>perjungėjų, matavimo prietaisų, jėgos elektros skydų tikrinimas, valymas bei reguliavimas</w:t>
            </w:r>
          </w:p>
        </w:tc>
        <w:tc>
          <w:tcPr>
            <w:tcW w:w="3366" w:type="dxa"/>
          </w:tcPr>
          <w:p w14:paraId="52F68B88"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kas mėnesį</w:t>
            </w:r>
          </w:p>
        </w:tc>
      </w:tr>
      <w:tr w:rsidR="00CC35DC" w:rsidRPr="00CC35DC" w14:paraId="2DB7EA39" w14:textId="77777777" w:rsidTr="004629BC">
        <w:trPr>
          <w:trHeight w:val="271"/>
        </w:trPr>
        <w:tc>
          <w:tcPr>
            <w:tcW w:w="821" w:type="dxa"/>
            <w:vAlign w:val="center"/>
          </w:tcPr>
          <w:p w14:paraId="42E04BC4" w14:textId="77777777" w:rsidR="00CC35DC" w:rsidRPr="00CC35DC" w:rsidRDefault="00CC35DC" w:rsidP="00CC35DC">
            <w:pPr>
              <w:spacing w:after="0" w:line="240" w:lineRule="auto"/>
              <w:jc w:val="center"/>
              <w:rPr>
                <w:rFonts w:ascii="Times New Roman" w:eastAsia="Calibri" w:hAnsi="Times New Roman" w:cs="Times New Roman"/>
                <w:caps/>
                <w:lang w:eastAsia="en-US"/>
              </w:rPr>
            </w:pPr>
            <w:r w:rsidRPr="00CC35DC">
              <w:rPr>
                <w:rFonts w:ascii="Times New Roman" w:eastAsia="Calibri" w:hAnsi="Times New Roman" w:cs="Times New Roman"/>
                <w:caps/>
                <w:lang w:eastAsia="en-US"/>
              </w:rPr>
              <w:t>13.17</w:t>
            </w:r>
          </w:p>
        </w:tc>
        <w:tc>
          <w:tcPr>
            <w:tcW w:w="5383" w:type="dxa"/>
          </w:tcPr>
          <w:p w14:paraId="31C76BE8"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Įžeminimo kontūro varžų ir instrumentų tikrinimas</w:t>
            </w:r>
          </w:p>
        </w:tc>
        <w:tc>
          <w:tcPr>
            <w:tcW w:w="3366" w:type="dxa"/>
          </w:tcPr>
          <w:p w14:paraId="4A83649E"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kas metai</w:t>
            </w:r>
          </w:p>
        </w:tc>
      </w:tr>
      <w:tr w:rsidR="00CC35DC" w:rsidRPr="00CC35DC" w14:paraId="586C184C" w14:textId="77777777" w:rsidTr="004629BC">
        <w:tc>
          <w:tcPr>
            <w:tcW w:w="821" w:type="dxa"/>
            <w:vAlign w:val="center"/>
          </w:tcPr>
          <w:p w14:paraId="03A16AF9" w14:textId="77777777" w:rsidR="00CC35DC" w:rsidRPr="00CC35DC" w:rsidRDefault="00CC35DC" w:rsidP="00CC35DC">
            <w:pPr>
              <w:spacing w:after="0" w:line="240" w:lineRule="auto"/>
              <w:rPr>
                <w:rFonts w:ascii="Times New Roman" w:eastAsia="Calibri" w:hAnsi="Times New Roman" w:cs="Times New Roman"/>
                <w:caps/>
                <w:lang w:eastAsia="en-US"/>
              </w:rPr>
            </w:pPr>
            <w:r w:rsidRPr="00CC35DC">
              <w:rPr>
                <w:rFonts w:ascii="Times New Roman" w:eastAsia="Calibri" w:hAnsi="Times New Roman" w:cs="Times New Roman"/>
                <w:caps/>
                <w:lang w:eastAsia="en-US"/>
              </w:rPr>
              <w:t>13.18</w:t>
            </w:r>
          </w:p>
        </w:tc>
        <w:tc>
          <w:tcPr>
            <w:tcW w:w="5383" w:type="dxa"/>
            <w:vAlign w:val="center"/>
          </w:tcPr>
          <w:p w14:paraId="629172E6"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Apsauginių priemonių ir instrumentų įvadinėse spintose tikrinimas</w:t>
            </w:r>
          </w:p>
        </w:tc>
        <w:tc>
          <w:tcPr>
            <w:tcW w:w="3366" w:type="dxa"/>
            <w:vAlign w:val="center"/>
          </w:tcPr>
          <w:p w14:paraId="00F1D459"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prietaisų gamyklinėse eksploatavimo instrukcijose nurodytais terminais</w:t>
            </w:r>
          </w:p>
        </w:tc>
      </w:tr>
      <w:tr w:rsidR="00CC35DC" w:rsidRPr="00CC35DC" w14:paraId="5B84EEA0" w14:textId="77777777" w:rsidTr="004629BC">
        <w:tc>
          <w:tcPr>
            <w:tcW w:w="821" w:type="dxa"/>
            <w:vAlign w:val="center"/>
          </w:tcPr>
          <w:p w14:paraId="45ECFDC4" w14:textId="77777777" w:rsidR="00CC35DC" w:rsidRPr="00CC35DC" w:rsidRDefault="00CC35DC" w:rsidP="00CC35DC">
            <w:pPr>
              <w:spacing w:after="0" w:line="240" w:lineRule="auto"/>
              <w:rPr>
                <w:rFonts w:ascii="Times New Roman" w:eastAsia="Calibri" w:hAnsi="Times New Roman" w:cs="Times New Roman"/>
                <w:caps/>
                <w:lang w:eastAsia="en-US"/>
              </w:rPr>
            </w:pPr>
            <w:r w:rsidRPr="00CC35DC">
              <w:rPr>
                <w:rFonts w:ascii="Times New Roman" w:eastAsia="Calibri" w:hAnsi="Times New Roman" w:cs="Times New Roman"/>
                <w:caps/>
                <w:lang w:eastAsia="en-US"/>
              </w:rPr>
              <w:t>13.19</w:t>
            </w:r>
          </w:p>
        </w:tc>
        <w:tc>
          <w:tcPr>
            <w:tcW w:w="5383" w:type="dxa"/>
            <w:vAlign w:val="center"/>
          </w:tcPr>
          <w:p w14:paraId="2FD02B8F" w14:textId="3F1C7170"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Sulaužytos šviesoforinės signalizacijos įrangos remontas</w:t>
            </w:r>
          </w:p>
        </w:tc>
        <w:tc>
          <w:tcPr>
            <w:tcW w:w="3366" w:type="dxa"/>
            <w:vAlign w:val="center"/>
          </w:tcPr>
          <w:p w14:paraId="6023E13E"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per 12 val. nuo</w:t>
            </w:r>
            <w:r w:rsidRPr="00CC35DC">
              <w:rPr>
                <w:rFonts w:ascii="Times New Roman" w:eastAsia="Calibri" w:hAnsi="Times New Roman" w:cs="Times New Roman"/>
                <w:color w:val="FF0000"/>
                <w:lang w:eastAsia="en-US"/>
              </w:rPr>
              <w:t xml:space="preserve"> </w:t>
            </w:r>
            <w:r w:rsidRPr="00CC35DC">
              <w:rPr>
                <w:rFonts w:ascii="Times New Roman" w:eastAsia="Calibri" w:hAnsi="Times New Roman" w:cs="Times New Roman"/>
                <w:lang w:eastAsia="en-US"/>
              </w:rPr>
              <w:t>sulaužymo (gedimo) nustatymo</w:t>
            </w:r>
          </w:p>
        </w:tc>
      </w:tr>
    </w:tbl>
    <w:p w14:paraId="15C34792" w14:textId="77777777" w:rsidR="00CC35DC" w:rsidRPr="00CC35DC" w:rsidRDefault="00CC35DC" w:rsidP="00CC35DC">
      <w:pPr>
        <w:spacing w:after="0"/>
        <w:rPr>
          <w:rFonts w:ascii="Times New Roman" w:hAnsi="Times New Roman" w:cs="Times New Roman"/>
          <w:sz w:val="24"/>
          <w:szCs w:val="24"/>
        </w:rPr>
      </w:pPr>
    </w:p>
    <w:p w14:paraId="7F9D5E8A"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w:t>
      </w:r>
      <w:r w:rsidRPr="00CC35DC">
        <w:rPr>
          <w:rFonts w:ascii="Times New Roman" w:hAnsi="Times New Roman" w:cs="Times New Roman"/>
          <w:sz w:val="24"/>
          <w:szCs w:val="24"/>
        </w:rPr>
        <w:t xml:space="preserve">.3. </w:t>
      </w:r>
      <w:r w:rsidRPr="009628E1">
        <w:rPr>
          <w:rFonts w:ascii="Times New Roman" w:hAnsi="Times New Roman" w:cs="Times New Roman"/>
          <w:sz w:val="24"/>
          <w:szCs w:val="24"/>
        </w:rPr>
        <w:t>automobilių parkavimo ribotuvų priežiūra – 15 vnt.;</w:t>
      </w:r>
    </w:p>
    <w:p w14:paraId="5340BE4E"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Automobilių parkavimo ribotuvų priežiūrą sudaro – techniniai-organizaciniai darbai, techninės dokumentacijos sudarymas, vedimas ir kontrolė, operatyvus aptarnavimas. Automobilinio parkavimo ribotuvo būklės tikrinimas, remontas, tvarkymas ir demontavimas. Automobilinio parkavimo ribotuvo apžiūra nustatant jo tinkamumą naudoti, (apie nustatytus defektus užsakovas informuojamas elektroniniu paštu) esant reikalui valymas, orientavimo atstatymas, tvirtinimo elementų suvaržymas, sugadintų segmentų pakeitimas;</w:t>
      </w:r>
    </w:p>
    <w:p w14:paraId="75D19F02"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w:t>
      </w:r>
      <w:r w:rsidRPr="00CC35DC">
        <w:rPr>
          <w:rFonts w:ascii="Times New Roman" w:hAnsi="Times New Roman" w:cs="Times New Roman"/>
          <w:sz w:val="24"/>
          <w:szCs w:val="24"/>
        </w:rPr>
        <w:t>.4. apsauginio signalinio stulpelio priežiūra – 40 vnt.;</w:t>
      </w:r>
    </w:p>
    <w:p w14:paraId="05CE066B" w14:textId="77777777" w:rsidR="00CC35DC" w:rsidRPr="00CC35DC" w:rsidRDefault="00CC35DC" w:rsidP="006F7099">
      <w:pPr>
        <w:shd w:val="clear" w:color="auto" w:fill="FFFFFF" w:themeFill="background1"/>
        <w:spacing w:after="0" w:line="240" w:lineRule="auto"/>
        <w:ind w:firstLine="720"/>
        <w:jc w:val="both"/>
        <w:rPr>
          <w:rFonts w:ascii="Times New Roman" w:hAnsi="Times New Roman" w:cs="Times New Roman"/>
          <w:sz w:val="24"/>
          <w:szCs w:val="24"/>
        </w:rPr>
      </w:pPr>
      <w:r w:rsidRPr="006F7099">
        <w:rPr>
          <w:rFonts w:ascii="Times New Roman" w:hAnsi="Times New Roman" w:cs="Times New Roman"/>
          <w:sz w:val="24"/>
          <w:szCs w:val="24"/>
        </w:rPr>
        <w:t xml:space="preserve">Pastaba: Sulaužyti ar kitaip sugadinti ir netinkami naudoti signaliniai stulpeliai, įrengiami nauji iš </w:t>
      </w:r>
      <w:r w:rsidR="006F7099" w:rsidRPr="006F7099">
        <w:rPr>
          <w:rFonts w:ascii="Times New Roman" w:hAnsi="Times New Roman" w:cs="Times New Roman"/>
          <w:sz w:val="24"/>
          <w:szCs w:val="24"/>
        </w:rPr>
        <w:t>techninės specifikacijos 4 skyriaus „Perkamų paslaugų preliminarūs kiekiai“, 4.2 punkto „Eismo priemonių įrengimas“ lentelės</w:t>
      </w:r>
      <w:r w:rsidRPr="006F7099">
        <w:rPr>
          <w:rFonts w:ascii="Times New Roman" w:hAnsi="Times New Roman" w:cs="Times New Roman"/>
          <w:sz w:val="24"/>
          <w:szCs w:val="24"/>
        </w:rPr>
        <w:t>.</w:t>
      </w:r>
    </w:p>
    <w:p w14:paraId="4BD8DF8F" w14:textId="77777777" w:rsidR="00CC35DC" w:rsidRDefault="00CC35DC" w:rsidP="00EF188B">
      <w:pPr>
        <w:spacing w:after="0" w:line="240" w:lineRule="auto"/>
        <w:ind w:firstLine="720"/>
        <w:jc w:val="both"/>
        <w:rPr>
          <w:rFonts w:ascii="Times New Roman" w:hAnsi="Times New Roman" w:cs="Times New Roman"/>
          <w:sz w:val="24"/>
          <w:szCs w:val="24"/>
        </w:rPr>
      </w:pPr>
    </w:p>
    <w:p w14:paraId="5A053CA0" w14:textId="77777777" w:rsidR="00BA5B90" w:rsidRDefault="00BA5B90" w:rsidP="00BA5B90">
      <w:pPr>
        <w:spacing w:after="0" w:line="240" w:lineRule="auto"/>
        <w:ind w:firstLine="720"/>
        <w:jc w:val="center"/>
        <w:rPr>
          <w:rFonts w:ascii="Times New Roman" w:eastAsia="Calibri" w:hAnsi="Times New Roman" w:cs="Times New Roman"/>
          <w:b/>
          <w:sz w:val="24"/>
          <w:szCs w:val="24"/>
          <w:lang w:eastAsia="en-US"/>
        </w:rPr>
      </w:pPr>
      <w:r w:rsidRPr="00CC35DC">
        <w:rPr>
          <w:rFonts w:ascii="Times New Roman" w:eastAsia="Calibri" w:hAnsi="Times New Roman" w:cs="Times New Roman"/>
          <w:b/>
          <w:sz w:val="24"/>
          <w:szCs w:val="24"/>
          <w:lang w:eastAsia="en-US"/>
        </w:rPr>
        <w:t>Signaliniai stulpeliai</w:t>
      </w:r>
    </w:p>
    <w:p w14:paraId="15F3B180" w14:textId="77777777" w:rsidR="00BA5B90" w:rsidRPr="00CC35DC" w:rsidRDefault="00BA5B90" w:rsidP="00BA5B90">
      <w:pPr>
        <w:spacing w:after="0" w:line="240" w:lineRule="auto"/>
        <w:ind w:firstLine="720"/>
        <w:jc w:val="center"/>
        <w:rPr>
          <w:rFonts w:ascii="Times New Roman" w:hAnsi="Times New Roman" w:cs="Times New Roman"/>
          <w:sz w:val="24"/>
          <w:szCs w:val="24"/>
        </w:rPr>
      </w:pPr>
    </w:p>
    <w:p w14:paraId="40ED3A24"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 xml:space="preserve">2. Lentelė. Techninių eismo reguliavimo priemonių techninės priežiūros </w:t>
      </w:r>
      <w:r w:rsidR="00E2412A">
        <w:rPr>
          <w:rFonts w:ascii="Times New Roman" w:hAnsi="Times New Roman" w:cs="Times New Roman"/>
          <w:sz w:val="24"/>
          <w:szCs w:val="24"/>
        </w:rPr>
        <w:t>paslaugų</w:t>
      </w:r>
      <w:r w:rsidRPr="00CC35DC">
        <w:rPr>
          <w:rFonts w:ascii="Times New Roman" w:hAnsi="Times New Roman" w:cs="Times New Roman"/>
          <w:sz w:val="24"/>
          <w:szCs w:val="24"/>
        </w:rPr>
        <w:t xml:space="preserve"> aprašas.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720"/>
        <w:gridCol w:w="3190"/>
      </w:tblGrid>
      <w:tr w:rsidR="00CC35DC" w:rsidRPr="00CC35DC" w14:paraId="37BB98C8" w14:textId="77777777" w:rsidTr="004629BC">
        <w:tc>
          <w:tcPr>
            <w:tcW w:w="2660" w:type="dxa"/>
          </w:tcPr>
          <w:p w14:paraId="67DC4B38" w14:textId="77777777" w:rsidR="00CC35DC" w:rsidRPr="00CC35DC" w:rsidRDefault="00CC35DC" w:rsidP="00CC35DC">
            <w:pPr>
              <w:spacing w:after="0" w:line="240" w:lineRule="auto"/>
              <w:jc w:val="center"/>
              <w:rPr>
                <w:rFonts w:ascii="Times New Roman" w:eastAsia="Calibri" w:hAnsi="Times New Roman" w:cs="Times New Roman"/>
                <w:lang w:eastAsia="en-US"/>
              </w:rPr>
            </w:pPr>
            <w:r w:rsidRPr="00CC35DC">
              <w:rPr>
                <w:rFonts w:ascii="Times New Roman" w:eastAsia="Calibri" w:hAnsi="Times New Roman" w:cs="Times New Roman"/>
                <w:lang w:eastAsia="en-US"/>
              </w:rPr>
              <w:t>Rodikliai</w:t>
            </w:r>
          </w:p>
        </w:tc>
        <w:tc>
          <w:tcPr>
            <w:tcW w:w="3720" w:type="dxa"/>
          </w:tcPr>
          <w:p w14:paraId="093EA2E0" w14:textId="77777777" w:rsidR="00CC35DC" w:rsidRPr="00CC35DC" w:rsidRDefault="00CC35DC" w:rsidP="00CC35DC">
            <w:pPr>
              <w:spacing w:after="0" w:line="240" w:lineRule="auto"/>
              <w:jc w:val="center"/>
              <w:rPr>
                <w:rFonts w:ascii="Times New Roman" w:eastAsia="Calibri" w:hAnsi="Times New Roman" w:cs="Times New Roman"/>
                <w:lang w:eastAsia="en-US"/>
              </w:rPr>
            </w:pPr>
            <w:r w:rsidRPr="00CC35DC">
              <w:rPr>
                <w:rFonts w:ascii="Times New Roman" w:eastAsia="Calibri" w:hAnsi="Times New Roman" w:cs="Times New Roman"/>
                <w:lang w:eastAsia="en-US"/>
              </w:rPr>
              <w:t>Reikalavimai</w:t>
            </w:r>
          </w:p>
        </w:tc>
        <w:tc>
          <w:tcPr>
            <w:tcW w:w="3190" w:type="dxa"/>
          </w:tcPr>
          <w:p w14:paraId="42FB24B2" w14:textId="77777777" w:rsidR="00CC35DC" w:rsidRPr="00CC35DC" w:rsidRDefault="00CC35DC" w:rsidP="00CC35DC">
            <w:pPr>
              <w:spacing w:after="0" w:line="240" w:lineRule="auto"/>
              <w:jc w:val="center"/>
              <w:rPr>
                <w:rFonts w:ascii="Times New Roman" w:eastAsia="Calibri" w:hAnsi="Times New Roman" w:cs="Times New Roman"/>
                <w:lang w:eastAsia="en-US"/>
              </w:rPr>
            </w:pPr>
            <w:r w:rsidRPr="00CC35DC">
              <w:rPr>
                <w:rFonts w:ascii="Times New Roman" w:eastAsia="Calibri" w:hAnsi="Times New Roman" w:cs="Times New Roman"/>
                <w:lang w:eastAsia="en-US"/>
              </w:rPr>
              <w:t>Normatyvas</w:t>
            </w:r>
          </w:p>
        </w:tc>
      </w:tr>
      <w:tr w:rsidR="00CC35DC" w:rsidRPr="00CC35DC" w14:paraId="2BD3FF9B" w14:textId="77777777" w:rsidTr="004629BC">
        <w:tc>
          <w:tcPr>
            <w:tcW w:w="2660" w:type="dxa"/>
            <w:vMerge w:val="restart"/>
            <w:vAlign w:val="center"/>
          </w:tcPr>
          <w:p w14:paraId="32E0FB83" w14:textId="77777777" w:rsidR="00CC35DC" w:rsidRPr="00CC35DC" w:rsidRDefault="00CC35DC" w:rsidP="00CC35DC">
            <w:pPr>
              <w:spacing w:after="0" w:line="240" w:lineRule="auto"/>
              <w:jc w:val="center"/>
              <w:rPr>
                <w:rFonts w:ascii="Times New Roman" w:eastAsia="Calibri" w:hAnsi="Times New Roman" w:cs="Times New Roman"/>
                <w:lang w:eastAsia="en-US"/>
              </w:rPr>
            </w:pPr>
            <w:r w:rsidRPr="00CC35DC">
              <w:rPr>
                <w:rFonts w:ascii="Times New Roman" w:eastAsia="Calibri" w:hAnsi="Times New Roman" w:cs="Times New Roman"/>
                <w:lang w:eastAsia="en-US"/>
              </w:rPr>
              <w:t>Estetinė būklė</w:t>
            </w:r>
          </w:p>
        </w:tc>
        <w:tc>
          <w:tcPr>
            <w:tcW w:w="3720" w:type="dxa"/>
          </w:tcPr>
          <w:p w14:paraId="7C1D95AC" w14:textId="77777777" w:rsidR="00CC35DC" w:rsidRPr="00CC35DC" w:rsidRDefault="00CC35DC" w:rsidP="00CC35DC">
            <w:pPr>
              <w:spacing w:after="0" w:line="240" w:lineRule="auto"/>
              <w:jc w:val="both"/>
              <w:rPr>
                <w:rFonts w:ascii="Times New Roman" w:eastAsia="Calibri" w:hAnsi="Times New Roman" w:cs="Times New Roman"/>
                <w:lang w:eastAsia="en-US"/>
              </w:rPr>
            </w:pPr>
            <w:r w:rsidRPr="00CC35DC">
              <w:rPr>
                <w:rFonts w:ascii="Times New Roman" w:eastAsia="Calibri" w:hAnsi="Times New Roman" w:cs="Times New Roman"/>
                <w:spacing w:val="-2"/>
                <w:lang w:eastAsia="en-US"/>
              </w:rPr>
              <w:t>Nuo stulpelių turi būti nuvalomi purvas, naftos produktų dėmės</w:t>
            </w:r>
          </w:p>
        </w:tc>
        <w:tc>
          <w:tcPr>
            <w:tcW w:w="3190" w:type="dxa"/>
          </w:tcPr>
          <w:p w14:paraId="1603D375" w14:textId="77777777" w:rsidR="00CC35DC" w:rsidRPr="00CC35DC" w:rsidRDefault="00CC35DC" w:rsidP="00CC35DC">
            <w:pPr>
              <w:spacing w:after="0" w:line="240" w:lineRule="auto"/>
              <w:rPr>
                <w:rFonts w:ascii="Times New Roman" w:eastAsia="Calibri" w:hAnsi="Times New Roman" w:cs="Times New Roman"/>
                <w:lang w:eastAsia="en-US"/>
              </w:rPr>
            </w:pPr>
          </w:p>
        </w:tc>
      </w:tr>
      <w:tr w:rsidR="00CC35DC" w:rsidRPr="00CC35DC" w14:paraId="7187D984" w14:textId="77777777" w:rsidTr="004629BC">
        <w:tc>
          <w:tcPr>
            <w:tcW w:w="2660" w:type="dxa"/>
            <w:vMerge/>
          </w:tcPr>
          <w:p w14:paraId="7F019773" w14:textId="77777777" w:rsidR="00CC35DC" w:rsidRPr="00CC35DC" w:rsidRDefault="00CC35DC" w:rsidP="00CC35DC">
            <w:pPr>
              <w:spacing w:after="0" w:line="240" w:lineRule="auto"/>
              <w:jc w:val="center"/>
              <w:rPr>
                <w:rFonts w:ascii="Times New Roman" w:eastAsia="Calibri" w:hAnsi="Times New Roman" w:cs="Times New Roman"/>
                <w:lang w:eastAsia="en-US"/>
              </w:rPr>
            </w:pPr>
          </w:p>
        </w:tc>
        <w:tc>
          <w:tcPr>
            <w:tcW w:w="3720" w:type="dxa"/>
          </w:tcPr>
          <w:p w14:paraId="7B1C152E" w14:textId="222CAFAC" w:rsidR="00CC35DC" w:rsidRPr="00CC35DC" w:rsidRDefault="00CC35DC" w:rsidP="00CC35DC">
            <w:pPr>
              <w:spacing w:after="0" w:line="240" w:lineRule="auto"/>
              <w:jc w:val="both"/>
              <w:rPr>
                <w:rFonts w:ascii="Times New Roman" w:eastAsia="Calibri" w:hAnsi="Times New Roman" w:cs="Times New Roman"/>
                <w:spacing w:val="-2"/>
                <w:lang w:eastAsia="en-US"/>
              </w:rPr>
            </w:pPr>
            <w:r w:rsidRPr="00CC35DC">
              <w:rPr>
                <w:rFonts w:ascii="Times New Roman" w:eastAsia="Calibri" w:hAnsi="Times New Roman" w:cs="Times New Roman"/>
                <w:lang w:eastAsia="en-US"/>
              </w:rPr>
              <w:t>pirmą kartą – iki</w:t>
            </w:r>
          </w:p>
        </w:tc>
        <w:tc>
          <w:tcPr>
            <w:tcW w:w="3190" w:type="dxa"/>
          </w:tcPr>
          <w:p w14:paraId="7F657008"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birželio 25 d.</w:t>
            </w:r>
          </w:p>
        </w:tc>
      </w:tr>
      <w:tr w:rsidR="00CC35DC" w:rsidRPr="00CC35DC" w14:paraId="2F4C076C" w14:textId="77777777" w:rsidTr="004629BC">
        <w:tc>
          <w:tcPr>
            <w:tcW w:w="2660" w:type="dxa"/>
            <w:vMerge/>
          </w:tcPr>
          <w:p w14:paraId="03B08B7A" w14:textId="77777777" w:rsidR="00CC35DC" w:rsidRPr="00CC35DC" w:rsidRDefault="00CC35DC" w:rsidP="00CC35DC">
            <w:pPr>
              <w:spacing w:after="0" w:line="240" w:lineRule="auto"/>
              <w:jc w:val="center"/>
              <w:rPr>
                <w:rFonts w:ascii="Times New Roman" w:eastAsia="Calibri" w:hAnsi="Times New Roman" w:cs="Times New Roman"/>
                <w:lang w:eastAsia="en-US"/>
              </w:rPr>
            </w:pPr>
          </w:p>
        </w:tc>
        <w:tc>
          <w:tcPr>
            <w:tcW w:w="3720" w:type="dxa"/>
          </w:tcPr>
          <w:p w14:paraId="26E377CD" w14:textId="77777777" w:rsidR="00CC35DC" w:rsidRPr="00CC35DC" w:rsidRDefault="00CC35DC" w:rsidP="00CC35DC">
            <w:pPr>
              <w:spacing w:after="0" w:line="240" w:lineRule="auto"/>
              <w:jc w:val="both"/>
              <w:rPr>
                <w:rFonts w:ascii="Times New Roman" w:eastAsia="Calibri" w:hAnsi="Times New Roman" w:cs="Times New Roman"/>
                <w:lang w:eastAsia="en-US"/>
              </w:rPr>
            </w:pPr>
            <w:r w:rsidRPr="00CC35DC">
              <w:rPr>
                <w:rFonts w:ascii="Times New Roman" w:eastAsia="Calibri" w:hAnsi="Times New Roman" w:cs="Times New Roman"/>
                <w:lang w:eastAsia="en-US"/>
              </w:rPr>
              <w:t>po to – iki žiemos sezono ne rečiau kaip:</w:t>
            </w:r>
          </w:p>
        </w:tc>
        <w:tc>
          <w:tcPr>
            <w:tcW w:w="3190" w:type="dxa"/>
          </w:tcPr>
          <w:p w14:paraId="7F77BAF3"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1 kartą</w:t>
            </w:r>
          </w:p>
        </w:tc>
      </w:tr>
      <w:tr w:rsidR="00CC35DC" w:rsidRPr="00CC35DC" w14:paraId="6FDA1030" w14:textId="77777777" w:rsidTr="004629BC">
        <w:tc>
          <w:tcPr>
            <w:tcW w:w="2660" w:type="dxa"/>
            <w:vMerge/>
          </w:tcPr>
          <w:p w14:paraId="12C5798D" w14:textId="77777777" w:rsidR="00CC35DC" w:rsidRPr="00CC35DC" w:rsidRDefault="00CC35DC" w:rsidP="00CC35DC">
            <w:pPr>
              <w:spacing w:after="0" w:line="240" w:lineRule="auto"/>
              <w:jc w:val="center"/>
              <w:rPr>
                <w:rFonts w:ascii="Times New Roman" w:eastAsia="Calibri" w:hAnsi="Times New Roman" w:cs="Times New Roman"/>
                <w:lang w:eastAsia="en-US"/>
              </w:rPr>
            </w:pPr>
          </w:p>
        </w:tc>
        <w:tc>
          <w:tcPr>
            <w:tcW w:w="3720" w:type="dxa"/>
          </w:tcPr>
          <w:p w14:paraId="3CD4DC5B" w14:textId="77777777" w:rsidR="00CC35DC" w:rsidRPr="00CC35DC" w:rsidRDefault="00CC35DC" w:rsidP="00CC35DC">
            <w:pPr>
              <w:spacing w:after="0" w:line="240" w:lineRule="auto"/>
              <w:jc w:val="both"/>
              <w:rPr>
                <w:rFonts w:ascii="Times New Roman" w:eastAsia="Calibri" w:hAnsi="Times New Roman" w:cs="Times New Roman"/>
                <w:lang w:eastAsia="en-US"/>
              </w:rPr>
            </w:pPr>
            <w:r w:rsidRPr="00CC35DC">
              <w:rPr>
                <w:rFonts w:ascii="Times New Roman" w:eastAsia="Calibri" w:hAnsi="Times New Roman" w:cs="Times New Roman"/>
                <w:lang w:eastAsia="en-US"/>
              </w:rPr>
              <w:t>Žiemą nuo šviesos atšvaitų, nustojus snigti ir/ar pustyti arba pabaigus valyti sniegą nuo kelio,  turi būti nuvalomas prilipęs sniegas per</w:t>
            </w:r>
          </w:p>
        </w:tc>
        <w:tc>
          <w:tcPr>
            <w:tcW w:w="3190" w:type="dxa"/>
          </w:tcPr>
          <w:p w14:paraId="4D16697F"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1 savaitę</w:t>
            </w:r>
          </w:p>
        </w:tc>
      </w:tr>
      <w:tr w:rsidR="00CC35DC" w:rsidRPr="00CC35DC" w14:paraId="13F07B14" w14:textId="77777777" w:rsidTr="004629BC">
        <w:tc>
          <w:tcPr>
            <w:tcW w:w="2660" w:type="dxa"/>
            <w:vMerge/>
          </w:tcPr>
          <w:p w14:paraId="1BAC0696" w14:textId="77777777" w:rsidR="00CC35DC" w:rsidRPr="00CC35DC" w:rsidRDefault="00CC35DC" w:rsidP="00CC35DC">
            <w:pPr>
              <w:spacing w:after="0" w:line="240" w:lineRule="auto"/>
              <w:jc w:val="center"/>
              <w:rPr>
                <w:rFonts w:ascii="Times New Roman" w:eastAsia="Calibri" w:hAnsi="Times New Roman" w:cs="Times New Roman"/>
                <w:lang w:eastAsia="en-US"/>
              </w:rPr>
            </w:pPr>
          </w:p>
        </w:tc>
        <w:tc>
          <w:tcPr>
            <w:tcW w:w="3720" w:type="dxa"/>
          </w:tcPr>
          <w:p w14:paraId="318579CA" w14:textId="77777777" w:rsidR="00CC35DC" w:rsidRPr="00CC35DC" w:rsidRDefault="00CC35DC" w:rsidP="00CC35DC">
            <w:pPr>
              <w:spacing w:after="0" w:line="240" w:lineRule="auto"/>
              <w:jc w:val="both"/>
              <w:rPr>
                <w:rFonts w:ascii="Times New Roman" w:eastAsia="Calibri" w:hAnsi="Times New Roman" w:cs="Times New Roman"/>
                <w:lang w:eastAsia="en-US"/>
              </w:rPr>
            </w:pPr>
            <w:r w:rsidRPr="00CC35DC">
              <w:rPr>
                <w:rFonts w:ascii="Times New Roman" w:eastAsia="Calibri" w:hAnsi="Times New Roman" w:cs="Times New Roman"/>
                <w:lang w:eastAsia="en-US"/>
              </w:rPr>
              <w:t>Pakrypusių, išvirtusių, suskilusių arba sulaužytų signalinių stulpelių neturi būti</w:t>
            </w:r>
          </w:p>
        </w:tc>
        <w:tc>
          <w:tcPr>
            <w:tcW w:w="3190" w:type="dxa"/>
          </w:tcPr>
          <w:p w14:paraId="689E174B"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taip</w:t>
            </w:r>
          </w:p>
        </w:tc>
      </w:tr>
      <w:tr w:rsidR="00CC35DC" w:rsidRPr="00CC35DC" w14:paraId="1EAD40F1" w14:textId="77777777" w:rsidTr="004629BC">
        <w:tc>
          <w:tcPr>
            <w:tcW w:w="2660" w:type="dxa"/>
            <w:vMerge w:val="restart"/>
            <w:vAlign w:val="center"/>
          </w:tcPr>
          <w:p w14:paraId="0BAE7826" w14:textId="77777777" w:rsidR="00CC35DC" w:rsidRPr="00CC35DC" w:rsidRDefault="00CC35DC" w:rsidP="00CC35DC">
            <w:pPr>
              <w:spacing w:after="0" w:line="240" w:lineRule="auto"/>
              <w:jc w:val="center"/>
              <w:rPr>
                <w:rFonts w:ascii="Times New Roman" w:eastAsia="Calibri" w:hAnsi="Times New Roman" w:cs="Times New Roman"/>
                <w:lang w:eastAsia="en-US"/>
              </w:rPr>
            </w:pPr>
            <w:r w:rsidRPr="00CC35DC">
              <w:rPr>
                <w:rFonts w:ascii="Times New Roman" w:eastAsia="Calibri" w:hAnsi="Times New Roman" w:cs="Times New Roman"/>
                <w:lang w:eastAsia="en-US"/>
              </w:rPr>
              <w:t>Techninė būklė</w:t>
            </w:r>
          </w:p>
        </w:tc>
        <w:tc>
          <w:tcPr>
            <w:tcW w:w="3720" w:type="dxa"/>
          </w:tcPr>
          <w:p w14:paraId="3F440107" w14:textId="77777777" w:rsidR="00CC35DC" w:rsidRPr="00CC35DC" w:rsidRDefault="00CC35DC" w:rsidP="00CC35DC">
            <w:pPr>
              <w:spacing w:after="0" w:line="240" w:lineRule="auto"/>
              <w:jc w:val="both"/>
              <w:rPr>
                <w:rFonts w:ascii="Times New Roman" w:eastAsia="Calibri" w:hAnsi="Times New Roman" w:cs="Times New Roman"/>
                <w:lang w:eastAsia="en-US"/>
              </w:rPr>
            </w:pPr>
            <w:r w:rsidRPr="00CC35DC">
              <w:rPr>
                <w:rFonts w:ascii="Times New Roman" w:eastAsia="Calibri" w:hAnsi="Times New Roman" w:cs="Times New Roman"/>
                <w:lang w:eastAsia="en-US"/>
              </w:rPr>
              <w:t>Nuokrypiai neturi būti didesni kaip:</w:t>
            </w:r>
          </w:p>
        </w:tc>
        <w:tc>
          <w:tcPr>
            <w:tcW w:w="3190" w:type="dxa"/>
          </w:tcPr>
          <w:p w14:paraId="2EE83E5D" w14:textId="77777777" w:rsidR="00CC35DC" w:rsidRPr="00CC35DC" w:rsidRDefault="00CC35DC" w:rsidP="00CC35DC">
            <w:pPr>
              <w:spacing w:after="0" w:line="240" w:lineRule="auto"/>
              <w:rPr>
                <w:rFonts w:ascii="Times New Roman" w:eastAsia="Calibri" w:hAnsi="Times New Roman" w:cs="Times New Roman"/>
                <w:lang w:eastAsia="en-US"/>
              </w:rPr>
            </w:pPr>
          </w:p>
        </w:tc>
      </w:tr>
      <w:tr w:rsidR="00CC35DC" w:rsidRPr="00CC35DC" w14:paraId="17B9ABF3" w14:textId="77777777" w:rsidTr="004629BC">
        <w:tc>
          <w:tcPr>
            <w:tcW w:w="2660" w:type="dxa"/>
            <w:vMerge/>
          </w:tcPr>
          <w:p w14:paraId="77A11824" w14:textId="77777777" w:rsidR="00CC35DC" w:rsidRPr="00CC35DC" w:rsidRDefault="00CC35DC" w:rsidP="00CC35DC">
            <w:pPr>
              <w:spacing w:after="0" w:line="240" w:lineRule="auto"/>
              <w:jc w:val="center"/>
              <w:rPr>
                <w:rFonts w:ascii="Times New Roman" w:eastAsia="Calibri" w:hAnsi="Times New Roman" w:cs="Times New Roman"/>
                <w:lang w:eastAsia="en-US"/>
              </w:rPr>
            </w:pPr>
          </w:p>
        </w:tc>
        <w:tc>
          <w:tcPr>
            <w:tcW w:w="3720" w:type="dxa"/>
          </w:tcPr>
          <w:p w14:paraId="7A281EED" w14:textId="77777777" w:rsidR="00CC35DC" w:rsidRPr="00CC35DC" w:rsidRDefault="00CC35DC" w:rsidP="00CC35DC">
            <w:pPr>
              <w:spacing w:after="0" w:line="240" w:lineRule="auto"/>
              <w:jc w:val="both"/>
              <w:rPr>
                <w:rFonts w:ascii="Times New Roman" w:eastAsia="Calibri" w:hAnsi="Times New Roman" w:cs="Times New Roman"/>
                <w:lang w:eastAsia="en-US"/>
              </w:rPr>
            </w:pPr>
            <w:r w:rsidRPr="00CC35DC">
              <w:rPr>
                <w:rFonts w:ascii="Times New Roman" w:eastAsia="Calibri" w:hAnsi="Times New Roman" w:cs="Times New Roman"/>
                <w:lang w:eastAsia="en-US"/>
              </w:rPr>
              <w:t>ašies plane</w:t>
            </w:r>
          </w:p>
        </w:tc>
        <w:tc>
          <w:tcPr>
            <w:tcW w:w="3190" w:type="dxa"/>
          </w:tcPr>
          <w:p w14:paraId="7037620E"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sym w:font="Symbol" w:char="F0B1"/>
            </w:r>
            <w:r w:rsidRPr="00CC35DC">
              <w:rPr>
                <w:rFonts w:ascii="Times New Roman" w:eastAsia="Calibri" w:hAnsi="Times New Roman" w:cs="Times New Roman"/>
                <w:lang w:eastAsia="en-US"/>
              </w:rPr>
              <w:t>10,0 cm</w:t>
            </w:r>
          </w:p>
        </w:tc>
      </w:tr>
      <w:tr w:rsidR="00CC35DC" w:rsidRPr="00CC35DC" w14:paraId="2E0C5228" w14:textId="77777777" w:rsidTr="004629BC">
        <w:tc>
          <w:tcPr>
            <w:tcW w:w="2660" w:type="dxa"/>
            <w:vMerge/>
          </w:tcPr>
          <w:p w14:paraId="49063C4E" w14:textId="77777777" w:rsidR="00CC35DC" w:rsidRPr="00CC35DC" w:rsidRDefault="00CC35DC" w:rsidP="00CC35DC">
            <w:pPr>
              <w:spacing w:after="0" w:line="240" w:lineRule="auto"/>
              <w:jc w:val="center"/>
              <w:rPr>
                <w:rFonts w:ascii="Times New Roman" w:eastAsia="Calibri" w:hAnsi="Times New Roman" w:cs="Times New Roman"/>
                <w:lang w:eastAsia="en-US"/>
              </w:rPr>
            </w:pPr>
          </w:p>
        </w:tc>
        <w:tc>
          <w:tcPr>
            <w:tcW w:w="3720" w:type="dxa"/>
          </w:tcPr>
          <w:p w14:paraId="0F444A90" w14:textId="529B6C7F" w:rsidR="00CC35DC" w:rsidRPr="00CC35DC" w:rsidRDefault="001032F5" w:rsidP="00CC35DC">
            <w:pPr>
              <w:spacing w:after="0" w:line="240" w:lineRule="auto"/>
              <w:jc w:val="both"/>
              <w:rPr>
                <w:rFonts w:ascii="Times New Roman" w:eastAsia="Calibri" w:hAnsi="Times New Roman" w:cs="Times New Roman"/>
                <w:lang w:eastAsia="en-US"/>
              </w:rPr>
            </w:pPr>
            <w:r w:rsidRPr="00CC35DC">
              <w:rPr>
                <w:rFonts w:ascii="Times New Roman" w:eastAsia="Calibri" w:hAnsi="Times New Roman" w:cs="Times New Roman"/>
                <w:lang w:eastAsia="en-US"/>
              </w:rPr>
              <w:t>S</w:t>
            </w:r>
            <w:r w:rsidR="00CC35DC" w:rsidRPr="00CC35DC">
              <w:rPr>
                <w:rFonts w:ascii="Times New Roman" w:eastAsia="Calibri" w:hAnsi="Times New Roman" w:cs="Times New Roman"/>
                <w:lang w:eastAsia="en-US"/>
              </w:rPr>
              <w:t>tulpelių</w:t>
            </w:r>
            <w:r>
              <w:rPr>
                <w:rFonts w:ascii="Times New Roman" w:eastAsia="Calibri" w:hAnsi="Times New Roman" w:cs="Times New Roman"/>
                <w:lang w:eastAsia="en-US"/>
              </w:rPr>
              <w:t xml:space="preserve"> </w:t>
            </w:r>
            <w:r w:rsidR="00CC35DC" w:rsidRPr="00CC35DC">
              <w:rPr>
                <w:rFonts w:ascii="Times New Roman" w:eastAsia="Calibri" w:hAnsi="Times New Roman" w:cs="Times New Roman"/>
                <w:lang w:eastAsia="en-US"/>
              </w:rPr>
              <w:t>aukščių nuokrypiai nuo projektinio</w:t>
            </w:r>
          </w:p>
        </w:tc>
        <w:tc>
          <w:tcPr>
            <w:tcW w:w="3190" w:type="dxa"/>
          </w:tcPr>
          <w:p w14:paraId="49ED4211"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sym w:font="Symbol" w:char="F0B1"/>
            </w:r>
            <w:r w:rsidRPr="00CC35DC">
              <w:rPr>
                <w:rFonts w:ascii="Times New Roman" w:eastAsia="Calibri" w:hAnsi="Times New Roman" w:cs="Times New Roman"/>
                <w:lang w:eastAsia="en-US"/>
              </w:rPr>
              <w:t>5,0 cm</w:t>
            </w:r>
          </w:p>
        </w:tc>
      </w:tr>
      <w:tr w:rsidR="00CC35DC" w:rsidRPr="00CC35DC" w14:paraId="4B54AAB3" w14:textId="77777777" w:rsidTr="004629BC">
        <w:tc>
          <w:tcPr>
            <w:tcW w:w="2660" w:type="dxa"/>
            <w:vMerge/>
          </w:tcPr>
          <w:p w14:paraId="29B8830D" w14:textId="77777777" w:rsidR="00CC35DC" w:rsidRPr="00CC35DC" w:rsidRDefault="00CC35DC" w:rsidP="00CC35DC">
            <w:pPr>
              <w:spacing w:after="0" w:line="240" w:lineRule="auto"/>
              <w:jc w:val="center"/>
              <w:rPr>
                <w:rFonts w:ascii="Times New Roman" w:eastAsia="Calibri" w:hAnsi="Times New Roman" w:cs="Times New Roman"/>
                <w:lang w:eastAsia="en-US"/>
              </w:rPr>
            </w:pPr>
          </w:p>
        </w:tc>
        <w:tc>
          <w:tcPr>
            <w:tcW w:w="3720" w:type="dxa"/>
          </w:tcPr>
          <w:p w14:paraId="26885E3E" w14:textId="77777777" w:rsidR="00CC35DC" w:rsidRPr="00CC35DC" w:rsidRDefault="00CC35DC" w:rsidP="00CC35DC">
            <w:pPr>
              <w:spacing w:after="0" w:line="240" w:lineRule="auto"/>
              <w:jc w:val="both"/>
              <w:rPr>
                <w:rFonts w:ascii="Times New Roman" w:eastAsia="Calibri" w:hAnsi="Times New Roman" w:cs="Times New Roman"/>
                <w:lang w:eastAsia="en-US"/>
              </w:rPr>
            </w:pPr>
            <w:r w:rsidRPr="00CC35DC">
              <w:rPr>
                <w:rFonts w:ascii="Times New Roman" w:eastAsia="Calibri" w:hAnsi="Times New Roman" w:cs="Times New Roman"/>
                <w:lang w:eastAsia="en-US"/>
              </w:rPr>
              <w:t>stulpelių vertikalumas</w:t>
            </w:r>
          </w:p>
        </w:tc>
        <w:tc>
          <w:tcPr>
            <w:tcW w:w="3190" w:type="dxa"/>
          </w:tcPr>
          <w:p w14:paraId="5894462A"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sym w:font="Symbol" w:char="F0B1"/>
            </w:r>
            <w:r w:rsidRPr="00CC35DC">
              <w:rPr>
                <w:rFonts w:ascii="Times New Roman" w:eastAsia="Calibri" w:hAnsi="Times New Roman" w:cs="Times New Roman"/>
                <w:lang w:eastAsia="en-US"/>
              </w:rPr>
              <w:t xml:space="preserve"> 2,0 cm/1 m (4,0 cm/1 m)</w:t>
            </w:r>
          </w:p>
        </w:tc>
      </w:tr>
      <w:tr w:rsidR="00CC35DC" w:rsidRPr="00CC35DC" w14:paraId="17187658" w14:textId="77777777" w:rsidTr="004629BC">
        <w:tc>
          <w:tcPr>
            <w:tcW w:w="2660" w:type="dxa"/>
          </w:tcPr>
          <w:p w14:paraId="0A256F05" w14:textId="77777777" w:rsidR="00CC35DC" w:rsidRPr="00CC35DC" w:rsidRDefault="00CC35DC" w:rsidP="00CC35DC">
            <w:pPr>
              <w:spacing w:after="0" w:line="240" w:lineRule="auto"/>
              <w:jc w:val="center"/>
              <w:rPr>
                <w:rFonts w:ascii="Times New Roman" w:eastAsia="Calibri" w:hAnsi="Times New Roman" w:cs="Times New Roman"/>
                <w:lang w:eastAsia="en-US"/>
              </w:rPr>
            </w:pPr>
            <w:r w:rsidRPr="00CC35DC">
              <w:rPr>
                <w:rFonts w:ascii="Times New Roman" w:eastAsia="Calibri" w:hAnsi="Times New Roman" w:cs="Times New Roman"/>
                <w:lang w:eastAsia="en-US"/>
              </w:rPr>
              <w:t>Pažaidos</w:t>
            </w:r>
          </w:p>
        </w:tc>
        <w:tc>
          <w:tcPr>
            <w:tcW w:w="3720" w:type="dxa"/>
          </w:tcPr>
          <w:p w14:paraId="5920CC0F" w14:textId="77777777" w:rsidR="00CC35DC" w:rsidRPr="00CC35DC" w:rsidRDefault="00CC35DC" w:rsidP="00CC35DC">
            <w:pPr>
              <w:spacing w:after="0" w:line="240" w:lineRule="auto"/>
              <w:jc w:val="both"/>
              <w:rPr>
                <w:rFonts w:ascii="Times New Roman" w:eastAsia="Calibri" w:hAnsi="Times New Roman" w:cs="Times New Roman"/>
                <w:lang w:eastAsia="en-US"/>
              </w:rPr>
            </w:pPr>
            <w:r w:rsidRPr="00CC35DC">
              <w:rPr>
                <w:rFonts w:ascii="Times New Roman" w:eastAsia="Calibri" w:hAnsi="Times New Roman" w:cs="Times New Roman"/>
                <w:lang w:eastAsia="en-US"/>
              </w:rPr>
              <w:t>Išversti, pakrypę, sulaužyti stulpeliai, jei nėra įšalo, turi būti atstatomi arba pakeičiami per:</w:t>
            </w:r>
          </w:p>
        </w:tc>
        <w:tc>
          <w:tcPr>
            <w:tcW w:w="3190" w:type="dxa"/>
          </w:tcPr>
          <w:p w14:paraId="5A4152F5"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1 mėnesį</w:t>
            </w:r>
          </w:p>
        </w:tc>
      </w:tr>
      <w:tr w:rsidR="00CC35DC" w:rsidRPr="00CC35DC" w14:paraId="4F582176" w14:textId="77777777" w:rsidTr="004629BC">
        <w:tc>
          <w:tcPr>
            <w:tcW w:w="2660" w:type="dxa"/>
          </w:tcPr>
          <w:p w14:paraId="2080D2AE" w14:textId="77777777" w:rsidR="00CC35DC" w:rsidRPr="00CC35DC" w:rsidRDefault="00CC35DC" w:rsidP="00CC35DC">
            <w:pPr>
              <w:spacing w:after="0" w:line="240" w:lineRule="auto"/>
              <w:jc w:val="center"/>
              <w:rPr>
                <w:rFonts w:ascii="Times New Roman" w:eastAsia="Calibri" w:hAnsi="Times New Roman" w:cs="Times New Roman"/>
                <w:lang w:eastAsia="en-US"/>
              </w:rPr>
            </w:pPr>
          </w:p>
        </w:tc>
        <w:tc>
          <w:tcPr>
            <w:tcW w:w="3720" w:type="dxa"/>
          </w:tcPr>
          <w:p w14:paraId="091F2658" w14:textId="77777777" w:rsidR="00CC35DC" w:rsidRPr="00CC35DC" w:rsidRDefault="00CC35DC" w:rsidP="00CC35DC">
            <w:pPr>
              <w:spacing w:after="0" w:line="240" w:lineRule="auto"/>
              <w:jc w:val="both"/>
              <w:rPr>
                <w:rFonts w:ascii="Times New Roman" w:eastAsia="Calibri" w:hAnsi="Times New Roman" w:cs="Times New Roman"/>
                <w:lang w:eastAsia="en-US"/>
              </w:rPr>
            </w:pPr>
            <w:r w:rsidRPr="00CC35DC">
              <w:rPr>
                <w:rFonts w:ascii="Times New Roman" w:eastAsia="Calibri" w:hAnsi="Times New Roman" w:cs="Times New Roman"/>
                <w:lang w:eastAsia="en-US"/>
              </w:rPr>
              <w:t>Sulaužyti arba pavogti atšvaitai ne žiemos sezono metu turi būti pakeičiami naujais per:</w:t>
            </w:r>
          </w:p>
        </w:tc>
        <w:tc>
          <w:tcPr>
            <w:tcW w:w="3190" w:type="dxa"/>
          </w:tcPr>
          <w:p w14:paraId="0B0EBC3D"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10 parų</w:t>
            </w:r>
          </w:p>
        </w:tc>
      </w:tr>
      <w:tr w:rsidR="00CC35DC" w:rsidRPr="00CC35DC" w14:paraId="2B47AD13" w14:textId="77777777" w:rsidTr="004629BC">
        <w:tc>
          <w:tcPr>
            <w:tcW w:w="2660" w:type="dxa"/>
          </w:tcPr>
          <w:p w14:paraId="030899A4" w14:textId="77777777" w:rsidR="00CC35DC" w:rsidRPr="00CC35DC" w:rsidRDefault="00CC35DC" w:rsidP="00CC35DC">
            <w:pPr>
              <w:spacing w:after="0" w:line="240" w:lineRule="auto"/>
              <w:jc w:val="center"/>
              <w:rPr>
                <w:rFonts w:ascii="Times New Roman" w:eastAsia="Calibri" w:hAnsi="Times New Roman" w:cs="Times New Roman"/>
                <w:lang w:eastAsia="en-US"/>
              </w:rPr>
            </w:pPr>
          </w:p>
        </w:tc>
        <w:tc>
          <w:tcPr>
            <w:tcW w:w="3720" w:type="dxa"/>
          </w:tcPr>
          <w:p w14:paraId="7BFAE006" w14:textId="77777777" w:rsidR="00CC35DC" w:rsidRPr="00CC35DC" w:rsidRDefault="00CC35DC" w:rsidP="00CC35DC">
            <w:pPr>
              <w:spacing w:after="0" w:line="240" w:lineRule="auto"/>
              <w:jc w:val="both"/>
              <w:rPr>
                <w:rFonts w:ascii="Times New Roman" w:eastAsia="Calibri" w:hAnsi="Times New Roman" w:cs="Times New Roman"/>
                <w:lang w:eastAsia="en-US"/>
              </w:rPr>
            </w:pPr>
            <w:r w:rsidRPr="00CC35DC">
              <w:rPr>
                <w:rFonts w:ascii="Times New Roman" w:eastAsia="Calibri" w:hAnsi="Times New Roman" w:cs="Times New Roman"/>
                <w:lang w:eastAsia="en-US"/>
              </w:rPr>
              <w:t>Dažyto paviršiaus nutrupėjimų neturi būti daugiau kaip</w:t>
            </w:r>
          </w:p>
        </w:tc>
        <w:tc>
          <w:tcPr>
            <w:tcW w:w="3190" w:type="dxa"/>
          </w:tcPr>
          <w:p w14:paraId="62712FE7"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30</w:t>
            </w:r>
            <w:r w:rsidRPr="00CC35DC">
              <w:rPr>
                <w:rFonts w:ascii="Times New Roman" w:eastAsia="Calibri" w:hAnsi="Times New Roman" w:cs="Times New Roman"/>
                <w:lang w:eastAsia="en-US"/>
              </w:rPr>
              <w:sym w:font="HelveticaLT" w:char="0025"/>
            </w:r>
            <w:r w:rsidRPr="00CC35DC">
              <w:rPr>
                <w:rFonts w:ascii="Times New Roman" w:eastAsia="Calibri" w:hAnsi="Times New Roman" w:cs="Times New Roman"/>
                <w:lang w:eastAsia="en-US"/>
              </w:rPr>
              <w:t xml:space="preserve"> ploto</w:t>
            </w:r>
          </w:p>
        </w:tc>
      </w:tr>
      <w:tr w:rsidR="00CC35DC" w:rsidRPr="00CC35DC" w14:paraId="0394D3F5" w14:textId="77777777" w:rsidTr="004629BC">
        <w:tc>
          <w:tcPr>
            <w:tcW w:w="2660" w:type="dxa"/>
          </w:tcPr>
          <w:p w14:paraId="77C78AEA" w14:textId="77777777" w:rsidR="00CC35DC" w:rsidRPr="00CC35DC" w:rsidRDefault="00CC35DC" w:rsidP="00CC35DC">
            <w:pPr>
              <w:spacing w:after="0" w:line="240" w:lineRule="auto"/>
              <w:jc w:val="center"/>
              <w:rPr>
                <w:rFonts w:ascii="Times New Roman" w:eastAsia="Calibri" w:hAnsi="Times New Roman" w:cs="Times New Roman"/>
                <w:lang w:eastAsia="en-US"/>
              </w:rPr>
            </w:pPr>
          </w:p>
        </w:tc>
        <w:tc>
          <w:tcPr>
            <w:tcW w:w="3720" w:type="dxa"/>
          </w:tcPr>
          <w:p w14:paraId="3D292B1E" w14:textId="6215D8CA" w:rsidR="00CC35DC" w:rsidRPr="00CC35DC" w:rsidRDefault="00CC35DC" w:rsidP="00CC35DC">
            <w:pPr>
              <w:spacing w:after="0" w:line="240" w:lineRule="auto"/>
              <w:jc w:val="both"/>
              <w:rPr>
                <w:rFonts w:ascii="Times New Roman" w:eastAsia="Calibri" w:hAnsi="Times New Roman" w:cs="Times New Roman"/>
                <w:lang w:eastAsia="en-US"/>
              </w:rPr>
            </w:pPr>
            <w:r w:rsidRPr="00CC35DC">
              <w:rPr>
                <w:rFonts w:ascii="Times New Roman" w:eastAsia="Calibri" w:hAnsi="Times New Roman" w:cs="Times New Roman"/>
                <w:lang w:eastAsia="en-US"/>
              </w:rPr>
              <w:t>Atsiradus</w:t>
            </w:r>
            <w:r w:rsidR="001032F5">
              <w:rPr>
                <w:rFonts w:ascii="Times New Roman" w:eastAsia="Calibri" w:hAnsi="Times New Roman" w:cs="Times New Roman"/>
                <w:lang w:eastAsia="en-US"/>
              </w:rPr>
              <w:t xml:space="preserve"> </w:t>
            </w:r>
            <w:r w:rsidRPr="00CC35DC">
              <w:rPr>
                <w:rFonts w:ascii="Times New Roman" w:eastAsia="Calibri" w:hAnsi="Times New Roman" w:cs="Times New Roman"/>
                <w:lang w:eastAsia="en-US"/>
              </w:rPr>
              <w:t>didesniems paviršiaus nutrupėjimams turi būti nudažoma:</w:t>
            </w:r>
          </w:p>
        </w:tc>
        <w:tc>
          <w:tcPr>
            <w:tcW w:w="3190" w:type="dxa"/>
          </w:tcPr>
          <w:p w14:paraId="6F67FE54" w14:textId="77777777" w:rsidR="00CC35DC" w:rsidRPr="00CC35DC" w:rsidRDefault="00CC35DC" w:rsidP="00CC35DC">
            <w:pPr>
              <w:spacing w:after="0" w:line="240" w:lineRule="auto"/>
              <w:rPr>
                <w:rFonts w:ascii="Times New Roman" w:eastAsia="Calibri" w:hAnsi="Times New Roman" w:cs="Times New Roman"/>
                <w:lang w:eastAsia="en-US"/>
              </w:rPr>
            </w:pPr>
          </w:p>
        </w:tc>
      </w:tr>
      <w:tr w:rsidR="00CC35DC" w:rsidRPr="00CC35DC" w14:paraId="23C67AF8" w14:textId="77777777" w:rsidTr="004629BC">
        <w:tc>
          <w:tcPr>
            <w:tcW w:w="2660" w:type="dxa"/>
          </w:tcPr>
          <w:p w14:paraId="7F93FFCB" w14:textId="77777777" w:rsidR="00CC35DC" w:rsidRPr="00CC35DC" w:rsidRDefault="00CC35DC" w:rsidP="00CC35DC">
            <w:pPr>
              <w:spacing w:after="0" w:line="240" w:lineRule="auto"/>
              <w:jc w:val="center"/>
              <w:rPr>
                <w:rFonts w:ascii="Times New Roman" w:eastAsia="Calibri" w:hAnsi="Times New Roman" w:cs="Times New Roman"/>
                <w:lang w:eastAsia="en-US"/>
              </w:rPr>
            </w:pPr>
          </w:p>
        </w:tc>
        <w:tc>
          <w:tcPr>
            <w:tcW w:w="3720" w:type="dxa"/>
          </w:tcPr>
          <w:p w14:paraId="6BC90BE0" w14:textId="7B2AA947" w:rsidR="00CC35DC" w:rsidRPr="00CC35DC" w:rsidRDefault="00CC35DC" w:rsidP="00CC35DC">
            <w:pPr>
              <w:spacing w:after="0" w:line="240" w:lineRule="auto"/>
              <w:jc w:val="both"/>
              <w:rPr>
                <w:rFonts w:ascii="Times New Roman" w:eastAsia="Calibri" w:hAnsi="Times New Roman" w:cs="Times New Roman"/>
                <w:lang w:eastAsia="en-US"/>
              </w:rPr>
            </w:pPr>
            <w:r w:rsidRPr="00CC35DC">
              <w:rPr>
                <w:rFonts w:ascii="Times New Roman" w:eastAsia="Calibri" w:hAnsi="Times New Roman" w:cs="Times New Roman"/>
                <w:lang w:eastAsia="en-US"/>
              </w:rPr>
              <w:t>esant sausam orui ir ne žemesnei kaip +10</w:t>
            </w:r>
            <w:r w:rsidRPr="00CC35DC">
              <w:rPr>
                <w:rFonts w:ascii="Times New Roman" w:eastAsia="Calibri" w:hAnsi="Times New Roman" w:cs="Times New Roman"/>
                <w:lang w:eastAsia="en-US"/>
              </w:rPr>
              <w:sym w:font="Symbol" w:char="F0B0"/>
            </w:r>
            <w:r w:rsidRPr="00CC35DC">
              <w:rPr>
                <w:rFonts w:ascii="Times New Roman" w:eastAsia="Calibri" w:hAnsi="Times New Roman" w:cs="Times New Roman"/>
                <w:lang w:eastAsia="en-US"/>
              </w:rPr>
              <w:t>C temperatūrai, – iki</w:t>
            </w:r>
          </w:p>
        </w:tc>
        <w:tc>
          <w:tcPr>
            <w:tcW w:w="3190" w:type="dxa"/>
          </w:tcPr>
          <w:p w14:paraId="1AD97767"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birželio 25 d.</w:t>
            </w:r>
          </w:p>
        </w:tc>
      </w:tr>
      <w:tr w:rsidR="00CC35DC" w:rsidRPr="00CC35DC" w14:paraId="57F484D3" w14:textId="77777777" w:rsidTr="004629BC">
        <w:tc>
          <w:tcPr>
            <w:tcW w:w="2660" w:type="dxa"/>
          </w:tcPr>
          <w:p w14:paraId="106839B0" w14:textId="77777777" w:rsidR="00CC35DC" w:rsidRPr="00CC35DC" w:rsidRDefault="00CC35DC" w:rsidP="00CC35DC">
            <w:pPr>
              <w:spacing w:after="0" w:line="240" w:lineRule="auto"/>
              <w:jc w:val="center"/>
              <w:rPr>
                <w:rFonts w:ascii="Times New Roman" w:eastAsia="Calibri" w:hAnsi="Times New Roman" w:cs="Times New Roman"/>
                <w:lang w:eastAsia="en-US"/>
              </w:rPr>
            </w:pPr>
          </w:p>
        </w:tc>
        <w:tc>
          <w:tcPr>
            <w:tcW w:w="3720" w:type="dxa"/>
          </w:tcPr>
          <w:p w14:paraId="0979D441" w14:textId="77777777" w:rsidR="00CC35DC" w:rsidRPr="00CC35DC" w:rsidRDefault="00CC35DC" w:rsidP="00CC35DC">
            <w:pPr>
              <w:spacing w:after="0" w:line="240" w:lineRule="auto"/>
              <w:jc w:val="both"/>
              <w:rPr>
                <w:rFonts w:ascii="Times New Roman" w:eastAsia="Calibri" w:hAnsi="Times New Roman" w:cs="Times New Roman"/>
                <w:lang w:eastAsia="en-US"/>
              </w:rPr>
            </w:pPr>
            <w:r w:rsidRPr="00CC35DC">
              <w:rPr>
                <w:rFonts w:ascii="Times New Roman" w:eastAsia="Calibri" w:hAnsi="Times New Roman" w:cs="Times New Roman"/>
                <w:lang w:eastAsia="en-US"/>
              </w:rPr>
              <w:t>vėliau – per:</w:t>
            </w:r>
          </w:p>
        </w:tc>
        <w:tc>
          <w:tcPr>
            <w:tcW w:w="3190" w:type="dxa"/>
          </w:tcPr>
          <w:p w14:paraId="21D087C0" w14:textId="77777777" w:rsidR="00CC35DC" w:rsidRPr="00CC35DC" w:rsidRDefault="00CC35DC" w:rsidP="00CC35DC">
            <w:pPr>
              <w:spacing w:after="0" w:line="240" w:lineRule="auto"/>
              <w:rPr>
                <w:rFonts w:ascii="Times New Roman" w:eastAsia="Calibri" w:hAnsi="Times New Roman" w:cs="Times New Roman"/>
                <w:lang w:eastAsia="en-US"/>
              </w:rPr>
            </w:pPr>
            <w:r w:rsidRPr="00CC35DC">
              <w:rPr>
                <w:rFonts w:ascii="Times New Roman" w:eastAsia="Calibri" w:hAnsi="Times New Roman" w:cs="Times New Roman"/>
                <w:lang w:eastAsia="en-US"/>
              </w:rPr>
              <w:t>1 mėnesį</w:t>
            </w:r>
          </w:p>
        </w:tc>
      </w:tr>
    </w:tbl>
    <w:p w14:paraId="19B15422" w14:textId="77777777" w:rsidR="009628E1" w:rsidRDefault="009628E1" w:rsidP="00EF188B">
      <w:pPr>
        <w:spacing w:after="0" w:line="240" w:lineRule="auto"/>
        <w:ind w:firstLine="720"/>
        <w:jc w:val="both"/>
        <w:rPr>
          <w:rFonts w:ascii="Times New Roman" w:hAnsi="Times New Roman" w:cs="Times New Roman"/>
          <w:sz w:val="24"/>
          <w:szCs w:val="24"/>
        </w:rPr>
      </w:pPr>
    </w:p>
    <w:p w14:paraId="25E87F8A" w14:textId="72F770DA" w:rsidR="00CC35DC" w:rsidRPr="00CC35DC" w:rsidRDefault="00CC35DC" w:rsidP="00EF18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w:t>
      </w:r>
      <w:r w:rsidRPr="00CC35DC">
        <w:rPr>
          <w:rFonts w:ascii="Times New Roman" w:hAnsi="Times New Roman" w:cs="Times New Roman"/>
          <w:sz w:val="24"/>
          <w:szCs w:val="24"/>
        </w:rPr>
        <w:t xml:space="preserve">.5. greičio reguliavimo kalnelio techninis aptarnavimas ir priežiūra – </w:t>
      </w:r>
      <w:r w:rsidR="001032F5">
        <w:rPr>
          <w:rFonts w:ascii="Times New Roman" w:hAnsi="Times New Roman" w:cs="Times New Roman"/>
          <w:sz w:val="24"/>
          <w:szCs w:val="24"/>
        </w:rPr>
        <w:t>23</w:t>
      </w:r>
      <w:r w:rsidRPr="00CC35DC">
        <w:rPr>
          <w:rFonts w:ascii="Times New Roman" w:hAnsi="Times New Roman" w:cs="Times New Roman"/>
          <w:sz w:val="24"/>
          <w:szCs w:val="24"/>
        </w:rPr>
        <w:t>,0 m;</w:t>
      </w:r>
    </w:p>
    <w:p w14:paraId="6371A25A"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 xml:space="preserve">Greičio reguliavimo kalnelio techninį aptarnavimą ir priežiūrą sudaro – techniniai-organizaciniai darbai, techninės dokumentacijos sudarymas, vedimas ir kontrolė, operatyvus aptarnavimas: greičio ribojimo kalnelio būklės tikrinimas, remontas, tvarkymas ir demontavimas. Greičio ribojimo kalnelio apžiūra, nustatant jo tinkamumą naudoti, (apie nustatytus defektus užsakovas informuojamas elektroniniu paštu) esant reikalui valymas, orientavimo atstatymas, tvirtinimo elementų suvaržymas, sugadintų segmentų pakeitimas. </w:t>
      </w:r>
    </w:p>
    <w:p w14:paraId="196E5301" w14:textId="77777777" w:rsidR="00CC35DC" w:rsidRPr="00C978BA" w:rsidRDefault="00CC35DC" w:rsidP="00EF188B">
      <w:pPr>
        <w:spacing w:after="0" w:line="240" w:lineRule="auto"/>
        <w:ind w:firstLine="720"/>
        <w:jc w:val="both"/>
        <w:rPr>
          <w:rFonts w:ascii="Times New Roman" w:hAnsi="Times New Roman" w:cs="Times New Roman"/>
          <w:color w:val="FF0000"/>
          <w:sz w:val="24"/>
          <w:szCs w:val="24"/>
        </w:rPr>
      </w:pPr>
      <w:r w:rsidRPr="00483650">
        <w:rPr>
          <w:rFonts w:ascii="Times New Roman" w:hAnsi="Times New Roman" w:cs="Times New Roman"/>
          <w:sz w:val="24"/>
          <w:szCs w:val="24"/>
        </w:rPr>
        <w:t>Pastaba: Sugadinti ar nebetinkami eksploatuoti greičio reguliavimo kalneliai bus įrengiami naujais</w:t>
      </w:r>
      <w:r w:rsidR="00AF0FE8" w:rsidRPr="00483650">
        <w:rPr>
          <w:rFonts w:ascii="Times New Roman" w:hAnsi="Times New Roman" w:cs="Times New Roman"/>
          <w:sz w:val="24"/>
          <w:szCs w:val="24"/>
        </w:rPr>
        <w:t xml:space="preserve"> </w:t>
      </w:r>
      <w:r w:rsidR="00483650" w:rsidRPr="00483650">
        <w:rPr>
          <w:rFonts w:ascii="Times New Roman" w:hAnsi="Times New Roman" w:cs="Times New Roman"/>
          <w:sz w:val="24"/>
          <w:szCs w:val="24"/>
        </w:rPr>
        <w:t>iš techninės specifikacijos 4 skyriaus „Perkamų paslaugų preliminarūs kiekiai“, 4.2 punkto „Eismo priemonių įrengimas“ lentelės.</w:t>
      </w:r>
    </w:p>
    <w:p w14:paraId="38730DF4"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w:t>
      </w:r>
      <w:r w:rsidRPr="00CC35DC">
        <w:rPr>
          <w:rFonts w:ascii="Times New Roman" w:hAnsi="Times New Roman" w:cs="Times New Roman"/>
          <w:sz w:val="24"/>
          <w:szCs w:val="24"/>
        </w:rPr>
        <w:t xml:space="preserve">.6. kelio ženklų priežiūra: </w:t>
      </w:r>
    </w:p>
    <w:p w14:paraId="30EB1326" w14:textId="0FF06AA7" w:rsidR="00CC35DC" w:rsidRPr="00CC35DC" w:rsidRDefault="00CC35DC" w:rsidP="00EF18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2.1</w:t>
      </w:r>
      <w:r w:rsidRPr="00CC35DC">
        <w:rPr>
          <w:rFonts w:ascii="Times New Roman" w:hAnsi="Times New Roman" w:cs="Times New Roman"/>
          <w:sz w:val="24"/>
          <w:szCs w:val="24"/>
        </w:rPr>
        <w:t>.6.1. Biržų mieste kelio ženklų – 1</w:t>
      </w:r>
      <w:r w:rsidR="00F76BBC">
        <w:rPr>
          <w:rFonts w:ascii="Times New Roman" w:hAnsi="Times New Roman" w:cs="Times New Roman"/>
          <w:sz w:val="24"/>
          <w:szCs w:val="24"/>
        </w:rPr>
        <w:t>748</w:t>
      </w:r>
      <w:r w:rsidRPr="00CC35DC">
        <w:rPr>
          <w:rFonts w:ascii="Times New Roman" w:hAnsi="Times New Roman" w:cs="Times New Roman"/>
          <w:sz w:val="24"/>
          <w:szCs w:val="24"/>
        </w:rPr>
        <w:t xml:space="preserve"> vnt.;</w:t>
      </w:r>
    </w:p>
    <w:p w14:paraId="454A538C" w14:textId="77777777" w:rsidR="00CC35DC" w:rsidRPr="00CC35DC" w:rsidRDefault="004A1729" w:rsidP="00EF18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2.1</w:t>
      </w:r>
      <w:r w:rsidR="00CC35DC" w:rsidRPr="00CC35DC">
        <w:rPr>
          <w:rFonts w:ascii="Times New Roman" w:hAnsi="Times New Roman" w:cs="Times New Roman"/>
          <w:sz w:val="24"/>
          <w:szCs w:val="24"/>
        </w:rPr>
        <w:t>.6.2. Vabalninko mieste kelio ženklų – 163 vnt.;</w:t>
      </w:r>
    </w:p>
    <w:p w14:paraId="4F740B48" w14:textId="12043B94" w:rsidR="00CC35DC" w:rsidRPr="00CC35DC" w:rsidRDefault="004A1729" w:rsidP="00EF18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2.1</w:t>
      </w:r>
      <w:r w:rsidR="00CC35DC" w:rsidRPr="00CC35DC">
        <w:rPr>
          <w:rFonts w:ascii="Times New Roman" w:hAnsi="Times New Roman" w:cs="Times New Roman"/>
          <w:sz w:val="24"/>
          <w:szCs w:val="24"/>
        </w:rPr>
        <w:t>.6.3. kelio ženklų 7 seniūnijose –</w:t>
      </w:r>
      <w:r w:rsidR="00F76BBC">
        <w:rPr>
          <w:rFonts w:ascii="Times New Roman" w:hAnsi="Times New Roman" w:cs="Times New Roman"/>
          <w:sz w:val="24"/>
          <w:szCs w:val="24"/>
        </w:rPr>
        <w:t>80</w:t>
      </w:r>
      <w:r w:rsidR="001032F5">
        <w:rPr>
          <w:rFonts w:ascii="Times New Roman" w:hAnsi="Times New Roman" w:cs="Times New Roman"/>
          <w:sz w:val="24"/>
          <w:szCs w:val="24"/>
        </w:rPr>
        <w:t>0</w:t>
      </w:r>
      <w:r w:rsidR="00CC35DC" w:rsidRPr="00CC35DC">
        <w:rPr>
          <w:rFonts w:ascii="Times New Roman" w:hAnsi="Times New Roman" w:cs="Times New Roman"/>
          <w:sz w:val="24"/>
          <w:szCs w:val="24"/>
        </w:rPr>
        <w:t xml:space="preserve"> vnt.:</w:t>
      </w:r>
    </w:p>
    <w:p w14:paraId="31E1B8CD" w14:textId="1BBF357D" w:rsidR="00CC35DC" w:rsidRPr="00CC35DC" w:rsidRDefault="004A1729" w:rsidP="00EF18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2.1</w:t>
      </w:r>
      <w:r w:rsidR="00CC35DC" w:rsidRPr="00CC35DC">
        <w:rPr>
          <w:rFonts w:ascii="Times New Roman" w:hAnsi="Times New Roman" w:cs="Times New Roman"/>
          <w:sz w:val="24"/>
          <w:szCs w:val="24"/>
        </w:rPr>
        <w:t>.6.3.1 Nemunėlio Radviliškio seniūnijoje –1</w:t>
      </w:r>
      <w:r w:rsidR="00F76BBC">
        <w:rPr>
          <w:rFonts w:ascii="Times New Roman" w:hAnsi="Times New Roman" w:cs="Times New Roman"/>
          <w:sz w:val="24"/>
          <w:szCs w:val="24"/>
        </w:rPr>
        <w:t>3</w:t>
      </w:r>
      <w:r w:rsidR="001032F5">
        <w:rPr>
          <w:rFonts w:ascii="Times New Roman" w:hAnsi="Times New Roman" w:cs="Times New Roman"/>
          <w:sz w:val="24"/>
          <w:szCs w:val="24"/>
        </w:rPr>
        <w:t xml:space="preserve">9 </w:t>
      </w:r>
      <w:r w:rsidR="00CC35DC" w:rsidRPr="00CC35DC">
        <w:rPr>
          <w:rFonts w:ascii="Times New Roman" w:hAnsi="Times New Roman" w:cs="Times New Roman"/>
          <w:sz w:val="24"/>
          <w:szCs w:val="24"/>
        </w:rPr>
        <w:t>vnt.;</w:t>
      </w:r>
      <w:r w:rsidR="00CC35DC" w:rsidRPr="00CC35DC">
        <w:rPr>
          <w:rFonts w:ascii="Times New Roman" w:hAnsi="Times New Roman" w:cs="Times New Roman"/>
          <w:sz w:val="24"/>
          <w:szCs w:val="24"/>
        </w:rPr>
        <w:tab/>
      </w:r>
    </w:p>
    <w:p w14:paraId="3B7B5CAD" w14:textId="1E9124BE" w:rsidR="00CC35DC" w:rsidRPr="00CC35DC" w:rsidRDefault="004A1729" w:rsidP="00EF18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2.1</w:t>
      </w:r>
      <w:r w:rsidR="00CC35DC" w:rsidRPr="00CC35DC">
        <w:rPr>
          <w:rFonts w:ascii="Times New Roman" w:hAnsi="Times New Roman" w:cs="Times New Roman"/>
          <w:sz w:val="24"/>
          <w:szCs w:val="24"/>
        </w:rPr>
        <w:t>.6.3.2. Pabiržės seniūnijoje – 1</w:t>
      </w:r>
      <w:r w:rsidR="00F76BBC">
        <w:rPr>
          <w:rFonts w:ascii="Times New Roman" w:hAnsi="Times New Roman" w:cs="Times New Roman"/>
          <w:sz w:val="24"/>
          <w:szCs w:val="24"/>
        </w:rPr>
        <w:t>1</w:t>
      </w:r>
      <w:r w:rsidR="001032F5">
        <w:rPr>
          <w:rFonts w:ascii="Times New Roman" w:hAnsi="Times New Roman" w:cs="Times New Roman"/>
          <w:sz w:val="24"/>
          <w:szCs w:val="24"/>
        </w:rPr>
        <w:t>6</w:t>
      </w:r>
      <w:r w:rsidR="00CC35DC" w:rsidRPr="00CC35DC">
        <w:rPr>
          <w:rFonts w:ascii="Times New Roman" w:hAnsi="Times New Roman" w:cs="Times New Roman"/>
          <w:sz w:val="24"/>
          <w:szCs w:val="24"/>
        </w:rPr>
        <w:t xml:space="preserve"> vnt. ;</w:t>
      </w:r>
    </w:p>
    <w:p w14:paraId="069F2847" w14:textId="1B14A9EE" w:rsidR="00CC35DC" w:rsidRPr="00CC35DC" w:rsidRDefault="004A1729" w:rsidP="00EF18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2.1</w:t>
      </w:r>
      <w:r w:rsidR="00CC35DC" w:rsidRPr="00CC35DC">
        <w:rPr>
          <w:rFonts w:ascii="Times New Roman" w:hAnsi="Times New Roman" w:cs="Times New Roman"/>
          <w:sz w:val="24"/>
          <w:szCs w:val="24"/>
        </w:rPr>
        <w:t xml:space="preserve">.6.3.3. Pačeriaukštės seniūnijoje – </w:t>
      </w:r>
      <w:r w:rsidR="00F76BBC">
        <w:rPr>
          <w:rFonts w:ascii="Times New Roman" w:hAnsi="Times New Roman" w:cs="Times New Roman"/>
          <w:sz w:val="24"/>
          <w:szCs w:val="24"/>
        </w:rPr>
        <w:t>3</w:t>
      </w:r>
      <w:r w:rsidR="00CC35DC" w:rsidRPr="00CC35DC">
        <w:rPr>
          <w:rFonts w:ascii="Times New Roman" w:hAnsi="Times New Roman" w:cs="Times New Roman"/>
          <w:sz w:val="24"/>
          <w:szCs w:val="24"/>
        </w:rPr>
        <w:t>9 vnt.;</w:t>
      </w:r>
    </w:p>
    <w:p w14:paraId="22D8CD96" w14:textId="477F60FA" w:rsidR="00CC35DC" w:rsidRPr="00CC35DC" w:rsidRDefault="004A1729" w:rsidP="00EF18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2.1</w:t>
      </w:r>
      <w:r w:rsidR="00CC35DC" w:rsidRPr="00CC35DC">
        <w:rPr>
          <w:rFonts w:ascii="Times New Roman" w:hAnsi="Times New Roman" w:cs="Times New Roman"/>
          <w:sz w:val="24"/>
          <w:szCs w:val="24"/>
        </w:rPr>
        <w:t>.6.3.4. Papilio seniūnijoje – 1</w:t>
      </w:r>
      <w:r w:rsidR="00F76BBC">
        <w:rPr>
          <w:rFonts w:ascii="Times New Roman" w:hAnsi="Times New Roman" w:cs="Times New Roman"/>
          <w:sz w:val="24"/>
          <w:szCs w:val="24"/>
        </w:rPr>
        <w:t>6</w:t>
      </w:r>
      <w:r w:rsidR="00CC35DC" w:rsidRPr="00CC35DC">
        <w:rPr>
          <w:rFonts w:ascii="Times New Roman" w:hAnsi="Times New Roman" w:cs="Times New Roman"/>
          <w:sz w:val="24"/>
          <w:szCs w:val="24"/>
        </w:rPr>
        <w:t>1 vnt.;</w:t>
      </w:r>
    </w:p>
    <w:p w14:paraId="7253CA42" w14:textId="4049B66A" w:rsidR="00CC35DC" w:rsidRPr="00CC35DC" w:rsidRDefault="0033029C" w:rsidP="00EF18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A1729">
        <w:rPr>
          <w:rFonts w:ascii="Times New Roman" w:hAnsi="Times New Roman" w:cs="Times New Roman"/>
          <w:sz w:val="24"/>
          <w:szCs w:val="24"/>
        </w:rPr>
        <w:t>2</w:t>
      </w:r>
      <w:r>
        <w:rPr>
          <w:rFonts w:ascii="Times New Roman" w:hAnsi="Times New Roman" w:cs="Times New Roman"/>
          <w:sz w:val="24"/>
          <w:szCs w:val="24"/>
        </w:rPr>
        <w:t>.1</w:t>
      </w:r>
      <w:r w:rsidR="00CC35DC" w:rsidRPr="00CC35DC">
        <w:rPr>
          <w:rFonts w:ascii="Times New Roman" w:hAnsi="Times New Roman" w:cs="Times New Roman"/>
          <w:sz w:val="24"/>
          <w:szCs w:val="24"/>
        </w:rPr>
        <w:t xml:space="preserve">.6.3.5. Parovėjos seniūnijoje – </w:t>
      </w:r>
      <w:r w:rsidR="00F76BBC">
        <w:rPr>
          <w:rFonts w:ascii="Times New Roman" w:hAnsi="Times New Roman" w:cs="Times New Roman"/>
          <w:sz w:val="24"/>
          <w:szCs w:val="24"/>
        </w:rPr>
        <w:t>7</w:t>
      </w:r>
      <w:r w:rsidR="00CC35DC" w:rsidRPr="00CC35DC">
        <w:rPr>
          <w:rFonts w:ascii="Times New Roman" w:hAnsi="Times New Roman" w:cs="Times New Roman"/>
          <w:sz w:val="24"/>
          <w:szCs w:val="24"/>
        </w:rPr>
        <w:t>4 vnt.;</w:t>
      </w:r>
    </w:p>
    <w:p w14:paraId="13832CDB" w14:textId="69B002FB" w:rsidR="00CC35DC" w:rsidRPr="00CC35DC" w:rsidRDefault="0033029C" w:rsidP="00EF18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2.1</w:t>
      </w:r>
      <w:r w:rsidR="00CC35DC" w:rsidRPr="00CC35DC">
        <w:rPr>
          <w:rFonts w:ascii="Times New Roman" w:hAnsi="Times New Roman" w:cs="Times New Roman"/>
          <w:sz w:val="24"/>
          <w:szCs w:val="24"/>
        </w:rPr>
        <w:t>.6.3.6. Širvėnos seniūnijoje – 1</w:t>
      </w:r>
      <w:r w:rsidR="00F76BBC">
        <w:rPr>
          <w:rFonts w:ascii="Times New Roman" w:hAnsi="Times New Roman" w:cs="Times New Roman"/>
          <w:sz w:val="24"/>
          <w:szCs w:val="24"/>
        </w:rPr>
        <w:t>7</w:t>
      </w:r>
      <w:r w:rsidR="001032F5">
        <w:rPr>
          <w:rFonts w:ascii="Times New Roman" w:hAnsi="Times New Roman" w:cs="Times New Roman"/>
          <w:sz w:val="24"/>
          <w:szCs w:val="24"/>
        </w:rPr>
        <w:t>8</w:t>
      </w:r>
      <w:r w:rsidR="00CC35DC" w:rsidRPr="00CC35DC">
        <w:rPr>
          <w:rFonts w:ascii="Times New Roman" w:hAnsi="Times New Roman" w:cs="Times New Roman"/>
          <w:sz w:val="24"/>
          <w:szCs w:val="24"/>
        </w:rPr>
        <w:t xml:space="preserve"> vnt.;</w:t>
      </w:r>
    </w:p>
    <w:p w14:paraId="2A5C902C" w14:textId="69B4CB6E" w:rsidR="00CC35DC" w:rsidRDefault="0033029C" w:rsidP="00EF18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2.1</w:t>
      </w:r>
      <w:r w:rsidR="00CC35DC" w:rsidRPr="00CC35DC">
        <w:rPr>
          <w:rFonts w:ascii="Times New Roman" w:hAnsi="Times New Roman" w:cs="Times New Roman"/>
          <w:sz w:val="24"/>
          <w:szCs w:val="24"/>
        </w:rPr>
        <w:t xml:space="preserve">.6.3.7. Vabalninko seniūnijoje – </w:t>
      </w:r>
      <w:r w:rsidR="00F76BBC">
        <w:rPr>
          <w:rFonts w:ascii="Times New Roman" w:hAnsi="Times New Roman" w:cs="Times New Roman"/>
          <w:sz w:val="24"/>
          <w:szCs w:val="24"/>
        </w:rPr>
        <w:t>9</w:t>
      </w:r>
      <w:r w:rsidR="00CC35DC" w:rsidRPr="00CC35DC">
        <w:rPr>
          <w:rFonts w:ascii="Times New Roman" w:hAnsi="Times New Roman" w:cs="Times New Roman"/>
          <w:sz w:val="24"/>
          <w:szCs w:val="24"/>
        </w:rPr>
        <w:t xml:space="preserve">3 vnt. </w:t>
      </w:r>
    </w:p>
    <w:p w14:paraId="3C13ADD1" w14:textId="77777777" w:rsidR="00BA5B90" w:rsidRPr="00CC35DC" w:rsidRDefault="00BA5B90" w:rsidP="00EF188B">
      <w:pPr>
        <w:spacing w:after="0" w:line="240" w:lineRule="auto"/>
        <w:ind w:firstLine="720"/>
        <w:jc w:val="both"/>
        <w:rPr>
          <w:rFonts w:ascii="Times New Roman" w:hAnsi="Times New Roman" w:cs="Times New Roman"/>
          <w:sz w:val="24"/>
          <w:szCs w:val="24"/>
        </w:rPr>
      </w:pPr>
    </w:p>
    <w:p w14:paraId="5A000FDA" w14:textId="77777777" w:rsidR="00BA5B90" w:rsidRPr="00CC35DC" w:rsidRDefault="00BA5B90" w:rsidP="00BA5B90">
      <w:pPr>
        <w:jc w:val="center"/>
        <w:rPr>
          <w:rFonts w:ascii="Times New Roman" w:hAnsi="Times New Roman" w:cs="Times New Roman"/>
          <w:sz w:val="24"/>
          <w:szCs w:val="24"/>
        </w:rPr>
      </w:pPr>
      <w:r w:rsidRPr="0033029C">
        <w:rPr>
          <w:rFonts w:ascii="Times New Roman" w:eastAsia="Calibri" w:hAnsi="Times New Roman" w:cs="Times New Roman"/>
          <w:b/>
          <w:sz w:val="24"/>
          <w:szCs w:val="24"/>
          <w:lang w:eastAsia="en-US"/>
        </w:rPr>
        <w:t>Kelio ženklai</w:t>
      </w:r>
    </w:p>
    <w:p w14:paraId="4F6D11BC" w14:textId="77777777" w:rsidR="00CC35DC" w:rsidRPr="00CC35DC" w:rsidRDefault="00CC35DC" w:rsidP="00BA5B90">
      <w:pPr>
        <w:spacing w:after="0" w:line="240" w:lineRule="auto"/>
        <w:ind w:firstLine="720"/>
        <w:jc w:val="both"/>
        <w:rPr>
          <w:rFonts w:ascii="Times New Roman" w:hAnsi="Times New Roman" w:cs="Times New Roman"/>
          <w:sz w:val="24"/>
          <w:szCs w:val="24"/>
        </w:rPr>
      </w:pPr>
      <w:r w:rsidRPr="00883C47">
        <w:rPr>
          <w:rFonts w:ascii="Times New Roman" w:hAnsi="Times New Roman" w:cs="Times New Roman"/>
          <w:sz w:val="24"/>
          <w:szCs w:val="24"/>
        </w:rPr>
        <w:t>3. Lentelė.</w:t>
      </w:r>
      <w:r w:rsidRPr="00CC35DC">
        <w:rPr>
          <w:rFonts w:ascii="Times New Roman" w:hAnsi="Times New Roman" w:cs="Times New Roman"/>
          <w:sz w:val="24"/>
          <w:szCs w:val="24"/>
        </w:rPr>
        <w:t xml:space="preserve"> Techninių eismo reguliavimo priemonių techninės priežiūros </w:t>
      </w:r>
      <w:r w:rsidR="00E2412A">
        <w:rPr>
          <w:rFonts w:ascii="Times New Roman" w:hAnsi="Times New Roman" w:cs="Times New Roman"/>
          <w:sz w:val="24"/>
          <w:szCs w:val="24"/>
        </w:rPr>
        <w:t>paslaugų</w:t>
      </w:r>
      <w:r w:rsidRPr="00CC35DC">
        <w:rPr>
          <w:rFonts w:ascii="Times New Roman" w:hAnsi="Times New Roman" w:cs="Times New Roman"/>
          <w:sz w:val="24"/>
          <w:szCs w:val="24"/>
        </w:rPr>
        <w:t xml:space="preserve"> aprašas.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670"/>
        <w:gridCol w:w="2232"/>
      </w:tblGrid>
      <w:tr w:rsidR="0033029C" w:rsidRPr="0033029C" w14:paraId="0F36FC9D" w14:textId="77777777" w:rsidTr="004629BC">
        <w:tc>
          <w:tcPr>
            <w:tcW w:w="1668" w:type="dxa"/>
          </w:tcPr>
          <w:p w14:paraId="264E3696" w14:textId="77777777" w:rsidR="0033029C" w:rsidRPr="0033029C" w:rsidRDefault="0033029C" w:rsidP="0033029C">
            <w:pPr>
              <w:spacing w:after="200" w:line="240" w:lineRule="auto"/>
              <w:jc w:val="center"/>
              <w:rPr>
                <w:rFonts w:ascii="Times New Roman" w:eastAsia="Calibri" w:hAnsi="Times New Roman" w:cs="Times New Roman"/>
                <w:lang w:eastAsia="en-US"/>
              </w:rPr>
            </w:pPr>
            <w:r w:rsidRPr="0033029C">
              <w:rPr>
                <w:rFonts w:ascii="Times New Roman" w:eastAsia="Calibri" w:hAnsi="Times New Roman" w:cs="Times New Roman"/>
                <w:lang w:eastAsia="en-US"/>
              </w:rPr>
              <w:t>Rodikliai</w:t>
            </w:r>
          </w:p>
        </w:tc>
        <w:tc>
          <w:tcPr>
            <w:tcW w:w="5670" w:type="dxa"/>
          </w:tcPr>
          <w:p w14:paraId="2190D171" w14:textId="77777777" w:rsidR="0033029C" w:rsidRPr="0033029C" w:rsidRDefault="0033029C" w:rsidP="0033029C">
            <w:pPr>
              <w:spacing w:after="200" w:line="240" w:lineRule="auto"/>
              <w:jc w:val="center"/>
              <w:rPr>
                <w:rFonts w:ascii="Times New Roman" w:eastAsia="Calibri" w:hAnsi="Times New Roman" w:cs="Times New Roman"/>
                <w:lang w:eastAsia="en-US"/>
              </w:rPr>
            </w:pPr>
            <w:r w:rsidRPr="0033029C">
              <w:rPr>
                <w:rFonts w:ascii="Times New Roman" w:eastAsia="Calibri" w:hAnsi="Times New Roman" w:cs="Times New Roman"/>
                <w:lang w:eastAsia="en-US"/>
              </w:rPr>
              <w:t>Reikalavimai</w:t>
            </w:r>
          </w:p>
        </w:tc>
        <w:tc>
          <w:tcPr>
            <w:tcW w:w="2232" w:type="dxa"/>
          </w:tcPr>
          <w:p w14:paraId="4BBF9153" w14:textId="77777777" w:rsidR="0033029C" w:rsidRPr="0033029C" w:rsidRDefault="0033029C" w:rsidP="0033029C">
            <w:pPr>
              <w:spacing w:after="200" w:line="240" w:lineRule="auto"/>
              <w:jc w:val="center"/>
              <w:rPr>
                <w:rFonts w:ascii="Times New Roman" w:eastAsia="Calibri" w:hAnsi="Times New Roman" w:cs="Times New Roman"/>
                <w:lang w:eastAsia="en-US"/>
              </w:rPr>
            </w:pPr>
            <w:r w:rsidRPr="0033029C">
              <w:rPr>
                <w:rFonts w:ascii="Times New Roman" w:eastAsia="Calibri" w:hAnsi="Times New Roman" w:cs="Times New Roman"/>
                <w:lang w:eastAsia="en-US"/>
              </w:rPr>
              <w:t>Normatyvas</w:t>
            </w:r>
          </w:p>
        </w:tc>
      </w:tr>
      <w:tr w:rsidR="0033029C" w:rsidRPr="0033029C" w14:paraId="49733EBD" w14:textId="77777777" w:rsidTr="004629BC">
        <w:tc>
          <w:tcPr>
            <w:tcW w:w="1668" w:type="dxa"/>
            <w:vMerge w:val="restart"/>
            <w:vAlign w:val="center"/>
          </w:tcPr>
          <w:p w14:paraId="4B85D63F" w14:textId="77777777" w:rsidR="0033029C" w:rsidRPr="0033029C" w:rsidRDefault="0033029C" w:rsidP="0033029C">
            <w:pPr>
              <w:spacing w:after="0" w:line="240" w:lineRule="auto"/>
              <w:jc w:val="center"/>
              <w:rPr>
                <w:rFonts w:ascii="Times New Roman" w:eastAsia="Calibri" w:hAnsi="Times New Roman" w:cs="Times New Roman"/>
                <w:lang w:eastAsia="en-US"/>
              </w:rPr>
            </w:pPr>
            <w:r w:rsidRPr="0033029C">
              <w:rPr>
                <w:rFonts w:ascii="Times New Roman" w:eastAsia="Calibri" w:hAnsi="Times New Roman" w:cs="Times New Roman"/>
                <w:lang w:eastAsia="en-US"/>
              </w:rPr>
              <w:t>Estetinė būklė</w:t>
            </w:r>
          </w:p>
        </w:tc>
        <w:tc>
          <w:tcPr>
            <w:tcW w:w="5670" w:type="dxa"/>
          </w:tcPr>
          <w:p w14:paraId="6879061A"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Dulkės, purvas, naftos produktai nuo ženklų turi būti nuvalomi:</w:t>
            </w:r>
          </w:p>
        </w:tc>
        <w:tc>
          <w:tcPr>
            <w:tcW w:w="2232" w:type="dxa"/>
          </w:tcPr>
          <w:p w14:paraId="05EBFDC6" w14:textId="77777777" w:rsidR="0033029C" w:rsidRPr="0033029C" w:rsidRDefault="0033029C" w:rsidP="0033029C">
            <w:pPr>
              <w:spacing w:after="0" w:line="240" w:lineRule="auto"/>
              <w:jc w:val="both"/>
              <w:rPr>
                <w:rFonts w:ascii="Times New Roman" w:eastAsia="Calibri" w:hAnsi="Times New Roman" w:cs="Times New Roman"/>
                <w:lang w:eastAsia="en-US"/>
              </w:rPr>
            </w:pPr>
          </w:p>
        </w:tc>
      </w:tr>
      <w:tr w:rsidR="0033029C" w:rsidRPr="0033029C" w14:paraId="2387BD01" w14:textId="77777777" w:rsidTr="004629BC">
        <w:tc>
          <w:tcPr>
            <w:tcW w:w="1668" w:type="dxa"/>
            <w:vMerge/>
          </w:tcPr>
          <w:p w14:paraId="653AC022" w14:textId="77777777" w:rsidR="0033029C" w:rsidRPr="0033029C" w:rsidRDefault="0033029C" w:rsidP="0033029C">
            <w:pPr>
              <w:spacing w:after="0" w:line="240" w:lineRule="auto"/>
              <w:jc w:val="both"/>
              <w:rPr>
                <w:rFonts w:ascii="Times New Roman" w:eastAsia="Calibri" w:hAnsi="Times New Roman" w:cs="Times New Roman"/>
                <w:lang w:eastAsia="en-US"/>
              </w:rPr>
            </w:pPr>
          </w:p>
        </w:tc>
        <w:tc>
          <w:tcPr>
            <w:tcW w:w="5670" w:type="dxa"/>
          </w:tcPr>
          <w:p w14:paraId="19E9D2A3" w14:textId="4CACFD2D"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pirmą kartą – iki:</w:t>
            </w:r>
          </w:p>
        </w:tc>
        <w:tc>
          <w:tcPr>
            <w:tcW w:w="2232" w:type="dxa"/>
          </w:tcPr>
          <w:p w14:paraId="3A427B7A"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birželio 25 d.</w:t>
            </w:r>
          </w:p>
        </w:tc>
      </w:tr>
      <w:tr w:rsidR="0033029C" w:rsidRPr="0033029C" w14:paraId="61FB41FC" w14:textId="77777777" w:rsidTr="004629BC">
        <w:tc>
          <w:tcPr>
            <w:tcW w:w="1668" w:type="dxa"/>
            <w:vMerge/>
          </w:tcPr>
          <w:p w14:paraId="296AA65B" w14:textId="77777777" w:rsidR="0033029C" w:rsidRPr="0033029C" w:rsidRDefault="0033029C" w:rsidP="0033029C">
            <w:pPr>
              <w:spacing w:after="0" w:line="240" w:lineRule="auto"/>
              <w:jc w:val="both"/>
              <w:rPr>
                <w:rFonts w:ascii="Times New Roman" w:eastAsia="Calibri" w:hAnsi="Times New Roman" w:cs="Times New Roman"/>
                <w:lang w:eastAsia="en-US"/>
              </w:rPr>
            </w:pPr>
          </w:p>
        </w:tc>
        <w:tc>
          <w:tcPr>
            <w:tcW w:w="5670" w:type="dxa"/>
          </w:tcPr>
          <w:p w14:paraId="7B7CC679"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po to – iki žiemos sezono ne rečiau kaip:</w:t>
            </w:r>
          </w:p>
        </w:tc>
        <w:tc>
          <w:tcPr>
            <w:tcW w:w="2232" w:type="dxa"/>
          </w:tcPr>
          <w:p w14:paraId="7CD712DA"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1 kartą</w:t>
            </w:r>
          </w:p>
        </w:tc>
      </w:tr>
      <w:tr w:rsidR="0033029C" w:rsidRPr="0033029C" w14:paraId="7D8656FA" w14:textId="77777777" w:rsidTr="004629BC">
        <w:tc>
          <w:tcPr>
            <w:tcW w:w="1668" w:type="dxa"/>
            <w:vMerge/>
          </w:tcPr>
          <w:p w14:paraId="7F1F4612" w14:textId="77777777" w:rsidR="0033029C" w:rsidRPr="0033029C" w:rsidRDefault="0033029C" w:rsidP="0033029C">
            <w:pPr>
              <w:spacing w:after="0" w:line="240" w:lineRule="auto"/>
              <w:jc w:val="both"/>
              <w:rPr>
                <w:rFonts w:ascii="Times New Roman" w:eastAsia="Calibri" w:hAnsi="Times New Roman" w:cs="Times New Roman"/>
                <w:lang w:eastAsia="en-US"/>
              </w:rPr>
            </w:pPr>
          </w:p>
        </w:tc>
        <w:tc>
          <w:tcPr>
            <w:tcW w:w="5670" w:type="dxa"/>
          </w:tcPr>
          <w:p w14:paraId="6DD02576"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 xml:space="preserve">žiemą </w:t>
            </w:r>
            <w:r w:rsidRPr="0033029C">
              <w:rPr>
                <w:rFonts w:ascii="Times New Roman" w:eastAsia="Calibri" w:hAnsi="Times New Roman" w:cs="Times New Roman"/>
                <w:lang w:eastAsia="en-US"/>
              </w:rPr>
              <w:sym w:font="Arial LT" w:char="2013"/>
            </w:r>
            <w:r w:rsidRPr="0033029C">
              <w:rPr>
                <w:rFonts w:ascii="Times New Roman" w:eastAsia="Calibri" w:hAnsi="Times New Roman" w:cs="Times New Roman"/>
                <w:lang w:eastAsia="en-US"/>
              </w:rPr>
              <w:t xml:space="preserve"> prilipęs sniegas, kai:</w:t>
            </w:r>
          </w:p>
        </w:tc>
        <w:tc>
          <w:tcPr>
            <w:tcW w:w="2232" w:type="dxa"/>
          </w:tcPr>
          <w:p w14:paraId="653A02B2"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ženklai neįskaitomi</w:t>
            </w:r>
          </w:p>
        </w:tc>
      </w:tr>
      <w:tr w:rsidR="0033029C" w:rsidRPr="0033029C" w14:paraId="288C157F" w14:textId="77777777" w:rsidTr="004629BC">
        <w:tc>
          <w:tcPr>
            <w:tcW w:w="1668" w:type="dxa"/>
            <w:vMerge w:val="restart"/>
            <w:vAlign w:val="center"/>
          </w:tcPr>
          <w:p w14:paraId="25C3BFBD" w14:textId="77777777" w:rsidR="0033029C" w:rsidRPr="0033029C" w:rsidRDefault="0033029C" w:rsidP="0033029C">
            <w:pPr>
              <w:tabs>
                <w:tab w:val="left" w:pos="284"/>
                <w:tab w:val="left" w:pos="567"/>
              </w:tabs>
              <w:spacing w:after="0" w:line="240" w:lineRule="auto"/>
              <w:jc w:val="center"/>
              <w:rPr>
                <w:rFonts w:ascii="Times New Roman" w:eastAsia="Calibri" w:hAnsi="Times New Roman" w:cs="Times New Roman"/>
                <w:lang w:eastAsia="en-US"/>
              </w:rPr>
            </w:pPr>
            <w:r w:rsidRPr="0033029C">
              <w:rPr>
                <w:rFonts w:ascii="Times New Roman" w:eastAsia="Calibri" w:hAnsi="Times New Roman" w:cs="Times New Roman"/>
                <w:lang w:eastAsia="en-US"/>
              </w:rPr>
              <w:t>Pažaidos</w:t>
            </w:r>
          </w:p>
        </w:tc>
        <w:tc>
          <w:tcPr>
            <w:tcW w:w="5670" w:type="dxa"/>
          </w:tcPr>
          <w:p w14:paraId="619F8682"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r w:rsidRPr="0033029C">
              <w:rPr>
                <w:rFonts w:ascii="Times New Roman" w:eastAsia="Calibri" w:hAnsi="Times New Roman" w:cs="Times New Roman"/>
                <w:lang w:eastAsia="en-US"/>
              </w:rPr>
              <w:t>Sulaužyti arba pavogti ženklai turi būti pakeičiami:</w:t>
            </w:r>
          </w:p>
        </w:tc>
        <w:tc>
          <w:tcPr>
            <w:tcW w:w="2232" w:type="dxa"/>
          </w:tcPr>
          <w:p w14:paraId="3FF802B1" w14:textId="77777777" w:rsidR="0033029C" w:rsidRPr="0033029C" w:rsidRDefault="0033029C" w:rsidP="0033029C">
            <w:pPr>
              <w:spacing w:after="0" w:line="240" w:lineRule="auto"/>
              <w:jc w:val="both"/>
              <w:rPr>
                <w:rFonts w:ascii="Times New Roman" w:eastAsia="Calibri" w:hAnsi="Times New Roman" w:cs="Times New Roman"/>
                <w:lang w:eastAsia="en-US"/>
              </w:rPr>
            </w:pPr>
          </w:p>
        </w:tc>
      </w:tr>
      <w:tr w:rsidR="0033029C" w:rsidRPr="0033029C" w14:paraId="34C5F936" w14:textId="77777777" w:rsidTr="004629BC">
        <w:tc>
          <w:tcPr>
            <w:tcW w:w="1668" w:type="dxa"/>
            <w:vMerge/>
          </w:tcPr>
          <w:p w14:paraId="212170C5"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p>
        </w:tc>
        <w:tc>
          <w:tcPr>
            <w:tcW w:w="5670" w:type="dxa"/>
          </w:tcPr>
          <w:p w14:paraId="1AF001EC"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r w:rsidRPr="0033029C">
              <w:rPr>
                <w:rFonts w:ascii="Times New Roman" w:eastAsia="Calibri" w:hAnsi="Times New Roman" w:cs="Times New Roman"/>
                <w:lang w:eastAsia="en-US"/>
              </w:rPr>
              <w:t>įspėjamieji, draudžiamieji, pirmumo ženklai – per</w:t>
            </w:r>
          </w:p>
        </w:tc>
        <w:tc>
          <w:tcPr>
            <w:tcW w:w="2232" w:type="dxa"/>
          </w:tcPr>
          <w:p w14:paraId="048671BC"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1 darbo dieną</w:t>
            </w:r>
          </w:p>
        </w:tc>
      </w:tr>
      <w:tr w:rsidR="0033029C" w:rsidRPr="0033029C" w14:paraId="3039EDC0" w14:textId="77777777" w:rsidTr="004629BC">
        <w:tc>
          <w:tcPr>
            <w:tcW w:w="1668" w:type="dxa"/>
            <w:vMerge/>
          </w:tcPr>
          <w:p w14:paraId="29F66423"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p>
        </w:tc>
        <w:tc>
          <w:tcPr>
            <w:tcW w:w="5670" w:type="dxa"/>
          </w:tcPr>
          <w:p w14:paraId="6C6C4C2F"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r w:rsidRPr="0033029C">
              <w:rPr>
                <w:rFonts w:ascii="Times New Roman" w:eastAsia="Calibri" w:hAnsi="Times New Roman" w:cs="Times New Roman"/>
                <w:lang w:eastAsia="en-US"/>
              </w:rPr>
              <w:t>kiti ženklai – per:</w:t>
            </w:r>
          </w:p>
        </w:tc>
        <w:tc>
          <w:tcPr>
            <w:tcW w:w="2232" w:type="dxa"/>
          </w:tcPr>
          <w:p w14:paraId="11B38D21"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3 darbo dienas</w:t>
            </w:r>
          </w:p>
        </w:tc>
      </w:tr>
      <w:tr w:rsidR="0033029C" w:rsidRPr="0033029C" w14:paraId="42A06E20" w14:textId="77777777" w:rsidTr="004629BC">
        <w:tc>
          <w:tcPr>
            <w:tcW w:w="1668" w:type="dxa"/>
            <w:vMerge/>
          </w:tcPr>
          <w:p w14:paraId="3962B285"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p>
        </w:tc>
        <w:tc>
          <w:tcPr>
            <w:tcW w:w="5670" w:type="dxa"/>
          </w:tcPr>
          <w:p w14:paraId="1A677501"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r w:rsidRPr="0033029C">
              <w:rPr>
                <w:rFonts w:ascii="Times New Roman" w:eastAsia="Calibri" w:hAnsi="Times New Roman" w:cs="Times New Roman"/>
                <w:lang w:eastAsia="en-US"/>
              </w:rPr>
              <w:t>Šviesą atspindinčių ženklų užrašuose pažeistos plėvelės neturi būti daugiau kaip</w:t>
            </w:r>
          </w:p>
        </w:tc>
        <w:tc>
          <w:tcPr>
            <w:tcW w:w="2232" w:type="dxa"/>
          </w:tcPr>
          <w:p w14:paraId="0E00754B"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10% plėvelės ploto</w:t>
            </w:r>
          </w:p>
        </w:tc>
      </w:tr>
      <w:tr w:rsidR="0033029C" w:rsidRPr="0033029C" w14:paraId="408A3405" w14:textId="77777777" w:rsidTr="004629BC">
        <w:tc>
          <w:tcPr>
            <w:tcW w:w="1668" w:type="dxa"/>
            <w:vMerge/>
          </w:tcPr>
          <w:p w14:paraId="1FAD9E17"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p>
        </w:tc>
        <w:tc>
          <w:tcPr>
            <w:tcW w:w="5670" w:type="dxa"/>
          </w:tcPr>
          <w:p w14:paraId="62969160"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r w:rsidRPr="0033029C">
              <w:rPr>
                <w:rFonts w:ascii="Times New Roman" w:eastAsia="Calibri" w:hAnsi="Times New Roman" w:cs="Times New Roman"/>
                <w:lang w:eastAsia="en-US"/>
              </w:rPr>
              <w:t>Atsiradę didesni šviesą atspindinčios plėvelės pažeidimai turi būti ištaisomi arba ženklai pakeičiami:</w:t>
            </w:r>
          </w:p>
        </w:tc>
        <w:tc>
          <w:tcPr>
            <w:tcW w:w="2232" w:type="dxa"/>
          </w:tcPr>
          <w:p w14:paraId="4553F27B" w14:textId="77777777" w:rsidR="0033029C" w:rsidRPr="0033029C" w:rsidRDefault="0033029C" w:rsidP="0033029C">
            <w:pPr>
              <w:spacing w:after="0" w:line="240" w:lineRule="auto"/>
              <w:jc w:val="both"/>
              <w:rPr>
                <w:rFonts w:ascii="Times New Roman" w:eastAsia="Calibri" w:hAnsi="Times New Roman" w:cs="Times New Roman"/>
                <w:lang w:eastAsia="en-US"/>
              </w:rPr>
            </w:pPr>
          </w:p>
        </w:tc>
      </w:tr>
      <w:tr w:rsidR="0033029C" w:rsidRPr="0033029C" w14:paraId="13CC4B7B" w14:textId="77777777" w:rsidTr="004629BC">
        <w:tc>
          <w:tcPr>
            <w:tcW w:w="1668" w:type="dxa"/>
            <w:vMerge/>
          </w:tcPr>
          <w:p w14:paraId="10FA8DC5"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p>
        </w:tc>
        <w:tc>
          <w:tcPr>
            <w:tcW w:w="5670" w:type="dxa"/>
          </w:tcPr>
          <w:p w14:paraId="771D6BE5"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r w:rsidRPr="0033029C">
              <w:rPr>
                <w:rFonts w:ascii="Times New Roman" w:eastAsia="Calibri" w:hAnsi="Times New Roman" w:cs="Times New Roman"/>
                <w:lang w:eastAsia="en-US"/>
              </w:rPr>
              <w:t>– įspėjamieji draudžiamieji, pirmumo ženklai – per</w:t>
            </w:r>
          </w:p>
        </w:tc>
        <w:tc>
          <w:tcPr>
            <w:tcW w:w="2232" w:type="dxa"/>
          </w:tcPr>
          <w:p w14:paraId="3EC12C46"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1 darbo dieną</w:t>
            </w:r>
          </w:p>
        </w:tc>
      </w:tr>
      <w:tr w:rsidR="0033029C" w:rsidRPr="0033029C" w14:paraId="516D8EA7" w14:textId="77777777" w:rsidTr="004629BC">
        <w:trPr>
          <w:trHeight w:val="297"/>
        </w:trPr>
        <w:tc>
          <w:tcPr>
            <w:tcW w:w="1668" w:type="dxa"/>
            <w:vMerge/>
          </w:tcPr>
          <w:p w14:paraId="1F785D31"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p>
        </w:tc>
        <w:tc>
          <w:tcPr>
            <w:tcW w:w="5670" w:type="dxa"/>
          </w:tcPr>
          <w:p w14:paraId="679BDA6B"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r w:rsidRPr="0033029C">
              <w:rPr>
                <w:rFonts w:ascii="Times New Roman" w:eastAsia="Calibri" w:hAnsi="Times New Roman" w:cs="Times New Roman"/>
                <w:lang w:eastAsia="en-US"/>
              </w:rPr>
              <w:t>kiti ženklai – per:</w:t>
            </w:r>
          </w:p>
        </w:tc>
        <w:tc>
          <w:tcPr>
            <w:tcW w:w="2232" w:type="dxa"/>
          </w:tcPr>
          <w:p w14:paraId="61172EDC"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3 darbo dienas</w:t>
            </w:r>
          </w:p>
        </w:tc>
      </w:tr>
      <w:tr w:rsidR="0033029C" w:rsidRPr="0033029C" w14:paraId="300FDFB7" w14:textId="77777777" w:rsidTr="004629BC">
        <w:trPr>
          <w:trHeight w:val="517"/>
        </w:trPr>
        <w:tc>
          <w:tcPr>
            <w:tcW w:w="1668" w:type="dxa"/>
            <w:vMerge w:val="restart"/>
            <w:vAlign w:val="center"/>
          </w:tcPr>
          <w:p w14:paraId="7306899C" w14:textId="77777777" w:rsidR="0033029C" w:rsidRPr="0033029C" w:rsidRDefault="0033029C" w:rsidP="0033029C">
            <w:pPr>
              <w:tabs>
                <w:tab w:val="left" w:pos="284"/>
                <w:tab w:val="left" w:pos="567"/>
              </w:tabs>
              <w:spacing w:after="0" w:line="240" w:lineRule="auto"/>
              <w:jc w:val="center"/>
              <w:rPr>
                <w:rFonts w:ascii="Times New Roman" w:eastAsia="Calibri" w:hAnsi="Times New Roman" w:cs="Times New Roman"/>
                <w:lang w:eastAsia="en-US"/>
              </w:rPr>
            </w:pPr>
            <w:r w:rsidRPr="0033029C">
              <w:rPr>
                <w:rFonts w:ascii="Times New Roman" w:eastAsia="Calibri" w:hAnsi="Times New Roman" w:cs="Times New Roman"/>
                <w:lang w:eastAsia="en-US"/>
              </w:rPr>
              <w:t>Techninė būklė</w:t>
            </w:r>
          </w:p>
        </w:tc>
        <w:tc>
          <w:tcPr>
            <w:tcW w:w="5670" w:type="dxa"/>
          </w:tcPr>
          <w:p w14:paraId="5CDA29EB"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r w:rsidRPr="0033029C">
              <w:rPr>
                <w:rFonts w:ascii="Times New Roman" w:eastAsia="Calibri" w:hAnsi="Times New Roman" w:cs="Times New Roman"/>
                <w:lang w:eastAsia="en-US"/>
              </w:rPr>
              <w:t>Esamų ženklų tvirtinimo nuokrypiai nuo standartinių dydžių neturi būti didesni kaip</w:t>
            </w:r>
          </w:p>
        </w:tc>
        <w:tc>
          <w:tcPr>
            <w:tcW w:w="2232" w:type="dxa"/>
          </w:tcPr>
          <w:p w14:paraId="38870D24" w14:textId="77777777" w:rsidR="0033029C" w:rsidRPr="0033029C" w:rsidRDefault="0033029C" w:rsidP="0033029C">
            <w:pPr>
              <w:spacing w:after="0" w:line="240" w:lineRule="auto"/>
              <w:jc w:val="both"/>
              <w:rPr>
                <w:rFonts w:ascii="Times New Roman" w:eastAsia="Calibri" w:hAnsi="Times New Roman" w:cs="Times New Roman"/>
                <w:lang w:eastAsia="en-US"/>
              </w:rPr>
            </w:pPr>
          </w:p>
        </w:tc>
      </w:tr>
      <w:tr w:rsidR="0033029C" w:rsidRPr="0033029C" w14:paraId="6813461B" w14:textId="77777777" w:rsidTr="004629BC">
        <w:tc>
          <w:tcPr>
            <w:tcW w:w="1668" w:type="dxa"/>
            <w:vMerge/>
          </w:tcPr>
          <w:p w14:paraId="6C064DD0"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p>
        </w:tc>
        <w:tc>
          <w:tcPr>
            <w:tcW w:w="5670" w:type="dxa"/>
          </w:tcPr>
          <w:p w14:paraId="48E418B3"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r w:rsidRPr="0033029C">
              <w:rPr>
                <w:rFonts w:ascii="Times New Roman" w:eastAsia="Calibri" w:hAnsi="Times New Roman" w:cs="Times New Roman"/>
                <w:lang w:eastAsia="en-US"/>
              </w:rPr>
              <w:t>tvirtinimo aukštis</w:t>
            </w:r>
          </w:p>
        </w:tc>
        <w:tc>
          <w:tcPr>
            <w:tcW w:w="2232" w:type="dxa"/>
          </w:tcPr>
          <w:p w14:paraId="719479D8"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sym w:font="Symbol" w:char="F0B1"/>
            </w:r>
            <w:r w:rsidRPr="0033029C">
              <w:rPr>
                <w:rFonts w:ascii="Times New Roman" w:eastAsia="Calibri" w:hAnsi="Times New Roman" w:cs="Times New Roman"/>
                <w:lang w:eastAsia="en-US"/>
              </w:rPr>
              <w:t>5 cm</w:t>
            </w:r>
          </w:p>
        </w:tc>
      </w:tr>
      <w:tr w:rsidR="0033029C" w:rsidRPr="0033029C" w14:paraId="21262CBD" w14:textId="77777777" w:rsidTr="004629BC">
        <w:tc>
          <w:tcPr>
            <w:tcW w:w="1668" w:type="dxa"/>
            <w:vMerge/>
          </w:tcPr>
          <w:p w14:paraId="467576B7"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p>
        </w:tc>
        <w:tc>
          <w:tcPr>
            <w:tcW w:w="5670" w:type="dxa"/>
          </w:tcPr>
          <w:p w14:paraId="23581C74"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r w:rsidRPr="0033029C">
              <w:rPr>
                <w:rFonts w:ascii="Times New Roman" w:eastAsia="Calibri" w:hAnsi="Times New Roman" w:cs="Times New Roman"/>
                <w:lang w:eastAsia="en-US"/>
              </w:rPr>
              <w:t>apatinės briaunos horizontalumas</w:t>
            </w:r>
          </w:p>
        </w:tc>
        <w:tc>
          <w:tcPr>
            <w:tcW w:w="2232" w:type="dxa"/>
          </w:tcPr>
          <w:p w14:paraId="06485D0B"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1,5 cm/1 m</w:t>
            </w:r>
          </w:p>
        </w:tc>
      </w:tr>
      <w:tr w:rsidR="0033029C" w:rsidRPr="0033029C" w14:paraId="78086408" w14:textId="77777777" w:rsidTr="004629BC">
        <w:tc>
          <w:tcPr>
            <w:tcW w:w="1668" w:type="dxa"/>
            <w:vMerge/>
          </w:tcPr>
          <w:p w14:paraId="508F1BE9"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p>
        </w:tc>
        <w:tc>
          <w:tcPr>
            <w:tcW w:w="5670" w:type="dxa"/>
          </w:tcPr>
          <w:p w14:paraId="1D2E9DE7"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r w:rsidRPr="0033029C">
              <w:rPr>
                <w:rFonts w:ascii="Times New Roman" w:eastAsia="Calibri" w:hAnsi="Times New Roman" w:cs="Times New Roman"/>
                <w:lang w:eastAsia="en-US"/>
              </w:rPr>
              <w:t>Atsiradus didesniems nuokrypiams, ženklai turi būti pataisomi per:</w:t>
            </w:r>
          </w:p>
        </w:tc>
        <w:tc>
          <w:tcPr>
            <w:tcW w:w="2232" w:type="dxa"/>
          </w:tcPr>
          <w:p w14:paraId="206C5BBF"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2 savaites</w:t>
            </w:r>
          </w:p>
        </w:tc>
      </w:tr>
    </w:tbl>
    <w:p w14:paraId="74F28934" w14:textId="77777777" w:rsidR="00CC35DC" w:rsidRDefault="00CC35DC" w:rsidP="00CC35DC">
      <w:pPr>
        <w:rPr>
          <w:rFonts w:ascii="Times New Roman" w:hAnsi="Times New Roman" w:cs="Times New Roman"/>
          <w:sz w:val="24"/>
          <w:szCs w:val="24"/>
        </w:rPr>
      </w:pPr>
    </w:p>
    <w:p w14:paraId="17868B4D" w14:textId="77777777" w:rsidR="0033029C" w:rsidRDefault="0033029C" w:rsidP="0033029C">
      <w:pPr>
        <w:spacing w:after="0" w:line="240" w:lineRule="auto"/>
        <w:ind w:firstLine="426"/>
        <w:jc w:val="center"/>
        <w:rPr>
          <w:rFonts w:ascii="Times New Roman" w:eastAsia="Calibri" w:hAnsi="Times New Roman" w:cs="Times New Roman"/>
          <w:b/>
          <w:sz w:val="24"/>
          <w:szCs w:val="24"/>
          <w:lang w:eastAsia="en-US"/>
        </w:rPr>
      </w:pPr>
      <w:r w:rsidRPr="0033029C">
        <w:rPr>
          <w:rFonts w:ascii="Times New Roman" w:eastAsia="Calibri" w:hAnsi="Times New Roman" w:cs="Times New Roman"/>
          <w:b/>
          <w:sz w:val="24"/>
          <w:szCs w:val="24"/>
          <w:lang w:eastAsia="en-US"/>
        </w:rPr>
        <w:t>Kelio ženklų atramos</w:t>
      </w:r>
    </w:p>
    <w:p w14:paraId="1F9AC2BF" w14:textId="77777777" w:rsidR="00883C47" w:rsidRPr="0033029C" w:rsidRDefault="00883C47" w:rsidP="0033029C">
      <w:pPr>
        <w:spacing w:after="0" w:line="240" w:lineRule="auto"/>
        <w:ind w:firstLine="426"/>
        <w:jc w:val="center"/>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720"/>
        <w:gridCol w:w="3190"/>
      </w:tblGrid>
      <w:tr w:rsidR="0033029C" w:rsidRPr="0033029C" w14:paraId="6C211894" w14:textId="77777777" w:rsidTr="004629BC">
        <w:tc>
          <w:tcPr>
            <w:tcW w:w="2660" w:type="dxa"/>
          </w:tcPr>
          <w:p w14:paraId="0F2DCE97" w14:textId="77777777" w:rsidR="0033029C" w:rsidRPr="0033029C" w:rsidRDefault="0033029C" w:rsidP="0033029C">
            <w:pPr>
              <w:spacing w:after="0" w:line="240" w:lineRule="auto"/>
              <w:jc w:val="center"/>
              <w:rPr>
                <w:rFonts w:ascii="Times New Roman" w:eastAsia="Calibri" w:hAnsi="Times New Roman" w:cs="Times New Roman"/>
                <w:lang w:eastAsia="en-US"/>
              </w:rPr>
            </w:pPr>
            <w:r w:rsidRPr="0033029C">
              <w:rPr>
                <w:rFonts w:ascii="Times New Roman" w:eastAsia="Calibri" w:hAnsi="Times New Roman" w:cs="Times New Roman"/>
                <w:lang w:eastAsia="en-US"/>
              </w:rPr>
              <w:t>Rodikliai</w:t>
            </w:r>
          </w:p>
        </w:tc>
        <w:tc>
          <w:tcPr>
            <w:tcW w:w="3720" w:type="dxa"/>
          </w:tcPr>
          <w:p w14:paraId="6B5B28FB" w14:textId="77777777" w:rsidR="0033029C" w:rsidRPr="0033029C" w:rsidRDefault="0033029C" w:rsidP="0033029C">
            <w:pPr>
              <w:spacing w:after="0" w:line="240" w:lineRule="auto"/>
              <w:jc w:val="center"/>
              <w:rPr>
                <w:rFonts w:ascii="Times New Roman" w:eastAsia="Calibri" w:hAnsi="Times New Roman" w:cs="Times New Roman"/>
                <w:lang w:eastAsia="en-US"/>
              </w:rPr>
            </w:pPr>
            <w:r w:rsidRPr="0033029C">
              <w:rPr>
                <w:rFonts w:ascii="Times New Roman" w:eastAsia="Calibri" w:hAnsi="Times New Roman" w:cs="Times New Roman"/>
                <w:lang w:eastAsia="en-US"/>
              </w:rPr>
              <w:t>Reikalavimai</w:t>
            </w:r>
          </w:p>
        </w:tc>
        <w:tc>
          <w:tcPr>
            <w:tcW w:w="3190" w:type="dxa"/>
          </w:tcPr>
          <w:p w14:paraId="234012E1" w14:textId="77777777" w:rsidR="0033029C" w:rsidRPr="0033029C" w:rsidRDefault="0033029C" w:rsidP="0033029C">
            <w:pPr>
              <w:spacing w:after="0" w:line="240" w:lineRule="auto"/>
              <w:jc w:val="center"/>
              <w:rPr>
                <w:rFonts w:ascii="Times New Roman" w:eastAsia="Calibri" w:hAnsi="Times New Roman" w:cs="Times New Roman"/>
                <w:lang w:eastAsia="en-US"/>
              </w:rPr>
            </w:pPr>
            <w:r w:rsidRPr="0033029C">
              <w:rPr>
                <w:rFonts w:ascii="Times New Roman" w:eastAsia="Calibri" w:hAnsi="Times New Roman" w:cs="Times New Roman"/>
                <w:lang w:eastAsia="en-US"/>
              </w:rPr>
              <w:t>Normatyvas</w:t>
            </w:r>
          </w:p>
        </w:tc>
      </w:tr>
      <w:tr w:rsidR="0033029C" w:rsidRPr="0033029C" w14:paraId="295F8B8D" w14:textId="77777777" w:rsidTr="004629BC">
        <w:tc>
          <w:tcPr>
            <w:tcW w:w="2660" w:type="dxa"/>
            <w:vMerge w:val="restart"/>
            <w:vAlign w:val="center"/>
          </w:tcPr>
          <w:p w14:paraId="4CB8D39C" w14:textId="77777777" w:rsidR="0033029C" w:rsidRPr="0033029C" w:rsidRDefault="0033029C" w:rsidP="0033029C">
            <w:pPr>
              <w:spacing w:after="0" w:line="240" w:lineRule="auto"/>
              <w:jc w:val="center"/>
              <w:rPr>
                <w:rFonts w:ascii="Times New Roman" w:eastAsia="Calibri" w:hAnsi="Times New Roman" w:cs="Times New Roman"/>
                <w:lang w:eastAsia="en-US"/>
              </w:rPr>
            </w:pPr>
            <w:r w:rsidRPr="0033029C">
              <w:rPr>
                <w:rFonts w:ascii="Times New Roman" w:eastAsia="Calibri" w:hAnsi="Times New Roman" w:cs="Times New Roman"/>
                <w:lang w:eastAsia="en-US"/>
              </w:rPr>
              <w:t>Švarumas</w:t>
            </w:r>
          </w:p>
        </w:tc>
        <w:tc>
          <w:tcPr>
            <w:tcW w:w="3720" w:type="dxa"/>
          </w:tcPr>
          <w:p w14:paraId="699AEC99"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Nuo atramų turi būti nuvalomi: purvas ir dulkės, naftos produktų dėmės:</w:t>
            </w:r>
          </w:p>
        </w:tc>
        <w:tc>
          <w:tcPr>
            <w:tcW w:w="3190" w:type="dxa"/>
          </w:tcPr>
          <w:p w14:paraId="77739D1E" w14:textId="77777777" w:rsidR="0033029C" w:rsidRPr="0033029C" w:rsidRDefault="0033029C" w:rsidP="0033029C">
            <w:pPr>
              <w:spacing w:after="0" w:line="240" w:lineRule="auto"/>
              <w:jc w:val="center"/>
              <w:rPr>
                <w:rFonts w:ascii="Times New Roman" w:eastAsia="Calibri" w:hAnsi="Times New Roman" w:cs="Times New Roman"/>
                <w:lang w:eastAsia="en-US"/>
              </w:rPr>
            </w:pPr>
          </w:p>
        </w:tc>
      </w:tr>
      <w:tr w:rsidR="0033029C" w:rsidRPr="0033029C" w14:paraId="0B87E51B" w14:textId="77777777" w:rsidTr="004629BC">
        <w:tc>
          <w:tcPr>
            <w:tcW w:w="2660" w:type="dxa"/>
            <w:vMerge/>
          </w:tcPr>
          <w:p w14:paraId="5179593E" w14:textId="77777777" w:rsidR="0033029C" w:rsidRPr="0033029C" w:rsidRDefault="0033029C" w:rsidP="0033029C">
            <w:pPr>
              <w:spacing w:after="0" w:line="240" w:lineRule="auto"/>
              <w:jc w:val="center"/>
              <w:rPr>
                <w:rFonts w:ascii="Times New Roman" w:eastAsia="Calibri" w:hAnsi="Times New Roman" w:cs="Times New Roman"/>
                <w:lang w:eastAsia="en-US"/>
              </w:rPr>
            </w:pPr>
          </w:p>
        </w:tc>
        <w:tc>
          <w:tcPr>
            <w:tcW w:w="3720" w:type="dxa"/>
          </w:tcPr>
          <w:p w14:paraId="37618221" w14:textId="2379902D"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pirmą kartą – iki:</w:t>
            </w:r>
          </w:p>
        </w:tc>
        <w:tc>
          <w:tcPr>
            <w:tcW w:w="3190" w:type="dxa"/>
          </w:tcPr>
          <w:p w14:paraId="32CA0754"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birželio 25 d.</w:t>
            </w:r>
          </w:p>
        </w:tc>
      </w:tr>
      <w:tr w:rsidR="0033029C" w:rsidRPr="0033029C" w14:paraId="30C04466" w14:textId="77777777" w:rsidTr="004629BC">
        <w:tc>
          <w:tcPr>
            <w:tcW w:w="2660" w:type="dxa"/>
            <w:vMerge/>
          </w:tcPr>
          <w:p w14:paraId="776CEA23" w14:textId="77777777" w:rsidR="0033029C" w:rsidRPr="0033029C" w:rsidRDefault="0033029C" w:rsidP="0033029C">
            <w:pPr>
              <w:spacing w:after="0" w:line="240" w:lineRule="auto"/>
              <w:jc w:val="center"/>
              <w:rPr>
                <w:rFonts w:ascii="Times New Roman" w:eastAsia="Calibri" w:hAnsi="Times New Roman" w:cs="Times New Roman"/>
                <w:lang w:eastAsia="en-US"/>
              </w:rPr>
            </w:pPr>
          </w:p>
        </w:tc>
        <w:tc>
          <w:tcPr>
            <w:tcW w:w="3720" w:type="dxa"/>
          </w:tcPr>
          <w:p w14:paraId="285F3CCC"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po to – iki žiemos sezono ne rečiau kaip:</w:t>
            </w:r>
          </w:p>
        </w:tc>
        <w:tc>
          <w:tcPr>
            <w:tcW w:w="3190" w:type="dxa"/>
          </w:tcPr>
          <w:p w14:paraId="68AC3027"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1 kartą</w:t>
            </w:r>
          </w:p>
        </w:tc>
      </w:tr>
      <w:tr w:rsidR="0033029C" w:rsidRPr="0033029C" w14:paraId="0E8106B4" w14:textId="77777777" w:rsidTr="004629BC">
        <w:tc>
          <w:tcPr>
            <w:tcW w:w="2660" w:type="dxa"/>
            <w:vAlign w:val="center"/>
          </w:tcPr>
          <w:p w14:paraId="5B0CDD09" w14:textId="77777777" w:rsidR="0033029C" w:rsidRPr="0033029C" w:rsidRDefault="0033029C" w:rsidP="0033029C">
            <w:pPr>
              <w:spacing w:after="0" w:line="240" w:lineRule="auto"/>
              <w:jc w:val="center"/>
              <w:rPr>
                <w:rFonts w:ascii="Times New Roman" w:eastAsia="Calibri" w:hAnsi="Times New Roman" w:cs="Times New Roman"/>
                <w:lang w:eastAsia="en-US"/>
              </w:rPr>
            </w:pPr>
            <w:r w:rsidRPr="0033029C">
              <w:rPr>
                <w:rFonts w:ascii="Times New Roman" w:eastAsia="Calibri" w:hAnsi="Times New Roman" w:cs="Times New Roman"/>
                <w:lang w:eastAsia="en-US"/>
              </w:rPr>
              <w:t>Estetinė būklė</w:t>
            </w:r>
          </w:p>
        </w:tc>
        <w:tc>
          <w:tcPr>
            <w:tcW w:w="3720" w:type="dxa"/>
          </w:tcPr>
          <w:p w14:paraId="17889643"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Atramos kelio ženklams turi būti cinkuotos arba padengtos kita apsaugine danga pagal galiojančių norminių dokumentų nurodymus</w:t>
            </w:r>
          </w:p>
        </w:tc>
        <w:tc>
          <w:tcPr>
            <w:tcW w:w="3190" w:type="dxa"/>
          </w:tcPr>
          <w:p w14:paraId="6DF942B5"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taip</w:t>
            </w:r>
          </w:p>
        </w:tc>
      </w:tr>
      <w:tr w:rsidR="0033029C" w:rsidRPr="0033029C" w14:paraId="52124C79" w14:textId="77777777" w:rsidTr="004629BC">
        <w:tc>
          <w:tcPr>
            <w:tcW w:w="2660" w:type="dxa"/>
            <w:vMerge w:val="restart"/>
            <w:vAlign w:val="center"/>
          </w:tcPr>
          <w:p w14:paraId="06EADF11" w14:textId="77777777" w:rsidR="0033029C" w:rsidRPr="0033029C" w:rsidRDefault="0033029C" w:rsidP="0033029C">
            <w:pPr>
              <w:tabs>
                <w:tab w:val="left" w:pos="284"/>
                <w:tab w:val="left" w:pos="567"/>
              </w:tabs>
              <w:spacing w:after="0" w:line="240" w:lineRule="auto"/>
              <w:jc w:val="center"/>
              <w:rPr>
                <w:rFonts w:ascii="Times New Roman" w:eastAsia="Calibri" w:hAnsi="Times New Roman" w:cs="Times New Roman"/>
                <w:lang w:eastAsia="en-US"/>
              </w:rPr>
            </w:pPr>
            <w:r w:rsidRPr="0033029C">
              <w:rPr>
                <w:rFonts w:ascii="Times New Roman" w:eastAsia="Calibri" w:hAnsi="Times New Roman" w:cs="Times New Roman"/>
                <w:lang w:eastAsia="en-US"/>
              </w:rPr>
              <w:t>Paviršių</w:t>
            </w:r>
          </w:p>
          <w:p w14:paraId="7B7C4113" w14:textId="77777777" w:rsidR="0033029C" w:rsidRPr="0033029C" w:rsidRDefault="0033029C" w:rsidP="0033029C">
            <w:pPr>
              <w:tabs>
                <w:tab w:val="left" w:pos="284"/>
                <w:tab w:val="left" w:pos="567"/>
              </w:tabs>
              <w:spacing w:after="0" w:line="240" w:lineRule="auto"/>
              <w:jc w:val="center"/>
              <w:rPr>
                <w:rFonts w:ascii="Times New Roman" w:eastAsia="Calibri" w:hAnsi="Times New Roman" w:cs="Times New Roman"/>
                <w:lang w:eastAsia="en-US"/>
              </w:rPr>
            </w:pPr>
            <w:r w:rsidRPr="0033029C">
              <w:rPr>
                <w:rFonts w:ascii="Times New Roman" w:eastAsia="Calibri" w:hAnsi="Times New Roman" w:cs="Times New Roman"/>
                <w:lang w:eastAsia="en-US"/>
              </w:rPr>
              <w:t>pažaidos</w:t>
            </w:r>
          </w:p>
        </w:tc>
        <w:tc>
          <w:tcPr>
            <w:tcW w:w="3720" w:type="dxa"/>
          </w:tcPr>
          <w:p w14:paraId="68D9750E" w14:textId="77777777" w:rsidR="0033029C" w:rsidRPr="0033029C" w:rsidRDefault="0033029C" w:rsidP="0033029C">
            <w:pPr>
              <w:tabs>
                <w:tab w:val="left" w:pos="284"/>
                <w:tab w:val="left" w:pos="567"/>
              </w:tabs>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Dažytų paviršių pažeidimų neturi būti daugiau kaip</w:t>
            </w:r>
          </w:p>
        </w:tc>
        <w:tc>
          <w:tcPr>
            <w:tcW w:w="3190" w:type="dxa"/>
          </w:tcPr>
          <w:p w14:paraId="796C7D5D"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15% paviršiaus ploto</w:t>
            </w:r>
          </w:p>
        </w:tc>
      </w:tr>
      <w:tr w:rsidR="0033029C" w:rsidRPr="0033029C" w14:paraId="065041A1" w14:textId="77777777" w:rsidTr="004629BC">
        <w:tc>
          <w:tcPr>
            <w:tcW w:w="2660" w:type="dxa"/>
            <w:vMerge/>
          </w:tcPr>
          <w:p w14:paraId="230CA92E"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p>
        </w:tc>
        <w:tc>
          <w:tcPr>
            <w:tcW w:w="3720" w:type="dxa"/>
          </w:tcPr>
          <w:p w14:paraId="37C320C7" w14:textId="77777777" w:rsidR="0033029C" w:rsidRPr="0033029C" w:rsidRDefault="0033029C" w:rsidP="0033029C">
            <w:pPr>
              <w:tabs>
                <w:tab w:val="left" w:pos="284"/>
                <w:tab w:val="left" w:pos="567"/>
              </w:tabs>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Metalinėse atramose neturi būti įlenkimų, rūdžių pažeistų plotų, o atsiradus šioms pažaidoms, jos turi būti ištaisomos:</w:t>
            </w:r>
          </w:p>
        </w:tc>
        <w:tc>
          <w:tcPr>
            <w:tcW w:w="3190" w:type="dxa"/>
          </w:tcPr>
          <w:p w14:paraId="53CD4EAE" w14:textId="77777777" w:rsidR="0033029C" w:rsidRPr="0033029C" w:rsidRDefault="0033029C" w:rsidP="0033029C">
            <w:pPr>
              <w:spacing w:after="0" w:line="240" w:lineRule="auto"/>
              <w:jc w:val="both"/>
              <w:rPr>
                <w:rFonts w:ascii="Times New Roman" w:eastAsia="Calibri" w:hAnsi="Times New Roman" w:cs="Times New Roman"/>
                <w:lang w:eastAsia="en-US"/>
              </w:rPr>
            </w:pPr>
          </w:p>
        </w:tc>
      </w:tr>
      <w:tr w:rsidR="0033029C" w:rsidRPr="0033029C" w14:paraId="35054B4D" w14:textId="77777777" w:rsidTr="004629BC">
        <w:tc>
          <w:tcPr>
            <w:tcW w:w="2660" w:type="dxa"/>
            <w:vMerge/>
          </w:tcPr>
          <w:p w14:paraId="4FF27DDA"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p>
        </w:tc>
        <w:tc>
          <w:tcPr>
            <w:tcW w:w="3720" w:type="dxa"/>
          </w:tcPr>
          <w:p w14:paraId="24D2EF29" w14:textId="099CC63F" w:rsidR="0033029C" w:rsidRPr="0033029C" w:rsidRDefault="0033029C" w:rsidP="0033029C">
            <w:pPr>
              <w:tabs>
                <w:tab w:val="left" w:pos="284"/>
                <w:tab w:val="left" w:pos="567"/>
              </w:tabs>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 iki:</w:t>
            </w:r>
          </w:p>
        </w:tc>
        <w:tc>
          <w:tcPr>
            <w:tcW w:w="3190" w:type="dxa"/>
          </w:tcPr>
          <w:p w14:paraId="4B2DBF00"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birželio 25 d.</w:t>
            </w:r>
          </w:p>
        </w:tc>
      </w:tr>
      <w:tr w:rsidR="0033029C" w:rsidRPr="0033029C" w14:paraId="32B7D971" w14:textId="77777777" w:rsidTr="004629BC">
        <w:tc>
          <w:tcPr>
            <w:tcW w:w="2660" w:type="dxa"/>
            <w:vMerge/>
          </w:tcPr>
          <w:p w14:paraId="27269CD2"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p>
        </w:tc>
        <w:tc>
          <w:tcPr>
            <w:tcW w:w="3720" w:type="dxa"/>
          </w:tcPr>
          <w:p w14:paraId="0F5AE195" w14:textId="77777777" w:rsidR="0033029C" w:rsidRPr="0033029C" w:rsidRDefault="0033029C" w:rsidP="0033029C">
            <w:pPr>
              <w:tabs>
                <w:tab w:val="left" w:pos="284"/>
                <w:tab w:val="left" w:pos="567"/>
              </w:tabs>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vėliau – per:</w:t>
            </w:r>
          </w:p>
        </w:tc>
        <w:tc>
          <w:tcPr>
            <w:tcW w:w="3190" w:type="dxa"/>
          </w:tcPr>
          <w:p w14:paraId="2C8CDAEF"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1 mėnesį</w:t>
            </w:r>
          </w:p>
        </w:tc>
      </w:tr>
      <w:tr w:rsidR="0033029C" w:rsidRPr="0033029C" w14:paraId="3F73AE9F" w14:textId="77777777" w:rsidTr="004629BC">
        <w:tc>
          <w:tcPr>
            <w:tcW w:w="2660" w:type="dxa"/>
            <w:vMerge w:val="restart"/>
            <w:vAlign w:val="center"/>
          </w:tcPr>
          <w:p w14:paraId="521D9CFD" w14:textId="77777777" w:rsidR="0033029C" w:rsidRPr="0033029C" w:rsidRDefault="0033029C" w:rsidP="0033029C">
            <w:pPr>
              <w:tabs>
                <w:tab w:val="left" w:pos="284"/>
                <w:tab w:val="left" w:pos="567"/>
              </w:tabs>
              <w:spacing w:after="0" w:line="240" w:lineRule="auto"/>
              <w:jc w:val="center"/>
              <w:rPr>
                <w:rFonts w:ascii="Times New Roman" w:eastAsia="Calibri" w:hAnsi="Times New Roman" w:cs="Times New Roman"/>
                <w:lang w:eastAsia="en-US"/>
              </w:rPr>
            </w:pPr>
            <w:r w:rsidRPr="0033029C">
              <w:rPr>
                <w:rFonts w:ascii="Times New Roman" w:eastAsia="Calibri" w:hAnsi="Times New Roman" w:cs="Times New Roman"/>
                <w:lang w:eastAsia="en-US"/>
              </w:rPr>
              <w:t>Atramų deformacijos</w:t>
            </w:r>
          </w:p>
        </w:tc>
        <w:tc>
          <w:tcPr>
            <w:tcW w:w="3720" w:type="dxa"/>
          </w:tcPr>
          <w:p w14:paraId="551C870D" w14:textId="77777777" w:rsidR="0033029C" w:rsidRPr="0033029C" w:rsidRDefault="0033029C" w:rsidP="0033029C">
            <w:pPr>
              <w:tabs>
                <w:tab w:val="left" w:pos="284"/>
                <w:tab w:val="left" w:pos="567"/>
              </w:tabs>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Neturi būti atramų, pakrypusių daugiau kaip iki</w:t>
            </w:r>
          </w:p>
        </w:tc>
        <w:tc>
          <w:tcPr>
            <w:tcW w:w="3190" w:type="dxa"/>
          </w:tcPr>
          <w:p w14:paraId="4275E234" w14:textId="5E6E25B1"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3 cm/</w:t>
            </w:r>
            <w:r w:rsidR="001032F5">
              <w:rPr>
                <w:rFonts w:ascii="Times New Roman" w:eastAsia="Calibri" w:hAnsi="Times New Roman" w:cs="Times New Roman"/>
                <w:lang w:eastAsia="en-US"/>
              </w:rPr>
              <w:t xml:space="preserve"> </w:t>
            </w:r>
            <w:r w:rsidRPr="0033029C">
              <w:rPr>
                <w:rFonts w:ascii="Times New Roman" w:eastAsia="Calibri" w:hAnsi="Times New Roman" w:cs="Times New Roman"/>
                <w:lang w:eastAsia="en-US"/>
              </w:rPr>
              <w:t>1 m</w:t>
            </w:r>
          </w:p>
        </w:tc>
      </w:tr>
      <w:tr w:rsidR="0033029C" w:rsidRPr="0033029C" w14:paraId="2B5B621C" w14:textId="77777777" w:rsidTr="004629BC">
        <w:tc>
          <w:tcPr>
            <w:tcW w:w="2660" w:type="dxa"/>
            <w:vMerge/>
          </w:tcPr>
          <w:p w14:paraId="53FED969"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p>
        </w:tc>
        <w:tc>
          <w:tcPr>
            <w:tcW w:w="3720" w:type="dxa"/>
          </w:tcPr>
          <w:p w14:paraId="72E76E34" w14:textId="77777777" w:rsidR="0033029C" w:rsidRPr="0033029C" w:rsidRDefault="0033029C" w:rsidP="0033029C">
            <w:pPr>
              <w:tabs>
                <w:tab w:val="left" w:pos="284"/>
                <w:tab w:val="left" w:pos="567"/>
              </w:tabs>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Daugiau pakrypusios atramos turi būti pataisomos per:</w:t>
            </w:r>
          </w:p>
        </w:tc>
        <w:tc>
          <w:tcPr>
            <w:tcW w:w="3190" w:type="dxa"/>
          </w:tcPr>
          <w:p w14:paraId="337BB1A9"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15 parų</w:t>
            </w:r>
          </w:p>
        </w:tc>
      </w:tr>
      <w:tr w:rsidR="0033029C" w:rsidRPr="0033029C" w14:paraId="036538BE" w14:textId="77777777" w:rsidTr="004629BC">
        <w:tc>
          <w:tcPr>
            <w:tcW w:w="2660" w:type="dxa"/>
            <w:vMerge/>
          </w:tcPr>
          <w:p w14:paraId="6BCF8B1C"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p>
        </w:tc>
        <w:tc>
          <w:tcPr>
            <w:tcW w:w="3720" w:type="dxa"/>
          </w:tcPr>
          <w:p w14:paraId="1418A131" w14:textId="77777777" w:rsidR="0033029C" w:rsidRPr="0033029C" w:rsidRDefault="0033029C" w:rsidP="0033029C">
            <w:pPr>
              <w:tabs>
                <w:tab w:val="left" w:pos="284"/>
                <w:tab w:val="left" w:pos="567"/>
              </w:tabs>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Sulaužytos, deformuotos atramos, jas pastebėjus, turi būti pakeičiamos, o iki jų pakeitimo turi būti pastatomi laikini kelio ženklai</w:t>
            </w:r>
          </w:p>
        </w:tc>
        <w:tc>
          <w:tcPr>
            <w:tcW w:w="3190" w:type="dxa"/>
          </w:tcPr>
          <w:p w14:paraId="0FEC9D8F"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taip</w:t>
            </w:r>
          </w:p>
        </w:tc>
      </w:tr>
      <w:tr w:rsidR="0033029C" w:rsidRPr="0033029C" w14:paraId="481E7C2A" w14:textId="77777777" w:rsidTr="004629BC">
        <w:tc>
          <w:tcPr>
            <w:tcW w:w="2660" w:type="dxa"/>
            <w:vMerge/>
          </w:tcPr>
          <w:p w14:paraId="5D3E7091" w14:textId="77777777" w:rsidR="0033029C" w:rsidRPr="0033029C" w:rsidRDefault="0033029C" w:rsidP="0033029C">
            <w:pPr>
              <w:tabs>
                <w:tab w:val="left" w:pos="284"/>
                <w:tab w:val="left" w:pos="567"/>
              </w:tabs>
              <w:spacing w:after="0" w:line="240" w:lineRule="auto"/>
              <w:rPr>
                <w:rFonts w:ascii="Times New Roman" w:eastAsia="Calibri" w:hAnsi="Times New Roman" w:cs="Times New Roman"/>
                <w:lang w:eastAsia="en-US"/>
              </w:rPr>
            </w:pPr>
          </w:p>
        </w:tc>
        <w:tc>
          <w:tcPr>
            <w:tcW w:w="3720" w:type="dxa"/>
          </w:tcPr>
          <w:p w14:paraId="3F715693" w14:textId="77777777" w:rsidR="0033029C" w:rsidRPr="0033029C" w:rsidRDefault="0033029C" w:rsidP="0033029C">
            <w:pPr>
              <w:tabs>
                <w:tab w:val="left" w:pos="284"/>
                <w:tab w:val="left" w:pos="567"/>
              </w:tabs>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Sulaužytos, deformuotos metalinės atramos turi būti pakeičiamos per:</w:t>
            </w:r>
          </w:p>
        </w:tc>
        <w:tc>
          <w:tcPr>
            <w:tcW w:w="3190" w:type="dxa"/>
          </w:tcPr>
          <w:p w14:paraId="7A130E74" w14:textId="77777777" w:rsidR="0033029C" w:rsidRPr="0033029C" w:rsidRDefault="0033029C" w:rsidP="0033029C">
            <w:pPr>
              <w:spacing w:after="0" w:line="240" w:lineRule="auto"/>
              <w:jc w:val="both"/>
              <w:rPr>
                <w:rFonts w:ascii="Times New Roman" w:eastAsia="Calibri" w:hAnsi="Times New Roman" w:cs="Times New Roman"/>
                <w:lang w:eastAsia="en-US"/>
              </w:rPr>
            </w:pPr>
            <w:r w:rsidRPr="0033029C">
              <w:rPr>
                <w:rFonts w:ascii="Times New Roman" w:eastAsia="Calibri" w:hAnsi="Times New Roman" w:cs="Times New Roman"/>
                <w:lang w:eastAsia="en-US"/>
              </w:rPr>
              <w:t>10 parų</w:t>
            </w:r>
          </w:p>
        </w:tc>
      </w:tr>
    </w:tbl>
    <w:p w14:paraId="59013E4E" w14:textId="77777777" w:rsidR="009628E1" w:rsidRDefault="009628E1" w:rsidP="00EF188B">
      <w:pPr>
        <w:spacing w:after="0" w:line="240" w:lineRule="auto"/>
        <w:ind w:firstLine="720"/>
        <w:jc w:val="both"/>
        <w:rPr>
          <w:rFonts w:ascii="Times New Roman" w:hAnsi="Times New Roman" w:cs="Times New Roman"/>
          <w:sz w:val="24"/>
          <w:szCs w:val="24"/>
        </w:rPr>
      </w:pPr>
    </w:p>
    <w:p w14:paraId="548E3332" w14:textId="42F5566C"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Kelio ženklų, užtvėrimų ir kitų eismo saugumo gerinimo priemonių techninė priežiūra tai nuolatiniai kelio elementų priežiūros darbai, užtikrinantys saugų eismą ir reikiamą kelio bei jo statinių tarnavimo laiką. Techninei priežiūrai priskiriama mažos apimties kelio elementų taisymo darbai bei nuolatinė priežiūra vasarą ir žiemą ( nusukto ženklo atstatymas į pradinę padėtį, nule</w:t>
      </w:r>
      <w:r w:rsidR="00AF0FE8">
        <w:rPr>
          <w:rFonts w:ascii="Times New Roman" w:hAnsi="Times New Roman" w:cs="Times New Roman"/>
          <w:sz w:val="24"/>
          <w:szCs w:val="24"/>
        </w:rPr>
        <w:t>n</w:t>
      </w:r>
      <w:r w:rsidRPr="00CC35DC">
        <w:rPr>
          <w:rFonts w:ascii="Times New Roman" w:hAnsi="Times New Roman" w:cs="Times New Roman"/>
          <w:sz w:val="24"/>
          <w:szCs w:val="24"/>
        </w:rPr>
        <w:t>kto ženklo stovo atstatymas į pradinę padėtį, purvo nuvalymas nuo ženklų ir atramų, šviesos atspindi</w:t>
      </w:r>
      <w:r w:rsidR="00AF0FE8">
        <w:rPr>
          <w:rFonts w:ascii="Times New Roman" w:hAnsi="Times New Roman" w:cs="Times New Roman"/>
          <w:sz w:val="24"/>
          <w:szCs w:val="24"/>
        </w:rPr>
        <w:t>n</w:t>
      </w:r>
      <w:r w:rsidRPr="00CC35DC">
        <w:rPr>
          <w:rFonts w:ascii="Times New Roman" w:hAnsi="Times New Roman" w:cs="Times New Roman"/>
          <w:sz w:val="24"/>
          <w:szCs w:val="24"/>
        </w:rPr>
        <w:t xml:space="preserve">čios plėvelės pažeidimų taisymas). </w:t>
      </w:r>
    </w:p>
    <w:p w14:paraId="6E4EDA21" w14:textId="7E3C13BA" w:rsidR="00CC35DC" w:rsidRDefault="00CC35DC" w:rsidP="00EF188B">
      <w:pPr>
        <w:spacing w:after="0" w:line="240" w:lineRule="auto"/>
        <w:ind w:firstLine="720"/>
        <w:jc w:val="both"/>
        <w:rPr>
          <w:rFonts w:ascii="Times New Roman" w:hAnsi="Times New Roman" w:cs="Times New Roman"/>
          <w:sz w:val="24"/>
          <w:szCs w:val="24"/>
        </w:rPr>
      </w:pPr>
      <w:r w:rsidRPr="00483650">
        <w:rPr>
          <w:rFonts w:ascii="Times New Roman" w:hAnsi="Times New Roman" w:cs="Times New Roman"/>
          <w:sz w:val="24"/>
          <w:szCs w:val="24"/>
        </w:rPr>
        <w:lastRenderedPageBreak/>
        <w:t>Pastaba: Pavogtų ar sulaužytų kelio ženklų ar atramų atstatymas bus apmokama iš</w:t>
      </w:r>
      <w:r w:rsidR="00483650" w:rsidRPr="00483650">
        <w:rPr>
          <w:rFonts w:ascii="Times New Roman" w:hAnsi="Times New Roman" w:cs="Times New Roman"/>
          <w:sz w:val="24"/>
          <w:szCs w:val="24"/>
        </w:rPr>
        <w:t xml:space="preserve"> techninės specifikacijos 4 skyriaus „Perkamų paslaugų preliminarūs kiekiai“, 4.2 punkto „Eismo priemonių įrengimas“ lentelės</w:t>
      </w:r>
      <w:r w:rsidR="00483650">
        <w:rPr>
          <w:rFonts w:ascii="Times New Roman" w:hAnsi="Times New Roman" w:cs="Times New Roman"/>
          <w:sz w:val="24"/>
          <w:szCs w:val="24"/>
        </w:rPr>
        <w:t>.</w:t>
      </w:r>
    </w:p>
    <w:p w14:paraId="13437ED8"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Techninės priežiūros darbus sudaro:</w:t>
      </w:r>
    </w:p>
    <w:p w14:paraId="1F65E150" w14:textId="2E04AF0A"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w:t>
      </w:r>
      <w:r w:rsidR="001032F5">
        <w:rPr>
          <w:rFonts w:ascii="Times New Roman" w:hAnsi="Times New Roman" w:cs="Times New Roman"/>
          <w:sz w:val="24"/>
          <w:szCs w:val="24"/>
        </w:rPr>
        <w:t xml:space="preserve"> </w:t>
      </w:r>
      <w:r w:rsidRPr="00CC35DC">
        <w:rPr>
          <w:rFonts w:ascii="Times New Roman" w:hAnsi="Times New Roman" w:cs="Times New Roman"/>
          <w:sz w:val="24"/>
          <w:szCs w:val="24"/>
        </w:rPr>
        <w:t>techniniai - organizaciniai darbai;</w:t>
      </w:r>
    </w:p>
    <w:p w14:paraId="2281806C" w14:textId="38351216"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w:t>
      </w:r>
      <w:r w:rsidR="001032F5">
        <w:rPr>
          <w:rFonts w:ascii="Times New Roman" w:hAnsi="Times New Roman" w:cs="Times New Roman"/>
          <w:sz w:val="24"/>
          <w:szCs w:val="24"/>
        </w:rPr>
        <w:t xml:space="preserve"> </w:t>
      </w:r>
      <w:r w:rsidRPr="00CC35DC">
        <w:rPr>
          <w:rFonts w:ascii="Times New Roman" w:hAnsi="Times New Roman" w:cs="Times New Roman"/>
          <w:sz w:val="24"/>
          <w:szCs w:val="24"/>
        </w:rPr>
        <w:t>techninės dokumentacijos sudarymas, vedimas ir kontrolė;</w:t>
      </w:r>
    </w:p>
    <w:p w14:paraId="5D287837" w14:textId="13A86E1D"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w:t>
      </w:r>
      <w:r w:rsidR="001032F5">
        <w:rPr>
          <w:rFonts w:ascii="Times New Roman" w:hAnsi="Times New Roman" w:cs="Times New Roman"/>
          <w:sz w:val="24"/>
          <w:szCs w:val="24"/>
        </w:rPr>
        <w:t xml:space="preserve"> </w:t>
      </w:r>
      <w:r w:rsidRPr="00CC35DC">
        <w:rPr>
          <w:rFonts w:ascii="Times New Roman" w:hAnsi="Times New Roman" w:cs="Times New Roman"/>
          <w:sz w:val="24"/>
          <w:szCs w:val="24"/>
        </w:rPr>
        <w:t>atsiskaitomosios ataskaitos už darbus vedimas;</w:t>
      </w:r>
    </w:p>
    <w:p w14:paraId="7498ACAB" w14:textId="54A5C5CD"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w:t>
      </w:r>
      <w:r w:rsidR="001032F5">
        <w:rPr>
          <w:rFonts w:ascii="Times New Roman" w:hAnsi="Times New Roman" w:cs="Times New Roman"/>
          <w:sz w:val="24"/>
          <w:szCs w:val="24"/>
        </w:rPr>
        <w:t xml:space="preserve"> </w:t>
      </w:r>
      <w:r w:rsidRPr="00CC35DC">
        <w:rPr>
          <w:rFonts w:ascii="Times New Roman" w:hAnsi="Times New Roman" w:cs="Times New Roman"/>
          <w:sz w:val="24"/>
          <w:szCs w:val="24"/>
        </w:rPr>
        <w:t>operatyvinis techninių eismo reguliavimo priemonių aptarnavimas ;</w:t>
      </w:r>
    </w:p>
    <w:p w14:paraId="20252265" w14:textId="46AA14CB"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w:t>
      </w:r>
      <w:r w:rsidR="001032F5">
        <w:rPr>
          <w:rFonts w:ascii="Times New Roman" w:hAnsi="Times New Roman" w:cs="Times New Roman"/>
          <w:sz w:val="24"/>
          <w:szCs w:val="24"/>
        </w:rPr>
        <w:t xml:space="preserve"> </w:t>
      </w:r>
      <w:r w:rsidRPr="00CC35DC">
        <w:rPr>
          <w:rFonts w:ascii="Times New Roman" w:hAnsi="Times New Roman" w:cs="Times New Roman"/>
          <w:sz w:val="24"/>
          <w:szCs w:val="24"/>
        </w:rPr>
        <w:t>kelio ženklų, užtvėrimų ir kitų eismo saugumo gerinimo priemonių būklės tikrinimas pagal grafikus ir maršrutus;</w:t>
      </w:r>
    </w:p>
    <w:p w14:paraId="4BA54359" w14:textId="5DEE5698"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w:t>
      </w:r>
      <w:r w:rsidR="001032F5">
        <w:rPr>
          <w:rFonts w:ascii="Times New Roman" w:hAnsi="Times New Roman" w:cs="Times New Roman"/>
          <w:sz w:val="24"/>
          <w:szCs w:val="24"/>
        </w:rPr>
        <w:t xml:space="preserve"> </w:t>
      </w:r>
      <w:r w:rsidRPr="00CC35DC">
        <w:rPr>
          <w:rFonts w:ascii="Times New Roman" w:hAnsi="Times New Roman" w:cs="Times New Roman"/>
          <w:sz w:val="24"/>
          <w:szCs w:val="24"/>
        </w:rPr>
        <w:t>gedimų šalinimas ir lokalizavimas;</w:t>
      </w:r>
    </w:p>
    <w:p w14:paraId="1E159230" w14:textId="2365F304"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w:t>
      </w:r>
      <w:r w:rsidR="001032F5">
        <w:rPr>
          <w:rFonts w:ascii="Times New Roman" w:hAnsi="Times New Roman" w:cs="Times New Roman"/>
          <w:sz w:val="24"/>
          <w:szCs w:val="24"/>
        </w:rPr>
        <w:t xml:space="preserve"> </w:t>
      </w:r>
      <w:r w:rsidRPr="00CC35DC">
        <w:rPr>
          <w:rFonts w:ascii="Times New Roman" w:hAnsi="Times New Roman" w:cs="Times New Roman"/>
          <w:sz w:val="24"/>
          <w:szCs w:val="24"/>
        </w:rPr>
        <w:t>atliktų darbų dokumentacijos vedimas ir operatyvios informacijos apie vykdomus darbus teikimas užsakovui (informacija apie gedimus ir jų šalinimą – nedelsiant telefonu arba el. paštu, informacija apie darbų vykdymą darbuotojų kiekį, darbo vietas ir laiką kiekvieną darbo dieną iki 11 val. telefonu arba el. paštu).</w:t>
      </w:r>
    </w:p>
    <w:p w14:paraId="3C9601A5" w14:textId="77777777" w:rsidR="00CC35DC" w:rsidRPr="00CC35DC" w:rsidRDefault="0033029C" w:rsidP="00EF18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2.1.7</w:t>
      </w:r>
      <w:r w:rsidR="00CC35DC" w:rsidRPr="00CC35DC">
        <w:rPr>
          <w:rFonts w:ascii="Times New Roman" w:hAnsi="Times New Roman" w:cs="Times New Roman"/>
          <w:sz w:val="24"/>
          <w:szCs w:val="24"/>
        </w:rPr>
        <w:t>. Paslaugų apimtys yra preliminarios ir gali kisti, didėti arba mažėti, įrengus naujas ar panaikinus nebereikalingas technines eismo reguliavimo priemones (eismo reguliavimo šviesoforinės signalizacijos įrenginius, kelio ženklus, apsaugines tvoreles, greičio mažinimo kalnelius).</w:t>
      </w:r>
    </w:p>
    <w:p w14:paraId="61C9F859" w14:textId="77777777" w:rsidR="00CC35DC" w:rsidRPr="00CC35DC" w:rsidRDefault="0033029C" w:rsidP="00EF18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2.1.8</w:t>
      </w:r>
      <w:r w:rsidR="00CC35DC" w:rsidRPr="00CC35DC">
        <w:rPr>
          <w:rFonts w:ascii="Times New Roman" w:hAnsi="Times New Roman" w:cs="Times New Roman"/>
          <w:sz w:val="24"/>
          <w:szCs w:val="24"/>
        </w:rPr>
        <w:t>. Užsakovas ir paslaugos teikėjas pasirašys paslaugų teikimo sutartį, kurios neatskiriama dalis bus ši techninė specifikacija.</w:t>
      </w:r>
    </w:p>
    <w:p w14:paraId="1C494D45" w14:textId="77777777" w:rsidR="00CC35DC" w:rsidRPr="00CC35DC" w:rsidRDefault="0033029C" w:rsidP="00EF18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2.1.9</w:t>
      </w:r>
      <w:r w:rsidR="00CC35DC" w:rsidRPr="00CC35DC">
        <w:rPr>
          <w:rFonts w:ascii="Times New Roman" w:hAnsi="Times New Roman" w:cs="Times New Roman"/>
          <w:sz w:val="24"/>
          <w:szCs w:val="24"/>
        </w:rPr>
        <w:t>. Garantiniai terminai turi būti ne trumpesni kaip:</w:t>
      </w:r>
    </w:p>
    <w:p w14:paraId="432608DD"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 pamatų – 10 metų;</w:t>
      </w:r>
    </w:p>
    <w:p w14:paraId="252ED3FD"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 plieninių vamzdinių stulpelių, tvirtinimo elementų ir ženklų skydų – 5 metai;</w:t>
      </w:r>
    </w:p>
    <w:p w14:paraId="10875240"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 priekinės ženklo pusės fotometrinių savybių – 5 metai.</w:t>
      </w:r>
    </w:p>
    <w:p w14:paraId="326B23B6" w14:textId="77777777" w:rsidR="00CC35DC" w:rsidRPr="00CC35DC" w:rsidRDefault="0033029C" w:rsidP="00EF18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2.1.10</w:t>
      </w:r>
      <w:r w:rsidR="00CC35DC" w:rsidRPr="00CC35DC">
        <w:rPr>
          <w:rFonts w:ascii="Times New Roman" w:hAnsi="Times New Roman" w:cs="Times New Roman"/>
          <w:sz w:val="24"/>
          <w:szCs w:val="24"/>
        </w:rPr>
        <w:t>. Reikalavimai darbų vykdymo zonoje:</w:t>
      </w:r>
    </w:p>
    <w:p w14:paraId="5345DB60"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 darbų zonoje užtikrinti saugias darbo sąlygas;</w:t>
      </w:r>
    </w:p>
    <w:p w14:paraId="39FDDF0C"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 kelio ženklų, užtvėrimų ir kitų eismo saugumo gerinimo priemonių montavimo metu užtikrinti antžeminių ir požeminių komunikacijų bei gatvių dangos saugą objekto ribose, pažeidus jas, atstatyti savo lėšomis;</w:t>
      </w:r>
    </w:p>
    <w:p w14:paraId="5B629BC9" w14:textId="77777777" w:rsid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 dirbdamas objekte vykdytojas atsako už eismo saugumą objekto ribose, atlikęs užduotyje numatytus darbus išveža statybines šiukšles.</w:t>
      </w:r>
    </w:p>
    <w:p w14:paraId="70FF5259" w14:textId="77777777" w:rsidR="0033029C" w:rsidRPr="00CC35DC" w:rsidRDefault="0033029C" w:rsidP="0033029C">
      <w:pPr>
        <w:spacing w:after="0"/>
        <w:rPr>
          <w:rFonts w:ascii="Times New Roman" w:hAnsi="Times New Roman" w:cs="Times New Roman"/>
          <w:sz w:val="24"/>
          <w:szCs w:val="24"/>
        </w:rPr>
      </w:pPr>
    </w:p>
    <w:p w14:paraId="0E07027E" w14:textId="77777777" w:rsidR="00CC35DC" w:rsidRPr="0033029C" w:rsidRDefault="00CC35DC" w:rsidP="0033029C">
      <w:pPr>
        <w:jc w:val="center"/>
        <w:rPr>
          <w:rFonts w:ascii="Times New Roman" w:hAnsi="Times New Roman" w:cs="Times New Roman"/>
          <w:b/>
          <w:bCs/>
          <w:sz w:val="24"/>
          <w:szCs w:val="24"/>
        </w:rPr>
      </w:pPr>
      <w:r w:rsidRPr="0033029C">
        <w:rPr>
          <w:rFonts w:ascii="Times New Roman" w:hAnsi="Times New Roman" w:cs="Times New Roman"/>
          <w:b/>
          <w:bCs/>
          <w:sz w:val="24"/>
          <w:szCs w:val="24"/>
        </w:rPr>
        <w:t>3</w:t>
      </w:r>
      <w:r w:rsidR="0033029C" w:rsidRPr="0033029C">
        <w:rPr>
          <w:rFonts w:ascii="Times New Roman" w:hAnsi="Times New Roman" w:cs="Times New Roman"/>
          <w:b/>
          <w:bCs/>
          <w:sz w:val="24"/>
          <w:szCs w:val="24"/>
        </w:rPr>
        <w:t xml:space="preserve">. </w:t>
      </w:r>
      <w:r w:rsidRPr="0033029C">
        <w:rPr>
          <w:rFonts w:ascii="Times New Roman" w:hAnsi="Times New Roman" w:cs="Times New Roman"/>
          <w:b/>
          <w:bCs/>
          <w:sz w:val="24"/>
          <w:szCs w:val="24"/>
        </w:rPr>
        <w:t>EISMO REGULIAVIMO PRIEMONIŲ ĮRENGIMAS</w:t>
      </w:r>
    </w:p>
    <w:p w14:paraId="3DF74D74"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3.1.</w:t>
      </w:r>
      <w:r w:rsidR="0033029C">
        <w:rPr>
          <w:rFonts w:ascii="Times New Roman" w:hAnsi="Times New Roman" w:cs="Times New Roman"/>
          <w:sz w:val="24"/>
          <w:szCs w:val="24"/>
        </w:rPr>
        <w:t xml:space="preserve"> </w:t>
      </w:r>
      <w:r w:rsidRPr="00CC35DC">
        <w:rPr>
          <w:rFonts w:ascii="Times New Roman" w:hAnsi="Times New Roman" w:cs="Times New Roman"/>
          <w:sz w:val="24"/>
          <w:szCs w:val="24"/>
        </w:rPr>
        <w:t>Kelio ženklai</w:t>
      </w:r>
    </w:p>
    <w:p w14:paraId="53631F06"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Kelio ženklai turi būti įrengiami vadovaujantis kelio ženklų įrengimo ir vertikaliojo ženklinimo taisyklėmis, patvirtintomis Lietuvos Respublikos susisiekimo ministro 2012 m. sausio 31 d. įsakymu Nr. 3-83, automobilių kelių vertikaliųjų kelio ženklų įrengimo taisyklėmis ĮT VŽ 14, patvirtintomis Lietuvos automobilių kelių direkcijos prie Susisiekimo ministerijos direktoriaus 2014 m. kovo 7 d. įsakymu Nr. V-81, automobilių kelių vertikaliųjų kelio ženklų techninių reikalavimų aprašu TRA VŽ 12, patvirtintu Lietuvos automobilių kelių direkcijos prie Susisiekimo ministerijos direktoriaus 2012 m. kovo 5 d. įsakymu Nr. V-52. Kelio ženklų atramos turi būti įrengiamos vadovaujantis kelio ženklų atramų parinkimo, projektavimo ir įrengimo taisyklėmis PĮT KŽA 08, patvirtintomis Lietuvos automobilių kelių direkcijos prie Susisiekimo ministerijos direktoriaus 2008 m. rugsėjo 29 d. įsakymu Nr. V-298.</w:t>
      </w:r>
    </w:p>
    <w:p w14:paraId="1CAA18C0"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Naudojamų kelio ženklų atspindžio klasė turi būti RA1 arba RA2, laikantis TRA VŽ 12 1 priedo reikalavimų.</w:t>
      </w:r>
    </w:p>
    <w:p w14:paraId="448442FC"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lastRenderedPageBreak/>
        <w:t>Kelio ženklų atramos turi būti ne mažesnio kaip 76,1 mm diametro, atramos sienutės storis ne mažesnis kaip 2 mm. Šioms atramoms turi būti įrengiamas ne žemesnio nei B tipo pamatas.</w:t>
      </w:r>
    </w:p>
    <w:p w14:paraId="210A9118"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Garantiniai terminai turi būti ne trumpesni kaip:</w:t>
      </w:r>
    </w:p>
    <w:p w14:paraId="2D6D0D80"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 pamatų – 10 metų;</w:t>
      </w:r>
    </w:p>
    <w:p w14:paraId="4BABC1CA"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 plieninių vamzdinių stulpelių, tvirtinimo elementų ir ženklų skydų – 5 metai;</w:t>
      </w:r>
    </w:p>
    <w:p w14:paraId="17363781"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 priekinės ženklo pusės fotometrinių savybių – 5 metai.</w:t>
      </w:r>
    </w:p>
    <w:p w14:paraId="15FC1087"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Kelio ženklai turi būti įrengiami ne vėliau kaip per 20 kalendorinių dienų nuo užsakymo pateikimo Rangovui datos.</w:t>
      </w:r>
    </w:p>
    <w:p w14:paraId="0212DB85"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 xml:space="preserve">Demontuoti kelio ženklai ar atramos turi būti sandėliuojami su Užsakovu suderintoje vietoje. Rangovas turi nuolat, bet ne rečiau kaip 2 kartus per metus, teikti informaciją Užsakovui apie sandėliuojamų kelio ženklų kiekį, būklę, galimybę juos panaudoti statant naujus kelio ženklus. </w:t>
      </w:r>
    </w:p>
    <w:p w14:paraId="287C33F1" w14:textId="77777777" w:rsidR="00CC35DC" w:rsidRPr="00CC35DC" w:rsidRDefault="00CC35DC" w:rsidP="00EF188B">
      <w:pPr>
        <w:spacing w:after="0" w:line="240" w:lineRule="auto"/>
        <w:ind w:firstLine="720"/>
        <w:jc w:val="both"/>
        <w:rPr>
          <w:rFonts w:ascii="Times New Roman" w:hAnsi="Times New Roman" w:cs="Times New Roman"/>
          <w:sz w:val="24"/>
          <w:szCs w:val="24"/>
        </w:rPr>
      </w:pPr>
    </w:p>
    <w:p w14:paraId="3FE167FD"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3.2.Tvorelės pėsčiųjų ir dviračių eismui reguliuoti</w:t>
      </w:r>
    </w:p>
    <w:p w14:paraId="455F31AC"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Naujai įrengiamos pėsčiųjų ir dviračių eismui reguliuoti skirtos tvorelės turi atitikti Lietuvos automobilių kelių direkcijos prie Susisiekimo ministerijos parengtų statybos rekomendacijų R 37-01 „Automobilių kelių apsauginiai atitvarai“ reikalavimus. Jeigu keičiamos seniau pastatytos tvorelės ar statramsčiai, jie gali būti kitokių matmenų nei nurodyta 1 pav.</w:t>
      </w:r>
    </w:p>
    <w:p w14:paraId="70016860"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Tvorelių ir statramsčių garantinis terminas turi būti ne trumpesnis nei 5 metai, o įrengiami ne vėliau kaip per 30 kalendorinių dienų nuo užsakymo pateikimo Rangovui datos.</w:t>
      </w:r>
    </w:p>
    <w:p w14:paraId="010E235D" w14:textId="77777777" w:rsidR="00CC35DC" w:rsidRPr="00CC35DC" w:rsidRDefault="00CC35DC" w:rsidP="00CC35DC">
      <w:pPr>
        <w:rPr>
          <w:rFonts w:ascii="Times New Roman" w:hAnsi="Times New Roman" w:cs="Times New Roman"/>
          <w:sz w:val="24"/>
          <w:szCs w:val="24"/>
        </w:rPr>
      </w:pPr>
    </w:p>
    <w:p w14:paraId="166F5D43" w14:textId="77777777" w:rsidR="00CC35DC" w:rsidRPr="00CC35DC" w:rsidRDefault="00696478" w:rsidP="00FD40F1">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877EAD0" wp14:editId="3B77F9B1">
            <wp:extent cx="3335020" cy="1591310"/>
            <wp:effectExtent l="0" t="0" r="0" b="0"/>
            <wp:docPr id="4" name="Paveikslėlis 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Move="1" noResize="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5020" cy="1591310"/>
                    </a:xfrm>
                    <a:prstGeom prst="rect">
                      <a:avLst/>
                    </a:prstGeom>
                    <a:noFill/>
                  </pic:spPr>
                </pic:pic>
              </a:graphicData>
            </a:graphic>
          </wp:inline>
        </w:drawing>
      </w:r>
      <w:r>
        <w:rPr>
          <w:noProof/>
        </w:rPr>
        <w:drawing>
          <wp:anchor distT="0" distB="0" distL="114300" distR="114300" simplePos="0" relativeHeight="251659264" behindDoc="1" locked="0" layoutInCell="1" allowOverlap="1" wp14:anchorId="04B2C3C3" wp14:editId="590CB5C1">
            <wp:simplePos x="0" y="0"/>
            <wp:positionH relativeFrom="margin">
              <wp:posOffset>2473325</wp:posOffset>
            </wp:positionH>
            <wp:positionV relativeFrom="paragraph">
              <wp:posOffset>7248525</wp:posOffset>
            </wp:positionV>
            <wp:extent cx="3333750" cy="1590675"/>
            <wp:effectExtent l="0" t="0" r="0" b="0"/>
            <wp:wrapNone/>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t="14420"/>
                    <a:stretch>
                      <a:fillRect/>
                    </a:stretch>
                  </pic:blipFill>
                  <pic:spPr bwMode="auto">
                    <a:xfrm>
                      <a:off x="0" y="0"/>
                      <a:ext cx="3333750"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5988D7" w14:textId="77777777" w:rsidR="00CC35DC" w:rsidRDefault="00CC35DC" w:rsidP="00FD40F1">
      <w:pPr>
        <w:jc w:val="center"/>
        <w:rPr>
          <w:rFonts w:ascii="Times New Roman" w:hAnsi="Times New Roman" w:cs="Times New Roman"/>
          <w:sz w:val="24"/>
          <w:szCs w:val="24"/>
        </w:rPr>
      </w:pPr>
      <w:r w:rsidRPr="00CC35DC">
        <w:rPr>
          <w:rFonts w:ascii="Times New Roman" w:hAnsi="Times New Roman" w:cs="Times New Roman"/>
          <w:sz w:val="24"/>
          <w:szCs w:val="24"/>
        </w:rPr>
        <w:t>1 pav. Tipinės apsauginės tvorelės pavyzdys</w:t>
      </w:r>
    </w:p>
    <w:p w14:paraId="53BD1B34"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3.3.</w:t>
      </w:r>
      <w:r w:rsidR="00FD40F1">
        <w:rPr>
          <w:rFonts w:ascii="Times New Roman" w:hAnsi="Times New Roman" w:cs="Times New Roman"/>
          <w:sz w:val="24"/>
          <w:szCs w:val="24"/>
        </w:rPr>
        <w:t xml:space="preserve"> </w:t>
      </w:r>
      <w:r w:rsidRPr="00CC35DC">
        <w:rPr>
          <w:rFonts w:ascii="Times New Roman" w:hAnsi="Times New Roman" w:cs="Times New Roman"/>
          <w:sz w:val="24"/>
          <w:szCs w:val="24"/>
        </w:rPr>
        <w:t>Apsauginiai kelio atitvarai</w:t>
      </w:r>
    </w:p>
    <w:p w14:paraId="18C98950"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Apsauginiai kelio atitvarai įrengiami vadovaujantis Lietuvos automobilių kelių direkcijos prie Susisiekimo ministerijos parengtomis statybos rekomendacijomis R 37-01 „Automobilių kelių apsauginiai atitvarai“, Automobilių kelių transporto priemonių apsauginių atitvarų sistemų projektavimo taisyklėmis KPT TAS 09, patvirtintomis Lietuvos automobilių kelių direkcijos prie Susisiekimo ministerijos direktoriaus 2010 m. sausio 7 d. įsakymu Nr. V-8, Automobilių kelių transporto priemonių plieninių apsauginių atitvarų sistemų techninių reikalavimų aprašu TRA TAS-PL 09, patvirtintu Lietuvos automobilių kelių direkcijos prie Susisiekimo ministerijos direktoriaus 2010 m. sausio 7 d. įsakymu Nr. V-7.</w:t>
      </w:r>
    </w:p>
    <w:p w14:paraId="06A5795D"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Apsauginių atitvarų dalių gaminiams turi būti suteikiama medžiagų savybių ir antikorozinio padengimo 5 metų garantija, skaičiuojant nuo jų pagaminimo datos.</w:t>
      </w:r>
    </w:p>
    <w:p w14:paraId="152D9A36"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Biržų rajono vietinės reikšmės keliuose planuojama įrengti viepusius apsauginius atitvarus su metalinėmis sijomis ir metaliniais statramsčiais kas 4 m (VVM-4) arba kas 2 m (VMM-2).</w:t>
      </w:r>
    </w:p>
    <w:p w14:paraId="1181D0A7"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Apsauginiai atitvarai turi būti įrengiami ne vėliau kaip per 30 kalendorinių dienų nuo užsakymo pateikimo Rangovui datos.</w:t>
      </w:r>
    </w:p>
    <w:p w14:paraId="57FEB22E" w14:textId="77777777" w:rsidR="00883C47" w:rsidRPr="00CC35DC" w:rsidRDefault="00883C47" w:rsidP="00EF188B">
      <w:pPr>
        <w:spacing w:after="0" w:line="240" w:lineRule="auto"/>
        <w:ind w:firstLine="720"/>
        <w:jc w:val="both"/>
        <w:rPr>
          <w:rFonts w:ascii="Times New Roman" w:hAnsi="Times New Roman" w:cs="Times New Roman"/>
          <w:sz w:val="24"/>
          <w:szCs w:val="24"/>
        </w:rPr>
      </w:pPr>
    </w:p>
    <w:p w14:paraId="610671FD"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3.4.</w:t>
      </w:r>
      <w:r w:rsidR="00FD40F1">
        <w:rPr>
          <w:rFonts w:ascii="Times New Roman" w:hAnsi="Times New Roman" w:cs="Times New Roman"/>
          <w:sz w:val="24"/>
          <w:szCs w:val="24"/>
        </w:rPr>
        <w:t xml:space="preserve"> </w:t>
      </w:r>
      <w:r w:rsidRPr="00CC35DC">
        <w:rPr>
          <w:rFonts w:ascii="Times New Roman" w:hAnsi="Times New Roman" w:cs="Times New Roman"/>
          <w:sz w:val="24"/>
          <w:szCs w:val="24"/>
        </w:rPr>
        <w:t>Signaliniai stulpeliai ir įspėjamosios priemonės</w:t>
      </w:r>
    </w:p>
    <w:p w14:paraId="4F4FEA99" w14:textId="77777777" w:rsid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 xml:space="preserve">A ir B grupių signaliniai stulpeliai įrengiami vadovaujantis kelio ženklų įrengimo ir vertikaliojo ženklinimo taisyklėmis, patvirtintomis Lietuvos Respublikos susisiekimo ministro 2012 m. sausio 31 d. įsakymu Nr. 3-83, automobilių kelių signalinių stulpelių techninių reikalavimų aprašu ir įrengimo taisyklėmis TRAT SST 14, patvirtintomis Lietuvos automobilių kelių direkcijos prie Susisiekimo ministerijos direktoriaus 2014 m. vasario 20 d. įsakymu Nr. V-69. </w:t>
      </w:r>
    </w:p>
    <w:p w14:paraId="47E7DACE" w14:textId="77777777" w:rsidR="00FD40F1" w:rsidRPr="00CC35DC" w:rsidRDefault="00FD40F1"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A grupės stulpelio matmenys turi atitikti 2 pav. pateiktus reikalavimus.</w:t>
      </w:r>
    </w:p>
    <w:p w14:paraId="24C1E7E8" w14:textId="77777777" w:rsidR="00FD40F1" w:rsidRDefault="00FD40F1" w:rsidP="00FD40F1">
      <w:pPr>
        <w:spacing w:after="0"/>
        <w:ind w:firstLine="720"/>
        <w:jc w:val="both"/>
        <w:rPr>
          <w:rFonts w:ascii="Times New Roman" w:hAnsi="Times New Roman" w:cs="Times New Roman"/>
          <w:sz w:val="24"/>
          <w:szCs w:val="24"/>
        </w:rPr>
      </w:pPr>
    </w:p>
    <w:p w14:paraId="3DEA654E" w14:textId="77777777" w:rsidR="00FD40F1" w:rsidRDefault="00696478" w:rsidP="00FD40F1">
      <w:pPr>
        <w:spacing w:after="0"/>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A58381" wp14:editId="03B2D644">
            <wp:extent cx="1975485" cy="2097405"/>
            <wp:effectExtent l="0" t="0" r="0" b="0"/>
            <wp:docPr id="5" name="Paveikslėlis 5"/>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5"/>
                    <pic:cNvPicPr>
                      <a:picLocks noRot="1" noChangeAspect="1" noMove="1" noResize="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5485" cy="2097405"/>
                    </a:xfrm>
                    <a:prstGeom prst="rect">
                      <a:avLst/>
                    </a:prstGeom>
                    <a:noFill/>
                  </pic:spPr>
                </pic:pic>
              </a:graphicData>
            </a:graphic>
          </wp:inline>
        </w:drawing>
      </w:r>
    </w:p>
    <w:p w14:paraId="643D39C0" w14:textId="77777777" w:rsidR="00FD40F1" w:rsidRDefault="00FD40F1" w:rsidP="00FD40F1">
      <w:pPr>
        <w:spacing w:after="0"/>
        <w:ind w:firstLine="720"/>
        <w:jc w:val="center"/>
        <w:rPr>
          <w:rFonts w:ascii="Times New Roman" w:hAnsi="Times New Roman" w:cs="Times New Roman"/>
          <w:sz w:val="24"/>
          <w:szCs w:val="24"/>
        </w:rPr>
      </w:pPr>
    </w:p>
    <w:p w14:paraId="1BDD617B" w14:textId="77777777" w:rsidR="00CC35DC" w:rsidRPr="00CC35DC" w:rsidRDefault="00CC35DC" w:rsidP="00FD40F1">
      <w:pPr>
        <w:jc w:val="center"/>
        <w:rPr>
          <w:rFonts w:ascii="Times New Roman" w:hAnsi="Times New Roman" w:cs="Times New Roman"/>
          <w:sz w:val="24"/>
          <w:szCs w:val="24"/>
        </w:rPr>
      </w:pPr>
      <w:r w:rsidRPr="00CC35DC">
        <w:rPr>
          <w:rFonts w:ascii="Times New Roman" w:hAnsi="Times New Roman" w:cs="Times New Roman"/>
          <w:sz w:val="24"/>
          <w:szCs w:val="24"/>
        </w:rPr>
        <w:t>2 pav. A grupės tipinio signalinio stulpelio pavyzdys</w:t>
      </w:r>
    </w:p>
    <w:p w14:paraId="16F16049"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B grupės signaliniai stulpeliai turi būti iš oranžinio plastiko su trimis šviesą atspindinčiomis juostomis. B grupės stulpelio matmenys turi atitikti 3 pav. pateiktus reikalavimus.</w:t>
      </w:r>
    </w:p>
    <w:p w14:paraId="450797A0"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A ir B grupių signaliniai stulpeliai turi būti įrengiami ne vėliau kaip per 20 kalendorinių dienų nuo užsakymo pateikimo Rangovui datos.</w:t>
      </w:r>
    </w:p>
    <w:p w14:paraId="4F50BD6D" w14:textId="77777777" w:rsidR="00CC35DC" w:rsidRPr="00CC35DC" w:rsidRDefault="00CC35DC" w:rsidP="00FD40F1">
      <w:pPr>
        <w:spacing w:after="0"/>
        <w:jc w:val="both"/>
        <w:rPr>
          <w:rFonts w:ascii="Times New Roman" w:hAnsi="Times New Roman" w:cs="Times New Roman"/>
          <w:sz w:val="24"/>
          <w:szCs w:val="24"/>
        </w:rPr>
      </w:pPr>
    </w:p>
    <w:p w14:paraId="677FD271" w14:textId="77777777" w:rsidR="00CC35DC" w:rsidRPr="00CC35DC" w:rsidRDefault="00696478" w:rsidP="00FD40F1">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ED29F7A" wp14:editId="713D1509">
            <wp:extent cx="1810385" cy="1908175"/>
            <wp:effectExtent l="0" t="0" r="0" b="0"/>
            <wp:docPr id="6" name="Paveikslėlis 6"/>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6"/>
                    <pic:cNvPicPr>
                      <a:picLocks noRot="1" noChangeAspect="1" noMove="1" noResize="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0385" cy="1908175"/>
                    </a:xfrm>
                    <a:prstGeom prst="rect">
                      <a:avLst/>
                    </a:prstGeom>
                    <a:noFill/>
                  </pic:spPr>
                </pic:pic>
              </a:graphicData>
            </a:graphic>
          </wp:inline>
        </w:drawing>
      </w:r>
    </w:p>
    <w:p w14:paraId="2DB91CB5" w14:textId="77777777" w:rsidR="00883C47" w:rsidRDefault="00CC35DC" w:rsidP="00883C47">
      <w:pPr>
        <w:jc w:val="center"/>
        <w:rPr>
          <w:rFonts w:ascii="Times New Roman" w:hAnsi="Times New Roman" w:cs="Times New Roman"/>
          <w:sz w:val="24"/>
          <w:szCs w:val="24"/>
        </w:rPr>
      </w:pPr>
      <w:r w:rsidRPr="00CC35DC">
        <w:rPr>
          <w:rFonts w:ascii="Times New Roman" w:hAnsi="Times New Roman" w:cs="Times New Roman"/>
          <w:sz w:val="24"/>
          <w:szCs w:val="24"/>
        </w:rPr>
        <w:t>3 pav. B grupės tipinio signalinio stulpelio pavyzdys</w:t>
      </w:r>
    </w:p>
    <w:p w14:paraId="593AE591"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3.5.</w:t>
      </w:r>
      <w:r w:rsidR="00FD40F1">
        <w:rPr>
          <w:rFonts w:ascii="Times New Roman" w:hAnsi="Times New Roman" w:cs="Times New Roman"/>
          <w:sz w:val="24"/>
          <w:szCs w:val="24"/>
        </w:rPr>
        <w:t xml:space="preserve"> </w:t>
      </w:r>
      <w:r w:rsidRPr="00CC35DC">
        <w:rPr>
          <w:rFonts w:ascii="Times New Roman" w:hAnsi="Times New Roman" w:cs="Times New Roman"/>
          <w:sz w:val="24"/>
          <w:szCs w:val="24"/>
        </w:rPr>
        <w:t>Greičio mažinimo ir kitos saugaus eismo priemonės</w:t>
      </w:r>
    </w:p>
    <w:p w14:paraId="4385C49E"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Greičio mažinimo kalneliai įrengiami vadovaujantis inžinerinių saugaus eismo priemonių projektavimo ir naudojimo rekomendacijomis R ISEP 10, patvirtintomis Lietuvos automobilių kelių direkcijos prie Susisiekimo ministerijos direktoriaus 2010 m. birželio 9 d. įsakymu Nr. V-146.</w:t>
      </w:r>
    </w:p>
    <w:p w14:paraId="7DD4AC2C"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lastRenderedPageBreak/>
        <w:t xml:space="preserve">Kalneliai montuojami per visą gatvės plotį. Jie surenkami iš atskirų guminių segmentų, kurie varžtais yra pritvirtinami prie važiuojamosios dalies. Segmentai turi būti juodos ir geltonos spalvos. Kalnelių plotis(ilgis) turi būti 500 mm arba 900 mm, priklausomai nuo esamos situacijos. Visų kalnelių aukštis 50 mm. </w:t>
      </w:r>
    </w:p>
    <w:p w14:paraId="62DE1ED3" w14:textId="77777777" w:rsidR="00CC35DC" w:rsidRPr="00CC35DC" w:rsidRDefault="00CC35DC" w:rsidP="00CC35DC">
      <w:pPr>
        <w:rPr>
          <w:rFonts w:ascii="Times New Roman" w:hAnsi="Times New Roman" w:cs="Times New Roman"/>
          <w:sz w:val="24"/>
          <w:szCs w:val="24"/>
        </w:rPr>
      </w:pPr>
    </w:p>
    <w:p w14:paraId="7E5174D1" w14:textId="77777777" w:rsidR="00CC35DC" w:rsidRPr="00CC35DC" w:rsidRDefault="00696478" w:rsidP="00FD40F1">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F5CF514" wp14:editId="3C32CF04">
            <wp:extent cx="3889375" cy="1701165"/>
            <wp:effectExtent l="0" t="0" r="0" b="0"/>
            <wp:docPr id="7" name="Paveikslėlis 7"/>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7"/>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9375" cy="1701165"/>
                    </a:xfrm>
                    <a:prstGeom prst="rect">
                      <a:avLst/>
                    </a:prstGeom>
                    <a:noFill/>
                  </pic:spPr>
                </pic:pic>
              </a:graphicData>
            </a:graphic>
          </wp:inline>
        </w:drawing>
      </w:r>
    </w:p>
    <w:p w14:paraId="15FB72E9" w14:textId="77777777" w:rsidR="00CC35DC" w:rsidRPr="00CC35DC" w:rsidRDefault="00CC35DC" w:rsidP="00FD40F1">
      <w:pPr>
        <w:jc w:val="center"/>
        <w:rPr>
          <w:rFonts w:ascii="Times New Roman" w:hAnsi="Times New Roman" w:cs="Times New Roman"/>
          <w:sz w:val="24"/>
          <w:szCs w:val="24"/>
        </w:rPr>
      </w:pPr>
      <w:r w:rsidRPr="00CC35DC">
        <w:rPr>
          <w:rFonts w:ascii="Times New Roman" w:hAnsi="Times New Roman" w:cs="Times New Roman"/>
          <w:sz w:val="24"/>
          <w:szCs w:val="24"/>
        </w:rPr>
        <w:t>4 pav. greičio mažinimo kalnelio pavyzdys</w:t>
      </w:r>
    </w:p>
    <w:p w14:paraId="6A740738" w14:textId="77777777" w:rsidR="00CC35DC" w:rsidRP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Guminiai ratų atmušėjai turi būti su baltą šviesą atspindinčia juosta. Atmušėjo ilgis – ne mažiau 1670 mm. Elementai turi būti atsparūs atmosferos poveikiui, smūgiams ir žiemą barstomai druskai.</w:t>
      </w:r>
    </w:p>
    <w:p w14:paraId="0045E07D" w14:textId="0BD60969" w:rsidR="00CC35DC" w:rsidRDefault="00CC35DC" w:rsidP="00EF188B">
      <w:pPr>
        <w:spacing w:after="0" w:line="240" w:lineRule="auto"/>
        <w:ind w:firstLine="720"/>
        <w:jc w:val="both"/>
        <w:rPr>
          <w:rFonts w:ascii="Times New Roman" w:hAnsi="Times New Roman" w:cs="Times New Roman"/>
          <w:sz w:val="24"/>
          <w:szCs w:val="24"/>
        </w:rPr>
      </w:pPr>
      <w:r w:rsidRPr="00CC35DC">
        <w:rPr>
          <w:rFonts w:ascii="Times New Roman" w:hAnsi="Times New Roman" w:cs="Times New Roman"/>
          <w:sz w:val="24"/>
          <w:szCs w:val="24"/>
        </w:rPr>
        <w:t xml:space="preserve">Greičio mažinimo kalneliai ir kitos saugaus eismo priemonės turi būti </w:t>
      </w:r>
      <w:r w:rsidR="008A0AF2">
        <w:rPr>
          <w:rFonts w:ascii="Times New Roman" w:hAnsi="Times New Roman" w:cs="Times New Roman"/>
          <w:sz w:val="24"/>
          <w:szCs w:val="24"/>
        </w:rPr>
        <w:t>įrengti</w:t>
      </w:r>
      <w:r w:rsidRPr="00CC35DC">
        <w:rPr>
          <w:rFonts w:ascii="Times New Roman" w:hAnsi="Times New Roman" w:cs="Times New Roman"/>
          <w:sz w:val="24"/>
          <w:szCs w:val="24"/>
        </w:rPr>
        <w:t xml:space="preserve"> ne vėliau kaip per 30 kalendorinių dienų nuo užsakymo pateikimo Rangovui datos.</w:t>
      </w:r>
    </w:p>
    <w:p w14:paraId="0AD9D5AF" w14:textId="77777777" w:rsidR="009628E1" w:rsidRDefault="009628E1" w:rsidP="00EF188B">
      <w:pPr>
        <w:spacing w:after="0" w:line="240" w:lineRule="auto"/>
        <w:ind w:firstLine="720"/>
        <w:jc w:val="both"/>
        <w:rPr>
          <w:rFonts w:ascii="Times New Roman" w:hAnsi="Times New Roman" w:cs="Times New Roman"/>
          <w:sz w:val="24"/>
          <w:szCs w:val="24"/>
        </w:rPr>
      </w:pPr>
    </w:p>
    <w:p w14:paraId="48035981" w14:textId="0111C141" w:rsidR="009628E1" w:rsidRDefault="009628E1" w:rsidP="009628E1">
      <w:pPr>
        <w:spacing w:after="0" w:line="240" w:lineRule="auto"/>
        <w:ind w:firstLine="720"/>
        <w:jc w:val="both"/>
        <w:rPr>
          <w:rFonts w:ascii="Times New Roman" w:eastAsia="Times New Roman" w:hAnsi="Times New Roman" w:cs="Times New Roman"/>
          <w:color w:val="000000"/>
          <w:sz w:val="24"/>
          <w:szCs w:val="24"/>
        </w:rPr>
      </w:pPr>
      <w:r w:rsidRPr="00B60D88">
        <w:rPr>
          <w:rFonts w:ascii="Times New Roman" w:eastAsia="Times New Roman" w:hAnsi="Times New Roman" w:cs="Times New Roman"/>
          <w:caps/>
          <w:color w:val="000000"/>
          <w:sz w:val="24"/>
          <w:szCs w:val="24"/>
        </w:rPr>
        <w:t>3.6. </w:t>
      </w:r>
      <w:r>
        <w:rPr>
          <w:rFonts w:ascii="Times New Roman" w:eastAsia="Times New Roman" w:hAnsi="Times New Roman" w:cs="Times New Roman"/>
          <w:color w:val="000000"/>
          <w:sz w:val="24"/>
          <w:szCs w:val="24"/>
        </w:rPr>
        <w:t>Kelio v</w:t>
      </w:r>
      <w:r w:rsidRPr="00B60D88">
        <w:rPr>
          <w:rFonts w:ascii="Times New Roman" w:eastAsia="Times New Roman" w:hAnsi="Times New Roman" w:cs="Times New Roman"/>
          <w:color w:val="000000"/>
          <w:sz w:val="24"/>
          <w:szCs w:val="24"/>
        </w:rPr>
        <w:t>eidrodžiai</w:t>
      </w:r>
      <w:bookmarkStart w:id="0" w:name="part_d519a81972b9467298bfd899de657423"/>
      <w:bookmarkEnd w:id="0"/>
    </w:p>
    <w:p w14:paraId="36964F1C" w14:textId="416D4E19" w:rsidR="009628E1" w:rsidRPr="00CC35DC" w:rsidRDefault="009628E1" w:rsidP="009628E1">
      <w:pPr>
        <w:spacing w:after="0" w:line="240" w:lineRule="auto"/>
        <w:ind w:firstLine="720"/>
        <w:jc w:val="both"/>
        <w:rPr>
          <w:rFonts w:ascii="Times New Roman" w:hAnsi="Times New Roman" w:cs="Times New Roman"/>
          <w:sz w:val="24"/>
          <w:szCs w:val="24"/>
        </w:rPr>
      </w:pPr>
      <w:r w:rsidRPr="00B60D88">
        <w:rPr>
          <w:rFonts w:ascii="Times New Roman" w:eastAsia="Times New Roman" w:hAnsi="Times New Roman" w:cs="Times New Roman"/>
          <w:color w:val="000000"/>
          <w:sz w:val="24"/>
          <w:szCs w:val="24"/>
        </w:rPr>
        <w:t xml:space="preserve">Kelio veidrodžiai </w:t>
      </w:r>
      <w:r w:rsidRPr="00CC35DC">
        <w:rPr>
          <w:rFonts w:ascii="Times New Roman" w:hAnsi="Times New Roman" w:cs="Times New Roman"/>
          <w:sz w:val="24"/>
          <w:szCs w:val="24"/>
        </w:rPr>
        <w:t>įrengiami vadovaujantis inžinerinių saugaus eismo priemonių projektavimo ir naudojimo rekomendacijomis R ISEP 10, patvirtintomis Lietuvos automobilių kelių direkcijos prie Susisiekimo ministerijos direktoriaus 2010 m. birželio 9 d. įsakymu Nr. V-146.</w:t>
      </w:r>
    </w:p>
    <w:p w14:paraId="438D79D0" w14:textId="77777777" w:rsidR="009628E1" w:rsidRDefault="009628E1" w:rsidP="009628E1">
      <w:pPr>
        <w:spacing w:after="0" w:line="240" w:lineRule="auto"/>
        <w:ind w:firstLine="720"/>
        <w:jc w:val="both"/>
        <w:rPr>
          <w:rFonts w:ascii="Times New Roman" w:eastAsia="Times New Roman" w:hAnsi="Times New Roman" w:cs="Times New Roman"/>
          <w:color w:val="000000"/>
          <w:sz w:val="24"/>
          <w:szCs w:val="24"/>
        </w:rPr>
      </w:pPr>
      <w:r w:rsidRPr="00B60D88">
        <w:rPr>
          <w:rFonts w:ascii="Times New Roman" w:eastAsia="Times New Roman" w:hAnsi="Times New Roman" w:cs="Times New Roman"/>
          <w:color w:val="000000"/>
          <w:sz w:val="24"/>
          <w:szCs w:val="24"/>
        </w:rPr>
        <w:t xml:space="preserve">Kelio veidrodžiai naudojami siekiant užtikrinti saugų eismą vietose, kur nėra pakankamo šoninio matomumo (užstoja įvairios kliūtys). Jie </w:t>
      </w:r>
      <w:r>
        <w:rPr>
          <w:rFonts w:ascii="Times New Roman" w:eastAsia="Times New Roman" w:hAnsi="Times New Roman" w:cs="Times New Roman"/>
          <w:color w:val="000000"/>
          <w:sz w:val="24"/>
          <w:szCs w:val="24"/>
        </w:rPr>
        <w:t xml:space="preserve">yra </w:t>
      </w:r>
      <w:r w:rsidRPr="00B60D88">
        <w:rPr>
          <w:rFonts w:ascii="Times New Roman" w:eastAsia="Times New Roman" w:hAnsi="Times New Roman" w:cs="Times New Roman"/>
          <w:color w:val="000000"/>
          <w:sz w:val="24"/>
          <w:szCs w:val="24"/>
        </w:rPr>
        <w:t>išgaubti (sferiniai)</w:t>
      </w:r>
      <w:r>
        <w:rPr>
          <w:rFonts w:ascii="Times New Roman" w:eastAsia="Times New Roman" w:hAnsi="Times New Roman" w:cs="Times New Roman"/>
          <w:color w:val="000000"/>
          <w:sz w:val="24"/>
          <w:szCs w:val="24"/>
        </w:rPr>
        <w:t>.</w:t>
      </w:r>
      <w:bookmarkStart w:id="1" w:name="part_27bc1f0640c5433ea31186e9b2af8c07"/>
      <w:bookmarkStart w:id="2" w:name="part_2ff43fb37f2d4ef4976fbdd469a3db12"/>
      <w:bookmarkEnd w:id="1"/>
      <w:bookmarkEnd w:id="2"/>
    </w:p>
    <w:p w14:paraId="2586F323" w14:textId="77777777" w:rsidR="009628E1" w:rsidRDefault="009628E1" w:rsidP="009628E1">
      <w:pPr>
        <w:spacing w:after="0" w:line="240" w:lineRule="auto"/>
        <w:ind w:firstLine="720"/>
        <w:jc w:val="both"/>
        <w:rPr>
          <w:rFonts w:ascii="Times New Roman" w:eastAsia="Times New Roman" w:hAnsi="Times New Roman" w:cs="Times New Roman"/>
          <w:color w:val="000000"/>
          <w:sz w:val="24"/>
          <w:szCs w:val="24"/>
        </w:rPr>
      </w:pPr>
      <w:r w:rsidRPr="00B60D88">
        <w:rPr>
          <w:rFonts w:ascii="Times New Roman" w:eastAsia="Times New Roman" w:hAnsi="Times New Roman" w:cs="Times New Roman"/>
          <w:color w:val="000000"/>
          <w:sz w:val="24"/>
          <w:szCs w:val="24"/>
        </w:rPr>
        <w:t>Sferiniai veidrodžiai statomi:</w:t>
      </w:r>
      <w:bookmarkStart w:id="3" w:name="part_941f2b8dc59f4451a917c5e97797a13a"/>
      <w:bookmarkEnd w:id="3"/>
    </w:p>
    <w:p w14:paraId="452A3FA2" w14:textId="77777777" w:rsidR="009628E1" w:rsidRDefault="009628E1" w:rsidP="009628E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60D88">
        <w:rPr>
          <w:rFonts w:ascii="Times New Roman" w:eastAsia="Times New Roman" w:hAnsi="Times New Roman" w:cs="Times New Roman"/>
          <w:color w:val="000000"/>
          <w:sz w:val="24"/>
          <w:szCs w:val="24"/>
        </w:rPr>
        <w:t>kur į pagrindinę gatvę įsijungia šalutinė gatvė ir matomumą riboja įvairios kliūtys;</w:t>
      </w:r>
      <w:bookmarkStart w:id="4" w:name="part_61b191c7a19145568f08a5f5339e2e4d"/>
      <w:bookmarkEnd w:id="4"/>
    </w:p>
    <w:p w14:paraId="00D8135B" w14:textId="77777777" w:rsidR="009628E1" w:rsidRDefault="009628E1" w:rsidP="009628E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60D88">
        <w:rPr>
          <w:rFonts w:ascii="Times New Roman" w:eastAsia="Times New Roman" w:hAnsi="Times New Roman" w:cs="Times New Roman"/>
          <w:color w:val="000000"/>
          <w:sz w:val="24"/>
          <w:szCs w:val="24"/>
        </w:rPr>
        <w:t>išvažiavimuose iš kiemų, teritorijų ir pan., kur yra ribotas šoninis matomumas ir jį užtikrinti kitomis priemonėmis nėra galimybių;</w:t>
      </w:r>
      <w:bookmarkStart w:id="5" w:name="part_b999877e057a476380836b4b53c54963"/>
      <w:bookmarkEnd w:id="5"/>
    </w:p>
    <w:p w14:paraId="7C6B33F1" w14:textId="77777777" w:rsidR="009628E1" w:rsidRDefault="009628E1" w:rsidP="009628E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60D88">
        <w:rPr>
          <w:rFonts w:ascii="Times New Roman" w:eastAsia="Times New Roman" w:hAnsi="Times New Roman" w:cs="Times New Roman"/>
          <w:color w:val="000000"/>
          <w:sz w:val="24"/>
          <w:szCs w:val="24"/>
        </w:rPr>
        <w:t>ties mažo spindulio horizontaliomis kreivėmis su neužtikrintu matomumu.</w:t>
      </w:r>
      <w:bookmarkStart w:id="6" w:name="part_7aa46bf6d15446a5af0cd24afaec5fa4"/>
      <w:bookmarkEnd w:id="6"/>
    </w:p>
    <w:p w14:paraId="37B492FF" w14:textId="77777777" w:rsidR="009628E1" w:rsidRDefault="009628E1" w:rsidP="009628E1">
      <w:pPr>
        <w:spacing w:after="0" w:line="240" w:lineRule="auto"/>
        <w:ind w:firstLine="720"/>
        <w:jc w:val="both"/>
        <w:rPr>
          <w:rFonts w:ascii="Times New Roman" w:eastAsia="Times New Roman" w:hAnsi="Times New Roman" w:cs="Times New Roman"/>
          <w:color w:val="000000"/>
          <w:sz w:val="24"/>
          <w:szCs w:val="24"/>
        </w:rPr>
      </w:pPr>
      <w:r w:rsidRPr="00B60D88">
        <w:rPr>
          <w:rFonts w:ascii="Times New Roman" w:eastAsia="Times New Roman" w:hAnsi="Times New Roman" w:cs="Times New Roman"/>
          <w:color w:val="000000"/>
          <w:sz w:val="24"/>
          <w:szCs w:val="24"/>
        </w:rPr>
        <w:t xml:space="preserve">Sferinio veidrodžio dydis parenkamas atsižvelgiant į atstumą tarp automobilio ir veidrodžio </w:t>
      </w:r>
      <w:r>
        <w:rPr>
          <w:rFonts w:ascii="Times New Roman" w:eastAsia="Times New Roman" w:hAnsi="Times New Roman" w:cs="Times New Roman"/>
        </w:rPr>
        <w:t xml:space="preserve">22 m atstumu - </w:t>
      </w:r>
      <w:r w:rsidRPr="00B60D88">
        <w:rPr>
          <w:rFonts w:ascii="Times New Roman" w:eastAsia="Times New Roman" w:hAnsi="Times New Roman" w:cs="Times New Roman"/>
        </w:rPr>
        <w:t>Ø 600</w:t>
      </w:r>
      <w:r>
        <w:rPr>
          <w:rFonts w:ascii="Times New Roman" w:eastAsia="Times New Roman" w:hAnsi="Times New Roman" w:cs="Times New Roman"/>
        </w:rPr>
        <w:t xml:space="preserve">, 35 m atstumu - </w:t>
      </w:r>
      <w:r w:rsidRPr="00B60D88">
        <w:rPr>
          <w:rFonts w:ascii="Times New Roman" w:eastAsia="Times New Roman" w:hAnsi="Times New Roman" w:cs="Times New Roman"/>
        </w:rPr>
        <w:t>Ø 900</w:t>
      </w:r>
      <w:r>
        <w:rPr>
          <w:rFonts w:ascii="Times New Roman" w:eastAsia="Times New Roman" w:hAnsi="Times New Roman" w:cs="Times New Roman"/>
        </w:rPr>
        <w:t>.</w:t>
      </w:r>
      <w:bookmarkStart w:id="7" w:name="part_fd2d800ae6894ba38d81bd3fa0f16bea"/>
      <w:bookmarkStart w:id="8" w:name="part_527c38ae784c412fb60435e920ccdb53"/>
      <w:bookmarkEnd w:id="7"/>
      <w:bookmarkEnd w:id="8"/>
    </w:p>
    <w:p w14:paraId="25781BFA" w14:textId="77777777" w:rsidR="009628E1" w:rsidRPr="00B60D88" w:rsidRDefault="009628E1" w:rsidP="009628E1">
      <w:pPr>
        <w:spacing w:after="0" w:line="240" w:lineRule="auto"/>
        <w:ind w:firstLine="720"/>
        <w:jc w:val="both"/>
        <w:rPr>
          <w:rFonts w:ascii="Times New Roman" w:eastAsia="Times New Roman" w:hAnsi="Times New Roman" w:cs="Times New Roman"/>
          <w:color w:val="000000"/>
          <w:sz w:val="24"/>
          <w:szCs w:val="24"/>
        </w:rPr>
      </w:pPr>
      <w:r w:rsidRPr="00B60D88">
        <w:rPr>
          <w:rFonts w:ascii="Times New Roman" w:eastAsia="Times New Roman" w:hAnsi="Times New Roman" w:cs="Times New Roman"/>
          <w:color w:val="000000"/>
          <w:sz w:val="24"/>
          <w:szCs w:val="24"/>
        </w:rPr>
        <w:t>Sferinio veidrodžio pastatymo vieta parenkama atsižvelgiant į konkrečią eismo situaciją ir siekiant užtikrinti optimalų matomumą.</w:t>
      </w:r>
    </w:p>
    <w:p w14:paraId="47BA0E4B" w14:textId="2F63321E" w:rsidR="009628E1" w:rsidRPr="00CC35DC" w:rsidRDefault="009628E1" w:rsidP="00EF188B">
      <w:pPr>
        <w:spacing w:after="0" w:line="240" w:lineRule="auto"/>
        <w:ind w:firstLine="720"/>
        <w:jc w:val="both"/>
        <w:rPr>
          <w:rFonts w:ascii="Times New Roman" w:hAnsi="Times New Roman" w:cs="Times New Roman"/>
          <w:sz w:val="24"/>
          <w:szCs w:val="24"/>
        </w:rPr>
      </w:pPr>
      <w:r w:rsidRPr="00B60D88">
        <w:rPr>
          <w:rFonts w:ascii="Times New Roman" w:eastAsia="Times New Roman" w:hAnsi="Times New Roman" w:cs="Times New Roman"/>
          <w:color w:val="000000"/>
          <w:sz w:val="24"/>
          <w:szCs w:val="24"/>
        </w:rPr>
        <w:t xml:space="preserve">Kelio veidrodžiai </w:t>
      </w:r>
      <w:r w:rsidRPr="00CC35DC">
        <w:rPr>
          <w:rFonts w:ascii="Times New Roman" w:hAnsi="Times New Roman" w:cs="Times New Roman"/>
          <w:sz w:val="24"/>
          <w:szCs w:val="24"/>
        </w:rPr>
        <w:t xml:space="preserve">turi būti </w:t>
      </w:r>
      <w:r>
        <w:rPr>
          <w:rFonts w:ascii="Times New Roman" w:hAnsi="Times New Roman" w:cs="Times New Roman"/>
          <w:sz w:val="24"/>
          <w:szCs w:val="24"/>
        </w:rPr>
        <w:t>įrengti</w:t>
      </w:r>
      <w:r w:rsidRPr="00CC35DC">
        <w:rPr>
          <w:rFonts w:ascii="Times New Roman" w:hAnsi="Times New Roman" w:cs="Times New Roman"/>
          <w:sz w:val="24"/>
          <w:szCs w:val="24"/>
        </w:rPr>
        <w:t xml:space="preserve"> ne vėliau kaip per 30 kalendorinių dienų nuo užsakymo pateikimo Rangovui datos.</w:t>
      </w:r>
    </w:p>
    <w:p w14:paraId="13C1D987" w14:textId="1FC024B5" w:rsidR="006B52CB" w:rsidRDefault="006B52CB" w:rsidP="00CC35DC">
      <w:pPr>
        <w:rPr>
          <w:rFonts w:ascii="Times New Roman" w:hAnsi="Times New Roman" w:cs="Times New Roman"/>
          <w:sz w:val="24"/>
          <w:szCs w:val="24"/>
        </w:rPr>
      </w:pPr>
    </w:p>
    <w:p w14:paraId="294CFC96" w14:textId="0982CF40" w:rsidR="009628E1" w:rsidRDefault="009628E1" w:rsidP="00CC35DC">
      <w:pPr>
        <w:rPr>
          <w:rFonts w:ascii="Times New Roman" w:hAnsi="Times New Roman" w:cs="Times New Roman"/>
          <w:sz w:val="24"/>
          <w:szCs w:val="24"/>
        </w:rPr>
      </w:pPr>
    </w:p>
    <w:p w14:paraId="7A558C09" w14:textId="3EEA218B" w:rsidR="009628E1" w:rsidRDefault="009628E1" w:rsidP="00CC35DC">
      <w:pPr>
        <w:rPr>
          <w:rFonts w:ascii="Times New Roman" w:hAnsi="Times New Roman" w:cs="Times New Roman"/>
          <w:sz w:val="24"/>
          <w:szCs w:val="24"/>
        </w:rPr>
      </w:pPr>
    </w:p>
    <w:p w14:paraId="3715971B" w14:textId="77777777" w:rsidR="009628E1" w:rsidRPr="00CC35DC" w:rsidRDefault="009628E1" w:rsidP="00CC35DC">
      <w:pPr>
        <w:rPr>
          <w:rFonts w:ascii="Times New Roman" w:hAnsi="Times New Roman" w:cs="Times New Roman"/>
          <w:sz w:val="24"/>
          <w:szCs w:val="24"/>
        </w:rPr>
      </w:pPr>
    </w:p>
    <w:p w14:paraId="0EC2D9C7" w14:textId="77777777" w:rsidR="00CC35DC" w:rsidRPr="00FD40F1" w:rsidRDefault="00CC35DC" w:rsidP="00FD40F1">
      <w:pPr>
        <w:jc w:val="center"/>
        <w:rPr>
          <w:rFonts w:ascii="Times New Roman" w:hAnsi="Times New Roman" w:cs="Times New Roman"/>
          <w:b/>
          <w:bCs/>
          <w:sz w:val="24"/>
          <w:szCs w:val="24"/>
        </w:rPr>
      </w:pPr>
      <w:r w:rsidRPr="00FD40F1">
        <w:rPr>
          <w:rFonts w:ascii="Times New Roman" w:hAnsi="Times New Roman" w:cs="Times New Roman"/>
          <w:b/>
          <w:bCs/>
          <w:sz w:val="24"/>
          <w:szCs w:val="24"/>
        </w:rPr>
        <w:lastRenderedPageBreak/>
        <w:t>4.</w:t>
      </w:r>
      <w:r w:rsidR="00FD40F1" w:rsidRPr="00FD40F1">
        <w:rPr>
          <w:rFonts w:ascii="Times New Roman" w:hAnsi="Times New Roman" w:cs="Times New Roman"/>
          <w:b/>
          <w:bCs/>
          <w:sz w:val="24"/>
          <w:szCs w:val="24"/>
        </w:rPr>
        <w:t xml:space="preserve"> </w:t>
      </w:r>
      <w:r w:rsidRPr="00FD40F1">
        <w:rPr>
          <w:rFonts w:ascii="Times New Roman" w:hAnsi="Times New Roman" w:cs="Times New Roman"/>
          <w:b/>
          <w:bCs/>
          <w:sz w:val="24"/>
          <w:szCs w:val="24"/>
        </w:rPr>
        <w:t>PERKAMŲ PASLAUGŲ PRELIMINARŪS KIEKIAI</w:t>
      </w:r>
    </w:p>
    <w:p w14:paraId="64295EF2" w14:textId="77777777" w:rsidR="00CC35DC" w:rsidRDefault="00CC35DC" w:rsidP="00CC4056">
      <w:pPr>
        <w:spacing w:after="0"/>
        <w:ind w:firstLine="720"/>
        <w:jc w:val="both"/>
        <w:rPr>
          <w:rFonts w:ascii="Times New Roman" w:hAnsi="Times New Roman" w:cs="Times New Roman"/>
          <w:sz w:val="24"/>
          <w:szCs w:val="24"/>
        </w:rPr>
      </w:pPr>
      <w:r w:rsidRPr="00CC35DC">
        <w:rPr>
          <w:rFonts w:ascii="Times New Roman" w:hAnsi="Times New Roman" w:cs="Times New Roman"/>
          <w:sz w:val="24"/>
          <w:szCs w:val="24"/>
        </w:rPr>
        <w:t>4.1.</w:t>
      </w:r>
      <w:r w:rsidR="00CC4056">
        <w:rPr>
          <w:rFonts w:ascii="Times New Roman" w:hAnsi="Times New Roman" w:cs="Times New Roman"/>
          <w:sz w:val="24"/>
          <w:szCs w:val="24"/>
        </w:rPr>
        <w:t xml:space="preserve"> </w:t>
      </w:r>
      <w:r w:rsidRPr="00FD40F1">
        <w:rPr>
          <w:rFonts w:ascii="Times New Roman" w:hAnsi="Times New Roman" w:cs="Times New Roman"/>
          <w:sz w:val="24"/>
          <w:szCs w:val="24"/>
        </w:rPr>
        <w:t>E</w:t>
      </w:r>
      <w:r w:rsidR="00FD40F1">
        <w:rPr>
          <w:rFonts w:ascii="Times New Roman" w:hAnsi="Times New Roman" w:cs="Times New Roman"/>
          <w:sz w:val="24"/>
          <w:szCs w:val="24"/>
        </w:rPr>
        <w:t>ismo reguliavimo</w:t>
      </w:r>
      <w:r w:rsidRPr="00FD40F1">
        <w:rPr>
          <w:rFonts w:ascii="Times New Roman" w:hAnsi="Times New Roman" w:cs="Times New Roman"/>
          <w:sz w:val="24"/>
          <w:szCs w:val="24"/>
        </w:rPr>
        <w:t xml:space="preserve"> </w:t>
      </w:r>
      <w:r w:rsidR="00FD40F1">
        <w:rPr>
          <w:rFonts w:ascii="Times New Roman" w:hAnsi="Times New Roman" w:cs="Times New Roman"/>
          <w:sz w:val="24"/>
          <w:szCs w:val="24"/>
        </w:rPr>
        <w:t>priemonių priežiūra</w:t>
      </w:r>
    </w:p>
    <w:p w14:paraId="222C4A08" w14:textId="77777777" w:rsidR="00883C47" w:rsidRDefault="00883C47" w:rsidP="00CC4056">
      <w:pPr>
        <w:spacing w:after="0"/>
        <w:ind w:firstLine="720"/>
        <w:jc w:val="both"/>
        <w:rPr>
          <w:rFonts w:ascii="Times New Roman" w:hAnsi="Times New Roman" w:cs="Times New Roman"/>
          <w:sz w:val="24"/>
          <w:szCs w:val="24"/>
        </w:rPr>
      </w:pPr>
    </w:p>
    <w:p w14:paraId="1820D1FA" w14:textId="77777777" w:rsidR="00CC4056" w:rsidRDefault="00883C47" w:rsidP="00883C47">
      <w:pPr>
        <w:spacing w:after="0" w:line="240" w:lineRule="auto"/>
        <w:ind w:firstLine="720"/>
        <w:jc w:val="center"/>
        <w:rPr>
          <w:rFonts w:ascii="Times New Roman" w:hAnsi="Times New Roman" w:cs="Times New Roman"/>
          <w:b/>
          <w:bCs/>
          <w:sz w:val="24"/>
          <w:szCs w:val="24"/>
        </w:rPr>
      </w:pPr>
      <w:r w:rsidRPr="004629BC">
        <w:rPr>
          <w:rFonts w:ascii="Times New Roman" w:hAnsi="Times New Roman" w:cs="Times New Roman"/>
          <w:b/>
          <w:bCs/>
          <w:sz w:val="24"/>
          <w:szCs w:val="24"/>
        </w:rPr>
        <w:t>Šviesoforų priežiūra</w:t>
      </w:r>
    </w:p>
    <w:p w14:paraId="3E2418B8" w14:textId="77777777" w:rsidR="00E142E2" w:rsidRPr="00CC4056" w:rsidRDefault="00E142E2" w:rsidP="00883C47">
      <w:pPr>
        <w:spacing w:after="0" w:line="240" w:lineRule="auto"/>
        <w:ind w:firstLine="720"/>
        <w:jc w:val="center"/>
        <w:rPr>
          <w:rFonts w:ascii="Times New Roman" w:hAnsi="Times New Roman" w:cs="Times New Roman"/>
          <w:b/>
          <w:bCs/>
          <w:sz w:val="24"/>
          <w:szCs w:val="24"/>
        </w:rPr>
      </w:pPr>
    </w:p>
    <w:tbl>
      <w:tblPr>
        <w:tblStyle w:val="Lentelstinklelis"/>
        <w:tblW w:w="0" w:type="auto"/>
        <w:tblInd w:w="279" w:type="dxa"/>
        <w:tblLook w:val="04A0" w:firstRow="1" w:lastRow="0" w:firstColumn="1" w:lastColumn="0" w:noHBand="0" w:noVBand="1"/>
      </w:tblPr>
      <w:tblGrid>
        <w:gridCol w:w="709"/>
        <w:gridCol w:w="4961"/>
        <w:gridCol w:w="1522"/>
        <w:gridCol w:w="2491"/>
      </w:tblGrid>
      <w:tr w:rsidR="00CC4056" w14:paraId="7A40602D" w14:textId="77777777" w:rsidTr="008A0AF2">
        <w:tc>
          <w:tcPr>
            <w:tcW w:w="709" w:type="dxa"/>
          </w:tcPr>
          <w:p w14:paraId="09D52DD4" w14:textId="55EE3EB8" w:rsidR="00CC4056" w:rsidRPr="00CC4056" w:rsidRDefault="00CC4056" w:rsidP="00CC4056">
            <w:pPr>
              <w:jc w:val="center"/>
              <w:rPr>
                <w:rFonts w:eastAsia="Calibri"/>
                <w:b/>
                <w:color w:val="000000"/>
                <w:sz w:val="22"/>
                <w:szCs w:val="22"/>
                <w:lang w:eastAsia="en-US"/>
              </w:rPr>
            </w:pPr>
            <w:r w:rsidRPr="00CC4056">
              <w:rPr>
                <w:rFonts w:eastAsia="Calibri"/>
                <w:b/>
                <w:color w:val="000000"/>
                <w:sz w:val="22"/>
                <w:szCs w:val="22"/>
                <w:lang w:eastAsia="en-US"/>
              </w:rPr>
              <w:t>Eil. Nr.</w:t>
            </w:r>
          </w:p>
        </w:tc>
        <w:tc>
          <w:tcPr>
            <w:tcW w:w="4961" w:type="dxa"/>
          </w:tcPr>
          <w:p w14:paraId="416303F0" w14:textId="77777777" w:rsidR="00CC4056" w:rsidRPr="00CC4056" w:rsidRDefault="00CC4056" w:rsidP="00CC4056">
            <w:pPr>
              <w:jc w:val="center"/>
              <w:rPr>
                <w:rFonts w:eastAsia="Calibri"/>
                <w:b/>
                <w:color w:val="000000"/>
                <w:sz w:val="22"/>
                <w:szCs w:val="22"/>
                <w:lang w:eastAsia="en-US"/>
              </w:rPr>
            </w:pPr>
            <w:r w:rsidRPr="00CC4056">
              <w:rPr>
                <w:rFonts w:eastAsia="Calibri"/>
                <w:b/>
                <w:color w:val="000000"/>
                <w:sz w:val="22"/>
                <w:szCs w:val="22"/>
                <w:lang w:eastAsia="en-US"/>
              </w:rPr>
              <w:t>Paslaugų pavadinimas</w:t>
            </w:r>
          </w:p>
        </w:tc>
        <w:tc>
          <w:tcPr>
            <w:tcW w:w="1522" w:type="dxa"/>
          </w:tcPr>
          <w:p w14:paraId="0E9AE3C2" w14:textId="43A35928" w:rsidR="00CC4056" w:rsidRPr="00CC4056" w:rsidRDefault="00CC4056" w:rsidP="00CC4056">
            <w:pPr>
              <w:jc w:val="center"/>
              <w:rPr>
                <w:rFonts w:eastAsia="Calibri"/>
                <w:b/>
                <w:sz w:val="22"/>
                <w:szCs w:val="22"/>
                <w:lang w:eastAsia="en-US"/>
              </w:rPr>
            </w:pPr>
            <w:r w:rsidRPr="00CC4056">
              <w:rPr>
                <w:rFonts w:eastAsia="Calibri"/>
                <w:b/>
                <w:sz w:val="22"/>
                <w:szCs w:val="22"/>
                <w:lang w:eastAsia="en-US"/>
              </w:rPr>
              <w:t>Mato vnt.</w:t>
            </w:r>
          </w:p>
        </w:tc>
        <w:tc>
          <w:tcPr>
            <w:tcW w:w="2491" w:type="dxa"/>
          </w:tcPr>
          <w:p w14:paraId="5D4D519A" w14:textId="662C115F" w:rsidR="00CC4056" w:rsidRPr="00CC4056" w:rsidRDefault="00CC4056" w:rsidP="00CC4056">
            <w:pPr>
              <w:jc w:val="center"/>
              <w:rPr>
                <w:rFonts w:eastAsia="Calibri"/>
                <w:b/>
                <w:sz w:val="22"/>
                <w:szCs w:val="22"/>
                <w:lang w:eastAsia="en-US"/>
              </w:rPr>
            </w:pPr>
            <w:r w:rsidRPr="006175B2">
              <w:rPr>
                <w:rFonts w:eastAsia="Calibri"/>
                <w:b/>
                <w:sz w:val="22"/>
                <w:szCs w:val="22"/>
                <w:lang w:eastAsia="en-US"/>
              </w:rPr>
              <w:t xml:space="preserve">Preliminarūs kiekiai </w:t>
            </w:r>
            <w:r w:rsidR="008A0AF2">
              <w:rPr>
                <w:rFonts w:eastAsia="Calibri"/>
                <w:b/>
                <w:sz w:val="22"/>
                <w:szCs w:val="22"/>
                <w:lang w:eastAsia="en-US"/>
              </w:rPr>
              <w:t>36</w:t>
            </w:r>
            <w:r w:rsidRPr="006175B2">
              <w:rPr>
                <w:rFonts w:eastAsia="Calibri"/>
                <w:b/>
                <w:sz w:val="22"/>
                <w:szCs w:val="22"/>
                <w:lang w:eastAsia="en-US"/>
              </w:rPr>
              <w:t xml:space="preserve"> mėn.</w:t>
            </w:r>
          </w:p>
        </w:tc>
      </w:tr>
      <w:tr w:rsidR="00CC4056" w14:paraId="6E9525C2" w14:textId="77777777" w:rsidTr="008A0AF2">
        <w:tc>
          <w:tcPr>
            <w:tcW w:w="709" w:type="dxa"/>
            <w:vAlign w:val="bottom"/>
          </w:tcPr>
          <w:p w14:paraId="12B69962" w14:textId="77777777" w:rsidR="00CC4056" w:rsidRPr="00CC4056" w:rsidRDefault="00CC4056" w:rsidP="00CC4056">
            <w:pPr>
              <w:jc w:val="center"/>
              <w:rPr>
                <w:rFonts w:eastAsia="Calibri"/>
                <w:sz w:val="22"/>
                <w:szCs w:val="22"/>
                <w:lang w:eastAsia="en-US"/>
              </w:rPr>
            </w:pPr>
            <w:r w:rsidRPr="00CC4056">
              <w:rPr>
                <w:rFonts w:eastAsia="Calibri"/>
                <w:sz w:val="22"/>
                <w:szCs w:val="22"/>
                <w:lang w:eastAsia="en-US"/>
              </w:rPr>
              <w:t>1.</w:t>
            </w:r>
          </w:p>
        </w:tc>
        <w:tc>
          <w:tcPr>
            <w:tcW w:w="4961" w:type="dxa"/>
            <w:vAlign w:val="bottom"/>
          </w:tcPr>
          <w:p w14:paraId="022701F9" w14:textId="77777777" w:rsidR="00CC4056" w:rsidRPr="00CC4056" w:rsidRDefault="00CC4056" w:rsidP="00CC4056">
            <w:pPr>
              <w:jc w:val="both"/>
              <w:rPr>
                <w:rFonts w:eastAsia="Calibri"/>
                <w:sz w:val="22"/>
                <w:szCs w:val="22"/>
                <w:lang w:eastAsia="en-US"/>
              </w:rPr>
            </w:pPr>
            <w:r w:rsidRPr="00CC4056">
              <w:rPr>
                <w:rFonts w:eastAsia="Calibri"/>
                <w:noProof/>
                <w:sz w:val="22"/>
                <w:szCs w:val="22"/>
                <w:lang w:eastAsia="en-US"/>
              </w:rPr>
              <w:t xml:space="preserve">Šviesoforo, esančio Vytauto – Respublikos gatvių sankryžoje techninis aptarnavimas ir priežiūra (lempinis šviesoforas, be išlaidų už elektros energiją) </w:t>
            </w:r>
          </w:p>
        </w:tc>
        <w:tc>
          <w:tcPr>
            <w:tcW w:w="1522" w:type="dxa"/>
            <w:vAlign w:val="bottom"/>
          </w:tcPr>
          <w:p w14:paraId="2D8357DE" w14:textId="53D0AB4E" w:rsidR="00CC4056" w:rsidRPr="00CC4056" w:rsidRDefault="008A0AF2" w:rsidP="008A0AF2">
            <w:pPr>
              <w:jc w:val="center"/>
              <w:rPr>
                <w:rFonts w:eastAsia="Calibri"/>
                <w:sz w:val="22"/>
                <w:szCs w:val="22"/>
                <w:lang w:eastAsia="en-US"/>
              </w:rPr>
            </w:pPr>
            <w:r>
              <w:rPr>
                <w:rFonts w:eastAsia="Calibri"/>
                <w:sz w:val="22"/>
                <w:szCs w:val="22"/>
                <w:lang w:eastAsia="en-US"/>
              </w:rPr>
              <w:t>v</w:t>
            </w:r>
            <w:r w:rsidR="00CC4056" w:rsidRPr="00CC4056">
              <w:rPr>
                <w:rFonts w:eastAsia="Calibri"/>
                <w:sz w:val="22"/>
                <w:szCs w:val="22"/>
                <w:lang w:eastAsia="en-US"/>
              </w:rPr>
              <w:t>nt</w:t>
            </w:r>
            <w:r>
              <w:rPr>
                <w:rFonts w:eastAsia="Calibri"/>
                <w:sz w:val="22"/>
                <w:szCs w:val="22"/>
                <w:lang w:eastAsia="en-US"/>
              </w:rPr>
              <w:t>.</w:t>
            </w:r>
          </w:p>
        </w:tc>
        <w:tc>
          <w:tcPr>
            <w:tcW w:w="2491" w:type="dxa"/>
            <w:vAlign w:val="bottom"/>
          </w:tcPr>
          <w:p w14:paraId="22CEB226" w14:textId="77777777" w:rsidR="00CC4056" w:rsidRPr="00CC4056" w:rsidRDefault="00CC4056" w:rsidP="00CC4056">
            <w:pPr>
              <w:jc w:val="center"/>
              <w:rPr>
                <w:rFonts w:eastAsia="Calibri"/>
                <w:sz w:val="22"/>
                <w:szCs w:val="22"/>
                <w:lang w:eastAsia="en-US"/>
              </w:rPr>
            </w:pPr>
            <w:r w:rsidRPr="00CC4056">
              <w:rPr>
                <w:rFonts w:eastAsia="Calibri"/>
                <w:sz w:val="22"/>
                <w:szCs w:val="22"/>
                <w:lang w:eastAsia="en-US"/>
              </w:rPr>
              <w:t>1</w:t>
            </w:r>
          </w:p>
        </w:tc>
      </w:tr>
      <w:tr w:rsidR="00CC4056" w14:paraId="2C396CE4" w14:textId="77777777" w:rsidTr="008A0AF2">
        <w:tc>
          <w:tcPr>
            <w:tcW w:w="709" w:type="dxa"/>
            <w:vAlign w:val="bottom"/>
          </w:tcPr>
          <w:p w14:paraId="6AD66807" w14:textId="77777777" w:rsidR="00CC4056" w:rsidRPr="00CC4056" w:rsidRDefault="00CC4056" w:rsidP="00CC4056">
            <w:pPr>
              <w:jc w:val="center"/>
              <w:rPr>
                <w:rFonts w:eastAsia="Calibri"/>
                <w:sz w:val="22"/>
                <w:szCs w:val="22"/>
                <w:lang w:eastAsia="en-US"/>
              </w:rPr>
            </w:pPr>
            <w:r w:rsidRPr="00CC4056">
              <w:rPr>
                <w:rFonts w:eastAsia="Calibri"/>
                <w:sz w:val="22"/>
                <w:szCs w:val="22"/>
                <w:lang w:eastAsia="en-US"/>
              </w:rPr>
              <w:t>2.</w:t>
            </w:r>
          </w:p>
        </w:tc>
        <w:tc>
          <w:tcPr>
            <w:tcW w:w="4961" w:type="dxa"/>
            <w:vAlign w:val="bottom"/>
          </w:tcPr>
          <w:p w14:paraId="3E61CBC1" w14:textId="77777777" w:rsidR="00CC4056" w:rsidRPr="00CC4056" w:rsidRDefault="00CC4056" w:rsidP="00CC4056">
            <w:pPr>
              <w:jc w:val="both"/>
              <w:rPr>
                <w:rFonts w:eastAsia="Calibri"/>
                <w:sz w:val="22"/>
                <w:szCs w:val="22"/>
                <w:lang w:eastAsia="en-US"/>
              </w:rPr>
            </w:pPr>
            <w:r w:rsidRPr="00CC4056">
              <w:rPr>
                <w:rFonts w:eastAsia="Calibri"/>
                <w:noProof/>
                <w:sz w:val="22"/>
                <w:szCs w:val="22"/>
                <w:lang w:eastAsia="en-US"/>
              </w:rPr>
              <w:t>Šviesoforo, esančio Vytauto – Kęstučio gatvių sankryžoje techninis aptarnavimas ir priežiūra (lempinis šviesoforas, be išlaidų už elektros energiją)</w:t>
            </w:r>
          </w:p>
        </w:tc>
        <w:tc>
          <w:tcPr>
            <w:tcW w:w="1522" w:type="dxa"/>
            <w:vAlign w:val="bottom"/>
          </w:tcPr>
          <w:p w14:paraId="48D284A7" w14:textId="42801A50" w:rsidR="00CC4056" w:rsidRPr="00CC4056" w:rsidRDefault="008A0AF2" w:rsidP="00CC4056">
            <w:pPr>
              <w:jc w:val="center"/>
              <w:rPr>
                <w:rFonts w:eastAsia="Calibri"/>
                <w:sz w:val="22"/>
                <w:szCs w:val="22"/>
                <w:lang w:eastAsia="en-US"/>
              </w:rPr>
            </w:pPr>
            <w:r>
              <w:rPr>
                <w:rFonts w:eastAsia="Calibri"/>
                <w:sz w:val="22"/>
                <w:szCs w:val="22"/>
                <w:lang w:eastAsia="en-US"/>
              </w:rPr>
              <w:t>v</w:t>
            </w:r>
            <w:r w:rsidR="00CC4056" w:rsidRPr="00CC4056">
              <w:rPr>
                <w:rFonts w:eastAsia="Calibri"/>
                <w:sz w:val="22"/>
                <w:szCs w:val="22"/>
                <w:lang w:eastAsia="en-US"/>
              </w:rPr>
              <w:t>nt</w:t>
            </w:r>
            <w:r>
              <w:rPr>
                <w:rFonts w:eastAsia="Calibri"/>
                <w:sz w:val="22"/>
                <w:szCs w:val="22"/>
                <w:lang w:eastAsia="en-US"/>
              </w:rPr>
              <w:t>.</w:t>
            </w:r>
          </w:p>
        </w:tc>
        <w:tc>
          <w:tcPr>
            <w:tcW w:w="2491" w:type="dxa"/>
            <w:vAlign w:val="bottom"/>
          </w:tcPr>
          <w:p w14:paraId="4F37D6D4" w14:textId="77777777" w:rsidR="00CC4056" w:rsidRPr="00CC4056" w:rsidRDefault="00CC4056" w:rsidP="00CC4056">
            <w:pPr>
              <w:jc w:val="center"/>
              <w:rPr>
                <w:rFonts w:eastAsia="Calibri"/>
                <w:sz w:val="22"/>
                <w:szCs w:val="22"/>
                <w:lang w:eastAsia="en-US"/>
              </w:rPr>
            </w:pPr>
            <w:r w:rsidRPr="00CC4056">
              <w:rPr>
                <w:rFonts w:eastAsia="Calibri"/>
                <w:sz w:val="22"/>
                <w:szCs w:val="22"/>
                <w:lang w:eastAsia="en-US"/>
              </w:rPr>
              <w:t>1</w:t>
            </w:r>
          </w:p>
        </w:tc>
      </w:tr>
    </w:tbl>
    <w:p w14:paraId="3213338E" w14:textId="77777777" w:rsidR="00CC35DC" w:rsidRDefault="00CC35DC" w:rsidP="00CC35DC">
      <w:pPr>
        <w:rPr>
          <w:rFonts w:ascii="Times New Roman" w:hAnsi="Times New Roman" w:cs="Times New Roman"/>
          <w:sz w:val="24"/>
          <w:szCs w:val="24"/>
        </w:rPr>
      </w:pPr>
    </w:p>
    <w:p w14:paraId="12232F46" w14:textId="77777777" w:rsidR="00CC35DC" w:rsidRDefault="00CC35DC" w:rsidP="00883C47">
      <w:pPr>
        <w:spacing w:after="0" w:line="240" w:lineRule="auto"/>
        <w:jc w:val="center"/>
        <w:rPr>
          <w:rFonts w:ascii="Times New Roman" w:hAnsi="Times New Roman" w:cs="Times New Roman"/>
          <w:b/>
          <w:bCs/>
          <w:sz w:val="24"/>
          <w:szCs w:val="24"/>
        </w:rPr>
      </w:pPr>
      <w:r w:rsidRPr="004629BC">
        <w:rPr>
          <w:rFonts w:ascii="Times New Roman" w:hAnsi="Times New Roman" w:cs="Times New Roman"/>
          <w:b/>
          <w:bCs/>
          <w:sz w:val="24"/>
          <w:szCs w:val="24"/>
        </w:rPr>
        <w:t>K</w:t>
      </w:r>
      <w:r w:rsidR="004629BC" w:rsidRPr="004629BC">
        <w:rPr>
          <w:rFonts w:ascii="Times New Roman" w:hAnsi="Times New Roman" w:cs="Times New Roman"/>
          <w:b/>
          <w:bCs/>
          <w:sz w:val="24"/>
          <w:szCs w:val="24"/>
        </w:rPr>
        <w:t>itų</w:t>
      </w:r>
      <w:r w:rsidRPr="004629BC">
        <w:rPr>
          <w:rFonts w:ascii="Times New Roman" w:hAnsi="Times New Roman" w:cs="Times New Roman"/>
          <w:b/>
          <w:bCs/>
          <w:sz w:val="24"/>
          <w:szCs w:val="24"/>
        </w:rPr>
        <w:t xml:space="preserve"> </w:t>
      </w:r>
      <w:r w:rsidR="004629BC" w:rsidRPr="004629BC">
        <w:rPr>
          <w:rFonts w:ascii="Times New Roman" w:hAnsi="Times New Roman" w:cs="Times New Roman"/>
          <w:b/>
          <w:bCs/>
          <w:sz w:val="24"/>
          <w:szCs w:val="24"/>
        </w:rPr>
        <w:t>eismo</w:t>
      </w:r>
      <w:r w:rsidRPr="004629BC">
        <w:rPr>
          <w:rFonts w:ascii="Times New Roman" w:hAnsi="Times New Roman" w:cs="Times New Roman"/>
          <w:b/>
          <w:bCs/>
          <w:sz w:val="24"/>
          <w:szCs w:val="24"/>
        </w:rPr>
        <w:t xml:space="preserve"> </w:t>
      </w:r>
      <w:r w:rsidR="004629BC" w:rsidRPr="004629BC">
        <w:rPr>
          <w:rFonts w:ascii="Times New Roman" w:hAnsi="Times New Roman" w:cs="Times New Roman"/>
          <w:b/>
          <w:bCs/>
          <w:sz w:val="24"/>
          <w:szCs w:val="24"/>
        </w:rPr>
        <w:t>reguliavimo</w:t>
      </w:r>
      <w:r w:rsidRPr="004629BC">
        <w:rPr>
          <w:rFonts w:ascii="Times New Roman" w:hAnsi="Times New Roman" w:cs="Times New Roman"/>
          <w:b/>
          <w:bCs/>
          <w:sz w:val="24"/>
          <w:szCs w:val="24"/>
        </w:rPr>
        <w:t xml:space="preserve"> </w:t>
      </w:r>
      <w:r w:rsidR="004629BC" w:rsidRPr="004629BC">
        <w:rPr>
          <w:rFonts w:ascii="Times New Roman" w:hAnsi="Times New Roman" w:cs="Times New Roman"/>
          <w:b/>
          <w:bCs/>
          <w:sz w:val="24"/>
          <w:szCs w:val="24"/>
        </w:rPr>
        <w:t>priemonių</w:t>
      </w:r>
      <w:r w:rsidRPr="004629BC">
        <w:rPr>
          <w:rFonts w:ascii="Times New Roman" w:hAnsi="Times New Roman" w:cs="Times New Roman"/>
          <w:b/>
          <w:bCs/>
          <w:sz w:val="24"/>
          <w:szCs w:val="24"/>
        </w:rPr>
        <w:t xml:space="preserve"> </w:t>
      </w:r>
      <w:r w:rsidR="004629BC" w:rsidRPr="004629BC">
        <w:rPr>
          <w:rFonts w:ascii="Times New Roman" w:hAnsi="Times New Roman" w:cs="Times New Roman"/>
          <w:b/>
          <w:bCs/>
          <w:sz w:val="24"/>
          <w:szCs w:val="24"/>
        </w:rPr>
        <w:t>priežiūra</w:t>
      </w:r>
    </w:p>
    <w:p w14:paraId="6AD94374" w14:textId="77777777" w:rsidR="00E142E2" w:rsidRDefault="00E142E2" w:rsidP="00883C47">
      <w:pPr>
        <w:spacing w:after="0" w:line="240" w:lineRule="auto"/>
        <w:jc w:val="center"/>
        <w:rPr>
          <w:rFonts w:ascii="Times New Roman" w:hAnsi="Times New Roman" w:cs="Times New Roman"/>
          <w:b/>
          <w:bCs/>
          <w:sz w:val="24"/>
          <w:szCs w:val="24"/>
        </w:rPr>
      </w:pPr>
    </w:p>
    <w:tbl>
      <w:tblPr>
        <w:tblStyle w:val="Lentelstinklelis"/>
        <w:tblW w:w="0" w:type="auto"/>
        <w:jc w:val="center"/>
        <w:tblLook w:val="04A0" w:firstRow="1" w:lastRow="0" w:firstColumn="1" w:lastColumn="0" w:noHBand="0" w:noVBand="1"/>
      </w:tblPr>
      <w:tblGrid>
        <w:gridCol w:w="728"/>
        <w:gridCol w:w="4370"/>
        <w:gridCol w:w="1300"/>
        <w:gridCol w:w="3043"/>
      </w:tblGrid>
      <w:tr w:rsidR="004629BC" w:rsidRPr="004629BC" w14:paraId="33A8A16C" w14:textId="77777777" w:rsidTr="008A0AF2">
        <w:trPr>
          <w:trHeight w:val="269"/>
          <w:jc w:val="center"/>
        </w:trPr>
        <w:tc>
          <w:tcPr>
            <w:tcW w:w="728" w:type="dxa"/>
            <w:vAlign w:val="bottom"/>
          </w:tcPr>
          <w:p w14:paraId="2BFDADBB" w14:textId="77777777" w:rsidR="004629BC" w:rsidRPr="004629BC" w:rsidRDefault="004629BC" w:rsidP="004629BC">
            <w:pPr>
              <w:jc w:val="center"/>
              <w:rPr>
                <w:rFonts w:eastAsia="Calibri"/>
                <w:b/>
                <w:bCs/>
                <w:sz w:val="22"/>
                <w:szCs w:val="22"/>
              </w:rPr>
            </w:pPr>
            <w:bookmarkStart w:id="9" w:name="_Hlk32906709"/>
            <w:r w:rsidRPr="004629BC">
              <w:rPr>
                <w:rFonts w:eastAsia="Calibri"/>
                <w:b/>
                <w:bCs/>
                <w:sz w:val="22"/>
                <w:szCs w:val="22"/>
              </w:rPr>
              <w:t>Eil. Nr.</w:t>
            </w:r>
          </w:p>
        </w:tc>
        <w:tc>
          <w:tcPr>
            <w:tcW w:w="4370" w:type="dxa"/>
            <w:vAlign w:val="bottom"/>
          </w:tcPr>
          <w:p w14:paraId="3DFEAAB0" w14:textId="77777777" w:rsidR="004629BC" w:rsidRPr="004629BC" w:rsidRDefault="004629BC" w:rsidP="004629BC">
            <w:pPr>
              <w:jc w:val="center"/>
              <w:rPr>
                <w:rFonts w:eastAsia="Calibri"/>
                <w:b/>
                <w:bCs/>
                <w:sz w:val="22"/>
                <w:szCs w:val="22"/>
              </w:rPr>
            </w:pPr>
            <w:r w:rsidRPr="004629BC">
              <w:rPr>
                <w:rFonts w:eastAsia="Calibri"/>
                <w:b/>
                <w:bCs/>
                <w:noProof/>
                <w:sz w:val="22"/>
                <w:szCs w:val="22"/>
              </w:rPr>
              <w:t>Paslaugų pavadinimas</w:t>
            </w:r>
          </w:p>
        </w:tc>
        <w:tc>
          <w:tcPr>
            <w:tcW w:w="1300" w:type="dxa"/>
            <w:vAlign w:val="bottom"/>
          </w:tcPr>
          <w:p w14:paraId="6DE6EDEA" w14:textId="68C31622" w:rsidR="004629BC" w:rsidRPr="004629BC" w:rsidRDefault="004629BC" w:rsidP="004629BC">
            <w:pPr>
              <w:jc w:val="center"/>
              <w:rPr>
                <w:rFonts w:eastAsia="Calibri"/>
                <w:b/>
                <w:bCs/>
                <w:sz w:val="22"/>
                <w:szCs w:val="22"/>
              </w:rPr>
            </w:pPr>
            <w:r w:rsidRPr="004629BC">
              <w:rPr>
                <w:rFonts w:eastAsia="Calibri"/>
                <w:b/>
                <w:bCs/>
                <w:sz w:val="22"/>
                <w:szCs w:val="22"/>
              </w:rPr>
              <w:t>Mato vnt</w:t>
            </w:r>
            <w:r w:rsidR="008A0AF2">
              <w:rPr>
                <w:rFonts w:eastAsia="Calibri"/>
                <w:b/>
                <w:bCs/>
                <w:sz w:val="22"/>
                <w:szCs w:val="22"/>
              </w:rPr>
              <w:t>.</w:t>
            </w:r>
          </w:p>
        </w:tc>
        <w:tc>
          <w:tcPr>
            <w:tcW w:w="3043" w:type="dxa"/>
            <w:vAlign w:val="bottom"/>
          </w:tcPr>
          <w:p w14:paraId="4F420AE4" w14:textId="11F41CCC" w:rsidR="004629BC" w:rsidRPr="004629BC" w:rsidRDefault="004629BC" w:rsidP="004629BC">
            <w:pPr>
              <w:jc w:val="center"/>
              <w:rPr>
                <w:rFonts w:eastAsia="Calibri"/>
                <w:b/>
                <w:bCs/>
                <w:sz w:val="22"/>
                <w:szCs w:val="22"/>
              </w:rPr>
            </w:pPr>
            <w:r w:rsidRPr="00965F58">
              <w:rPr>
                <w:rFonts w:eastAsia="Calibri"/>
                <w:b/>
                <w:bCs/>
                <w:sz w:val="22"/>
                <w:szCs w:val="22"/>
              </w:rPr>
              <w:t xml:space="preserve">Preliminarūs kiekiai </w:t>
            </w:r>
            <w:r w:rsidR="008A0AF2">
              <w:rPr>
                <w:rFonts w:eastAsia="Calibri"/>
                <w:b/>
                <w:bCs/>
                <w:sz w:val="22"/>
                <w:szCs w:val="22"/>
              </w:rPr>
              <w:t>36</w:t>
            </w:r>
            <w:r w:rsidRPr="00965F58">
              <w:rPr>
                <w:rFonts w:eastAsia="Calibri"/>
                <w:b/>
                <w:bCs/>
                <w:sz w:val="22"/>
                <w:szCs w:val="22"/>
              </w:rPr>
              <w:t xml:space="preserve"> mėn.</w:t>
            </w:r>
          </w:p>
        </w:tc>
      </w:tr>
      <w:bookmarkEnd w:id="9"/>
      <w:tr w:rsidR="004629BC" w:rsidRPr="004629BC" w14:paraId="722D499A" w14:textId="77777777" w:rsidTr="008A0AF2">
        <w:trPr>
          <w:trHeight w:val="269"/>
          <w:jc w:val="center"/>
        </w:trPr>
        <w:tc>
          <w:tcPr>
            <w:tcW w:w="728" w:type="dxa"/>
            <w:vAlign w:val="bottom"/>
          </w:tcPr>
          <w:p w14:paraId="674588D8" w14:textId="77777777" w:rsidR="004629BC" w:rsidRPr="004629BC" w:rsidRDefault="004629BC" w:rsidP="004629BC">
            <w:pPr>
              <w:jc w:val="center"/>
              <w:rPr>
                <w:rFonts w:eastAsia="Calibri"/>
                <w:sz w:val="22"/>
                <w:szCs w:val="22"/>
              </w:rPr>
            </w:pPr>
            <w:r w:rsidRPr="004629BC">
              <w:rPr>
                <w:rFonts w:eastAsia="Calibri"/>
                <w:sz w:val="22"/>
                <w:szCs w:val="22"/>
              </w:rPr>
              <w:t>1.</w:t>
            </w:r>
          </w:p>
        </w:tc>
        <w:tc>
          <w:tcPr>
            <w:tcW w:w="4370" w:type="dxa"/>
            <w:vAlign w:val="bottom"/>
          </w:tcPr>
          <w:p w14:paraId="719FB3C9" w14:textId="77777777" w:rsidR="004629BC" w:rsidRPr="004629BC" w:rsidRDefault="004629BC" w:rsidP="00CC4056">
            <w:pPr>
              <w:jc w:val="both"/>
              <w:rPr>
                <w:rFonts w:eastAsia="Calibri"/>
                <w:sz w:val="22"/>
                <w:szCs w:val="22"/>
              </w:rPr>
            </w:pPr>
            <w:r w:rsidRPr="004629BC">
              <w:rPr>
                <w:rFonts w:eastAsia="Calibri"/>
                <w:noProof/>
                <w:sz w:val="22"/>
                <w:szCs w:val="22"/>
              </w:rPr>
              <w:t>Automobilių parkavimo ribotuvų priežiūra</w:t>
            </w:r>
          </w:p>
        </w:tc>
        <w:tc>
          <w:tcPr>
            <w:tcW w:w="1300" w:type="dxa"/>
            <w:vAlign w:val="bottom"/>
          </w:tcPr>
          <w:p w14:paraId="16C126C0" w14:textId="511BEB74" w:rsidR="004629BC" w:rsidRPr="004629BC" w:rsidRDefault="008A0AF2" w:rsidP="004629BC">
            <w:pPr>
              <w:jc w:val="center"/>
              <w:rPr>
                <w:rFonts w:eastAsia="Calibri"/>
                <w:sz w:val="22"/>
                <w:szCs w:val="22"/>
              </w:rPr>
            </w:pPr>
            <w:r>
              <w:rPr>
                <w:rFonts w:eastAsia="Calibri"/>
                <w:sz w:val="22"/>
                <w:szCs w:val="22"/>
              </w:rPr>
              <w:t>v</w:t>
            </w:r>
            <w:r w:rsidR="004629BC" w:rsidRPr="004629BC">
              <w:rPr>
                <w:rFonts w:eastAsia="Calibri"/>
                <w:sz w:val="22"/>
                <w:szCs w:val="22"/>
              </w:rPr>
              <w:t>nt</w:t>
            </w:r>
            <w:r>
              <w:rPr>
                <w:rFonts w:eastAsia="Calibri"/>
                <w:sz w:val="22"/>
                <w:szCs w:val="22"/>
              </w:rPr>
              <w:t>.</w:t>
            </w:r>
          </w:p>
        </w:tc>
        <w:tc>
          <w:tcPr>
            <w:tcW w:w="3043" w:type="dxa"/>
            <w:vAlign w:val="bottom"/>
          </w:tcPr>
          <w:p w14:paraId="0AF849A1" w14:textId="77777777" w:rsidR="004629BC" w:rsidRPr="004629BC" w:rsidRDefault="004629BC" w:rsidP="004629BC">
            <w:pPr>
              <w:jc w:val="center"/>
              <w:rPr>
                <w:rFonts w:eastAsia="Calibri"/>
                <w:sz w:val="22"/>
                <w:szCs w:val="22"/>
              </w:rPr>
            </w:pPr>
            <w:r w:rsidRPr="004629BC">
              <w:rPr>
                <w:rFonts w:eastAsia="Calibri"/>
                <w:sz w:val="22"/>
                <w:szCs w:val="22"/>
              </w:rPr>
              <w:t>15</w:t>
            </w:r>
          </w:p>
        </w:tc>
      </w:tr>
      <w:tr w:rsidR="004629BC" w:rsidRPr="004629BC" w14:paraId="16F7720F" w14:textId="77777777" w:rsidTr="008A0AF2">
        <w:trPr>
          <w:trHeight w:val="269"/>
          <w:jc w:val="center"/>
        </w:trPr>
        <w:tc>
          <w:tcPr>
            <w:tcW w:w="728" w:type="dxa"/>
            <w:vAlign w:val="bottom"/>
          </w:tcPr>
          <w:p w14:paraId="4E6D87EA" w14:textId="77777777" w:rsidR="004629BC" w:rsidRPr="004629BC" w:rsidRDefault="004629BC" w:rsidP="004629BC">
            <w:pPr>
              <w:jc w:val="center"/>
              <w:rPr>
                <w:rFonts w:eastAsia="Calibri"/>
                <w:sz w:val="22"/>
                <w:szCs w:val="22"/>
              </w:rPr>
            </w:pPr>
            <w:r w:rsidRPr="004629BC">
              <w:rPr>
                <w:rFonts w:eastAsia="Calibri"/>
                <w:sz w:val="22"/>
                <w:szCs w:val="22"/>
              </w:rPr>
              <w:t>2.</w:t>
            </w:r>
          </w:p>
        </w:tc>
        <w:tc>
          <w:tcPr>
            <w:tcW w:w="4370" w:type="dxa"/>
            <w:vAlign w:val="bottom"/>
          </w:tcPr>
          <w:p w14:paraId="5B03F64C" w14:textId="77777777" w:rsidR="004629BC" w:rsidRPr="004629BC" w:rsidRDefault="004629BC" w:rsidP="00CC4056">
            <w:pPr>
              <w:jc w:val="both"/>
              <w:rPr>
                <w:rFonts w:eastAsia="Calibri"/>
                <w:sz w:val="22"/>
                <w:szCs w:val="22"/>
              </w:rPr>
            </w:pPr>
            <w:r w:rsidRPr="004629BC">
              <w:rPr>
                <w:rFonts w:eastAsia="Calibri"/>
                <w:noProof/>
                <w:sz w:val="22"/>
                <w:szCs w:val="22"/>
              </w:rPr>
              <w:t>Apsauginių signalinio stulpelio priežiūra</w:t>
            </w:r>
          </w:p>
        </w:tc>
        <w:tc>
          <w:tcPr>
            <w:tcW w:w="1300" w:type="dxa"/>
            <w:vAlign w:val="bottom"/>
          </w:tcPr>
          <w:p w14:paraId="420C96BA" w14:textId="37077C9B" w:rsidR="004629BC" w:rsidRPr="004629BC" w:rsidRDefault="008A0AF2" w:rsidP="004629BC">
            <w:pPr>
              <w:jc w:val="center"/>
              <w:rPr>
                <w:rFonts w:eastAsia="Calibri"/>
                <w:sz w:val="22"/>
                <w:szCs w:val="22"/>
              </w:rPr>
            </w:pPr>
            <w:r>
              <w:rPr>
                <w:rFonts w:eastAsia="Calibri"/>
                <w:sz w:val="22"/>
                <w:szCs w:val="22"/>
              </w:rPr>
              <w:t>v</w:t>
            </w:r>
            <w:r w:rsidRPr="004629BC">
              <w:rPr>
                <w:rFonts w:eastAsia="Calibri"/>
                <w:sz w:val="22"/>
                <w:szCs w:val="22"/>
              </w:rPr>
              <w:t>nt</w:t>
            </w:r>
            <w:r>
              <w:rPr>
                <w:rFonts w:eastAsia="Calibri"/>
                <w:sz w:val="22"/>
                <w:szCs w:val="22"/>
              </w:rPr>
              <w:t>.</w:t>
            </w:r>
          </w:p>
        </w:tc>
        <w:tc>
          <w:tcPr>
            <w:tcW w:w="3043" w:type="dxa"/>
            <w:vAlign w:val="bottom"/>
          </w:tcPr>
          <w:p w14:paraId="77FF4498" w14:textId="77777777" w:rsidR="004629BC" w:rsidRPr="004629BC" w:rsidRDefault="004629BC" w:rsidP="004629BC">
            <w:pPr>
              <w:jc w:val="center"/>
              <w:rPr>
                <w:rFonts w:eastAsia="Calibri"/>
                <w:sz w:val="22"/>
                <w:szCs w:val="22"/>
              </w:rPr>
            </w:pPr>
            <w:r w:rsidRPr="004629BC">
              <w:rPr>
                <w:rFonts w:eastAsia="Calibri"/>
                <w:sz w:val="22"/>
                <w:szCs w:val="22"/>
              </w:rPr>
              <w:t>40</w:t>
            </w:r>
          </w:p>
        </w:tc>
      </w:tr>
      <w:tr w:rsidR="004629BC" w:rsidRPr="004629BC" w14:paraId="61DA6B4A" w14:textId="77777777" w:rsidTr="008A0AF2">
        <w:trPr>
          <w:trHeight w:val="554"/>
          <w:jc w:val="center"/>
        </w:trPr>
        <w:tc>
          <w:tcPr>
            <w:tcW w:w="728" w:type="dxa"/>
            <w:vAlign w:val="bottom"/>
          </w:tcPr>
          <w:p w14:paraId="2DDF6039" w14:textId="77777777" w:rsidR="004629BC" w:rsidRPr="004629BC" w:rsidRDefault="004629BC" w:rsidP="004629BC">
            <w:pPr>
              <w:jc w:val="center"/>
              <w:rPr>
                <w:rFonts w:eastAsia="Calibri"/>
                <w:sz w:val="22"/>
                <w:szCs w:val="22"/>
              </w:rPr>
            </w:pPr>
            <w:r w:rsidRPr="004629BC">
              <w:rPr>
                <w:rFonts w:eastAsia="Calibri"/>
                <w:sz w:val="22"/>
                <w:szCs w:val="22"/>
              </w:rPr>
              <w:t>3.</w:t>
            </w:r>
          </w:p>
        </w:tc>
        <w:tc>
          <w:tcPr>
            <w:tcW w:w="4370" w:type="dxa"/>
            <w:vAlign w:val="bottom"/>
          </w:tcPr>
          <w:p w14:paraId="6D7B3C14" w14:textId="77777777" w:rsidR="004629BC" w:rsidRPr="004629BC" w:rsidRDefault="004629BC" w:rsidP="008A0AF2">
            <w:pPr>
              <w:rPr>
                <w:rFonts w:eastAsia="Calibri"/>
                <w:sz w:val="22"/>
                <w:szCs w:val="22"/>
              </w:rPr>
            </w:pPr>
            <w:r w:rsidRPr="004629BC">
              <w:rPr>
                <w:rFonts w:eastAsia="Calibri"/>
                <w:noProof/>
                <w:sz w:val="22"/>
                <w:szCs w:val="22"/>
              </w:rPr>
              <w:t>Greičio reguliavimo kalnelio techninis aptarnavimas ir priežiūra</w:t>
            </w:r>
          </w:p>
        </w:tc>
        <w:tc>
          <w:tcPr>
            <w:tcW w:w="1300" w:type="dxa"/>
            <w:vAlign w:val="bottom"/>
          </w:tcPr>
          <w:p w14:paraId="2BBCAF26" w14:textId="77777777" w:rsidR="004629BC" w:rsidRPr="004629BC" w:rsidRDefault="004629BC" w:rsidP="004629BC">
            <w:pPr>
              <w:jc w:val="center"/>
              <w:rPr>
                <w:rFonts w:eastAsia="Calibri"/>
                <w:sz w:val="22"/>
                <w:szCs w:val="22"/>
              </w:rPr>
            </w:pPr>
            <w:r w:rsidRPr="004629BC">
              <w:rPr>
                <w:rFonts w:eastAsia="Calibri"/>
                <w:sz w:val="22"/>
                <w:szCs w:val="22"/>
              </w:rPr>
              <w:t>m</w:t>
            </w:r>
          </w:p>
        </w:tc>
        <w:tc>
          <w:tcPr>
            <w:tcW w:w="3043" w:type="dxa"/>
            <w:vAlign w:val="bottom"/>
          </w:tcPr>
          <w:p w14:paraId="0097FD3B" w14:textId="413CD168" w:rsidR="004629BC" w:rsidRPr="004629BC" w:rsidRDefault="001032F5" w:rsidP="004629BC">
            <w:pPr>
              <w:jc w:val="center"/>
              <w:rPr>
                <w:rFonts w:eastAsia="Calibri"/>
                <w:sz w:val="22"/>
                <w:szCs w:val="22"/>
              </w:rPr>
            </w:pPr>
            <w:r>
              <w:rPr>
                <w:rFonts w:eastAsia="Calibri"/>
                <w:sz w:val="22"/>
                <w:szCs w:val="22"/>
              </w:rPr>
              <w:t>23</w:t>
            </w:r>
          </w:p>
        </w:tc>
      </w:tr>
      <w:tr w:rsidR="004629BC" w:rsidRPr="004629BC" w14:paraId="45C8003C" w14:textId="77777777" w:rsidTr="008A0AF2">
        <w:trPr>
          <w:trHeight w:val="269"/>
          <w:jc w:val="center"/>
        </w:trPr>
        <w:tc>
          <w:tcPr>
            <w:tcW w:w="728" w:type="dxa"/>
            <w:vAlign w:val="bottom"/>
          </w:tcPr>
          <w:p w14:paraId="1352F231" w14:textId="77777777" w:rsidR="004629BC" w:rsidRPr="004629BC" w:rsidRDefault="004629BC" w:rsidP="004629BC">
            <w:pPr>
              <w:jc w:val="center"/>
              <w:rPr>
                <w:rFonts w:eastAsia="Calibri"/>
                <w:sz w:val="22"/>
                <w:szCs w:val="22"/>
              </w:rPr>
            </w:pPr>
            <w:r w:rsidRPr="004629BC">
              <w:rPr>
                <w:rFonts w:eastAsia="Calibri"/>
                <w:sz w:val="22"/>
                <w:szCs w:val="22"/>
              </w:rPr>
              <w:t>4.</w:t>
            </w:r>
          </w:p>
        </w:tc>
        <w:tc>
          <w:tcPr>
            <w:tcW w:w="4370" w:type="dxa"/>
            <w:vAlign w:val="bottom"/>
          </w:tcPr>
          <w:p w14:paraId="70220DDA" w14:textId="77777777" w:rsidR="004629BC" w:rsidRPr="004629BC" w:rsidRDefault="004629BC" w:rsidP="00CC4056">
            <w:pPr>
              <w:jc w:val="both"/>
              <w:rPr>
                <w:rFonts w:eastAsia="Calibri"/>
                <w:sz w:val="22"/>
                <w:szCs w:val="22"/>
              </w:rPr>
            </w:pPr>
            <w:r w:rsidRPr="004629BC">
              <w:rPr>
                <w:rFonts w:eastAsia="Calibri"/>
                <w:noProof/>
                <w:sz w:val="22"/>
                <w:szCs w:val="22"/>
              </w:rPr>
              <w:t>Kelio ženklų priežiūra:</w:t>
            </w:r>
          </w:p>
        </w:tc>
        <w:tc>
          <w:tcPr>
            <w:tcW w:w="1300" w:type="dxa"/>
            <w:vAlign w:val="bottom"/>
          </w:tcPr>
          <w:p w14:paraId="657A4C0B" w14:textId="53E63E67" w:rsidR="004629BC" w:rsidRPr="004629BC" w:rsidRDefault="004629BC" w:rsidP="004629BC">
            <w:pPr>
              <w:jc w:val="center"/>
              <w:rPr>
                <w:rFonts w:eastAsia="Calibri"/>
                <w:sz w:val="22"/>
                <w:szCs w:val="22"/>
              </w:rPr>
            </w:pPr>
          </w:p>
        </w:tc>
        <w:tc>
          <w:tcPr>
            <w:tcW w:w="3043" w:type="dxa"/>
            <w:vAlign w:val="bottom"/>
          </w:tcPr>
          <w:p w14:paraId="1FC438E9" w14:textId="4D79C779" w:rsidR="004629BC" w:rsidRPr="004629BC" w:rsidRDefault="004629BC" w:rsidP="004629BC">
            <w:pPr>
              <w:jc w:val="center"/>
              <w:rPr>
                <w:rFonts w:eastAsia="Calibri"/>
                <w:sz w:val="22"/>
                <w:szCs w:val="22"/>
              </w:rPr>
            </w:pPr>
          </w:p>
        </w:tc>
      </w:tr>
      <w:tr w:rsidR="008A0AF2" w:rsidRPr="004629BC" w14:paraId="2638DC3A" w14:textId="77777777" w:rsidTr="00A4579D">
        <w:trPr>
          <w:trHeight w:val="269"/>
          <w:jc w:val="center"/>
        </w:trPr>
        <w:tc>
          <w:tcPr>
            <w:tcW w:w="728" w:type="dxa"/>
            <w:vAlign w:val="bottom"/>
          </w:tcPr>
          <w:p w14:paraId="24BDE37A" w14:textId="77777777" w:rsidR="008A0AF2" w:rsidRPr="004629BC" w:rsidRDefault="008A0AF2" w:rsidP="008A0AF2">
            <w:pPr>
              <w:jc w:val="center"/>
              <w:rPr>
                <w:rFonts w:eastAsia="Calibri"/>
                <w:sz w:val="22"/>
                <w:szCs w:val="22"/>
              </w:rPr>
            </w:pPr>
            <w:r w:rsidRPr="004629BC">
              <w:rPr>
                <w:rFonts w:eastAsia="Calibri"/>
                <w:sz w:val="22"/>
                <w:szCs w:val="22"/>
              </w:rPr>
              <w:t>4.1.</w:t>
            </w:r>
          </w:p>
        </w:tc>
        <w:tc>
          <w:tcPr>
            <w:tcW w:w="4370" w:type="dxa"/>
            <w:vAlign w:val="bottom"/>
          </w:tcPr>
          <w:p w14:paraId="23CC8575" w14:textId="77777777" w:rsidR="008A0AF2" w:rsidRPr="004629BC" w:rsidRDefault="008A0AF2" w:rsidP="008A0AF2">
            <w:pPr>
              <w:jc w:val="both"/>
              <w:rPr>
                <w:rFonts w:eastAsia="Calibri"/>
                <w:sz w:val="22"/>
                <w:szCs w:val="22"/>
              </w:rPr>
            </w:pPr>
            <w:r w:rsidRPr="004629BC">
              <w:rPr>
                <w:rFonts w:eastAsia="Calibri"/>
                <w:noProof/>
                <w:sz w:val="22"/>
                <w:szCs w:val="22"/>
              </w:rPr>
              <w:t>Biržų miesto kelio ženklų</w:t>
            </w:r>
          </w:p>
        </w:tc>
        <w:tc>
          <w:tcPr>
            <w:tcW w:w="1300" w:type="dxa"/>
          </w:tcPr>
          <w:p w14:paraId="78288D93" w14:textId="43A46C7D" w:rsidR="008A0AF2" w:rsidRPr="004629BC" w:rsidRDefault="008A0AF2" w:rsidP="008A0AF2">
            <w:pPr>
              <w:jc w:val="center"/>
              <w:rPr>
                <w:rFonts w:eastAsia="Calibri"/>
                <w:sz w:val="22"/>
                <w:szCs w:val="22"/>
              </w:rPr>
            </w:pPr>
            <w:r w:rsidRPr="00257239">
              <w:rPr>
                <w:rFonts w:eastAsia="Calibri"/>
                <w:sz w:val="22"/>
                <w:szCs w:val="22"/>
              </w:rPr>
              <w:t>vnt.</w:t>
            </w:r>
          </w:p>
        </w:tc>
        <w:tc>
          <w:tcPr>
            <w:tcW w:w="3043" w:type="dxa"/>
            <w:vAlign w:val="bottom"/>
          </w:tcPr>
          <w:p w14:paraId="46CC49D2" w14:textId="7D8C1AF0" w:rsidR="008A0AF2" w:rsidRPr="004629BC" w:rsidRDefault="008A0AF2" w:rsidP="008A0AF2">
            <w:pPr>
              <w:jc w:val="center"/>
              <w:rPr>
                <w:rFonts w:eastAsia="Calibri"/>
                <w:sz w:val="22"/>
                <w:szCs w:val="22"/>
              </w:rPr>
            </w:pPr>
            <w:r w:rsidRPr="004629BC">
              <w:rPr>
                <w:rFonts w:eastAsia="Calibri"/>
                <w:sz w:val="22"/>
                <w:szCs w:val="22"/>
              </w:rPr>
              <w:t>1</w:t>
            </w:r>
            <w:r w:rsidR="00F76BBC">
              <w:rPr>
                <w:rFonts w:eastAsia="Calibri"/>
                <w:sz w:val="22"/>
                <w:szCs w:val="22"/>
              </w:rPr>
              <w:t>748</w:t>
            </w:r>
          </w:p>
        </w:tc>
      </w:tr>
      <w:tr w:rsidR="008A0AF2" w:rsidRPr="004629BC" w14:paraId="40D58A16" w14:textId="77777777" w:rsidTr="00A4579D">
        <w:trPr>
          <w:trHeight w:val="269"/>
          <w:jc w:val="center"/>
        </w:trPr>
        <w:tc>
          <w:tcPr>
            <w:tcW w:w="728" w:type="dxa"/>
            <w:vAlign w:val="bottom"/>
          </w:tcPr>
          <w:p w14:paraId="6E6555DD" w14:textId="77777777" w:rsidR="008A0AF2" w:rsidRPr="004629BC" w:rsidRDefault="008A0AF2" w:rsidP="008A0AF2">
            <w:pPr>
              <w:jc w:val="center"/>
              <w:rPr>
                <w:rFonts w:eastAsia="Calibri"/>
                <w:sz w:val="22"/>
                <w:szCs w:val="22"/>
              </w:rPr>
            </w:pPr>
            <w:r w:rsidRPr="004629BC">
              <w:rPr>
                <w:rFonts w:eastAsia="Calibri"/>
                <w:sz w:val="22"/>
                <w:szCs w:val="22"/>
              </w:rPr>
              <w:t>4.2.</w:t>
            </w:r>
          </w:p>
        </w:tc>
        <w:tc>
          <w:tcPr>
            <w:tcW w:w="4370" w:type="dxa"/>
            <w:vAlign w:val="bottom"/>
          </w:tcPr>
          <w:p w14:paraId="409BF359" w14:textId="77777777" w:rsidR="008A0AF2" w:rsidRPr="004629BC" w:rsidRDefault="008A0AF2" w:rsidP="008A0AF2">
            <w:pPr>
              <w:jc w:val="both"/>
              <w:rPr>
                <w:rFonts w:eastAsia="Calibri"/>
                <w:noProof/>
                <w:sz w:val="22"/>
                <w:szCs w:val="22"/>
              </w:rPr>
            </w:pPr>
            <w:r w:rsidRPr="004629BC">
              <w:rPr>
                <w:rFonts w:eastAsia="Calibri"/>
                <w:noProof/>
                <w:sz w:val="22"/>
                <w:szCs w:val="22"/>
              </w:rPr>
              <w:t>Vabalninko mieste kelio ženklų</w:t>
            </w:r>
          </w:p>
        </w:tc>
        <w:tc>
          <w:tcPr>
            <w:tcW w:w="1300" w:type="dxa"/>
          </w:tcPr>
          <w:p w14:paraId="39D3851C" w14:textId="394E9840" w:rsidR="008A0AF2" w:rsidRPr="004629BC" w:rsidRDefault="008A0AF2" w:rsidP="008A0AF2">
            <w:pPr>
              <w:jc w:val="center"/>
              <w:rPr>
                <w:rFonts w:eastAsia="Calibri"/>
                <w:sz w:val="22"/>
                <w:szCs w:val="22"/>
              </w:rPr>
            </w:pPr>
            <w:r w:rsidRPr="00257239">
              <w:rPr>
                <w:rFonts w:eastAsia="Calibri"/>
                <w:sz w:val="22"/>
                <w:szCs w:val="22"/>
              </w:rPr>
              <w:t>vnt.</w:t>
            </w:r>
          </w:p>
        </w:tc>
        <w:tc>
          <w:tcPr>
            <w:tcW w:w="3043" w:type="dxa"/>
            <w:vAlign w:val="bottom"/>
          </w:tcPr>
          <w:p w14:paraId="02A64C9B" w14:textId="77777777" w:rsidR="008A0AF2" w:rsidRPr="004629BC" w:rsidRDefault="008A0AF2" w:rsidP="008A0AF2">
            <w:pPr>
              <w:jc w:val="center"/>
              <w:rPr>
                <w:rFonts w:eastAsia="Calibri"/>
                <w:sz w:val="22"/>
                <w:szCs w:val="22"/>
              </w:rPr>
            </w:pPr>
            <w:r w:rsidRPr="004629BC">
              <w:rPr>
                <w:rFonts w:eastAsia="Calibri"/>
                <w:sz w:val="22"/>
                <w:szCs w:val="22"/>
              </w:rPr>
              <w:t>163</w:t>
            </w:r>
          </w:p>
        </w:tc>
      </w:tr>
      <w:tr w:rsidR="004629BC" w:rsidRPr="004629BC" w14:paraId="79F75A1C" w14:textId="77777777" w:rsidTr="008A0AF2">
        <w:trPr>
          <w:trHeight w:val="269"/>
          <w:jc w:val="center"/>
        </w:trPr>
        <w:tc>
          <w:tcPr>
            <w:tcW w:w="728" w:type="dxa"/>
            <w:vAlign w:val="bottom"/>
          </w:tcPr>
          <w:p w14:paraId="5B1F352D" w14:textId="77777777" w:rsidR="004629BC" w:rsidRPr="004629BC" w:rsidRDefault="004629BC" w:rsidP="004629BC">
            <w:pPr>
              <w:jc w:val="center"/>
              <w:rPr>
                <w:rFonts w:eastAsia="Calibri"/>
                <w:sz w:val="22"/>
                <w:szCs w:val="22"/>
              </w:rPr>
            </w:pPr>
            <w:r w:rsidRPr="004629BC">
              <w:rPr>
                <w:rFonts w:eastAsia="Calibri"/>
                <w:sz w:val="22"/>
                <w:szCs w:val="22"/>
              </w:rPr>
              <w:t>4.3</w:t>
            </w:r>
          </w:p>
        </w:tc>
        <w:tc>
          <w:tcPr>
            <w:tcW w:w="4370" w:type="dxa"/>
            <w:vAlign w:val="bottom"/>
          </w:tcPr>
          <w:p w14:paraId="5747DF41" w14:textId="77777777" w:rsidR="004629BC" w:rsidRPr="004629BC" w:rsidRDefault="004629BC" w:rsidP="00CC4056">
            <w:pPr>
              <w:jc w:val="both"/>
              <w:rPr>
                <w:rFonts w:eastAsia="Calibri"/>
                <w:noProof/>
                <w:sz w:val="22"/>
                <w:szCs w:val="22"/>
              </w:rPr>
            </w:pPr>
            <w:r w:rsidRPr="004629BC">
              <w:rPr>
                <w:rFonts w:eastAsia="Calibri"/>
                <w:noProof/>
                <w:sz w:val="22"/>
                <w:szCs w:val="22"/>
              </w:rPr>
              <w:t>Kelio ženklų 7 seniūnijose:</w:t>
            </w:r>
          </w:p>
        </w:tc>
        <w:tc>
          <w:tcPr>
            <w:tcW w:w="1300" w:type="dxa"/>
            <w:vAlign w:val="bottom"/>
          </w:tcPr>
          <w:p w14:paraId="7B4CADA1" w14:textId="474C6B4B" w:rsidR="004629BC" w:rsidRPr="004629BC" w:rsidRDefault="004629BC" w:rsidP="004629BC">
            <w:pPr>
              <w:jc w:val="center"/>
              <w:rPr>
                <w:rFonts w:eastAsia="Calibri"/>
                <w:sz w:val="22"/>
                <w:szCs w:val="22"/>
              </w:rPr>
            </w:pPr>
          </w:p>
        </w:tc>
        <w:tc>
          <w:tcPr>
            <w:tcW w:w="3043" w:type="dxa"/>
            <w:vAlign w:val="bottom"/>
          </w:tcPr>
          <w:p w14:paraId="47AE04B4" w14:textId="42F4E044" w:rsidR="004629BC" w:rsidRPr="004629BC" w:rsidRDefault="004629BC" w:rsidP="004629BC">
            <w:pPr>
              <w:jc w:val="center"/>
              <w:rPr>
                <w:rFonts w:eastAsia="Calibri"/>
                <w:sz w:val="22"/>
                <w:szCs w:val="22"/>
              </w:rPr>
            </w:pPr>
          </w:p>
        </w:tc>
      </w:tr>
      <w:tr w:rsidR="008A0AF2" w:rsidRPr="004629BC" w14:paraId="0FF4CE76" w14:textId="77777777" w:rsidTr="00986A09">
        <w:trPr>
          <w:trHeight w:val="269"/>
          <w:jc w:val="center"/>
        </w:trPr>
        <w:tc>
          <w:tcPr>
            <w:tcW w:w="728" w:type="dxa"/>
            <w:vAlign w:val="bottom"/>
          </w:tcPr>
          <w:p w14:paraId="2148D384" w14:textId="77777777" w:rsidR="008A0AF2" w:rsidRPr="004629BC" w:rsidRDefault="008A0AF2" w:rsidP="008A0AF2">
            <w:pPr>
              <w:jc w:val="center"/>
              <w:rPr>
                <w:rFonts w:eastAsia="Calibri"/>
                <w:sz w:val="22"/>
                <w:szCs w:val="22"/>
              </w:rPr>
            </w:pPr>
            <w:r w:rsidRPr="004629BC">
              <w:rPr>
                <w:rFonts w:eastAsia="Calibri"/>
                <w:sz w:val="22"/>
                <w:szCs w:val="22"/>
              </w:rPr>
              <w:t>4.3.1.</w:t>
            </w:r>
          </w:p>
        </w:tc>
        <w:tc>
          <w:tcPr>
            <w:tcW w:w="4370" w:type="dxa"/>
            <w:vAlign w:val="bottom"/>
          </w:tcPr>
          <w:p w14:paraId="01E745CD" w14:textId="77777777" w:rsidR="008A0AF2" w:rsidRPr="004629BC" w:rsidRDefault="008A0AF2" w:rsidP="008A0AF2">
            <w:pPr>
              <w:jc w:val="both"/>
              <w:rPr>
                <w:rFonts w:eastAsia="Calibri"/>
                <w:noProof/>
                <w:sz w:val="22"/>
                <w:szCs w:val="22"/>
              </w:rPr>
            </w:pPr>
            <w:r w:rsidRPr="004629BC">
              <w:rPr>
                <w:rFonts w:eastAsia="Calibri"/>
                <w:noProof/>
                <w:sz w:val="22"/>
                <w:szCs w:val="22"/>
              </w:rPr>
              <w:t>Nemunėlio Radviliškio seniūnija</w:t>
            </w:r>
          </w:p>
        </w:tc>
        <w:tc>
          <w:tcPr>
            <w:tcW w:w="1300" w:type="dxa"/>
          </w:tcPr>
          <w:p w14:paraId="206D6A98" w14:textId="0F9C5AEF" w:rsidR="008A0AF2" w:rsidRPr="004629BC" w:rsidRDefault="008A0AF2" w:rsidP="008A0AF2">
            <w:pPr>
              <w:jc w:val="center"/>
              <w:rPr>
                <w:rFonts w:eastAsia="Calibri"/>
                <w:sz w:val="22"/>
                <w:szCs w:val="22"/>
              </w:rPr>
            </w:pPr>
            <w:r w:rsidRPr="00621451">
              <w:rPr>
                <w:rFonts w:eastAsia="Calibri"/>
                <w:sz w:val="22"/>
                <w:szCs w:val="22"/>
              </w:rPr>
              <w:t>vnt.</w:t>
            </w:r>
          </w:p>
        </w:tc>
        <w:tc>
          <w:tcPr>
            <w:tcW w:w="3043" w:type="dxa"/>
            <w:vAlign w:val="bottom"/>
          </w:tcPr>
          <w:p w14:paraId="209F07A3" w14:textId="0E34DB75" w:rsidR="008A0AF2" w:rsidRPr="004629BC" w:rsidRDefault="008A0AF2" w:rsidP="008A0AF2">
            <w:pPr>
              <w:jc w:val="center"/>
              <w:rPr>
                <w:rFonts w:eastAsia="Calibri"/>
                <w:sz w:val="22"/>
                <w:szCs w:val="22"/>
              </w:rPr>
            </w:pPr>
            <w:r w:rsidRPr="004629BC">
              <w:rPr>
                <w:rFonts w:eastAsia="Calibri"/>
                <w:sz w:val="22"/>
                <w:szCs w:val="22"/>
              </w:rPr>
              <w:t>1</w:t>
            </w:r>
            <w:r w:rsidR="00F76BBC">
              <w:rPr>
                <w:rFonts w:eastAsia="Calibri"/>
                <w:sz w:val="22"/>
                <w:szCs w:val="22"/>
              </w:rPr>
              <w:t>3</w:t>
            </w:r>
            <w:r>
              <w:rPr>
                <w:rFonts w:eastAsia="Calibri"/>
                <w:sz w:val="22"/>
                <w:szCs w:val="22"/>
              </w:rPr>
              <w:t>9</w:t>
            </w:r>
          </w:p>
        </w:tc>
      </w:tr>
      <w:tr w:rsidR="008A0AF2" w:rsidRPr="004629BC" w14:paraId="2D9C2875" w14:textId="77777777" w:rsidTr="00986A09">
        <w:trPr>
          <w:trHeight w:val="269"/>
          <w:jc w:val="center"/>
        </w:trPr>
        <w:tc>
          <w:tcPr>
            <w:tcW w:w="728" w:type="dxa"/>
            <w:vAlign w:val="bottom"/>
          </w:tcPr>
          <w:p w14:paraId="3DA13AF7" w14:textId="77777777" w:rsidR="008A0AF2" w:rsidRPr="004629BC" w:rsidRDefault="008A0AF2" w:rsidP="008A0AF2">
            <w:pPr>
              <w:jc w:val="center"/>
              <w:rPr>
                <w:rFonts w:eastAsia="Calibri"/>
                <w:sz w:val="22"/>
                <w:szCs w:val="22"/>
              </w:rPr>
            </w:pPr>
            <w:r w:rsidRPr="004629BC">
              <w:rPr>
                <w:rFonts w:eastAsia="Calibri"/>
                <w:sz w:val="22"/>
                <w:szCs w:val="22"/>
              </w:rPr>
              <w:t>4.3.2.</w:t>
            </w:r>
          </w:p>
        </w:tc>
        <w:tc>
          <w:tcPr>
            <w:tcW w:w="4370" w:type="dxa"/>
            <w:vAlign w:val="bottom"/>
          </w:tcPr>
          <w:p w14:paraId="6D5FF51D" w14:textId="77777777" w:rsidR="008A0AF2" w:rsidRPr="004629BC" w:rsidRDefault="008A0AF2" w:rsidP="008A0AF2">
            <w:pPr>
              <w:jc w:val="both"/>
              <w:rPr>
                <w:rFonts w:eastAsia="Calibri"/>
                <w:noProof/>
                <w:sz w:val="22"/>
                <w:szCs w:val="22"/>
              </w:rPr>
            </w:pPr>
            <w:r w:rsidRPr="004629BC">
              <w:rPr>
                <w:rFonts w:eastAsia="Calibri"/>
                <w:noProof/>
                <w:sz w:val="22"/>
                <w:szCs w:val="22"/>
              </w:rPr>
              <w:t>Pabiržės seniūnija</w:t>
            </w:r>
          </w:p>
        </w:tc>
        <w:tc>
          <w:tcPr>
            <w:tcW w:w="1300" w:type="dxa"/>
          </w:tcPr>
          <w:p w14:paraId="154B3C25" w14:textId="04F81FFC" w:rsidR="008A0AF2" w:rsidRPr="004629BC" w:rsidRDefault="008A0AF2" w:rsidP="008A0AF2">
            <w:pPr>
              <w:jc w:val="center"/>
              <w:rPr>
                <w:rFonts w:eastAsia="Calibri"/>
                <w:sz w:val="22"/>
                <w:szCs w:val="22"/>
              </w:rPr>
            </w:pPr>
            <w:r w:rsidRPr="00621451">
              <w:rPr>
                <w:rFonts w:eastAsia="Calibri"/>
                <w:sz w:val="22"/>
                <w:szCs w:val="22"/>
              </w:rPr>
              <w:t>vnt.</w:t>
            </w:r>
          </w:p>
        </w:tc>
        <w:tc>
          <w:tcPr>
            <w:tcW w:w="3043" w:type="dxa"/>
            <w:vAlign w:val="bottom"/>
          </w:tcPr>
          <w:p w14:paraId="024F0C6B" w14:textId="056F21BA" w:rsidR="008A0AF2" w:rsidRPr="004629BC" w:rsidRDefault="008A0AF2" w:rsidP="008A0AF2">
            <w:pPr>
              <w:jc w:val="center"/>
              <w:rPr>
                <w:rFonts w:eastAsia="Calibri"/>
                <w:sz w:val="22"/>
                <w:szCs w:val="22"/>
              </w:rPr>
            </w:pPr>
            <w:r w:rsidRPr="004629BC">
              <w:rPr>
                <w:rFonts w:eastAsia="Calibri"/>
                <w:sz w:val="22"/>
                <w:szCs w:val="22"/>
              </w:rPr>
              <w:t>1</w:t>
            </w:r>
            <w:r w:rsidR="00F76BBC">
              <w:rPr>
                <w:rFonts w:eastAsia="Calibri"/>
                <w:sz w:val="22"/>
                <w:szCs w:val="22"/>
              </w:rPr>
              <w:t>1</w:t>
            </w:r>
            <w:r>
              <w:rPr>
                <w:rFonts w:eastAsia="Calibri"/>
                <w:sz w:val="22"/>
                <w:szCs w:val="22"/>
              </w:rPr>
              <w:t>6</w:t>
            </w:r>
          </w:p>
        </w:tc>
      </w:tr>
      <w:tr w:rsidR="008A0AF2" w:rsidRPr="004629BC" w14:paraId="20A43A89" w14:textId="77777777" w:rsidTr="00986A09">
        <w:trPr>
          <w:trHeight w:val="269"/>
          <w:jc w:val="center"/>
        </w:trPr>
        <w:tc>
          <w:tcPr>
            <w:tcW w:w="728" w:type="dxa"/>
            <w:vAlign w:val="bottom"/>
          </w:tcPr>
          <w:p w14:paraId="5AC8E433" w14:textId="77777777" w:rsidR="008A0AF2" w:rsidRPr="004629BC" w:rsidRDefault="008A0AF2" w:rsidP="008A0AF2">
            <w:pPr>
              <w:jc w:val="center"/>
              <w:rPr>
                <w:rFonts w:eastAsia="Calibri"/>
                <w:sz w:val="22"/>
                <w:szCs w:val="22"/>
              </w:rPr>
            </w:pPr>
            <w:r w:rsidRPr="004629BC">
              <w:rPr>
                <w:rFonts w:eastAsia="Calibri"/>
                <w:sz w:val="22"/>
                <w:szCs w:val="22"/>
              </w:rPr>
              <w:t>4.3.3.</w:t>
            </w:r>
          </w:p>
        </w:tc>
        <w:tc>
          <w:tcPr>
            <w:tcW w:w="4370" w:type="dxa"/>
            <w:vAlign w:val="bottom"/>
          </w:tcPr>
          <w:p w14:paraId="67E7653F" w14:textId="77777777" w:rsidR="008A0AF2" w:rsidRPr="004629BC" w:rsidRDefault="008A0AF2" w:rsidP="008A0AF2">
            <w:pPr>
              <w:jc w:val="both"/>
              <w:rPr>
                <w:rFonts w:eastAsia="Calibri"/>
                <w:noProof/>
                <w:sz w:val="22"/>
                <w:szCs w:val="22"/>
              </w:rPr>
            </w:pPr>
            <w:r w:rsidRPr="004629BC">
              <w:rPr>
                <w:rFonts w:eastAsia="Calibri"/>
                <w:noProof/>
                <w:sz w:val="22"/>
                <w:szCs w:val="22"/>
              </w:rPr>
              <w:t>Pačeriaukštės seniūnija</w:t>
            </w:r>
          </w:p>
        </w:tc>
        <w:tc>
          <w:tcPr>
            <w:tcW w:w="1300" w:type="dxa"/>
          </w:tcPr>
          <w:p w14:paraId="3324113B" w14:textId="3235F90A" w:rsidR="008A0AF2" w:rsidRPr="004629BC" w:rsidRDefault="008A0AF2" w:rsidP="008A0AF2">
            <w:pPr>
              <w:jc w:val="center"/>
              <w:rPr>
                <w:rFonts w:eastAsia="Calibri"/>
                <w:sz w:val="22"/>
                <w:szCs w:val="22"/>
              </w:rPr>
            </w:pPr>
            <w:r w:rsidRPr="00621451">
              <w:rPr>
                <w:rFonts w:eastAsia="Calibri"/>
                <w:sz w:val="22"/>
                <w:szCs w:val="22"/>
              </w:rPr>
              <w:t>vnt.</w:t>
            </w:r>
          </w:p>
        </w:tc>
        <w:tc>
          <w:tcPr>
            <w:tcW w:w="3043" w:type="dxa"/>
            <w:vAlign w:val="bottom"/>
          </w:tcPr>
          <w:p w14:paraId="09B5DB21" w14:textId="6FA5F239" w:rsidR="008A0AF2" w:rsidRPr="004629BC" w:rsidRDefault="00F76BBC" w:rsidP="008A0AF2">
            <w:pPr>
              <w:jc w:val="center"/>
              <w:rPr>
                <w:rFonts w:eastAsia="Calibri"/>
                <w:sz w:val="22"/>
                <w:szCs w:val="22"/>
              </w:rPr>
            </w:pPr>
            <w:r>
              <w:rPr>
                <w:rFonts w:eastAsia="Calibri"/>
                <w:sz w:val="22"/>
                <w:szCs w:val="22"/>
              </w:rPr>
              <w:t>3</w:t>
            </w:r>
            <w:r w:rsidR="008A0AF2" w:rsidRPr="004629BC">
              <w:rPr>
                <w:rFonts w:eastAsia="Calibri"/>
                <w:sz w:val="22"/>
                <w:szCs w:val="22"/>
              </w:rPr>
              <w:t>9</w:t>
            </w:r>
          </w:p>
        </w:tc>
      </w:tr>
      <w:tr w:rsidR="008A0AF2" w:rsidRPr="004629BC" w14:paraId="74251697" w14:textId="77777777" w:rsidTr="00986A09">
        <w:trPr>
          <w:trHeight w:val="269"/>
          <w:jc w:val="center"/>
        </w:trPr>
        <w:tc>
          <w:tcPr>
            <w:tcW w:w="728" w:type="dxa"/>
            <w:vAlign w:val="bottom"/>
          </w:tcPr>
          <w:p w14:paraId="5766606D" w14:textId="77777777" w:rsidR="008A0AF2" w:rsidRPr="004629BC" w:rsidRDefault="008A0AF2" w:rsidP="008A0AF2">
            <w:pPr>
              <w:jc w:val="center"/>
              <w:rPr>
                <w:rFonts w:eastAsia="Calibri"/>
                <w:sz w:val="22"/>
                <w:szCs w:val="22"/>
              </w:rPr>
            </w:pPr>
            <w:r w:rsidRPr="004629BC">
              <w:rPr>
                <w:rFonts w:eastAsia="Calibri"/>
                <w:sz w:val="22"/>
                <w:szCs w:val="22"/>
              </w:rPr>
              <w:t>4.3.4.</w:t>
            </w:r>
          </w:p>
        </w:tc>
        <w:tc>
          <w:tcPr>
            <w:tcW w:w="4370" w:type="dxa"/>
            <w:vAlign w:val="bottom"/>
          </w:tcPr>
          <w:p w14:paraId="0D8E1A74" w14:textId="77777777" w:rsidR="008A0AF2" w:rsidRPr="004629BC" w:rsidRDefault="008A0AF2" w:rsidP="008A0AF2">
            <w:pPr>
              <w:jc w:val="both"/>
              <w:rPr>
                <w:rFonts w:eastAsia="Calibri"/>
                <w:noProof/>
                <w:sz w:val="22"/>
                <w:szCs w:val="22"/>
              </w:rPr>
            </w:pPr>
            <w:r w:rsidRPr="004629BC">
              <w:rPr>
                <w:rFonts w:eastAsia="Calibri"/>
                <w:noProof/>
                <w:sz w:val="22"/>
                <w:szCs w:val="22"/>
              </w:rPr>
              <w:t>Papilio seniūnija</w:t>
            </w:r>
          </w:p>
        </w:tc>
        <w:tc>
          <w:tcPr>
            <w:tcW w:w="1300" w:type="dxa"/>
          </w:tcPr>
          <w:p w14:paraId="1F999A5A" w14:textId="1CE34814" w:rsidR="008A0AF2" w:rsidRPr="004629BC" w:rsidRDefault="008A0AF2" w:rsidP="008A0AF2">
            <w:pPr>
              <w:jc w:val="center"/>
              <w:rPr>
                <w:rFonts w:eastAsia="Calibri"/>
                <w:sz w:val="22"/>
                <w:szCs w:val="22"/>
              </w:rPr>
            </w:pPr>
            <w:r w:rsidRPr="00621451">
              <w:rPr>
                <w:rFonts w:eastAsia="Calibri"/>
                <w:sz w:val="22"/>
                <w:szCs w:val="22"/>
              </w:rPr>
              <w:t>vnt.</w:t>
            </w:r>
          </w:p>
        </w:tc>
        <w:tc>
          <w:tcPr>
            <w:tcW w:w="3043" w:type="dxa"/>
            <w:vAlign w:val="bottom"/>
          </w:tcPr>
          <w:p w14:paraId="62C329BD" w14:textId="5ED5C76E" w:rsidR="008A0AF2" w:rsidRPr="004629BC" w:rsidRDefault="008A0AF2" w:rsidP="008A0AF2">
            <w:pPr>
              <w:jc w:val="center"/>
              <w:rPr>
                <w:rFonts w:eastAsia="Calibri"/>
                <w:sz w:val="22"/>
                <w:szCs w:val="22"/>
              </w:rPr>
            </w:pPr>
            <w:r w:rsidRPr="004629BC">
              <w:rPr>
                <w:rFonts w:eastAsia="Calibri"/>
                <w:sz w:val="22"/>
                <w:szCs w:val="22"/>
              </w:rPr>
              <w:t>1</w:t>
            </w:r>
            <w:r w:rsidR="00F76BBC">
              <w:rPr>
                <w:rFonts w:eastAsia="Calibri"/>
                <w:sz w:val="22"/>
                <w:szCs w:val="22"/>
              </w:rPr>
              <w:t>6</w:t>
            </w:r>
            <w:r w:rsidRPr="004629BC">
              <w:rPr>
                <w:rFonts w:eastAsia="Calibri"/>
                <w:sz w:val="22"/>
                <w:szCs w:val="22"/>
              </w:rPr>
              <w:t>1</w:t>
            </w:r>
          </w:p>
        </w:tc>
      </w:tr>
      <w:tr w:rsidR="008A0AF2" w:rsidRPr="004629BC" w14:paraId="43498E8C" w14:textId="77777777" w:rsidTr="00986A09">
        <w:trPr>
          <w:trHeight w:val="269"/>
          <w:jc w:val="center"/>
        </w:trPr>
        <w:tc>
          <w:tcPr>
            <w:tcW w:w="728" w:type="dxa"/>
            <w:vAlign w:val="bottom"/>
          </w:tcPr>
          <w:p w14:paraId="4DE0A461" w14:textId="77777777" w:rsidR="008A0AF2" w:rsidRPr="004629BC" w:rsidRDefault="008A0AF2" w:rsidP="008A0AF2">
            <w:pPr>
              <w:jc w:val="center"/>
              <w:rPr>
                <w:rFonts w:eastAsia="Calibri"/>
                <w:sz w:val="22"/>
                <w:szCs w:val="22"/>
              </w:rPr>
            </w:pPr>
            <w:r w:rsidRPr="004629BC">
              <w:rPr>
                <w:rFonts w:eastAsia="Calibri"/>
                <w:sz w:val="22"/>
                <w:szCs w:val="22"/>
              </w:rPr>
              <w:t>4.3.5.</w:t>
            </w:r>
          </w:p>
        </w:tc>
        <w:tc>
          <w:tcPr>
            <w:tcW w:w="4370" w:type="dxa"/>
            <w:vAlign w:val="bottom"/>
          </w:tcPr>
          <w:p w14:paraId="3E0EEB17" w14:textId="77777777" w:rsidR="008A0AF2" w:rsidRPr="004629BC" w:rsidRDefault="008A0AF2" w:rsidP="008A0AF2">
            <w:pPr>
              <w:jc w:val="both"/>
              <w:rPr>
                <w:rFonts w:eastAsia="Calibri"/>
                <w:noProof/>
                <w:sz w:val="22"/>
                <w:szCs w:val="22"/>
              </w:rPr>
            </w:pPr>
            <w:r w:rsidRPr="004629BC">
              <w:rPr>
                <w:rFonts w:eastAsia="Calibri"/>
                <w:noProof/>
                <w:sz w:val="22"/>
                <w:szCs w:val="22"/>
              </w:rPr>
              <w:t>Parovėjos seniūnija</w:t>
            </w:r>
          </w:p>
        </w:tc>
        <w:tc>
          <w:tcPr>
            <w:tcW w:w="1300" w:type="dxa"/>
          </w:tcPr>
          <w:p w14:paraId="5D5DA0A1" w14:textId="7AE98E65" w:rsidR="008A0AF2" w:rsidRPr="004629BC" w:rsidRDefault="008A0AF2" w:rsidP="008A0AF2">
            <w:pPr>
              <w:jc w:val="center"/>
              <w:rPr>
                <w:rFonts w:eastAsia="Calibri"/>
                <w:sz w:val="22"/>
                <w:szCs w:val="22"/>
              </w:rPr>
            </w:pPr>
            <w:r w:rsidRPr="00621451">
              <w:rPr>
                <w:rFonts w:eastAsia="Calibri"/>
                <w:sz w:val="22"/>
                <w:szCs w:val="22"/>
              </w:rPr>
              <w:t>vnt.</w:t>
            </w:r>
          </w:p>
        </w:tc>
        <w:tc>
          <w:tcPr>
            <w:tcW w:w="3043" w:type="dxa"/>
            <w:vAlign w:val="bottom"/>
          </w:tcPr>
          <w:p w14:paraId="6BE82112" w14:textId="119D5100" w:rsidR="008A0AF2" w:rsidRPr="004629BC" w:rsidRDefault="00F76BBC" w:rsidP="008A0AF2">
            <w:pPr>
              <w:jc w:val="center"/>
              <w:rPr>
                <w:rFonts w:eastAsia="Calibri"/>
                <w:sz w:val="22"/>
                <w:szCs w:val="22"/>
              </w:rPr>
            </w:pPr>
            <w:r>
              <w:rPr>
                <w:rFonts w:eastAsia="Calibri"/>
                <w:sz w:val="22"/>
                <w:szCs w:val="22"/>
              </w:rPr>
              <w:t>7</w:t>
            </w:r>
            <w:r w:rsidR="008A0AF2" w:rsidRPr="004629BC">
              <w:rPr>
                <w:rFonts w:eastAsia="Calibri"/>
                <w:sz w:val="22"/>
                <w:szCs w:val="22"/>
              </w:rPr>
              <w:t>4</w:t>
            </w:r>
          </w:p>
        </w:tc>
      </w:tr>
      <w:tr w:rsidR="008A0AF2" w:rsidRPr="004629BC" w14:paraId="0A5E3C22" w14:textId="77777777" w:rsidTr="00986A09">
        <w:trPr>
          <w:trHeight w:val="269"/>
          <w:jc w:val="center"/>
        </w:trPr>
        <w:tc>
          <w:tcPr>
            <w:tcW w:w="728" w:type="dxa"/>
            <w:vAlign w:val="bottom"/>
          </w:tcPr>
          <w:p w14:paraId="77EE76FC" w14:textId="77777777" w:rsidR="008A0AF2" w:rsidRPr="004629BC" w:rsidRDefault="008A0AF2" w:rsidP="008A0AF2">
            <w:pPr>
              <w:jc w:val="center"/>
              <w:rPr>
                <w:rFonts w:eastAsia="Calibri"/>
                <w:sz w:val="22"/>
                <w:szCs w:val="22"/>
              </w:rPr>
            </w:pPr>
            <w:r w:rsidRPr="004629BC">
              <w:rPr>
                <w:rFonts w:eastAsia="Calibri"/>
                <w:sz w:val="22"/>
                <w:szCs w:val="22"/>
              </w:rPr>
              <w:t>4.3.6.</w:t>
            </w:r>
          </w:p>
        </w:tc>
        <w:tc>
          <w:tcPr>
            <w:tcW w:w="4370" w:type="dxa"/>
            <w:vAlign w:val="bottom"/>
          </w:tcPr>
          <w:p w14:paraId="1257917E" w14:textId="77777777" w:rsidR="008A0AF2" w:rsidRPr="004629BC" w:rsidRDefault="008A0AF2" w:rsidP="008A0AF2">
            <w:pPr>
              <w:jc w:val="both"/>
              <w:rPr>
                <w:rFonts w:eastAsia="Calibri"/>
                <w:noProof/>
                <w:sz w:val="22"/>
                <w:szCs w:val="22"/>
              </w:rPr>
            </w:pPr>
            <w:r w:rsidRPr="004629BC">
              <w:rPr>
                <w:rFonts w:eastAsia="Calibri"/>
                <w:noProof/>
                <w:sz w:val="22"/>
                <w:szCs w:val="22"/>
              </w:rPr>
              <w:t>Širvėnos seniūnija</w:t>
            </w:r>
          </w:p>
        </w:tc>
        <w:tc>
          <w:tcPr>
            <w:tcW w:w="1300" w:type="dxa"/>
          </w:tcPr>
          <w:p w14:paraId="447550A3" w14:textId="7FF819F9" w:rsidR="008A0AF2" w:rsidRPr="004629BC" w:rsidRDefault="008A0AF2" w:rsidP="008A0AF2">
            <w:pPr>
              <w:jc w:val="center"/>
              <w:rPr>
                <w:rFonts w:eastAsia="Calibri"/>
                <w:sz w:val="22"/>
                <w:szCs w:val="22"/>
              </w:rPr>
            </w:pPr>
            <w:r w:rsidRPr="00621451">
              <w:rPr>
                <w:rFonts w:eastAsia="Calibri"/>
                <w:sz w:val="22"/>
                <w:szCs w:val="22"/>
              </w:rPr>
              <w:t>vnt.</w:t>
            </w:r>
          </w:p>
        </w:tc>
        <w:tc>
          <w:tcPr>
            <w:tcW w:w="3043" w:type="dxa"/>
            <w:vAlign w:val="bottom"/>
          </w:tcPr>
          <w:p w14:paraId="63A34A17" w14:textId="3D8AECDC" w:rsidR="008A0AF2" w:rsidRPr="004629BC" w:rsidRDefault="008A0AF2" w:rsidP="008A0AF2">
            <w:pPr>
              <w:jc w:val="center"/>
              <w:rPr>
                <w:rFonts w:eastAsia="Calibri"/>
                <w:sz w:val="22"/>
                <w:szCs w:val="22"/>
              </w:rPr>
            </w:pPr>
            <w:r w:rsidRPr="004629BC">
              <w:rPr>
                <w:rFonts w:eastAsia="Calibri"/>
                <w:sz w:val="22"/>
                <w:szCs w:val="22"/>
              </w:rPr>
              <w:t>1</w:t>
            </w:r>
            <w:r w:rsidR="00F76BBC">
              <w:rPr>
                <w:rFonts w:eastAsia="Calibri"/>
                <w:sz w:val="22"/>
                <w:szCs w:val="22"/>
              </w:rPr>
              <w:t>7</w:t>
            </w:r>
            <w:r>
              <w:rPr>
                <w:rFonts w:eastAsia="Calibri"/>
                <w:sz w:val="22"/>
                <w:szCs w:val="22"/>
              </w:rPr>
              <w:t>8</w:t>
            </w:r>
          </w:p>
        </w:tc>
      </w:tr>
      <w:tr w:rsidR="008A0AF2" w:rsidRPr="004629BC" w14:paraId="52C20DF7" w14:textId="77777777" w:rsidTr="00986A09">
        <w:trPr>
          <w:trHeight w:val="269"/>
          <w:jc w:val="center"/>
        </w:trPr>
        <w:tc>
          <w:tcPr>
            <w:tcW w:w="728" w:type="dxa"/>
            <w:vAlign w:val="bottom"/>
          </w:tcPr>
          <w:p w14:paraId="5C35ADC8" w14:textId="77777777" w:rsidR="008A0AF2" w:rsidRPr="004629BC" w:rsidRDefault="008A0AF2" w:rsidP="008A0AF2">
            <w:pPr>
              <w:jc w:val="center"/>
              <w:rPr>
                <w:rFonts w:eastAsia="Calibri"/>
                <w:sz w:val="22"/>
                <w:szCs w:val="22"/>
              </w:rPr>
            </w:pPr>
            <w:r w:rsidRPr="004629BC">
              <w:rPr>
                <w:rFonts w:eastAsia="Calibri"/>
                <w:sz w:val="22"/>
                <w:szCs w:val="22"/>
              </w:rPr>
              <w:t>4.3.7.</w:t>
            </w:r>
          </w:p>
        </w:tc>
        <w:tc>
          <w:tcPr>
            <w:tcW w:w="4370" w:type="dxa"/>
            <w:vAlign w:val="bottom"/>
          </w:tcPr>
          <w:p w14:paraId="1258ABCC" w14:textId="77777777" w:rsidR="008A0AF2" w:rsidRPr="004629BC" w:rsidRDefault="008A0AF2" w:rsidP="008A0AF2">
            <w:pPr>
              <w:jc w:val="both"/>
              <w:rPr>
                <w:rFonts w:eastAsia="Calibri"/>
                <w:noProof/>
                <w:sz w:val="22"/>
                <w:szCs w:val="22"/>
              </w:rPr>
            </w:pPr>
            <w:r w:rsidRPr="004629BC">
              <w:rPr>
                <w:rFonts w:eastAsia="Calibri"/>
                <w:noProof/>
                <w:sz w:val="22"/>
                <w:szCs w:val="22"/>
              </w:rPr>
              <w:t>Vabalninko seniūnija</w:t>
            </w:r>
          </w:p>
        </w:tc>
        <w:tc>
          <w:tcPr>
            <w:tcW w:w="1300" w:type="dxa"/>
          </w:tcPr>
          <w:p w14:paraId="6EC3784A" w14:textId="3F48D93F" w:rsidR="008A0AF2" w:rsidRPr="004629BC" w:rsidRDefault="008A0AF2" w:rsidP="008A0AF2">
            <w:pPr>
              <w:jc w:val="center"/>
              <w:rPr>
                <w:rFonts w:eastAsia="Calibri"/>
                <w:sz w:val="22"/>
                <w:szCs w:val="22"/>
              </w:rPr>
            </w:pPr>
            <w:r w:rsidRPr="00621451">
              <w:rPr>
                <w:rFonts w:eastAsia="Calibri"/>
                <w:sz w:val="22"/>
                <w:szCs w:val="22"/>
              </w:rPr>
              <w:t>vnt.</w:t>
            </w:r>
          </w:p>
        </w:tc>
        <w:tc>
          <w:tcPr>
            <w:tcW w:w="3043" w:type="dxa"/>
            <w:vAlign w:val="bottom"/>
          </w:tcPr>
          <w:p w14:paraId="5BEA9E26" w14:textId="3B4184C0" w:rsidR="008A0AF2" w:rsidRPr="004629BC" w:rsidRDefault="00F76BBC" w:rsidP="008A0AF2">
            <w:pPr>
              <w:jc w:val="center"/>
              <w:rPr>
                <w:rFonts w:eastAsia="Calibri"/>
                <w:sz w:val="22"/>
                <w:szCs w:val="22"/>
              </w:rPr>
            </w:pPr>
            <w:r>
              <w:rPr>
                <w:rFonts w:eastAsia="Calibri"/>
                <w:sz w:val="22"/>
                <w:szCs w:val="22"/>
              </w:rPr>
              <w:t>9</w:t>
            </w:r>
            <w:r w:rsidR="008A0AF2" w:rsidRPr="004629BC">
              <w:rPr>
                <w:rFonts w:eastAsia="Calibri"/>
                <w:sz w:val="22"/>
                <w:szCs w:val="22"/>
              </w:rPr>
              <w:t>3</w:t>
            </w:r>
          </w:p>
        </w:tc>
      </w:tr>
    </w:tbl>
    <w:p w14:paraId="799EA7BA" w14:textId="5A764210" w:rsidR="004629BC" w:rsidRPr="00C415AE" w:rsidRDefault="00C415AE" w:rsidP="00C415AE">
      <w:pPr>
        <w:spacing w:after="0" w:line="240" w:lineRule="auto"/>
        <w:ind w:firstLine="720"/>
        <w:contextualSpacing/>
        <w:jc w:val="both"/>
        <w:rPr>
          <w:rFonts w:ascii="Times New Roman" w:eastAsia="Calibri" w:hAnsi="Times New Roman" w:cs="Times New Roman"/>
          <w:color w:val="000000"/>
          <w:spacing w:val="-1"/>
          <w:sz w:val="20"/>
          <w:szCs w:val="20"/>
          <w:lang w:eastAsia="en-US"/>
        </w:rPr>
      </w:pPr>
      <w:r w:rsidRPr="00C415AE">
        <w:rPr>
          <w:rFonts w:ascii="Times New Roman" w:eastAsia="Calibri" w:hAnsi="Times New Roman" w:cs="Times New Roman"/>
          <w:color w:val="000000"/>
          <w:spacing w:val="-1"/>
          <w:sz w:val="20"/>
          <w:szCs w:val="20"/>
          <w:lang w:eastAsia="en-US"/>
        </w:rPr>
        <w:t>*Perkančioji organizacija neįsipareigoja nupirkti viso nurodyto preliminaraus kiekio, o pirks pagal poreikį. Perkančioji organizacija pasilieka sau teisę didinti arba mažinti nurodytą preliminarų kiekį iki 10 proc.</w:t>
      </w:r>
    </w:p>
    <w:p w14:paraId="56957318" w14:textId="77777777" w:rsidR="00CC35DC" w:rsidRPr="00CC35DC" w:rsidRDefault="00CC35DC" w:rsidP="00CC35DC">
      <w:pPr>
        <w:rPr>
          <w:rFonts w:ascii="Times New Roman" w:hAnsi="Times New Roman" w:cs="Times New Roman"/>
          <w:sz w:val="24"/>
          <w:szCs w:val="24"/>
        </w:rPr>
      </w:pPr>
    </w:p>
    <w:p w14:paraId="3E6D488B" w14:textId="77777777" w:rsidR="00CC35DC" w:rsidRDefault="00CC4056" w:rsidP="00CC4056">
      <w:pPr>
        <w:ind w:firstLine="720"/>
        <w:rPr>
          <w:rFonts w:ascii="Times New Roman" w:hAnsi="Times New Roman" w:cs="Times New Roman"/>
          <w:sz w:val="24"/>
          <w:szCs w:val="24"/>
        </w:rPr>
      </w:pPr>
      <w:r w:rsidRPr="00CC35DC">
        <w:rPr>
          <w:rFonts w:ascii="Times New Roman" w:hAnsi="Times New Roman" w:cs="Times New Roman"/>
          <w:sz w:val="24"/>
          <w:szCs w:val="24"/>
        </w:rPr>
        <w:t>4.2. E</w:t>
      </w:r>
      <w:r>
        <w:rPr>
          <w:rFonts w:ascii="Times New Roman" w:hAnsi="Times New Roman" w:cs="Times New Roman"/>
          <w:sz w:val="24"/>
          <w:szCs w:val="24"/>
        </w:rPr>
        <w:t>ismo</w:t>
      </w:r>
      <w:r w:rsidRPr="00CC35DC">
        <w:rPr>
          <w:rFonts w:ascii="Times New Roman" w:hAnsi="Times New Roman" w:cs="Times New Roman"/>
          <w:sz w:val="24"/>
          <w:szCs w:val="24"/>
        </w:rPr>
        <w:t xml:space="preserve"> </w:t>
      </w:r>
      <w:r>
        <w:rPr>
          <w:rFonts w:ascii="Times New Roman" w:hAnsi="Times New Roman" w:cs="Times New Roman"/>
          <w:sz w:val="24"/>
          <w:szCs w:val="24"/>
        </w:rPr>
        <w:t>priemonių</w:t>
      </w:r>
      <w:r w:rsidRPr="00CC35DC">
        <w:rPr>
          <w:rFonts w:ascii="Times New Roman" w:hAnsi="Times New Roman" w:cs="Times New Roman"/>
          <w:sz w:val="24"/>
          <w:szCs w:val="24"/>
        </w:rPr>
        <w:t xml:space="preserve"> </w:t>
      </w:r>
      <w:r>
        <w:rPr>
          <w:rFonts w:ascii="Times New Roman" w:hAnsi="Times New Roman" w:cs="Times New Roman"/>
          <w:sz w:val="24"/>
          <w:szCs w:val="24"/>
        </w:rPr>
        <w:t>įrengimas</w:t>
      </w:r>
    </w:p>
    <w:p w14:paraId="0184DAC3" w14:textId="77777777" w:rsidR="00883C47" w:rsidRDefault="00883C47" w:rsidP="00883C47">
      <w:pPr>
        <w:spacing w:after="0" w:line="240" w:lineRule="auto"/>
        <w:ind w:firstLine="720"/>
        <w:jc w:val="center"/>
        <w:rPr>
          <w:rFonts w:ascii="Times New Roman" w:hAnsi="Times New Roman" w:cs="Times New Roman"/>
          <w:b/>
          <w:bCs/>
          <w:sz w:val="24"/>
          <w:szCs w:val="24"/>
        </w:rPr>
      </w:pPr>
      <w:r w:rsidRPr="00883C47">
        <w:rPr>
          <w:rFonts w:ascii="Times New Roman" w:hAnsi="Times New Roman" w:cs="Times New Roman"/>
          <w:b/>
          <w:bCs/>
          <w:sz w:val="24"/>
          <w:szCs w:val="24"/>
        </w:rPr>
        <w:t>Ženklų ir kitų eismo reguliavimo priemonių įrengimas</w:t>
      </w:r>
    </w:p>
    <w:p w14:paraId="60C90B48" w14:textId="77777777" w:rsidR="00E142E2" w:rsidRPr="00883C47" w:rsidRDefault="00E142E2" w:rsidP="00883C47">
      <w:pPr>
        <w:spacing w:after="0" w:line="240" w:lineRule="auto"/>
        <w:ind w:firstLine="720"/>
        <w:jc w:val="center"/>
        <w:rPr>
          <w:rFonts w:ascii="Times New Roman" w:hAnsi="Times New Roman" w:cs="Times New Roman"/>
          <w:b/>
          <w:bCs/>
          <w:sz w:val="24"/>
          <w:szCs w:val="24"/>
        </w:rPr>
      </w:pPr>
    </w:p>
    <w:tbl>
      <w:tblPr>
        <w:tblStyle w:val="Lentelstinklelis"/>
        <w:tblW w:w="0" w:type="auto"/>
        <w:tblInd w:w="279" w:type="dxa"/>
        <w:tblLook w:val="04A0" w:firstRow="1" w:lastRow="0" w:firstColumn="1" w:lastColumn="0" w:noHBand="0" w:noVBand="1"/>
      </w:tblPr>
      <w:tblGrid>
        <w:gridCol w:w="709"/>
        <w:gridCol w:w="4677"/>
        <w:gridCol w:w="993"/>
        <w:gridCol w:w="2976"/>
      </w:tblGrid>
      <w:tr w:rsidR="00CC4056" w14:paraId="79040EC7" w14:textId="77777777" w:rsidTr="00CC4056">
        <w:tc>
          <w:tcPr>
            <w:tcW w:w="709" w:type="dxa"/>
          </w:tcPr>
          <w:p w14:paraId="1BC2BBF3" w14:textId="77777777" w:rsidR="00CC4056" w:rsidRPr="00CC4056" w:rsidRDefault="00CC4056" w:rsidP="00CC4056">
            <w:pPr>
              <w:jc w:val="center"/>
              <w:rPr>
                <w:rFonts w:eastAsia="Calibri"/>
                <w:b/>
                <w:color w:val="000000"/>
                <w:sz w:val="22"/>
                <w:szCs w:val="22"/>
                <w:lang w:eastAsia="en-US"/>
              </w:rPr>
            </w:pPr>
            <w:r w:rsidRPr="00CC4056">
              <w:rPr>
                <w:rFonts w:eastAsia="Calibri"/>
                <w:b/>
                <w:color w:val="000000"/>
                <w:sz w:val="22"/>
                <w:szCs w:val="22"/>
                <w:lang w:eastAsia="en-US"/>
              </w:rPr>
              <w:t>Eil. Nr.</w:t>
            </w:r>
          </w:p>
        </w:tc>
        <w:tc>
          <w:tcPr>
            <w:tcW w:w="4677" w:type="dxa"/>
          </w:tcPr>
          <w:p w14:paraId="18B122B6" w14:textId="77777777" w:rsidR="00CC4056" w:rsidRPr="00CC4056" w:rsidRDefault="00CC4056" w:rsidP="00CC4056">
            <w:pPr>
              <w:jc w:val="center"/>
              <w:rPr>
                <w:rFonts w:eastAsia="Calibri"/>
                <w:b/>
                <w:color w:val="000000"/>
                <w:sz w:val="22"/>
                <w:szCs w:val="22"/>
                <w:lang w:eastAsia="en-US"/>
              </w:rPr>
            </w:pPr>
            <w:r w:rsidRPr="00CC4056">
              <w:rPr>
                <w:rFonts w:eastAsia="Calibri"/>
                <w:b/>
                <w:color w:val="000000"/>
                <w:sz w:val="22"/>
                <w:szCs w:val="22"/>
                <w:lang w:eastAsia="en-US"/>
              </w:rPr>
              <w:t>Paslaugų pavadinimas</w:t>
            </w:r>
          </w:p>
        </w:tc>
        <w:tc>
          <w:tcPr>
            <w:tcW w:w="993" w:type="dxa"/>
          </w:tcPr>
          <w:p w14:paraId="5E8D53E4" w14:textId="77777777" w:rsidR="00CC4056" w:rsidRPr="00CC4056" w:rsidRDefault="00CC4056" w:rsidP="00CC4056">
            <w:pPr>
              <w:jc w:val="center"/>
              <w:rPr>
                <w:rFonts w:eastAsia="Calibri"/>
                <w:b/>
                <w:sz w:val="22"/>
                <w:szCs w:val="22"/>
                <w:lang w:eastAsia="en-US"/>
              </w:rPr>
            </w:pPr>
            <w:r w:rsidRPr="00CC4056">
              <w:rPr>
                <w:rFonts w:eastAsia="Calibri"/>
                <w:b/>
                <w:sz w:val="22"/>
                <w:szCs w:val="22"/>
                <w:lang w:eastAsia="en-US"/>
              </w:rPr>
              <w:t>Mato vnt.</w:t>
            </w:r>
          </w:p>
        </w:tc>
        <w:tc>
          <w:tcPr>
            <w:tcW w:w="2976" w:type="dxa"/>
          </w:tcPr>
          <w:p w14:paraId="6ED83F5F" w14:textId="31D73F05" w:rsidR="00CC4056" w:rsidRPr="00CC4056" w:rsidRDefault="00474B67" w:rsidP="00CC4056">
            <w:pPr>
              <w:jc w:val="center"/>
              <w:rPr>
                <w:rFonts w:eastAsia="Calibri"/>
                <w:b/>
                <w:sz w:val="22"/>
                <w:szCs w:val="22"/>
                <w:lang w:eastAsia="en-US"/>
              </w:rPr>
            </w:pPr>
            <w:r w:rsidRPr="00965F58">
              <w:rPr>
                <w:rFonts w:eastAsia="Calibri"/>
                <w:b/>
                <w:sz w:val="22"/>
                <w:szCs w:val="22"/>
                <w:lang w:eastAsia="en-US"/>
              </w:rPr>
              <w:t>P</w:t>
            </w:r>
            <w:r w:rsidR="00CC4056" w:rsidRPr="00965F58">
              <w:rPr>
                <w:rFonts w:eastAsia="Calibri"/>
                <w:b/>
                <w:sz w:val="22"/>
                <w:szCs w:val="22"/>
                <w:lang w:eastAsia="en-US"/>
              </w:rPr>
              <w:t xml:space="preserve">reliminarūs kiekiai </w:t>
            </w:r>
            <w:r w:rsidR="008A0AF2">
              <w:rPr>
                <w:rFonts w:eastAsia="Calibri"/>
                <w:b/>
                <w:sz w:val="22"/>
                <w:szCs w:val="22"/>
                <w:lang w:eastAsia="en-US"/>
              </w:rPr>
              <w:t>36</w:t>
            </w:r>
            <w:r w:rsidR="00CC4056" w:rsidRPr="00965F58">
              <w:rPr>
                <w:rFonts w:eastAsia="Calibri"/>
                <w:b/>
                <w:sz w:val="22"/>
                <w:szCs w:val="22"/>
                <w:lang w:eastAsia="en-US"/>
              </w:rPr>
              <w:t xml:space="preserve"> mėn.</w:t>
            </w:r>
          </w:p>
        </w:tc>
      </w:tr>
      <w:tr w:rsidR="00CC4056" w14:paraId="127FCC24" w14:textId="77777777" w:rsidTr="00CC4056">
        <w:tc>
          <w:tcPr>
            <w:tcW w:w="709" w:type="dxa"/>
            <w:vAlign w:val="bottom"/>
          </w:tcPr>
          <w:p w14:paraId="2BB7DE75" w14:textId="77777777" w:rsidR="00CC4056" w:rsidRPr="00CC4056" w:rsidRDefault="00CC4056" w:rsidP="00CC4056">
            <w:pPr>
              <w:jc w:val="center"/>
              <w:rPr>
                <w:rFonts w:eastAsia="Calibri"/>
                <w:sz w:val="22"/>
                <w:szCs w:val="22"/>
                <w:lang w:eastAsia="en-US"/>
              </w:rPr>
            </w:pPr>
            <w:r w:rsidRPr="00CC4056">
              <w:rPr>
                <w:rFonts w:eastAsia="Calibri"/>
                <w:sz w:val="22"/>
                <w:szCs w:val="22"/>
                <w:lang w:eastAsia="en-US"/>
              </w:rPr>
              <w:t>1.</w:t>
            </w:r>
          </w:p>
        </w:tc>
        <w:tc>
          <w:tcPr>
            <w:tcW w:w="4677" w:type="dxa"/>
            <w:vAlign w:val="bottom"/>
          </w:tcPr>
          <w:p w14:paraId="47DDF337" w14:textId="77777777" w:rsidR="00CC4056" w:rsidRPr="00CC4056" w:rsidRDefault="00CC4056" w:rsidP="00CC4056">
            <w:pPr>
              <w:jc w:val="both"/>
              <w:rPr>
                <w:rFonts w:eastAsia="Calibri"/>
                <w:sz w:val="22"/>
                <w:szCs w:val="22"/>
                <w:lang w:eastAsia="en-US"/>
              </w:rPr>
            </w:pPr>
            <w:r w:rsidRPr="00CC4056">
              <w:rPr>
                <w:rFonts w:eastAsia="Calibri"/>
                <w:noProof/>
                <w:sz w:val="22"/>
                <w:szCs w:val="22"/>
                <w:lang w:eastAsia="en-US"/>
              </w:rPr>
              <w:t>Ženklo įrengimas ant stovo</w:t>
            </w:r>
          </w:p>
        </w:tc>
        <w:tc>
          <w:tcPr>
            <w:tcW w:w="993" w:type="dxa"/>
            <w:vAlign w:val="bottom"/>
          </w:tcPr>
          <w:p w14:paraId="28C84E1D" w14:textId="77777777" w:rsidR="00CC4056" w:rsidRPr="00CC4056" w:rsidRDefault="00CC4056" w:rsidP="00CC4056">
            <w:pPr>
              <w:jc w:val="center"/>
              <w:rPr>
                <w:rFonts w:eastAsia="Calibri"/>
                <w:sz w:val="22"/>
                <w:szCs w:val="22"/>
                <w:lang w:eastAsia="en-US"/>
              </w:rPr>
            </w:pPr>
            <w:r w:rsidRPr="00CC4056">
              <w:rPr>
                <w:rFonts w:eastAsia="Calibri"/>
                <w:sz w:val="22"/>
                <w:szCs w:val="22"/>
                <w:lang w:eastAsia="en-US"/>
              </w:rPr>
              <w:t>m</w:t>
            </w:r>
            <w:r w:rsidRPr="00CC4056">
              <w:rPr>
                <w:rFonts w:eastAsia="Calibri"/>
                <w:sz w:val="22"/>
                <w:szCs w:val="22"/>
                <w:vertAlign w:val="superscript"/>
                <w:lang w:eastAsia="en-US"/>
              </w:rPr>
              <w:t>2</w:t>
            </w:r>
          </w:p>
        </w:tc>
        <w:tc>
          <w:tcPr>
            <w:tcW w:w="2976" w:type="dxa"/>
            <w:vAlign w:val="bottom"/>
          </w:tcPr>
          <w:p w14:paraId="27696CCD" w14:textId="62DF7EB7" w:rsidR="00CC4056" w:rsidRPr="00CC4056" w:rsidRDefault="008A0AF2" w:rsidP="00CC4056">
            <w:pPr>
              <w:jc w:val="center"/>
              <w:rPr>
                <w:rFonts w:eastAsia="Calibri"/>
                <w:sz w:val="22"/>
                <w:szCs w:val="22"/>
                <w:lang w:eastAsia="en-US"/>
              </w:rPr>
            </w:pPr>
            <w:r>
              <w:rPr>
                <w:rFonts w:eastAsia="Calibri"/>
                <w:sz w:val="22"/>
                <w:szCs w:val="22"/>
                <w:lang w:eastAsia="en-US"/>
              </w:rPr>
              <w:t>270</w:t>
            </w:r>
          </w:p>
        </w:tc>
      </w:tr>
      <w:tr w:rsidR="00CC4056" w14:paraId="2FFB20EE" w14:textId="77777777" w:rsidTr="00CC4056">
        <w:tc>
          <w:tcPr>
            <w:tcW w:w="709" w:type="dxa"/>
            <w:vAlign w:val="bottom"/>
          </w:tcPr>
          <w:p w14:paraId="4BC7487C" w14:textId="77777777" w:rsidR="00CC4056" w:rsidRPr="00CC4056" w:rsidRDefault="00CC4056" w:rsidP="00CC4056">
            <w:pPr>
              <w:jc w:val="center"/>
              <w:rPr>
                <w:rFonts w:eastAsia="Calibri"/>
                <w:sz w:val="22"/>
                <w:szCs w:val="22"/>
                <w:lang w:eastAsia="en-US"/>
              </w:rPr>
            </w:pPr>
            <w:r w:rsidRPr="00CC4056">
              <w:rPr>
                <w:rFonts w:eastAsia="Calibri"/>
                <w:sz w:val="22"/>
                <w:szCs w:val="22"/>
                <w:lang w:eastAsia="en-US"/>
              </w:rPr>
              <w:t>2.</w:t>
            </w:r>
          </w:p>
        </w:tc>
        <w:tc>
          <w:tcPr>
            <w:tcW w:w="4677" w:type="dxa"/>
            <w:vAlign w:val="bottom"/>
          </w:tcPr>
          <w:p w14:paraId="37349ADC" w14:textId="77777777" w:rsidR="00CC4056" w:rsidRPr="00CC4056" w:rsidRDefault="00CC4056" w:rsidP="00CC4056">
            <w:pPr>
              <w:jc w:val="both"/>
              <w:rPr>
                <w:rFonts w:eastAsia="Calibri"/>
                <w:sz w:val="22"/>
                <w:szCs w:val="22"/>
                <w:lang w:eastAsia="en-US"/>
              </w:rPr>
            </w:pPr>
            <w:r w:rsidRPr="00CC4056">
              <w:rPr>
                <w:rFonts w:eastAsia="Calibri"/>
                <w:sz w:val="22"/>
                <w:szCs w:val="22"/>
                <w:lang w:eastAsia="en-US"/>
              </w:rPr>
              <w:t>Kelio ženklo stovo įrengimas</w:t>
            </w:r>
          </w:p>
        </w:tc>
        <w:tc>
          <w:tcPr>
            <w:tcW w:w="993" w:type="dxa"/>
            <w:vAlign w:val="bottom"/>
          </w:tcPr>
          <w:p w14:paraId="7825AD48" w14:textId="77777777" w:rsidR="00CC4056" w:rsidRPr="00CC4056" w:rsidRDefault="00CC4056" w:rsidP="00CC4056">
            <w:pPr>
              <w:jc w:val="center"/>
              <w:rPr>
                <w:rFonts w:eastAsia="Calibri"/>
                <w:sz w:val="22"/>
                <w:szCs w:val="22"/>
                <w:lang w:eastAsia="en-US"/>
              </w:rPr>
            </w:pPr>
            <w:r w:rsidRPr="00CC4056">
              <w:rPr>
                <w:rFonts w:eastAsia="Calibri"/>
                <w:sz w:val="22"/>
                <w:szCs w:val="22"/>
                <w:lang w:eastAsia="en-US"/>
              </w:rPr>
              <w:t>m</w:t>
            </w:r>
          </w:p>
        </w:tc>
        <w:tc>
          <w:tcPr>
            <w:tcW w:w="2976" w:type="dxa"/>
            <w:vAlign w:val="bottom"/>
          </w:tcPr>
          <w:p w14:paraId="5875884F" w14:textId="721615D8" w:rsidR="00CC4056" w:rsidRPr="00CC4056" w:rsidRDefault="008A0AF2" w:rsidP="008A0AF2">
            <w:pPr>
              <w:jc w:val="center"/>
              <w:rPr>
                <w:rFonts w:eastAsia="Calibri"/>
                <w:sz w:val="22"/>
                <w:szCs w:val="22"/>
                <w:lang w:eastAsia="en-US"/>
              </w:rPr>
            </w:pPr>
            <w:r>
              <w:rPr>
                <w:rFonts w:eastAsia="Calibri"/>
                <w:sz w:val="22"/>
                <w:szCs w:val="22"/>
                <w:lang w:eastAsia="en-US"/>
              </w:rPr>
              <w:t>1260</w:t>
            </w:r>
          </w:p>
        </w:tc>
      </w:tr>
      <w:tr w:rsidR="008A0AF2" w14:paraId="13604A49" w14:textId="77777777" w:rsidTr="00F30377">
        <w:tc>
          <w:tcPr>
            <w:tcW w:w="709" w:type="dxa"/>
            <w:vAlign w:val="bottom"/>
          </w:tcPr>
          <w:p w14:paraId="502B2952" w14:textId="77777777" w:rsidR="008A0AF2" w:rsidRPr="00CC4056" w:rsidRDefault="008A0AF2" w:rsidP="008A0AF2">
            <w:pPr>
              <w:jc w:val="center"/>
              <w:rPr>
                <w:rFonts w:eastAsia="Calibri"/>
                <w:sz w:val="22"/>
                <w:szCs w:val="22"/>
                <w:lang w:eastAsia="en-US"/>
              </w:rPr>
            </w:pPr>
            <w:r w:rsidRPr="00CC4056">
              <w:rPr>
                <w:rFonts w:eastAsia="Calibri"/>
                <w:sz w:val="22"/>
                <w:szCs w:val="22"/>
                <w:lang w:eastAsia="en-US"/>
              </w:rPr>
              <w:t>3.</w:t>
            </w:r>
          </w:p>
        </w:tc>
        <w:tc>
          <w:tcPr>
            <w:tcW w:w="4677" w:type="dxa"/>
            <w:vAlign w:val="bottom"/>
          </w:tcPr>
          <w:p w14:paraId="22DD06FB" w14:textId="77777777" w:rsidR="008A0AF2" w:rsidRPr="00CC4056" w:rsidRDefault="008A0AF2" w:rsidP="008A0AF2">
            <w:pPr>
              <w:jc w:val="both"/>
              <w:rPr>
                <w:rFonts w:eastAsia="Calibri"/>
                <w:sz w:val="22"/>
                <w:szCs w:val="22"/>
                <w:lang w:eastAsia="en-US"/>
              </w:rPr>
            </w:pPr>
            <w:r w:rsidRPr="00CC4056">
              <w:rPr>
                <w:rFonts w:eastAsia="Calibri"/>
                <w:sz w:val="22"/>
                <w:szCs w:val="22"/>
                <w:lang w:eastAsia="en-US"/>
              </w:rPr>
              <w:t>Kelio ženklo stovo demontavimas</w:t>
            </w:r>
          </w:p>
        </w:tc>
        <w:tc>
          <w:tcPr>
            <w:tcW w:w="993" w:type="dxa"/>
          </w:tcPr>
          <w:p w14:paraId="14619D02" w14:textId="1C1202D3" w:rsidR="008A0AF2" w:rsidRPr="00CC4056" w:rsidRDefault="008A0AF2" w:rsidP="008A0AF2">
            <w:pPr>
              <w:jc w:val="center"/>
              <w:rPr>
                <w:rFonts w:eastAsia="Calibri"/>
                <w:sz w:val="22"/>
                <w:szCs w:val="22"/>
                <w:lang w:eastAsia="en-US"/>
              </w:rPr>
            </w:pPr>
            <w:r w:rsidRPr="00EB1D39">
              <w:rPr>
                <w:rFonts w:eastAsia="Calibri"/>
                <w:sz w:val="22"/>
                <w:szCs w:val="22"/>
              </w:rPr>
              <w:t>vnt.</w:t>
            </w:r>
          </w:p>
        </w:tc>
        <w:tc>
          <w:tcPr>
            <w:tcW w:w="2976" w:type="dxa"/>
            <w:vAlign w:val="bottom"/>
          </w:tcPr>
          <w:p w14:paraId="7FD116B0" w14:textId="24E2411F" w:rsidR="008A0AF2" w:rsidRPr="00CC4056" w:rsidRDefault="008A0AF2" w:rsidP="008A0AF2">
            <w:pPr>
              <w:jc w:val="center"/>
              <w:rPr>
                <w:rFonts w:eastAsia="Calibri"/>
                <w:sz w:val="22"/>
                <w:szCs w:val="22"/>
                <w:lang w:eastAsia="en-US"/>
              </w:rPr>
            </w:pPr>
            <w:r>
              <w:rPr>
                <w:rFonts w:eastAsia="Calibri"/>
                <w:sz w:val="22"/>
                <w:szCs w:val="22"/>
                <w:lang w:eastAsia="en-US"/>
              </w:rPr>
              <w:t>60</w:t>
            </w:r>
          </w:p>
        </w:tc>
      </w:tr>
      <w:tr w:rsidR="008A0AF2" w14:paraId="2B23AC84" w14:textId="77777777" w:rsidTr="00F30377">
        <w:tc>
          <w:tcPr>
            <w:tcW w:w="709" w:type="dxa"/>
            <w:vAlign w:val="bottom"/>
          </w:tcPr>
          <w:p w14:paraId="700E9F2B" w14:textId="77777777" w:rsidR="008A0AF2" w:rsidRPr="00CC4056" w:rsidRDefault="008A0AF2" w:rsidP="008A0AF2">
            <w:pPr>
              <w:jc w:val="center"/>
              <w:rPr>
                <w:rFonts w:eastAsia="Calibri"/>
                <w:sz w:val="22"/>
                <w:szCs w:val="22"/>
                <w:lang w:eastAsia="en-US"/>
              </w:rPr>
            </w:pPr>
            <w:r w:rsidRPr="00CC4056">
              <w:rPr>
                <w:rFonts w:eastAsia="Calibri"/>
                <w:sz w:val="22"/>
                <w:szCs w:val="22"/>
                <w:lang w:eastAsia="en-US"/>
              </w:rPr>
              <w:t>4.</w:t>
            </w:r>
          </w:p>
        </w:tc>
        <w:tc>
          <w:tcPr>
            <w:tcW w:w="4677" w:type="dxa"/>
            <w:vAlign w:val="bottom"/>
          </w:tcPr>
          <w:p w14:paraId="7BFD2DDA" w14:textId="77777777" w:rsidR="008A0AF2" w:rsidRPr="00CC4056" w:rsidRDefault="008A0AF2" w:rsidP="008A0AF2">
            <w:pPr>
              <w:jc w:val="both"/>
              <w:rPr>
                <w:rFonts w:eastAsia="Calibri"/>
                <w:sz w:val="22"/>
                <w:szCs w:val="22"/>
                <w:lang w:eastAsia="en-US"/>
              </w:rPr>
            </w:pPr>
            <w:r w:rsidRPr="00CC4056">
              <w:rPr>
                <w:rFonts w:eastAsia="Calibri"/>
                <w:sz w:val="22"/>
                <w:szCs w:val="22"/>
                <w:lang w:eastAsia="en-US"/>
              </w:rPr>
              <w:t>Kelio ženklo demontavimas</w:t>
            </w:r>
          </w:p>
        </w:tc>
        <w:tc>
          <w:tcPr>
            <w:tcW w:w="993" w:type="dxa"/>
          </w:tcPr>
          <w:p w14:paraId="3AD50081" w14:textId="6459641D" w:rsidR="008A0AF2" w:rsidRPr="00CC4056" w:rsidRDefault="008A0AF2" w:rsidP="008A0AF2">
            <w:pPr>
              <w:jc w:val="center"/>
              <w:rPr>
                <w:rFonts w:eastAsia="Calibri"/>
                <w:sz w:val="22"/>
                <w:szCs w:val="22"/>
                <w:lang w:eastAsia="en-US"/>
              </w:rPr>
            </w:pPr>
            <w:r w:rsidRPr="00EB1D39">
              <w:rPr>
                <w:rFonts w:eastAsia="Calibri"/>
                <w:sz w:val="22"/>
                <w:szCs w:val="22"/>
              </w:rPr>
              <w:t>vnt.</w:t>
            </w:r>
          </w:p>
        </w:tc>
        <w:tc>
          <w:tcPr>
            <w:tcW w:w="2976" w:type="dxa"/>
            <w:vAlign w:val="bottom"/>
          </w:tcPr>
          <w:p w14:paraId="18811587" w14:textId="1AA158ED" w:rsidR="008A0AF2" w:rsidRPr="00CC4056" w:rsidRDefault="008A0AF2" w:rsidP="008A0AF2">
            <w:pPr>
              <w:jc w:val="center"/>
              <w:rPr>
                <w:rFonts w:eastAsia="Calibri"/>
                <w:sz w:val="22"/>
                <w:szCs w:val="22"/>
                <w:lang w:eastAsia="en-US"/>
              </w:rPr>
            </w:pPr>
            <w:r>
              <w:rPr>
                <w:rFonts w:eastAsia="Calibri"/>
                <w:sz w:val="22"/>
                <w:szCs w:val="22"/>
                <w:lang w:eastAsia="en-US"/>
              </w:rPr>
              <w:t>60</w:t>
            </w:r>
          </w:p>
        </w:tc>
      </w:tr>
      <w:tr w:rsidR="00CC4056" w14:paraId="2EAAA414" w14:textId="77777777" w:rsidTr="00CC4056">
        <w:tc>
          <w:tcPr>
            <w:tcW w:w="709" w:type="dxa"/>
            <w:vAlign w:val="bottom"/>
          </w:tcPr>
          <w:p w14:paraId="129E20F1" w14:textId="77777777" w:rsidR="00CC4056" w:rsidRPr="00CC4056" w:rsidRDefault="00CC4056" w:rsidP="00CC4056">
            <w:pPr>
              <w:jc w:val="center"/>
              <w:rPr>
                <w:rFonts w:eastAsia="Calibri"/>
                <w:sz w:val="22"/>
                <w:szCs w:val="22"/>
                <w:lang w:eastAsia="en-US"/>
              </w:rPr>
            </w:pPr>
            <w:r w:rsidRPr="00CC4056">
              <w:rPr>
                <w:rFonts w:eastAsia="Calibri"/>
                <w:sz w:val="22"/>
                <w:szCs w:val="22"/>
                <w:lang w:eastAsia="en-US"/>
              </w:rPr>
              <w:lastRenderedPageBreak/>
              <w:t>5.</w:t>
            </w:r>
          </w:p>
        </w:tc>
        <w:tc>
          <w:tcPr>
            <w:tcW w:w="4677" w:type="dxa"/>
            <w:vAlign w:val="bottom"/>
          </w:tcPr>
          <w:p w14:paraId="576280FC" w14:textId="77777777" w:rsidR="00CC4056" w:rsidRPr="00CC4056" w:rsidRDefault="00CC4056" w:rsidP="00CC4056">
            <w:pPr>
              <w:jc w:val="both"/>
              <w:rPr>
                <w:rFonts w:eastAsia="Calibri"/>
                <w:sz w:val="22"/>
                <w:szCs w:val="22"/>
                <w:lang w:eastAsia="en-US"/>
              </w:rPr>
            </w:pPr>
            <w:r w:rsidRPr="00CC4056">
              <w:rPr>
                <w:rFonts w:eastAsia="Calibri"/>
                <w:noProof/>
                <w:sz w:val="22"/>
                <w:szCs w:val="22"/>
                <w:lang w:eastAsia="en-US"/>
              </w:rPr>
              <w:t>Pėsčiųjų apsauginių tvorelių įrengimas (tvorelių kaina, darbas)</w:t>
            </w:r>
          </w:p>
        </w:tc>
        <w:tc>
          <w:tcPr>
            <w:tcW w:w="993" w:type="dxa"/>
            <w:vAlign w:val="bottom"/>
          </w:tcPr>
          <w:p w14:paraId="78FB2FAA" w14:textId="77777777" w:rsidR="00CC4056" w:rsidRPr="00CC4056" w:rsidRDefault="00CC4056" w:rsidP="00CC4056">
            <w:pPr>
              <w:jc w:val="center"/>
              <w:rPr>
                <w:rFonts w:eastAsia="Calibri"/>
                <w:sz w:val="22"/>
                <w:szCs w:val="22"/>
                <w:lang w:eastAsia="en-US"/>
              </w:rPr>
            </w:pPr>
            <w:r w:rsidRPr="00CC4056">
              <w:rPr>
                <w:rFonts w:eastAsia="Calibri"/>
                <w:sz w:val="22"/>
                <w:szCs w:val="22"/>
                <w:lang w:eastAsia="en-US"/>
              </w:rPr>
              <w:t>m</w:t>
            </w:r>
          </w:p>
        </w:tc>
        <w:tc>
          <w:tcPr>
            <w:tcW w:w="2976" w:type="dxa"/>
            <w:vAlign w:val="bottom"/>
          </w:tcPr>
          <w:p w14:paraId="57609115" w14:textId="61E2EA20" w:rsidR="00CC4056" w:rsidRPr="00CC4056" w:rsidRDefault="004C6F97" w:rsidP="00CC4056">
            <w:pPr>
              <w:jc w:val="center"/>
              <w:rPr>
                <w:rFonts w:eastAsia="Calibri"/>
                <w:sz w:val="22"/>
                <w:szCs w:val="22"/>
                <w:lang w:eastAsia="en-US"/>
              </w:rPr>
            </w:pPr>
            <w:r>
              <w:rPr>
                <w:rFonts w:eastAsia="Calibri"/>
                <w:sz w:val="22"/>
                <w:szCs w:val="22"/>
                <w:lang w:eastAsia="en-US"/>
              </w:rPr>
              <w:t>165</w:t>
            </w:r>
          </w:p>
        </w:tc>
      </w:tr>
      <w:tr w:rsidR="00CC4056" w14:paraId="6CD87AA6" w14:textId="77777777" w:rsidTr="00CC4056">
        <w:tc>
          <w:tcPr>
            <w:tcW w:w="709" w:type="dxa"/>
            <w:vAlign w:val="bottom"/>
          </w:tcPr>
          <w:p w14:paraId="636557C0" w14:textId="77777777" w:rsidR="00CC4056" w:rsidRPr="00CC4056" w:rsidRDefault="00CC4056" w:rsidP="00CC4056">
            <w:pPr>
              <w:jc w:val="center"/>
              <w:rPr>
                <w:rFonts w:eastAsia="Calibri"/>
                <w:sz w:val="22"/>
                <w:szCs w:val="22"/>
                <w:lang w:eastAsia="en-US"/>
              </w:rPr>
            </w:pPr>
            <w:r w:rsidRPr="00CC4056">
              <w:rPr>
                <w:rFonts w:eastAsia="Calibri"/>
                <w:sz w:val="22"/>
                <w:szCs w:val="22"/>
                <w:lang w:eastAsia="en-US"/>
              </w:rPr>
              <w:t>6.</w:t>
            </w:r>
          </w:p>
        </w:tc>
        <w:tc>
          <w:tcPr>
            <w:tcW w:w="4677" w:type="dxa"/>
            <w:vAlign w:val="bottom"/>
          </w:tcPr>
          <w:p w14:paraId="41E43B57" w14:textId="77777777" w:rsidR="00CC4056" w:rsidRPr="00CC4056" w:rsidRDefault="00CC4056" w:rsidP="00CC4056">
            <w:pPr>
              <w:jc w:val="both"/>
              <w:rPr>
                <w:rFonts w:eastAsia="Calibri"/>
                <w:noProof/>
                <w:sz w:val="22"/>
                <w:szCs w:val="22"/>
                <w:lang w:eastAsia="en-US"/>
              </w:rPr>
            </w:pPr>
            <w:r w:rsidRPr="00CC4056">
              <w:rPr>
                <w:rFonts w:eastAsia="Calibri"/>
                <w:noProof/>
                <w:sz w:val="22"/>
                <w:szCs w:val="22"/>
                <w:lang w:eastAsia="en-US"/>
              </w:rPr>
              <w:t>Pėsčiųjų apsauginių tvorelių atstatymas</w:t>
            </w:r>
          </w:p>
        </w:tc>
        <w:tc>
          <w:tcPr>
            <w:tcW w:w="993" w:type="dxa"/>
            <w:vAlign w:val="bottom"/>
          </w:tcPr>
          <w:p w14:paraId="6BC5433B" w14:textId="77777777" w:rsidR="00CC4056" w:rsidRPr="00CC4056" w:rsidRDefault="00CC4056" w:rsidP="00CC4056">
            <w:pPr>
              <w:jc w:val="center"/>
              <w:rPr>
                <w:rFonts w:eastAsia="Calibri"/>
                <w:sz w:val="22"/>
                <w:szCs w:val="22"/>
                <w:lang w:eastAsia="en-US"/>
              </w:rPr>
            </w:pPr>
            <w:r w:rsidRPr="00CC4056">
              <w:rPr>
                <w:rFonts w:eastAsia="Calibri"/>
                <w:sz w:val="22"/>
                <w:szCs w:val="22"/>
                <w:lang w:eastAsia="en-US"/>
              </w:rPr>
              <w:t>m</w:t>
            </w:r>
          </w:p>
        </w:tc>
        <w:tc>
          <w:tcPr>
            <w:tcW w:w="2976" w:type="dxa"/>
            <w:vAlign w:val="bottom"/>
          </w:tcPr>
          <w:p w14:paraId="09B12B58" w14:textId="42284AD3" w:rsidR="00CC4056" w:rsidRPr="00CC4056" w:rsidRDefault="004C6F97" w:rsidP="00CC4056">
            <w:pPr>
              <w:jc w:val="center"/>
              <w:rPr>
                <w:rFonts w:eastAsia="Calibri"/>
                <w:sz w:val="22"/>
                <w:szCs w:val="22"/>
                <w:lang w:eastAsia="en-US"/>
              </w:rPr>
            </w:pPr>
            <w:r>
              <w:rPr>
                <w:rFonts w:eastAsia="Calibri"/>
                <w:sz w:val="22"/>
                <w:szCs w:val="22"/>
                <w:lang w:eastAsia="en-US"/>
              </w:rPr>
              <w:t>90</w:t>
            </w:r>
          </w:p>
        </w:tc>
      </w:tr>
      <w:tr w:rsidR="00CC4056" w14:paraId="5A21E2AE" w14:textId="77777777" w:rsidTr="00CC4056">
        <w:tc>
          <w:tcPr>
            <w:tcW w:w="709" w:type="dxa"/>
            <w:vAlign w:val="bottom"/>
          </w:tcPr>
          <w:p w14:paraId="47E62E89" w14:textId="77777777" w:rsidR="00CC4056" w:rsidRPr="00CC4056" w:rsidRDefault="00CC4056" w:rsidP="00CC4056">
            <w:pPr>
              <w:jc w:val="center"/>
              <w:rPr>
                <w:rFonts w:eastAsia="Calibri"/>
                <w:sz w:val="22"/>
                <w:szCs w:val="22"/>
                <w:lang w:eastAsia="en-US"/>
              </w:rPr>
            </w:pPr>
            <w:r w:rsidRPr="00CC4056">
              <w:rPr>
                <w:rFonts w:eastAsia="Calibri"/>
                <w:sz w:val="22"/>
                <w:szCs w:val="22"/>
                <w:lang w:eastAsia="en-US"/>
              </w:rPr>
              <w:t>7.</w:t>
            </w:r>
          </w:p>
        </w:tc>
        <w:tc>
          <w:tcPr>
            <w:tcW w:w="4677" w:type="dxa"/>
            <w:vAlign w:val="bottom"/>
          </w:tcPr>
          <w:p w14:paraId="64941DE7" w14:textId="77777777" w:rsidR="00CC4056" w:rsidRPr="00CC4056" w:rsidRDefault="00CC4056" w:rsidP="00CC4056">
            <w:pPr>
              <w:jc w:val="both"/>
              <w:rPr>
                <w:rFonts w:eastAsia="Calibri"/>
                <w:sz w:val="22"/>
                <w:szCs w:val="22"/>
                <w:lang w:eastAsia="en-US"/>
              </w:rPr>
            </w:pPr>
            <w:r w:rsidRPr="00CC4056">
              <w:rPr>
                <w:rFonts w:eastAsia="Calibri"/>
                <w:noProof/>
                <w:sz w:val="22"/>
                <w:szCs w:val="22"/>
                <w:lang w:eastAsia="en-US"/>
              </w:rPr>
              <w:t xml:space="preserve">Greičio mažinimo kalnelio sekcijos įrengimas </w:t>
            </w:r>
          </w:p>
        </w:tc>
        <w:tc>
          <w:tcPr>
            <w:tcW w:w="993" w:type="dxa"/>
            <w:vAlign w:val="bottom"/>
          </w:tcPr>
          <w:p w14:paraId="214C027C" w14:textId="77777777" w:rsidR="00CC4056" w:rsidRPr="00CC4056" w:rsidRDefault="00CC4056" w:rsidP="00CC4056">
            <w:pPr>
              <w:jc w:val="center"/>
              <w:rPr>
                <w:rFonts w:eastAsia="Calibri"/>
                <w:sz w:val="22"/>
                <w:szCs w:val="22"/>
                <w:lang w:eastAsia="en-US"/>
              </w:rPr>
            </w:pPr>
            <w:r w:rsidRPr="00CC4056">
              <w:rPr>
                <w:rFonts w:eastAsia="Calibri"/>
                <w:sz w:val="22"/>
                <w:szCs w:val="22"/>
                <w:lang w:eastAsia="en-US"/>
              </w:rPr>
              <w:t>m</w:t>
            </w:r>
          </w:p>
        </w:tc>
        <w:tc>
          <w:tcPr>
            <w:tcW w:w="2976" w:type="dxa"/>
            <w:vAlign w:val="bottom"/>
          </w:tcPr>
          <w:p w14:paraId="7C08012C" w14:textId="506EF1CC" w:rsidR="00CC4056" w:rsidRPr="00CC4056" w:rsidRDefault="004C6F97" w:rsidP="00CC4056">
            <w:pPr>
              <w:jc w:val="center"/>
              <w:rPr>
                <w:rFonts w:eastAsia="Calibri"/>
                <w:sz w:val="22"/>
                <w:szCs w:val="22"/>
                <w:lang w:eastAsia="en-US"/>
              </w:rPr>
            </w:pPr>
            <w:r>
              <w:rPr>
                <w:rFonts w:eastAsia="Calibri"/>
                <w:sz w:val="22"/>
                <w:szCs w:val="22"/>
                <w:lang w:eastAsia="en-US"/>
              </w:rPr>
              <w:t>120</w:t>
            </w:r>
          </w:p>
        </w:tc>
      </w:tr>
      <w:tr w:rsidR="00CC4056" w14:paraId="3AD0A48D" w14:textId="77777777" w:rsidTr="00CC4056">
        <w:tc>
          <w:tcPr>
            <w:tcW w:w="709" w:type="dxa"/>
            <w:vAlign w:val="bottom"/>
          </w:tcPr>
          <w:p w14:paraId="6102040D" w14:textId="77777777" w:rsidR="00CC4056" w:rsidRPr="00CC4056" w:rsidRDefault="00CC4056" w:rsidP="00CC4056">
            <w:pPr>
              <w:jc w:val="center"/>
              <w:rPr>
                <w:rFonts w:eastAsia="Calibri"/>
                <w:sz w:val="22"/>
                <w:szCs w:val="22"/>
                <w:lang w:eastAsia="en-US"/>
              </w:rPr>
            </w:pPr>
            <w:r w:rsidRPr="00CC4056">
              <w:rPr>
                <w:rFonts w:eastAsia="Calibri"/>
                <w:sz w:val="22"/>
                <w:szCs w:val="22"/>
                <w:lang w:eastAsia="en-US"/>
              </w:rPr>
              <w:t>8.</w:t>
            </w:r>
          </w:p>
        </w:tc>
        <w:tc>
          <w:tcPr>
            <w:tcW w:w="4677" w:type="dxa"/>
            <w:vAlign w:val="bottom"/>
          </w:tcPr>
          <w:p w14:paraId="25625492" w14:textId="77777777" w:rsidR="00CC4056" w:rsidRPr="009628E1" w:rsidRDefault="00CC4056" w:rsidP="00CC4056">
            <w:pPr>
              <w:jc w:val="both"/>
              <w:rPr>
                <w:rFonts w:eastAsia="Calibri"/>
                <w:sz w:val="22"/>
                <w:szCs w:val="22"/>
                <w:lang w:eastAsia="en-US"/>
              </w:rPr>
            </w:pPr>
            <w:r w:rsidRPr="009628E1">
              <w:rPr>
                <w:rFonts w:eastAsia="Calibri"/>
                <w:noProof/>
                <w:sz w:val="22"/>
                <w:szCs w:val="22"/>
                <w:lang w:eastAsia="en-US"/>
              </w:rPr>
              <w:t>Greičio mažinimo kalnelio sekcijos demontavimas</w:t>
            </w:r>
          </w:p>
        </w:tc>
        <w:tc>
          <w:tcPr>
            <w:tcW w:w="993" w:type="dxa"/>
            <w:vAlign w:val="bottom"/>
          </w:tcPr>
          <w:p w14:paraId="48532374" w14:textId="77777777" w:rsidR="00CC4056" w:rsidRPr="009628E1" w:rsidRDefault="00CC4056" w:rsidP="00CC4056">
            <w:pPr>
              <w:jc w:val="center"/>
              <w:rPr>
                <w:rFonts w:eastAsia="Calibri"/>
                <w:sz w:val="22"/>
                <w:szCs w:val="22"/>
                <w:lang w:eastAsia="en-US"/>
              </w:rPr>
            </w:pPr>
            <w:r w:rsidRPr="009628E1">
              <w:rPr>
                <w:rFonts w:eastAsia="Calibri"/>
                <w:sz w:val="22"/>
                <w:szCs w:val="22"/>
                <w:lang w:eastAsia="en-US"/>
              </w:rPr>
              <w:t>m</w:t>
            </w:r>
          </w:p>
        </w:tc>
        <w:tc>
          <w:tcPr>
            <w:tcW w:w="2976" w:type="dxa"/>
            <w:vAlign w:val="bottom"/>
          </w:tcPr>
          <w:p w14:paraId="3883FEBF" w14:textId="03D14A9B" w:rsidR="00CC4056" w:rsidRPr="009628E1" w:rsidRDefault="004C6F97" w:rsidP="00CC4056">
            <w:pPr>
              <w:jc w:val="center"/>
              <w:rPr>
                <w:rFonts w:eastAsia="Calibri"/>
                <w:sz w:val="22"/>
                <w:szCs w:val="22"/>
                <w:lang w:eastAsia="en-US"/>
              </w:rPr>
            </w:pPr>
            <w:r w:rsidRPr="009628E1">
              <w:rPr>
                <w:rFonts w:eastAsia="Calibri"/>
                <w:sz w:val="22"/>
                <w:szCs w:val="22"/>
                <w:lang w:eastAsia="en-US"/>
              </w:rPr>
              <w:t>120</w:t>
            </w:r>
          </w:p>
        </w:tc>
      </w:tr>
      <w:tr w:rsidR="009628E1" w14:paraId="74940C6C" w14:textId="77777777" w:rsidTr="00CC4056">
        <w:tc>
          <w:tcPr>
            <w:tcW w:w="709" w:type="dxa"/>
            <w:vAlign w:val="bottom"/>
          </w:tcPr>
          <w:p w14:paraId="032AFD3B" w14:textId="10D397A8" w:rsidR="009628E1" w:rsidRPr="009628E1" w:rsidRDefault="009628E1" w:rsidP="00CC4056">
            <w:pPr>
              <w:jc w:val="center"/>
              <w:rPr>
                <w:rFonts w:eastAsia="Calibri"/>
                <w:sz w:val="22"/>
                <w:szCs w:val="22"/>
                <w:lang w:eastAsia="en-US"/>
              </w:rPr>
            </w:pPr>
            <w:r w:rsidRPr="009628E1">
              <w:rPr>
                <w:rFonts w:eastAsia="Calibri"/>
                <w:sz w:val="22"/>
                <w:szCs w:val="22"/>
                <w:lang w:eastAsia="en-US"/>
              </w:rPr>
              <w:t>9</w:t>
            </w:r>
            <w:r>
              <w:rPr>
                <w:rFonts w:eastAsia="Calibri"/>
                <w:sz w:val="22"/>
                <w:szCs w:val="22"/>
                <w:lang w:eastAsia="en-US"/>
              </w:rPr>
              <w:t>.</w:t>
            </w:r>
          </w:p>
        </w:tc>
        <w:tc>
          <w:tcPr>
            <w:tcW w:w="4677" w:type="dxa"/>
            <w:vAlign w:val="bottom"/>
          </w:tcPr>
          <w:p w14:paraId="234178B5" w14:textId="1B37FC82" w:rsidR="009628E1" w:rsidRPr="009628E1" w:rsidRDefault="009628E1" w:rsidP="00CC4056">
            <w:pPr>
              <w:jc w:val="both"/>
              <w:rPr>
                <w:rFonts w:eastAsia="Calibri"/>
                <w:noProof/>
                <w:sz w:val="22"/>
                <w:szCs w:val="22"/>
                <w:lang w:eastAsia="en-US"/>
              </w:rPr>
            </w:pPr>
            <w:r w:rsidRPr="00B60D88">
              <w:rPr>
                <w:color w:val="000000"/>
                <w:sz w:val="22"/>
                <w:szCs w:val="22"/>
              </w:rPr>
              <w:t>Kelio veidrodžiai</w:t>
            </w:r>
          </w:p>
        </w:tc>
        <w:tc>
          <w:tcPr>
            <w:tcW w:w="993" w:type="dxa"/>
            <w:vAlign w:val="bottom"/>
          </w:tcPr>
          <w:p w14:paraId="21C07B0B" w14:textId="78D553B9" w:rsidR="009628E1" w:rsidRPr="009628E1" w:rsidRDefault="009628E1" w:rsidP="00CC4056">
            <w:pPr>
              <w:jc w:val="center"/>
              <w:rPr>
                <w:rFonts w:eastAsia="Calibri"/>
                <w:sz w:val="22"/>
                <w:szCs w:val="22"/>
                <w:lang w:eastAsia="en-US"/>
              </w:rPr>
            </w:pPr>
            <w:r w:rsidRPr="009628E1">
              <w:rPr>
                <w:rFonts w:eastAsia="Calibri"/>
                <w:sz w:val="22"/>
                <w:szCs w:val="22"/>
                <w:lang w:eastAsia="en-US"/>
              </w:rPr>
              <w:t>vnt.</w:t>
            </w:r>
          </w:p>
        </w:tc>
        <w:tc>
          <w:tcPr>
            <w:tcW w:w="2976" w:type="dxa"/>
            <w:vAlign w:val="bottom"/>
          </w:tcPr>
          <w:p w14:paraId="703D23D1" w14:textId="5B4BF1F1" w:rsidR="009628E1" w:rsidRPr="009628E1" w:rsidRDefault="009628E1" w:rsidP="00CC4056">
            <w:pPr>
              <w:jc w:val="center"/>
              <w:rPr>
                <w:rFonts w:eastAsia="Calibri"/>
                <w:sz w:val="22"/>
                <w:szCs w:val="22"/>
                <w:lang w:eastAsia="en-US"/>
              </w:rPr>
            </w:pPr>
            <w:r>
              <w:rPr>
                <w:rFonts w:eastAsia="Calibri"/>
                <w:sz w:val="22"/>
                <w:szCs w:val="22"/>
                <w:lang w:eastAsia="en-US"/>
              </w:rPr>
              <w:t>6</w:t>
            </w:r>
          </w:p>
        </w:tc>
      </w:tr>
      <w:tr w:rsidR="00CC4056" w14:paraId="1088F4E7" w14:textId="77777777" w:rsidTr="00CC4056">
        <w:tc>
          <w:tcPr>
            <w:tcW w:w="709" w:type="dxa"/>
            <w:vAlign w:val="bottom"/>
          </w:tcPr>
          <w:p w14:paraId="714593C8" w14:textId="66AAB44A" w:rsidR="00CC4056" w:rsidRPr="009628E1" w:rsidRDefault="009628E1" w:rsidP="00CC4056">
            <w:pPr>
              <w:jc w:val="center"/>
              <w:rPr>
                <w:rFonts w:eastAsia="Calibri"/>
                <w:sz w:val="22"/>
                <w:szCs w:val="22"/>
                <w:lang w:eastAsia="en-US"/>
              </w:rPr>
            </w:pPr>
            <w:r>
              <w:rPr>
                <w:rFonts w:eastAsia="Calibri"/>
                <w:sz w:val="22"/>
                <w:szCs w:val="22"/>
                <w:lang w:eastAsia="en-US"/>
              </w:rPr>
              <w:t>10</w:t>
            </w:r>
            <w:r w:rsidR="00CC4056" w:rsidRPr="009628E1">
              <w:rPr>
                <w:rFonts w:eastAsia="Calibri"/>
                <w:sz w:val="22"/>
                <w:szCs w:val="22"/>
                <w:lang w:eastAsia="en-US"/>
              </w:rPr>
              <w:t>.</w:t>
            </w:r>
          </w:p>
        </w:tc>
        <w:tc>
          <w:tcPr>
            <w:tcW w:w="4677" w:type="dxa"/>
            <w:vAlign w:val="bottom"/>
          </w:tcPr>
          <w:p w14:paraId="15434257" w14:textId="77777777" w:rsidR="00CC4056" w:rsidRPr="009628E1" w:rsidRDefault="00CC4056" w:rsidP="00CC4056">
            <w:pPr>
              <w:jc w:val="both"/>
              <w:rPr>
                <w:rFonts w:eastAsia="Calibri"/>
                <w:sz w:val="22"/>
                <w:szCs w:val="22"/>
                <w:lang w:eastAsia="en-US"/>
              </w:rPr>
            </w:pPr>
            <w:r w:rsidRPr="009628E1">
              <w:rPr>
                <w:rFonts w:eastAsia="Calibri"/>
                <w:noProof/>
                <w:sz w:val="22"/>
                <w:szCs w:val="22"/>
                <w:lang w:eastAsia="en-US"/>
              </w:rPr>
              <w:t>Apsauginių atitvarų įrengimas</w:t>
            </w:r>
          </w:p>
        </w:tc>
        <w:tc>
          <w:tcPr>
            <w:tcW w:w="993" w:type="dxa"/>
            <w:vAlign w:val="bottom"/>
          </w:tcPr>
          <w:p w14:paraId="5054BF9F" w14:textId="77777777" w:rsidR="00CC4056" w:rsidRPr="009628E1" w:rsidRDefault="00CC4056" w:rsidP="00CC4056">
            <w:pPr>
              <w:jc w:val="center"/>
              <w:rPr>
                <w:rFonts w:eastAsia="Calibri"/>
                <w:sz w:val="22"/>
                <w:szCs w:val="22"/>
                <w:lang w:eastAsia="en-US"/>
              </w:rPr>
            </w:pPr>
            <w:r w:rsidRPr="009628E1">
              <w:rPr>
                <w:rFonts w:eastAsia="Calibri"/>
                <w:sz w:val="22"/>
                <w:szCs w:val="22"/>
                <w:lang w:eastAsia="en-US"/>
              </w:rPr>
              <w:t>m</w:t>
            </w:r>
          </w:p>
        </w:tc>
        <w:tc>
          <w:tcPr>
            <w:tcW w:w="2976" w:type="dxa"/>
            <w:vAlign w:val="bottom"/>
          </w:tcPr>
          <w:p w14:paraId="5E48238E" w14:textId="4C2E404C" w:rsidR="00CC4056" w:rsidRPr="009628E1" w:rsidRDefault="004C6F97" w:rsidP="004C6F97">
            <w:pPr>
              <w:jc w:val="center"/>
              <w:rPr>
                <w:rFonts w:eastAsia="Calibri"/>
                <w:sz w:val="22"/>
                <w:szCs w:val="22"/>
                <w:lang w:eastAsia="en-US"/>
              </w:rPr>
            </w:pPr>
            <w:r w:rsidRPr="009628E1">
              <w:rPr>
                <w:rFonts w:eastAsia="Calibri"/>
                <w:sz w:val="22"/>
                <w:szCs w:val="22"/>
                <w:lang w:eastAsia="en-US"/>
              </w:rPr>
              <w:t>120</w:t>
            </w:r>
          </w:p>
        </w:tc>
      </w:tr>
      <w:tr w:rsidR="00CC4056" w14:paraId="58241840" w14:textId="77777777" w:rsidTr="00CC4056">
        <w:tc>
          <w:tcPr>
            <w:tcW w:w="709" w:type="dxa"/>
            <w:vAlign w:val="bottom"/>
          </w:tcPr>
          <w:p w14:paraId="7127EE1F" w14:textId="719695A8" w:rsidR="00CC4056" w:rsidRPr="00CC4056" w:rsidRDefault="00CC4056" w:rsidP="00CC4056">
            <w:pPr>
              <w:jc w:val="center"/>
              <w:rPr>
                <w:rFonts w:eastAsia="Calibri"/>
                <w:sz w:val="22"/>
                <w:szCs w:val="22"/>
                <w:lang w:eastAsia="en-US"/>
              </w:rPr>
            </w:pPr>
            <w:r w:rsidRPr="00CC4056">
              <w:rPr>
                <w:rFonts w:eastAsia="Calibri"/>
                <w:sz w:val="22"/>
                <w:szCs w:val="22"/>
                <w:lang w:eastAsia="en-US"/>
              </w:rPr>
              <w:t>1</w:t>
            </w:r>
            <w:r w:rsidR="009628E1">
              <w:rPr>
                <w:rFonts w:eastAsia="Calibri"/>
                <w:sz w:val="22"/>
                <w:szCs w:val="22"/>
                <w:lang w:eastAsia="en-US"/>
              </w:rPr>
              <w:t>1</w:t>
            </w:r>
            <w:r w:rsidRPr="00CC4056">
              <w:rPr>
                <w:rFonts w:eastAsia="Calibri"/>
                <w:sz w:val="22"/>
                <w:szCs w:val="22"/>
                <w:lang w:eastAsia="en-US"/>
              </w:rPr>
              <w:t>.</w:t>
            </w:r>
          </w:p>
        </w:tc>
        <w:tc>
          <w:tcPr>
            <w:tcW w:w="4677" w:type="dxa"/>
            <w:vAlign w:val="bottom"/>
          </w:tcPr>
          <w:p w14:paraId="23E721E9" w14:textId="77777777" w:rsidR="00CC4056" w:rsidRPr="009628E1" w:rsidRDefault="00CC4056" w:rsidP="00CC4056">
            <w:pPr>
              <w:jc w:val="both"/>
              <w:rPr>
                <w:rFonts w:eastAsia="Calibri"/>
                <w:sz w:val="22"/>
                <w:szCs w:val="22"/>
                <w:lang w:eastAsia="en-US"/>
              </w:rPr>
            </w:pPr>
            <w:r w:rsidRPr="009628E1">
              <w:rPr>
                <w:rFonts w:eastAsia="Calibri"/>
                <w:noProof/>
                <w:sz w:val="22"/>
                <w:szCs w:val="22"/>
                <w:lang w:eastAsia="en-US"/>
              </w:rPr>
              <w:t>Apsauginių atitvarų demontavimas</w:t>
            </w:r>
          </w:p>
        </w:tc>
        <w:tc>
          <w:tcPr>
            <w:tcW w:w="993" w:type="dxa"/>
            <w:vAlign w:val="bottom"/>
          </w:tcPr>
          <w:p w14:paraId="750CAADA" w14:textId="77777777" w:rsidR="00CC4056" w:rsidRPr="009628E1" w:rsidRDefault="00CC4056" w:rsidP="00CC4056">
            <w:pPr>
              <w:jc w:val="center"/>
              <w:rPr>
                <w:rFonts w:eastAsia="Calibri"/>
                <w:sz w:val="22"/>
                <w:szCs w:val="22"/>
                <w:lang w:eastAsia="en-US"/>
              </w:rPr>
            </w:pPr>
            <w:r w:rsidRPr="009628E1">
              <w:rPr>
                <w:rFonts w:eastAsia="Calibri"/>
                <w:sz w:val="22"/>
                <w:szCs w:val="22"/>
                <w:lang w:eastAsia="en-US"/>
              </w:rPr>
              <w:t>m</w:t>
            </w:r>
          </w:p>
        </w:tc>
        <w:tc>
          <w:tcPr>
            <w:tcW w:w="2976" w:type="dxa"/>
            <w:vAlign w:val="bottom"/>
          </w:tcPr>
          <w:p w14:paraId="02036AC7" w14:textId="02F64C9A" w:rsidR="00CC4056" w:rsidRPr="009628E1" w:rsidRDefault="004C6F97" w:rsidP="00CC4056">
            <w:pPr>
              <w:jc w:val="center"/>
              <w:rPr>
                <w:rFonts w:eastAsia="Calibri"/>
                <w:sz w:val="22"/>
                <w:szCs w:val="22"/>
                <w:lang w:eastAsia="en-US"/>
              </w:rPr>
            </w:pPr>
            <w:r w:rsidRPr="009628E1">
              <w:rPr>
                <w:rFonts w:eastAsia="Calibri"/>
                <w:sz w:val="22"/>
                <w:szCs w:val="22"/>
                <w:lang w:eastAsia="en-US"/>
              </w:rPr>
              <w:t>120</w:t>
            </w:r>
          </w:p>
        </w:tc>
      </w:tr>
      <w:tr w:rsidR="00CC4056" w14:paraId="65B7800C" w14:textId="77777777" w:rsidTr="00CC4056">
        <w:tc>
          <w:tcPr>
            <w:tcW w:w="709" w:type="dxa"/>
            <w:vAlign w:val="bottom"/>
          </w:tcPr>
          <w:p w14:paraId="7BC345C9" w14:textId="291A82C1" w:rsidR="00CC4056" w:rsidRPr="00CC4056" w:rsidRDefault="00CC4056" w:rsidP="00CC4056">
            <w:pPr>
              <w:jc w:val="center"/>
              <w:rPr>
                <w:rFonts w:eastAsia="Calibri"/>
                <w:sz w:val="22"/>
                <w:szCs w:val="22"/>
                <w:lang w:eastAsia="en-US"/>
              </w:rPr>
            </w:pPr>
            <w:r w:rsidRPr="00CC4056">
              <w:rPr>
                <w:rFonts w:eastAsia="Calibri"/>
                <w:sz w:val="22"/>
                <w:szCs w:val="22"/>
                <w:lang w:eastAsia="en-US"/>
              </w:rPr>
              <w:t>1</w:t>
            </w:r>
            <w:r w:rsidR="009628E1">
              <w:rPr>
                <w:rFonts w:eastAsia="Calibri"/>
                <w:sz w:val="22"/>
                <w:szCs w:val="22"/>
                <w:lang w:eastAsia="en-US"/>
              </w:rPr>
              <w:t>2</w:t>
            </w:r>
            <w:r w:rsidRPr="00CC4056">
              <w:rPr>
                <w:rFonts w:eastAsia="Calibri"/>
                <w:sz w:val="22"/>
                <w:szCs w:val="22"/>
                <w:lang w:eastAsia="en-US"/>
              </w:rPr>
              <w:t>.</w:t>
            </w:r>
          </w:p>
        </w:tc>
        <w:tc>
          <w:tcPr>
            <w:tcW w:w="4677" w:type="dxa"/>
            <w:vAlign w:val="bottom"/>
          </w:tcPr>
          <w:p w14:paraId="0D592E80" w14:textId="77777777" w:rsidR="00CC4056" w:rsidRPr="009628E1" w:rsidRDefault="00CC4056" w:rsidP="00CC4056">
            <w:pPr>
              <w:jc w:val="both"/>
              <w:rPr>
                <w:rFonts w:eastAsia="Calibri"/>
                <w:noProof/>
                <w:sz w:val="22"/>
                <w:szCs w:val="22"/>
                <w:lang w:eastAsia="en-US"/>
              </w:rPr>
            </w:pPr>
            <w:r w:rsidRPr="009628E1">
              <w:rPr>
                <w:rFonts w:eastAsia="Calibri"/>
                <w:noProof/>
                <w:sz w:val="22"/>
                <w:szCs w:val="22"/>
                <w:lang w:eastAsia="en-US"/>
              </w:rPr>
              <w:t>Apsauginių atitvarų atstatymas</w:t>
            </w:r>
          </w:p>
        </w:tc>
        <w:tc>
          <w:tcPr>
            <w:tcW w:w="993" w:type="dxa"/>
            <w:vAlign w:val="bottom"/>
          </w:tcPr>
          <w:p w14:paraId="3159AF5B" w14:textId="77777777" w:rsidR="00CC4056" w:rsidRPr="009628E1" w:rsidRDefault="00CC4056" w:rsidP="00CC4056">
            <w:pPr>
              <w:jc w:val="center"/>
              <w:rPr>
                <w:rFonts w:eastAsia="Calibri"/>
                <w:sz w:val="22"/>
                <w:szCs w:val="22"/>
                <w:lang w:eastAsia="en-US"/>
              </w:rPr>
            </w:pPr>
            <w:r w:rsidRPr="009628E1">
              <w:rPr>
                <w:rFonts w:eastAsia="Calibri"/>
                <w:sz w:val="22"/>
                <w:szCs w:val="22"/>
                <w:lang w:eastAsia="en-US"/>
              </w:rPr>
              <w:t>m</w:t>
            </w:r>
          </w:p>
        </w:tc>
        <w:tc>
          <w:tcPr>
            <w:tcW w:w="2976" w:type="dxa"/>
            <w:vAlign w:val="bottom"/>
          </w:tcPr>
          <w:p w14:paraId="58A8FB24" w14:textId="61A96432" w:rsidR="00CC4056" w:rsidRPr="009628E1" w:rsidRDefault="004C6F97" w:rsidP="00CC4056">
            <w:pPr>
              <w:jc w:val="center"/>
              <w:rPr>
                <w:rFonts w:eastAsia="Calibri"/>
                <w:sz w:val="22"/>
                <w:szCs w:val="22"/>
                <w:lang w:eastAsia="en-US"/>
              </w:rPr>
            </w:pPr>
            <w:r w:rsidRPr="009628E1">
              <w:rPr>
                <w:rFonts w:eastAsia="Calibri"/>
                <w:sz w:val="22"/>
                <w:szCs w:val="22"/>
                <w:lang w:eastAsia="en-US"/>
              </w:rPr>
              <w:t>105</w:t>
            </w:r>
          </w:p>
        </w:tc>
      </w:tr>
      <w:tr w:rsidR="00CC4056" w14:paraId="0E504AAB" w14:textId="77777777" w:rsidTr="00CC4056">
        <w:tc>
          <w:tcPr>
            <w:tcW w:w="709" w:type="dxa"/>
            <w:vAlign w:val="bottom"/>
          </w:tcPr>
          <w:p w14:paraId="4BB842BF" w14:textId="00DC3709" w:rsidR="00CC4056" w:rsidRPr="00CC4056" w:rsidRDefault="00CC4056" w:rsidP="00CC4056">
            <w:pPr>
              <w:jc w:val="center"/>
              <w:rPr>
                <w:rFonts w:eastAsia="Calibri"/>
                <w:sz w:val="22"/>
                <w:szCs w:val="22"/>
                <w:lang w:eastAsia="en-US"/>
              </w:rPr>
            </w:pPr>
            <w:r w:rsidRPr="00CC4056">
              <w:rPr>
                <w:rFonts w:eastAsia="Calibri"/>
                <w:sz w:val="22"/>
                <w:szCs w:val="22"/>
                <w:lang w:eastAsia="en-US"/>
              </w:rPr>
              <w:t>1</w:t>
            </w:r>
            <w:r w:rsidR="009628E1">
              <w:rPr>
                <w:rFonts w:eastAsia="Calibri"/>
                <w:sz w:val="22"/>
                <w:szCs w:val="22"/>
                <w:lang w:eastAsia="en-US"/>
              </w:rPr>
              <w:t>3</w:t>
            </w:r>
            <w:r w:rsidRPr="00CC4056">
              <w:rPr>
                <w:rFonts w:eastAsia="Calibri"/>
                <w:sz w:val="22"/>
                <w:szCs w:val="22"/>
                <w:lang w:eastAsia="en-US"/>
              </w:rPr>
              <w:t>.</w:t>
            </w:r>
          </w:p>
        </w:tc>
        <w:tc>
          <w:tcPr>
            <w:tcW w:w="4677" w:type="dxa"/>
            <w:vAlign w:val="bottom"/>
          </w:tcPr>
          <w:p w14:paraId="76E572EC" w14:textId="77777777" w:rsidR="00CC4056" w:rsidRPr="009628E1" w:rsidRDefault="00CC4056" w:rsidP="00CC4056">
            <w:pPr>
              <w:jc w:val="both"/>
              <w:rPr>
                <w:rFonts w:eastAsia="Calibri"/>
                <w:noProof/>
                <w:sz w:val="22"/>
                <w:szCs w:val="22"/>
                <w:lang w:eastAsia="en-US"/>
              </w:rPr>
            </w:pPr>
            <w:r w:rsidRPr="009628E1">
              <w:rPr>
                <w:rFonts w:eastAsia="Calibri"/>
                <w:noProof/>
                <w:sz w:val="22"/>
                <w:szCs w:val="22"/>
                <w:lang w:eastAsia="en-US"/>
              </w:rPr>
              <w:t>Signalinių stulpelių ir padangų atmušėjų įrengimas</w:t>
            </w:r>
          </w:p>
        </w:tc>
        <w:tc>
          <w:tcPr>
            <w:tcW w:w="993" w:type="dxa"/>
            <w:vAlign w:val="bottom"/>
          </w:tcPr>
          <w:p w14:paraId="5B76CA42" w14:textId="636ADB4E" w:rsidR="00CC4056" w:rsidRPr="009628E1" w:rsidRDefault="008A0AF2" w:rsidP="00CC4056">
            <w:pPr>
              <w:jc w:val="center"/>
              <w:rPr>
                <w:rFonts w:eastAsia="Calibri"/>
                <w:sz w:val="22"/>
                <w:szCs w:val="22"/>
                <w:lang w:eastAsia="en-US"/>
              </w:rPr>
            </w:pPr>
            <w:r w:rsidRPr="009628E1">
              <w:rPr>
                <w:rFonts w:eastAsia="Calibri"/>
                <w:sz w:val="22"/>
                <w:szCs w:val="22"/>
              </w:rPr>
              <w:t>vnt.</w:t>
            </w:r>
          </w:p>
        </w:tc>
        <w:tc>
          <w:tcPr>
            <w:tcW w:w="2976" w:type="dxa"/>
            <w:vAlign w:val="bottom"/>
          </w:tcPr>
          <w:p w14:paraId="773A2FFF" w14:textId="5C89295F" w:rsidR="00CC4056" w:rsidRPr="009628E1" w:rsidRDefault="004C6F97" w:rsidP="00CC4056">
            <w:pPr>
              <w:jc w:val="center"/>
              <w:rPr>
                <w:rFonts w:eastAsia="Calibri"/>
                <w:sz w:val="22"/>
                <w:szCs w:val="22"/>
                <w:lang w:eastAsia="en-US"/>
              </w:rPr>
            </w:pPr>
            <w:r w:rsidRPr="009628E1">
              <w:rPr>
                <w:rFonts w:eastAsia="Calibri"/>
                <w:sz w:val="22"/>
                <w:szCs w:val="22"/>
                <w:lang w:eastAsia="en-US"/>
              </w:rPr>
              <w:t>60</w:t>
            </w:r>
          </w:p>
        </w:tc>
      </w:tr>
    </w:tbl>
    <w:p w14:paraId="394D2D81" w14:textId="36468A51" w:rsidR="00CC35DC" w:rsidRPr="00CC35DC" w:rsidRDefault="00C415AE" w:rsidP="00EF188B">
      <w:pPr>
        <w:ind w:firstLine="720"/>
        <w:rPr>
          <w:rFonts w:ascii="Times New Roman" w:hAnsi="Times New Roman" w:cs="Times New Roman"/>
          <w:sz w:val="24"/>
          <w:szCs w:val="24"/>
        </w:rPr>
      </w:pPr>
      <w:r w:rsidRPr="00C415AE">
        <w:rPr>
          <w:rFonts w:ascii="Times New Roman" w:eastAsia="Calibri" w:hAnsi="Times New Roman" w:cs="Times New Roman"/>
          <w:color w:val="000000"/>
          <w:spacing w:val="-1"/>
          <w:sz w:val="20"/>
          <w:szCs w:val="20"/>
          <w:lang w:eastAsia="en-US"/>
        </w:rPr>
        <w:t>*Perkančioji organizacija neįsipareigoja nupirkti viso nurodyto preliminaraus kiekio, o pirks pagal poreikį. Perkančioji organizacija pasilieka sau teisę didinti arba mažinti nurodytą preliminarų kiekį iki 10 proc.</w:t>
      </w:r>
    </w:p>
    <w:p w14:paraId="60D78E38" w14:textId="77777777" w:rsidR="004629BC" w:rsidRPr="00CC35DC" w:rsidRDefault="00CC35DC" w:rsidP="004629BC">
      <w:pPr>
        <w:jc w:val="center"/>
        <w:rPr>
          <w:rFonts w:ascii="Times New Roman" w:hAnsi="Times New Roman" w:cs="Times New Roman"/>
          <w:sz w:val="24"/>
          <w:szCs w:val="24"/>
        </w:rPr>
      </w:pPr>
      <w:r w:rsidRPr="00CC35DC">
        <w:rPr>
          <w:rFonts w:ascii="Times New Roman" w:hAnsi="Times New Roman" w:cs="Times New Roman"/>
          <w:sz w:val="24"/>
          <w:szCs w:val="24"/>
        </w:rPr>
        <w:t>____________________________</w:t>
      </w:r>
    </w:p>
    <w:sectPr w:rsidR="004629BC" w:rsidRPr="00CC35DC">
      <w:pgSz w:w="12240" w:h="15840"/>
      <w:pgMar w:top="1701" w:right="567"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Arial LT">
    <w:altName w:val="Arial"/>
    <w:charset w:val="BA"/>
    <w:family w:val="swiss"/>
    <w:pitch w:val="variable"/>
    <w:sig w:usb0="00000005" w:usb1="00000000" w:usb2="00000000" w:usb3="00000000" w:csb0="0000008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DC"/>
    <w:rsid w:val="001032F5"/>
    <w:rsid w:val="0033029C"/>
    <w:rsid w:val="003916DB"/>
    <w:rsid w:val="003C171A"/>
    <w:rsid w:val="004629BC"/>
    <w:rsid w:val="00474B67"/>
    <w:rsid w:val="00483650"/>
    <w:rsid w:val="004A1729"/>
    <w:rsid w:val="004C6F97"/>
    <w:rsid w:val="006175B2"/>
    <w:rsid w:val="00696478"/>
    <w:rsid w:val="006B52CB"/>
    <w:rsid w:val="006F7099"/>
    <w:rsid w:val="00866532"/>
    <w:rsid w:val="00883C47"/>
    <w:rsid w:val="008A0AF2"/>
    <w:rsid w:val="008A1B7B"/>
    <w:rsid w:val="008A5571"/>
    <w:rsid w:val="009628E1"/>
    <w:rsid w:val="00965F58"/>
    <w:rsid w:val="00970C50"/>
    <w:rsid w:val="00AF0FE8"/>
    <w:rsid w:val="00BA5B90"/>
    <w:rsid w:val="00C415AE"/>
    <w:rsid w:val="00C978BA"/>
    <w:rsid w:val="00CC35DC"/>
    <w:rsid w:val="00CC4056"/>
    <w:rsid w:val="00D603DB"/>
    <w:rsid w:val="00DE1E40"/>
    <w:rsid w:val="00E142E2"/>
    <w:rsid w:val="00E2412A"/>
    <w:rsid w:val="00E73C08"/>
    <w:rsid w:val="00EF188B"/>
    <w:rsid w:val="00F3586A"/>
    <w:rsid w:val="00F441FB"/>
    <w:rsid w:val="00F76BBC"/>
    <w:rsid w:val="00FD4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378342"/>
  <w14:defaultImageDpi w14:val="0"/>
  <w15:docId w15:val="{6347D174-2BC5-4660-96C7-2F7DF150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C35DC"/>
    <w:rPr>
      <w:color w:val="0563C1" w:themeColor="hyperlink"/>
      <w:u w:val="single"/>
    </w:rPr>
  </w:style>
  <w:style w:type="character" w:styleId="Neapdorotaspaminjimas">
    <w:name w:val="Unresolved Mention"/>
    <w:basedOn w:val="Numatytasispastraiposriftas"/>
    <w:uiPriority w:val="99"/>
    <w:semiHidden/>
    <w:unhideWhenUsed/>
    <w:rsid w:val="00CC35DC"/>
    <w:rPr>
      <w:color w:val="605E5C"/>
      <w:shd w:val="clear" w:color="auto" w:fill="E1DFDD"/>
    </w:rPr>
  </w:style>
  <w:style w:type="table" w:styleId="Lentelstinklelis">
    <w:name w:val="Table Grid"/>
    <w:basedOn w:val="prastojilentel"/>
    <w:rsid w:val="004629BC"/>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B52C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52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mailto:savivaldybe@birzai.lt" TargetMode="Externa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3039</Words>
  <Characters>17325</Characters>
  <Application>Microsoft Office Word</Application>
  <DocSecurity>0</DocSecurity>
  <Lines>144</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Renatas Juozenas</dc:creator>
  <cp:keywords/>
  <dc:description/>
  <cp:lastModifiedBy>Dovilė Arnašė</cp:lastModifiedBy>
  <cp:revision>3</cp:revision>
  <cp:lastPrinted>2023-03-08T08:43:00Z</cp:lastPrinted>
  <dcterms:created xsi:type="dcterms:W3CDTF">2026-01-26T11:35:00Z</dcterms:created>
  <dcterms:modified xsi:type="dcterms:W3CDTF">2026-02-18T14:14:00Z</dcterms:modified>
</cp:coreProperties>
</file>