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B6AB" w14:textId="266E9576" w:rsidR="00D024DF" w:rsidRPr="00B063E8" w:rsidRDefault="00041F52" w:rsidP="00D024DF">
      <w:pPr>
        <w:spacing w:after="0" w:line="240" w:lineRule="auto"/>
        <w:ind w:right="-178"/>
        <w:jc w:val="center"/>
        <w:rPr>
          <w:rFonts w:eastAsia="Times New Roman"/>
          <w:b/>
          <w:szCs w:val="24"/>
          <w:lang w:eastAsia="lt-LT"/>
        </w:rPr>
      </w:pPr>
      <w:r w:rsidRPr="00B063E8">
        <w:rPr>
          <w:rFonts w:eastAsia="Times New Roman"/>
          <w:b/>
          <w:szCs w:val="24"/>
          <w:lang w:eastAsia="lt-LT"/>
        </w:rPr>
        <w:t xml:space="preserve"> </w:t>
      </w:r>
      <w:r w:rsidR="000D2199">
        <w:rPr>
          <w:rFonts w:eastAsia="Times New Roman"/>
          <w:b/>
          <w:szCs w:val="24"/>
          <w:lang w:eastAsia="lt-LT"/>
        </w:rPr>
        <w:t>PASVALIO</w:t>
      </w:r>
      <w:r w:rsidR="00D024DF" w:rsidRPr="00B063E8">
        <w:rPr>
          <w:rFonts w:eastAsia="Times New Roman"/>
          <w:b/>
          <w:szCs w:val="24"/>
          <w:lang w:eastAsia="lt-LT"/>
        </w:rPr>
        <w:t xml:space="preserve"> RAJONO SAVIVALDYBĖS ADMINISTRACIJA</w:t>
      </w:r>
    </w:p>
    <w:p w14:paraId="5BB996E9" w14:textId="73A16F71" w:rsidR="00D024DF" w:rsidRPr="00B063E8" w:rsidRDefault="00D024DF" w:rsidP="00D024DF">
      <w:pPr>
        <w:spacing w:after="0" w:line="240" w:lineRule="auto"/>
        <w:ind w:right="-178"/>
        <w:jc w:val="center"/>
        <w:rPr>
          <w:rFonts w:eastAsia="Times New Roman"/>
          <w:sz w:val="16"/>
          <w:szCs w:val="16"/>
          <w:lang w:eastAsia="lt-LT"/>
        </w:rPr>
      </w:pPr>
      <w:r w:rsidRPr="00B063E8">
        <w:rPr>
          <w:rFonts w:eastAsia="Times New Roman"/>
          <w:sz w:val="16"/>
          <w:szCs w:val="16"/>
          <w:lang w:eastAsia="lt-LT"/>
        </w:rPr>
        <w:t>Savivaldybės biudžetinė įstaiga, Vytauto</w:t>
      </w:r>
      <w:r w:rsidR="00597432">
        <w:rPr>
          <w:rFonts w:eastAsia="Times New Roman"/>
          <w:sz w:val="16"/>
          <w:szCs w:val="16"/>
          <w:lang w:eastAsia="lt-LT"/>
        </w:rPr>
        <w:t xml:space="preserve"> Didžiojo</w:t>
      </w:r>
      <w:r w:rsidRPr="00B063E8">
        <w:rPr>
          <w:rFonts w:eastAsia="Times New Roman"/>
          <w:sz w:val="16"/>
          <w:szCs w:val="16"/>
          <w:lang w:eastAsia="lt-LT"/>
        </w:rPr>
        <w:t xml:space="preserve"> </w:t>
      </w:r>
      <w:r w:rsidR="00597432">
        <w:rPr>
          <w:rFonts w:eastAsia="Times New Roman"/>
          <w:sz w:val="16"/>
          <w:szCs w:val="16"/>
          <w:lang w:eastAsia="lt-LT"/>
        </w:rPr>
        <w:t>a</w:t>
      </w:r>
      <w:r w:rsidRPr="00B063E8">
        <w:rPr>
          <w:rFonts w:eastAsia="Times New Roman"/>
          <w:sz w:val="16"/>
          <w:szCs w:val="16"/>
          <w:lang w:eastAsia="lt-LT"/>
        </w:rPr>
        <w:t>.</w:t>
      </w:r>
      <w:r w:rsidR="00597432">
        <w:rPr>
          <w:rFonts w:eastAsia="Times New Roman"/>
          <w:sz w:val="16"/>
          <w:szCs w:val="16"/>
          <w:lang w:eastAsia="lt-LT"/>
        </w:rPr>
        <w:t>1</w:t>
      </w:r>
      <w:r w:rsidRPr="00B063E8">
        <w:rPr>
          <w:rFonts w:eastAsia="Times New Roman"/>
          <w:sz w:val="16"/>
          <w:szCs w:val="16"/>
          <w:lang w:eastAsia="lt-LT"/>
        </w:rPr>
        <w:t xml:space="preserve">, LT- </w:t>
      </w:r>
      <w:r w:rsidR="00597432">
        <w:rPr>
          <w:rFonts w:eastAsia="Times New Roman"/>
          <w:sz w:val="16"/>
          <w:szCs w:val="16"/>
          <w:lang w:eastAsia="lt-LT"/>
        </w:rPr>
        <w:t>39143</w:t>
      </w:r>
      <w:r w:rsidRPr="00B063E8">
        <w:rPr>
          <w:rFonts w:eastAsia="Times New Roman"/>
          <w:sz w:val="16"/>
          <w:szCs w:val="16"/>
          <w:lang w:eastAsia="lt-LT"/>
        </w:rPr>
        <w:t xml:space="preserve"> </w:t>
      </w:r>
      <w:r w:rsidR="00597432">
        <w:rPr>
          <w:rFonts w:eastAsia="Times New Roman"/>
          <w:sz w:val="16"/>
          <w:szCs w:val="16"/>
          <w:lang w:eastAsia="lt-LT"/>
        </w:rPr>
        <w:t>Pasvalys</w:t>
      </w:r>
      <w:r w:rsidRPr="00B063E8">
        <w:rPr>
          <w:rFonts w:eastAsia="Times New Roman"/>
          <w:sz w:val="16"/>
          <w:szCs w:val="16"/>
          <w:lang w:eastAsia="lt-LT"/>
        </w:rPr>
        <w:t xml:space="preserve">, tel. </w:t>
      </w:r>
      <w:r w:rsidR="00597432">
        <w:rPr>
          <w:rFonts w:eastAsia="Times New Roman"/>
          <w:sz w:val="16"/>
          <w:szCs w:val="16"/>
          <w:lang w:eastAsia="lt-LT"/>
        </w:rPr>
        <w:t>+370 451 54133</w:t>
      </w:r>
      <w:r w:rsidRPr="00B063E8">
        <w:rPr>
          <w:rFonts w:eastAsia="Times New Roman"/>
          <w:sz w:val="16"/>
          <w:szCs w:val="16"/>
          <w:lang w:eastAsia="lt-LT"/>
        </w:rPr>
        <w:t>, el. p</w:t>
      </w:r>
      <w:r w:rsidRPr="00597432">
        <w:rPr>
          <w:rFonts w:eastAsia="Times New Roman"/>
          <w:sz w:val="16"/>
          <w:szCs w:val="16"/>
          <w:lang w:eastAsia="lt-LT"/>
        </w:rPr>
        <w:t xml:space="preserve">. </w:t>
      </w:r>
      <w:hyperlink r:id="rId6" w:history="1">
        <w:r w:rsidR="00597432" w:rsidRPr="00597432">
          <w:rPr>
            <w:rStyle w:val="Hipersaitas"/>
            <w:rFonts w:eastAsia="Arial Unicode MS"/>
            <w:color w:val="auto"/>
            <w:sz w:val="16"/>
            <w:szCs w:val="16"/>
            <w:lang w:eastAsia="lt-LT"/>
          </w:rPr>
          <w:t>rastine@pasvalys.lt</w:t>
        </w:r>
      </w:hyperlink>
      <w:r w:rsidRPr="00597432">
        <w:rPr>
          <w:rFonts w:eastAsia="Times New Roman"/>
          <w:sz w:val="16"/>
          <w:szCs w:val="16"/>
          <w:lang w:eastAsia="lt-LT"/>
        </w:rPr>
        <w:t xml:space="preserve">, </w:t>
      </w:r>
      <w:r w:rsidRPr="00B063E8">
        <w:rPr>
          <w:rFonts w:eastAsia="Times New Roman"/>
          <w:sz w:val="16"/>
          <w:szCs w:val="16"/>
          <w:lang w:eastAsia="lt-LT"/>
        </w:rPr>
        <w:t xml:space="preserve">duomenys kaupiami ir saugomo Juridinių asmenų registre, kodas  </w:t>
      </w:r>
      <w:r w:rsidR="00597432">
        <w:rPr>
          <w:rFonts w:eastAsia="Times New Roman"/>
          <w:sz w:val="16"/>
          <w:szCs w:val="16"/>
          <w:lang w:eastAsia="lt-LT"/>
        </w:rPr>
        <w:t>188753657</w:t>
      </w:r>
    </w:p>
    <w:p w14:paraId="79DF4BD9" w14:textId="77777777" w:rsidR="00C43388" w:rsidRPr="00B063E8" w:rsidRDefault="00C43388" w:rsidP="00C43388">
      <w:pPr>
        <w:spacing w:after="0" w:line="240" w:lineRule="auto"/>
        <w:jc w:val="center"/>
        <w:rPr>
          <w:b/>
        </w:rPr>
      </w:pPr>
    </w:p>
    <w:p w14:paraId="066DB08F" w14:textId="77777777" w:rsidR="00D024DF" w:rsidRPr="00B063E8" w:rsidRDefault="00D024DF" w:rsidP="00C43388">
      <w:pPr>
        <w:spacing w:after="0" w:line="240" w:lineRule="auto"/>
        <w:jc w:val="center"/>
        <w:rPr>
          <w:b/>
        </w:rPr>
      </w:pPr>
      <w:r w:rsidRPr="00B063E8">
        <w:rPr>
          <w:b/>
        </w:rPr>
        <w:t>TECHNINĖ SPECIFIKACIJA</w:t>
      </w:r>
    </w:p>
    <w:p w14:paraId="391B00A4" w14:textId="77777777" w:rsidR="004678DE" w:rsidRPr="00B063E8" w:rsidRDefault="004678DE" w:rsidP="00C43388">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0"/>
      </w:tblGrid>
      <w:tr w:rsidR="00B063E8" w:rsidRPr="00B063E8" w14:paraId="72D3F107" w14:textId="77777777" w:rsidTr="000C6A26">
        <w:tc>
          <w:tcPr>
            <w:tcW w:w="2648" w:type="dxa"/>
          </w:tcPr>
          <w:p w14:paraId="4BA90CF2" w14:textId="77777777" w:rsidR="00D024DF" w:rsidRPr="00B063E8" w:rsidRDefault="00D024DF" w:rsidP="00D024DF">
            <w:pPr>
              <w:spacing w:after="0"/>
              <w:rPr>
                <w:szCs w:val="24"/>
              </w:rPr>
            </w:pPr>
            <w:r w:rsidRPr="00B063E8">
              <w:rPr>
                <w:szCs w:val="24"/>
              </w:rPr>
              <w:t>1.UŽSAKOVAS (STATYTOJAS)</w:t>
            </w:r>
          </w:p>
        </w:tc>
        <w:tc>
          <w:tcPr>
            <w:tcW w:w="6980" w:type="dxa"/>
          </w:tcPr>
          <w:p w14:paraId="2F628D50" w14:textId="346BF985" w:rsidR="00D024DF" w:rsidRPr="00B063E8" w:rsidRDefault="000D2199" w:rsidP="00D024DF">
            <w:pPr>
              <w:spacing w:after="0"/>
              <w:rPr>
                <w:szCs w:val="24"/>
              </w:rPr>
            </w:pPr>
            <w:r>
              <w:rPr>
                <w:szCs w:val="24"/>
              </w:rPr>
              <w:t>Pasvalio</w:t>
            </w:r>
            <w:r w:rsidR="00D024DF" w:rsidRPr="00B063E8">
              <w:rPr>
                <w:szCs w:val="24"/>
              </w:rPr>
              <w:t xml:space="preserve"> rajono savivaldybės administracija</w:t>
            </w:r>
          </w:p>
        </w:tc>
      </w:tr>
      <w:tr w:rsidR="00B063E8" w:rsidRPr="00B063E8" w14:paraId="6157AF50" w14:textId="77777777" w:rsidTr="000C6A26">
        <w:tc>
          <w:tcPr>
            <w:tcW w:w="2648" w:type="dxa"/>
          </w:tcPr>
          <w:p w14:paraId="47D297DF" w14:textId="77777777" w:rsidR="00D024DF" w:rsidRPr="00B063E8" w:rsidRDefault="00D024DF" w:rsidP="00D024DF">
            <w:pPr>
              <w:spacing w:after="0"/>
              <w:rPr>
                <w:szCs w:val="24"/>
              </w:rPr>
            </w:pPr>
            <w:r w:rsidRPr="00B063E8">
              <w:rPr>
                <w:szCs w:val="24"/>
              </w:rPr>
              <w:t>2. DARBŲ PAVADINIMAS, VIETA:</w:t>
            </w:r>
          </w:p>
        </w:tc>
        <w:tc>
          <w:tcPr>
            <w:tcW w:w="6980" w:type="dxa"/>
          </w:tcPr>
          <w:p w14:paraId="75192970" w14:textId="43C1BC2F" w:rsidR="00D024DF" w:rsidRPr="00B063E8" w:rsidRDefault="000D2199" w:rsidP="00D024DF">
            <w:pPr>
              <w:spacing w:after="0"/>
              <w:rPr>
                <w:szCs w:val="24"/>
              </w:rPr>
            </w:pPr>
            <w:r>
              <w:rPr>
                <w:szCs w:val="24"/>
              </w:rPr>
              <w:t>Pasvalio</w:t>
            </w:r>
            <w:r w:rsidR="00D024DF" w:rsidRPr="00B063E8">
              <w:rPr>
                <w:szCs w:val="24"/>
              </w:rPr>
              <w:t xml:space="preserve"> miesto kelių</w:t>
            </w:r>
            <w:r w:rsidR="005348F8" w:rsidRPr="00B063E8">
              <w:rPr>
                <w:szCs w:val="24"/>
              </w:rPr>
              <w:t xml:space="preserve">, </w:t>
            </w:r>
            <w:r w:rsidR="00D024DF" w:rsidRPr="00B063E8">
              <w:rPr>
                <w:szCs w:val="24"/>
              </w:rPr>
              <w:t>gatvių</w:t>
            </w:r>
            <w:r>
              <w:rPr>
                <w:szCs w:val="24"/>
              </w:rPr>
              <w:t xml:space="preserve"> </w:t>
            </w:r>
            <w:r w:rsidR="00D024DF" w:rsidRPr="00B063E8">
              <w:rPr>
                <w:szCs w:val="24"/>
              </w:rPr>
              <w:t>su asfalto danga priežiūros darbai</w:t>
            </w:r>
          </w:p>
        </w:tc>
      </w:tr>
      <w:tr w:rsidR="00B063E8" w:rsidRPr="00B063E8" w14:paraId="5AE088D6" w14:textId="77777777" w:rsidTr="000C6A26">
        <w:tc>
          <w:tcPr>
            <w:tcW w:w="2648" w:type="dxa"/>
          </w:tcPr>
          <w:p w14:paraId="7BED7330" w14:textId="77777777" w:rsidR="00D024DF" w:rsidRPr="00B063E8" w:rsidRDefault="00D024DF" w:rsidP="00D024DF">
            <w:pPr>
              <w:spacing w:after="0"/>
              <w:rPr>
                <w:szCs w:val="24"/>
              </w:rPr>
            </w:pPr>
            <w:r w:rsidRPr="00B063E8">
              <w:rPr>
                <w:szCs w:val="24"/>
              </w:rPr>
              <w:t>3. STATINIO KATEGORIJA</w:t>
            </w:r>
          </w:p>
        </w:tc>
        <w:tc>
          <w:tcPr>
            <w:tcW w:w="6980" w:type="dxa"/>
          </w:tcPr>
          <w:p w14:paraId="5F69048D" w14:textId="5660FD8B" w:rsidR="00591F90" w:rsidRPr="00B063E8" w:rsidRDefault="00323F00" w:rsidP="00D024DF">
            <w:pPr>
              <w:spacing w:after="0"/>
              <w:rPr>
                <w:szCs w:val="24"/>
              </w:rPr>
            </w:pPr>
            <w:r w:rsidRPr="00B063E8">
              <w:rPr>
                <w:szCs w:val="24"/>
              </w:rPr>
              <w:t>Susisiekimo komunikacijos</w:t>
            </w:r>
            <w:r w:rsidR="000D2199">
              <w:rPr>
                <w:szCs w:val="24"/>
              </w:rPr>
              <w:t xml:space="preserve"> (keliai, gatvės)</w:t>
            </w:r>
          </w:p>
        </w:tc>
      </w:tr>
      <w:tr w:rsidR="00B063E8" w:rsidRPr="00B063E8" w14:paraId="0C4D26CF" w14:textId="77777777" w:rsidTr="000C6A26">
        <w:tc>
          <w:tcPr>
            <w:tcW w:w="2648" w:type="dxa"/>
          </w:tcPr>
          <w:p w14:paraId="72EE5DFE" w14:textId="77777777" w:rsidR="00D024DF" w:rsidRPr="00B063E8" w:rsidRDefault="00D024DF" w:rsidP="00D024DF">
            <w:pPr>
              <w:rPr>
                <w:szCs w:val="24"/>
              </w:rPr>
            </w:pPr>
            <w:r w:rsidRPr="00B063E8">
              <w:rPr>
                <w:szCs w:val="24"/>
              </w:rPr>
              <w:t xml:space="preserve">4. </w:t>
            </w:r>
            <w:r w:rsidR="00A23F83" w:rsidRPr="00B063E8">
              <w:rPr>
                <w:szCs w:val="24"/>
              </w:rPr>
              <w:t>NUMATOMI DARBAI</w:t>
            </w:r>
          </w:p>
        </w:tc>
        <w:tc>
          <w:tcPr>
            <w:tcW w:w="6980" w:type="dxa"/>
          </w:tcPr>
          <w:p w14:paraId="3D98DAD3" w14:textId="77777777" w:rsidR="00D024DF" w:rsidRPr="00B063E8" w:rsidRDefault="00D024DF" w:rsidP="00D024DF">
            <w:pPr>
              <w:spacing w:after="0"/>
              <w:rPr>
                <w:szCs w:val="24"/>
              </w:rPr>
            </w:pPr>
            <w:r w:rsidRPr="00B063E8">
              <w:rPr>
                <w:szCs w:val="24"/>
              </w:rPr>
              <w:t>Darbų įkainiai ku</w:t>
            </w:r>
            <w:r w:rsidR="009757BC" w:rsidRPr="00B063E8">
              <w:rPr>
                <w:szCs w:val="24"/>
              </w:rPr>
              <w:t>riems reikia pateikti pasiūlymą</w:t>
            </w:r>
            <w:r w:rsidRPr="00B063E8">
              <w:rPr>
                <w:szCs w:val="24"/>
              </w:rPr>
              <w:t>:</w:t>
            </w:r>
          </w:p>
          <w:p w14:paraId="2C0FACBE" w14:textId="5DFF30B1" w:rsidR="00D024DF" w:rsidRPr="00B063E8" w:rsidRDefault="00EB5477" w:rsidP="008617BE">
            <w:pPr>
              <w:numPr>
                <w:ilvl w:val="0"/>
                <w:numId w:val="2"/>
              </w:numPr>
              <w:spacing w:after="0" w:line="240" w:lineRule="auto"/>
              <w:jc w:val="both"/>
              <w:rPr>
                <w:szCs w:val="24"/>
              </w:rPr>
            </w:pPr>
            <w:r>
              <w:rPr>
                <w:szCs w:val="24"/>
              </w:rPr>
              <w:t>A</w:t>
            </w:r>
            <w:r w:rsidR="00D024DF" w:rsidRPr="00B063E8">
              <w:rPr>
                <w:szCs w:val="24"/>
              </w:rPr>
              <w:t>sfalt</w:t>
            </w:r>
            <w:r w:rsidR="00597432">
              <w:rPr>
                <w:szCs w:val="24"/>
              </w:rPr>
              <w:t>o</w:t>
            </w:r>
            <w:r w:rsidR="00D024DF" w:rsidRPr="00B063E8">
              <w:rPr>
                <w:szCs w:val="24"/>
              </w:rPr>
              <w:t xml:space="preserve"> dangos duobių </w:t>
            </w:r>
            <w:r w:rsidR="00323F00" w:rsidRPr="00B063E8">
              <w:rPr>
                <w:szCs w:val="24"/>
              </w:rPr>
              <w:t>(</w:t>
            </w:r>
            <w:proofErr w:type="spellStart"/>
            <w:r w:rsidR="00323F00" w:rsidRPr="00B063E8">
              <w:rPr>
                <w:szCs w:val="24"/>
              </w:rPr>
              <w:t>išdaužų</w:t>
            </w:r>
            <w:proofErr w:type="spellEnd"/>
            <w:r w:rsidR="00323F00" w:rsidRPr="00B063E8">
              <w:rPr>
                <w:szCs w:val="24"/>
              </w:rPr>
              <w:t xml:space="preserve">) </w:t>
            </w:r>
            <w:r w:rsidR="00D024DF" w:rsidRPr="00B063E8">
              <w:rPr>
                <w:szCs w:val="24"/>
              </w:rPr>
              <w:t>užtaisymas</w:t>
            </w:r>
            <w:r w:rsidR="005A0AED">
              <w:rPr>
                <w:szCs w:val="24"/>
              </w:rPr>
              <w:t xml:space="preserve"> asfaltbetonio mišiniu AC 11 VN, nufrezuojant suirusią dangą, dangos storis 4 cm – </w:t>
            </w:r>
            <w:r w:rsidR="00795899" w:rsidRPr="00B063E8">
              <w:rPr>
                <w:szCs w:val="24"/>
              </w:rPr>
              <w:t>1 m</w:t>
            </w:r>
            <w:r w:rsidR="00795899" w:rsidRPr="00B063E8">
              <w:rPr>
                <w:szCs w:val="24"/>
                <w:vertAlign w:val="superscript"/>
              </w:rPr>
              <w:t>2</w:t>
            </w:r>
            <w:r w:rsidR="00795899" w:rsidRPr="00B063E8">
              <w:rPr>
                <w:szCs w:val="24"/>
              </w:rPr>
              <w:t xml:space="preserve"> </w:t>
            </w:r>
            <w:r w:rsidR="00D024DF" w:rsidRPr="00B063E8">
              <w:rPr>
                <w:szCs w:val="24"/>
              </w:rPr>
              <w:t>kaina</w:t>
            </w:r>
            <w:r>
              <w:rPr>
                <w:szCs w:val="24"/>
              </w:rPr>
              <w:t>.</w:t>
            </w:r>
          </w:p>
          <w:p w14:paraId="7062B190" w14:textId="17021299" w:rsidR="00FF7BA9" w:rsidRPr="00B063E8" w:rsidRDefault="00EB5477" w:rsidP="008617BE">
            <w:pPr>
              <w:numPr>
                <w:ilvl w:val="0"/>
                <w:numId w:val="2"/>
              </w:numPr>
              <w:spacing w:after="0" w:line="240" w:lineRule="auto"/>
              <w:jc w:val="both"/>
              <w:rPr>
                <w:szCs w:val="24"/>
              </w:rPr>
            </w:pPr>
            <w:r>
              <w:rPr>
                <w:szCs w:val="24"/>
              </w:rPr>
              <w:t>A</w:t>
            </w:r>
            <w:r w:rsidR="005A0AED">
              <w:rPr>
                <w:szCs w:val="24"/>
              </w:rPr>
              <w:t xml:space="preserve">sfalto dangų sutaisytų paviršių dalinis apdorojimas (granito skalda 5/8, bituminė </w:t>
            </w:r>
            <w:proofErr w:type="spellStart"/>
            <w:r w:rsidR="005A0AED">
              <w:rPr>
                <w:szCs w:val="24"/>
              </w:rPr>
              <w:t>katijoninė</w:t>
            </w:r>
            <w:proofErr w:type="spellEnd"/>
            <w:r w:rsidR="005A0AED">
              <w:rPr>
                <w:szCs w:val="24"/>
              </w:rPr>
              <w:t xml:space="preserve"> emul</w:t>
            </w:r>
            <w:r>
              <w:rPr>
                <w:szCs w:val="24"/>
              </w:rPr>
              <w:t>s</w:t>
            </w:r>
            <w:r w:rsidR="005A0AED">
              <w:rPr>
                <w:szCs w:val="24"/>
              </w:rPr>
              <w:t>ija C67B3-PA)</w:t>
            </w:r>
            <w:r w:rsidR="00795899" w:rsidRPr="00B063E8">
              <w:rPr>
                <w:szCs w:val="24"/>
              </w:rPr>
              <w:t xml:space="preserve"> –</w:t>
            </w:r>
            <w:r w:rsidR="005A0AED">
              <w:rPr>
                <w:szCs w:val="24"/>
              </w:rPr>
              <w:t xml:space="preserve"> </w:t>
            </w:r>
            <w:r w:rsidR="005A0AED" w:rsidRPr="00B063E8">
              <w:rPr>
                <w:szCs w:val="24"/>
              </w:rPr>
              <w:t>1 m</w:t>
            </w:r>
            <w:r w:rsidR="005A0AED" w:rsidRPr="00B063E8">
              <w:rPr>
                <w:szCs w:val="24"/>
                <w:vertAlign w:val="superscript"/>
              </w:rPr>
              <w:t>2</w:t>
            </w:r>
            <w:r w:rsidR="005A0AED" w:rsidRPr="00B063E8">
              <w:rPr>
                <w:szCs w:val="24"/>
              </w:rPr>
              <w:t xml:space="preserve"> kaina</w:t>
            </w:r>
            <w:r>
              <w:rPr>
                <w:szCs w:val="24"/>
              </w:rPr>
              <w:t>.</w:t>
            </w:r>
          </w:p>
          <w:p w14:paraId="1542D887" w14:textId="011242C9" w:rsidR="00FF7BA9" w:rsidRPr="00B063E8" w:rsidRDefault="00EB5477" w:rsidP="008617BE">
            <w:pPr>
              <w:numPr>
                <w:ilvl w:val="0"/>
                <w:numId w:val="2"/>
              </w:numPr>
              <w:spacing w:after="0" w:line="240" w:lineRule="auto"/>
              <w:jc w:val="both"/>
              <w:rPr>
                <w:szCs w:val="24"/>
              </w:rPr>
            </w:pPr>
            <w:r>
              <w:rPr>
                <w:szCs w:val="24"/>
              </w:rPr>
              <w:t>A</w:t>
            </w:r>
            <w:r w:rsidR="005A0AED">
              <w:rPr>
                <w:szCs w:val="24"/>
              </w:rPr>
              <w:t>sfalto dangos frezavimas</w:t>
            </w:r>
            <w:r w:rsidR="00795899" w:rsidRPr="00B063E8">
              <w:rPr>
                <w:szCs w:val="24"/>
              </w:rPr>
              <w:t xml:space="preserve"> – </w:t>
            </w:r>
            <w:r w:rsidR="005A0AED" w:rsidRPr="00B063E8">
              <w:rPr>
                <w:szCs w:val="24"/>
              </w:rPr>
              <w:t>1 m</w:t>
            </w:r>
            <w:r w:rsidR="005A0AED" w:rsidRPr="00B063E8">
              <w:rPr>
                <w:szCs w:val="24"/>
                <w:vertAlign w:val="superscript"/>
              </w:rPr>
              <w:t>2</w:t>
            </w:r>
            <w:r w:rsidR="005A0AED" w:rsidRPr="00B063E8">
              <w:rPr>
                <w:szCs w:val="24"/>
              </w:rPr>
              <w:t xml:space="preserve"> kaina</w:t>
            </w:r>
            <w:r>
              <w:rPr>
                <w:szCs w:val="24"/>
              </w:rPr>
              <w:t>.</w:t>
            </w:r>
          </w:p>
          <w:p w14:paraId="4AA51103" w14:textId="66AA61A2" w:rsidR="004679FC" w:rsidRPr="00B063E8" w:rsidRDefault="00EB5477" w:rsidP="008617BE">
            <w:pPr>
              <w:numPr>
                <w:ilvl w:val="0"/>
                <w:numId w:val="2"/>
              </w:numPr>
              <w:spacing w:after="0" w:line="240" w:lineRule="auto"/>
              <w:jc w:val="both"/>
              <w:rPr>
                <w:szCs w:val="24"/>
              </w:rPr>
            </w:pPr>
            <w:r>
              <w:rPr>
                <w:szCs w:val="24"/>
              </w:rPr>
              <w:t>I</w:t>
            </w:r>
            <w:r w:rsidR="004679FC" w:rsidRPr="00B063E8">
              <w:rPr>
                <w:szCs w:val="24"/>
              </w:rPr>
              <w:t xml:space="preserve">šlyginamojo sluoksnio </w:t>
            </w:r>
            <w:r w:rsidR="005A0AED">
              <w:rPr>
                <w:szCs w:val="24"/>
              </w:rPr>
              <w:t xml:space="preserve">iš asfaltbetonio mišinio </w:t>
            </w:r>
            <w:r w:rsidR="004679FC" w:rsidRPr="00B063E8">
              <w:rPr>
                <w:szCs w:val="24"/>
              </w:rPr>
              <w:t>AC 1</w:t>
            </w:r>
            <w:r w:rsidR="00C735E2" w:rsidRPr="00B063E8">
              <w:rPr>
                <w:szCs w:val="24"/>
              </w:rPr>
              <w:t>1</w:t>
            </w:r>
            <w:r w:rsidR="004679FC" w:rsidRPr="00B063E8">
              <w:rPr>
                <w:szCs w:val="24"/>
              </w:rPr>
              <w:t xml:space="preserve"> AN</w:t>
            </w:r>
            <w:r w:rsidR="005A0AED">
              <w:rPr>
                <w:szCs w:val="24"/>
              </w:rPr>
              <w:t xml:space="preserve"> įrengimas</w:t>
            </w:r>
            <w:r w:rsidR="004679FC" w:rsidRPr="00B063E8">
              <w:rPr>
                <w:szCs w:val="24"/>
              </w:rPr>
              <w:t xml:space="preserve"> – 1 t kaina.</w:t>
            </w:r>
          </w:p>
          <w:p w14:paraId="3DA4D72A" w14:textId="70DA34CC" w:rsidR="004679FC" w:rsidRPr="00B063E8" w:rsidRDefault="00EB5477" w:rsidP="008617BE">
            <w:pPr>
              <w:numPr>
                <w:ilvl w:val="0"/>
                <w:numId w:val="2"/>
              </w:numPr>
              <w:spacing w:after="0" w:line="240" w:lineRule="auto"/>
              <w:jc w:val="both"/>
              <w:rPr>
                <w:szCs w:val="24"/>
              </w:rPr>
            </w:pPr>
            <w:r>
              <w:rPr>
                <w:szCs w:val="24"/>
              </w:rPr>
              <w:t>4</w:t>
            </w:r>
            <w:r w:rsidR="008617BE" w:rsidRPr="00B063E8">
              <w:rPr>
                <w:szCs w:val="24"/>
              </w:rPr>
              <w:t xml:space="preserve"> cm storio a</w:t>
            </w:r>
            <w:r w:rsidR="00626509" w:rsidRPr="00B063E8">
              <w:rPr>
                <w:szCs w:val="24"/>
              </w:rPr>
              <w:t>sfalto dangos įrengimas iš</w:t>
            </w:r>
            <w:r>
              <w:rPr>
                <w:szCs w:val="24"/>
              </w:rPr>
              <w:t xml:space="preserve"> asfaltbetonio</w:t>
            </w:r>
            <w:r w:rsidR="00626509" w:rsidRPr="00B063E8">
              <w:rPr>
                <w:szCs w:val="24"/>
              </w:rPr>
              <w:t xml:space="preserve"> mišinio AC </w:t>
            </w:r>
            <w:r>
              <w:rPr>
                <w:szCs w:val="24"/>
              </w:rPr>
              <w:t>11</w:t>
            </w:r>
            <w:r w:rsidR="00626509" w:rsidRPr="00B063E8">
              <w:rPr>
                <w:szCs w:val="24"/>
              </w:rPr>
              <w:t xml:space="preserve"> </w:t>
            </w:r>
            <w:r>
              <w:rPr>
                <w:szCs w:val="24"/>
              </w:rPr>
              <w:t>VN, panaudojant asfaltbetonio klotuvą</w:t>
            </w:r>
            <w:r w:rsidR="00626509" w:rsidRPr="00B063E8">
              <w:rPr>
                <w:szCs w:val="24"/>
              </w:rPr>
              <w:t xml:space="preserve"> – 1 m</w:t>
            </w:r>
            <w:r w:rsidR="00626509" w:rsidRPr="00B063E8">
              <w:rPr>
                <w:szCs w:val="24"/>
                <w:vertAlign w:val="superscript"/>
              </w:rPr>
              <w:t>2</w:t>
            </w:r>
            <w:r w:rsidR="00626509" w:rsidRPr="00B063E8">
              <w:rPr>
                <w:szCs w:val="24"/>
              </w:rPr>
              <w:t xml:space="preserve"> kaina</w:t>
            </w:r>
            <w:r w:rsidR="008617BE" w:rsidRPr="00B063E8">
              <w:rPr>
                <w:szCs w:val="24"/>
              </w:rPr>
              <w:t>.</w:t>
            </w:r>
          </w:p>
          <w:p w14:paraId="70F50F9D" w14:textId="2486F23D" w:rsidR="008617BE" w:rsidRPr="00B063E8" w:rsidRDefault="004F10AF" w:rsidP="008617BE">
            <w:pPr>
              <w:numPr>
                <w:ilvl w:val="0"/>
                <w:numId w:val="2"/>
              </w:numPr>
              <w:spacing w:after="0" w:line="240" w:lineRule="auto"/>
              <w:jc w:val="both"/>
              <w:rPr>
                <w:szCs w:val="24"/>
              </w:rPr>
            </w:pPr>
            <w:r>
              <w:rPr>
                <w:szCs w:val="24"/>
              </w:rPr>
              <w:t>Išlyginamojo d</w:t>
            </w:r>
            <w:r w:rsidR="00EB5477">
              <w:rPr>
                <w:szCs w:val="24"/>
              </w:rPr>
              <w:t>olomito skaldos (</w:t>
            </w:r>
            <w:proofErr w:type="spellStart"/>
            <w:r w:rsidR="00EB5477">
              <w:rPr>
                <w:szCs w:val="24"/>
              </w:rPr>
              <w:t>fr</w:t>
            </w:r>
            <w:proofErr w:type="spellEnd"/>
            <w:r w:rsidR="00EB5477">
              <w:rPr>
                <w:szCs w:val="24"/>
              </w:rPr>
              <w:t xml:space="preserve">. 0/32 arba 0/45) </w:t>
            </w:r>
            <w:r>
              <w:rPr>
                <w:szCs w:val="24"/>
              </w:rPr>
              <w:t>sluoksnio įrengimas</w:t>
            </w:r>
            <w:r w:rsidR="008617BE" w:rsidRPr="00B063E8">
              <w:rPr>
                <w:szCs w:val="24"/>
              </w:rPr>
              <w:t xml:space="preserve"> – 1 </w:t>
            </w:r>
            <w:r w:rsidR="00EB5477">
              <w:rPr>
                <w:szCs w:val="24"/>
              </w:rPr>
              <w:t>t</w:t>
            </w:r>
            <w:r w:rsidR="008617BE" w:rsidRPr="00B063E8">
              <w:rPr>
                <w:szCs w:val="24"/>
              </w:rPr>
              <w:t xml:space="preserve"> kaina.</w:t>
            </w:r>
          </w:p>
          <w:p w14:paraId="40796638" w14:textId="4E61E826" w:rsidR="007D1951" w:rsidRPr="00B063E8" w:rsidRDefault="00561FC2" w:rsidP="008617BE">
            <w:pPr>
              <w:numPr>
                <w:ilvl w:val="0"/>
                <w:numId w:val="2"/>
              </w:numPr>
              <w:spacing w:after="0" w:line="240" w:lineRule="auto"/>
              <w:jc w:val="both"/>
              <w:rPr>
                <w:szCs w:val="24"/>
              </w:rPr>
            </w:pPr>
            <w:r>
              <w:rPr>
                <w:szCs w:val="24"/>
              </w:rPr>
              <w:t>6</w:t>
            </w:r>
            <w:r w:rsidR="00EB5477">
              <w:rPr>
                <w:szCs w:val="24"/>
              </w:rPr>
              <w:t xml:space="preserve"> cm storio</w:t>
            </w:r>
            <w:r>
              <w:rPr>
                <w:szCs w:val="24"/>
              </w:rPr>
              <w:t xml:space="preserve"> </w:t>
            </w:r>
            <w:proofErr w:type="spellStart"/>
            <w:r>
              <w:rPr>
                <w:szCs w:val="24"/>
              </w:rPr>
              <w:t>viensluoksnės</w:t>
            </w:r>
            <w:proofErr w:type="spellEnd"/>
            <w:r w:rsidR="00EB5477">
              <w:rPr>
                <w:szCs w:val="24"/>
              </w:rPr>
              <w:t xml:space="preserve"> asfalto dangos įrengimas iš asfaltbetonio mišinio AC 16 PD, panaudojant asfaltbetonio klotuvą</w:t>
            </w:r>
            <w:r w:rsidR="00795899" w:rsidRPr="00B063E8">
              <w:rPr>
                <w:szCs w:val="24"/>
              </w:rPr>
              <w:t xml:space="preserve"> – 1  m</w:t>
            </w:r>
            <w:r w:rsidR="00795899" w:rsidRPr="00B063E8">
              <w:rPr>
                <w:szCs w:val="24"/>
                <w:vertAlign w:val="superscript"/>
              </w:rPr>
              <w:t>2</w:t>
            </w:r>
            <w:r w:rsidR="00795899" w:rsidRPr="00B063E8">
              <w:rPr>
                <w:szCs w:val="24"/>
              </w:rPr>
              <w:t xml:space="preserve"> </w:t>
            </w:r>
            <w:r w:rsidR="007D1951" w:rsidRPr="00B063E8">
              <w:rPr>
                <w:szCs w:val="24"/>
              </w:rPr>
              <w:t>kaina.</w:t>
            </w:r>
          </w:p>
          <w:p w14:paraId="0C534E82" w14:textId="049302F1" w:rsidR="00795899" w:rsidRPr="00B063E8" w:rsidRDefault="00EB5477" w:rsidP="008617BE">
            <w:pPr>
              <w:numPr>
                <w:ilvl w:val="0"/>
                <w:numId w:val="2"/>
              </w:numPr>
              <w:spacing w:after="0" w:line="240" w:lineRule="auto"/>
              <w:jc w:val="both"/>
              <w:rPr>
                <w:szCs w:val="24"/>
              </w:rPr>
            </w:pPr>
            <w:r>
              <w:rPr>
                <w:szCs w:val="24"/>
              </w:rPr>
              <w:t>Plyšių iki 5 mm pločio užtaisymas, užpilant mastika ir padengiant skaldele, nefrezuojant</w:t>
            </w:r>
            <w:r w:rsidR="00795899" w:rsidRPr="00B063E8">
              <w:rPr>
                <w:szCs w:val="24"/>
              </w:rPr>
              <w:t xml:space="preserve"> – </w:t>
            </w:r>
            <w:r>
              <w:rPr>
                <w:szCs w:val="24"/>
              </w:rPr>
              <w:t>1</w:t>
            </w:r>
            <w:r w:rsidR="00795899" w:rsidRPr="00B063E8">
              <w:rPr>
                <w:szCs w:val="24"/>
              </w:rPr>
              <w:t xml:space="preserve"> m kaina.</w:t>
            </w:r>
          </w:p>
          <w:p w14:paraId="72F794BC" w14:textId="0914AA85" w:rsidR="007D1951" w:rsidRPr="00B063E8" w:rsidRDefault="00A94376" w:rsidP="008617BE">
            <w:pPr>
              <w:numPr>
                <w:ilvl w:val="0"/>
                <w:numId w:val="2"/>
              </w:numPr>
              <w:spacing w:after="0"/>
              <w:jc w:val="both"/>
              <w:rPr>
                <w:szCs w:val="24"/>
              </w:rPr>
            </w:pPr>
            <w:r>
              <w:rPr>
                <w:szCs w:val="24"/>
              </w:rPr>
              <w:t>Gatvės bordiūrų pakeitimas ant betono pagrindo, panaudojant naujus gatvės bordiūrus</w:t>
            </w:r>
            <w:r w:rsidR="007D1951" w:rsidRPr="00B063E8">
              <w:rPr>
                <w:szCs w:val="24"/>
              </w:rPr>
              <w:t xml:space="preserve"> – 1</w:t>
            </w:r>
            <w:r>
              <w:rPr>
                <w:szCs w:val="24"/>
              </w:rPr>
              <w:t>m</w:t>
            </w:r>
            <w:r w:rsidR="007D1951" w:rsidRPr="00B063E8">
              <w:rPr>
                <w:szCs w:val="24"/>
              </w:rPr>
              <w:t xml:space="preserve"> kaina.</w:t>
            </w:r>
          </w:p>
          <w:p w14:paraId="0A008BDC" w14:textId="5F90AEDE" w:rsidR="00923D5D" w:rsidRPr="00B063E8" w:rsidRDefault="007D1951" w:rsidP="008617BE">
            <w:pPr>
              <w:numPr>
                <w:ilvl w:val="0"/>
                <w:numId w:val="2"/>
              </w:numPr>
              <w:spacing w:after="0"/>
              <w:jc w:val="both"/>
              <w:rPr>
                <w:szCs w:val="24"/>
              </w:rPr>
            </w:pPr>
            <w:r w:rsidRPr="00B063E8">
              <w:rPr>
                <w:szCs w:val="24"/>
              </w:rPr>
              <w:t>Šulini</w:t>
            </w:r>
            <w:r w:rsidR="00A94376">
              <w:rPr>
                <w:szCs w:val="24"/>
              </w:rPr>
              <w:t>o liuko ar vandens surinkimo grotelių aukščio reguliavimas keliuose ir gatvėse su asfalto danga (panaudojant g/b šulinių paaukštinimo žiedus (skersmuo 70 cm, aukštis 5 – 30 cm)) be</w:t>
            </w:r>
            <w:r w:rsidRPr="00B063E8">
              <w:rPr>
                <w:szCs w:val="24"/>
              </w:rPr>
              <w:t xml:space="preserve"> liuko</w:t>
            </w:r>
            <w:r w:rsidR="00A94376">
              <w:rPr>
                <w:szCs w:val="24"/>
              </w:rPr>
              <w:t xml:space="preserve"> </w:t>
            </w:r>
            <w:r w:rsidR="00757C40">
              <w:rPr>
                <w:szCs w:val="24"/>
              </w:rPr>
              <w:t>ar</w:t>
            </w:r>
            <w:r w:rsidR="00A94376">
              <w:rPr>
                <w:szCs w:val="24"/>
              </w:rPr>
              <w:t xml:space="preserve"> grotelių</w:t>
            </w:r>
            <w:r w:rsidRPr="00B063E8">
              <w:rPr>
                <w:szCs w:val="24"/>
              </w:rPr>
              <w:t xml:space="preserve"> kainos – 1vnt kaina</w:t>
            </w:r>
            <w:r w:rsidR="0030589B" w:rsidRPr="00B063E8">
              <w:rPr>
                <w:szCs w:val="24"/>
              </w:rPr>
              <w:t>.</w:t>
            </w:r>
          </w:p>
          <w:p w14:paraId="1F11E364" w14:textId="6563A7CF" w:rsidR="0066679B" w:rsidRPr="00B063E8" w:rsidRDefault="0066679B" w:rsidP="00A94376">
            <w:pPr>
              <w:spacing w:after="0"/>
              <w:ind w:left="360"/>
              <w:jc w:val="both"/>
              <w:rPr>
                <w:szCs w:val="24"/>
              </w:rPr>
            </w:pPr>
          </w:p>
        </w:tc>
      </w:tr>
      <w:tr w:rsidR="00B063E8" w:rsidRPr="00B063E8" w14:paraId="7DC9ED9F" w14:textId="77777777" w:rsidTr="000C6A26">
        <w:tc>
          <w:tcPr>
            <w:tcW w:w="2648" w:type="dxa"/>
          </w:tcPr>
          <w:p w14:paraId="06D67E83" w14:textId="77777777" w:rsidR="00D024DF" w:rsidRPr="00B063E8" w:rsidRDefault="00D024DF" w:rsidP="00D024DF">
            <w:pPr>
              <w:spacing w:after="0"/>
              <w:rPr>
                <w:szCs w:val="24"/>
              </w:rPr>
            </w:pPr>
            <w:r w:rsidRPr="00B063E8">
              <w:rPr>
                <w:szCs w:val="24"/>
              </w:rPr>
              <w:t>5. STATYBOS RŪŠIS</w:t>
            </w:r>
          </w:p>
        </w:tc>
        <w:tc>
          <w:tcPr>
            <w:tcW w:w="6980" w:type="dxa"/>
          </w:tcPr>
          <w:p w14:paraId="6DC01A9D" w14:textId="77777777" w:rsidR="00D024DF" w:rsidRPr="00B063E8" w:rsidRDefault="00D024DF" w:rsidP="00D024DF">
            <w:pPr>
              <w:spacing w:after="0"/>
              <w:rPr>
                <w:szCs w:val="24"/>
              </w:rPr>
            </w:pPr>
            <w:r w:rsidRPr="00B063E8">
              <w:rPr>
                <w:szCs w:val="24"/>
              </w:rPr>
              <w:t>Priežiūros darbai</w:t>
            </w:r>
          </w:p>
        </w:tc>
      </w:tr>
      <w:tr w:rsidR="00B063E8" w:rsidRPr="00B063E8" w14:paraId="0C812871" w14:textId="77777777" w:rsidTr="000C6A26">
        <w:tc>
          <w:tcPr>
            <w:tcW w:w="2648" w:type="dxa"/>
          </w:tcPr>
          <w:p w14:paraId="46ADDEE1" w14:textId="31560A42" w:rsidR="00D024DF" w:rsidRPr="00B063E8" w:rsidRDefault="00D024DF" w:rsidP="00D024DF">
            <w:pPr>
              <w:spacing w:after="0"/>
              <w:rPr>
                <w:szCs w:val="24"/>
              </w:rPr>
            </w:pPr>
            <w:r w:rsidRPr="00B063E8">
              <w:rPr>
                <w:szCs w:val="24"/>
              </w:rPr>
              <w:t xml:space="preserve">6. </w:t>
            </w:r>
            <w:r w:rsidR="00AB5290">
              <w:rPr>
                <w:szCs w:val="24"/>
              </w:rPr>
              <w:t>PRIEŽIŪROS DARBŲ</w:t>
            </w:r>
            <w:r w:rsidRPr="00B063E8">
              <w:rPr>
                <w:szCs w:val="24"/>
              </w:rPr>
              <w:t xml:space="preserve"> APRAŠYMAS</w:t>
            </w:r>
          </w:p>
        </w:tc>
        <w:tc>
          <w:tcPr>
            <w:tcW w:w="6980" w:type="dxa"/>
          </w:tcPr>
          <w:p w14:paraId="174C29CB" w14:textId="329BE043" w:rsidR="00D024DF" w:rsidRPr="00B063E8" w:rsidRDefault="002407B5" w:rsidP="00D024DF">
            <w:pPr>
              <w:spacing w:after="0"/>
              <w:rPr>
                <w:szCs w:val="24"/>
              </w:rPr>
            </w:pPr>
            <w:r>
              <w:rPr>
                <w:szCs w:val="24"/>
              </w:rPr>
              <w:t>Pasvalio</w:t>
            </w:r>
            <w:r w:rsidR="00D024DF" w:rsidRPr="00B063E8">
              <w:rPr>
                <w:szCs w:val="24"/>
              </w:rPr>
              <w:t xml:space="preserve"> miesto kelių</w:t>
            </w:r>
            <w:r w:rsidR="00F14B58" w:rsidRPr="00B063E8">
              <w:rPr>
                <w:szCs w:val="24"/>
              </w:rPr>
              <w:t xml:space="preserve">, </w:t>
            </w:r>
            <w:r w:rsidR="00D024DF" w:rsidRPr="00B063E8">
              <w:rPr>
                <w:szCs w:val="24"/>
              </w:rPr>
              <w:t>gatvių</w:t>
            </w:r>
            <w:r>
              <w:rPr>
                <w:szCs w:val="24"/>
              </w:rPr>
              <w:t xml:space="preserve"> </w:t>
            </w:r>
            <w:r w:rsidR="00D024DF" w:rsidRPr="00B063E8">
              <w:rPr>
                <w:szCs w:val="24"/>
              </w:rPr>
              <w:t>su asfalto danga priežiūros darbai:</w:t>
            </w:r>
          </w:p>
          <w:p w14:paraId="5FEC123B" w14:textId="09147730" w:rsidR="00323F00" w:rsidRPr="00B063E8" w:rsidRDefault="008669BE" w:rsidP="00323F00">
            <w:pPr>
              <w:numPr>
                <w:ilvl w:val="0"/>
                <w:numId w:val="1"/>
              </w:numPr>
              <w:spacing w:after="0" w:line="240" w:lineRule="auto"/>
              <w:ind w:left="714" w:hanging="357"/>
              <w:jc w:val="both"/>
              <w:rPr>
                <w:b/>
                <w:bCs/>
                <w:szCs w:val="24"/>
              </w:rPr>
            </w:pPr>
            <w:r w:rsidRPr="00B063E8">
              <w:rPr>
                <w:b/>
                <w:bCs/>
                <w:szCs w:val="24"/>
              </w:rPr>
              <w:t>A</w:t>
            </w:r>
            <w:r w:rsidR="00323F00" w:rsidRPr="00B063E8">
              <w:rPr>
                <w:b/>
                <w:bCs/>
                <w:szCs w:val="24"/>
              </w:rPr>
              <w:t>sfalt</w:t>
            </w:r>
            <w:r w:rsidR="00AB048B">
              <w:rPr>
                <w:b/>
                <w:bCs/>
                <w:szCs w:val="24"/>
              </w:rPr>
              <w:t>o</w:t>
            </w:r>
            <w:r w:rsidR="00323F00" w:rsidRPr="00B063E8">
              <w:rPr>
                <w:b/>
                <w:bCs/>
                <w:szCs w:val="24"/>
              </w:rPr>
              <w:t xml:space="preserve"> dangos duobių (</w:t>
            </w:r>
            <w:proofErr w:type="spellStart"/>
            <w:r w:rsidR="00323F00" w:rsidRPr="00B063E8">
              <w:rPr>
                <w:b/>
                <w:bCs/>
                <w:szCs w:val="24"/>
              </w:rPr>
              <w:t>išdaužų</w:t>
            </w:r>
            <w:proofErr w:type="spellEnd"/>
            <w:r w:rsidR="00323F00" w:rsidRPr="00B063E8">
              <w:rPr>
                <w:b/>
                <w:bCs/>
                <w:szCs w:val="24"/>
              </w:rPr>
              <w:t>) užtaisymas</w:t>
            </w:r>
            <w:r w:rsidR="00757C40">
              <w:rPr>
                <w:b/>
                <w:bCs/>
                <w:szCs w:val="24"/>
              </w:rPr>
              <w:t xml:space="preserve"> asfaltbetonio mišiniu AC 11 VN, nufrezuojant suirusią dagą, dangos storis 4 cm </w:t>
            </w:r>
          </w:p>
          <w:p w14:paraId="7E845831" w14:textId="14D9BEA6" w:rsidR="00323F00" w:rsidRPr="00B063E8" w:rsidRDefault="00323F00" w:rsidP="00323F00">
            <w:pPr>
              <w:spacing w:after="0" w:line="240" w:lineRule="auto"/>
              <w:ind w:firstLine="748"/>
              <w:jc w:val="both"/>
              <w:rPr>
                <w:szCs w:val="24"/>
              </w:rPr>
            </w:pPr>
            <w:r w:rsidRPr="00B063E8">
              <w:rPr>
                <w:szCs w:val="24"/>
              </w:rPr>
              <w:t xml:space="preserve">Duobės </w:t>
            </w:r>
            <w:r w:rsidR="00757C40">
              <w:rPr>
                <w:szCs w:val="24"/>
              </w:rPr>
              <w:t>(</w:t>
            </w:r>
            <w:proofErr w:type="spellStart"/>
            <w:r w:rsidRPr="00B063E8">
              <w:rPr>
                <w:szCs w:val="24"/>
              </w:rPr>
              <w:t>išdaužos</w:t>
            </w:r>
            <w:proofErr w:type="spellEnd"/>
            <w:r w:rsidR="00757C40">
              <w:rPr>
                <w:szCs w:val="24"/>
              </w:rPr>
              <w:t>)</w:t>
            </w:r>
            <w:r w:rsidRPr="00B063E8">
              <w:rPr>
                <w:szCs w:val="24"/>
              </w:rPr>
              <w:t xml:space="preserve"> taisomos karštu asfalt</w:t>
            </w:r>
            <w:r w:rsidR="00757C40">
              <w:rPr>
                <w:szCs w:val="24"/>
              </w:rPr>
              <w:t>betoniu</w:t>
            </w:r>
            <w:r w:rsidRPr="00B063E8">
              <w:rPr>
                <w:szCs w:val="24"/>
              </w:rPr>
              <w:t xml:space="preserve"> vadovaujantis kelių priežiūros vadovo II dalyje „Automobilių kelių priežiūros darbų atlikimo technologija KPV DT-15“ numatyta darbų technologija. Darbų procesas turi būti toks:</w:t>
            </w:r>
          </w:p>
          <w:p w14:paraId="36384C2F" w14:textId="74A974F2" w:rsidR="00323F00" w:rsidRPr="00B063E8" w:rsidRDefault="00323F00" w:rsidP="00323F00">
            <w:pPr>
              <w:numPr>
                <w:ilvl w:val="0"/>
                <w:numId w:val="13"/>
              </w:numPr>
              <w:tabs>
                <w:tab w:val="left" w:pos="748"/>
              </w:tabs>
              <w:spacing w:after="0" w:line="240" w:lineRule="auto"/>
              <w:ind w:left="0" w:firstLine="323"/>
              <w:jc w:val="both"/>
              <w:rPr>
                <w:szCs w:val="24"/>
              </w:rPr>
            </w:pPr>
            <w:proofErr w:type="spellStart"/>
            <w:r w:rsidRPr="00B063E8">
              <w:rPr>
                <w:szCs w:val="24"/>
              </w:rPr>
              <w:t>išdaužų</w:t>
            </w:r>
            <w:proofErr w:type="spellEnd"/>
            <w:r w:rsidRPr="00B063E8">
              <w:rPr>
                <w:szCs w:val="24"/>
              </w:rPr>
              <w:t xml:space="preserve"> frezavimas, apimant 3-5 cm (</w:t>
            </w:r>
            <w:proofErr w:type="spellStart"/>
            <w:r w:rsidRPr="00B063E8">
              <w:rPr>
                <w:szCs w:val="24"/>
              </w:rPr>
              <w:t>išdaužos</w:t>
            </w:r>
            <w:proofErr w:type="spellEnd"/>
            <w:r w:rsidRPr="00B063E8">
              <w:rPr>
                <w:szCs w:val="24"/>
              </w:rPr>
              <w:t xml:space="preserve"> perimetro atžvilgiu) didesnį plotą. Frezavimo gylis priklauso nuo </w:t>
            </w:r>
            <w:proofErr w:type="spellStart"/>
            <w:r w:rsidRPr="00B063E8">
              <w:rPr>
                <w:szCs w:val="24"/>
              </w:rPr>
              <w:t>išdaužos</w:t>
            </w:r>
            <w:proofErr w:type="spellEnd"/>
            <w:r w:rsidRPr="00B063E8">
              <w:rPr>
                <w:szCs w:val="24"/>
              </w:rPr>
              <w:t xml:space="preserve"> gylio, </w:t>
            </w:r>
            <w:r w:rsidRPr="00B063E8">
              <w:rPr>
                <w:szCs w:val="24"/>
              </w:rPr>
              <w:lastRenderedPageBreak/>
              <w:t xml:space="preserve">tačiau ne mažiau kaip </w:t>
            </w:r>
            <w:r w:rsidR="00757C40">
              <w:rPr>
                <w:szCs w:val="24"/>
              </w:rPr>
              <w:t>4</w:t>
            </w:r>
            <w:r w:rsidRPr="00B063E8">
              <w:rPr>
                <w:szCs w:val="24"/>
              </w:rPr>
              <w:t xml:space="preserve"> cm</w:t>
            </w:r>
            <w:r w:rsidR="006D4C0E">
              <w:rPr>
                <w:szCs w:val="24"/>
              </w:rPr>
              <w:t xml:space="preserve">. </w:t>
            </w:r>
            <w:r w:rsidR="00AB048B">
              <w:rPr>
                <w:szCs w:val="24"/>
              </w:rPr>
              <w:t xml:space="preserve">Frezuotas asfaltbetonis surenkamas, pakraunamas į </w:t>
            </w:r>
            <w:proofErr w:type="spellStart"/>
            <w:r w:rsidR="00AB048B">
              <w:rPr>
                <w:szCs w:val="24"/>
              </w:rPr>
              <w:t>autosavivarčius</w:t>
            </w:r>
            <w:proofErr w:type="spellEnd"/>
            <w:r w:rsidR="00AB048B">
              <w:rPr>
                <w:szCs w:val="24"/>
              </w:rPr>
              <w:t xml:space="preserve"> ir išvežamas į Pasvalio</w:t>
            </w:r>
            <w:r w:rsidR="00AB048B" w:rsidRPr="00B063E8">
              <w:rPr>
                <w:szCs w:val="24"/>
              </w:rPr>
              <w:t xml:space="preserve"> rajono savivaldybės administracij</w:t>
            </w:r>
            <w:r w:rsidR="00AB048B">
              <w:rPr>
                <w:szCs w:val="24"/>
              </w:rPr>
              <w:t>os Pasvalio miesto seniūnijos seniūno nurodytą sandėliavimo vietą</w:t>
            </w:r>
            <w:r w:rsidRPr="00B063E8">
              <w:rPr>
                <w:szCs w:val="24"/>
              </w:rPr>
              <w:t>;</w:t>
            </w:r>
          </w:p>
          <w:p w14:paraId="28CF6EA2" w14:textId="77777777" w:rsidR="00323F00" w:rsidRPr="00B063E8" w:rsidRDefault="00323F00" w:rsidP="00323F00">
            <w:pPr>
              <w:numPr>
                <w:ilvl w:val="0"/>
                <w:numId w:val="13"/>
              </w:numPr>
              <w:tabs>
                <w:tab w:val="left" w:pos="748"/>
              </w:tabs>
              <w:spacing w:after="0" w:line="240" w:lineRule="auto"/>
              <w:ind w:left="0" w:firstLine="323"/>
              <w:jc w:val="both"/>
              <w:rPr>
                <w:szCs w:val="24"/>
              </w:rPr>
            </w:pPr>
            <w:r w:rsidRPr="00B063E8">
              <w:rPr>
                <w:szCs w:val="24"/>
              </w:rPr>
              <w:t>frezavimo trupinių pašalinimas, dulkių išpūtimas panaudojant oro srovės įrenginį, jeigu yra vandens, jo pašalinimas, paviršiaus džiovinimas;</w:t>
            </w:r>
          </w:p>
          <w:p w14:paraId="38D4023C" w14:textId="77777777" w:rsidR="00323F00" w:rsidRPr="00B063E8" w:rsidRDefault="00323F00" w:rsidP="00323F00">
            <w:pPr>
              <w:numPr>
                <w:ilvl w:val="0"/>
                <w:numId w:val="13"/>
              </w:numPr>
              <w:tabs>
                <w:tab w:val="left" w:pos="748"/>
              </w:tabs>
              <w:spacing w:after="0" w:line="240" w:lineRule="auto"/>
              <w:ind w:left="0" w:firstLine="323"/>
              <w:jc w:val="both"/>
              <w:rPr>
                <w:szCs w:val="24"/>
              </w:rPr>
            </w:pPr>
            <w:r w:rsidRPr="00B063E8">
              <w:rPr>
                <w:szCs w:val="24"/>
              </w:rPr>
              <w:t>išfrezuotos duobės (dugno ir kraštų) patepimas bituminėmis emulsijomis arba iki 60 °C pašildytu bitumu;</w:t>
            </w:r>
          </w:p>
          <w:p w14:paraId="38669948" w14:textId="77777777" w:rsidR="00323F00" w:rsidRPr="00B063E8" w:rsidRDefault="00323F00" w:rsidP="00323F00">
            <w:pPr>
              <w:numPr>
                <w:ilvl w:val="0"/>
                <w:numId w:val="13"/>
              </w:numPr>
              <w:tabs>
                <w:tab w:val="left" w:pos="748"/>
              </w:tabs>
              <w:spacing w:after="0" w:line="240" w:lineRule="auto"/>
              <w:ind w:left="0" w:firstLine="323"/>
              <w:jc w:val="both"/>
              <w:rPr>
                <w:szCs w:val="24"/>
              </w:rPr>
            </w:pPr>
            <w:r w:rsidRPr="00B063E8">
              <w:rPr>
                <w:szCs w:val="24"/>
              </w:rPr>
              <w:t xml:space="preserve">asfaltbetonio mišinio AC 11 VN sudėjimas į paruoštas duobes ir sutankinimas </w:t>
            </w:r>
            <w:proofErr w:type="spellStart"/>
            <w:r w:rsidRPr="00B063E8">
              <w:rPr>
                <w:szCs w:val="24"/>
              </w:rPr>
              <w:t>plentvoliu</w:t>
            </w:r>
            <w:proofErr w:type="spellEnd"/>
            <w:r w:rsidRPr="00B063E8">
              <w:rPr>
                <w:szCs w:val="24"/>
              </w:rPr>
              <w:t xml:space="preserve"> (važiavimų viena vieta skaičius – nuo penkių iki septynių kartų);</w:t>
            </w:r>
          </w:p>
          <w:p w14:paraId="18EF8F3F" w14:textId="2398AAA8" w:rsidR="009D0FAB" w:rsidRPr="00B063E8" w:rsidRDefault="00323F00" w:rsidP="009D0FAB">
            <w:pPr>
              <w:numPr>
                <w:ilvl w:val="0"/>
                <w:numId w:val="13"/>
              </w:numPr>
              <w:tabs>
                <w:tab w:val="left" w:pos="748"/>
              </w:tabs>
              <w:spacing w:after="0" w:line="240" w:lineRule="auto"/>
              <w:ind w:left="0" w:firstLine="323"/>
              <w:jc w:val="both"/>
              <w:rPr>
                <w:szCs w:val="24"/>
              </w:rPr>
            </w:pPr>
            <w:r w:rsidRPr="00B063E8">
              <w:rPr>
                <w:szCs w:val="24"/>
              </w:rPr>
              <w:t xml:space="preserve">siūlių sandarinimas bitumu visu užtaisytos </w:t>
            </w:r>
            <w:proofErr w:type="spellStart"/>
            <w:r w:rsidRPr="00B063E8">
              <w:rPr>
                <w:szCs w:val="24"/>
              </w:rPr>
              <w:t>išdaužos</w:t>
            </w:r>
            <w:proofErr w:type="spellEnd"/>
            <w:r w:rsidRPr="00B063E8">
              <w:rPr>
                <w:szCs w:val="24"/>
              </w:rPr>
              <w:t xml:space="preserve"> perimetru</w:t>
            </w:r>
            <w:r w:rsidR="00AB048B">
              <w:rPr>
                <w:szCs w:val="24"/>
              </w:rPr>
              <w:t>.</w:t>
            </w:r>
          </w:p>
          <w:p w14:paraId="0FB66078" w14:textId="7448B79C" w:rsidR="00323F00" w:rsidRPr="00B063E8" w:rsidRDefault="00323F00" w:rsidP="009D0FAB">
            <w:pPr>
              <w:tabs>
                <w:tab w:val="left" w:pos="748"/>
              </w:tabs>
              <w:spacing w:after="0" w:line="240" w:lineRule="auto"/>
              <w:ind w:firstLine="785"/>
              <w:jc w:val="both"/>
              <w:rPr>
                <w:szCs w:val="24"/>
              </w:rPr>
            </w:pPr>
            <w:r w:rsidRPr="00B063E8">
              <w:rPr>
                <w:szCs w:val="24"/>
              </w:rPr>
              <w:t>Darbų metu turi būti laikomasi ĮT ASFALTAS 2</w:t>
            </w:r>
            <w:r w:rsidR="00023ABA">
              <w:rPr>
                <w:szCs w:val="24"/>
              </w:rPr>
              <w:t>5</w:t>
            </w:r>
            <w:r w:rsidRPr="00B063E8">
              <w:rPr>
                <w:szCs w:val="24"/>
              </w:rPr>
              <w:t>, TRA ASFALTAS 2</w:t>
            </w:r>
            <w:r w:rsidR="00023ABA">
              <w:rPr>
                <w:szCs w:val="24"/>
              </w:rPr>
              <w:t>5</w:t>
            </w:r>
            <w:r w:rsidRPr="00B063E8">
              <w:rPr>
                <w:szCs w:val="24"/>
              </w:rPr>
              <w:t xml:space="preserve">, TRA BE 08/15, ĮT APM </w:t>
            </w:r>
            <w:r w:rsidR="00023ABA">
              <w:rPr>
                <w:szCs w:val="24"/>
              </w:rPr>
              <w:t>25</w:t>
            </w:r>
            <w:r w:rsidR="001335A1">
              <w:rPr>
                <w:szCs w:val="24"/>
              </w:rPr>
              <w:t>, TRA APM 25</w:t>
            </w:r>
            <w:r w:rsidRPr="00B063E8">
              <w:rPr>
                <w:szCs w:val="24"/>
              </w:rPr>
              <w:t xml:space="preserve"> ir kitomis galiojančiomis taisyklėmis</w:t>
            </w:r>
            <w:r w:rsidR="00135947">
              <w:rPr>
                <w:szCs w:val="24"/>
              </w:rPr>
              <w:t>,</w:t>
            </w:r>
            <w:r w:rsidRPr="00B063E8">
              <w:rPr>
                <w:szCs w:val="24"/>
              </w:rPr>
              <w:t xml:space="preserve"> teisės aktais</w:t>
            </w:r>
            <w:r w:rsidR="00135947">
              <w:rPr>
                <w:szCs w:val="24"/>
              </w:rPr>
              <w:t>, norminiais dokumentais</w:t>
            </w:r>
            <w:r w:rsidRPr="00B063E8">
              <w:rPr>
                <w:szCs w:val="24"/>
              </w:rPr>
              <w:t xml:space="preserve">. </w:t>
            </w:r>
          </w:p>
          <w:p w14:paraId="629F9968" w14:textId="77777777" w:rsidR="00DE06EE" w:rsidRPr="00517112" w:rsidRDefault="00DE06EE" w:rsidP="00323F00">
            <w:pPr>
              <w:spacing w:after="0" w:line="240" w:lineRule="auto"/>
              <w:ind w:firstLine="748"/>
              <w:jc w:val="both"/>
              <w:rPr>
                <w:iCs/>
                <w:szCs w:val="24"/>
              </w:rPr>
            </w:pPr>
            <w:r w:rsidRPr="00B063E8">
              <w:rPr>
                <w:szCs w:val="24"/>
              </w:rPr>
              <w:t xml:space="preserve">Rangovas privalo planuoti ir vykdyti darbus taip, kad išfrezuotos duobės būtų </w:t>
            </w:r>
            <w:r w:rsidRPr="00517112">
              <w:rPr>
                <w:szCs w:val="24"/>
              </w:rPr>
              <w:t xml:space="preserve">užtaisomos </w:t>
            </w:r>
            <w:r w:rsidRPr="00517112">
              <w:rPr>
                <w:iCs/>
                <w:szCs w:val="24"/>
              </w:rPr>
              <w:t>ne vėliau kaip per 3 darbo dienas, nepaliekant išfrezuotų ir neužtaisytų duobių savaitgaliais ir švenčių dienomis.</w:t>
            </w:r>
          </w:p>
          <w:p w14:paraId="3789E4B1" w14:textId="0AD34895" w:rsidR="001335A1" w:rsidRPr="00B063E8" w:rsidRDefault="001335A1" w:rsidP="001335A1">
            <w:pPr>
              <w:numPr>
                <w:ilvl w:val="0"/>
                <w:numId w:val="1"/>
              </w:numPr>
              <w:spacing w:after="0" w:line="240" w:lineRule="auto"/>
              <w:ind w:left="714" w:hanging="357"/>
              <w:jc w:val="both"/>
              <w:rPr>
                <w:b/>
                <w:bCs/>
                <w:szCs w:val="24"/>
              </w:rPr>
            </w:pPr>
            <w:r w:rsidRPr="00B063E8">
              <w:rPr>
                <w:b/>
                <w:bCs/>
                <w:szCs w:val="24"/>
              </w:rPr>
              <w:t>Asfalt</w:t>
            </w:r>
            <w:r w:rsidR="00AB048B">
              <w:rPr>
                <w:b/>
                <w:bCs/>
                <w:szCs w:val="24"/>
              </w:rPr>
              <w:t>o</w:t>
            </w:r>
            <w:r w:rsidRPr="00B063E8">
              <w:rPr>
                <w:b/>
                <w:bCs/>
                <w:szCs w:val="24"/>
              </w:rPr>
              <w:t xml:space="preserve"> dang</w:t>
            </w:r>
            <w:r>
              <w:rPr>
                <w:b/>
                <w:bCs/>
                <w:szCs w:val="24"/>
              </w:rPr>
              <w:t>ų sutaisytų</w:t>
            </w:r>
            <w:r w:rsidRPr="00B063E8">
              <w:rPr>
                <w:b/>
                <w:bCs/>
                <w:szCs w:val="24"/>
              </w:rPr>
              <w:t xml:space="preserve"> pavirši</w:t>
            </w:r>
            <w:r>
              <w:rPr>
                <w:b/>
                <w:bCs/>
                <w:szCs w:val="24"/>
              </w:rPr>
              <w:t>ų dalinis</w:t>
            </w:r>
            <w:r w:rsidRPr="00B063E8">
              <w:rPr>
                <w:b/>
                <w:bCs/>
                <w:szCs w:val="24"/>
              </w:rPr>
              <w:t xml:space="preserve"> apdorojimas</w:t>
            </w:r>
            <w:r>
              <w:rPr>
                <w:b/>
                <w:bCs/>
                <w:szCs w:val="24"/>
              </w:rPr>
              <w:t xml:space="preserve"> (granito skalda 5/8, bituminė </w:t>
            </w:r>
            <w:proofErr w:type="spellStart"/>
            <w:r>
              <w:rPr>
                <w:b/>
                <w:bCs/>
                <w:szCs w:val="24"/>
              </w:rPr>
              <w:t>katijoninė</w:t>
            </w:r>
            <w:proofErr w:type="spellEnd"/>
            <w:r>
              <w:rPr>
                <w:b/>
                <w:bCs/>
                <w:szCs w:val="24"/>
              </w:rPr>
              <w:t xml:space="preserve"> emulsija C67B3-PA</w:t>
            </w:r>
            <w:r w:rsidR="008E2A42">
              <w:rPr>
                <w:b/>
                <w:bCs/>
                <w:szCs w:val="24"/>
              </w:rPr>
              <w:t>)</w:t>
            </w:r>
            <w:r w:rsidRPr="00B063E8">
              <w:rPr>
                <w:b/>
                <w:bCs/>
                <w:szCs w:val="24"/>
              </w:rPr>
              <w:t xml:space="preserve"> </w:t>
            </w:r>
          </w:p>
          <w:p w14:paraId="40172FDF" w14:textId="30A2869A" w:rsidR="001335A1" w:rsidRPr="00B063E8" w:rsidRDefault="001335A1" w:rsidP="001335A1">
            <w:pPr>
              <w:spacing w:after="0" w:line="240" w:lineRule="auto"/>
              <w:ind w:firstLine="748"/>
              <w:jc w:val="both"/>
              <w:rPr>
                <w:szCs w:val="24"/>
              </w:rPr>
            </w:pPr>
            <w:r w:rsidRPr="00B063E8">
              <w:rPr>
                <w:szCs w:val="24"/>
              </w:rPr>
              <w:t xml:space="preserve">Tvarkomos dangos plotas turi būti nuvalomas, palaistomas emulsija, paviršius apdorojamas išberiant 5/8 granito skaldelę. Apdoroti plotai iki įrengimo pabaigos saugomi nuo transporto eismo. Neprikibusi mineralinė medžiaga turi būti pašalinta (surinkta ir išvežta) nuo važiuojamosios dalies per 3 darbo dienas. </w:t>
            </w:r>
            <w:r w:rsidR="008E2A42">
              <w:rPr>
                <w:szCs w:val="24"/>
              </w:rPr>
              <w:t>D</w:t>
            </w:r>
            <w:r w:rsidRPr="00B063E8">
              <w:rPr>
                <w:szCs w:val="24"/>
              </w:rPr>
              <w:t>arbų atlikimo</w:t>
            </w:r>
            <w:r w:rsidR="008E2A42">
              <w:rPr>
                <w:szCs w:val="24"/>
              </w:rPr>
              <w:t xml:space="preserve"> ir naudojamų medžiagų</w:t>
            </w:r>
            <w:r w:rsidRPr="00B063E8">
              <w:rPr>
                <w:szCs w:val="24"/>
              </w:rPr>
              <w:t xml:space="preserve"> reikalavimai nurodyti</w:t>
            </w:r>
            <w:r w:rsidR="008E2A42">
              <w:rPr>
                <w:szCs w:val="24"/>
              </w:rPr>
              <w:t xml:space="preserve"> </w:t>
            </w:r>
            <w:r w:rsidRPr="00B063E8">
              <w:rPr>
                <w:szCs w:val="24"/>
              </w:rPr>
              <w:t>taisyklėse ĮT APM</w:t>
            </w:r>
            <w:r>
              <w:rPr>
                <w:szCs w:val="24"/>
              </w:rPr>
              <w:t xml:space="preserve"> 25</w:t>
            </w:r>
            <w:r w:rsidR="008E2A42">
              <w:rPr>
                <w:szCs w:val="24"/>
              </w:rPr>
              <w:t xml:space="preserve"> ir apraše TRA APM 25.</w:t>
            </w:r>
            <w:r w:rsidRPr="00B063E8">
              <w:rPr>
                <w:szCs w:val="24"/>
              </w:rPr>
              <w:t xml:space="preserve"> </w:t>
            </w:r>
          </w:p>
          <w:p w14:paraId="000FE8C2" w14:textId="1F5D7C95" w:rsidR="008E2A42" w:rsidRPr="00B063E8" w:rsidRDefault="008E2A42" w:rsidP="008E2A42">
            <w:pPr>
              <w:numPr>
                <w:ilvl w:val="0"/>
                <w:numId w:val="1"/>
              </w:numPr>
              <w:spacing w:after="0" w:line="240" w:lineRule="auto"/>
              <w:ind w:left="714" w:hanging="357"/>
              <w:jc w:val="both"/>
              <w:rPr>
                <w:b/>
                <w:bCs/>
                <w:iCs/>
                <w:szCs w:val="24"/>
              </w:rPr>
            </w:pPr>
            <w:r w:rsidRPr="00B063E8">
              <w:rPr>
                <w:b/>
                <w:bCs/>
                <w:iCs/>
                <w:szCs w:val="24"/>
              </w:rPr>
              <w:t>Asfalt</w:t>
            </w:r>
            <w:r w:rsidR="00AB048B">
              <w:rPr>
                <w:b/>
                <w:bCs/>
                <w:iCs/>
                <w:szCs w:val="24"/>
              </w:rPr>
              <w:t>o</w:t>
            </w:r>
            <w:r w:rsidRPr="00B063E8">
              <w:rPr>
                <w:b/>
                <w:bCs/>
                <w:iCs/>
                <w:szCs w:val="24"/>
              </w:rPr>
              <w:t xml:space="preserve"> dangos frezavimas</w:t>
            </w:r>
          </w:p>
          <w:p w14:paraId="144CEBF2" w14:textId="3C7DA0CA" w:rsidR="00517112" w:rsidRPr="00B063E8" w:rsidRDefault="00D32F75" w:rsidP="00D32F75">
            <w:pPr>
              <w:tabs>
                <w:tab w:val="left" w:pos="748"/>
              </w:tabs>
              <w:spacing w:after="0" w:line="240" w:lineRule="auto"/>
              <w:ind w:left="323"/>
              <w:jc w:val="both"/>
              <w:rPr>
                <w:szCs w:val="24"/>
              </w:rPr>
            </w:pPr>
            <w:r>
              <w:rPr>
                <w:szCs w:val="24"/>
              </w:rPr>
              <w:t xml:space="preserve">        </w:t>
            </w:r>
            <w:r w:rsidR="008E2A42" w:rsidRPr="00B063E8">
              <w:rPr>
                <w:szCs w:val="24"/>
              </w:rPr>
              <w:t>Asfalt</w:t>
            </w:r>
            <w:r w:rsidR="00AB048B">
              <w:rPr>
                <w:szCs w:val="24"/>
              </w:rPr>
              <w:t>o</w:t>
            </w:r>
            <w:r w:rsidR="008E2A42" w:rsidRPr="00B063E8">
              <w:rPr>
                <w:szCs w:val="24"/>
              </w:rPr>
              <w:t xml:space="preserve"> dangos frezavimo darbai atliekami prieš įrengiant asfaltbetonio sluoksnį. Kai yra frezuojama prieš išlyginamojo asfalto sluoksnio įrengimą, frezavimo storis parenkamas toks, kad būtų reikalingas optimalus išlyginamojo asfaltbetonio dangos sluoksnis lygiam paviršiui gauti, tačiau jis turi būti suderintas su Užsakovo atstovu. </w:t>
            </w:r>
            <w:r w:rsidR="00517112">
              <w:rPr>
                <w:szCs w:val="24"/>
              </w:rPr>
              <w:t>F</w:t>
            </w:r>
            <w:r w:rsidR="00517112" w:rsidRPr="00135947">
              <w:rPr>
                <w:szCs w:val="24"/>
              </w:rPr>
              <w:t>rezuotas asfaltas turi būti surenkamas</w:t>
            </w:r>
            <w:r w:rsidR="00517112">
              <w:rPr>
                <w:szCs w:val="24"/>
              </w:rPr>
              <w:t>,</w:t>
            </w:r>
            <w:r w:rsidR="00517112" w:rsidRPr="00135947">
              <w:rPr>
                <w:szCs w:val="24"/>
              </w:rPr>
              <w:t xml:space="preserve"> </w:t>
            </w:r>
            <w:r w:rsidR="00517112">
              <w:rPr>
                <w:szCs w:val="24"/>
              </w:rPr>
              <w:t xml:space="preserve">pakraunamas į </w:t>
            </w:r>
            <w:proofErr w:type="spellStart"/>
            <w:r w:rsidR="00517112">
              <w:rPr>
                <w:szCs w:val="24"/>
              </w:rPr>
              <w:t>autosavivarčius</w:t>
            </w:r>
            <w:proofErr w:type="spellEnd"/>
            <w:r w:rsidR="00517112">
              <w:rPr>
                <w:szCs w:val="24"/>
              </w:rPr>
              <w:t xml:space="preserve"> ir išvežamas į Pasvalio</w:t>
            </w:r>
            <w:r w:rsidR="00517112" w:rsidRPr="00B063E8">
              <w:rPr>
                <w:szCs w:val="24"/>
              </w:rPr>
              <w:t xml:space="preserve"> rajono savivaldybės administracij</w:t>
            </w:r>
            <w:r w:rsidR="00517112">
              <w:rPr>
                <w:szCs w:val="24"/>
              </w:rPr>
              <w:t>os Pasvalio miesto seniūnijos seniūno nurodytą sandėliavimo vietą. Frezuojant turi būti laikomasi ĮT APM 25 reikalavimų.</w:t>
            </w:r>
          </w:p>
          <w:p w14:paraId="55D57AC9" w14:textId="77777777" w:rsidR="008E2A42" w:rsidRPr="00B063E8" w:rsidRDefault="008E2A42" w:rsidP="008E2A42">
            <w:pPr>
              <w:numPr>
                <w:ilvl w:val="0"/>
                <w:numId w:val="1"/>
              </w:numPr>
              <w:spacing w:after="0" w:line="240" w:lineRule="auto"/>
              <w:ind w:left="714" w:hanging="357"/>
              <w:jc w:val="both"/>
              <w:rPr>
                <w:iCs/>
                <w:szCs w:val="24"/>
              </w:rPr>
            </w:pPr>
            <w:r w:rsidRPr="00B063E8">
              <w:rPr>
                <w:b/>
                <w:iCs/>
                <w:szCs w:val="24"/>
              </w:rPr>
              <w:t>Išlyginamojo sluoksnio iš asfaltbetonio mišinio AC 11 AN įrengimas</w:t>
            </w:r>
          </w:p>
          <w:p w14:paraId="79D44B3B" w14:textId="77777777" w:rsidR="008E2A42" w:rsidRPr="00B063E8" w:rsidRDefault="008E2A42" w:rsidP="008E2A42">
            <w:pPr>
              <w:spacing w:after="0" w:line="240" w:lineRule="auto"/>
              <w:ind w:firstLine="748"/>
              <w:jc w:val="both"/>
              <w:rPr>
                <w:szCs w:val="24"/>
              </w:rPr>
            </w:pPr>
            <w:r w:rsidRPr="00B063E8">
              <w:rPr>
                <w:bCs/>
                <w:szCs w:val="24"/>
              </w:rPr>
              <w:t xml:space="preserve">Išlyginamasis sluoksnis įrengiamas ant nuvalyto (nešvarumus rangovas nuvalo savo jėgomis) ir tinkamai paruošto paviršiaus. Sluoksnio įrengimui naudojamas asfaltbetonio klotuvas. Klojamo sluoksnio storis priklauso nuo esamo paviršiaus, tačiau jis turi būti optimalus lygiam paviršiui (su skersiniu nuolydžiu) gauti. Atliekant darbus turi būti laikomasi </w:t>
            </w:r>
            <w:r w:rsidRPr="00B063E8">
              <w:rPr>
                <w:szCs w:val="24"/>
              </w:rPr>
              <w:t>ĮT ASFALTAS 2</w:t>
            </w:r>
            <w:r>
              <w:rPr>
                <w:szCs w:val="24"/>
              </w:rPr>
              <w:t>5</w:t>
            </w:r>
            <w:r w:rsidRPr="00B063E8">
              <w:rPr>
                <w:szCs w:val="24"/>
              </w:rPr>
              <w:t>, TRA ASFALTAS 2</w:t>
            </w:r>
            <w:r>
              <w:rPr>
                <w:szCs w:val="24"/>
              </w:rPr>
              <w:t>5</w:t>
            </w:r>
            <w:r w:rsidRPr="00B063E8">
              <w:rPr>
                <w:szCs w:val="24"/>
              </w:rPr>
              <w:t xml:space="preserve">, TRA BE 08/15, ĮT APM </w:t>
            </w:r>
            <w:r>
              <w:rPr>
                <w:szCs w:val="24"/>
              </w:rPr>
              <w:t>25</w:t>
            </w:r>
            <w:r w:rsidRPr="00B063E8">
              <w:rPr>
                <w:szCs w:val="24"/>
              </w:rPr>
              <w:t>, TRA BITUMAS 23 ir kitų galiojančių taisyklių ir teisės aktų reikalavimų</w:t>
            </w:r>
            <w:r w:rsidRPr="00B063E8">
              <w:rPr>
                <w:bCs/>
                <w:szCs w:val="24"/>
              </w:rPr>
              <w:t xml:space="preserve">, o užsakovas turi teisę tikrinti panaudojamų medžiagų kokybę. </w:t>
            </w:r>
            <w:r w:rsidRPr="00B063E8">
              <w:rPr>
                <w:szCs w:val="24"/>
              </w:rPr>
              <w:t xml:space="preserve">Darbai atliekami vykstant eismui, </w:t>
            </w:r>
            <w:r w:rsidRPr="00B063E8">
              <w:rPr>
                <w:szCs w:val="24"/>
              </w:rPr>
              <w:lastRenderedPageBreak/>
              <w:t>todėl darbo vietos turi būti pažymėtos atitinkamais kelio ženklais pagal automobilių kelių darbo vietų aptvėrimo ir eismo reguliavimo taisykles T DVAER 12. Jeigu darbui atlikti reikalingas frezavimas, d</w:t>
            </w:r>
            <w:r w:rsidRPr="00B063E8">
              <w:rPr>
                <w:bCs/>
                <w:szCs w:val="24"/>
              </w:rPr>
              <w:t>arbai turi būti įvykdyti per 3 darbo dienas nuo asfaltbetonio dangos nufrezavimo. Darbai atliekami esant tinkamoms oro sąlygoms. Garantija suteikiama vadovaujantis Statybos įstatymu, ĮT ASFALTAS 2</w:t>
            </w:r>
            <w:r>
              <w:rPr>
                <w:bCs/>
                <w:szCs w:val="24"/>
              </w:rPr>
              <w:t>5</w:t>
            </w:r>
            <w:r w:rsidRPr="00B063E8">
              <w:rPr>
                <w:bCs/>
                <w:szCs w:val="24"/>
              </w:rPr>
              <w:t xml:space="preserve"> arba ĮT APM </w:t>
            </w:r>
            <w:r>
              <w:rPr>
                <w:bCs/>
                <w:szCs w:val="24"/>
              </w:rPr>
              <w:t>25</w:t>
            </w:r>
            <w:r w:rsidRPr="00B063E8">
              <w:rPr>
                <w:bCs/>
                <w:szCs w:val="24"/>
              </w:rPr>
              <w:t xml:space="preserve"> nuostatomis.</w:t>
            </w:r>
          </w:p>
          <w:p w14:paraId="25A302C9" w14:textId="1B2C2F50" w:rsidR="008E2A42" w:rsidRPr="00B063E8" w:rsidRDefault="008E2A42" w:rsidP="008E2A42">
            <w:pPr>
              <w:numPr>
                <w:ilvl w:val="0"/>
                <w:numId w:val="1"/>
              </w:numPr>
              <w:spacing w:after="0" w:line="240" w:lineRule="auto"/>
              <w:ind w:left="714" w:hanging="357"/>
              <w:jc w:val="both"/>
              <w:rPr>
                <w:iCs/>
                <w:szCs w:val="24"/>
              </w:rPr>
            </w:pPr>
            <w:r>
              <w:rPr>
                <w:b/>
                <w:iCs/>
                <w:szCs w:val="24"/>
              </w:rPr>
              <w:t>4 cm storio asfalto dangos įrengimas</w:t>
            </w:r>
            <w:r w:rsidRPr="00B063E8">
              <w:rPr>
                <w:b/>
                <w:iCs/>
                <w:szCs w:val="24"/>
              </w:rPr>
              <w:t xml:space="preserve"> iš asfaltbetonio mišinio AC 11 VN</w:t>
            </w:r>
            <w:r>
              <w:rPr>
                <w:b/>
                <w:iCs/>
                <w:szCs w:val="24"/>
              </w:rPr>
              <w:t>, panaudojant a</w:t>
            </w:r>
            <w:r w:rsidR="002B318A">
              <w:rPr>
                <w:b/>
                <w:iCs/>
                <w:szCs w:val="24"/>
              </w:rPr>
              <w:t>s</w:t>
            </w:r>
            <w:r>
              <w:rPr>
                <w:b/>
                <w:iCs/>
                <w:szCs w:val="24"/>
              </w:rPr>
              <w:t>faltbetonio klotuvą</w:t>
            </w:r>
          </w:p>
          <w:p w14:paraId="79AE8F0A" w14:textId="496B72EB" w:rsidR="008E2A42" w:rsidRDefault="002B318A" w:rsidP="008E2A42">
            <w:pPr>
              <w:spacing w:after="0" w:line="240" w:lineRule="auto"/>
              <w:ind w:firstLine="748"/>
              <w:jc w:val="both"/>
              <w:rPr>
                <w:bCs/>
                <w:szCs w:val="24"/>
              </w:rPr>
            </w:pPr>
            <w:r>
              <w:rPr>
                <w:bCs/>
                <w:szCs w:val="24"/>
              </w:rPr>
              <w:t>Asfalto dangos</w:t>
            </w:r>
            <w:r w:rsidR="008E2A42" w:rsidRPr="00B063E8">
              <w:rPr>
                <w:bCs/>
                <w:szCs w:val="24"/>
              </w:rPr>
              <w:t xml:space="preserve"> sluoksnis įrengiamas ant nuvalyto (nešvarumus</w:t>
            </w:r>
            <w:r w:rsidR="008E2A42">
              <w:rPr>
                <w:bCs/>
                <w:szCs w:val="24"/>
              </w:rPr>
              <w:t>, lapus</w:t>
            </w:r>
            <w:r w:rsidR="008E2A42" w:rsidRPr="00B063E8">
              <w:rPr>
                <w:bCs/>
                <w:szCs w:val="24"/>
              </w:rPr>
              <w:t xml:space="preserve"> rangovas nuvalo savo jėgomis) ir tinkamai paruošto paviršiaus. </w:t>
            </w:r>
            <w:r>
              <w:rPr>
                <w:bCs/>
                <w:szCs w:val="24"/>
              </w:rPr>
              <w:t>Dangos s</w:t>
            </w:r>
            <w:r w:rsidR="008E2A42" w:rsidRPr="00B063E8">
              <w:rPr>
                <w:bCs/>
                <w:szCs w:val="24"/>
              </w:rPr>
              <w:t>luoksnio įrengimui naudojamas asfaltbetonio klotuvas. Klojamo</w:t>
            </w:r>
            <w:r>
              <w:rPr>
                <w:bCs/>
                <w:szCs w:val="24"/>
              </w:rPr>
              <w:t>s dangos minimalus</w:t>
            </w:r>
            <w:r w:rsidR="008E2A42" w:rsidRPr="00B063E8">
              <w:rPr>
                <w:bCs/>
                <w:szCs w:val="24"/>
              </w:rPr>
              <w:t xml:space="preserve"> storis</w:t>
            </w:r>
            <w:r>
              <w:rPr>
                <w:bCs/>
                <w:szCs w:val="24"/>
              </w:rPr>
              <w:t xml:space="preserve"> 4 cm, taip pat jis</w:t>
            </w:r>
            <w:r w:rsidR="008E2A42" w:rsidRPr="00B063E8">
              <w:rPr>
                <w:bCs/>
                <w:szCs w:val="24"/>
              </w:rPr>
              <w:t xml:space="preserve"> priklauso nuo esamo paviršiaus, tačiau jis turi būti optimalus lygiam paviršiui (su skersiniu nuolydžiu) gauti. Atliekant darbus turi būti laikomasi </w:t>
            </w:r>
            <w:r w:rsidR="008E2A42" w:rsidRPr="00B063E8">
              <w:rPr>
                <w:szCs w:val="24"/>
              </w:rPr>
              <w:t>ĮT ASFALTAS 2</w:t>
            </w:r>
            <w:r w:rsidR="008E2A42">
              <w:rPr>
                <w:szCs w:val="24"/>
              </w:rPr>
              <w:t>5</w:t>
            </w:r>
            <w:r w:rsidR="008E2A42" w:rsidRPr="00B063E8">
              <w:rPr>
                <w:szCs w:val="24"/>
              </w:rPr>
              <w:t>, TRA ASFALTAS 2</w:t>
            </w:r>
            <w:r w:rsidR="008E2A42">
              <w:rPr>
                <w:szCs w:val="24"/>
              </w:rPr>
              <w:t>5</w:t>
            </w:r>
            <w:r w:rsidR="008E2A42" w:rsidRPr="00B063E8">
              <w:rPr>
                <w:szCs w:val="24"/>
              </w:rPr>
              <w:t xml:space="preserve">, TRA BE 08/15, ĮT APM </w:t>
            </w:r>
            <w:r w:rsidR="008E2A42">
              <w:rPr>
                <w:szCs w:val="24"/>
              </w:rPr>
              <w:t>25</w:t>
            </w:r>
            <w:r w:rsidR="008E2A42" w:rsidRPr="00B063E8">
              <w:rPr>
                <w:szCs w:val="24"/>
              </w:rPr>
              <w:t>, TRA BITUMAS 23 ir kitų galiojančių taisyklių ir teisės aktų reikalavimų</w:t>
            </w:r>
            <w:r w:rsidR="008E2A42" w:rsidRPr="00B063E8">
              <w:rPr>
                <w:bCs/>
                <w:szCs w:val="24"/>
              </w:rPr>
              <w:t xml:space="preserve">, o užsakovas turi teisę tikrinti panaudojamų medžiagų kokybę. </w:t>
            </w:r>
            <w:r w:rsidR="008E2A42" w:rsidRPr="00B063E8">
              <w:rPr>
                <w:szCs w:val="24"/>
              </w:rPr>
              <w:t>Darbai atliekami vykstant eismui, todėl darbo vietos turi būti pažymėtos atitinkamais kelio ženklais pagal automobilių kelių darbo vietų aptvėrimo ir eismo reguliavimo taisykles T DVAER 12. Jeigu darbui atlikti reikalingas frezavimas, d</w:t>
            </w:r>
            <w:r w:rsidR="008E2A42" w:rsidRPr="00B063E8">
              <w:rPr>
                <w:bCs/>
                <w:szCs w:val="24"/>
              </w:rPr>
              <w:t>arbai turi būti įvykdyti per 3 darbo dienas nuo asfaltbetonio dangos nufrezavimo. Darbai atliekami esant tinkamoms oro sąlygoms. Garantija suteikiama vadovaujantis Statybos įstatymu, ĮT ASFALTAS 2</w:t>
            </w:r>
            <w:r w:rsidR="008E2A42">
              <w:rPr>
                <w:bCs/>
                <w:szCs w:val="24"/>
              </w:rPr>
              <w:t>5</w:t>
            </w:r>
            <w:r w:rsidR="008E2A42" w:rsidRPr="00B063E8">
              <w:rPr>
                <w:bCs/>
                <w:szCs w:val="24"/>
              </w:rPr>
              <w:t xml:space="preserve"> arba ĮT APM </w:t>
            </w:r>
            <w:r w:rsidR="008E2A42">
              <w:rPr>
                <w:bCs/>
                <w:szCs w:val="24"/>
              </w:rPr>
              <w:t>25</w:t>
            </w:r>
            <w:r w:rsidR="008E2A42" w:rsidRPr="00B063E8">
              <w:rPr>
                <w:bCs/>
                <w:szCs w:val="24"/>
              </w:rPr>
              <w:t xml:space="preserve"> nuostatomis.</w:t>
            </w:r>
          </w:p>
          <w:p w14:paraId="49C13135" w14:textId="7D6B3C54" w:rsidR="002B318A" w:rsidRPr="002B318A" w:rsidRDefault="002B318A" w:rsidP="002B318A">
            <w:pPr>
              <w:spacing w:after="0" w:line="240" w:lineRule="auto"/>
              <w:ind w:left="360"/>
              <w:jc w:val="both"/>
              <w:rPr>
                <w:b/>
                <w:bCs/>
                <w:sz w:val="32"/>
                <w:szCs w:val="32"/>
              </w:rPr>
            </w:pPr>
            <w:r>
              <w:rPr>
                <w:b/>
                <w:bCs/>
                <w:szCs w:val="24"/>
              </w:rPr>
              <w:t>6.</w:t>
            </w:r>
            <w:r w:rsidR="00D32F75">
              <w:rPr>
                <w:b/>
                <w:bCs/>
                <w:szCs w:val="24"/>
              </w:rPr>
              <w:t xml:space="preserve"> </w:t>
            </w:r>
            <w:r>
              <w:rPr>
                <w:b/>
                <w:bCs/>
                <w:szCs w:val="24"/>
              </w:rPr>
              <w:t xml:space="preserve"> </w:t>
            </w:r>
            <w:r w:rsidR="004F10AF">
              <w:rPr>
                <w:b/>
                <w:bCs/>
                <w:szCs w:val="24"/>
              </w:rPr>
              <w:t>Išlyginamojo dolomito</w:t>
            </w:r>
            <w:r>
              <w:rPr>
                <w:b/>
                <w:bCs/>
                <w:szCs w:val="24"/>
              </w:rPr>
              <w:t xml:space="preserve"> skaldos (</w:t>
            </w:r>
            <w:proofErr w:type="spellStart"/>
            <w:r>
              <w:rPr>
                <w:b/>
                <w:bCs/>
                <w:szCs w:val="24"/>
              </w:rPr>
              <w:t>fr</w:t>
            </w:r>
            <w:proofErr w:type="spellEnd"/>
            <w:r>
              <w:rPr>
                <w:b/>
                <w:bCs/>
                <w:szCs w:val="24"/>
              </w:rPr>
              <w:t xml:space="preserve">. 0/32 arba 0/45) </w:t>
            </w:r>
            <w:r w:rsidR="004F10AF">
              <w:rPr>
                <w:b/>
                <w:bCs/>
                <w:szCs w:val="24"/>
              </w:rPr>
              <w:t>sluoksnio įrengimas</w:t>
            </w:r>
          </w:p>
          <w:p w14:paraId="269D0103" w14:textId="0B86BF00" w:rsidR="002B318A" w:rsidRPr="00B063E8" w:rsidRDefault="002B318A" w:rsidP="002B318A">
            <w:pPr>
              <w:spacing w:after="0" w:line="240" w:lineRule="auto"/>
              <w:ind w:firstLine="748"/>
              <w:jc w:val="both"/>
              <w:rPr>
                <w:szCs w:val="24"/>
              </w:rPr>
            </w:pPr>
            <w:r w:rsidRPr="00B063E8">
              <w:rPr>
                <w:szCs w:val="24"/>
              </w:rPr>
              <w:t>Pagrindų sluoksnių iš dolomitinės skaldos (</w:t>
            </w:r>
            <w:proofErr w:type="spellStart"/>
            <w:r w:rsidRPr="00B063E8">
              <w:rPr>
                <w:szCs w:val="24"/>
              </w:rPr>
              <w:t>fr</w:t>
            </w:r>
            <w:proofErr w:type="spellEnd"/>
            <w:r w:rsidRPr="00B063E8">
              <w:rPr>
                <w:szCs w:val="24"/>
              </w:rPr>
              <w:t>.</w:t>
            </w:r>
            <w:r>
              <w:rPr>
                <w:szCs w:val="24"/>
              </w:rPr>
              <w:t xml:space="preserve"> 0/32 arba 0/45</w:t>
            </w:r>
            <w:r w:rsidRPr="00B063E8">
              <w:rPr>
                <w:szCs w:val="24"/>
              </w:rPr>
              <w:t>) išlyginamojo sluoksnio įrengimas</w:t>
            </w:r>
            <w:r w:rsidRPr="00B063E8">
              <w:rPr>
                <w:bCs/>
                <w:szCs w:val="24"/>
              </w:rPr>
              <w:t xml:space="preserve"> ant nuvalyto (nešvarumus rangovas nuvalo savo jėgomis) ir tinkamai paruošto esamo pagrindo paviršiaus. Sluoksnio storis priklauso nuo esamo paviršiaus, tačiau jis turi būti optimalus lygiam paviršiui (su skersiniu nuolydžiu) gauti. </w:t>
            </w:r>
            <w:r w:rsidRPr="00B063E8">
              <w:rPr>
                <w:szCs w:val="24"/>
              </w:rPr>
              <w:t xml:space="preserve"> Išlyginamojo skaldos pagrindo sluoksnio įrengimas apima dolomitinės skaldos paskleidimą, profiliavimą ir sutankinimą.</w:t>
            </w:r>
            <w:r w:rsidRPr="00B063E8">
              <w:rPr>
                <w:bCs/>
                <w:szCs w:val="24"/>
              </w:rPr>
              <w:t xml:space="preserve"> Atliekant darbus turi būti laikomasi </w:t>
            </w:r>
            <w:r w:rsidRPr="00B063E8">
              <w:rPr>
                <w:szCs w:val="24"/>
              </w:rPr>
              <w:t>ĮT SBR 19 ir kitų galiojančių taisyklių ir teisės aktų reikalavimų</w:t>
            </w:r>
            <w:r w:rsidRPr="00B063E8">
              <w:rPr>
                <w:bCs/>
                <w:szCs w:val="24"/>
              </w:rPr>
              <w:t>, o užsakovas turi teisę tikrinti panaudojamų medžiagų kokybę.</w:t>
            </w:r>
          </w:p>
          <w:p w14:paraId="7ED607C3" w14:textId="11CAB21A" w:rsidR="004F10AF" w:rsidRPr="00561FC2" w:rsidRDefault="004F10AF" w:rsidP="00561FC2">
            <w:pPr>
              <w:pStyle w:val="Sraopastraipa"/>
              <w:numPr>
                <w:ilvl w:val="0"/>
                <w:numId w:val="24"/>
              </w:numPr>
              <w:spacing w:after="0" w:line="240" w:lineRule="auto"/>
              <w:ind w:left="927" w:hanging="567"/>
              <w:jc w:val="both"/>
              <w:rPr>
                <w:b/>
                <w:bCs/>
                <w:sz w:val="32"/>
                <w:szCs w:val="32"/>
              </w:rPr>
            </w:pPr>
            <w:r w:rsidRPr="00561FC2">
              <w:rPr>
                <w:b/>
                <w:bCs/>
                <w:szCs w:val="24"/>
              </w:rPr>
              <w:t>6 cm storio</w:t>
            </w:r>
            <w:r w:rsidR="00561FC2" w:rsidRPr="00561FC2">
              <w:rPr>
                <w:b/>
                <w:bCs/>
                <w:szCs w:val="24"/>
              </w:rPr>
              <w:t xml:space="preserve"> </w:t>
            </w:r>
            <w:proofErr w:type="spellStart"/>
            <w:r w:rsidR="00561FC2" w:rsidRPr="00561FC2">
              <w:rPr>
                <w:b/>
                <w:bCs/>
                <w:szCs w:val="24"/>
              </w:rPr>
              <w:t>viensluoksnės</w:t>
            </w:r>
            <w:proofErr w:type="spellEnd"/>
            <w:r w:rsidRPr="00561FC2">
              <w:rPr>
                <w:b/>
                <w:bCs/>
                <w:szCs w:val="24"/>
              </w:rPr>
              <w:t xml:space="preserve"> asfalto dangos</w:t>
            </w:r>
            <w:r w:rsidR="00561FC2" w:rsidRPr="00561FC2">
              <w:rPr>
                <w:b/>
                <w:bCs/>
                <w:szCs w:val="24"/>
              </w:rPr>
              <w:t xml:space="preserve"> </w:t>
            </w:r>
            <w:r w:rsidRPr="00561FC2">
              <w:rPr>
                <w:b/>
                <w:bCs/>
                <w:szCs w:val="24"/>
              </w:rPr>
              <w:t xml:space="preserve">įrengimas iš </w:t>
            </w:r>
            <w:r w:rsidR="00561FC2" w:rsidRPr="00561FC2">
              <w:rPr>
                <w:b/>
                <w:bCs/>
                <w:szCs w:val="24"/>
              </w:rPr>
              <w:t>asfaltbetonio</w:t>
            </w:r>
            <w:r w:rsidRPr="00561FC2">
              <w:rPr>
                <w:b/>
                <w:bCs/>
                <w:szCs w:val="24"/>
              </w:rPr>
              <w:t xml:space="preserve"> mišinio AC 16 PD</w:t>
            </w:r>
            <w:r w:rsidR="00561FC2" w:rsidRPr="00561FC2">
              <w:rPr>
                <w:b/>
                <w:bCs/>
                <w:szCs w:val="24"/>
              </w:rPr>
              <w:t>, panaudojant asfaltbetonio klotuvą</w:t>
            </w:r>
          </w:p>
          <w:p w14:paraId="73F4B953" w14:textId="7359EBC8" w:rsidR="004F10AF" w:rsidRPr="00B063E8" w:rsidRDefault="004F10AF" w:rsidP="004F10AF">
            <w:pPr>
              <w:spacing w:after="0" w:line="240" w:lineRule="auto"/>
              <w:ind w:firstLine="748"/>
              <w:jc w:val="both"/>
              <w:rPr>
                <w:szCs w:val="24"/>
              </w:rPr>
            </w:pPr>
            <w:r w:rsidRPr="00B063E8">
              <w:rPr>
                <w:bCs/>
                <w:szCs w:val="24"/>
              </w:rPr>
              <w:t xml:space="preserve">Asfalto pagrindo dangos sluoksnis įrengiamas ant nuvalyto (nešvarumus rangovas nuvalo savo jėgomis) ir tinkamai paruošto paviršiaus. </w:t>
            </w:r>
            <w:r w:rsidR="00561FC2">
              <w:rPr>
                <w:bCs/>
                <w:szCs w:val="24"/>
              </w:rPr>
              <w:t>Dangos s</w:t>
            </w:r>
            <w:r w:rsidRPr="00B063E8">
              <w:rPr>
                <w:bCs/>
                <w:szCs w:val="24"/>
              </w:rPr>
              <w:t xml:space="preserve">luoksnio įrengimui naudojamas asfaltbetonio klotuvas. Klojamo sluoksnio storis – 6 cm. Atliekant darbus turi būti laikomasi </w:t>
            </w:r>
            <w:r w:rsidRPr="00B063E8">
              <w:rPr>
                <w:szCs w:val="24"/>
              </w:rPr>
              <w:t>ĮT ASFALTAS 2</w:t>
            </w:r>
            <w:r>
              <w:rPr>
                <w:szCs w:val="24"/>
              </w:rPr>
              <w:t>5</w:t>
            </w:r>
            <w:r w:rsidRPr="00B063E8">
              <w:rPr>
                <w:szCs w:val="24"/>
              </w:rPr>
              <w:t>, TRA ASFALTAS 2</w:t>
            </w:r>
            <w:r>
              <w:rPr>
                <w:szCs w:val="24"/>
              </w:rPr>
              <w:t>5</w:t>
            </w:r>
            <w:r w:rsidRPr="00B063E8">
              <w:rPr>
                <w:szCs w:val="24"/>
              </w:rPr>
              <w:t xml:space="preserve">, TRA BE 08/15, ĮT APM </w:t>
            </w:r>
            <w:r>
              <w:rPr>
                <w:szCs w:val="24"/>
              </w:rPr>
              <w:t>25</w:t>
            </w:r>
            <w:r w:rsidRPr="00B063E8">
              <w:rPr>
                <w:szCs w:val="24"/>
              </w:rPr>
              <w:t>, TRA BITUMAS 23 ir kitų galiojančių taisyklių ir teisės aktų reikalavimų</w:t>
            </w:r>
            <w:r w:rsidRPr="00B063E8">
              <w:rPr>
                <w:bCs/>
                <w:szCs w:val="24"/>
              </w:rPr>
              <w:t xml:space="preserve">, o užsakovas turi teisę tikrinti panaudojamų medžiagų kokybę. </w:t>
            </w:r>
            <w:r w:rsidRPr="00B063E8">
              <w:rPr>
                <w:szCs w:val="24"/>
              </w:rPr>
              <w:t>Darbai atliekami vykstant eismui, todėl darbo vietos turi būti pažymėtos atitinkamais kelio ženklais pagal automobilių kelių darbo vietų aptvėrimo ir eismo reguliavimo taisykles T DVAER 12. Jeigu darbui atlikti reikalingas frezavimas, d</w:t>
            </w:r>
            <w:r w:rsidRPr="00B063E8">
              <w:rPr>
                <w:bCs/>
                <w:szCs w:val="24"/>
              </w:rPr>
              <w:t xml:space="preserve">arbai turi būti įvykdyti per 3 darbo dienas nuo asfaltbetonio dangos nufrezavimo. Darbai atliekami </w:t>
            </w:r>
            <w:r w:rsidRPr="00B063E8">
              <w:rPr>
                <w:bCs/>
                <w:szCs w:val="24"/>
              </w:rPr>
              <w:lastRenderedPageBreak/>
              <w:t>esant tinkamoms oro sąlygoms. Garantija suteikiama vadovaujantis Statybos įstatymu, ĮT ASFALTAS 2</w:t>
            </w:r>
            <w:r>
              <w:rPr>
                <w:bCs/>
                <w:szCs w:val="24"/>
              </w:rPr>
              <w:t>5</w:t>
            </w:r>
            <w:r w:rsidRPr="00B063E8">
              <w:rPr>
                <w:bCs/>
                <w:szCs w:val="24"/>
              </w:rPr>
              <w:t xml:space="preserve"> arba ĮT APM </w:t>
            </w:r>
            <w:r>
              <w:rPr>
                <w:bCs/>
                <w:szCs w:val="24"/>
              </w:rPr>
              <w:t>25</w:t>
            </w:r>
            <w:r w:rsidRPr="00B063E8">
              <w:rPr>
                <w:bCs/>
                <w:szCs w:val="24"/>
              </w:rPr>
              <w:t xml:space="preserve"> nuostatomis.</w:t>
            </w:r>
          </w:p>
          <w:p w14:paraId="1228852E" w14:textId="77777777" w:rsidR="001335A1" w:rsidRPr="00B063E8" w:rsidRDefault="001335A1" w:rsidP="00323F00">
            <w:pPr>
              <w:spacing w:after="0" w:line="240" w:lineRule="auto"/>
              <w:ind w:firstLine="748"/>
              <w:jc w:val="both"/>
              <w:rPr>
                <w:szCs w:val="24"/>
              </w:rPr>
            </w:pPr>
          </w:p>
          <w:p w14:paraId="1FCD255E" w14:textId="1A5C6B98" w:rsidR="00DE06EE" w:rsidRPr="00B063E8" w:rsidRDefault="00561FC2" w:rsidP="00561FC2">
            <w:pPr>
              <w:numPr>
                <w:ilvl w:val="0"/>
                <w:numId w:val="24"/>
              </w:numPr>
              <w:spacing w:after="0" w:line="240" w:lineRule="auto"/>
              <w:ind w:left="714" w:hanging="357"/>
              <w:jc w:val="both"/>
              <w:rPr>
                <w:b/>
                <w:bCs/>
                <w:szCs w:val="24"/>
              </w:rPr>
            </w:pPr>
            <w:r>
              <w:rPr>
                <w:b/>
                <w:bCs/>
                <w:szCs w:val="24"/>
              </w:rPr>
              <w:t>Plyšių iki 5 mm pločio užtaisymas, užpilant mastika ir padengiant skaldele, nefrezuojant</w:t>
            </w:r>
            <w:r w:rsidR="00D024DF" w:rsidRPr="00B063E8">
              <w:rPr>
                <w:b/>
                <w:bCs/>
                <w:szCs w:val="24"/>
              </w:rPr>
              <w:t xml:space="preserve"> </w:t>
            </w:r>
          </w:p>
          <w:p w14:paraId="1C1F40EC" w14:textId="77777777" w:rsidR="00DE06EE" w:rsidRPr="00B063E8" w:rsidRDefault="00DE06EE" w:rsidP="00DE06EE">
            <w:pPr>
              <w:spacing w:after="0" w:line="240" w:lineRule="auto"/>
              <w:ind w:firstLine="748"/>
              <w:jc w:val="both"/>
              <w:rPr>
                <w:bCs/>
                <w:szCs w:val="24"/>
              </w:rPr>
            </w:pPr>
            <w:r w:rsidRPr="00B063E8">
              <w:rPr>
                <w:bCs/>
                <w:szCs w:val="24"/>
              </w:rPr>
              <w:t xml:space="preserve">Plyšiai asfaltbetonio dangoje taisomi vadovaujantis asfalto dangų plyšių ir </w:t>
            </w:r>
            <w:proofErr w:type="spellStart"/>
            <w:r w:rsidRPr="00B063E8">
              <w:rPr>
                <w:bCs/>
                <w:szCs w:val="24"/>
              </w:rPr>
              <w:t>prijungčių</w:t>
            </w:r>
            <w:proofErr w:type="spellEnd"/>
            <w:r w:rsidRPr="00B063E8">
              <w:rPr>
                <w:bCs/>
                <w:szCs w:val="24"/>
              </w:rPr>
              <w:t xml:space="preserve"> su defektais taisymo rekomendacijomis R PT 11. Darbai vykdomi tokiu eiliškumu:</w:t>
            </w:r>
          </w:p>
          <w:p w14:paraId="760A52EE" w14:textId="77777777" w:rsidR="00DE06EE" w:rsidRPr="00B063E8" w:rsidRDefault="00DE06EE" w:rsidP="00DE06EE">
            <w:pPr>
              <w:numPr>
                <w:ilvl w:val="0"/>
                <w:numId w:val="15"/>
              </w:numPr>
              <w:tabs>
                <w:tab w:val="left" w:pos="748"/>
              </w:tabs>
              <w:spacing w:after="0" w:line="240" w:lineRule="auto"/>
              <w:ind w:left="40" w:firstLine="283"/>
              <w:jc w:val="both"/>
              <w:rPr>
                <w:bCs/>
                <w:szCs w:val="24"/>
              </w:rPr>
            </w:pPr>
            <w:r w:rsidRPr="00B063E8">
              <w:rPr>
                <w:bCs/>
                <w:szCs w:val="24"/>
              </w:rPr>
              <w:t>plyšio ir zonos prie jo išdžiovinimas ir išvalymas panaudojant oro srovės įrenginį;</w:t>
            </w:r>
          </w:p>
          <w:p w14:paraId="051C7352" w14:textId="77777777" w:rsidR="00DE06EE" w:rsidRPr="00B063E8" w:rsidRDefault="00DE06EE" w:rsidP="00DE06EE">
            <w:pPr>
              <w:numPr>
                <w:ilvl w:val="0"/>
                <w:numId w:val="15"/>
              </w:numPr>
              <w:tabs>
                <w:tab w:val="left" w:pos="748"/>
              </w:tabs>
              <w:spacing w:after="0" w:line="240" w:lineRule="auto"/>
              <w:ind w:left="40" w:firstLine="283"/>
              <w:jc w:val="both"/>
              <w:rPr>
                <w:bCs/>
                <w:szCs w:val="24"/>
              </w:rPr>
            </w:pPr>
            <w:r w:rsidRPr="00B063E8">
              <w:rPr>
                <w:bCs/>
                <w:szCs w:val="24"/>
              </w:rPr>
              <w:t>plyšio zonos uždengimas sandariklio mase;</w:t>
            </w:r>
          </w:p>
          <w:p w14:paraId="2F80B1D5" w14:textId="77777777" w:rsidR="00DE06EE" w:rsidRPr="00B063E8" w:rsidRDefault="00DE06EE" w:rsidP="00DE06EE">
            <w:pPr>
              <w:numPr>
                <w:ilvl w:val="0"/>
                <w:numId w:val="15"/>
              </w:numPr>
              <w:tabs>
                <w:tab w:val="left" w:pos="748"/>
              </w:tabs>
              <w:spacing w:after="0" w:line="240" w:lineRule="auto"/>
              <w:ind w:left="40" w:firstLine="283"/>
              <w:jc w:val="both"/>
              <w:rPr>
                <w:bCs/>
                <w:szCs w:val="24"/>
              </w:rPr>
            </w:pPr>
            <w:r w:rsidRPr="00B063E8">
              <w:rPr>
                <w:bCs/>
                <w:szCs w:val="24"/>
              </w:rPr>
              <w:t>plyšio uždengimo juostelės apdorojimas iš anksto rišikliu dengta smulkiąją mineraline medžiaga ar 1/3 frakcijos mineraline medžiaga (šios medžiagos turi būti paskleidžiamos ir įspaudžiamos dar į karštą sandariklio masę);</w:t>
            </w:r>
          </w:p>
          <w:p w14:paraId="77331630" w14:textId="77777777" w:rsidR="00DE06EE" w:rsidRPr="00B063E8" w:rsidRDefault="00DE06EE" w:rsidP="00DE06EE">
            <w:pPr>
              <w:numPr>
                <w:ilvl w:val="0"/>
                <w:numId w:val="15"/>
              </w:numPr>
              <w:tabs>
                <w:tab w:val="left" w:pos="748"/>
              </w:tabs>
              <w:spacing w:after="0" w:line="240" w:lineRule="auto"/>
              <w:ind w:left="40" w:firstLine="283"/>
              <w:jc w:val="both"/>
              <w:rPr>
                <w:bCs/>
                <w:szCs w:val="24"/>
              </w:rPr>
            </w:pPr>
            <w:r w:rsidRPr="00B063E8">
              <w:rPr>
                <w:bCs/>
                <w:szCs w:val="24"/>
              </w:rPr>
              <w:t xml:space="preserve">neprikibusios mineralinės medžiagos pašalinimas </w:t>
            </w:r>
            <w:r w:rsidR="00FF7BA9" w:rsidRPr="00B063E8">
              <w:rPr>
                <w:bCs/>
                <w:szCs w:val="24"/>
              </w:rPr>
              <w:t xml:space="preserve">(surinkimas ir išvežimas) </w:t>
            </w:r>
            <w:r w:rsidRPr="00B063E8">
              <w:rPr>
                <w:bCs/>
                <w:szCs w:val="24"/>
              </w:rPr>
              <w:t>prieš leidžiant eismą.</w:t>
            </w:r>
          </w:p>
          <w:p w14:paraId="60067282" w14:textId="77777777" w:rsidR="001335A1" w:rsidRDefault="00DE06EE" w:rsidP="00DE06EE">
            <w:pPr>
              <w:spacing w:after="0" w:line="240" w:lineRule="auto"/>
              <w:ind w:firstLine="748"/>
              <w:jc w:val="both"/>
              <w:rPr>
                <w:bCs/>
                <w:szCs w:val="24"/>
              </w:rPr>
            </w:pPr>
            <w:r w:rsidRPr="00B063E8">
              <w:rPr>
                <w:bCs/>
                <w:szCs w:val="24"/>
              </w:rPr>
              <w:t>Sandariklio masei naudojamos medžiagos turi atitikti standarto LST EN 14188 reikalavimus.</w:t>
            </w:r>
          </w:p>
          <w:p w14:paraId="635FD162" w14:textId="41CA09E2" w:rsidR="00FF7BA9" w:rsidRDefault="00E856BD" w:rsidP="007F0CD4">
            <w:pPr>
              <w:spacing w:after="0" w:line="240" w:lineRule="auto"/>
              <w:ind w:firstLine="748"/>
              <w:jc w:val="both"/>
              <w:rPr>
                <w:b/>
                <w:iCs/>
                <w:szCs w:val="24"/>
              </w:rPr>
            </w:pPr>
            <w:r w:rsidRPr="00E856BD">
              <w:rPr>
                <w:b/>
                <w:szCs w:val="24"/>
              </w:rPr>
              <w:t>9.</w:t>
            </w:r>
            <w:r w:rsidR="00DE06EE" w:rsidRPr="00B063E8">
              <w:rPr>
                <w:bCs/>
                <w:szCs w:val="24"/>
              </w:rPr>
              <w:t xml:space="preserve">   </w:t>
            </w:r>
            <w:r w:rsidR="00FD14C5" w:rsidRPr="007F0CD4">
              <w:rPr>
                <w:b/>
                <w:iCs/>
                <w:szCs w:val="24"/>
              </w:rPr>
              <w:t>Gatvės bordiūrų pakeitimas ant betono pagrindo, panaudojant naujus gatvės bordiūrus</w:t>
            </w:r>
          </w:p>
          <w:p w14:paraId="16B524E6" w14:textId="39A016BD" w:rsidR="00E856BD" w:rsidRPr="00B063E8" w:rsidRDefault="00E856BD" w:rsidP="00E856BD">
            <w:pPr>
              <w:spacing w:after="0" w:line="240" w:lineRule="auto"/>
              <w:ind w:firstLine="748"/>
              <w:jc w:val="both"/>
              <w:rPr>
                <w:bCs/>
                <w:szCs w:val="24"/>
              </w:rPr>
            </w:pPr>
            <w:r w:rsidRPr="00B063E8">
              <w:rPr>
                <w:bCs/>
                <w:szCs w:val="24"/>
              </w:rPr>
              <w:t xml:space="preserve"> </w:t>
            </w:r>
            <w:r w:rsidR="00687523">
              <w:rPr>
                <w:bCs/>
                <w:szCs w:val="24"/>
              </w:rPr>
              <w:t>Gatvės bordiūrų pakeitimo d</w:t>
            </w:r>
            <w:r w:rsidRPr="00B063E8">
              <w:rPr>
                <w:bCs/>
                <w:szCs w:val="24"/>
              </w:rPr>
              <w:t>arbai vykdomi tokiu eiliškumu:</w:t>
            </w:r>
          </w:p>
          <w:p w14:paraId="3E555941" w14:textId="40E61281" w:rsidR="00E856BD" w:rsidRPr="00B063E8" w:rsidRDefault="00E856BD" w:rsidP="00E856BD">
            <w:pPr>
              <w:numPr>
                <w:ilvl w:val="0"/>
                <w:numId w:val="15"/>
              </w:numPr>
              <w:tabs>
                <w:tab w:val="left" w:pos="748"/>
              </w:tabs>
              <w:spacing w:after="0" w:line="240" w:lineRule="auto"/>
              <w:ind w:left="40" w:firstLine="283"/>
              <w:jc w:val="both"/>
              <w:rPr>
                <w:bCs/>
                <w:szCs w:val="24"/>
              </w:rPr>
            </w:pPr>
            <w:proofErr w:type="spellStart"/>
            <w:r>
              <w:rPr>
                <w:bCs/>
                <w:szCs w:val="24"/>
              </w:rPr>
              <w:t>įšardomi</w:t>
            </w:r>
            <w:proofErr w:type="spellEnd"/>
            <w:r>
              <w:rPr>
                <w:bCs/>
                <w:szCs w:val="24"/>
              </w:rPr>
              <w:t xml:space="preserve"> seni gatvės bordiūrai</w:t>
            </w:r>
            <w:r w:rsidR="00687523">
              <w:rPr>
                <w:bCs/>
                <w:szCs w:val="24"/>
              </w:rPr>
              <w:t xml:space="preserve">, pakraunami </w:t>
            </w:r>
            <w:r w:rsidR="00687523">
              <w:rPr>
                <w:szCs w:val="24"/>
              </w:rPr>
              <w:t xml:space="preserve">į </w:t>
            </w:r>
            <w:proofErr w:type="spellStart"/>
            <w:r w:rsidR="00687523">
              <w:rPr>
                <w:szCs w:val="24"/>
              </w:rPr>
              <w:t>autosavivarčius</w:t>
            </w:r>
            <w:proofErr w:type="spellEnd"/>
            <w:r w:rsidR="00687523">
              <w:rPr>
                <w:szCs w:val="24"/>
              </w:rPr>
              <w:t xml:space="preserve"> ir išvežami į Pasvalio</w:t>
            </w:r>
            <w:r w:rsidR="00687523" w:rsidRPr="00B063E8">
              <w:rPr>
                <w:szCs w:val="24"/>
              </w:rPr>
              <w:t xml:space="preserve"> rajono savivaldybės administracij</w:t>
            </w:r>
            <w:r w:rsidR="00687523">
              <w:rPr>
                <w:szCs w:val="24"/>
              </w:rPr>
              <w:t>os Pasvalio miesto seniūnijos seniūno nurodytą sandėliavimo vietą;</w:t>
            </w:r>
          </w:p>
          <w:p w14:paraId="1D17FA65" w14:textId="3BEDAACA" w:rsidR="00501869" w:rsidRDefault="00E856BD" w:rsidP="00E856BD">
            <w:pPr>
              <w:numPr>
                <w:ilvl w:val="0"/>
                <w:numId w:val="15"/>
              </w:numPr>
              <w:tabs>
                <w:tab w:val="left" w:pos="748"/>
              </w:tabs>
              <w:spacing w:after="0" w:line="240" w:lineRule="auto"/>
              <w:ind w:left="40" w:firstLine="283"/>
              <w:jc w:val="both"/>
              <w:rPr>
                <w:bCs/>
                <w:szCs w:val="24"/>
              </w:rPr>
            </w:pPr>
            <w:r w:rsidRPr="00B063E8">
              <w:rPr>
                <w:bCs/>
                <w:szCs w:val="24"/>
              </w:rPr>
              <w:t>p</w:t>
            </w:r>
            <w:r w:rsidR="00501869">
              <w:rPr>
                <w:bCs/>
                <w:szCs w:val="24"/>
              </w:rPr>
              <w:t>aruošiamas skaldos pagrindas;</w:t>
            </w:r>
          </w:p>
          <w:p w14:paraId="6B4DFA50" w14:textId="729D1EF3" w:rsidR="00E856BD" w:rsidRDefault="00501869" w:rsidP="00E856BD">
            <w:pPr>
              <w:numPr>
                <w:ilvl w:val="0"/>
                <w:numId w:val="15"/>
              </w:numPr>
              <w:tabs>
                <w:tab w:val="left" w:pos="748"/>
              </w:tabs>
              <w:spacing w:after="0" w:line="240" w:lineRule="auto"/>
              <w:ind w:left="40" w:firstLine="283"/>
              <w:jc w:val="both"/>
              <w:rPr>
                <w:bCs/>
                <w:szCs w:val="24"/>
              </w:rPr>
            </w:pPr>
            <w:r>
              <w:rPr>
                <w:bCs/>
                <w:szCs w:val="24"/>
              </w:rPr>
              <w:t>įrengiami</w:t>
            </w:r>
            <w:r w:rsidR="00687523">
              <w:rPr>
                <w:bCs/>
                <w:szCs w:val="24"/>
              </w:rPr>
              <w:t xml:space="preserve"> nauji</w:t>
            </w:r>
            <w:r>
              <w:rPr>
                <w:bCs/>
                <w:szCs w:val="24"/>
              </w:rPr>
              <w:t xml:space="preserve"> gatvės bordiūrai ant 20 cm storio betono C20/25 pagrindo.</w:t>
            </w:r>
          </w:p>
          <w:p w14:paraId="0238FE57" w14:textId="17E9ED5E" w:rsidR="00501869" w:rsidRPr="00B063E8" w:rsidRDefault="00501869" w:rsidP="00501869">
            <w:pPr>
              <w:tabs>
                <w:tab w:val="left" w:pos="748"/>
              </w:tabs>
              <w:spacing w:after="0" w:line="240" w:lineRule="auto"/>
              <w:ind w:left="323"/>
              <w:jc w:val="both"/>
              <w:rPr>
                <w:bCs/>
                <w:szCs w:val="24"/>
              </w:rPr>
            </w:pPr>
            <w:r>
              <w:rPr>
                <w:bCs/>
                <w:szCs w:val="24"/>
              </w:rPr>
              <w:t>Atliekant darbus turi būti laikomasi</w:t>
            </w:r>
            <w:r w:rsidR="00D32F75">
              <w:rPr>
                <w:bCs/>
                <w:szCs w:val="24"/>
              </w:rPr>
              <w:t xml:space="preserve"> ĮT TRINKELĖS 14, TRA TRINKELĖS 14, MN TRINKELĖS 14</w:t>
            </w:r>
            <w:r>
              <w:rPr>
                <w:bCs/>
                <w:szCs w:val="24"/>
              </w:rPr>
              <w:t xml:space="preserve"> ir kitų galiojančių</w:t>
            </w:r>
            <w:r w:rsidR="00C803E3">
              <w:rPr>
                <w:bCs/>
                <w:szCs w:val="24"/>
              </w:rPr>
              <w:t xml:space="preserve"> taisyklių ir teisės aktų reikalavimų, o užsakovas turi teisę tikrinti naudojamų medžiagų kokybę.</w:t>
            </w:r>
          </w:p>
          <w:p w14:paraId="55398C7F" w14:textId="5FC32AEF" w:rsidR="00FF7BA9" w:rsidRPr="00B063E8" w:rsidRDefault="008617BE" w:rsidP="00C803E3">
            <w:pPr>
              <w:pStyle w:val="Sraopastraipa"/>
              <w:spacing w:after="0" w:line="240" w:lineRule="auto"/>
              <w:ind w:left="1074"/>
              <w:jc w:val="both"/>
              <w:rPr>
                <w:b/>
                <w:bCs/>
                <w:szCs w:val="24"/>
              </w:rPr>
            </w:pPr>
            <w:r w:rsidRPr="00B063E8">
              <w:rPr>
                <w:b/>
                <w:bCs/>
                <w:szCs w:val="24"/>
              </w:rPr>
              <w:t>10</w:t>
            </w:r>
            <w:r w:rsidR="007D1951" w:rsidRPr="00B063E8">
              <w:rPr>
                <w:b/>
                <w:bCs/>
                <w:szCs w:val="24"/>
              </w:rPr>
              <w:t xml:space="preserve">. </w:t>
            </w:r>
            <w:r w:rsidR="0030589B" w:rsidRPr="00B063E8">
              <w:rPr>
                <w:b/>
                <w:bCs/>
                <w:szCs w:val="24"/>
              </w:rPr>
              <w:t xml:space="preserve"> </w:t>
            </w:r>
            <w:r w:rsidR="00375C22" w:rsidRPr="00B063E8">
              <w:rPr>
                <w:b/>
                <w:bCs/>
                <w:szCs w:val="24"/>
              </w:rPr>
              <w:t>Š</w:t>
            </w:r>
            <w:r w:rsidR="00D024DF" w:rsidRPr="00B063E8">
              <w:rPr>
                <w:b/>
                <w:bCs/>
                <w:szCs w:val="24"/>
              </w:rPr>
              <w:t xml:space="preserve">ulinių, šulinėlių liukų pakėlimas </w:t>
            </w:r>
          </w:p>
          <w:p w14:paraId="230DD2F8" w14:textId="0E12AC5E" w:rsidR="00923D5D" w:rsidRPr="00B063E8" w:rsidRDefault="007D1951" w:rsidP="000366E8">
            <w:pPr>
              <w:spacing w:after="0" w:line="240" w:lineRule="auto"/>
              <w:ind w:firstLine="748"/>
              <w:jc w:val="both"/>
              <w:rPr>
                <w:szCs w:val="24"/>
              </w:rPr>
            </w:pPr>
            <w:r w:rsidRPr="00B063E8">
              <w:rPr>
                <w:szCs w:val="24"/>
              </w:rPr>
              <w:t>P</w:t>
            </w:r>
            <w:r w:rsidR="00D024DF" w:rsidRPr="00B063E8">
              <w:rPr>
                <w:szCs w:val="24"/>
              </w:rPr>
              <w:t>asėdę arba įgriuvę šulinių arba šulinėlių liukai pakeliami iki gatvės dangos lygio priklausomai nuo jų tipo: g/b žiedais – paprastieji liukai arba asfaltbetoniu – plaukiojančio tipo</w:t>
            </w:r>
            <w:r w:rsidR="00D32F75">
              <w:rPr>
                <w:szCs w:val="24"/>
              </w:rPr>
              <w:t>.</w:t>
            </w:r>
            <w:r w:rsidR="00D024DF" w:rsidRPr="00B063E8">
              <w:rPr>
                <w:szCs w:val="24"/>
              </w:rPr>
              <w:t xml:space="preserve"> Pakeliant plaukiojančio tipo liuką, pirmiausiai</w:t>
            </w:r>
            <w:r w:rsidR="00EB645E" w:rsidRPr="00B063E8">
              <w:rPr>
                <w:szCs w:val="24"/>
              </w:rPr>
              <w:t xml:space="preserve"> išfrezuojama pakankamo ploto (</w:t>
            </w:r>
            <w:r w:rsidR="00D024DF" w:rsidRPr="00B063E8">
              <w:rPr>
                <w:szCs w:val="24"/>
              </w:rPr>
              <w:t xml:space="preserve">ne mažiau kaip 20 cm nuo liuko briaunos) asfaltbetonio danga aplink liuką, išfrezuoto ploto dugnas ir vertikalios briaunos išpučiamos suspaustu oru, o po to gruntuojamos bitumine emulsija arba bitumu. Asfaltbetonis tankinamas </w:t>
            </w:r>
            <w:proofErr w:type="spellStart"/>
            <w:r w:rsidR="00D024DF" w:rsidRPr="00B063E8">
              <w:rPr>
                <w:szCs w:val="24"/>
              </w:rPr>
              <w:t>vibroplokšte</w:t>
            </w:r>
            <w:proofErr w:type="spellEnd"/>
            <w:r w:rsidR="00D024DF" w:rsidRPr="00B063E8">
              <w:rPr>
                <w:szCs w:val="24"/>
              </w:rPr>
              <w:t xml:space="preserve">. Sutankinto ploto sujungimo siūlės sutepamos iš viršaus bitumu. Pakeliant paprasto tipo liuką, jis pakeliamas iki reikiamo aukščio, šulinio angą paaukštinant g/b žiedais. </w:t>
            </w:r>
            <w:r w:rsidR="00375C22" w:rsidRPr="00B063E8">
              <w:rPr>
                <w:szCs w:val="24"/>
              </w:rPr>
              <w:t>Atliekos surenkamos ir išvežamos.</w:t>
            </w:r>
          </w:p>
          <w:p w14:paraId="1BCFC339" w14:textId="01AC7FA1" w:rsidR="008617BE" w:rsidRPr="00B063E8" w:rsidRDefault="008617BE" w:rsidP="00EA6B40">
            <w:pPr>
              <w:pStyle w:val="Sraopastraipa"/>
              <w:spacing w:after="0" w:line="240" w:lineRule="auto"/>
              <w:ind w:left="-64" w:firstLine="850"/>
              <w:jc w:val="both"/>
              <w:rPr>
                <w:szCs w:val="24"/>
              </w:rPr>
            </w:pPr>
          </w:p>
        </w:tc>
      </w:tr>
      <w:tr w:rsidR="00B063E8" w:rsidRPr="00B063E8" w14:paraId="1214B8E7" w14:textId="77777777" w:rsidTr="000C6A26">
        <w:tc>
          <w:tcPr>
            <w:tcW w:w="2648" w:type="dxa"/>
          </w:tcPr>
          <w:p w14:paraId="51F93C82" w14:textId="77777777" w:rsidR="00D024DF" w:rsidRPr="00B063E8" w:rsidRDefault="00D024DF" w:rsidP="00D024DF">
            <w:pPr>
              <w:spacing w:after="0"/>
              <w:rPr>
                <w:szCs w:val="24"/>
              </w:rPr>
            </w:pPr>
            <w:r w:rsidRPr="00B063E8">
              <w:rPr>
                <w:szCs w:val="24"/>
              </w:rPr>
              <w:lastRenderedPageBreak/>
              <w:t>7. DARBŲ APIMTIS</w:t>
            </w:r>
          </w:p>
        </w:tc>
        <w:tc>
          <w:tcPr>
            <w:tcW w:w="6980" w:type="dxa"/>
          </w:tcPr>
          <w:p w14:paraId="61932FAD" w14:textId="77777777" w:rsidR="00D024DF" w:rsidRPr="00B063E8" w:rsidRDefault="00D024DF" w:rsidP="00D024DF">
            <w:pPr>
              <w:spacing w:after="0"/>
              <w:rPr>
                <w:szCs w:val="24"/>
              </w:rPr>
            </w:pPr>
            <w:r w:rsidRPr="00B063E8">
              <w:rPr>
                <w:szCs w:val="24"/>
              </w:rPr>
              <w:t>Tikslios darbų apimtys, objektų darbų vietos planai nustatomi užsakovo ir pateikiami rangovui</w:t>
            </w:r>
            <w:r w:rsidR="00812228" w:rsidRPr="00B063E8">
              <w:rPr>
                <w:szCs w:val="24"/>
              </w:rPr>
              <w:t>.</w:t>
            </w:r>
          </w:p>
          <w:p w14:paraId="6698E1A1" w14:textId="77777777" w:rsidR="00C43388" w:rsidRPr="00B063E8" w:rsidRDefault="00C43388" w:rsidP="00D024DF">
            <w:pPr>
              <w:spacing w:after="0"/>
              <w:rPr>
                <w:szCs w:val="24"/>
              </w:rPr>
            </w:pPr>
            <w:r w:rsidRPr="00B063E8">
              <w:rPr>
                <w:szCs w:val="24"/>
              </w:rPr>
              <w:t>Orientaciniai darbų kiekiai pateikti lentelėje.</w:t>
            </w:r>
          </w:p>
        </w:tc>
      </w:tr>
      <w:tr w:rsidR="00B063E8" w:rsidRPr="00B063E8" w14:paraId="0C24F2B2" w14:textId="77777777" w:rsidTr="000C6A26">
        <w:tc>
          <w:tcPr>
            <w:tcW w:w="2648" w:type="dxa"/>
          </w:tcPr>
          <w:p w14:paraId="40064079" w14:textId="39DA9BE2" w:rsidR="00D024DF" w:rsidRPr="00B063E8" w:rsidRDefault="00D024DF" w:rsidP="00D024DF">
            <w:pPr>
              <w:spacing w:after="0"/>
              <w:rPr>
                <w:szCs w:val="24"/>
              </w:rPr>
            </w:pPr>
            <w:r w:rsidRPr="00B063E8">
              <w:rPr>
                <w:szCs w:val="24"/>
              </w:rPr>
              <w:t>8. DARB</w:t>
            </w:r>
            <w:r w:rsidR="008321E0" w:rsidRPr="00B063E8">
              <w:rPr>
                <w:szCs w:val="24"/>
              </w:rPr>
              <w:t>Ų</w:t>
            </w:r>
            <w:r w:rsidRPr="00B063E8">
              <w:rPr>
                <w:szCs w:val="24"/>
              </w:rPr>
              <w:t xml:space="preserve"> VYKD</w:t>
            </w:r>
            <w:r w:rsidR="008321E0" w:rsidRPr="00B063E8">
              <w:rPr>
                <w:szCs w:val="24"/>
              </w:rPr>
              <w:t>YMAS</w:t>
            </w:r>
          </w:p>
        </w:tc>
        <w:tc>
          <w:tcPr>
            <w:tcW w:w="6980" w:type="dxa"/>
          </w:tcPr>
          <w:p w14:paraId="34BE185E" w14:textId="2E1D8FCF" w:rsidR="007B04E2" w:rsidRPr="00B063E8" w:rsidRDefault="00D024DF" w:rsidP="00DE06EE">
            <w:pPr>
              <w:pStyle w:val="Sraopastraipa"/>
              <w:numPr>
                <w:ilvl w:val="0"/>
                <w:numId w:val="21"/>
              </w:numPr>
              <w:tabs>
                <w:tab w:val="left" w:pos="436"/>
              </w:tabs>
              <w:spacing w:after="0"/>
              <w:ind w:left="0" w:firstLine="0"/>
              <w:jc w:val="both"/>
              <w:rPr>
                <w:szCs w:val="24"/>
              </w:rPr>
            </w:pPr>
            <w:r w:rsidRPr="00B063E8">
              <w:rPr>
                <w:szCs w:val="24"/>
              </w:rPr>
              <w:t xml:space="preserve">Asfaltbetonio paklojimas turi atitikti automobilių kelių dangos konstrukcijos asfalto sluoksnių įrengimo taisyklių „ĮT ASFALTAS </w:t>
            </w:r>
            <w:r w:rsidR="00F07691" w:rsidRPr="00B063E8">
              <w:rPr>
                <w:szCs w:val="24"/>
              </w:rPr>
              <w:t>2</w:t>
            </w:r>
            <w:r w:rsidR="00135947">
              <w:rPr>
                <w:szCs w:val="24"/>
              </w:rPr>
              <w:t>5</w:t>
            </w:r>
            <w:r w:rsidRPr="00B063E8">
              <w:rPr>
                <w:szCs w:val="24"/>
              </w:rPr>
              <w:t xml:space="preserve">“ reikalavimus. Asfaltbetonio mišiniai turi tenkinti kelių techninio </w:t>
            </w:r>
            <w:r w:rsidRPr="00B063E8">
              <w:rPr>
                <w:szCs w:val="24"/>
              </w:rPr>
              <w:lastRenderedPageBreak/>
              <w:t xml:space="preserve">reglamento KTR 1.01:2008 „Automobilių keliai“, asfalto mišinių techninių reikalavimų aprašo „TRA Asfaltas </w:t>
            </w:r>
            <w:r w:rsidR="00F07691" w:rsidRPr="00B063E8">
              <w:rPr>
                <w:szCs w:val="24"/>
              </w:rPr>
              <w:t>2</w:t>
            </w:r>
            <w:r w:rsidR="00135947">
              <w:rPr>
                <w:szCs w:val="24"/>
              </w:rPr>
              <w:t>5</w:t>
            </w:r>
            <w:r w:rsidRPr="00B063E8">
              <w:rPr>
                <w:szCs w:val="24"/>
              </w:rPr>
              <w:t xml:space="preserve">“, statybos rekomendacijų R 35-01 „Automobilių kelių asfaltbetonio ir žvyro dangos“ keliamus reikalavimus bei atitikti atestuotos kelių laboratorijos suprojektuotą ir atitinkama tvarka patvirtintą asfaltbetonio mišinio sudėtį. </w:t>
            </w:r>
            <w:bookmarkStart w:id="0" w:name="_Hlk189554577"/>
          </w:p>
          <w:p w14:paraId="33924AF3" w14:textId="13A619C2" w:rsidR="007B04E2" w:rsidRPr="00135947" w:rsidRDefault="00DE06EE" w:rsidP="00135947">
            <w:pPr>
              <w:pStyle w:val="Sraopastraipa"/>
              <w:numPr>
                <w:ilvl w:val="0"/>
                <w:numId w:val="21"/>
              </w:numPr>
              <w:tabs>
                <w:tab w:val="left" w:pos="436"/>
              </w:tabs>
              <w:spacing w:after="0"/>
              <w:ind w:left="0" w:firstLine="0"/>
              <w:jc w:val="both"/>
              <w:rPr>
                <w:szCs w:val="24"/>
              </w:rPr>
            </w:pPr>
            <w:r w:rsidRPr="00B063E8">
              <w:rPr>
                <w:szCs w:val="24"/>
              </w:rPr>
              <w:t xml:space="preserve">Siekiant užtikrinti eismo saugumą darbų metu, Rangovas privalo naudoti kelio darbams skirus laikinus kilnojamus įspėjamuosius, draudžiamuosius ir nukreipiamuosius kelio ženklus, atitvėrimus, apsaugines signalines tvoreles. </w:t>
            </w:r>
            <w:r w:rsidRPr="00135947">
              <w:rPr>
                <w:szCs w:val="24"/>
              </w:rPr>
              <w:t>Paslaugos turi būti atliekamos techniškai tvarkinga technika (įranga), laikantis darbų saugos, priešgaisrinės saugos, aplinkos apsaugos reikalavimų</w:t>
            </w:r>
            <w:r w:rsidR="00A76E86" w:rsidRPr="00135947">
              <w:rPr>
                <w:szCs w:val="24"/>
              </w:rPr>
              <w:t>, užtikrinant trečiųjų asmenų interesų apsaugą bei esamų inžinerinių tinklų išsaugojimą</w:t>
            </w:r>
            <w:r w:rsidRPr="00135947">
              <w:rPr>
                <w:szCs w:val="24"/>
              </w:rPr>
              <w:t>.</w:t>
            </w:r>
            <w:bookmarkEnd w:id="0"/>
            <w:r w:rsidRPr="00135947">
              <w:rPr>
                <w:szCs w:val="24"/>
              </w:rPr>
              <w:t xml:space="preserve"> Užtikrinti, kad būtų vadovaujamasi „Automobilių kelių darbo vietų aptvėrimo ir eismo reguliavimo taisyklėmis T DVAER 12“, bei pagal tai papildomai paženklinti transporto priemones.</w:t>
            </w:r>
          </w:p>
          <w:p w14:paraId="12CBC6AC" w14:textId="01699295" w:rsidR="007B04E2" w:rsidRPr="00B063E8" w:rsidRDefault="00A76E86" w:rsidP="00E54442">
            <w:pPr>
              <w:pStyle w:val="Sraopastraipa"/>
              <w:numPr>
                <w:ilvl w:val="0"/>
                <w:numId w:val="21"/>
              </w:numPr>
              <w:tabs>
                <w:tab w:val="left" w:pos="436"/>
              </w:tabs>
              <w:spacing w:after="0"/>
              <w:ind w:left="0" w:firstLine="0"/>
              <w:jc w:val="both"/>
              <w:rPr>
                <w:szCs w:val="24"/>
              </w:rPr>
            </w:pPr>
            <w:r w:rsidRPr="00B063E8">
              <w:t>Asfalto mišiniai vežami į tiesimo vietą, atsižvelgiant į darbų eigą. Asfalto mišiniai transportavimo ir technologinių pertraukų metu turi būti apsaugoti nuo atvėsimo ir tiesioginio oro patekimo</w:t>
            </w:r>
            <w:r w:rsidR="00AF6DE6">
              <w:t>. Vykdant darbus naudoti termosą.</w:t>
            </w:r>
            <w:r w:rsidR="009373BF" w:rsidRPr="00B063E8">
              <w:t xml:space="preserve"> Darbų metu turi būti užtikrinama darbinė asfalto</w:t>
            </w:r>
            <w:r w:rsidR="00163131" w:rsidRPr="00B063E8">
              <w:t xml:space="preserve"> mišinio</w:t>
            </w:r>
            <w:r w:rsidR="009373BF" w:rsidRPr="00B063E8">
              <w:t xml:space="preserve"> temperatūra 140–180°C.</w:t>
            </w:r>
          </w:p>
          <w:p w14:paraId="16649AE7" w14:textId="77777777" w:rsidR="007B04E2" w:rsidRPr="00B063E8" w:rsidRDefault="004679FC" w:rsidP="00E54442">
            <w:pPr>
              <w:pStyle w:val="Sraopastraipa"/>
              <w:numPr>
                <w:ilvl w:val="0"/>
                <w:numId w:val="21"/>
              </w:numPr>
              <w:tabs>
                <w:tab w:val="left" w:pos="436"/>
              </w:tabs>
              <w:spacing w:after="0"/>
              <w:ind w:left="0" w:firstLine="0"/>
              <w:jc w:val="both"/>
              <w:rPr>
                <w:szCs w:val="24"/>
              </w:rPr>
            </w:pPr>
            <w:r w:rsidRPr="00B063E8">
              <w:rPr>
                <w:bCs/>
                <w:szCs w:val="24"/>
              </w:rPr>
              <w:t xml:space="preserve">Rangovas turi vykdyti vidinės kontrolės bandymus. Užsakovui pareikalavus, pateikti vidinės kontrolės bandymų rezultatus. </w:t>
            </w:r>
            <w:r w:rsidR="00FF7BA9" w:rsidRPr="00B063E8">
              <w:rPr>
                <w:bCs/>
                <w:szCs w:val="24"/>
              </w:rPr>
              <w:t>Užsakovas turi teisę tikrinti panaudojamų medžiagų kokybę, įskaitant laboratorinius metodus.</w:t>
            </w:r>
            <w:r w:rsidR="009373BF" w:rsidRPr="00B063E8">
              <w:rPr>
                <w:bCs/>
                <w:szCs w:val="24"/>
              </w:rPr>
              <w:t xml:space="preserve"> Užsakovas darbų kokybės užtikrinimui ir kontrolei gali pasitelkti trečiąsias šalis.</w:t>
            </w:r>
          </w:p>
          <w:p w14:paraId="436B7B11" w14:textId="77777777" w:rsidR="009373BF" w:rsidRPr="00B063E8" w:rsidRDefault="009373BF" w:rsidP="00E54442">
            <w:pPr>
              <w:pStyle w:val="Sraopastraipa"/>
              <w:numPr>
                <w:ilvl w:val="0"/>
                <w:numId w:val="21"/>
              </w:numPr>
              <w:tabs>
                <w:tab w:val="left" w:pos="436"/>
              </w:tabs>
              <w:spacing w:after="0"/>
              <w:ind w:left="0" w:firstLine="0"/>
              <w:jc w:val="both"/>
              <w:rPr>
                <w:szCs w:val="24"/>
              </w:rPr>
            </w:pPr>
            <w:r w:rsidRPr="00B063E8">
              <w:t>Rangovas privalo turėti ISO 14001:2015 aplinkos apsaugos sistemos vadybos sertifikatą.</w:t>
            </w:r>
          </w:p>
          <w:p w14:paraId="30A6DACF" w14:textId="24F0BB84" w:rsidR="00C82469" w:rsidRPr="00B063E8" w:rsidRDefault="00C82469" w:rsidP="00E54442">
            <w:pPr>
              <w:pStyle w:val="Sraopastraipa"/>
              <w:numPr>
                <w:ilvl w:val="0"/>
                <w:numId w:val="21"/>
              </w:numPr>
              <w:tabs>
                <w:tab w:val="left" w:pos="436"/>
              </w:tabs>
              <w:spacing w:after="0"/>
              <w:ind w:left="0" w:firstLine="0"/>
              <w:jc w:val="both"/>
              <w:rPr>
                <w:szCs w:val="24"/>
              </w:rPr>
            </w:pPr>
            <w:r w:rsidRPr="00B063E8">
              <w:t>Darbams taikoma Sutartyje, ĮT ASFALTAS 2</w:t>
            </w:r>
            <w:r w:rsidR="00135947">
              <w:t>5</w:t>
            </w:r>
            <w:r w:rsidRPr="00B063E8">
              <w:t>, ĮT SBR 19</w:t>
            </w:r>
            <w:r w:rsidR="00135947">
              <w:t>, ĮT APM 25</w:t>
            </w:r>
            <w:r w:rsidRPr="00B063E8">
              <w:t xml:space="preserve"> ir kituose LR teisės aktuose</w:t>
            </w:r>
            <w:r w:rsidR="00135947">
              <w:t xml:space="preserve"> bei norminiuose dokumentuose</w:t>
            </w:r>
            <w:r w:rsidRPr="00B063E8">
              <w:t xml:space="preserve"> nustatyti garantiniai terminai. </w:t>
            </w:r>
            <w:r w:rsidR="00AF446D" w:rsidRPr="00B063E8">
              <w:t>Duobių taisymo, a</w:t>
            </w:r>
            <w:r w:rsidRPr="00B063E8">
              <w:rPr>
                <w:szCs w:val="24"/>
              </w:rPr>
              <w:t>sfalto plyšių užtaisymo darbams suteikiama ne mažesnė kaip 1 metų garantija</w:t>
            </w:r>
            <w:r w:rsidR="00135947">
              <w:rPr>
                <w:szCs w:val="24"/>
              </w:rPr>
              <w:t xml:space="preserve">, </w:t>
            </w:r>
            <w:r w:rsidR="00135947" w:rsidRPr="00B063E8">
              <w:rPr>
                <w:szCs w:val="24"/>
              </w:rPr>
              <w:t xml:space="preserve">apdorojimo (šiurkštinimo) darbams suteikiama ne mažesnė kaip </w:t>
            </w:r>
            <w:r w:rsidR="00135947">
              <w:rPr>
                <w:szCs w:val="24"/>
              </w:rPr>
              <w:t>2</w:t>
            </w:r>
            <w:r w:rsidR="00135947" w:rsidRPr="00B063E8">
              <w:rPr>
                <w:szCs w:val="24"/>
              </w:rPr>
              <w:t xml:space="preserve"> metų garantija</w:t>
            </w:r>
            <w:r w:rsidR="00135947">
              <w:rPr>
                <w:szCs w:val="24"/>
              </w:rPr>
              <w:t>.</w:t>
            </w:r>
          </w:p>
        </w:tc>
      </w:tr>
      <w:tr w:rsidR="00D024DF" w:rsidRPr="00B063E8" w14:paraId="53B97EAD" w14:textId="77777777" w:rsidTr="000C6A26">
        <w:tc>
          <w:tcPr>
            <w:tcW w:w="2648" w:type="dxa"/>
          </w:tcPr>
          <w:p w14:paraId="007F52B0" w14:textId="213A9A8C" w:rsidR="00D024DF" w:rsidRPr="00B063E8" w:rsidRDefault="00D024DF" w:rsidP="00D024DF">
            <w:pPr>
              <w:spacing w:after="0"/>
              <w:rPr>
                <w:szCs w:val="24"/>
              </w:rPr>
            </w:pPr>
            <w:r w:rsidRPr="00B063E8">
              <w:rPr>
                <w:szCs w:val="24"/>
              </w:rPr>
              <w:lastRenderedPageBreak/>
              <w:t xml:space="preserve">9. </w:t>
            </w:r>
            <w:r w:rsidR="006A4002">
              <w:rPr>
                <w:szCs w:val="24"/>
              </w:rPr>
              <w:t>ATLIKTŲ DARBŲ</w:t>
            </w:r>
            <w:r w:rsidRPr="00B063E8">
              <w:rPr>
                <w:szCs w:val="24"/>
              </w:rPr>
              <w:t xml:space="preserve"> DOKUMENTACIJ</w:t>
            </w:r>
            <w:r w:rsidR="006A4002">
              <w:rPr>
                <w:szCs w:val="24"/>
              </w:rPr>
              <w:t>A</w:t>
            </w:r>
          </w:p>
        </w:tc>
        <w:tc>
          <w:tcPr>
            <w:tcW w:w="6980" w:type="dxa"/>
          </w:tcPr>
          <w:p w14:paraId="41BD8FD3" w14:textId="0FD5197C" w:rsidR="006D359F" w:rsidRPr="006A4002" w:rsidRDefault="006A4002" w:rsidP="006A4002">
            <w:pPr>
              <w:tabs>
                <w:tab w:val="left" w:pos="748"/>
              </w:tabs>
              <w:spacing w:after="0" w:line="240" w:lineRule="auto"/>
              <w:ind w:left="323"/>
              <w:jc w:val="both"/>
              <w:rPr>
                <w:szCs w:val="24"/>
              </w:rPr>
            </w:pPr>
            <w:r>
              <w:rPr>
                <w:szCs w:val="24"/>
              </w:rPr>
              <w:t xml:space="preserve">        </w:t>
            </w:r>
            <w:r w:rsidR="006D359F" w:rsidRPr="006A4002">
              <w:rPr>
                <w:szCs w:val="24"/>
              </w:rPr>
              <w:t>Atsiskaitymo tvarka – avansinis mokėjimas nenumatytas, atsiskaitoma už faktiškai atliktus darbus, pateikus įrodančius dokumentus</w:t>
            </w:r>
            <w:r>
              <w:rPr>
                <w:szCs w:val="24"/>
              </w:rPr>
              <w:t xml:space="preserve"> </w:t>
            </w:r>
            <w:r w:rsidR="006D359F" w:rsidRPr="006A4002">
              <w:rPr>
                <w:szCs w:val="24"/>
              </w:rPr>
              <w:t>darbų priėmimo ir perdavimo aktą</w:t>
            </w:r>
            <w:r w:rsidR="00AF6DE6" w:rsidRPr="006A4002">
              <w:rPr>
                <w:szCs w:val="24"/>
              </w:rPr>
              <w:t xml:space="preserve"> su kelių ir gatvių pavadinimais ir numeriais</w:t>
            </w:r>
            <w:r w:rsidR="00B753F7" w:rsidRPr="006A4002">
              <w:rPr>
                <w:szCs w:val="24"/>
              </w:rPr>
              <w:t>, nurodytais kelių ir gatvių asfalto dangos užtaisytais duobių plotais</w:t>
            </w:r>
            <w:r w:rsidR="006D359F" w:rsidRPr="006A4002">
              <w:rPr>
                <w:szCs w:val="24"/>
              </w:rPr>
              <w:t xml:space="preserve"> (2 egz.), atliktų darbų išlaidų apmokėjimo pažymą – F-3 (2 egz.), kurie pasirašyti (vizuoti) </w:t>
            </w:r>
            <w:r w:rsidRPr="006A4002">
              <w:rPr>
                <w:szCs w:val="24"/>
              </w:rPr>
              <w:t>Pasvalio rajono savivaldybės administracijos Pasvalio</w:t>
            </w:r>
            <w:r>
              <w:rPr>
                <w:szCs w:val="24"/>
              </w:rPr>
              <w:t xml:space="preserve"> miesto</w:t>
            </w:r>
            <w:r w:rsidRPr="006A4002">
              <w:rPr>
                <w:szCs w:val="24"/>
              </w:rPr>
              <w:t xml:space="preserve"> </w:t>
            </w:r>
            <w:r w:rsidR="006D359F" w:rsidRPr="006A4002">
              <w:rPr>
                <w:szCs w:val="24"/>
              </w:rPr>
              <w:t>seniūnijos seniūno, techninio prižiūrėto</w:t>
            </w:r>
            <w:r>
              <w:rPr>
                <w:szCs w:val="24"/>
              </w:rPr>
              <w:t>.</w:t>
            </w:r>
            <w:r w:rsidR="006D359F" w:rsidRPr="006A4002">
              <w:rPr>
                <w:szCs w:val="24"/>
              </w:rPr>
              <w:t xml:space="preserve"> Minėti dokumentai perkančiajai organizacijai perduodami ne vėliau kaip iki einamojo mėnesio </w:t>
            </w:r>
            <w:r>
              <w:rPr>
                <w:szCs w:val="24"/>
              </w:rPr>
              <w:t>20</w:t>
            </w:r>
            <w:r w:rsidR="006D359F" w:rsidRPr="006A4002">
              <w:rPr>
                <w:szCs w:val="24"/>
              </w:rPr>
              <w:t xml:space="preserve"> dienos. Perkančioji organizacija pateiktus paslaugų ir darbų priėmimo ir perdavimo dokumentus tikrina ir pasirašo per 5 (penkias) darbo dienas. Rangovui nepateikus paslaugų ir darbų priėmimo ir </w:t>
            </w:r>
            <w:r w:rsidR="006D359F" w:rsidRPr="006A4002">
              <w:rPr>
                <w:szCs w:val="24"/>
              </w:rPr>
              <w:lastRenderedPageBreak/>
              <w:t>perdavimo dokumentų nurodytu terminu, jų pateikimas ir pasirašymas atidedamas kitam mėnesiui</w:t>
            </w:r>
            <w:r w:rsidR="00DF7BC4" w:rsidRPr="006A4002">
              <w:rPr>
                <w:szCs w:val="24"/>
              </w:rPr>
              <w:t xml:space="preserve">. </w:t>
            </w:r>
          </w:p>
          <w:p w14:paraId="2F93CA02" w14:textId="224B2A0F" w:rsidR="00D024DF" w:rsidRPr="00B063E8" w:rsidRDefault="006D359F" w:rsidP="006D359F">
            <w:pPr>
              <w:spacing w:after="0"/>
              <w:jc w:val="both"/>
              <w:rPr>
                <w:szCs w:val="24"/>
              </w:rPr>
            </w:pPr>
            <w:r w:rsidRPr="00B063E8">
              <w:rPr>
                <w:szCs w:val="24"/>
              </w:rPr>
              <w:t xml:space="preserve">Kartu su pateikiamais mokėjimo dokumentais </w:t>
            </w:r>
            <w:r w:rsidR="0056504C">
              <w:rPr>
                <w:szCs w:val="24"/>
              </w:rPr>
              <w:t xml:space="preserve">Rangovas </w:t>
            </w:r>
            <w:r w:rsidRPr="00B063E8">
              <w:rPr>
                <w:szCs w:val="24"/>
              </w:rPr>
              <w:t xml:space="preserve">Užsakovui </w:t>
            </w:r>
            <w:r w:rsidR="0056504C">
              <w:rPr>
                <w:szCs w:val="24"/>
              </w:rPr>
              <w:t xml:space="preserve">privalo </w:t>
            </w:r>
            <w:r w:rsidRPr="00B063E8">
              <w:rPr>
                <w:szCs w:val="24"/>
              </w:rPr>
              <w:t>pateik</w:t>
            </w:r>
            <w:r w:rsidR="0056504C">
              <w:rPr>
                <w:szCs w:val="24"/>
              </w:rPr>
              <w:t>ti</w:t>
            </w:r>
            <w:r w:rsidRPr="00B063E8">
              <w:rPr>
                <w:szCs w:val="24"/>
              </w:rPr>
              <w:t xml:space="preserve"> p</w:t>
            </w:r>
            <w:r w:rsidR="00D024DF" w:rsidRPr="00B063E8">
              <w:rPr>
                <w:szCs w:val="24"/>
              </w:rPr>
              <w:t>anaudotų medžiagų atitikties deklaracij</w:t>
            </w:r>
            <w:r w:rsidR="0056504C">
              <w:rPr>
                <w:szCs w:val="24"/>
              </w:rPr>
              <w:t>a</w:t>
            </w:r>
            <w:r w:rsidR="00D024DF" w:rsidRPr="00B063E8">
              <w:rPr>
                <w:szCs w:val="24"/>
              </w:rPr>
              <w:t>s</w:t>
            </w:r>
            <w:r w:rsidR="00812228" w:rsidRPr="00B063E8">
              <w:rPr>
                <w:szCs w:val="24"/>
              </w:rPr>
              <w:t>, laboratorinės savikontrolės rezultat</w:t>
            </w:r>
            <w:r w:rsidR="0056504C">
              <w:rPr>
                <w:szCs w:val="24"/>
              </w:rPr>
              <w:t>us</w:t>
            </w:r>
            <w:r w:rsidR="00812228" w:rsidRPr="00B063E8">
              <w:rPr>
                <w:szCs w:val="24"/>
              </w:rPr>
              <w:t xml:space="preserve"> (esant poreikiui</w:t>
            </w:r>
            <w:r w:rsidR="007D1C08" w:rsidRPr="00B063E8">
              <w:rPr>
                <w:szCs w:val="24"/>
              </w:rPr>
              <w:t>), kit</w:t>
            </w:r>
            <w:r w:rsidR="0056504C">
              <w:rPr>
                <w:szCs w:val="24"/>
              </w:rPr>
              <w:t>ą</w:t>
            </w:r>
            <w:r w:rsidR="007D1C08" w:rsidRPr="00B063E8">
              <w:rPr>
                <w:szCs w:val="24"/>
              </w:rPr>
              <w:t xml:space="preserve"> susijusi</w:t>
            </w:r>
            <w:r w:rsidR="0056504C">
              <w:rPr>
                <w:szCs w:val="24"/>
              </w:rPr>
              <w:t>ą</w:t>
            </w:r>
            <w:r w:rsidR="007D1C08" w:rsidRPr="00B063E8">
              <w:rPr>
                <w:szCs w:val="24"/>
              </w:rPr>
              <w:t xml:space="preserve"> informacij</w:t>
            </w:r>
            <w:r w:rsidR="0056504C">
              <w:rPr>
                <w:szCs w:val="24"/>
              </w:rPr>
              <w:t>ą</w:t>
            </w:r>
            <w:r w:rsidR="007D1C08" w:rsidRPr="00B063E8">
              <w:rPr>
                <w:szCs w:val="24"/>
              </w:rPr>
              <w:t>.</w:t>
            </w:r>
          </w:p>
        </w:tc>
      </w:tr>
    </w:tbl>
    <w:p w14:paraId="2F5F0868" w14:textId="77777777" w:rsidR="000C6A26" w:rsidRDefault="000C6A26" w:rsidP="004678DE">
      <w:pPr>
        <w:spacing w:after="0" w:line="240" w:lineRule="auto"/>
        <w:jc w:val="center"/>
        <w:rPr>
          <w:b/>
          <w:lang w:eastAsia="lt-LT"/>
        </w:rPr>
      </w:pPr>
    </w:p>
    <w:p w14:paraId="43F08180" w14:textId="77777777" w:rsidR="00AB5290" w:rsidRDefault="00AB5290" w:rsidP="004678DE">
      <w:pPr>
        <w:spacing w:after="0" w:line="240" w:lineRule="auto"/>
        <w:jc w:val="center"/>
        <w:rPr>
          <w:b/>
          <w:lang w:eastAsia="lt-LT"/>
        </w:rPr>
      </w:pPr>
    </w:p>
    <w:p w14:paraId="5C66BE98" w14:textId="77777777" w:rsidR="00AB5290" w:rsidRDefault="00AB5290" w:rsidP="004678DE">
      <w:pPr>
        <w:spacing w:after="0" w:line="240" w:lineRule="auto"/>
        <w:jc w:val="center"/>
        <w:rPr>
          <w:b/>
          <w:lang w:eastAsia="lt-LT"/>
        </w:rPr>
      </w:pPr>
    </w:p>
    <w:p w14:paraId="6C951C90" w14:textId="77777777" w:rsidR="00AB5290" w:rsidRPr="00B063E8" w:rsidRDefault="00AB5290" w:rsidP="004678DE">
      <w:pPr>
        <w:spacing w:after="0" w:line="240" w:lineRule="auto"/>
        <w:jc w:val="center"/>
        <w:rPr>
          <w:b/>
          <w:lang w:eastAsia="lt-LT"/>
        </w:rPr>
      </w:pPr>
    </w:p>
    <w:p w14:paraId="32DEE1F3" w14:textId="5C2354C3" w:rsidR="00C43388" w:rsidRDefault="000D2199" w:rsidP="004678DE">
      <w:pPr>
        <w:spacing w:after="0" w:line="240" w:lineRule="auto"/>
        <w:jc w:val="center"/>
        <w:rPr>
          <w:b/>
        </w:rPr>
      </w:pPr>
      <w:r>
        <w:rPr>
          <w:b/>
          <w:lang w:eastAsia="lt-LT"/>
        </w:rPr>
        <w:t>Pasvalio</w:t>
      </w:r>
      <w:r w:rsidR="00C43388" w:rsidRPr="00B063E8">
        <w:rPr>
          <w:b/>
        </w:rPr>
        <w:t xml:space="preserve"> miesto</w:t>
      </w:r>
      <w:r>
        <w:rPr>
          <w:b/>
        </w:rPr>
        <w:t xml:space="preserve"> </w:t>
      </w:r>
      <w:r w:rsidR="00C43388" w:rsidRPr="00B063E8">
        <w:rPr>
          <w:b/>
        </w:rPr>
        <w:t>kelių</w:t>
      </w:r>
      <w:r w:rsidR="00F14B58" w:rsidRPr="00B063E8">
        <w:rPr>
          <w:b/>
        </w:rPr>
        <w:t xml:space="preserve">, </w:t>
      </w:r>
      <w:r w:rsidR="00C43388" w:rsidRPr="00B063E8">
        <w:rPr>
          <w:b/>
        </w:rPr>
        <w:t>gatvių</w:t>
      </w:r>
      <w:r>
        <w:rPr>
          <w:b/>
        </w:rPr>
        <w:t xml:space="preserve"> </w:t>
      </w:r>
      <w:r w:rsidR="00C43388" w:rsidRPr="00B063E8">
        <w:rPr>
          <w:b/>
        </w:rPr>
        <w:t>su asfalto danga priežiūros</w:t>
      </w:r>
      <w:r w:rsidR="006A4002">
        <w:rPr>
          <w:b/>
        </w:rPr>
        <w:t xml:space="preserve"> darbų</w:t>
      </w:r>
      <w:r w:rsidR="00C43388" w:rsidRPr="00B063E8">
        <w:rPr>
          <w:b/>
        </w:rPr>
        <w:t xml:space="preserve"> orientaciniai</w:t>
      </w:r>
      <w:r w:rsidR="004678DE" w:rsidRPr="00B063E8">
        <w:rPr>
          <w:b/>
        </w:rPr>
        <w:t xml:space="preserve"> </w:t>
      </w:r>
      <w:r w:rsidR="00C43388" w:rsidRPr="00B063E8">
        <w:rPr>
          <w:b/>
        </w:rPr>
        <w:t>kiekiai</w:t>
      </w:r>
    </w:p>
    <w:p w14:paraId="4814A25F" w14:textId="77777777" w:rsidR="00AB5290" w:rsidRPr="00B063E8" w:rsidRDefault="00AB5290" w:rsidP="004678DE">
      <w:pPr>
        <w:spacing w:after="0" w:line="240" w:lineRule="auto"/>
        <w:jc w:val="center"/>
        <w:rPr>
          <w:b/>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598"/>
        <w:gridCol w:w="1107"/>
        <w:gridCol w:w="2720"/>
      </w:tblGrid>
      <w:tr w:rsidR="000D2199" w:rsidRPr="000D2199" w14:paraId="57717D3D" w14:textId="77777777" w:rsidTr="003B17D1">
        <w:tc>
          <w:tcPr>
            <w:tcW w:w="783" w:type="dxa"/>
          </w:tcPr>
          <w:p w14:paraId="02F90B6A" w14:textId="77777777" w:rsidR="000D2199" w:rsidRPr="000D2199" w:rsidRDefault="000D2199" w:rsidP="000D2199">
            <w:pPr>
              <w:spacing w:after="0" w:line="240" w:lineRule="auto"/>
              <w:contextualSpacing/>
              <w:jc w:val="both"/>
              <w:rPr>
                <w:rFonts w:eastAsia="Times New Roman"/>
                <w:color w:val="000000"/>
                <w:spacing w:val="-1"/>
                <w:sz w:val="22"/>
                <w:szCs w:val="20"/>
              </w:rPr>
            </w:pPr>
            <w:r w:rsidRPr="000D2199">
              <w:rPr>
                <w:rFonts w:eastAsia="Times New Roman"/>
                <w:color w:val="000000"/>
                <w:szCs w:val="20"/>
              </w:rPr>
              <w:t xml:space="preserve">Eil. Nr. </w:t>
            </w:r>
            <w:r w:rsidRPr="000D2199">
              <w:rPr>
                <w:rFonts w:eastAsia="Times New Roman"/>
                <w:color w:val="000000"/>
                <w:szCs w:val="24"/>
              </w:rPr>
              <w:t>(</w:t>
            </w:r>
            <w:proofErr w:type="spellStart"/>
            <w:r w:rsidRPr="000D2199">
              <w:rPr>
                <w:rFonts w:eastAsia="Times New Roman"/>
                <w:color w:val="000000"/>
                <w:szCs w:val="24"/>
              </w:rPr>
              <w:t>poz</w:t>
            </w:r>
            <w:proofErr w:type="spellEnd"/>
            <w:r w:rsidRPr="000D2199">
              <w:rPr>
                <w:rFonts w:eastAsia="Times New Roman"/>
                <w:color w:val="000000"/>
                <w:szCs w:val="24"/>
              </w:rPr>
              <w:t>.)</w:t>
            </w:r>
          </w:p>
        </w:tc>
        <w:tc>
          <w:tcPr>
            <w:tcW w:w="4598" w:type="dxa"/>
          </w:tcPr>
          <w:p w14:paraId="27378EC4" w14:textId="77777777" w:rsidR="000D2199" w:rsidRPr="000D2199" w:rsidRDefault="000D2199" w:rsidP="000D2199">
            <w:pPr>
              <w:spacing w:after="0" w:line="240" w:lineRule="auto"/>
              <w:contextualSpacing/>
              <w:jc w:val="center"/>
              <w:rPr>
                <w:rFonts w:eastAsia="Times New Roman"/>
                <w:color w:val="000000"/>
                <w:spacing w:val="-1"/>
                <w:sz w:val="22"/>
                <w:szCs w:val="20"/>
              </w:rPr>
            </w:pPr>
            <w:r w:rsidRPr="000D2199">
              <w:rPr>
                <w:rFonts w:eastAsia="Times New Roman"/>
                <w:color w:val="000000"/>
                <w:szCs w:val="20"/>
              </w:rPr>
              <w:t>Darbų pavadinimas</w:t>
            </w:r>
          </w:p>
        </w:tc>
        <w:tc>
          <w:tcPr>
            <w:tcW w:w="1107" w:type="dxa"/>
          </w:tcPr>
          <w:p w14:paraId="196CC3F5" w14:textId="77777777" w:rsidR="000D2199" w:rsidRPr="000D2199" w:rsidRDefault="000D2199" w:rsidP="000D2199">
            <w:pPr>
              <w:spacing w:after="0" w:line="240" w:lineRule="auto"/>
              <w:contextualSpacing/>
              <w:jc w:val="both"/>
              <w:rPr>
                <w:rFonts w:eastAsia="Times New Roman"/>
                <w:color w:val="000000"/>
                <w:spacing w:val="-1"/>
                <w:sz w:val="22"/>
                <w:szCs w:val="20"/>
              </w:rPr>
            </w:pPr>
            <w:r w:rsidRPr="000D2199">
              <w:rPr>
                <w:rFonts w:eastAsia="Times New Roman"/>
                <w:szCs w:val="20"/>
              </w:rPr>
              <w:t>Mato vnt.</w:t>
            </w:r>
          </w:p>
        </w:tc>
        <w:tc>
          <w:tcPr>
            <w:tcW w:w="2720" w:type="dxa"/>
          </w:tcPr>
          <w:p w14:paraId="7CA654CF" w14:textId="393C7279" w:rsidR="000D2199" w:rsidRPr="000D2199" w:rsidRDefault="000D2199" w:rsidP="000D2199">
            <w:pPr>
              <w:spacing w:after="0" w:line="240" w:lineRule="auto"/>
              <w:contextualSpacing/>
              <w:jc w:val="both"/>
              <w:rPr>
                <w:rFonts w:eastAsia="Times New Roman"/>
                <w:szCs w:val="20"/>
              </w:rPr>
            </w:pPr>
            <w:r w:rsidRPr="000D2199">
              <w:rPr>
                <w:rFonts w:eastAsia="Times New Roman"/>
                <w:b/>
                <w:szCs w:val="20"/>
              </w:rPr>
              <w:t xml:space="preserve">Preliminarūs </w:t>
            </w:r>
            <w:r w:rsidR="00D75E9C" w:rsidRPr="00D75E9C">
              <w:rPr>
                <w:rFonts w:eastAsia="Times New Roman"/>
                <w:bCs/>
                <w:szCs w:val="20"/>
              </w:rPr>
              <w:t>24</w:t>
            </w:r>
            <w:r w:rsidRPr="000D2199">
              <w:rPr>
                <w:rFonts w:eastAsia="Times New Roman"/>
                <w:bCs/>
                <w:szCs w:val="20"/>
              </w:rPr>
              <w:t xml:space="preserve"> mėnesių</w:t>
            </w:r>
            <w:r w:rsidRPr="000D2199">
              <w:rPr>
                <w:rFonts w:eastAsia="Times New Roman"/>
                <w:b/>
                <w:szCs w:val="20"/>
              </w:rPr>
              <w:t xml:space="preserve"> </w:t>
            </w:r>
            <w:r w:rsidRPr="000D2199">
              <w:rPr>
                <w:rFonts w:eastAsia="Times New Roman"/>
                <w:szCs w:val="20"/>
              </w:rPr>
              <w:t xml:space="preserve"> </w:t>
            </w:r>
          </w:p>
          <w:p w14:paraId="14107BFE" w14:textId="77777777" w:rsidR="000D2199" w:rsidRPr="000D2199" w:rsidRDefault="000D2199" w:rsidP="000D2199">
            <w:pPr>
              <w:spacing w:after="0" w:line="240" w:lineRule="auto"/>
              <w:contextualSpacing/>
              <w:jc w:val="both"/>
              <w:rPr>
                <w:rFonts w:eastAsia="Times New Roman"/>
                <w:color w:val="000000"/>
                <w:spacing w:val="-1"/>
                <w:sz w:val="22"/>
                <w:szCs w:val="20"/>
              </w:rPr>
            </w:pPr>
            <w:r w:rsidRPr="000D2199">
              <w:rPr>
                <w:rFonts w:eastAsia="Times New Roman"/>
                <w:szCs w:val="20"/>
              </w:rPr>
              <w:t xml:space="preserve"> kiekiai</w:t>
            </w:r>
            <w:r w:rsidRPr="000D2199">
              <w:rPr>
                <w:rFonts w:eastAsia="Times New Roman"/>
                <w:szCs w:val="20"/>
                <w:vertAlign w:val="superscript"/>
              </w:rPr>
              <w:t>*</w:t>
            </w:r>
            <w:r w:rsidRPr="000D2199">
              <w:rPr>
                <w:rFonts w:eastAsia="Times New Roman"/>
                <w:szCs w:val="20"/>
              </w:rPr>
              <w:t xml:space="preserve"> </w:t>
            </w:r>
          </w:p>
        </w:tc>
      </w:tr>
      <w:tr w:rsidR="000D2199" w:rsidRPr="000D2199" w14:paraId="7814C7A7" w14:textId="77777777" w:rsidTr="003B17D1">
        <w:tc>
          <w:tcPr>
            <w:tcW w:w="783" w:type="dxa"/>
          </w:tcPr>
          <w:p w14:paraId="37DE6F51"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color w:val="000000"/>
                <w:spacing w:val="-1"/>
                <w:sz w:val="22"/>
                <w:szCs w:val="20"/>
              </w:rPr>
              <w:t>1.</w:t>
            </w:r>
          </w:p>
        </w:tc>
        <w:tc>
          <w:tcPr>
            <w:tcW w:w="4598" w:type="dxa"/>
          </w:tcPr>
          <w:p w14:paraId="6B614E50" w14:textId="6C9BDAC3"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szCs w:val="20"/>
              </w:rPr>
              <w:t>Asfalt</w:t>
            </w:r>
            <w:r>
              <w:rPr>
                <w:rFonts w:eastAsia="Times New Roman"/>
                <w:szCs w:val="20"/>
              </w:rPr>
              <w:t>o</w:t>
            </w:r>
            <w:r w:rsidRPr="000D2199">
              <w:rPr>
                <w:rFonts w:eastAsia="Times New Roman"/>
                <w:szCs w:val="20"/>
              </w:rPr>
              <w:t xml:space="preserve"> dangos </w:t>
            </w:r>
            <w:r w:rsidR="002C3863">
              <w:rPr>
                <w:rFonts w:eastAsia="Times New Roman"/>
                <w:szCs w:val="20"/>
              </w:rPr>
              <w:t>duobių (</w:t>
            </w:r>
            <w:proofErr w:type="spellStart"/>
            <w:r w:rsidRPr="000D2199">
              <w:rPr>
                <w:rFonts w:eastAsia="Times New Roman"/>
                <w:szCs w:val="20"/>
              </w:rPr>
              <w:t>išdaužų</w:t>
            </w:r>
            <w:proofErr w:type="spellEnd"/>
            <w:r w:rsidR="002C3863">
              <w:rPr>
                <w:rFonts w:eastAsia="Times New Roman"/>
                <w:szCs w:val="20"/>
              </w:rPr>
              <w:t>)</w:t>
            </w:r>
            <w:r w:rsidRPr="000D2199">
              <w:rPr>
                <w:rFonts w:eastAsia="Times New Roman"/>
                <w:szCs w:val="20"/>
              </w:rPr>
              <w:t xml:space="preserve"> užtaisymas</w:t>
            </w:r>
            <w:r>
              <w:rPr>
                <w:rFonts w:eastAsia="Times New Roman"/>
                <w:szCs w:val="20"/>
              </w:rPr>
              <w:t xml:space="preserve"> asfaltbetonio mišiniu AC 11 VN,</w:t>
            </w:r>
            <w:r w:rsidRPr="000D2199">
              <w:rPr>
                <w:rFonts w:eastAsia="Times New Roman"/>
                <w:szCs w:val="20"/>
              </w:rPr>
              <w:t xml:space="preserve"> nufrezuojant suirusią dangą, dangos storis 4 cm</w:t>
            </w:r>
            <w:r>
              <w:rPr>
                <w:rFonts w:eastAsia="Times New Roman"/>
                <w:szCs w:val="20"/>
              </w:rPr>
              <w:t xml:space="preserve"> </w:t>
            </w:r>
          </w:p>
        </w:tc>
        <w:tc>
          <w:tcPr>
            <w:tcW w:w="1107" w:type="dxa"/>
          </w:tcPr>
          <w:p w14:paraId="0F0655BE" w14:textId="15F4F21D" w:rsidR="000D2199" w:rsidRPr="000D2199" w:rsidRDefault="002C3863" w:rsidP="002C3863">
            <w:pPr>
              <w:spacing w:after="0" w:line="240" w:lineRule="auto"/>
              <w:contextualSpacing/>
              <w:jc w:val="center"/>
              <w:rPr>
                <w:rFonts w:eastAsia="Times New Roman"/>
                <w:color w:val="000000"/>
                <w:spacing w:val="-1"/>
                <w:sz w:val="22"/>
                <w:szCs w:val="20"/>
              </w:rPr>
            </w:pPr>
            <w:r w:rsidRPr="00B063E8">
              <w:rPr>
                <w:szCs w:val="24"/>
              </w:rPr>
              <w:t xml:space="preserve"> m</w:t>
            </w:r>
            <w:r w:rsidRPr="00B063E8">
              <w:rPr>
                <w:szCs w:val="24"/>
                <w:vertAlign w:val="superscript"/>
              </w:rPr>
              <w:t>2</w:t>
            </w:r>
          </w:p>
        </w:tc>
        <w:tc>
          <w:tcPr>
            <w:tcW w:w="2720" w:type="dxa"/>
          </w:tcPr>
          <w:p w14:paraId="0114051D" w14:textId="51C67644" w:rsidR="000D2199"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2200</w:t>
            </w:r>
          </w:p>
        </w:tc>
      </w:tr>
      <w:tr w:rsidR="000D2199" w:rsidRPr="000D2199" w14:paraId="3B60D7E0" w14:textId="77777777" w:rsidTr="003B17D1">
        <w:trPr>
          <w:trHeight w:val="673"/>
        </w:trPr>
        <w:tc>
          <w:tcPr>
            <w:tcW w:w="783" w:type="dxa"/>
          </w:tcPr>
          <w:p w14:paraId="503C529F"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color w:val="000000"/>
                <w:spacing w:val="-1"/>
                <w:sz w:val="22"/>
                <w:szCs w:val="20"/>
              </w:rPr>
              <w:t>1.1.</w:t>
            </w:r>
          </w:p>
        </w:tc>
        <w:tc>
          <w:tcPr>
            <w:tcW w:w="4598" w:type="dxa"/>
          </w:tcPr>
          <w:p w14:paraId="353A7401"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szCs w:val="20"/>
              </w:rPr>
              <w:t>Keičiant dangos storį, kiekvienam 1 cm storio sluoksnio pasikeitimui pridėti ar atimti</w:t>
            </w:r>
          </w:p>
        </w:tc>
        <w:tc>
          <w:tcPr>
            <w:tcW w:w="1107" w:type="dxa"/>
          </w:tcPr>
          <w:p w14:paraId="1E8126D4" w14:textId="457A42B9" w:rsidR="000D2199" w:rsidRPr="000D2199" w:rsidRDefault="002C3863" w:rsidP="002C3863">
            <w:pPr>
              <w:spacing w:after="0" w:line="240" w:lineRule="auto"/>
              <w:contextualSpacing/>
              <w:jc w:val="center"/>
              <w:rPr>
                <w:rFonts w:eastAsia="Times New Roman"/>
                <w:color w:val="000000"/>
                <w:spacing w:val="-1"/>
                <w:sz w:val="22"/>
                <w:szCs w:val="20"/>
              </w:rPr>
            </w:pPr>
            <w:r w:rsidRPr="00B063E8">
              <w:rPr>
                <w:szCs w:val="24"/>
              </w:rPr>
              <w:t>m</w:t>
            </w:r>
            <w:r w:rsidRPr="00B063E8">
              <w:rPr>
                <w:szCs w:val="24"/>
                <w:vertAlign w:val="superscript"/>
              </w:rPr>
              <w:t>2</w:t>
            </w:r>
          </w:p>
        </w:tc>
        <w:tc>
          <w:tcPr>
            <w:tcW w:w="2720" w:type="dxa"/>
          </w:tcPr>
          <w:p w14:paraId="5BBB4C09" w14:textId="32AFCA45" w:rsidR="000D2199"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500</w:t>
            </w:r>
          </w:p>
        </w:tc>
      </w:tr>
      <w:tr w:rsidR="000D2199" w:rsidRPr="000D2199" w14:paraId="4A95D40D" w14:textId="77777777" w:rsidTr="003B17D1">
        <w:tc>
          <w:tcPr>
            <w:tcW w:w="783" w:type="dxa"/>
          </w:tcPr>
          <w:p w14:paraId="0D4687B7"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color w:val="000000"/>
                <w:spacing w:val="-1"/>
                <w:sz w:val="22"/>
                <w:szCs w:val="20"/>
              </w:rPr>
              <w:t>2.</w:t>
            </w:r>
          </w:p>
        </w:tc>
        <w:tc>
          <w:tcPr>
            <w:tcW w:w="4598" w:type="dxa"/>
          </w:tcPr>
          <w:p w14:paraId="65D13B10" w14:textId="77777777" w:rsidR="000D2199" w:rsidRPr="000D2199" w:rsidRDefault="000D2199" w:rsidP="000D2199">
            <w:pPr>
              <w:spacing w:after="0" w:line="240" w:lineRule="auto"/>
              <w:contextualSpacing/>
              <w:rPr>
                <w:rFonts w:eastAsia="Times New Roman"/>
                <w:szCs w:val="20"/>
              </w:rPr>
            </w:pPr>
            <w:r w:rsidRPr="000D2199">
              <w:rPr>
                <w:rFonts w:eastAsia="Times New Roman"/>
                <w:szCs w:val="20"/>
              </w:rPr>
              <w:t xml:space="preserve">Asfalto dangų sutaisytų paviršių dalinis apdorojimas (granito skalda 5/8, bituminė </w:t>
            </w:r>
            <w:proofErr w:type="spellStart"/>
            <w:r w:rsidRPr="000D2199">
              <w:rPr>
                <w:rFonts w:eastAsia="Times New Roman"/>
                <w:szCs w:val="20"/>
              </w:rPr>
              <w:t>katijoninė</w:t>
            </w:r>
            <w:proofErr w:type="spellEnd"/>
            <w:r w:rsidRPr="000D2199">
              <w:rPr>
                <w:rFonts w:eastAsia="Times New Roman"/>
                <w:szCs w:val="20"/>
              </w:rPr>
              <w:t xml:space="preserve"> emulsija C67B3-PA)</w:t>
            </w:r>
          </w:p>
          <w:p w14:paraId="26D3CEDF" w14:textId="77777777" w:rsidR="000D2199" w:rsidRPr="000D2199" w:rsidRDefault="000D2199" w:rsidP="000D2199">
            <w:pPr>
              <w:spacing w:after="0" w:line="240" w:lineRule="auto"/>
              <w:contextualSpacing/>
              <w:rPr>
                <w:rFonts w:eastAsia="Times New Roman"/>
                <w:szCs w:val="20"/>
              </w:rPr>
            </w:pPr>
          </w:p>
        </w:tc>
        <w:tc>
          <w:tcPr>
            <w:tcW w:w="1107" w:type="dxa"/>
          </w:tcPr>
          <w:p w14:paraId="26B416BB" w14:textId="7E5E7B82" w:rsidR="000D2199" w:rsidRPr="000D2199" w:rsidRDefault="002C3863" w:rsidP="002C3863">
            <w:pPr>
              <w:spacing w:after="0" w:line="240" w:lineRule="auto"/>
              <w:contextualSpacing/>
              <w:jc w:val="center"/>
              <w:rPr>
                <w:rFonts w:eastAsia="Times New Roman"/>
                <w:szCs w:val="20"/>
              </w:rPr>
            </w:pPr>
            <w:r w:rsidRPr="00B063E8">
              <w:rPr>
                <w:szCs w:val="24"/>
              </w:rPr>
              <w:t xml:space="preserve"> m</w:t>
            </w:r>
            <w:r w:rsidRPr="00B063E8">
              <w:rPr>
                <w:szCs w:val="24"/>
                <w:vertAlign w:val="superscript"/>
              </w:rPr>
              <w:t>2</w:t>
            </w:r>
          </w:p>
        </w:tc>
        <w:tc>
          <w:tcPr>
            <w:tcW w:w="2720" w:type="dxa"/>
          </w:tcPr>
          <w:p w14:paraId="65D8D5FA" w14:textId="3C68CDF3" w:rsidR="000D2199"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2500</w:t>
            </w:r>
          </w:p>
        </w:tc>
      </w:tr>
      <w:tr w:rsidR="000D2199" w:rsidRPr="000D2199" w14:paraId="51A46064" w14:textId="77777777" w:rsidTr="003B17D1">
        <w:trPr>
          <w:trHeight w:val="585"/>
        </w:trPr>
        <w:tc>
          <w:tcPr>
            <w:tcW w:w="783" w:type="dxa"/>
          </w:tcPr>
          <w:p w14:paraId="70F4D6B4"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color w:val="000000"/>
                <w:spacing w:val="-1"/>
                <w:sz w:val="22"/>
                <w:szCs w:val="20"/>
              </w:rPr>
              <w:t>3.</w:t>
            </w:r>
          </w:p>
        </w:tc>
        <w:tc>
          <w:tcPr>
            <w:tcW w:w="4598" w:type="dxa"/>
          </w:tcPr>
          <w:p w14:paraId="7BDDAB60" w14:textId="42148504"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szCs w:val="20"/>
              </w:rPr>
              <w:t>Asfalto dang</w:t>
            </w:r>
            <w:r w:rsidR="005A0AED">
              <w:rPr>
                <w:rFonts w:eastAsia="Times New Roman"/>
                <w:szCs w:val="20"/>
              </w:rPr>
              <w:t>os</w:t>
            </w:r>
            <w:r w:rsidRPr="000D2199">
              <w:rPr>
                <w:rFonts w:eastAsia="Times New Roman"/>
                <w:szCs w:val="20"/>
              </w:rPr>
              <w:t xml:space="preserve"> frezavimas</w:t>
            </w:r>
          </w:p>
        </w:tc>
        <w:tc>
          <w:tcPr>
            <w:tcW w:w="1107" w:type="dxa"/>
          </w:tcPr>
          <w:p w14:paraId="020488FA" w14:textId="09B5354C" w:rsidR="000D2199" w:rsidRPr="000D2199" w:rsidRDefault="002C3863" w:rsidP="002C3863">
            <w:pPr>
              <w:spacing w:after="0" w:line="240" w:lineRule="auto"/>
              <w:contextualSpacing/>
              <w:jc w:val="center"/>
              <w:rPr>
                <w:rFonts w:eastAsia="Times New Roman"/>
                <w:color w:val="000000"/>
                <w:spacing w:val="-1"/>
                <w:sz w:val="22"/>
                <w:szCs w:val="20"/>
              </w:rPr>
            </w:pPr>
            <w:r w:rsidRPr="00B063E8">
              <w:rPr>
                <w:szCs w:val="24"/>
              </w:rPr>
              <w:t xml:space="preserve"> m</w:t>
            </w:r>
            <w:r w:rsidRPr="00B063E8">
              <w:rPr>
                <w:szCs w:val="24"/>
                <w:vertAlign w:val="superscript"/>
              </w:rPr>
              <w:t>2</w:t>
            </w:r>
          </w:p>
        </w:tc>
        <w:tc>
          <w:tcPr>
            <w:tcW w:w="2720" w:type="dxa"/>
          </w:tcPr>
          <w:p w14:paraId="03077F1E" w14:textId="04D88B70" w:rsidR="000D2199"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550</w:t>
            </w:r>
          </w:p>
        </w:tc>
      </w:tr>
      <w:tr w:rsidR="000D2199" w:rsidRPr="000D2199" w14:paraId="2503D3E9" w14:textId="77777777" w:rsidTr="003B17D1">
        <w:tc>
          <w:tcPr>
            <w:tcW w:w="783" w:type="dxa"/>
          </w:tcPr>
          <w:p w14:paraId="2A12B989"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color w:val="000000"/>
                <w:spacing w:val="-1"/>
                <w:sz w:val="22"/>
                <w:szCs w:val="20"/>
              </w:rPr>
              <w:t>4.</w:t>
            </w:r>
          </w:p>
        </w:tc>
        <w:tc>
          <w:tcPr>
            <w:tcW w:w="4598" w:type="dxa"/>
          </w:tcPr>
          <w:p w14:paraId="2B648D78"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noProof/>
                <w:szCs w:val="20"/>
              </w:rPr>
              <w:t>Išlyginamojo sluoksnio iš asfaltbetonio mišinio AC 11 AN įrengimas</w:t>
            </w:r>
          </w:p>
        </w:tc>
        <w:tc>
          <w:tcPr>
            <w:tcW w:w="1107" w:type="dxa"/>
          </w:tcPr>
          <w:p w14:paraId="4B94001F" w14:textId="3E3809F6" w:rsidR="000D2199" w:rsidRPr="000D2199" w:rsidRDefault="000D2199" w:rsidP="002C3863">
            <w:pPr>
              <w:spacing w:after="0" w:line="240" w:lineRule="auto"/>
              <w:contextualSpacing/>
              <w:jc w:val="center"/>
              <w:rPr>
                <w:rFonts w:eastAsia="Times New Roman"/>
                <w:color w:val="000000"/>
                <w:spacing w:val="-1"/>
                <w:sz w:val="22"/>
                <w:szCs w:val="20"/>
              </w:rPr>
            </w:pPr>
            <w:r w:rsidRPr="000D2199">
              <w:rPr>
                <w:rFonts w:eastAsia="Times New Roman"/>
                <w:szCs w:val="20"/>
              </w:rPr>
              <w:t>t</w:t>
            </w:r>
          </w:p>
        </w:tc>
        <w:tc>
          <w:tcPr>
            <w:tcW w:w="2720" w:type="dxa"/>
          </w:tcPr>
          <w:p w14:paraId="07D582B3" w14:textId="34E1226F" w:rsidR="000D2199"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12</w:t>
            </w:r>
          </w:p>
        </w:tc>
      </w:tr>
      <w:tr w:rsidR="000D2199" w:rsidRPr="000D2199" w14:paraId="3B579933" w14:textId="77777777" w:rsidTr="003B17D1">
        <w:tc>
          <w:tcPr>
            <w:tcW w:w="783" w:type="dxa"/>
          </w:tcPr>
          <w:p w14:paraId="1EE5650B"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color w:val="000000"/>
                <w:spacing w:val="-1"/>
                <w:sz w:val="22"/>
                <w:szCs w:val="20"/>
              </w:rPr>
              <w:t>5.</w:t>
            </w:r>
          </w:p>
        </w:tc>
        <w:tc>
          <w:tcPr>
            <w:tcW w:w="4598" w:type="dxa"/>
          </w:tcPr>
          <w:p w14:paraId="616210D7"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noProof/>
                <w:szCs w:val="20"/>
              </w:rPr>
              <w:t>4 cm storio asfalto dangos įrengimas iš asfaltbetonio mišinio AC 11 VN, panaudojant asfaltbetonio klotuvą</w:t>
            </w:r>
          </w:p>
        </w:tc>
        <w:tc>
          <w:tcPr>
            <w:tcW w:w="1107" w:type="dxa"/>
          </w:tcPr>
          <w:p w14:paraId="0A2CEAA4" w14:textId="6845E8D7" w:rsidR="000D2199" w:rsidRPr="000D2199" w:rsidRDefault="002C3863" w:rsidP="002C3863">
            <w:pPr>
              <w:spacing w:after="0" w:line="240" w:lineRule="auto"/>
              <w:contextualSpacing/>
              <w:jc w:val="center"/>
              <w:rPr>
                <w:rFonts w:eastAsia="Times New Roman"/>
                <w:color w:val="000000"/>
                <w:spacing w:val="-1"/>
                <w:sz w:val="22"/>
                <w:szCs w:val="20"/>
              </w:rPr>
            </w:pPr>
            <w:r w:rsidRPr="00B063E8">
              <w:rPr>
                <w:szCs w:val="24"/>
              </w:rPr>
              <w:t xml:space="preserve"> m</w:t>
            </w:r>
            <w:r w:rsidRPr="00B063E8">
              <w:rPr>
                <w:szCs w:val="24"/>
                <w:vertAlign w:val="superscript"/>
              </w:rPr>
              <w:t>2</w:t>
            </w:r>
          </w:p>
        </w:tc>
        <w:tc>
          <w:tcPr>
            <w:tcW w:w="2720" w:type="dxa"/>
          </w:tcPr>
          <w:p w14:paraId="78324395" w14:textId="29485815" w:rsidR="000D2199"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500</w:t>
            </w:r>
          </w:p>
        </w:tc>
      </w:tr>
      <w:tr w:rsidR="000D2199" w:rsidRPr="000D2199" w14:paraId="4E1396DB" w14:textId="77777777" w:rsidTr="003B17D1">
        <w:tc>
          <w:tcPr>
            <w:tcW w:w="783" w:type="dxa"/>
          </w:tcPr>
          <w:p w14:paraId="2A9D0CED"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color w:val="000000"/>
                <w:spacing w:val="-1"/>
                <w:sz w:val="22"/>
                <w:szCs w:val="20"/>
              </w:rPr>
              <w:t>5.1.</w:t>
            </w:r>
          </w:p>
        </w:tc>
        <w:tc>
          <w:tcPr>
            <w:tcW w:w="4598" w:type="dxa"/>
          </w:tcPr>
          <w:p w14:paraId="660599F1"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szCs w:val="20"/>
              </w:rPr>
              <w:t>Keičiant dangos storį, kiekvienam 1 cm storio sluoksnio pasikeitimui pridėti ar atimti</w:t>
            </w:r>
          </w:p>
        </w:tc>
        <w:tc>
          <w:tcPr>
            <w:tcW w:w="1107" w:type="dxa"/>
          </w:tcPr>
          <w:p w14:paraId="7FEF9514" w14:textId="07CA5CE2" w:rsidR="000D2199" w:rsidRPr="000D2199" w:rsidRDefault="002C3863" w:rsidP="002C3863">
            <w:pPr>
              <w:spacing w:after="0" w:line="240" w:lineRule="auto"/>
              <w:contextualSpacing/>
              <w:jc w:val="center"/>
              <w:rPr>
                <w:rFonts w:eastAsia="Times New Roman"/>
                <w:color w:val="000000"/>
                <w:spacing w:val="-1"/>
                <w:sz w:val="22"/>
                <w:szCs w:val="20"/>
              </w:rPr>
            </w:pPr>
            <w:r w:rsidRPr="00B063E8">
              <w:rPr>
                <w:szCs w:val="24"/>
              </w:rPr>
              <w:t xml:space="preserve"> m</w:t>
            </w:r>
            <w:r w:rsidRPr="00B063E8">
              <w:rPr>
                <w:szCs w:val="24"/>
                <w:vertAlign w:val="superscript"/>
              </w:rPr>
              <w:t>2</w:t>
            </w:r>
          </w:p>
        </w:tc>
        <w:tc>
          <w:tcPr>
            <w:tcW w:w="2720" w:type="dxa"/>
          </w:tcPr>
          <w:p w14:paraId="25371B00" w14:textId="07283116" w:rsidR="000D2199"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200</w:t>
            </w:r>
          </w:p>
        </w:tc>
      </w:tr>
      <w:tr w:rsidR="00892417" w:rsidRPr="000D2199" w14:paraId="1C915DE7" w14:textId="77777777" w:rsidTr="003B17D1">
        <w:tc>
          <w:tcPr>
            <w:tcW w:w="783" w:type="dxa"/>
          </w:tcPr>
          <w:p w14:paraId="4473364E" w14:textId="6CCDD73A" w:rsidR="00892417" w:rsidRPr="000D2199" w:rsidRDefault="00374EB5"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6.</w:t>
            </w:r>
          </w:p>
        </w:tc>
        <w:tc>
          <w:tcPr>
            <w:tcW w:w="4598" w:type="dxa"/>
          </w:tcPr>
          <w:p w14:paraId="12F728B4" w14:textId="2BAB12EA" w:rsidR="00892417" w:rsidRPr="000D2199" w:rsidRDefault="004F10AF" w:rsidP="000D2199">
            <w:pPr>
              <w:spacing w:after="0" w:line="240" w:lineRule="auto"/>
              <w:contextualSpacing/>
              <w:rPr>
                <w:rFonts w:eastAsia="Times New Roman"/>
                <w:szCs w:val="20"/>
              </w:rPr>
            </w:pPr>
            <w:r>
              <w:rPr>
                <w:rFonts w:eastAsia="Times New Roman"/>
                <w:szCs w:val="20"/>
              </w:rPr>
              <w:t>Išlyginamojo d</w:t>
            </w:r>
            <w:r w:rsidR="00374EB5">
              <w:rPr>
                <w:rFonts w:eastAsia="Times New Roman"/>
                <w:szCs w:val="20"/>
              </w:rPr>
              <w:t>olomito skaldos (</w:t>
            </w:r>
            <w:proofErr w:type="spellStart"/>
            <w:r w:rsidR="00374EB5">
              <w:rPr>
                <w:rFonts w:eastAsia="Times New Roman"/>
                <w:szCs w:val="20"/>
              </w:rPr>
              <w:t>fr</w:t>
            </w:r>
            <w:proofErr w:type="spellEnd"/>
            <w:r w:rsidR="00374EB5">
              <w:rPr>
                <w:rFonts w:eastAsia="Times New Roman"/>
                <w:szCs w:val="20"/>
              </w:rPr>
              <w:t xml:space="preserve">. 0/32 arba 0/45) </w:t>
            </w:r>
            <w:r>
              <w:rPr>
                <w:rFonts w:eastAsia="Times New Roman"/>
                <w:szCs w:val="20"/>
              </w:rPr>
              <w:t>sluoksnio įrengimas</w:t>
            </w:r>
          </w:p>
        </w:tc>
        <w:tc>
          <w:tcPr>
            <w:tcW w:w="1107" w:type="dxa"/>
          </w:tcPr>
          <w:p w14:paraId="2EE1371E" w14:textId="5A521412" w:rsidR="00892417" w:rsidRPr="000D2199" w:rsidRDefault="00374EB5" w:rsidP="002C3863">
            <w:pPr>
              <w:spacing w:after="0" w:line="240" w:lineRule="auto"/>
              <w:contextualSpacing/>
              <w:jc w:val="center"/>
              <w:rPr>
                <w:rFonts w:eastAsia="Times New Roman"/>
                <w:szCs w:val="20"/>
              </w:rPr>
            </w:pPr>
            <w:r>
              <w:rPr>
                <w:rFonts w:eastAsia="Times New Roman"/>
                <w:szCs w:val="20"/>
              </w:rPr>
              <w:t>t</w:t>
            </w:r>
          </w:p>
        </w:tc>
        <w:tc>
          <w:tcPr>
            <w:tcW w:w="2720" w:type="dxa"/>
          </w:tcPr>
          <w:p w14:paraId="110C3672" w14:textId="292ACD47" w:rsidR="00892417"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50</w:t>
            </w:r>
          </w:p>
        </w:tc>
      </w:tr>
      <w:tr w:rsidR="00374EB5" w:rsidRPr="000D2199" w14:paraId="5071CEB3" w14:textId="77777777" w:rsidTr="003B17D1">
        <w:tc>
          <w:tcPr>
            <w:tcW w:w="783" w:type="dxa"/>
          </w:tcPr>
          <w:p w14:paraId="51924147" w14:textId="2ECC37F6" w:rsidR="00374EB5" w:rsidRDefault="00374EB5"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7.</w:t>
            </w:r>
          </w:p>
        </w:tc>
        <w:tc>
          <w:tcPr>
            <w:tcW w:w="4598" w:type="dxa"/>
          </w:tcPr>
          <w:p w14:paraId="72DF1FCD" w14:textId="5F68455E" w:rsidR="00374EB5" w:rsidRDefault="00561FC2" w:rsidP="000D2199">
            <w:pPr>
              <w:spacing w:after="0" w:line="240" w:lineRule="auto"/>
              <w:contextualSpacing/>
              <w:rPr>
                <w:rFonts w:eastAsia="Times New Roman"/>
                <w:szCs w:val="20"/>
              </w:rPr>
            </w:pPr>
            <w:r>
              <w:rPr>
                <w:rFonts w:eastAsia="Times New Roman"/>
                <w:szCs w:val="20"/>
              </w:rPr>
              <w:t>6</w:t>
            </w:r>
            <w:r w:rsidR="00374EB5">
              <w:rPr>
                <w:rFonts w:eastAsia="Times New Roman"/>
                <w:szCs w:val="20"/>
              </w:rPr>
              <w:t xml:space="preserve"> cm storio</w:t>
            </w:r>
            <w:r>
              <w:rPr>
                <w:rFonts w:eastAsia="Times New Roman"/>
                <w:szCs w:val="20"/>
              </w:rPr>
              <w:t xml:space="preserve"> </w:t>
            </w:r>
            <w:proofErr w:type="spellStart"/>
            <w:r>
              <w:rPr>
                <w:rFonts w:eastAsia="Times New Roman"/>
                <w:szCs w:val="20"/>
              </w:rPr>
              <w:t>viensluoksnės</w:t>
            </w:r>
            <w:proofErr w:type="spellEnd"/>
            <w:r w:rsidR="00374EB5">
              <w:rPr>
                <w:rFonts w:eastAsia="Times New Roman"/>
                <w:szCs w:val="20"/>
              </w:rPr>
              <w:t xml:space="preserve"> asfalto dangos įrengimas iš asfaltbetonio mišinio AC 16 PD, panaudojant asfaltbetonio klotuvą</w:t>
            </w:r>
          </w:p>
        </w:tc>
        <w:tc>
          <w:tcPr>
            <w:tcW w:w="1107" w:type="dxa"/>
          </w:tcPr>
          <w:p w14:paraId="74D3E199" w14:textId="6A11DC7B" w:rsidR="00374EB5" w:rsidRDefault="002C3863" w:rsidP="00AB5290">
            <w:pPr>
              <w:spacing w:after="0" w:line="240" w:lineRule="auto"/>
              <w:contextualSpacing/>
              <w:jc w:val="center"/>
              <w:rPr>
                <w:rFonts w:eastAsia="Times New Roman"/>
                <w:szCs w:val="20"/>
              </w:rPr>
            </w:pPr>
            <w:r w:rsidRPr="00B063E8">
              <w:rPr>
                <w:szCs w:val="24"/>
              </w:rPr>
              <w:t xml:space="preserve"> m</w:t>
            </w:r>
            <w:r w:rsidRPr="00B063E8">
              <w:rPr>
                <w:szCs w:val="24"/>
                <w:vertAlign w:val="superscript"/>
              </w:rPr>
              <w:t>2</w:t>
            </w:r>
          </w:p>
        </w:tc>
        <w:tc>
          <w:tcPr>
            <w:tcW w:w="2720" w:type="dxa"/>
          </w:tcPr>
          <w:p w14:paraId="7F829A99" w14:textId="51B245FF" w:rsidR="00374EB5"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400</w:t>
            </w:r>
          </w:p>
        </w:tc>
      </w:tr>
      <w:tr w:rsidR="003B17D1" w:rsidRPr="000D2199" w14:paraId="51B89901" w14:textId="77777777" w:rsidTr="00D930D7">
        <w:trPr>
          <w:trHeight w:val="711"/>
        </w:trPr>
        <w:tc>
          <w:tcPr>
            <w:tcW w:w="783" w:type="dxa"/>
          </w:tcPr>
          <w:p w14:paraId="6BC6684C" w14:textId="68CD7219" w:rsidR="003B17D1" w:rsidRPr="000D2199" w:rsidRDefault="00374EB5"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8</w:t>
            </w:r>
            <w:r w:rsidR="003B17D1">
              <w:rPr>
                <w:rFonts w:eastAsia="Times New Roman"/>
                <w:color w:val="000000"/>
                <w:spacing w:val="-1"/>
                <w:sz w:val="22"/>
                <w:szCs w:val="20"/>
              </w:rPr>
              <w:t>.</w:t>
            </w:r>
          </w:p>
        </w:tc>
        <w:tc>
          <w:tcPr>
            <w:tcW w:w="4598" w:type="dxa"/>
          </w:tcPr>
          <w:p w14:paraId="359C0F1D" w14:textId="20A0D5E7" w:rsidR="003B17D1" w:rsidRPr="000D2199" w:rsidRDefault="003B17D1" w:rsidP="000D2199">
            <w:pPr>
              <w:spacing w:after="0" w:line="240" w:lineRule="auto"/>
              <w:contextualSpacing/>
              <w:rPr>
                <w:rFonts w:eastAsia="Times New Roman"/>
                <w:szCs w:val="20"/>
              </w:rPr>
            </w:pPr>
            <w:r>
              <w:rPr>
                <w:rFonts w:eastAsia="Times New Roman"/>
                <w:szCs w:val="20"/>
              </w:rPr>
              <w:t>Plyšių iki 5 mm pločio užtaisymas, užpilant mastika ir padengiant skaldele, nefrezuojant</w:t>
            </w:r>
          </w:p>
        </w:tc>
        <w:tc>
          <w:tcPr>
            <w:tcW w:w="1107" w:type="dxa"/>
          </w:tcPr>
          <w:p w14:paraId="3EFCADC4" w14:textId="0ED7C82A" w:rsidR="003B17D1" w:rsidRPr="000D2199" w:rsidRDefault="003B17D1" w:rsidP="00AB5290">
            <w:pPr>
              <w:spacing w:after="0" w:line="240" w:lineRule="auto"/>
              <w:contextualSpacing/>
              <w:jc w:val="center"/>
              <w:rPr>
                <w:rFonts w:eastAsia="Times New Roman"/>
                <w:szCs w:val="20"/>
              </w:rPr>
            </w:pPr>
            <w:r>
              <w:rPr>
                <w:rFonts w:eastAsia="Times New Roman"/>
                <w:szCs w:val="20"/>
              </w:rPr>
              <w:t>m</w:t>
            </w:r>
          </w:p>
        </w:tc>
        <w:tc>
          <w:tcPr>
            <w:tcW w:w="2720" w:type="dxa"/>
          </w:tcPr>
          <w:p w14:paraId="7EA3170F" w14:textId="65242FDB" w:rsidR="003B17D1"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700</w:t>
            </w:r>
          </w:p>
        </w:tc>
      </w:tr>
      <w:tr w:rsidR="000D2199" w:rsidRPr="000D2199" w14:paraId="0ED06E81" w14:textId="77777777" w:rsidTr="003B17D1">
        <w:tc>
          <w:tcPr>
            <w:tcW w:w="783" w:type="dxa"/>
            <w:tcBorders>
              <w:bottom w:val="single" w:sz="4" w:space="0" w:color="auto"/>
            </w:tcBorders>
          </w:tcPr>
          <w:p w14:paraId="608F30D0" w14:textId="6CE95643" w:rsidR="000D2199" w:rsidRPr="000D2199" w:rsidRDefault="00374EB5"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9</w:t>
            </w:r>
            <w:r w:rsidR="000D2199" w:rsidRPr="000D2199">
              <w:rPr>
                <w:rFonts w:eastAsia="Times New Roman"/>
                <w:color w:val="000000"/>
                <w:spacing w:val="-1"/>
                <w:sz w:val="22"/>
                <w:szCs w:val="20"/>
              </w:rPr>
              <w:t>.</w:t>
            </w:r>
          </w:p>
        </w:tc>
        <w:tc>
          <w:tcPr>
            <w:tcW w:w="4598" w:type="dxa"/>
            <w:tcBorders>
              <w:bottom w:val="single" w:sz="4" w:space="0" w:color="auto"/>
            </w:tcBorders>
          </w:tcPr>
          <w:p w14:paraId="705092EC" w14:textId="77777777"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noProof/>
                <w:szCs w:val="20"/>
              </w:rPr>
              <w:t>Gatvės bordiūrų pakeitimas ant betono pagrindo, panaudojant naujus gatvės bordiūrus</w:t>
            </w:r>
          </w:p>
        </w:tc>
        <w:tc>
          <w:tcPr>
            <w:tcW w:w="1107" w:type="dxa"/>
            <w:tcBorders>
              <w:bottom w:val="single" w:sz="4" w:space="0" w:color="auto"/>
            </w:tcBorders>
          </w:tcPr>
          <w:p w14:paraId="5E214F22" w14:textId="788F22E8" w:rsidR="000D2199" w:rsidRPr="000D2199" w:rsidRDefault="000D2199" w:rsidP="00AB5290">
            <w:pPr>
              <w:spacing w:after="0" w:line="240" w:lineRule="auto"/>
              <w:contextualSpacing/>
              <w:jc w:val="center"/>
              <w:rPr>
                <w:rFonts w:eastAsia="Times New Roman"/>
                <w:color w:val="000000"/>
                <w:spacing w:val="-1"/>
                <w:sz w:val="22"/>
                <w:szCs w:val="20"/>
              </w:rPr>
            </w:pPr>
            <w:r w:rsidRPr="000D2199">
              <w:rPr>
                <w:rFonts w:eastAsia="Times New Roman"/>
                <w:szCs w:val="20"/>
              </w:rPr>
              <w:t>m</w:t>
            </w:r>
          </w:p>
        </w:tc>
        <w:tc>
          <w:tcPr>
            <w:tcW w:w="2720" w:type="dxa"/>
            <w:tcBorders>
              <w:bottom w:val="single" w:sz="4" w:space="0" w:color="auto"/>
            </w:tcBorders>
          </w:tcPr>
          <w:p w14:paraId="3EE5BEAB" w14:textId="44C6789B" w:rsidR="000D2199"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60</w:t>
            </w:r>
          </w:p>
        </w:tc>
      </w:tr>
      <w:tr w:rsidR="000D2199" w:rsidRPr="000D2199" w14:paraId="3C7C2E8C" w14:textId="77777777" w:rsidTr="003B17D1">
        <w:trPr>
          <w:trHeight w:val="1156"/>
        </w:trPr>
        <w:tc>
          <w:tcPr>
            <w:tcW w:w="783" w:type="dxa"/>
            <w:tcBorders>
              <w:bottom w:val="single" w:sz="4" w:space="0" w:color="auto"/>
            </w:tcBorders>
          </w:tcPr>
          <w:p w14:paraId="6D2C102B" w14:textId="50D207DA" w:rsidR="000D2199" w:rsidRPr="000D2199" w:rsidRDefault="00374EB5"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10</w:t>
            </w:r>
            <w:r w:rsidR="000D2199" w:rsidRPr="000D2199">
              <w:rPr>
                <w:rFonts w:eastAsia="Times New Roman"/>
                <w:color w:val="000000"/>
                <w:spacing w:val="-1"/>
                <w:sz w:val="22"/>
                <w:szCs w:val="20"/>
              </w:rPr>
              <w:t>.</w:t>
            </w:r>
          </w:p>
        </w:tc>
        <w:tc>
          <w:tcPr>
            <w:tcW w:w="4598" w:type="dxa"/>
            <w:tcBorders>
              <w:bottom w:val="single" w:sz="4" w:space="0" w:color="auto"/>
            </w:tcBorders>
          </w:tcPr>
          <w:p w14:paraId="4E75427F" w14:textId="48ABC7AF" w:rsidR="000D2199" w:rsidRPr="000D2199" w:rsidRDefault="000D2199" w:rsidP="000D2199">
            <w:pPr>
              <w:spacing w:after="0" w:line="240" w:lineRule="auto"/>
              <w:contextualSpacing/>
              <w:rPr>
                <w:rFonts w:eastAsia="Times New Roman"/>
                <w:color w:val="000000"/>
                <w:spacing w:val="-1"/>
                <w:sz w:val="22"/>
                <w:szCs w:val="20"/>
              </w:rPr>
            </w:pPr>
            <w:r w:rsidRPr="000D2199">
              <w:rPr>
                <w:rFonts w:eastAsia="Times New Roman"/>
                <w:noProof/>
                <w:szCs w:val="20"/>
              </w:rPr>
              <w:t xml:space="preserve">Šulinio </w:t>
            </w:r>
            <w:r w:rsidR="002C3863">
              <w:rPr>
                <w:rFonts w:eastAsia="Times New Roman"/>
                <w:noProof/>
                <w:szCs w:val="20"/>
              </w:rPr>
              <w:t>liuko</w:t>
            </w:r>
            <w:r w:rsidRPr="000D2199">
              <w:rPr>
                <w:rFonts w:eastAsia="Times New Roman"/>
                <w:noProof/>
                <w:szCs w:val="20"/>
              </w:rPr>
              <w:t xml:space="preserve"> ar vandens surinkimo grotelių aukščio reguliavimas</w:t>
            </w:r>
            <w:r w:rsidR="002C3863">
              <w:rPr>
                <w:rFonts w:eastAsia="Times New Roman"/>
                <w:noProof/>
                <w:szCs w:val="20"/>
              </w:rPr>
              <w:t xml:space="preserve"> keliuose ir </w:t>
            </w:r>
            <w:r w:rsidRPr="000D2199">
              <w:rPr>
                <w:rFonts w:eastAsia="Times New Roman"/>
                <w:noProof/>
                <w:szCs w:val="20"/>
              </w:rPr>
              <w:t xml:space="preserve"> gatvėse su asfalt</w:t>
            </w:r>
            <w:r w:rsidR="002C3863">
              <w:rPr>
                <w:rFonts w:eastAsia="Times New Roman"/>
                <w:noProof/>
                <w:szCs w:val="20"/>
              </w:rPr>
              <w:t>o</w:t>
            </w:r>
            <w:r w:rsidRPr="000D2199">
              <w:rPr>
                <w:rFonts w:eastAsia="Times New Roman"/>
                <w:noProof/>
                <w:szCs w:val="20"/>
              </w:rPr>
              <w:t xml:space="preserve"> danga (panaudojant g/b šulinių paaukštinimo žiedus (skersmuo 70 cm, aukštis 5 – 30 cm))</w:t>
            </w:r>
            <w:r w:rsidR="002C3863">
              <w:rPr>
                <w:rFonts w:eastAsia="Times New Roman"/>
                <w:noProof/>
                <w:szCs w:val="20"/>
              </w:rPr>
              <w:t xml:space="preserve"> be liuko </w:t>
            </w:r>
            <w:r w:rsidR="00757C40">
              <w:rPr>
                <w:rFonts w:eastAsia="Times New Roman"/>
                <w:noProof/>
                <w:szCs w:val="20"/>
              </w:rPr>
              <w:t>ar</w:t>
            </w:r>
            <w:r w:rsidR="002C3863">
              <w:rPr>
                <w:rFonts w:eastAsia="Times New Roman"/>
                <w:noProof/>
                <w:szCs w:val="20"/>
              </w:rPr>
              <w:t xml:space="preserve"> </w:t>
            </w:r>
            <w:r w:rsidR="00AB5290">
              <w:rPr>
                <w:rFonts w:eastAsia="Times New Roman"/>
                <w:noProof/>
                <w:szCs w:val="20"/>
              </w:rPr>
              <w:t>grotelių kainos</w:t>
            </w:r>
          </w:p>
        </w:tc>
        <w:tc>
          <w:tcPr>
            <w:tcW w:w="1107" w:type="dxa"/>
            <w:tcBorders>
              <w:bottom w:val="single" w:sz="4" w:space="0" w:color="auto"/>
            </w:tcBorders>
          </w:tcPr>
          <w:p w14:paraId="0384EC2A" w14:textId="42FC6497" w:rsidR="000D2199" w:rsidRPr="000D2199" w:rsidRDefault="000D2199" w:rsidP="00AB5290">
            <w:pPr>
              <w:spacing w:after="0" w:line="240" w:lineRule="auto"/>
              <w:contextualSpacing/>
              <w:jc w:val="center"/>
              <w:rPr>
                <w:rFonts w:eastAsia="Times New Roman"/>
                <w:color w:val="000000"/>
                <w:spacing w:val="-1"/>
                <w:sz w:val="22"/>
                <w:szCs w:val="20"/>
              </w:rPr>
            </w:pPr>
            <w:r w:rsidRPr="000D2199">
              <w:rPr>
                <w:rFonts w:eastAsia="Times New Roman"/>
                <w:szCs w:val="20"/>
              </w:rPr>
              <w:t>vnt.</w:t>
            </w:r>
          </w:p>
        </w:tc>
        <w:tc>
          <w:tcPr>
            <w:tcW w:w="2720" w:type="dxa"/>
            <w:tcBorders>
              <w:bottom w:val="single" w:sz="4" w:space="0" w:color="auto"/>
            </w:tcBorders>
          </w:tcPr>
          <w:p w14:paraId="1D64BB8F" w14:textId="5DE2FE62" w:rsidR="000D2199" w:rsidRPr="000D2199" w:rsidRDefault="00D930D7" w:rsidP="000D2199">
            <w:pPr>
              <w:spacing w:after="0" w:line="240" w:lineRule="auto"/>
              <w:contextualSpacing/>
              <w:rPr>
                <w:rFonts w:eastAsia="Times New Roman"/>
                <w:color w:val="000000"/>
                <w:spacing w:val="-1"/>
                <w:sz w:val="22"/>
                <w:szCs w:val="20"/>
              </w:rPr>
            </w:pPr>
            <w:r>
              <w:rPr>
                <w:rFonts w:eastAsia="Times New Roman"/>
                <w:color w:val="000000"/>
                <w:spacing w:val="-1"/>
                <w:sz w:val="22"/>
                <w:szCs w:val="20"/>
              </w:rPr>
              <w:t>12</w:t>
            </w:r>
          </w:p>
        </w:tc>
      </w:tr>
    </w:tbl>
    <w:p w14:paraId="2B8EF9A0" w14:textId="77777777" w:rsidR="004678DE" w:rsidRPr="00B063E8" w:rsidRDefault="004678DE" w:rsidP="00C43388">
      <w:pPr>
        <w:spacing w:after="0" w:line="240" w:lineRule="auto"/>
        <w:jc w:val="both"/>
        <w:rPr>
          <w:b/>
          <w:szCs w:val="24"/>
        </w:rPr>
      </w:pPr>
    </w:p>
    <w:p w14:paraId="5DAD2D01" w14:textId="77777777" w:rsidR="00A17091" w:rsidRPr="00B063E8" w:rsidRDefault="00D024DF" w:rsidP="008669BE">
      <w:pPr>
        <w:spacing w:after="0"/>
        <w:jc w:val="both"/>
        <w:rPr>
          <w:b/>
          <w:bCs/>
          <w:iCs/>
          <w:szCs w:val="24"/>
        </w:rPr>
      </w:pPr>
      <w:r w:rsidRPr="00B063E8">
        <w:rPr>
          <w:b/>
          <w:bCs/>
          <w:iCs/>
          <w:szCs w:val="24"/>
        </w:rPr>
        <w:t>Pastab</w:t>
      </w:r>
      <w:r w:rsidR="00A17091" w:rsidRPr="00B063E8">
        <w:rPr>
          <w:b/>
          <w:bCs/>
          <w:iCs/>
          <w:szCs w:val="24"/>
        </w:rPr>
        <w:t>os:</w:t>
      </w:r>
    </w:p>
    <w:p w14:paraId="11C3E97E" w14:textId="12083B2D" w:rsidR="008B1E1B" w:rsidRPr="00B063E8" w:rsidRDefault="00D024DF" w:rsidP="00A17091">
      <w:pPr>
        <w:pStyle w:val="Sraopastraipa"/>
        <w:numPr>
          <w:ilvl w:val="0"/>
          <w:numId w:val="18"/>
        </w:numPr>
        <w:spacing w:after="0"/>
        <w:jc w:val="both"/>
        <w:rPr>
          <w:i/>
          <w:sz w:val="22"/>
        </w:rPr>
      </w:pPr>
      <w:r w:rsidRPr="00B063E8">
        <w:rPr>
          <w:bCs/>
          <w:sz w:val="22"/>
        </w:rPr>
        <w:t xml:space="preserve">Atsižvelgiant į kiekvienais metais skiriamą finansavimą iš </w:t>
      </w:r>
      <w:r w:rsidR="007075CE" w:rsidRPr="00B063E8">
        <w:rPr>
          <w:bCs/>
          <w:sz w:val="22"/>
        </w:rPr>
        <w:t>AB „</w:t>
      </w:r>
      <w:r w:rsidR="008669BE" w:rsidRPr="00B063E8">
        <w:rPr>
          <w:bCs/>
          <w:sz w:val="22"/>
        </w:rPr>
        <w:t>VIA Lietuva</w:t>
      </w:r>
      <w:r w:rsidR="007075CE" w:rsidRPr="00B063E8">
        <w:rPr>
          <w:bCs/>
          <w:sz w:val="22"/>
        </w:rPr>
        <w:t>“</w:t>
      </w:r>
      <w:r w:rsidR="002B2703" w:rsidRPr="00B063E8">
        <w:rPr>
          <w:bCs/>
          <w:sz w:val="22"/>
        </w:rPr>
        <w:t>, kelių</w:t>
      </w:r>
      <w:r w:rsidR="00F14B58" w:rsidRPr="00B063E8">
        <w:rPr>
          <w:bCs/>
          <w:sz w:val="22"/>
        </w:rPr>
        <w:t>, gatvių</w:t>
      </w:r>
      <w:r w:rsidR="002B2703" w:rsidRPr="00B063E8">
        <w:rPr>
          <w:bCs/>
          <w:sz w:val="22"/>
        </w:rPr>
        <w:t xml:space="preserve"> būklę,</w:t>
      </w:r>
      <w:r w:rsidR="004678DE" w:rsidRPr="00B063E8">
        <w:rPr>
          <w:bCs/>
          <w:sz w:val="22"/>
        </w:rPr>
        <w:t xml:space="preserve"> </w:t>
      </w:r>
      <w:r w:rsidRPr="00B063E8">
        <w:rPr>
          <w:bCs/>
          <w:sz w:val="22"/>
        </w:rPr>
        <w:t>faktinės darbų apimtys</w:t>
      </w:r>
      <w:r w:rsidR="004678DE" w:rsidRPr="00B063E8">
        <w:rPr>
          <w:bCs/>
          <w:sz w:val="22"/>
          <w:szCs w:val="20"/>
        </w:rPr>
        <w:t xml:space="preserve"> gali kisti</w:t>
      </w:r>
      <w:r w:rsidR="004678DE" w:rsidRPr="00B063E8">
        <w:rPr>
          <w:bCs/>
          <w:sz w:val="22"/>
        </w:rPr>
        <w:t>.</w:t>
      </w:r>
    </w:p>
    <w:p w14:paraId="04A8314B" w14:textId="521894A8" w:rsidR="009764DF" w:rsidRPr="00517112" w:rsidRDefault="009764DF" w:rsidP="00A17091">
      <w:pPr>
        <w:pStyle w:val="Sraopastraipa"/>
        <w:numPr>
          <w:ilvl w:val="0"/>
          <w:numId w:val="18"/>
        </w:numPr>
        <w:spacing w:after="0"/>
        <w:jc w:val="both"/>
        <w:rPr>
          <w:i/>
          <w:sz w:val="22"/>
        </w:rPr>
      </w:pPr>
      <w:r w:rsidRPr="00517112">
        <w:rPr>
          <w:sz w:val="22"/>
        </w:rPr>
        <w:t xml:space="preserve">Sutarties vykdymo metu užsakymus teiks </w:t>
      </w:r>
      <w:r w:rsidR="00FE4651">
        <w:rPr>
          <w:sz w:val="22"/>
        </w:rPr>
        <w:t>u</w:t>
      </w:r>
      <w:r w:rsidRPr="00517112">
        <w:rPr>
          <w:sz w:val="22"/>
        </w:rPr>
        <w:t xml:space="preserve">žsakovo atstovai, atstovaujantys </w:t>
      </w:r>
      <w:r w:rsidR="00AB5290" w:rsidRPr="00517112">
        <w:rPr>
          <w:sz w:val="22"/>
        </w:rPr>
        <w:t>Pasvalio</w:t>
      </w:r>
      <w:r w:rsidRPr="00517112">
        <w:rPr>
          <w:sz w:val="22"/>
        </w:rPr>
        <w:t xml:space="preserve"> miestą. </w:t>
      </w:r>
    </w:p>
    <w:p w14:paraId="44AAC4B6" w14:textId="77777777" w:rsidR="00F14B58" w:rsidRPr="00B063E8" w:rsidRDefault="00F14B58" w:rsidP="0095442F">
      <w:pPr>
        <w:spacing w:after="0"/>
        <w:jc w:val="both"/>
        <w:rPr>
          <w:sz w:val="4"/>
          <w:szCs w:val="4"/>
        </w:rPr>
      </w:pPr>
    </w:p>
    <w:p w14:paraId="0A6172B5" w14:textId="77777777" w:rsidR="0091469B" w:rsidRDefault="0091469B" w:rsidP="0095442F">
      <w:pPr>
        <w:spacing w:after="0"/>
        <w:jc w:val="both"/>
        <w:rPr>
          <w:szCs w:val="24"/>
        </w:rPr>
      </w:pPr>
    </w:p>
    <w:p w14:paraId="137E8FAC" w14:textId="6F1B6E40" w:rsidR="004678DE" w:rsidRPr="00B063E8" w:rsidRDefault="00ED2157" w:rsidP="0095442F">
      <w:pPr>
        <w:spacing w:after="0"/>
        <w:jc w:val="both"/>
        <w:rPr>
          <w:szCs w:val="24"/>
        </w:rPr>
      </w:pPr>
      <w:r w:rsidRPr="00B063E8">
        <w:rPr>
          <w:szCs w:val="24"/>
        </w:rPr>
        <w:t>S</w:t>
      </w:r>
      <w:r w:rsidR="00086105" w:rsidRPr="00B063E8">
        <w:rPr>
          <w:szCs w:val="24"/>
        </w:rPr>
        <w:t>uderino:</w:t>
      </w:r>
    </w:p>
    <w:p w14:paraId="795A859C" w14:textId="5C9A29E0" w:rsidR="00B24C39" w:rsidRDefault="00AB5290" w:rsidP="0095442F">
      <w:pPr>
        <w:spacing w:after="0"/>
        <w:jc w:val="both"/>
        <w:rPr>
          <w:szCs w:val="24"/>
        </w:rPr>
      </w:pPr>
      <w:r>
        <w:rPr>
          <w:szCs w:val="24"/>
        </w:rPr>
        <w:t>Vietinio ūkio ir plėtros</w:t>
      </w:r>
      <w:r w:rsidR="0095442F" w:rsidRPr="00B063E8">
        <w:rPr>
          <w:szCs w:val="24"/>
        </w:rPr>
        <w:t xml:space="preserve"> skyriaus vedėj</w:t>
      </w:r>
      <w:r w:rsidR="008D7394" w:rsidRPr="00B063E8">
        <w:rPr>
          <w:szCs w:val="24"/>
        </w:rPr>
        <w:t>as</w:t>
      </w:r>
      <w:r w:rsidR="008B1E1B" w:rsidRPr="00B063E8">
        <w:rPr>
          <w:szCs w:val="24"/>
        </w:rPr>
        <w:tab/>
      </w:r>
      <w:r w:rsidR="008B1E1B" w:rsidRPr="00B063E8">
        <w:rPr>
          <w:szCs w:val="24"/>
        </w:rPr>
        <w:tab/>
        <w:t xml:space="preserve">         </w:t>
      </w:r>
      <w:r w:rsidR="008D7394" w:rsidRPr="00B063E8">
        <w:rPr>
          <w:szCs w:val="24"/>
        </w:rPr>
        <w:t xml:space="preserve">              </w:t>
      </w:r>
      <w:r w:rsidR="008B1E1B" w:rsidRPr="00B063E8">
        <w:rPr>
          <w:szCs w:val="24"/>
        </w:rPr>
        <w:t xml:space="preserve">       </w:t>
      </w:r>
      <w:r w:rsidR="00086105" w:rsidRPr="00B063E8">
        <w:rPr>
          <w:szCs w:val="24"/>
        </w:rPr>
        <w:t xml:space="preserve">   </w:t>
      </w:r>
      <w:r w:rsidR="008B1E1B" w:rsidRPr="00B063E8">
        <w:rPr>
          <w:szCs w:val="24"/>
        </w:rPr>
        <w:t xml:space="preserve"> </w:t>
      </w:r>
      <w:r>
        <w:rPr>
          <w:szCs w:val="24"/>
        </w:rPr>
        <w:t>Vaidotas Kuodis</w:t>
      </w:r>
    </w:p>
    <w:p w14:paraId="246F934E" w14:textId="77777777" w:rsidR="00FE4651" w:rsidRPr="00B063E8" w:rsidRDefault="00FE4651" w:rsidP="0095442F">
      <w:pPr>
        <w:spacing w:after="0"/>
        <w:jc w:val="both"/>
        <w:rPr>
          <w:szCs w:val="24"/>
        </w:rPr>
      </w:pPr>
    </w:p>
    <w:p w14:paraId="20C4A07E" w14:textId="77777777" w:rsidR="0095442F" w:rsidRPr="00B063E8" w:rsidRDefault="0095442F" w:rsidP="0095442F">
      <w:pPr>
        <w:spacing w:after="0"/>
        <w:jc w:val="both"/>
        <w:rPr>
          <w:sz w:val="10"/>
          <w:szCs w:val="10"/>
        </w:rPr>
      </w:pPr>
    </w:p>
    <w:p w14:paraId="324DCE20" w14:textId="77777777" w:rsidR="00086105" w:rsidRPr="00B063E8" w:rsidRDefault="00ED2157" w:rsidP="00086105">
      <w:pPr>
        <w:spacing w:after="0"/>
        <w:jc w:val="both"/>
        <w:rPr>
          <w:szCs w:val="24"/>
        </w:rPr>
      </w:pPr>
      <w:proofErr w:type="spellStart"/>
      <w:r w:rsidRPr="00B063E8">
        <w:rPr>
          <w:szCs w:val="24"/>
        </w:rPr>
        <w:t>P</w:t>
      </w:r>
      <w:r w:rsidR="00086105" w:rsidRPr="00B063E8">
        <w:rPr>
          <w:szCs w:val="24"/>
        </w:rPr>
        <w:t>areng</w:t>
      </w:r>
      <w:proofErr w:type="spellEnd"/>
      <w:r w:rsidR="00086105" w:rsidRPr="00B063E8">
        <w:rPr>
          <w:szCs w:val="24"/>
          <w:lang w:val="en-GB"/>
        </w:rPr>
        <w:t>ė</w:t>
      </w:r>
      <w:r w:rsidR="00086105" w:rsidRPr="00B063E8">
        <w:rPr>
          <w:szCs w:val="24"/>
        </w:rPr>
        <w:t>:</w:t>
      </w:r>
    </w:p>
    <w:p w14:paraId="6DE97EFC" w14:textId="01198A87" w:rsidR="0095442F" w:rsidRPr="00B063E8" w:rsidRDefault="00AB5290" w:rsidP="0095442F">
      <w:pPr>
        <w:spacing w:after="0"/>
        <w:jc w:val="both"/>
        <w:rPr>
          <w:szCs w:val="24"/>
        </w:rPr>
      </w:pPr>
      <w:r>
        <w:rPr>
          <w:szCs w:val="24"/>
        </w:rPr>
        <w:t xml:space="preserve">Vietinio ūkio ir plėtros </w:t>
      </w:r>
      <w:r w:rsidR="00086105" w:rsidRPr="00B063E8">
        <w:rPr>
          <w:szCs w:val="24"/>
        </w:rPr>
        <w:t xml:space="preserve"> skyriaus vyr</w:t>
      </w:r>
      <w:r>
        <w:rPr>
          <w:szCs w:val="24"/>
        </w:rPr>
        <w:t>iausiasis</w:t>
      </w:r>
      <w:r w:rsidR="00086105" w:rsidRPr="00B063E8">
        <w:rPr>
          <w:szCs w:val="24"/>
        </w:rPr>
        <w:t xml:space="preserve"> speciali</w:t>
      </w:r>
      <w:r w:rsidR="00B54FBD" w:rsidRPr="00B063E8">
        <w:rPr>
          <w:szCs w:val="24"/>
        </w:rPr>
        <w:t>s</w:t>
      </w:r>
      <w:r w:rsidR="00086105" w:rsidRPr="00B063E8">
        <w:rPr>
          <w:szCs w:val="24"/>
        </w:rPr>
        <w:t>tas</w:t>
      </w:r>
      <w:r>
        <w:rPr>
          <w:szCs w:val="24"/>
        </w:rPr>
        <w:t xml:space="preserve">                         Raimondas </w:t>
      </w:r>
      <w:proofErr w:type="spellStart"/>
      <w:r>
        <w:rPr>
          <w:szCs w:val="24"/>
        </w:rPr>
        <w:t>Endziulaitis</w:t>
      </w:r>
      <w:proofErr w:type="spellEnd"/>
      <w:r w:rsidR="00086105" w:rsidRPr="00B063E8">
        <w:rPr>
          <w:szCs w:val="24"/>
        </w:rPr>
        <w:tab/>
      </w:r>
      <w:r w:rsidR="00086105" w:rsidRPr="00B063E8">
        <w:rPr>
          <w:szCs w:val="24"/>
        </w:rPr>
        <w:tab/>
        <w:t xml:space="preserve">                              </w:t>
      </w:r>
      <w:r w:rsidR="00086105" w:rsidRPr="00B063E8">
        <w:rPr>
          <w:szCs w:val="24"/>
        </w:rPr>
        <w:tab/>
        <w:t xml:space="preserve"> </w:t>
      </w:r>
    </w:p>
    <w:sectPr w:rsidR="0095442F" w:rsidRPr="00B063E8" w:rsidSect="001306E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125"/>
    <w:multiLevelType w:val="hybridMultilevel"/>
    <w:tmpl w:val="C3F88C5C"/>
    <w:lvl w:ilvl="0" w:tplc="4E5EEB76">
      <w:start w:val="1"/>
      <w:numFmt w:val="decimal"/>
      <w:lvlText w:val="%1."/>
      <w:lvlJc w:val="left"/>
      <w:pPr>
        <w:ind w:left="4896" w:hanging="360"/>
      </w:pPr>
      <w:rPr>
        <w:rFonts w:ascii="Times New Roman" w:eastAsia="Calibri" w:hAnsi="Times New Roman" w:cs="Times New Roman"/>
      </w:rPr>
    </w:lvl>
    <w:lvl w:ilvl="1" w:tplc="04270003" w:tentative="1">
      <w:start w:val="1"/>
      <w:numFmt w:val="bullet"/>
      <w:lvlText w:val="o"/>
      <w:lvlJc w:val="left"/>
      <w:pPr>
        <w:ind w:left="5616" w:hanging="360"/>
      </w:pPr>
      <w:rPr>
        <w:rFonts w:ascii="Courier New" w:hAnsi="Courier New" w:cs="Courier New" w:hint="default"/>
      </w:rPr>
    </w:lvl>
    <w:lvl w:ilvl="2" w:tplc="04270005" w:tentative="1">
      <w:start w:val="1"/>
      <w:numFmt w:val="bullet"/>
      <w:lvlText w:val=""/>
      <w:lvlJc w:val="left"/>
      <w:pPr>
        <w:ind w:left="6336" w:hanging="360"/>
      </w:pPr>
      <w:rPr>
        <w:rFonts w:ascii="Wingdings" w:hAnsi="Wingdings" w:hint="default"/>
      </w:rPr>
    </w:lvl>
    <w:lvl w:ilvl="3" w:tplc="04270001" w:tentative="1">
      <w:start w:val="1"/>
      <w:numFmt w:val="bullet"/>
      <w:lvlText w:val=""/>
      <w:lvlJc w:val="left"/>
      <w:pPr>
        <w:ind w:left="7056" w:hanging="360"/>
      </w:pPr>
      <w:rPr>
        <w:rFonts w:ascii="Symbol" w:hAnsi="Symbol" w:hint="default"/>
      </w:rPr>
    </w:lvl>
    <w:lvl w:ilvl="4" w:tplc="04270003" w:tentative="1">
      <w:start w:val="1"/>
      <w:numFmt w:val="bullet"/>
      <w:lvlText w:val="o"/>
      <w:lvlJc w:val="left"/>
      <w:pPr>
        <w:ind w:left="7776" w:hanging="360"/>
      </w:pPr>
      <w:rPr>
        <w:rFonts w:ascii="Courier New" w:hAnsi="Courier New" w:cs="Courier New" w:hint="default"/>
      </w:rPr>
    </w:lvl>
    <w:lvl w:ilvl="5" w:tplc="04270005" w:tentative="1">
      <w:start w:val="1"/>
      <w:numFmt w:val="bullet"/>
      <w:lvlText w:val=""/>
      <w:lvlJc w:val="left"/>
      <w:pPr>
        <w:ind w:left="8496" w:hanging="360"/>
      </w:pPr>
      <w:rPr>
        <w:rFonts w:ascii="Wingdings" w:hAnsi="Wingdings" w:hint="default"/>
      </w:rPr>
    </w:lvl>
    <w:lvl w:ilvl="6" w:tplc="04270001" w:tentative="1">
      <w:start w:val="1"/>
      <w:numFmt w:val="bullet"/>
      <w:lvlText w:val=""/>
      <w:lvlJc w:val="left"/>
      <w:pPr>
        <w:ind w:left="9216" w:hanging="360"/>
      </w:pPr>
      <w:rPr>
        <w:rFonts w:ascii="Symbol" w:hAnsi="Symbol" w:hint="default"/>
      </w:rPr>
    </w:lvl>
    <w:lvl w:ilvl="7" w:tplc="04270003" w:tentative="1">
      <w:start w:val="1"/>
      <w:numFmt w:val="bullet"/>
      <w:lvlText w:val="o"/>
      <w:lvlJc w:val="left"/>
      <w:pPr>
        <w:ind w:left="9936" w:hanging="360"/>
      </w:pPr>
      <w:rPr>
        <w:rFonts w:ascii="Courier New" w:hAnsi="Courier New" w:cs="Courier New" w:hint="default"/>
      </w:rPr>
    </w:lvl>
    <w:lvl w:ilvl="8" w:tplc="04270005" w:tentative="1">
      <w:start w:val="1"/>
      <w:numFmt w:val="bullet"/>
      <w:lvlText w:val=""/>
      <w:lvlJc w:val="left"/>
      <w:pPr>
        <w:ind w:left="10656" w:hanging="360"/>
      </w:pPr>
      <w:rPr>
        <w:rFonts w:ascii="Wingdings" w:hAnsi="Wingdings" w:hint="default"/>
      </w:rPr>
    </w:lvl>
  </w:abstractNum>
  <w:abstractNum w:abstractNumId="1" w15:restartNumberingAfterBreak="0">
    <w:nsid w:val="0A6A3BA4"/>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6139FF"/>
    <w:multiLevelType w:val="hybridMultilevel"/>
    <w:tmpl w:val="239207C6"/>
    <w:lvl w:ilvl="0" w:tplc="AAAACCAE">
      <w:start w:val="1"/>
      <w:numFmt w:val="decimal"/>
      <w:lvlText w:val="%1."/>
      <w:lvlJc w:val="left"/>
      <w:pPr>
        <w:ind w:left="3479" w:hanging="360"/>
      </w:pPr>
      <w:rPr>
        <w:rFonts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615D4"/>
    <w:multiLevelType w:val="hybridMultilevel"/>
    <w:tmpl w:val="3DE281E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 w15:restartNumberingAfterBreak="0">
    <w:nsid w:val="17A70A46"/>
    <w:multiLevelType w:val="hybridMultilevel"/>
    <w:tmpl w:val="8264CAEE"/>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5" w15:restartNumberingAfterBreak="0">
    <w:nsid w:val="19866E27"/>
    <w:multiLevelType w:val="hybridMultilevel"/>
    <w:tmpl w:val="C3F88C5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A74C15"/>
    <w:multiLevelType w:val="hybridMultilevel"/>
    <w:tmpl w:val="4E0A38D8"/>
    <w:lvl w:ilvl="0" w:tplc="00BA41C6">
      <w:start w:val="1"/>
      <w:numFmt w:val="decimal"/>
      <w:lvlText w:val="%1."/>
      <w:lvlJc w:val="left"/>
      <w:pPr>
        <w:ind w:left="720" w:hanging="360"/>
      </w:pPr>
      <w:rPr>
        <w:rFonts w:hint="default"/>
        <w:b w:val="0"/>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BC4458"/>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9" w15:restartNumberingAfterBreak="0">
    <w:nsid w:val="1D322F33"/>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BC0743"/>
    <w:multiLevelType w:val="hybridMultilevel"/>
    <w:tmpl w:val="C3F88C5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770F10"/>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8A6C7A"/>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4" w15:restartNumberingAfterBreak="0">
    <w:nsid w:val="3160796E"/>
    <w:multiLevelType w:val="hybridMultilevel"/>
    <w:tmpl w:val="869C6F98"/>
    <w:lvl w:ilvl="0" w:tplc="78E6771C">
      <w:start w:val="11"/>
      <w:numFmt w:val="decimal"/>
      <w:lvlText w:val="%1."/>
      <w:lvlJc w:val="left"/>
      <w:pPr>
        <w:ind w:left="720" w:hanging="360"/>
      </w:pPr>
      <w:rPr>
        <w:rFonts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90434D"/>
    <w:multiLevelType w:val="multilevel"/>
    <w:tmpl w:val="50D2E102"/>
    <w:lvl w:ilvl="0">
      <w:start w:val="1"/>
      <w:numFmt w:val="decimal"/>
      <w:lvlText w:val="%1."/>
      <w:lvlJc w:val="left"/>
      <w:pPr>
        <w:ind w:left="720" w:hanging="360"/>
      </w:pPr>
    </w:lvl>
    <w:lvl w:ilvl="1">
      <w:start w:val="1"/>
      <w:numFmt w:val="decimal"/>
      <w:lvlText w:val="%1.%2."/>
      <w:lvlJc w:val="left"/>
      <w:pPr>
        <w:ind w:left="785"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53E188E"/>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74120B"/>
    <w:multiLevelType w:val="hybridMultilevel"/>
    <w:tmpl w:val="26A85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F37393"/>
    <w:multiLevelType w:val="hybridMultilevel"/>
    <w:tmpl w:val="28B88B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5E63EC"/>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F025DB"/>
    <w:multiLevelType w:val="hybridMultilevel"/>
    <w:tmpl w:val="38C68EDA"/>
    <w:lvl w:ilvl="0" w:tplc="80083046">
      <w:start w:val="7"/>
      <w:numFmt w:val="decimal"/>
      <w:lvlText w:val="%1."/>
      <w:lvlJc w:val="left"/>
      <w:pPr>
        <w:ind w:left="1074" w:hanging="360"/>
      </w:pPr>
      <w:rPr>
        <w:rFonts w:hint="default"/>
        <w:sz w:val="24"/>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21" w15:restartNumberingAfterBreak="0">
    <w:nsid w:val="651805E4"/>
    <w:multiLevelType w:val="hybridMultilevel"/>
    <w:tmpl w:val="3D625960"/>
    <w:lvl w:ilvl="0" w:tplc="17846982">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F816F1"/>
    <w:multiLevelType w:val="hybridMultilevel"/>
    <w:tmpl w:val="176E2AF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6E55C3"/>
    <w:multiLevelType w:val="hybridMultilevel"/>
    <w:tmpl w:val="C3F88C5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0862708">
    <w:abstractNumId w:val="2"/>
  </w:num>
  <w:num w:numId="2" w16cid:durableId="1467774969">
    <w:abstractNumId w:val="9"/>
  </w:num>
  <w:num w:numId="3" w16cid:durableId="1694303924">
    <w:abstractNumId w:val="1"/>
  </w:num>
  <w:num w:numId="4" w16cid:durableId="1764648585">
    <w:abstractNumId w:val="19"/>
  </w:num>
  <w:num w:numId="5" w16cid:durableId="1355184179">
    <w:abstractNumId w:val="11"/>
  </w:num>
  <w:num w:numId="6" w16cid:durableId="30767705">
    <w:abstractNumId w:val="0"/>
  </w:num>
  <w:num w:numId="7" w16cid:durableId="183443521">
    <w:abstractNumId w:val="7"/>
  </w:num>
  <w:num w:numId="8" w16cid:durableId="484978377">
    <w:abstractNumId w:val="16"/>
  </w:num>
  <w:num w:numId="9" w16cid:durableId="124129989">
    <w:abstractNumId w:val="12"/>
  </w:num>
  <w:num w:numId="10" w16cid:durableId="1029836233">
    <w:abstractNumId w:val="17"/>
  </w:num>
  <w:num w:numId="11" w16cid:durableId="188880295">
    <w:abstractNumId w:val="10"/>
  </w:num>
  <w:num w:numId="12" w16cid:durableId="1641839559">
    <w:abstractNumId w:val="13"/>
  </w:num>
  <w:num w:numId="13" w16cid:durableId="1365061157">
    <w:abstractNumId w:val="4"/>
  </w:num>
  <w:num w:numId="14" w16cid:durableId="279845659">
    <w:abstractNumId w:val="8"/>
  </w:num>
  <w:num w:numId="15" w16cid:durableId="243492347">
    <w:abstractNumId w:val="3"/>
  </w:num>
  <w:num w:numId="16" w16cid:durableId="494103978">
    <w:abstractNumId w:val="5"/>
  </w:num>
  <w:num w:numId="17" w16cid:durableId="1885633731">
    <w:abstractNumId w:val="22"/>
  </w:num>
  <w:num w:numId="18" w16cid:durableId="1572153662">
    <w:abstractNumId w:val="6"/>
  </w:num>
  <w:num w:numId="19" w16cid:durableId="24720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2518510">
    <w:abstractNumId w:val="23"/>
  </w:num>
  <w:num w:numId="21" w16cid:durableId="483353928">
    <w:abstractNumId w:val="18"/>
  </w:num>
  <w:num w:numId="22" w16cid:durableId="2069719711">
    <w:abstractNumId w:val="14"/>
  </w:num>
  <w:num w:numId="23" w16cid:durableId="2091803684">
    <w:abstractNumId w:val="21"/>
  </w:num>
  <w:num w:numId="24" w16cid:durableId="12027481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DF"/>
    <w:rsid w:val="00002FEF"/>
    <w:rsid w:val="000148EA"/>
    <w:rsid w:val="00021F7B"/>
    <w:rsid w:val="00023ABA"/>
    <w:rsid w:val="00027605"/>
    <w:rsid w:val="00033892"/>
    <w:rsid w:val="000366E8"/>
    <w:rsid w:val="00041F52"/>
    <w:rsid w:val="000549EE"/>
    <w:rsid w:val="00055AF6"/>
    <w:rsid w:val="00055CAD"/>
    <w:rsid w:val="00065DC8"/>
    <w:rsid w:val="00070257"/>
    <w:rsid w:val="00081D2F"/>
    <w:rsid w:val="000848C0"/>
    <w:rsid w:val="00086105"/>
    <w:rsid w:val="00086152"/>
    <w:rsid w:val="000A5353"/>
    <w:rsid w:val="000B263B"/>
    <w:rsid w:val="000B6C0D"/>
    <w:rsid w:val="000C6A26"/>
    <w:rsid w:val="000D2199"/>
    <w:rsid w:val="000D3E1C"/>
    <w:rsid w:val="000E365E"/>
    <w:rsid w:val="000E4524"/>
    <w:rsid w:val="000F1B18"/>
    <w:rsid w:val="001030B3"/>
    <w:rsid w:val="00111332"/>
    <w:rsid w:val="001136BC"/>
    <w:rsid w:val="001306EE"/>
    <w:rsid w:val="001335A1"/>
    <w:rsid w:val="00135947"/>
    <w:rsid w:val="0015770E"/>
    <w:rsid w:val="00163131"/>
    <w:rsid w:val="001C086D"/>
    <w:rsid w:val="001D305D"/>
    <w:rsid w:val="001F7EDA"/>
    <w:rsid w:val="00201BB4"/>
    <w:rsid w:val="0021021A"/>
    <w:rsid w:val="0021139D"/>
    <w:rsid w:val="0021492E"/>
    <w:rsid w:val="00232257"/>
    <w:rsid w:val="002325A8"/>
    <w:rsid w:val="002407B5"/>
    <w:rsid w:val="002475FB"/>
    <w:rsid w:val="002531FE"/>
    <w:rsid w:val="002558EE"/>
    <w:rsid w:val="002962CC"/>
    <w:rsid w:val="002B2703"/>
    <w:rsid w:val="002B318A"/>
    <w:rsid w:val="002C3863"/>
    <w:rsid w:val="002F55C5"/>
    <w:rsid w:val="0030589B"/>
    <w:rsid w:val="00312C12"/>
    <w:rsid w:val="00312D66"/>
    <w:rsid w:val="00322FDF"/>
    <w:rsid w:val="00323F00"/>
    <w:rsid w:val="00333F43"/>
    <w:rsid w:val="00337AE7"/>
    <w:rsid w:val="00374EB5"/>
    <w:rsid w:val="00375C22"/>
    <w:rsid w:val="003958E9"/>
    <w:rsid w:val="003B17D1"/>
    <w:rsid w:val="004068A6"/>
    <w:rsid w:val="00443DEC"/>
    <w:rsid w:val="00444ADF"/>
    <w:rsid w:val="00450BB3"/>
    <w:rsid w:val="00451793"/>
    <w:rsid w:val="00451D59"/>
    <w:rsid w:val="00460C68"/>
    <w:rsid w:val="00465CF6"/>
    <w:rsid w:val="004678DE"/>
    <w:rsid w:val="004679FC"/>
    <w:rsid w:val="004958C0"/>
    <w:rsid w:val="004A1B2F"/>
    <w:rsid w:val="004A56D2"/>
    <w:rsid w:val="004B3CEF"/>
    <w:rsid w:val="004C7DF3"/>
    <w:rsid w:val="004E7615"/>
    <w:rsid w:val="004F10AF"/>
    <w:rsid w:val="004F4202"/>
    <w:rsid w:val="004F577B"/>
    <w:rsid w:val="00501869"/>
    <w:rsid w:val="005105D9"/>
    <w:rsid w:val="00517112"/>
    <w:rsid w:val="005348F8"/>
    <w:rsid w:val="00540F88"/>
    <w:rsid w:val="00561FC2"/>
    <w:rsid w:val="0056504C"/>
    <w:rsid w:val="00584CA7"/>
    <w:rsid w:val="00591F90"/>
    <w:rsid w:val="00597432"/>
    <w:rsid w:val="005A0AED"/>
    <w:rsid w:val="005B08DE"/>
    <w:rsid w:val="005B4FF7"/>
    <w:rsid w:val="005C3163"/>
    <w:rsid w:val="005C7467"/>
    <w:rsid w:val="005D3D4A"/>
    <w:rsid w:val="005D566C"/>
    <w:rsid w:val="005E36C0"/>
    <w:rsid w:val="005F20E7"/>
    <w:rsid w:val="006234AA"/>
    <w:rsid w:val="00626509"/>
    <w:rsid w:val="0063532D"/>
    <w:rsid w:val="00636900"/>
    <w:rsid w:val="0066679B"/>
    <w:rsid w:val="00675FE8"/>
    <w:rsid w:val="00687014"/>
    <w:rsid w:val="00687523"/>
    <w:rsid w:val="006A4002"/>
    <w:rsid w:val="006B0861"/>
    <w:rsid w:val="006C5CF6"/>
    <w:rsid w:val="006D359F"/>
    <w:rsid w:val="006D4C0E"/>
    <w:rsid w:val="00705140"/>
    <w:rsid w:val="007075CE"/>
    <w:rsid w:val="007201DB"/>
    <w:rsid w:val="00722874"/>
    <w:rsid w:val="00757C40"/>
    <w:rsid w:val="007623B1"/>
    <w:rsid w:val="00764542"/>
    <w:rsid w:val="00764604"/>
    <w:rsid w:val="00770C1C"/>
    <w:rsid w:val="00775694"/>
    <w:rsid w:val="00781BC0"/>
    <w:rsid w:val="00794875"/>
    <w:rsid w:val="00795899"/>
    <w:rsid w:val="007B04E2"/>
    <w:rsid w:val="007B3FB1"/>
    <w:rsid w:val="007B54C8"/>
    <w:rsid w:val="007D1951"/>
    <w:rsid w:val="007D1C08"/>
    <w:rsid w:val="007D5279"/>
    <w:rsid w:val="007F0124"/>
    <w:rsid w:val="007F0CD4"/>
    <w:rsid w:val="007F1D89"/>
    <w:rsid w:val="007F4E22"/>
    <w:rsid w:val="0081194D"/>
    <w:rsid w:val="00812228"/>
    <w:rsid w:val="00825B64"/>
    <w:rsid w:val="008303B0"/>
    <w:rsid w:val="008321E0"/>
    <w:rsid w:val="00840702"/>
    <w:rsid w:val="00842B9E"/>
    <w:rsid w:val="0084568F"/>
    <w:rsid w:val="008602E8"/>
    <w:rsid w:val="008617BE"/>
    <w:rsid w:val="008669BE"/>
    <w:rsid w:val="00892417"/>
    <w:rsid w:val="008A6860"/>
    <w:rsid w:val="008B1E1B"/>
    <w:rsid w:val="008B4B80"/>
    <w:rsid w:val="008B51EB"/>
    <w:rsid w:val="008D7394"/>
    <w:rsid w:val="008E2A42"/>
    <w:rsid w:val="008F4B30"/>
    <w:rsid w:val="0091469B"/>
    <w:rsid w:val="00923D5D"/>
    <w:rsid w:val="00933811"/>
    <w:rsid w:val="009373BF"/>
    <w:rsid w:val="0094428E"/>
    <w:rsid w:val="0095442F"/>
    <w:rsid w:val="009757BC"/>
    <w:rsid w:val="009764DF"/>
    <w:rsid w:val="00984547"/>
    <w:rsid w:val="009B0A58"/>
    <w:rsid w:val="009D006C"/>
    <w:rsid w:val="009D0FAB"/>
    <w:rsid w:val="009D310E"/>
    <w:rsid w:val="00A138FE"/>
    <w:rsid w:val="00A17091"/>
    <w:rsid w:val="00A23F83"/>
    <w:rsid w:val="00A349B3"/>
    <w:rsid w:val="00A43895"/>
    <w:rsid w:val="00A540EE"/>
    <w:rsid w:val="00A76E86"/>
    <w:rsid w:val="00A8426B"/>
    <w:rsid w:val="00A94376"/>
    <w:rsid w:val="00AB048B"/>
    <w:rsid w:val="00AB5290"/>
    <w:rsid w:val="00AE2660"/>
    <w:rsid w:val="00AF446D"/>
    <w:rsid w:val="00AF6DE6"/>
    <w:rsid w:val="00B063E8"/>
    <w:rsid w:val="00B10DB1"/>
    <w:rsid w:val="00B115E6"/>
    <w:rsid w:val="00B13E32"/>
    <w:rsid w:val="00B24C39"/>
    <w:rsid w:val="00B54FBD"/>
    <w:rsid w:val="00B753F7"/>
    <w:rsid w:val="00B8296E"/>
    <w:rsid w:val="00B944F5"/>
    <w:rsid w:val="00BE203F"/>
    <w:rsid w:val="00BE505D"/>
    <w:rsid w:val="00C43388"/>
    <w:rsid w:val="00C735E2"/>
    <w:rsid w:val="00C73D9B"/>
    <w:rsid w:val="00C77519"/>
    <w:rsid w:val="00C803E3"/>
    <w:rsid w:val="00C82469"/>
    <w:rsid w:val="00C85D24"/>
    <w:rsid w:val="00CB06F6"/>
    <w:rsid w:val="00CD7AC1"/>
    <w:rsid w:val="00D024DF"/>
    <w:rsid w:val="00D02FDC"/>
    <w:rsid w:val="00D03516"/>
    <w:rsid w:val="00D07696"/>
    <w:rsid w:val="00D32F75"/>
    <w:rsid w:val="00D3347F"/>
    <w:rsid w:val="00D67E62"/>
    <w:rsid w:val="00D75E9C"/>
    <w:rsid w:val="00D930D7"/>
    <w:rsid w:val="00D95E1E"/>
    <w:rsid w:val="00DA6B6F"/>
    <w:rsid w:val="00DB185B"/>
    <w:rsid w:val="00DE06EE"/>
    <w:rsid w:val="00DF7BC4"/>
    <w:rsid w:val="00E02F84"/>
    <w:rsid w:val="00E067F6"/>
    <w:rsid w:val="00E10418"/>
    <w:rsid w:val="00E134E9"/>
    <w:rsid w:val="00E54442"/>
    <w:rsid w:val="00E6571C"/>
    <w:rsid w:val="00E856BD"/>
    <w:rsid w:val="00E87747"/>
    <w:rsid w:val="00E917AB"/>
    <w:rsid w:val="00EA33D3"/>
    <w:rsid w:val="00EA6B40"/>
    <w:rsid w:val="00EB5477"/>
    <w:rsid w:val="00EB645E"/>
    <w:rsid w:val="00ED2157"/>
    <w:rsid w:val="00EE2908"/>
    <w:rsid w:val="00F07691"/>
    <w:rsid w:val="00F14B58"/>
    <w:rsid w:val="00F4224F"/>
    <w:rsid w:val="00F51BC8"/>
    <w:rsid w:val="00F54C18"/>
    <w:rsid w:val="00F57719"/>
    <w:rsid w:val="00F76F4C"/>
    <w:rsid w:val="00F84F58"/>
    <w:rsid w:val="00F87D21"/>
    <w:rsid w:val="00F9574E"/>
    <w:rsid w:val="00FA18B7"/>
    <w:rsid w:val="00FB3FD2"/>
    <w:rsid w:val="00FD14C5"/>
    <w:rsid w:val="00FD67F5"/>
    <w:rsid w:val="00FE4651"/>
    <w:rsid w:val="00FF5A8A"/>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3653"/>
  <w15:chartTrackingRefBased/>
  <w15:docId w15:val="{295EEDDD-CA0D-4D74-9F04-0EF81EEF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1021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1021A"/>
    <w:rPr>
      <w:rFonts w:ascii="Tahoma" w:hAnsi="Tahoma" w:cs="Tahoma"/>
      <w:sz w:val="16"/>
      <w:szCs w:val="16"/>
      <w:lang w:eastAsia="en-US"/>
    </w:rPr>
  </w:style>
  <w:style w:type="paragraph" w:styleId="Sraopastraipa">
    <w:name w:val="List Paragraph"/>
    <w:basedOn w:val="prastasis"/>
    <w:uiPriority w:val="34"/>
    <w:qFormat/>
    <w:rsid w:val="00FF5A8A"/>
    <w:pPr>
      <w:ind w:left="720"/>
      <w:contextualSpacing/>
    </w:pPr>
  </w:style>
  <w:style w:type="paragraph" w:styleId="Betarp">
    <w:name w:val="No Spacing"/>
    <w:uiPriority w:val="1"/>
    <w:qFormat/>
    <w:rsid w:val="0056504C"/>
    <w:rPr>
      <w:rFonts w:asciiTheme="minorHAnsi" w:eastAsiaTheme="minorHAnsi" w:hAnsiTheme="minorHAnsi" w:cstheme="minorBidi"/>
      <w:kern w:val="2"/>
      <w:sz w:val="22"/>
      <w:szCs w:val="22"/>
      <w:lang w:eastAsia="en-US"/>
      <w14:ligatures w14:val="standardContextual"/>
    </w:rPr>
  </w:style>
  <w:style w:type="character" w:styleId="Hipersaitas">
    <w:name w:val="Hyperlink"/>
    <w:basedOn w:val="Numatytasispastraiposriftas"/>
    <w:uiPriority w:val="99"/>
    <w:unhideWhenUsed/>
    <w:rsid w:val="00597432"/>
    <w:rPr>
      <w:color w:val="0563C1" w:themeColor="hyperlink"/>
      <w:u w:val="single"/>
    </w:rPr>
  </w:style>
  <w:style w:type="character" w:styleId="Neapdorotaspaminjimas">
    <w:name w:val="Unresolved Mention"/>
    <w:basedOn w:val="Numatytasispastraiposriftas"/>
    <w:uiPriority w:val="99"/>
    <w:semiHidden/>
    <w:unhideWhenUsed/>
    <w:rsid w:val="00597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85">
      <w:bodyDiv w:val="1"/>
      <w:marLeft w:val="0"/>
      <w:marRight w:val="0"/>
      <w:marTop w:val="0"/>
      <w:marBottom w:val="0"/>
      <w:divBdr>
        <w:top w:val="none" w:sz="0" w:space="0" w:color="auto"/>
        <w:left w:val="none" w:sz="0" w:space="0" w:color="auto"/>
        <w:bottom w:val="none" w:sz="0" w:space="0" w:color="auto"/>
        <w:right w:val="none" w:sz="0" w:space="0" w:color="auto"/>
      </w:divBdr>
    </w:div>
    <w:div w:id="299072756">
      <w:bodyDiv w:val="1"/>
      <w:marLeft w:val="0"/>
      <w:marRight w:val="0"/>
      <w:marTop w:val="0"/>
      <w:marBottom w:val="0"/>
      <w:divBdr>
        <w:top w:val="none" w:sz="0" w:space="0" w:color="auto"/>
        <w:left w:val="none" w:sz="0" w:space="0" w:color="auto"/>
        <w:bottom w:val="none" w:sz="0" w:space="0" w:color="auto"/>
        <w:right w:val="none" w:sz="0" w:space="0" w:color="auto"/>
      </w:divBdr>
    </w:div>
    <w:div w:id="379675043">
      <w:bodyDiv w:val="1"/>
      <w:marLeft w:val="0"/>
      <w:marRight w:val="0"/>
      <w:marTop w:val="0"/>
      <w:marBottom w:val="0"/>
      <w:divBdr>
        <w:top w:val="none" w:sz="0" w:space="0" w:color="auto"/>
        <w:left w:val="none" w:sz="0" w:space="0" w:color="auto"/>
        <w:bottom w:val="none" w:sz="0" w:space="0" w:color="auto"/>
        <w:right w:val="none" w:sz="0" w:space="0" w:color="auto"/>
      </w:divBdr>
    </w:div>
    <w:div w:id="447431844">
      <w:bodyDiv w:val="1"/>
      <w:marLeft w:val="0"/>
      <w:marRight w:val="0"/>
      <w:marTop w:val="0"/>
      <w:marBottom w:val="0"/>
      <w:divBdr>
        <w:top w:val="none" w:sz="0" w:space="0" w:color="auto"/>
        <w:left w:val="none" w:sz="0" w:space="0" w:color="auto"/>
        <w:bottom w:val="none" w:sz="0" w:space="0" w:color="auto"/>
        <w:right w:val="none" w:sz="0" w:space="0" w:color="auto"/>
      </w:divBdr>
    </w:div>
    <w:div w:id="820540174">
      <w:bodyDiv w:val="1"/>
      <w:marLeft w:val="0"/>
      <w:marRight w:val="0"/>
      <w:marTop w:val="0"/>
      <w:marBottom w:val="0"/>
      <w:divBdr>
        <w:top w:val="none" w:sz="0" w:space="0" w:color="auto"/>
        <w:left w:val="none" w:sz="0" w:space="0" w:color="auto"/>
        <w:bottom w:val="none" w:sz="0" w:space="0" w:color="auto"/>
        <w:right w:val="none" w:sz="0" w:space="0" w:color="auto"/>
      </w:divBdr>
    </w:div>
    <w:div w:id="1234509417">
      <w:bodyDiv w:val="1"/>
      <w:marLeft w:val="0"/>
      <w:marRight w:val="0"/>
      <w:marTop w:val="0"/>
      <w:marBottom w:val="0"/>
      <w:divBdr>
        <w:top w:val="none" w:sz="0" w:space="0" w:color="auto"/>
        <w:left w:val="none" w:sz="0" w:space="0" w:color="auto"/>
        <w:bottom w:val="none" w:sz="0" w:space="0" w:color="auto"/>
        <w:right w:val="none" w:sz="0" w:space="0" w:color="auto"/>
      </w:divBdr>
    </w:div>
    <w:div w:id="1350138577">
      <w:bodyDiv w:val="1"/>
      <w:marLeft w:val="0"/>
      <w:marRight w:val="0"/>
      <w:marTop w:val="0"/>
      <w:marBottom w:val="0"/>
      <w:divBdr>
        <w:top w:val="none" w:sz="0" w:space="0" w:color="auto"/>
        <w:left w:val="none" w:sz="0" w:space="0" w:color="auto"/>
        <w:bottom w:val="none" w:sz="0" w:space="0" w:color="auto"/>
        <w:right w:val="none" w:sz="0" w:space="0" w:color="auto"/>
      </w:divBdr>
    </w:div>
    <w:div w:id="1489248742">
      <w:bodyDiv w:val="1"/>
      <w:marLeft w:val="0"/>
      <w:marRight w:val="0"/>
      <w:marTop w:val="0"/>
      <w:marBottom w:val="0"/>
      <w:divBdr>
        <w:top w:val="none" w:sz="0" w:space="0" w:color="auto"/>
        <w:left w:val="none" w:sz="0" w:space="0" w:color="auto"/>
        <w:bottom w:val="none" w:sz="0" w:space="0" w:color="auto"/>
        <w:right w:val="none" w:sz="0" w:space="0" w:color="auto"/>
      </w:divBdr>
    </w:div>
    <w:div w:id="1536234337">
      <w:bodyDiv w:val="1"/>
      <w:marLeft w:val="0"/>
      <w:marRight w:val="0"/>
      <w:marTop w:val="0"/>
      <w:marBottom w:val="0"/>
      <w:divBdr>
        <w:top w:val="none" w:sz="0" w:space="0" w:color="auto"/>
        <w:left w:val="none" w:sz="0" w:space="0" w:color="auto"/>
        <w:bottom w:val="none" w:sz="0" w:space="0" w:color="auto"/>
        <w:right w:val="none" w:sz="0" w:space="0" w:color="auto"/>
      </w:divBdr>
    </w:div>
    <w:div w:id="1681202027">
      <w:bodyDiv w:val="1"/>
      <w:marLeft w:val="0"/>
      <w:marRight w:val="0"/>
      <w:marTop w:val="0"/>
      <w:marBottom w:val="0"/>
      <w:divBdr>
        <w:top w:val="none" w:sz="0" w:space="0" w:color="auto"/>
        <w:left w:val="none" w:sz="0" w:space="0" w:color="auto"/>
        <w:bottom w:val="none" w:sz="0" w:space="0" w:color="auto"/>
        <w:right w:val="none" w:sz="0" w:space="0" w:color="auto"/>
      </w:divBdr>
    </w:div>
    <w:div w:id="1962150303">
      <w:bodyDiv w:val="1"/>
      <w:marLeft w:val="0"/>
      <w:marRight w:val="0"/>
      <w:marTop w:val="0"/>
      <w:marBottom w:val="0"/>
      <w:divBdr>
        <w:top w:val="none" w:sz="0" w:space="0" w:color="auto"/>
        <w:left w:val="none" w:sz="0" w:space="0" w:color="auto"/>
        <w:bottom w:val="none" w:sz="0" w:space="0" w:color="auto"/>
        <w:right w:val="none" w:sz="0" w:space="0" w:color="auto"/>
      </w:divBdr>
    </w:div>
    <w:div w:id="1998801521">
      <w:bodyDiv w:val="1"/>
      <w:marLeft w:val="0"/>
      <w:marRight w:val="0"/>
      <w:marTop w:val="0"/>
      <w:marBottom w:val="0"/>
      <w:divBdr>
        <w:top w:val="none" w:sz="0" w:space="0" w:color="auto"/>
        <w:left w:val="none" w:sz="0" w:space="0" w:color="auto"/>
        <w:bottom w:val="none" w:sz="0" w:space="0" w:color="auto"/>
        <w:right w:val="none" w:sz="0" w:space="0" w:color="auto"/>
      </w:divBdr>
    </w:div>
    <w:div w:id="2079401485">
      <w:bodyDiv w:val="1"/>
      <w:marLeft w:val="0"/>
      <w:marRight w:val="0"/>
      <w:marTop w:val="0"/>
      <w:marBottom w:val="0"/>
      <w:divBdr>
        <w:top w:val="none" w:sz="0" w:space="0" w:color="auto"/>
        <w:left w:val="none" w:sz="0" w:space="0" w:color="auto"/>
        <w:bottom w:val="none" w:sz="0" w:space="0" w:color="auto"/>
        <w:right w:val="none" w:sz="0" w:space="0" w:color="auto"/>
      </w:divBdr>
    </w:div>
    <w:div w:id="2100518829">
      <w:bodyDiv w:val="1"/>
      <w:marLeft w:val="0"/>
      <w:marRight w:val="0"/>
      <w:marTop w:val="0"/>
      <w:marBottom w:val="0"/>
      <w:divBdr>
        <w:top w:val="none" w:sz="0" w:space="0" w:color="auto"/>
        <w:left w:val="none" w:sz="0" w:space="0" w:color="auto"/>
        <w:bottom w:val="none" w:sz="0" w:space="0" w:color="auto"/>
        <w:right w:val="none" w:sz="0" w:space="0" w:color="auto"/>
      </w:divBdr>
    </w:div>
    <w:div w:id="21447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tine@pasval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1954-43D8-4282-9739-07F3CA05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2415</Words>
  <Characters>13766</Characters>
  <Application>Microsoft Office Word</Application>
  <DocSecurity>0</DocSecurity>
  <Lines>114</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16149</CharactersWithSpaces>
  <SharedDoc>false</SharedDoc>
  <HLinks>
    <vt:vector size="6" baseType="variant">
      <vt:variant>
        <vt:i4>21495821</vt:i4>
      </vt:variant>
      <vt:variant>
        <vt:i4>0</vt:i4>
      </vt:variant>
      <vt:variant>
        <vt:i4>0</vt:i4>
      </vt:variant>
      <vt:variant>
        <vt:i4>5</vt:i4>
      </vt:variant>
      <vt:variant>
        <vt:lpwstr>mailto:savivaldybė@kupiskis.lt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rita_m</dc:creator>
  <cp:keywords/>
  <cp:lastModifiedBy>Pirkimai</cp:lastModifiedBy>
  <cp:revision>2</cp:revision>
  <cp:lastPrinted>2026-03-12T12:19:00Z</cp:lastPrinted>
  <dcterms:created xsi:type="dcterms:W3CDTF">2026-03-12T13:14:00Z</dcterms:created>
  <dcterms:modified xsi:type="dcterms:W3CDTF">2026-03-12T13:14:00Z</dcterms:modified>
</cp:coreProperties>
</file>