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D5E1" w14:textId="2DCA9899" w:rsidR="00401A6F" w:rsidRPr="00401A6F" w:rsidRDefault="00401A6F" w:rsidP="00401A6F">
      <w:pPr>
        <w:jc w:val="right"/>
        <w:rPr>
          <w:b/>
          <w:lang w:val="lt-LT"/>
        </w:rPr>
      </w:pPr>
      <w:bookmarkStart w:id="0" w:name="_Toc207880998"/>
      <w:bookmarkStart w:id="1" w:name="_Hlk54610330"/>
      <w:r w:rsidRPr="00401A6F">
        <w:rPr>
          <w:lang w:val="lt-LT"/>
        </w:rPr>
        <w:t>Pirkimo sąlygų 5 priedas „Sutarties projektas“</w:t>
      </w:r>
      <w:bookmarkEnd w:id="0"/>
    </w:p>
    <w:p w14:paraId="06B6CC5C" w14:textId="77777777" w:rsidR="00401A6F" w:rsidRDefault="00401A6F" w:rsidP="00731765">
      <w:pPr>
        <w:jc w:val="center"/>
        <w:rPr>
          <w:b/>
          <w:lang w:val="lt-LT"/>
        </w:rPr>
      </w:pPr>
    </w:p>
    <w:p w14:paraId="152C4C29" w14:textId="1E38DE59" w:rsidR="002F2C63" w:rsidRPr="00F265A0" w:rsidRDefault="004D6BEC" w:rsidP="00731765">
      <w:pPr>
        <w:jc w:val="center"/>
        <w:rPr>
          <w:lang w:val="lt-LT"/>
        </w:rPr>
      </w:pPr>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2"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3" w:name="_Ref53988799"/>
      <w:r w:rsidRPr="00F265A0">
        <w:rPr>
          <w:lang w:val="lt-LT"/>
        </w:rPr>
        <w:t>Kiekviena iš Šalių pareiškia ir garantuoja kitai Šaliai, kad:</w:t>
      </w:r>
      <w:bookmarkEnd w:id="3"/>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4"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lastRenderedPageBreak/>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E96AA1" w:rsidRDefault="004D6BEC" w:rsidP="4287CB1E">
      <w:pPr>
        <w:pStyle w:val="Sraopastraipa"/>
        <w:numPr>
          <w:ilvl w:val="2"/>
          <w:numId w:val="8"/>
        </w:numPr>
        <w:ind w:left="0" w:firstLine="567"/>
        <w:jc w:val="both"/>
        <w:rPr>
          <w:lang w:val="lt-LT"/>
        </w:rPr>
      </w:pPr>
      <w:r w:rsidRPr="00E96AA1">
        <w:rPr>
          <w:lang w:val="lt-LT"/>
        </w:rPr>
        <w:t xml:space="preserve">ne vėliau kaip per </w:t>
      </w:r>
      <w:r w:rsidR="005F0478" w:rsidRPr="00E96AA1">
        <w:rPr>
          <w:lang w:val="lt-LT"/>
        </w:rPr>
        <w:t xml:space="preserve">10 (dešimt) darbo dienų </w:t>
      </w:r>
      <w:r w:rsidRPr="00E96AA1">
        <w:rPr>
          <w:lang w:val="lt-LT"/>
        </w:rPr>
        <w:t>nuo Sutarties pasirašymo privalo pateikti</w:t>
      </w:r>
      <w:r w:rsidR="00734F5D" w:rsidRPr="00E96AA1">
        <w:rPr>
          <w:lang w:val="lt-LT"/>
        </w:rPr>
        <w:t xml:space="preserve"> ir</w:t>
      </w:r>
      <w:r w:rsidRPr="00E96AA1">
        <w:rPr>
          <w:lang w:val="lt-LT"/>
        </w:rPr>
        <w:t xml:space="preserve"> su Užsakovu </w:t>
      </w:r>
      <w:r w:rsidR="00734F5D" w:rsidRPr="00E96AA1">
        <w:rPr>
          <w:lang w:val="lt-LT"/>
        </w:rPr>
        <w:t xml:space="preserve">suderinti </w:t>
      </w:r>
      <w:r w:rsidRPr="00E96AA1">
        <w:rPr>
          <w:lang w:val="lt-LT"/>
        </w:rPr>
        <w:t>Darbų atlikimo grafiką</w:t>
      </w:r>
      <w:r w:rsidR="008B0E2B" w:rsidRPr="00E96AA1">
        <w:rPr>
          <w:lang w:val="lt-LT"/>
        </w:rPr>
        <w:t xml:space="preserve"> arba vykdyti </w:t>
      </w:r>
      <w:r w:rsidR="00324AB8" w:rsidRPr="00E96AA1">
        <w:rPr>
          <w:lang w:val="lt-LT"/>
        </w:rPr>
        <w:t>D</w:t>
      </w:r>
      <w:r w:rsidR="008B0E2B" w:rsidRPr="00E96AA1">
        <w:rPr>
          <w:lang w:val="lt-LT"/>
        </w:rPr>
        <w:t xml:space="preserve">arbus pagal atskirus Užsakovo </w:t>
      </w:r>
      <w:r w:rsidR="00861C9F" w:rsidRPr="00E96AA1">
        <w:rPr>
          <w:lang w:val="lt-LT"/>
        </w:rPr>
        <w:t>U</w:t>
      </w:r>
      <w:r w:rsidR="008B0E2B" w:rsidRPr="00E96AA1">
        <w:rPr>
          <w:lang w:val="lt-LT"/>
        </w:rPr>
        <w:t>žsakymus (</w:t>
      </w:r>
      <w:r w:rsidR="00111090" w:rsidRPr="00E96AA1">
        <w:rPr>
          <w:lang w:val="lt-LT"/>
        </w:rPr>
        <w:t xml:space="preserve">kaip nustatyta </w:t>
      </w:r>
      <w:r w:rsidR="00555171" w:rsidRPr="00E96AA1">
        <w:rPr>
          <w:lang w:val="lt-LT"/>
        </w:rPr>
        <w:t>T</w:t>
      </w:r>
      <w:r w:rsidR="00111090" w:rsidRPr="00E96AA1">
        <w:rPr>
          <w:lang w:val="lt-LT"/>
        </w:rPr>
        <w:t>echninėje specifikacijoje</w:t>
      </w:r>
      <w:r w:rsidR="008B0E2B" w:rsidRPr="00E96AA1">
        <w:rPr>
          <w:lang w:val="lt-LT"/>
        </w:rPr>
        <w:t>)</w:t>
      </w:r>
      <w:r w:rsidRPr="00E96AA1">
        <w:rPr>
          <w:lang w:val="lt-LT"/>
        </w:rPr>
        <w:t>;</w:t>
      </w:r>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5"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5"/>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DC6C63">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4"/>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lastRenderedPageBreak/>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lastRenderedPageBreak/>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 xml:space="preserve">VII. </w:t>
      </w:r>
      <w:r w:rsidRPr="00FB7EF3">
        <w:rPr>
          <w:b/>
          <w:bCs/>
          <w:lang w:val="lt-LT"/>
        </w:rPr>
        <w:t>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lastRenderedPageBreak/>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lastRenderedPageBreak/>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6" w:name="_Hlk111703563"/>
      <w:proofErr w:type="spellStart"/>
      <w:r w:rsidRPr="00CC18BA">
        <w:rPr>
          <w:b/>
          <w:lang w:val="lt-LT"/>
        </w:rPr>
        <w:t>Ln</w:t>
      </w:r>
      <w:proofErr w:type="spellEnd"/>
      <w:r w:rsidRPr="00CC18BA">
        <w:rPr>
          <w:lang w:val="lt-LT"/>
        </w:rPr>
        <w:t xml:space="preserve"> – n mėnesio kainos </w:t>
      </w:r>
      <w:r w:rsidRPr="00E05053">
        <w:rPr>
          <w:lang w:val="lt-LT"/>
        </w:rPr>
        <w:t>indeksas</w:t>
      </w:r>
      <w:r w:rsidR="00D10BA4" w:rsidRPr="00E05053">
        <w:rPr>
          <w:lang w:val="lt-LT"/>
        </w:rPr>
        <w:t xml:space="preserve"> </w:t>
      </w:r>
      <w:bookmarkStart w:id="7" w:name="_Hlk111703579"/>
      <w:r w:rsidR="00D10BA4" w:rsidRPr="00E05053">
        <w:rPr>
          <w:lang w:val="lt-LT"/>
        </w:rPr>
        <w:t>(perskaičiavimo metu skelbiamas naujausias indeksas)</w:t>
      </w:r>
      <w:bookmarkEnd w:id="7"/>
      <w:r w:rsidRPr="00E05053">
        <w:rPr>
          <w:lang w:val="lt-LT"/>
        </w:rPr>
        <w:t>;</w:t>
      </w:r>
    </w:p>
    <w:p w14:paraId="3E8F4183" w14:textId="05684FF4" w:rsidR="00254BDE" w:rsidRPr="00B43CF6" w:rsidRDefault="00254BDE" w:rsidP="4287CB1E">
      <w:pPr>
        <w:keepNext/>
        <w:tabs>
          <w:tab w:val="right" w:pos="9214"/>
        </w:tabs>
        <w:ind w:firstLine="567"/>
        <w:jc w:val="both"/>
        <w:textAlignment w:val="auto"/>
        <w:outlineLvl w:val="1"/>
        <w:rPr>
          <w:lang w:val="lt-LT"/>
        </w:rPr>
      </w:pPr>
      <w:proofErr w:type="spellStart"/>
      <w:r w:rsidRPr="00B43CF6">
        <w:rPr>
          <w:b/>
          <w:bCs/>
          <w:lang w:val="lt-LT"/>
        </w:rPr>
        <w:t>Lo</w:t>
      </w:r>
      <w:proofErr w:type="spellEnd"/>
      <w:r w:rsidRPr="00B43CF6">
        <w:rPr>
          <w:b/>
          <w:bCs/>
          <w:lang w:val="lt-LT"/>
        </w:rPr>
        <w:t xml:space="preserve"> </w:t>
      </w:r>
      <w:r w:rsidRPr="00B43CF6">
        <w:rPr>
          <w:lang w:val="lt-LT"/>
        </w:rPr>
        <w:t>– bazinės kainos indeksas (pasiūlymų pateikimo termino pabaigos indeksas</w:t>
      </w:r>
      <w:bookmarkStart w:id="8" w:name="_Hlk111703500"/>
      <w:r w:rsidR="00530E23" w:rsidRPr="00B43CF6">
        <w:rPr>
          <w:lang w:val="lt-LT"/>
        </w:rPr>
        <w:t>, o jei įkainiai jau buvo perskaičiuoti – perskaičiavimui taikytas paskutinis indeksas</w:t>
      </w:r>
      <w:r w:rsidRPr="00B43CF6">
        <w:rPr>
          <w:lang w:val="lt-LT"/>
        </w:rPr>
        <w:t>);</w:t>
      </w:r>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9"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6"/>
    <w:bookmarkEnd w:id="8"/>
    <w:bookmarkEnd w:id="9"/>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 xml:space="preserve">erskaičiuotos kainos įforminimas: kainos perskaičiavimas įforminamas dvišaliu Užsakovo ir Rangovo pasirašomu papildomu susitarimu. Nei viena iš Šalių neturi </w:t>
      </w:r>
      <w:proofErr w:type="spellStart"/>
      <w:r w:rsidR="004D6BEC" w:rsidRPr="00F265A0">
        <w:rPr>
          <w:lang w:val="lt-LT"/>
        </w:rPr>
        <w:t>teisės</w:t>
      </w:r>
      <w:proofErr w:type="spellEnd"/>
      <w:r w:rsidR="004D6BEC" w:rsidRPr="00F265A0">
        <w:rPr>
          <w:lang w:val="lt-LT"/>
        </w:rPr>
        <w:t xml:space="preserve"> atsisakyti pasirašyti tokio susitarimo be </w:t>
      </w:r>
      <w:proofErr w:type="spellStart"/>
      <w:r w:rsidR="004D6BEC" w:rsidRPr="00F265A0">
        <w:rPr>
          <w:lang w:val="lt-LT"/>
        </w:rPr>
        <w:t>pagrįstu</w:t>
      </w:r>
      <w:proofErr w:type="spellEnd"/>
      <w:r w:rsidR="004D6BEC" w:rsidRPr="00F265A0">
        <w:rPr>
          <w:lang w:val="lt-LT"/>
        </w:rPr>
        <w:t xml:space="preserve">̨ </w:t>
      </w:r>
      <w:proofErr w:type="spellStart"/>
      <w:r w:rsidR="004D6BEC" w:rsidRPr="00F265A0">
        <w:rPr>
          <w:lang w:val="lt-LT"/>
        </w:rPr>
        <w:t>priežasčiu</w:t>
      </w:r>
      <w:proofErr w:type="spellEnd"/>
      <w:r w:rsidR="004D6BEC" w:rsidRPr="00F265A0">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 xml:space="preserve">aina Eur be PVM laikoma </w:t>
      </w:r>
      <w:proofErr w:type="spellStart"/>
      <w:r w:rsidR="004D6BEC" w:rsidRPr="00F265A0">
        <w:rPr>
          <w:lang w:val="lt-LT"/>
        </w:rPr>
        <w:t>perskaičiuota</w:t>
      </w:r>
      <w:proofErr w:type="spellEnd"/>
      <w:r w:rsidR="004D6BEC" w:rsidRPr="00F265A0">
        <w:rPr>
          <w:lang w:val="lt-LT"/>
        </w:rPr>
        <w:t xml:space="preserve">, kai Sutarties Šalys pasirašo </w:t>
      </w:r>
      <w:proofErr w:type="spellStart"/>
      <w:r w:rsidR="004D6BEC" w:rsidRPr="00F265A0">
        <w:rPr>
          <w:lang w:val="lt-LT"/>
        </w:rPr>
        <w:t>susitarima</w:t>
      </w:r>
      <w:proofErr w:type="spellEnd"/>
      <w:r w:rsidR="004D6BEC" w:rsidRPr="00F265A0">
        <w:rPr>
          <w:lang w:val="lt-LT"/>
        </w:rPr>
        <w:t xml:space="preserve">̨ </w:t>
      </w:r>
      <w:proofErr w:type="spellStart"/>
      <w:r w:rsidR="004D6BEC" w:rsidRPr="00F265A0">
        <w:rPr>
          <w:lang w:val="lt-LT"/>
        </w:rPr>
        <w:t>dėl</w:t>
      </w:r>
      <w:proofErr w:type="spellEnd"/>
      <w:r w:rsidR="004D6BEC" w:rsidRPr="00F265A0">
        <w:rPr>
          <w:lang w:val="lt-LT"/>
        </w:rPr>
        <w:t xml:space="preserve"> kainos </w:t>
      </w:r>
      <w:proofErr w:type="spellStart"/>
      <w:r w:rsidR="004D6BEC" w:rsidRPr="00F265A0">
        <w:rPr>
          <w:lang w:val="lt-LT"/>
        </w:rPr>
        <w:t>perskaičiavimo</w:t>
      </w:r>
      <w:proofErr w:type="spellEnd"/>
      <w:r w:rsidR="004D6BEC" w:rsidRPr="00F265A0">
        <w:rPr>
          <w:lang w:val="lt-LT"/>
        </w:rPr>
        <w:t>.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10"/>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1"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w:t>
      </w:r>
      <w:r w:rsidRPr="008653AE">
        <w:rPr>
          <w:lang w:val="lt-LT"/>
        </w:rPr>
        <w:lastRenderedPageBreak/>
        <w:t xml:space="preserve">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1"/>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2" w:name="_Hlk526239124"/>
    </w:p>
    <w:bookmarkEnd w:id="12"/>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3"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3"/>
      <w:r w:rsidR="00DA7DB3">
        <w:rPr>
          <w:spacing w:val="-5"/>
          <w:lang w:val="lt-LT"/>
        </w:rPr>
        <w:t xml:space="preserve"> (toliau – laidavimo </w:t>
      </w:r>
      <w:r w:rsidR="00DA7DB3">
        <w:rPr>
          <w:spacing w:val="-5"/>
          <w:lang w:val="lt-LT"/>
        </w:rPr>
        <w:lastRenderedPageBreak/>
        <w:t>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265A0">
        <w:rPr>
          <w:lang w:val="lt-LT"/>
        </w:rPr>
        <w:t>Luminor</w:t>
      </w:r>
      <w:proofErr w:type="spellEnd"/>
      <w:r w:rsidRPr="00F265A0">
        <w:rPr>
          <w:lang w:val="lt-LT"/>
        </w:rPr>
        <w:t xml:space="preserve">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4"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w:t>
      </w:r>
      <w:proofErr w:type="spellStart"/>
      <w:r w:rsidR="00DA7DB3" w:rsidRPr="00DA7DB3">
        <w:rPr>
          <w:lang w:val="lt-LT"/>
        </w:rPr>
        <w:t>es</w:t>
      </w:r>
      <w:proofErr w:type="spellEnd"/>
      <w:r w:rsidR="00DA7DB3" w:rsidRPr="00DA7DB3">
        <w:rPr>
          <w:lang w:val="lt-LT"/>
        </w:rPr>
        <w:t>) Sutarties sąlygą (-</w:t>
      </w:r>
      <w:proofErr w:type="spellStart"/>
      <w:r w:rsidR="00DA7DB3" w:rsidRPr="00DA7DB3">
        <w:rPr>
          <w:lang w:val="lt-LT"/>
        </w:rPr>
        <w:t>as</w:t>
      </w:r>
      <w:proofErr w:type="spellEnd"/>
      <w:r w:rsidR="00DA7DB3" w:rsidRPr="00DA7DB3">
        <w:rPr>
          <w:lang w:val="lt-LT"/>
        </w:rPr>
        <w:t>) ir (ar) kitus Specialiosiose sutarties sąlygose numatytus atvejus</w:t>
      </w:r>
      <w:bookmarkStart w:id="15" w:name="_Hlk53138304"/>
      <w:r w:rsidRPr="00F265A0">
        <w:rPr>
          <w:lang w:val="lt-LT"/>
        </w:rPr>
        <w:t>;</w:t>
      </w:r>
      <w:bookmarkEnd w:id="14"/>
      <w:bookmarkEnd w:id="15"/>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6" w:name="_Hlk53138341"/>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6"/>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7"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7"/>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lastRenderedPageBreak/>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w:t>
      </w:r>
      <w:proofErr w:type="spellStart"/>
      <w:r w:rsidR="00DA7DB3" w:rsidRPr="00DA7DB3">
        <w:rPr>
          <w:rFonts w:eastAsia="Arial"/>
          <w:lang w:val="lt-LT" w:eastAsia="zh-CN"/>
        </w:rPr>
        <w:t>vykdytinumui</w:t>
      </w:r>
      <w:proofErr w:type="spellEnd"/>
      <w:r w:rsidR="00DA7DB3" w:rsidRPr="00DA7DB3">
        <w:rPr>
          <w:rFonts w:eastAsia="Arial"/>
          <w:lang w:val="lt-LT" w:eastAsia="zh-CN"/>
        </w:rPr>
        <w:t xml:space="preserve">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8"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lastRenderedPageBreak/>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lastRenderedPageBreak/>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w:t>
      </w:r>
      <w:r w:rsidRPr="00F265A0">
        <w:rPr>
          <w:rFonts w:ascii="Times New Roman" w:hAnsi="Times New Roman"/>
          <w:sz w:val="24"/>
          <w:szCs w:val="24"/>
          <w:lang w:val="lt-LT" w:eastAsia="zh-CN"/>
        </w:rPr>
        <w:lastRenderedPageBreak/>
        <w:t xml:space="preserve">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lastRenderedPageBreak/>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265A0">
        <w:rPr>
          <w:rFonts w:ascii="Times New Roman" w:hAnsi="Times New Roman"/>
          <w:bCs/>
          <w:sz w:val="24"/>
          <w:szCs w:val="24"/>
          <w:lang w:val="lt-LT"/>
        </w:rPr>
        <w:t xml:space="preserve">Susitarimai dėl peržiūros ir (ar) kiekio (apimties) keitimo </w:t>
      </w:r>
      <w:bookmarkEnd w:id="20"/>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265A0">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3" w:name="_Hlk54612790"/>
      <w:r w:rsidRPr="00710445">
        <w:rPr>
          <w:lang w:val="lt-LT"/>
        </w:rPr>
        <w:t xml:space="preserve">pakoreguotas per 3 darbo dienas atnaujinus darbus. </w:t>
      </w:r>
      <w:bookmarkStart w:id="24" w:name="_Hlk54613104"/>
      <w:r w:rsidRPr="00710445">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6EC3D851"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2"/>
    </w:p>
    <w:p w14:paraId="70207421" w14:textId="2ADF55EF" w:rsidR="00C10C1A" w:rsidRDefault="00C10C1A" w:rsidP="00C10C1A">
      <w:pPr>
        <w:pStyle w:val="BodyText2"/>
        <w:ind w:firstLine="0"/>
        <w:textAlignment w:val="auto"/>
        <w:rPr>
          <w:rFonts w:ascii="Times New Roman" w:hAnsi="Times New Roman"/>
          <w:sz w:val="24"/>
          <w:szCs w:val="24"/>
          <w:lang w:val="lt-LT"/>
        </w:rPr>
      </w:pPr>
    </w:p>
    <w:p w14:paraId="54F08332" w14:textId="5EE01CE4" w:rsidR="00C10C1A" w:rsidRDefault="00C10C1A" w:rsidP="00C10C1A">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
    </w:p>
    <w:p w14:paraId="70366896" w14:textId="77777777" w:rsidR="00E1575B" w:rsidRDefault="00E1575B" w:rsidP="00E1575B">
      <w:pPr>
        <w:rPr>
          <w:lang w:val="lt-LT"/>
        </w:rPr>
      </w:pPr>
    </w:p>
    <w:p w14:paraId="17E5E101" w14:textId="64A43943" w:rsidR="00E1575B" w:rsidRDefault="00E1575B" w:rsidP="00E1575B">
      <w:pPr>
        <w:tabs>
          <w:tab w:val="left" w:pos="3615"/>
        </w:tabs>
        <w:rPr>
          <w:lang w:val="lt-LT"/>
        </w:rPr>
      </w:pPr>
      <w:r>
        <w:rPr>
          <w:lang w:val="lt-LT"/>
        </w:rPr>
        <w:tab/>
      </w:r>
    </w:p>
    <w:p w14:paraId="0B35B8A7" w14:textId="77777777" w:rsidR="00E1575B" w:rsidRDefault="00E1575B">
      <w:pPr>
        <w:suppressAutoHyphens w:val="0"/>
        <w:spacing w:after="160"/>
        <w:rPr>
          <w:lang w:val="lt-LT"/>
        </w:rPr>
      </w:pPr>
      <w:r>
        <w:rPr>
          <w:lang w:val="lt-LT"/>
        </w:rPr>
        <w:br w:type="page"/>
      </w:r>
    </w:p>
    <w:p w14:paraId="26F99511" w14:textId="77777777" w:rsidR="00E1575B" w:rsidRPr="00E1575B" w:rsidRDefault="00E1575B" w:rsidP="00E1575B">
      <w:pPr>
        <w:jc w:val="center"/>
        <w:rPr>
          <w:b/>
          <w:lang w:val="lt-LT"/>
        </w:rPr>
      </w:pPr>
      <w:bookmarkStart w:id="25" w:name="_Toc329968646"/>
      <w:r w:rsidRPr="00E1575B">
        <w:rPr>
          <w:b/>
          <w:lang w:val="lt-LT"/>
        </w:rPr>
        <w:lastRenderedPageBreak/>
        <w:t>DARBŲ (RANGOS) PIRKIMO SUTARTIES</w:t>
      </w:r>
    </w:p>
    <w:p w14:paraId="4FD88212" w14:textId="77777777" w:rsidR="00E1575B" w:rsidRPr="00E1575B" w:rsidRDefault="00E1575B" w:rsidP="00E1575B">
      <w:pPr>
        <w:jc w:val="center"/>
        <w:rPr>
          <w:lang w:val="lt-LT"/>
        </w:rPr>
      </w:pPr>
      <w:r w:rsidRPr="00E1575B">
        <w:rPr>
          <w:b/>
          <w:lang w:val="lt-LT"/>
        </w:rPr>
        <w:t>SPECIALIOSIOS SĄLYGOS</w:t>
      </w:r>
      <w:bookmarkEnd w:id="25"/>
    </w:p>
    <w:p w14:paraId="4002BEA9" w14:textId="77777777" w:rsidR="00E1575B" w:rsidRPr="00E1575B" w:rsidRDefault="00E1575B" w:rsidP="00E1575B">
      <w:pPr>
        <w:jc w:val="center"/>
        <w:rPr>
          <w:lang w:val="lt-LT"/>
        </w:rPr>
      </w:pPr>
    </w:p>
    <w:p w14:paraId="4459363B" w14:textId="77777777" w:rsidR="00E1575B" w:rsidRPr="00E1575B" w:rsidRDefault="00E1575B" w:rsidP="00E1575B">
      <w:pPr>
        <w:jc w:val="center"/>
        <w:rPr>
          <w:lang w:val="lt-LT"/>
        </w:rPr>
      </w:pPr>
      <w:r w:rsidRPr="00E1575B">
        <w:rPr>
          <w:lang w:val="lt-LT"/>
        </w:rPr>
        <w:t>20____-____-____ Nr. ___________</w:t>
      </w:r>
    </w:p>
    <w:p w14:paraId="2D82514C" w14:textId="77777777" w:rsidR="00E1575B" w:rsidRPr="00E1575B" w:rsidRDefault="00E1575B" w:rsidP="00E1575B">
      <w:pPr>
        <w:jc w:val="center"/>
        <w:rPr>
          <w:lang w:val="lt-LT"/>
        </w:rPr>
      </w:pPr>
      <w:r w:rsidRPr="00E1575B">
        <w:rPr>
          <w:lang w:val="lt-LT"/>
        </w:rPr>
        <w:t>Vilnius</w:t>
      </w:r>
    </w:p>
    <w:p w14:paraId="7B759E9B" w14:textId="77777777" w:rsidR="00E1575B" w:rsidRPr="00E1575B" w:rsidRDefault="00E1575B" w:rsidP="00E1575B">
      <w:pPr>
        <w:tabs>
          <w:tab w:val="right" w:leader="underscore" w:pos="8505"/>
        </w:tabs>
        <w:rPr>
          <w:b/>
          <w:caps/>
          <w:lang w:val="lt-LT"/>
        </w:rPr>
      </w:pPr>
    </w:p>
    <w:p w14:paraId="6A52A3E1" w14:textId="7006E06F" w:rsidR="00E1575B" w:rsidRPr="00E1575B" w:rsidRDefault="00E1575B" w:rsidP="002C2B0D">
      <w:pPr>
        <w:ind w:firstLine="567"/>
        <w:jc w:val="both"/>
        <w:rPr>
          <w:bCs/>
          <w:lang w:val="lt-LT"/>
        </w:rPr>
      </w:pPr>
      <w:r w:rsidRPr="00E1575B">
        <w:rPr>
          <w:lang w:val="lt-LT"/>
        </w:rPr>
        <w:t>Vilniaus miesto savivaldybės administracija, esanti Konstitucijos pr. 3, Vilnius (kodas 188710061) (toliau – Užsakovas), atstovaujama ............. (</w:t>
      </w:r>
      <w:r w:rsidRPr="00E1575B">
        <w:rPr>
          <w:i/>
          <w:iCs/>
          <w:shd w:val="clear" w:color="auto" w:fill="C0C0C0"/>
          <w:lang w:val="lt-LT"/>
        </w:rPr>
        <w:t>įrašyti)</w:t>
      </w:r>
      <w:r w:rsidRPr="00E1575B">
        <w:rPr>
          <w:lang w:val="lt-LT"/>
        </w:rPr>
        <w:t xml:space="preserve">, veikiančio(s) pagal ................ </w:t>
      </w:r>
      <w:r w:rsidRPr="00E1575B">
        <w:rPr>
          <w:i/>
          <w:iCs/>
          <w:shd w:val="clear" w:color="auto" w:fill="C0C0C0"/>
          <w:lang w:val="lt-LT"/>
        </w:rPr>
        <w:t>(įrašyti)</w:t>
      </w:r>
      <w:r w:rsidRPr="00E1575B">
        <w:rPr>
          <w:lang w:val="lt-LT"/>
        </w:rPr>
        <w:t>, ir .................... (</w:t>
      </w:r>
      <w:r w:rsidRPr="00E1575B">
        <w:rPr>
          <w:i/>
          <w:iCs/>
          <w:shd w:val="clear" w:color="auto" w:fill="C0C0C0"/>
          <w:lang w:val="lt-LT"/>
        </w:rPr>
        <w:t>įrašyti sutarties šalies pavadinimą, teisinę formą)</w:t>
      </w:r>
      <w:r w:rsidRPr="00E1575B">
        <w:rPr>
          <w:lang w:val="lt-LT"/>
        </w:rPr>
        <w:t>, juridinio asmens kodas ................ (</w:t>
      </w:r>
      <w:r w:rsidRPr="00E1575B">
        <w:rPr>
          <w:i/>
          <w:iCs/>
          <w:shd w:val="clear" w:color="auto" w:fill="C0C0C0"/>
          <w:lang w:val="lt-LT"/>
        </w:rPr>
        <w:t>įrašyti)</w:t>
      </w:r>
      <w:r w:rsidRPr="00E1575B">
        <w:rPr>
          <w:lang w:val="lt-LT"/>
        </w:rPr>
        <w:t>, kurios registruota buveinė yra ............... (</w:t>
      </w:r>
      <w:r w:rsidRPr="00E1575B">
        <w:rPr>
          <w:i/>
          <w:iCs/>
          <w:shd w:val="clear" w:color="auto" w:fill="C0C0C0"/>
          <w:lang w:val="lt-LT"/>
        </w:rPr>
        <w:t>įrašyti adresą)</w:t>
      </w:r>
      <w:r w:rsidRPr="00E1575B">
        <w:rPr>
          <w:lang w:val="lt-LT"/>
        </w:rPr>
        <w:t>, duomenys apie įmonę kaupiami ir saugomi Lietuvos Respublikos juridinių asmenų registre, atstovaujama ...................... (</w:t>
      </w:r>
      <w:r w:rsidRPr="00E1575B">
        <w:rPr>
          <w:i/>
          <w:iCs/>
          <w:shd w:val="clear" w:color="auto" w:fill="C0C0C0"/>
          <w:lang w:val="lt-LT"/>
        </w:rPr>
        <w:t>įrašyti pareigas, vardą, pavardę)</w:t>
      </w:r>
      <w:r w:rsidRPr="00E1575B">
        <w:rPr>
          <w:lang w:val="lt-LT"/>
        </w:rPr>
        <w:t>, veikiančio(s) pagal bendrovės įstatus, patvirtintus .................. (</w:t>
      </w:r>
      <w:r w:rsidRPr="00E1575B">
        <w:rPr>
          <w:i/>
          <w:iCs/>
          <w:shd w:val="clear" w:color="auto" w:fill="C0C0C0"/>
          <w:lang w:val="lt-LT"/>
        </w:rPr>
        <w:t>įrašyti dokumento pavadinimą, datą ir numerį)</w:t>
      </w:r>
      <w:r w:rsidRPr="00E1575B">
        <w:rPr>
          <w:i/>
          <w:iCs/>
          <w:lang w:val="lt-LT"/>
        </w:rPr>
        <w:t xml:space="preserve"> </w:t>
      </w:r>
      <w:r w:rsidRPr="00E1575B">
        <w:rPr>
          <w:lang w:val="lt-LT"/>
        </w:rPr>
        <w:t>ir įregistruotus Lietuvos Respublikos juridinių asmenų registre</w:t>
      </w:r>
      <w:r w:rsidRPr="00E1575B">
        <w:rPr>
          <w:i/>
          <w:iCs/>
          <w:lang w:val="lt-LT"/>
        </w:rPr>
        <w:t xml:space="preserve"> (</w:t>
      </w:r>
      <w:r w:rsidRPr="00E1575B">
        <w:rPr>
          <w:i/>
          <w:iCs/>
          <w:shd w:val="clear" w:color="auto" w:fill="C0C0C0"/>
          <w:lang w:val="lt-LT"/>
        </w:rPr>
        <w:t xml:space="preserve">jei tai ūkio subjektų grupė – atitinkami duomenys apie kiekvieną </w:t>
      </w:r>
      <w:r w:rsidRPr="00E1575B">
        <w:rPr>
          <w:i/>
          <w:iCs/>
          <w:color w:val="000000"/>
          <w:shd w:val="clear" w:color="auto" w:fill="C0C0C0"/>
          <w:lang w:val="lt-LT"/>
        </w:rPr>
        <w:t>partnerį)</w:t>
      </w:r>
      <w:r w:rsidRPr="00E1575B">
        <w:rPr>
          <w:color w:val="000000"/>
          <w:lang w:val="lt-LT"/>
        </w:rPr>
        <w:t xml:space="preserve"> </w:t>
      </w:r>
      <w:r w:rsidRPr="00E1575B">
        <w:rPr>
          <w:lang w:val="lt-LT"/>
        </w:rPr>
        <w:t xml:space="preserve">(toliau – </w:t>
      </w:r>
      <w:r w:rsidRPr="00E1575B">
        <w:rPr>
          <w:bCs/>
          <w:lang w:val="lt-LT"/>
        </w:rPr>
        <w:t>Rangovas)</w:t>
      </w:r>
      <w:r w:rsidRPr="00E1575B">
        <w:rPr>
          <w:lang w:val="lt-LT"/>
        </w:rPr>
        <w:t xml:space="preserve">, sutartyje Užsakovas ir Rangovas vadinami Šalimis, o kiekvienas atskirai – Šalimi, vadovaujantis </w:t>
      </w:r>
      <w:r w:rsidR="006E5731">
        <w:rPr>
          <w:lang w:val="lt-LT"/>
        </w:rPr>
        <w:t>supaprastinto pirkimo atviro konkurso</w:t>
      </w:r>
      <w:r w:rsidRPr="00E1575B">
        <w:rPr>
          <w:i/>
          <w:iCs/>
          <w:lang w:val="lt-LT"/>
        </w:rPr>
        <w:t xml:space="preserve"> </w:t>
      </w:r>
      <w:r w:rsidRPr="00E1575B">
        <w:rPr>
          <w:iCs/>
          <w:lang w:val="lt-LT"/>
        </w:rPr>
        <w:t>būdu atlikto viešojo pirkimo</w:t>
      </w:r>
      <w:r w:rsidRPr="002C2B0D">
        <w:rPr>
          <w:lang w:val="lt-LT"/>
        </w:rPr>
        <w:t xml:space="preserve"> </w:t>
      </w:r>
      <w:r w:rsidR="002C2B0D" w:rsidRPr="002C2B0D">
        <w:rPr>
          <w:lang w:val="lt-LT"/>
        </w:rPr>
        <w:t>„Pėsčiųjų takų, kitų inžinerinių statinių ir tinklų tarp Gerosios Vilties g., 18, 20, 28 ir Savanorių</w:t>
      </w:r>
      <w:r w:rsidR="002C2B0D">
        <w:rPr>
          <w:lang w:val="lt-LT"/>
        </w:rPr>
        <w:t xml:space="preserve"> </w:t>
      </w:r>
      <w:r w:rsidR="002C2B0D" w:rsidRPr="002C2B0D">
        <w:rPr>
          <w:lang w:val="lt-LT"/>
        </w:rPr>
        <w:t>pr., 52, 54 Vilniuje, statyba</w:t>
      </w:r>
      <w:r w:rsidR="002C2B0D">
        <w:rPr>
          <w:lang w:val="lt-LT"/>
        </w:rPr>
        <w:t>“</w:t>
      </w:r>
      <w:r w:rsidR="002C2B0D" w:rsidRPr="002C2B0D">
        <w:rPr>
          <w:i/>
          <w:iCs/>
          <w:lang w:val="lt-LT"/>
        </w:rPr>
        <w:t xml:space="preserve"> </w:t>
      </w:r>
      <w:r w:rsidRPr="00E1575B">
        <w:rPr>
          <w:iCs/>
          <w:lang w:val="lt-LT"/>
        </w:rPr>
        <w:t>(pirkimo numeris -</w:t>
      </w:r>
      <w:r w:rsidRPr="00E1575B">
        <w:rPr>
          <w:i/>
          <w:iCs/>
          <w:lang w:val="lt-LT"/>
        </w:rPr>
        <w:t>........... (</w:t>
      </w:r>
      <w:r w:rsidRPr="00E1575B">
        <w:rPr>
          <w:i/>
          <w:iCs/>
          <w:shd w:val="clear" w:color="auto" w:fill="C0C0C0"/>
          <w:lang w:val="lt-LT"/>
        </w:rPr>
        <w:t>įrašyti pirkimo numerį)</w:t>
      </w:r>
      <w:r w:rsidRPr="00E1575B">
        <w:rPr>
          <w:i/>
          <w:iCs/>
          <w:lang w:val="lt-LT"/>
        </w:rPr>
        <w:t xml:space="preserve">) </w:t>
      </w:r>
      <w:r w:rsidRPr="00E1575B">
        <w:rPr>
          <w:iCs/>
          <w:lang w:val="lt-LT"/>
        </w:rPr>
        <w:t>(toliau – pirkimas) sąlygomis</w:t>
      </w:r>
      <w:r w:rsidRPr="00E1575B">
        <w:rPr>
          <w:lang w:val="lt-LT"/>
        </w:rPr>
        <w:t xml:space="preserve"> bei pirkimui Rangovo pateiktu pasiūlymu (toliau – pasiūlymas) susitarė ir sudarė šią darbų/rangos pirkimo sutartį (toliau –</w:t>
      </w:r>
      <w:r w:rsidRPr="00E1575B">
        <w:rPr>
          <w:b/>
          <w:bCs/>
          <w:lang w:val="lt-LT"/>
        </w:rPr>
        <w:t xml:space="preserve"> </w:t>
      </w:r>
      <w:r w:rsidRPr="00E1575B">
        <w:rPr>
          <w:bCs/>
          <w:lang w:val="lt-LT"/>
        </w:rPr>
        <w:t>Sutartis).</w:t>
      </w:r>
    </w:p>
    <w:p w14:paraId="7F65ED70" w14:textId="77777777" w:rsidR="00E1575B" w:rsidRPr="00E1575B" w:rsidRDefault="00E1575B" w:rsidP="00E1575B">
      <w:pPr>
        <w:jc w:val="both"/>
        <w:rPr>
          <w:lang w:val="lt-LT"/>
        </w:rPr>
      </w:pPr>
    </w:p>
    <w:p w14:paraId="0452E7D0" w14:textId="77777777" w:rsidR="00E1575B" w:rsidRPr="00E1575B" w:rsidRDefault="00E1575B" w:rsidP="00E1575B">
      <w:pPr>
        <w:jc w:val="center"/>
        <w:rPr>
          <w:lang w:val="lt-LT"/>
        </w:rPr>
      </w:pPr>
      <w:bookmarkStart w:id="26" w:name="_Toc329968647"/>
      <w:r w:rsidRPr="00AE6F80">
        <w:rPr>
          <w:b/>
          <w:lang w:val="lt-LT"/>
        </w:rPr>
        <w:t xml:space="preserve">I. </w:t>
      </w:r>
      <w:r w:rsidRPr="00AE6F80">
        <w:rPr>
          <w:b/>
          <w:caps/>
          <w:lang w:val="lt-LT"/>
        </w:rPr>
        <w:t xml:space="preserve">Sutarties </w:t>
      </w:r>
      <w:bookmarkEnd w:id="26"/>
      <w:r w:rsidRPr="00AE6F80">
        <w:rPr>
          <w:b/>
          <w:caps/>
          <w:lang w:val="lt-LT"/>
        </w:rPr>
        <w:t>OBJEKTAS</w:t>
      </w:r>
    </w:p>
    <w:p w14:paraId="7B93CF6E" w14:textId="77777777" w:rsidR="00E1575B" w:rsidRPr="00E1575B" w:rsidRDefault="00E1575B" w:rsidP="00E1575B">
      <w:pPr>
        <w:jc w:val="both"/>
        <w:rPr>
          <w:lang w:val="lt-LT"/>
        </w:rPr>
      </w:pPr>
    </w:p>
    <w:p w14:paraId="7089A9FE" w14:textId="126E278D" w:rsidR="00E1575B" w:rsidRPr="00E1575B" w:rsidRDefault="00E1575B" w:rsidP="00E1575B">
      <w:pPr>
        <w:numPr>
          <w:ilvl w:val="1"/>
          <w:numId w:val="24"/>
        </w:numPr>
        <w:ind w:left="0" w:firstLine="567"/>
        <w:jc w:val="both"/>
        <w:rPr>
          <w:lang w:val="lt-LT"/>
        </w:rPr>
      </w:pPr>
      <w:r w:rsidRPr="00E1575B">
        <w:rPr>
          <w:lang w:val="lt-LT"/>
        </w:rPr>
        <w:t>Sutarties dalykas yra</w:t>
      </w:r>
      <w:r w:rsidRPr="00E1575B">
        <w:rPr>
          <w:b/>
          <w:lang w:val="lt-LT"/>
        </w:rPr>
        <w:t xml:space="preserve"> </w:t>
      </w:r>
      <w:r w:rsidR="0086097D">
        <w:rPr>
          <w:lang w:val="lt-LT"/>
        </w:rPr>
        <w:t>p</w:t>
      </w:r>
      <w:r w:rsidR="0086097D" w:rsidRPr="0086097D">
        <w:rPr>
          <w:lang w:val="lt-LT"/>
        </w:rPr>
        <w:t>ėsčiųjų takų, kitų inžinerinių statinių ir tinklų tarp Gerosios Vilties g., 18, 20, 28 ir Savanorių pr., 52, 54 Vilniuje, statyba</w:t>
      </w:r>
      <w:r w:rsidRPr="00E1575B">
        <w:rPr>
          <w:bCs/>
          <w:color w:val="FF0000"/>
          <w:lang w:val="lt-LT"/>
        </w:rPr>
        <w:t xml:space="preserve"> </w:t>
      </w:r>
      <w:r w:rsidRPr="00E1575B">
        <w:rPr>
          <w:lang w:val="lt-LT"/>
        </w:rPr>
        <w:t>(toliau – Darbai).</w:t>
      </w:r>
    </w:p>
    <w:p w14:paraId="6C4B5900" w14:textId="36636D78" w:rsidR="00E1575B" w:rsidRDefault="00E1575B" w:rsidP="00E1575B">
      <w:pPr>
        <w:pStyle w:val="Sraopastraipa"/>
        <w:numPr>
          <w:ilvl w:val="1"/>
          <w:numId w:val="24"/>
        </w:numPr>
        <w:ind w:left="0" w:firstLine="567"/>
        <w:jc w:val="both"/>
        <w:rPr>
          <w:lang w:val="lt-LT"/>
        </w:rPr>
      </w:pPr>
      <w:r w:rsidRPr="00E1575B">
        <w:rPr>
          <w:lang w:val="lt-LT"/>
        </w:rPr>
        <w:t>Rangovas įsipareigoja Sutartyje nustatytomis sąlygomis, laikydamasis teisės aktuose įtvirtintų reikalavimų ir geriausios praktikos, atlikti Darbus, kurių detalus aprašymas, jų kokybė nustatyti Techninėje specifikacijoje</w:t>
      </w:r>
      <w:r w:rsidR="0082267F">
        <w:rPr>
          <w:lang w:val="lt-LT"/>
        </w:rPr>
        <w:t>/techniniame projekte</w:t>
      </w:r>
      <w:r w:rsidRPr="00E1575B">
        <w:rPr>
          <w:lang w:val="lt-LT"/>
        </w:rPr>
        <w:t xml:space="preserve"> (pirkimo sąlygų </w:t>
      </w:r>
      <w:r w:rsidR="00F756B4">
        <w:rPr>
          <w:lang w:val="lt-LT"/>
        </w:rPr>
        <w:t>2</w:t>
      </w:r>
      <w:r w:rsidRPr="00E1575B">
        <w:rPr>
          <w:lang w:val="lt-LT"/>
        </w:rPr>
        <w:t xml:space="preserve"> priedas),  o Užsakovas įsipareigoja Sutartyje nustatytomis sąlygomis priimti Darbus ir apmokėti už juos Sutartyje nustatytomis sąlygomis ir terminais.</w:t>
      </w:r>
    </w:p>
    <w:p w14:paraId="1E2C872B" w14:textId="22BFA305" w:rsidR="00632595" w:rsidRPr="00632595" w:rsidRDefault="00632595" w:rsidP="00632595">
      <w:pPr>
        <w:pStyle w:val="Sraopastraipa"/>
        <w:numPr>
          <w:ilvl w:val="1"/>
          <w:numId w:val="24"/>
        </w:numPr>
        <w:ind w:left="0" w:firstLine="567"/>
        <w:rPr>
          <w:lang w:val="lt-LT"/>
        </w:rPr>
      </w:pPr>
      <w:r w:rsidRPr="00632595">
        <w:rPr>
          <w:lang w:val="lt-LT"/>
        </w:rPr>
        <w:t xml:space="preserve">Darbų 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152E1A" w:rsidRPr="00152E1A">
        <w:rPr>
          <w:lang w:val="lt-LT"/>
        </w:rPr>
        <w:t>1</w:t>
      </w:r>
      <w:r w:rsidR="00152E1A">
        <w:rPr>
          <w:lang w:val="lt-LT"/>
        </w:rPr>
        <w:t>.</w:t>
      </w:r>
      <w:r w:rsidR="00152E1A" w:rsidRPr="00152E1A">
        <w:rPr>
          <w:lang w:val="lt-LT"/>
        </w:rPr>
        <w:t>627</w:t>
      </w:r>
      <w:r w:rsidR="00152E1A">
        <w:rPr>
          <w:lang w:val="lt-LT"/>
        </w:rPr>
        <w:t>.</w:t>
      </w:r>
      <w:r w:rsidR="00152E1A" w:rsidRPr="00152E1A">
        <w:rPr>
          <w:lang w:val="lt-LT"/>
        </w:rPr>
        <w:t>935,65</w:t>
      </w:r>
      <w:r w:rsidR="00152E1A">
        <w:rPr>
          <w:lang w:val="lt-LT"/>
        </w:rPr>
        <w:t xml:space="preserve"> </w:t>
      </w:r>
      <w:r w:rsidRPr="00632595">
        <w:rPr>
          <w:lang w:val="lt-LT"/>
        </w:rPr>
        <w:t>EUR, įskaitant visus mokesčius.</w:t>
      </w:r>
    </w:p>
    <w:p w14:paraId="5C1B5D9E" w14:textId="77777777" w:rsidR="00DF1BE3" w:rsidRPr="00DF1BE3" w:rsidRDefault="00DF1BE3" w:rsidP="00DF1BE3">
      <w:pPr>
        <w:pStyle w:val="Sraopastraipa"/>
        <w:numPr>
          <w:ilvl w:val="1"/>
          <w:numId w:val="24"/>
        </w:numPr>
        <w:ind w:left="0" w:firstLine="567"/>
        <w:jc w:val="both"/>
        <w:rPr>
          <w:lang w:val="lt-LT"/>
        </w:rPr>
      </w:pPr>
      <w:r w:rsidRPr="00DF1BE3">
        <w:rPr>
          <w:lang w:val="lt-LT"/>
        </w:rPr>
        <w:t>Darbų atlikimo terminai:</w:t>
      </w:r>
    </w:p>
    <w:p w14:paraId="20E34C7E" w14:textId="37DC161E" w:rsidR="00DF1BE3" w:rsidRPr="00DF1BE3" w:rsidRDefault="00DF1BE3" w:rsidP="00DF1BE3">
      <w:pPr>
        <w:ind w:firstLine="567"/>
        <w:jc w:val="both"/>
        <w:rPr>
          <w:lang w:val="lt-LT"/>
        </w:rPr>
      </w:pPr>
      <w:r w:rsidRPr="00DF1BE3">
        <w:rPr>
          <w:lang w:val="lt-LT"/>
        </w:rPr>
        <w:t>1.</w:t>
      </w:r>
      <w:r w:rsidR="00693AEA">
        <w:rPr>
          <w:lang w:val="lt-LT"/>
        </w:rPr>
        <w:t>4</w:t>
      </w:r>
      <w:r w:rsidRPr="00DF1BE3">
        <w:rPr>
          <w:lang w:val="lt-LT"/>
        </w:rPr>
        <w:t>.1.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4AFA4C4C" w14:textId="425E2731" w:rsidR="00DF1BE3" w:rsidRPr="00DF1BE3" w:rsidRDefault="00DF1BE3" w:rsidP="00DF1BE3">
      <w:pPr>
        <w:pStyle w:val="Sraopastraipa"/>
        <w:ind w:left="0" w:firstLine="567"/>
        <w:jc w:val="both"/>
        <w:rPr>
          <w:lang w:val="lt-LT"/>
        </w:rPr>
      </w:pPr>
      <w:r w:rsidRPr="00DF1BE3">
        <w:rPr>
          <w:lang w:val="lt-LT"/>
        </w:rPr>
        <w:t>1.</w:t>
      </w:r>
      <w:r w:rsidR="00693AEA">
        <w:rPr>
          <w:lang w:val="lt-LT"/>
        </w:rPr>
        <w:t>4</w:t>
      </w:r>
      <w:r w:rsidRPr="00DF1BE3">
        <w:rPr>
          <w:lang w:val="lt-LT"/>
        </w:rPr>
        <w:t xml:space="preserve">.2. Darbai (laikotarpis nuo statybvietės perdavimo dienos iki objekto perdavimo – priėmimo eksploatuoti akto pasirašymo dienos) turi būti atlikti </w:t>
      </w:r>
      <w:r w:rsidR="000D3F7E">
        <w:rPr>
          <w:lang w:val="lt-LT" w:eastAsia="lt-LT"/>
        </w:rPr>
        <w:t xml:space="preserve">.... </w:t>
      </w:r>
      <w:r w:rsidR="000D3F7E" w:rsidRPr="002F0565">
        <w:rPr>
          <w:lang w:val="lt-LT" w:eastAsia="lt-LT"/>
        </w:rPr>
        <w:t xml:space="preserve">mėn. </w:t>
      </w:r>
      <w:r w:rsidR="000D3F7E" w:rsidRPr="002F0565">
        <w:rPr>
          <w:i/>
          <w:iCs/>
          <w:color w:val="FF0000"/>
          <w:lang w:val="lt-LT" w:eastAsia="lt-LT"/>
        </w:rPr>
        <w:t xml:space="preserve">(įrašomas Rangovo pasiūlyme nurodytas Darbų atlikimo terminas, kuris negali būti trumpesnis kaip </w:t>
      </w:r>
      <w:r w:rsidR="00E8397B">
        <w:rPr>
          <w:i/>
          <w:iCs/>
          <w:color w:val="FF0000"/>
          <w:lang w:val="lt-LT" w:eastAsia="lt-LT"/>
        </w:rPr>
        <w:t>9</w:t>
      </w:r>
      <w:r w:rsidR="000D3F7E" w:rsidRPr="002F0565">
        <w:rPr>
          <w:i/>
          <w:iCs/>
          <w:color w:val="FF0000"/>
          <w:lang w:val="lt-LT" w:eastAsia="lt-LT"/>
        </w:rPr>
        <w:t xml:space="preserve"> mėn. ir ilgesnis kaip </w:t>
      </w:r>
      <w:r w:rsidR="00E8397B">
        <w:rPr>
          <w:i/>
          <w:iCs/>
          <w:color w:val="FF0000"/>
          <w:lang w:val="lt-LT" w:eastAsia="lt-LT"/>
        </w:rPr>
        <w:t>12</w:t>
      </w:r>
      <w:r w:rsidR="000D3F7E" w:rsidRPr="002F0565">
        <w:rPr>
          <w:i/>
          <w:iCs/>
          <w:color w:val="FF0000"/>
          <w:lang w:val="lt-LT" w:eastAsia="lt-LT"/>
        </w:rPr>
        <w:t xml:space="preserve"> mėn.)</w:t>
      </w:r>
      <w:r w:rsidRPr="00DF1BE3">
        <w:rPr>
          <w:lang w:val="lt-LT"/>
        </w:rPr>
        <w:t>;</w:t>
      </w:r>
    </w:p>
    <w:p w14:paraId="7F4DE73B" w14:textId="26314B81" w:rsidR="00DF1BE3" w:rsidRDefault="00DF1BE3" w:rsidP="00DF1BE3">
      <w:pPr>
        <w:ind w:firstLine="567"/>
        <w:jc w:val="both"/>
        <w:rPr>
          <w:lang w:val="lt-LT"/>
        </w:rPr>
      </w:pPr>
      <w:r w:rsidRPr="00DF1BE3">
        <w:rPr>
          <w:lang w:val="lt-LT"/>
        </w:rPr>
        <w:t>1.</w:t>
      </w:r>
      <w:r w:rsidR="00693AEA">
        <w:rPr>
          <w:lang w:val="lt-LT"/>
        </w:rPr>
        <w:t>4</w:t>
      </w:r>
      <w:r w:rsidRPr="00DF1BE3">
        <w:rPr>
          <w:lang w:val="lt-LT"/>
        </w:rPr>
        <w:t>.3. Statybos užbaigimo aktas turi būti pasirašytas ne vėliau kaip per 4 mėnesius nuo objekto perdavimo – priėmimo eksploatuoti akto pasirašymo dienos.</w:t>
      </w:r>
    </w:p>
    <w:p w14:paraId="7FBE3121" w14:textId="119191A5" w:rsidR="007E1EBB" w:rsidRPr="00DF1BE3" w:rsidRDefault="007E1EBB" w:rsidP="00DF1BE3">
      <w:pPr>
        <w:ind w:firstLine="567"/>
        <w:jc w:val="both"/>
        <w:rPr>
          <w:lang w:val="lt-LT"/>
        </w:rPr>
      </w:pPr>
      <w:r w:rsidRPr="007E1EBB">
        <w:rPr>
          <w:lang w:val="lt-LT"/>
        </w:rPr>
        <w:t>1.</w:t>
      </w:r>
      <w:r w:rsidR="00693AEA">
        <w:rPr>
          <w:lang w:val="lt-LT"/>
        </w:rPr>
        <w:t>5</w:t>
      </w:r>
      <w:r w:rsidRPr="007E1EBB">
        <w:rPr>
          <w:lang w:val="lt-LT"/>
        </w:rPr>
        <w:t>.</w:t>
      </w:r>
      <w:r w:rsidRPr="007E1EBB">
        <w:rPr>
          <w:lang w:val="lt-LT"/>
        </w:rPr>
        <w:tab/>
        <w:t>Darbų ar jų dalies atlikimo termino pratęsimas nėra numatytas</w:t>
      </w:r>
      <w:r>
        <w:rPr>
          <w:lang w:val="lt-LT"/>
        </w:rPr>
        <w:t>.</w:t>
      </w:r>
    </w:p>
    <w:p w14:paraId="00EDB60D" w14:textId="77777777" w:rsidR="007E1EBB" w:rsidRPr="007E1EBB" w:rsidRDefault="007E1EBB" w:rsidP="007E1EBB">
      <w:pPr>
        <w:pStyle w:val="Sraopastraipa"/>
        <w:numPr>
          <w:ilvl w:val="1"/>
          <w:numId w:val="24"/>
        </w:numPr>
        <w:jc w:val="both"/>
        <w:rPr>
          <w:vanish/>
          <w:lang w:val="lt-LT"/>
        </w:rPr>
      </w:pPr>
    </w:p>
    <w:p w14:paraId="5D46572C" w14:textId="6F8DA827" w:rsidR="00E1575B" w:rsidRPr="00E1575B" w:rsidRDefault="0077566A" w:rsidP="007E1EBB">
      <w:pPr>
        <w:pStyle w:val="Sraopastraipa"/>
        <w:numPr>
          <w:ilvl w:val="1"/>
          <w:numId w:val="24"/>
        </w:numPr>
        <w:ind w:left="0" w:firstLine="567"/>
        <w:jc w:val="both"/>
        <w:rPr>
          <w:lang w:val="lt-LT"/>
        </w:rPr>
      </w:pPr>
      <w:r w:rsidRPr="0077566A">
        <w:rPr>
          <w:lang w:val="lt-LT"/>
        </w:rPr>
        <w:t xml:space="preserve">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00D47B4A">
        <w:rPr>
          <w:lang w:val="lt-LT"/>
        </w:rPr>
        <w:t>3</w:t>
      </w:r>
      <w:r w:rsidR="00D47B4A" w:rsidRPr="0077566A">
        <w:rPr>
          <w:lang w:val="lt-LT"/>
        </w:rPr>
        <w:t xml:space="preserve"> </w:t>
      </w:r>
      <w:r w:rsidRPr="0077566A">
        <w:rPr>
          <w:lang w:val="lt-LT"/>
        </w:rPr>
        <w:t>mėn.</w:t>
      </w:r>
    </w:p>
    <w:p w14:paraId="46C98452" w14:textId="432A3BFE" w:rsidR="00882326" w:rsidRDefault="00882326" w:rsidP="005B7872">
      <w:pPr>
        <w:pStyle w:val="Sraopastraipa"/>
        <w:numPr>
          <w:ilvl w:val="1"/>
          <w:numId w:val="24"/>
        </w:numPr>
        <w:ind w:left="0" w:firstLine="567"/>
        <w:jc w:val="both"/>
        <w:rPr>
          <w:lang w:val="lt-LT"/>
        </w:rPr>
      </w:pPr>
      <w:r w:rsidRPr="00882326">
        <w:rPr>
          <w:lang w:val="lt-LT"/>
        </w:rPr>
        <w:t>Darbams yra taikoma Bendrosiose sutarties sąlygose nurodyta technologinė pertrauka.</w:t>
      </w:r>
    </w:p>
    <w:p w14:paraId="55C8A4E3" w14:textId="77777777" w:rsidR="00953C39" w:rsidRPr="00953C39" w:rsidRDefault="00953C39" w:rsidP="005B7872">
      <w:pPr>
        <w:pStyle w:val="Sraopastraipa"/>
        <w:numPr>
          <w:ilvl w:val="1"/>
          <w:numId w:val="24"/>
        </w:numPr>
        <w:ind w:left="0" w:firstLine="567"/>
        <w:jc w:val="both"/>
        <w:rPr>
          <w:lang w:val="lt-LT"/>
        </w:rPr>
      </w:pPr>
      <w:r w:rsidRPr="00953C39">
        <w:rPr>
          <w:lang w:val="lt-LT"/>
        </w:rPr>
        <w:t>Bendrųjų sutarties sąlygų XVIII skyriaus 18.2 punktas papildomas 18.2.10 papunkčiu:</w:t>
      </w:r>
    </w:p>
    <w:p w14:paraId="66E63A3D" w14:textId="27B48612" w:rsidR="00953C39" w:rsidRPr="005B7872" w:rsidRDefault="00953C39" w:rsidP="005B7872">
      <w:pPr>
        <w:pStyle w:val="Sraopastraipa"/>
        <w:ind w:left="0" w:firstLine="567"/>
        <w:jc w:val="both"/>
        <w:rPr>
          <w:lang w:val="lt-LT"/>
        </w:rPr>
      </w:pPr>
      <w:r w:rsidRPr="00953C39">
        <w:rPr>
          <w:lang w:val="lt-LT"/>
        </w:rPr>
        <w:t>„18.2.10. jeigu Užsakovas vėluoja perduoti statybvietę Rangovui per terminą, nurodytą Specialiųjų sutarties sąlygų 1.5.1 papunktyje.“</w:t>
      </w:r>
    </w:p>
    <w:p w14:paraId="6B43609C" w14:textId="68128F70" w:rsidR="00E1575B" w:rsidRPr="00E1575B" w:rsidRDefault="00E1575B" w:rsidP="00E1575B">
      <w:pPr>
        <w:pStyle w:val="Sraopastraipa"/>
        <w:numPr>
          <w:ilvl w:val="1"/>
          <w:numId w:val="24"/>
        </w:numPr>
        <w:ind w:left="0" w:firstLine="567"/>
        <w:jc w:val="both"/>
        <w:rPr>
          <w:lang w:val="lt-LT"/>
        </w:rPr>
      </w:pPr>
      <w:r w:rsidRPr="00E1575B">
        <w:rPr>
          <w:lang w:val="lt-LT"/>
        </w:rPr>
        <w:lastRenderedPageBreak/>
        <w:t>Kitos Darbų atlikimo sąlygos, kiek nėra aptartos Sutartyje, yra nustatytos pirkimo dokumentuose, Techninėje specifikacijoje/techniniame projekte (</w:t>
      </w:r>
      <w:r w:rsidR="00F61A67">
        <w:rPr>
          <w:lang w:val="lt-LT"/>
        </w:rPr>
        <w:t>pirkimo sąlygų 2</w:t>
      </w:r>
      <w:r w:rsidRPr="00E1575B">
        <w:rPr>
          <w:lang w:val="lt-LT"/>
        </w:rPr>
        <w:t xml:space="preserve"> priedas) ir yra Sutarties Šalims privalomos.</w:t>
      </w:r>
    </w:p>
    <w:p w14:paraId="12DE3497" w14:textId="77777777" w:rsidR="00E1575B" w:rsidRPr="00E1575B" w:rsidRDefault="00E1575B" w:rsidP="00E1575B">
      <w:pPr>
        <w:jc w:val="both"/>
        <w:rPr>
          <w:lang w:val="lt-LT"/>
        </w:rPr>
      </w:pPr>
    </w:p>
    <w:p w14:paraId="71943854" w14:textId="77777777" w:rsidR="00E1575B" w:rsidRPr="00E1575B" w:rsidRDefault="00E1575B" w:rsidP="00E1575B">
      <w:pPr>
        <w:jc w:val="center"/>
        <w:rPr>
          <w:b/>
          <w:lang w:val="lt-LT"/>
        </w:rPr>
      </w:pPr>
      <w:r w:rsidRPr="00E1575B">
        <w:rPr>
          <w:b/>
          <w:lang w:val="lt-LT"/>
        </w:rPr>
        <w:t>II. DARBŲ KAINA IR APMOKĖJIMAS</w:t>
      </w:r>
    </w:p>
    <w:p w14:paraId="5E41E68D" w14:textId="77777777" w:rsidR="00E1575B" w:rsidRPr="00E1575B" w:rsidRDefault="00E1575B" w:rsidP="00E1575B">
      <w:pPr>
        <w:jc w:val="both"/>
        <w:rPr>
          <w:lang w:val="lt-LT"/>
        </w:rPr>
      </w:pPr>
    </w:p>
    <w:p w14:paraId="213688C4" w14:textId="14140814" w:rsidR="00E1575B" w:rsidRPr="00E1575B" w:rsidRDefault="00E1575B" w:rsidP="00E1575B">
      <w:pPr>
        <w:pStyle w:val="Sraopastraipa"/>
        <w:numPr>
          <w:ilvl w:val="1"/>
          <w:numId w:val="25"/>
        </w:numPr>
        <w:ind w:left="0" w:firstLine="567"/>
        <w:jc w:val="both"/>
        <w:rPr>
          <w:i/>
          <w:iCs/>
          <w:color w:val="FF0000"/>
          <w:lang w:val="lt-LT"/>
        </w:rPr>
      </w:pPr>
      <w:r w:rsidRPr="00E1575B">
        <w:rPr>
          <w:color w:val="000000"/>
          <w:lang w:val="lt-LT"/>
        </w:rPr>
        <w:t>Pradinės Sutarties vertė yra ........... EUR be PVM</w:t>
      </w:r>
      <w:r w:rsidR="00C47C38">
        <w:rPr>
          <w:color w:val="000000"/>
          <w:lang w:val="lt-LT"/>
        </w:rPr>
        <w:t>.</w:t>
      </w:r>
      <w:r w:rsidRPr="00E1575B">
        <w:rPr>
          <w:color w:val="000000"/>
          <w:lang w:val="lt-LT"/>
        </w:rPr>
        <w:t xml:space="preserve"> </w:t>
      </w:r>
      <w:r w:rsidR="006F165F" w:rsidRPr="006F165F">
        <w:rPr>
          <w:color w:val="000000"/>
          <w:lang w:val="lt-LT"/>
        </w:rPr>
        <w:t>Sutartyje nurodytų Darbų įkainiai yra nurodyti sąnaudų žiniaraščiuose (Sutarties 1 priede).</w:t>
      </w:r>
    </w:p>
    <w:p w14:paraId="44297D00" w14:textId="77777777" w:rsidR="00E1575B" w:rsidRPr="00E1575B" w:rsidRDefault="00E1575B" w:rsidP="00E1575B">
      <w:pPr>
        <w:pStyle w:val="Sraopastraipa"/>
        <w:numPr>
          <w:ilvl w:val="1"/>
          <w:numId w:val="25"/>
        </w:numPr>
        <w:ind w:left="0" w:firstLine="567"/>
        <w:jc w:val="both"/>
        <w:rPr>
          <w:lang w:val="lt-LT"/>
        </w:rPr>
      </w:pPr>
      <w:r w:rsidRPr="00E1575B">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E1575B">
        <w:rPr>
          <w:bCs/>
          <w:color w:val="000000"/>
          <w:lang w:val="lt-LT"/>
        </w:rPr>
        <w:t>Šie kainos apskaičiavimo būdai yra viena iš esminių Sutarties sąlygų, kuri negali būti keičiami.</w:t>
      </w:r>
    </w:p>
    <w:p w14:paraId="06AD52E1" w14:textId="1652EBEE" w:rsidR="00E1575B" w:rsidRPr="00E1575B" w:rsidRDefault="00E1575B" w:rsidP="00E1575B">
      <w:pPr>
        <w:pStyle w:val="Sraopastraipa"/>
        <w:numPr>
          <w:ilvl w:val="1"/>
          <w:numId w:val="25"/>
        </w:numPr>
        <w:ind w:left="0" w:firstLine="567"/>
        <w:jc w:val="both"/>
        <w:rPr>
          <w:lang w:val="lt-LT"/>
        </w:rPr>
      </w:pPr>
      <w:r w:rsidRPr="00E1575B">
        <w:rPr>
          <w:lang w:val="lt-LT"/>
        </w:rPr>
        <w:t xml:space="preserve"> Finansavimo šaltiniai – </w:t>
      </w:r>
      <w:r w:rsidR="000542EC" w:rsidRPr="000542EC">
        <w:rPr>
          <w:lang w:val="lt-LT"/>
        </w:rPr>
        <w:t>Vilniaus miesto savivaldybės biudžeto lėšos ir Kelių priežiūros ir plėtros programos finansavimo.</w:t>
      </w:r>
    </w:p>
    <w:p w14:paraId="087E8D2E" w14:textId="2C54C6B9" w:rsidR="00251324" w:rsidRDefault="00251324" w:rsidP="00E1575B">
      <w:pPr>
        <w:pStyle w:val="Sraopastraipa"/>
        <w:numPr>
          <w:ilvl w:val="1"/>
          <w:numId w:val="25"/>
        </w:numPr>
        <w:ind w:left="0" w:firstLine="567"/>
        <w:jc w:val="both"/>
        <w:rPr>
          <w:lang w:val="lt-LT"/>
        </w:rPr>
      </w:pPr>
      <w:r w:rsidRPr="00251324">
        <w:rPr>
          <w:lang w:val="lt-LT"/>
        </w:rPr>
        <w:t>Darbų įkainiai bus perskaičiuojami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(https://osp.stat.gov.lt/) „Statybos sąnaudų elementų kainų indeksai (SSKI), kainų pokyčiai ir svoriai“ grupėje Statinių pagal tipą klasifikatoriuje skelbiamas indeksas – „</w:t>
      </w:r>
      <w:r w:rsidR="00C70BE1">
        <w:rPr>
          <w:lang w:val="lt-LT"/>
        </w:rPr>
        <w:t>Visi statiniai</w:t>
      </w:r>
      <w:r w:rsidRPr="00251324">
        <w:rPr>
          <w:lang w:val="lt-LT"/>
        </w:rPr>
        <w:t>“.</w:t>
      </w:r>
    </w:p>
    <w:p w14:paraId="314CC515" w14:textId="1357A84E" w:rsidR="00E1575B" w:rsidRDefault="00E1575B" w:rsidP="00893B01">
      <w:pPr>
        <w:pStyle w:val="Sraopastraipa"/>
        <w:numPr>
          <w:ilvl w:val="1"/>
          <w:numId w:val="25"/>
        </w:numPr>
        <w:ind w:left="0" w:firstLine="567"/>
        <w:jc w:val="both"/>
        <w:rPr>
          <w:lang w:val="lt-LT"/>
        </w:rPr>
      </w:pPr>
      <w:r w:rsidRPr="00E1575B">
        <w:rPr>
          <w:lang w:val="lt-LT"/>
        </w:rPr>
        <w:t xml:space="preserve">Bendrųjų sutarties sąlygų 7.12 punktas netaikomas. </w:t>
      </w:r>
      <w:bookmarkStart w:id="27" w:name="_Toc329968649"/>
    </w:p>
    <w:p w14:paraId="50360080" w14:textId="77777777" w:rsidR="00893B01" w:rsidRPr="00E1575B" w:rsidRDefault="00893B01" w:rsidP="00893B01">
      <w:pPr>
        <w:pStyle w:val="Sraopastraipa"/>
        <w:ind w:left="567"/>
        <w:jc w:val="both"/>
        <w:rPr>
          <w:lang w:val="lt-LT"/>
        </w:rPr>
      </w:pPr>
    </w:p>
    <w:p w14:paraId="69318CDF" w14:textId="77777777" w:rsidR="00E1575B" w:rsidRPr="00E1575B" w:rsidRDefault="00E1575B" w:rsidP="00E1575B">
      <w:pPr>
        <w:jc w:val="center"/>
        <w:rPr>
          <w:b/>
          <w:bCs/>
          <w:color w:val="FF0000"/>
          <w:lang w:val="lt-LT"/>
        </w:rPr>
      </w:pPr>
      <w:bookmarkStart w:id="28" w:name="_Hlk54597524"/>
      <w:r w:rsidRPr="00E1575B">
        <w:rPr>
          <w:b/>
          <w:bCs/>
          <w:lang w:val="lt-LT"/>
        </w:rPr>
        <w:t xml:space="preserve">III. KOKYBĖS KRITERIJAI </w:t>
      </w:r>
    </w:p>
    <w:bookmarkEnd w:id="28"/>
    <w:p w14:paraId="2CF6237A" w14:textId="77777777" w:rsidR="00E1575B" w:rsidRPr="00E1575B" w:rsidRDefault="00E1575B" w:rsidP="00E1575B">
      <w:pPr>
        <w:jc w:val="both"/>
        <w:rPr>
          <w:lang w:val="lt-LT"/>
        </w:rPr>
      </w:pPr>
    </w:p>
    <w:p w14:paraId="6260727F" w14:textId="77777777" w:rsidR="009549D8" w:rsidRPr="009549D8" w:rsidRDefault="00E1575B" w:rsidP="009549D8">
      <w:pPr>
        <w:ind w:firstLine="567"/>
        <w:jc w:val="both"/>
        <w:rPr>
          <w:rFonts w:cstheme="minorHAnsi"/>
          <w:lang w:val="lt-LT"/>
        </w:rPr>
      </w:pPr>
      <w:r w:rsidRPr="009549D8">
        <w:rPr>
          <w:lang w:val="lt-LT"/>
        </w:rPr>
        <w:t xml:space="preserve">3.1. </w:t>
      </w:r>
      <w:r w:rsidR="009549D8" w:rsidRPr="009549D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9154F20" w14:textId="3E369BE7" w:rsidR="009549D8" w:rsidRPr="009549D8" w:rsidRDefault="009549D8" w:rsidP="009549D8">
      <w:pPr>
        <w:ind w:firstLine="567"/>
        <w:jc w:val="both"/>
        <w:rPr>
          <w:rFonts w:cstheme="minorHAnsi"/>
          <w:iCs/>
          <w:lang w:val="lt-LT"/>
        </w:rPr>
      </w:pPr>
      <w:r w:rsidRPr="009549D8">
        <w:rPr>
          <w:rFonts w:cstheme="minorHAnsi"/>
          <w:iCs/>
          <w:lang w:val="lt-LT"/>
        </w:rPr>
        <w:t xml:space="preserve">3.1.1. Rangovas įsipareigoja Darbus (laikotarpis nuo statybvietės perdavimo dienos iki objekto perdavimo – priėmimo eksploatuoti akto pasirašymo dienos) atlikti per </w:t>
      </w:r>
      <w:r>
        <w:rPr>
          <w:rFonts w:cstheme="minorHAnsi"/>
          <w:iCs/>
          <w:lang w:val="lt-LT"/>
        </w:rPr>
        <w:t xml:space="preserve">.... </w:t>
      </w:r>
      <w:r w:rsidRPr="009549D8">
        <w:rPr>
          <w:rFonts w:cstheme="minorHAnsi"/>
          <w:i/>
          <w:color w:val="FF0000"/>
          <w:lang w:val="lt-LT"/>
        </w:rPr>
        <w:t>[įrašomas Rangovo pasiūlyme nurodytas Darbų atlikimo terminas]</w:t>
      </w:r>
      <w:r w:rsidRPr="009549D8">
        <w:rPr>
          <w:rFonts w:cstheme="minorHAnsi"/>
          <w:iCs/>
          <w:lang w:val="lt-LT"/>
        </w:rPr>
        <w:t xml:space="preserve"> mėnesių nuo statybvietės perdavimo dienos;</w:t>
      </w:r>
    </w:p>
    <w:p w14:paraId="31894210" w14:textId="58C4F6B0" w:rsidR="009549D8" w:rsidRPr="009549D8" w:rsidRDefault="009549D8" w:rsidP="009549D8">
      <w:pPr>
        <w:ind w:firstLine="567"/>
        <w:jc w:val="both"/>
        <w:rPr>
          <w:rFonts w:cstheme="minorHAnsi"/>
          <w:iCs/>
          <w:lang w:val="lt-LT"/>
        </w:rPr>
      </w:pPr>
      <w:r w:rsidRPr="009549D8">
        <w:rPr>
          <w:rFonts w:cstheme="minorHAnsi"/>
          <w:iCs/>
          <w:lang w:val="lt-LT"/>
        </w:rPr>
        <w:t>3.1.2. Rangovas įsipareigoja Darbams suteikti papildomą garantinį terminą  –</w:t>
      </w:r>
      <w:r>
        <w:rPr>
          <w:rFonts w:cstheme="minorHAnsi"/>
          <w:iCs/>
          <w:lang w:val="lt-LT"/>
        </w:rPr>
        <w:t xml:space="preserve"> .....</w:t>
      </w:r>
      <w:r w:rsidR="00226097">
        <w:rPr>
          <w:rFonts w:cstheme="minorHAnsi"/>
          <w:iCs/>
          <w:lang w:val="lt-LT"/>
        </w:rPr>
        <w:t xml:space="preserve"> </w:t>
      </w:r>
      <w:r w:rsidRPr="009549D8">
        <w:rPr>
          <w:rFonts w:cstheme="minorHAnsi"/>
          <w:i/>
          <w:color w:val="FF0000"/>
          <w:lang w:val="lt-LT"/>
        </w:rPr>
        <w:t>[įrašomas Rangovo pasiūlyme nurodytas papildomas statinio garantinis terminas]</w:t>
      </w:r>
      <w:r w:rsidRPr="009549D8">
        <w:rPr>
          <w:rFonts w:cstheme="minorHAnsi"/>
          <w:iCs/>
          <w:lang w:val="lt-LT"/>
        </w:rPr>
        <w:t xml:space="preserve"> metus;</w:t>
      </w:r>
    </w:p>
    <w:p w14:paraId="79B82591" w14:textId="4D9419EA" w:rsidR="009549D8" w:rsidRPr="009549D8" w:rsidRDefault="009549D8" w:rsidP="009549D8">
      <w:pPr>
        <w:ind w:firstLine="567"/>
        <w:jc w:val="both"/>
        <w:rPr>
          <w:rFonts w:cstheme="minorHAnsi"/>
          <w:iCs/>
          <w:lang w:val="lt-LT"/>
        </w:rPr>
      </w:pPr>
      <w:r w:rsidRPr="009549D8">
        <w:rPr>
          <w:rFonts w:cstheme="minorHAnsi"/>
          <w:iCs/>
          <w:lang w:val="lt-LT"/>
        </w:rPr>
        <w:t>3.1.3. Sutarties vykdymo metu Rangovas įsipareigoja laikytis Rangovo pasiūlyme nurodytos darbo užmokesčio mėnesio medianos –</w:t>
      </w:r>
      <w:r w:rsidR="00226097">
        <w:rPr>
          <w:rFonts w:cstheme="minorHAnsi"/>
          <w:iCs/>
          <w:lang w:val="lt-LT"/>
        </w:rPr>
        <w:t xml:space="preserve"> ..... </w:t>
      </w:r>
      <w:r w:rsidRPr="009549D8">
        <w:rPr>
          <w:rFonts w:cstheme="minorHAnsi"/>
          <w:i/>
          <w:color w:val="FF0000"/>
          <w:lang w:val="lt-LT"/>
        </w:rPr>
        <w:t>[įrašoma suma, nurodyta Rangovo pasiūlyme]</w:t>
      </w:r>
      <w:r w:rsidRPr="009549D8">
        <w:rPr>
          <w:rFonts w:cstheme="minorHAnsi"/>
          <w:iCs/>
          <w:lang w:val="lt-LT"/>
        </w:rPr>
        <w:t xml:space="preserve"> EUR:</w:t>
      </w:r>
    </w:p>
    <w:p w14:paraId="28863000" w14:textId="77777777" w:rsidR="009549D8" w:rsidRPr="009549D8" w:rsidRDefault="009549D8" w:rsidP="009549D8">
      <w:pPr>
        <w:ind w:firstLine="567"/>
        <w:jc w:val="both"/>
        <w:rPr>
          <w:rFonts w:cstheme="minorHAnsi"/>
          <w:iCs/>
          <w:lang w:val="lt-LT"/>
        </w:rPr>
      </w:pPr>
      <w:r w:rsidRPr="009549D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3EEC4173" w14:textId="77777777" w:rsidR="009549D8" w:rsidRPr="009549D8" w:rsidRDefault="009549D8" w:rsidP="009549D8">
      <w:pPr>
        <w:ind w:firstLine="567"/>
        <w:jc w:val="both"/>
        <w:rPr>
          <w:rFonts w:cstheme="minorHAnsi"/>
          <w:iCs/>
          <w:lang w:val="lt-LT"/>
        </w:rPr>
      </w:pPr>
      <w:r w:rsidRPr="009549D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08979D44" w14:textId="77777777" w:rsidR="009549D8" w:rsidRPr="009549D8" w:rsidRDefault="009549D8" w:rsidP="009549D8">
      <w:pPr>
        <w:ind w:firstLine="567"/>
        <w:jc w:val="both"/>
        <w:rPr>
          <w:rFonts w:cstheme="minorHAnsi"/>
          <w:iCs/>
          <w:lang w:val="lt-LT"/>
        </w:rPr>
      </w:pPr>
      <w:r w:rsidRPr="009549D8">
        <w:rPr>
          <w:rFonts w:cstheme="minorHAnsi"/>
          <w:iCs/>
          <w:lang w:val="lt-LT"/>
        </w:rPr>
        <w:t xml:space="preserve">3.1.3.3. Sutarties vykdymo metu Užsakovas bet kada gali patikrinti Rangovo įsipareigojimus ir informaciją dėl Sutartį vykdysiantiems darbuotojams mokamos darbo užmokesčio medianos ir kreiptis į Valstybinio socialinio draudimo fondo valdybą prie Socialinės apsaugos ir darbo ministerijos jos nustatyta tvarka;   </w:t>
      </w:r>
    </w:p>
    <w:p w14:paraId="3B78EDEE" w14:textId="77777777" w:rsidR="009549D8" w:rsidRPr="009549D8" w:rsidRDefault="009549D8" w:rsidP="009549D8">
      <w:pPr>
        <w:ind w:firstLine="567"/>
        <w:jc w:val="both"/>
        <w:rPr>
          <w:rFonts w:cstheme="minorHAnsi"/>
          <w:iCs/>
          <w:lang w:val="lt-LT"/>
        </w:rPr>
      </w:pPr>
      <w:r w:rsidRPr="009549D8">
        <w:rPr>
          <w:rFonts w:cstheme="minorHAnsi"/>
          <w:iCs/>
          <w:lang w:val="lt-LT"/>
        </w:rPr>
        <w:lastRenderedPageBreak/>
        <w:t>3.1.4.</w:t>
      </w:r>
      <w:r w:rsidRPr="009549D8">
        <w:rPr>
          <w:rFonts w:cstheme="minorHAnsi"/>
          <w:iCs/>
          <w:lang w:val="lt-LT"/>
        </w:rPr>
        <w:tab/>
        <w:t xml:space="preserve">Sutarties vykdymo metu Rangovas </w:t>
      </w:r>
      <w:r w:rsidRPr="009549D8">
        <w:rPr>
          <w:rFonts w:cstheme="minorHAnsi"/>
          <w:i/>
          <w:color w:val="FF0000"/>
          <w:lang w:val="lt-LT"/>
        </w:rPr>
        <w:t>(įsipareigoja/neįsipareigoja)</w:t>
      </w:r>
      <w:r w:rsidRPr="009549D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319BC436" w14:textId="294C8E17" w:rsidR="00E1575B" w:rsidRPr="00E1575B" w:rsidRDefault="00E1575B" w:rsidP="009549D8">
      <w:pPr>
        <w:ind w:firstLine="567"/>
        <w:jc w:val="both"/>
        <w:rPr>
          <w:lang w:val="lt-LT"/>
        </w:rPr>
      </w:pPr>
    </w:p>
    <w:p w14:paraId="3FC326F5" w14:textId="77777777" w:rsidR="00E1575B" w:rsidRPr="00E1575B" w:rsidRDefault="00E1575B" w:rsidP="00E1575B">
      <w:pPr>
        <w:keepNext/>
        <w:jc w:val="center"/>
        <w:rPr>
          <w:lang w:val="lt-LT"/>
        </w:rPr>
      </w:pPr>
      <w:r w:rsidRPr="00E1575B">
        <w:rPr>
          <w:b/>
          <w:lang w:val="lt-LT"/>
        </w:rPr>
        <w:t xml:space="preserve">IV. SUTARTIES PRIEVOLIŲ ĮVYKDYMO UŽTIKRINIMAS </w:t>
      </w:r>
    </w:p>
    <w:p w14:paraId="3CBA4897" w14:textId="77777777" w:rsidR="00E1575B" w:rsidRPr="00E1575B" w:rsidRDefault="00E1575B" w:rsidP="00E1575B">
      <w:pPr>
        <w:jc w:val="both"/>
        <w:rPr>
          <w:lang w:val="lt-LT"/>
        </w:rPr>
      </w:pPr>
    </w:p>
    <w:p w14:paraId="517F9C8D" w14:textId="7A6CB6CF" w:rsidR="00E1575B" w:rsidRPr="00E1575B" w:rsidRDefault="00E1575B" w:rsidP="00E1575B">
      <w:pPr>
        <w:ind w:firstLine="567"/>
        <w:jc w:val="both"/>
        <w:rPr>
          <w:lang w:val="lt-LT"/>
        </w:rPr>
      </w:pPr>
      <w:r w:rsidRPr="00E1575B">
        <w:rPr>
          <w:lang w:val="lt-LT"/>
        </w:rPr>
        <w:t xml:space="preserve">4.1. Sutarčiai yra taikomas Bendrųjų sutarties sąlygų IX skyrius Sutarties įvykdymo užtikrinimas. Sutarties įvykdymo užtikrinimo suma – </w:t>
      </w:r>
      <w:r w:rsidR="001804CA" w:rsidRPr="001804CA">
        <w:rPr>
          <w:lang w:val="lt-LT"/>
        </w:rPr>
        <w:t xml:space="preserve">67.000,00 </w:t>
      </w:r>
      <w:r w:rsidRPr="00E1575B">
        <w:rPr>
          <w:lang w:val="lt-LT"/>
        </w:rPr>
        <w:t xml:space="preserve">Eur. </w:t>
      </w:r>
      <w:bookmarkEnd w:id="27"/>
      <w:r w:rsidR="007C4FB8" w:rsidRPr="007C4FB8">
        <w:rPr>
          <w:lang w:val="lt-LT"/>
        </w:rPr>
        <w:t>Sutarties įvykdymo užtikrinimo galiojimo terminas – ne trumpiau kaip pasiūlyme nurodytas darbų atlikimo terminas plius 5 mėn.</w:t>
      </w:r>
    </w:p>
    <w:p w14:paraId="27A5A2F1" w14:textId="77777777" w:rsidR="00E1575B" w:rsidRPr="00E1575B" w:rsidRDefault="00E1575B" w:rsidP="00E1575B">
      <w:pPr>
        <w:jc w:val="both"/>
        <w:rPr>
          <w:lang w:val="lt-LT"/>
        </w:rPr>
      </w:pPr>
    </w:p>
    <w:p w14:paraId="1868C99A" w14:textId="77777777" w:rsidR="00E1575B" w:rsidRPr="00E1575B" w:rsidRDefault="00E1575B" w:rsidP="00E1575B">
      <w:pPr>
        <w:pStyle w:val="Sraopastraipa"/>
        <w:ind w:left="0"/>
        <w:jc w:val="center"/>
        <w:rPr>
          <w:lang w:val="lt-LT"/>
        </w:rPr>
      </w:pPr>
      <w:r w:rsidRPr="00E1575B">
        <w:rPr>
          <w:b/>
          <w:bCs/>
          <w:lang w:val="lt-LT"/>
        </w:rPr>
        <w:t>V. ŠALIŲ ATSAKOMYBĖ</w:t>
      </w:r>
    </w:p>
    <w:p w14:paraId="070AC874" w14:textId="77777777" w:rsidR="00E1575B" w:rsidRPr="00E1575B" w:rsidRDefault="00E1575B" w:rsidP="00E1575B">
      <w:pPr>
        <w:jc w:val="both"/>
        <w:rPr>
          <w:lang w:val="lt-LT"/>
        </w:rPr>
      </w:pPr>
    </w:p>
    <w:p w14:paraId="43B8C3C3" w14:textId="77777777" w:rsidR="00E1575B" w:rsidRPr="00E1575B" w:rsidRDefault="00E1575B" w:rsidP="00E1575B">
      <w:pPr>
        <w:ind w:firstLine="567"/>
        <w:jc w:val="both"/>
        <w:rPr>
          <w:lang w:val="lt-LT"/>
        </w:rPr>
      </w:pPr>
      <w:r w:rsidRPr="00E1575B">
        <w:rPr>
          <w:lang w:val="lt-LT"/>
        </w:rPr>
        <w:t>5.1. Užsakovas Rangovui gali skirti šias baudas už Sutarties pažeidimus, padarytus ne dėl Užsakovo kaltės:</w:t>
      </w:r>
    </w:p>
    <w:p w14:paraId="78D0D4B1" w14:textId="795495A4" w:rsidR="00D70920" w:rsidRPr="00D70920" w:rsidRDefault="00D70920" w:rsidP="00D70920">
      <w:pPr>
        <w:pStyle w:val="Sraopastraipa"/>
        <w:ind w:left="0" w:firstLine="567"/>
        <w:jc w:val="both"/>
        <w:rPr>
          <w:rFonts w:cstheme="minorHAnsi"/>
          <w:lang w:val="lt-LT"/>
        </w:rPr>
      </w:pPr>
      <w:bookmarkStart w:id="29" w:name="_Hlk49859531"/>
      <w:r w:rsidRPr="00D70920">
        <w:rPr>
          <w:rFonts w:cstheme="minorHAnsi"/>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sidR="002C3170">
        <w:rPr>
          <w:rFonts w:cstheme="minorHAnsi"/>
          <w:lang w:val="lt-LT"/>
        </w:rPr>
        <w:t>1</w:t>
      </w:r>
      <w:r w:rsidR="00FD3C22">
        <w:rPr>
          <w:rFonts w:cstheme="minorHAnsi"/>
          <w:lang w:val="lt-LT"/>
        </w:rPr>
        <w:t>.000,00</w:t>
      </w:r>
      <w:r w:rsidRPr="00D70920">
        <w:rPr>
          <w:rFonts w:cstheme="minorHAnsi"/>
          <w:lang w:val="lt-LT"/>
        </w:rPr>
        <w:t xml:space="preserve"> eurų dydžio baudą už kiekvieną uždelstą darbo dieną, bet ne ilgiau kaip 20 darbo dienų. Bauda Rangovui netaikoma, jei Darbus vėluojama pradėti dėl kitų priežasčių, nepriklausančių nuo Rangovo, kurių Rangovas negalėjo objektyviai numatyti;</w:t>
      </w:r>
    </w:p>
    <w:p w14:paraId="7E7C706D" w14:textId="3091EF8C" w:rsidR="00D70920" w:rsidRPr="00D70920" w:rsidRDefault="00D70920" w:rsidP="00D70920">
      <w:pPr>
        <w:pStyle w:val="Sraopastraipa"/>
        <w:ind w:left="0" w:firstLine="567"/>
        <w:jc w:val="both"/>
        <w:rPr>
          <w:rFonts w:cstheme="minorHAnsi"/>
          <w:lang w:val="lt-LT"/>
        </w:rPr>
      </w:pPr>
      <w:bookmarkStart w:id="30" w:name="_Hlk206590125"/>
      <w:r w:rsidRPr="00D70920">
        <w:rPr>
          <w:rFonts w:cstheme="minorHAnsi"/>
          <w:lang w:val="lt-LT"/>
        </w:rPr>
        <w:t xml:space="preserve">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w:t>
      </w:r>
      <w:r w:rsidR="00237138">
        <w:rPr>
          <w:rFonts w:cstheme="minorHAnsi"/>
          <w:lang w:val="lt-LT"/>
        </w:rPr>
        <w:t>7</w:t>
      </w:r>
      <w:r w:rsidR="009E6DF2">
        <w:rPr>
          <w:rFonts w:cstheme="minorHAnsi"/>
          <w:lang w:val="lt-LT"/>
        </w:rPr>
        <w:t>00,00</w:t>
      </w:r>
      <w:r w:rsidRPr="00D70920">
        <w:rPr>
          <w:rFonts w:cstheme="minorHAnsi"/>
          <w:lang w:val="lt-LT"/>
        </w:rPr>
        <w:t xml:space="preserve"> eurų baudą už kiekvieną uždelstą kalendorinę dieną bet ne ilgiau kaip 30 kalendorinių dienų.</w:t>
      </w:r>
    </w:p>
    <w:p w14:paraId="06F1F59F"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30"/>
    <w:p w14:paraId="0B687728"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5.1.3. 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41AFFB52" w14:textId="77777777" w:rsidR="00D70920" w:rsidRPr="00D70920" w:rsidRDefault="00D70920" w:rsidP="00D70920">
      <w:pPr>
        <w:pStyle w:val="Sraopastraipa"/>
        <w:numPr>
          <w:ilvl w:val="2"/>
          <w:numId w:val="27"/>
        </w:numPr>
        <w:suppressAutoHyphens w:val="0"/>
        <w:autoSpaceDN/>
        <w:spacing w:line="276" w:lineRule="auto"/>
        <w:ind w:left="0" w:firstLine="567"/>
        <w:contextualSpacing/>
        <w:jc w:val="both"/>
        <w:textAlignment w:val="auto"/>
        <w:rPr>
          <w:rFonts w:cstheme="minorHAnsi"/>
          <w:lang w:val="lt-LT"/>
        </w:rPr>
      </w:pPr>
      <w:r w:rsidRPr="00D70920">
        <w:rPr>
          <w:rFonts w:cstheme="minorHAnsi"/>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17493EB3" w14:textId="473D5903"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w:t>
      </w:r>
      <w:r w:rsidR="0005108D">
        <w:rPr>
          <w:rFonts w:cstheme="minorHAnsi"/>
          <w:lang w:val="lt-LT"/>
        </w:rPr>
        <w:t>1</w:t>
      </w:r>
      <w:r w:rsidRPr="00D70920">
        <w:rPr>
          <w:rFonts w:cstheme="minorHAnsi"/>
          <w:lang w:val="lt-LT"/>
        </w:rPr>
        <w:t>.000,00 eurų dydžio baudą už nustatytą tokio pažeidimo atvejį;</w:t>
      </w:r>
    </w:p>
    <w:p w14:paraId="6FF71E8F" w14:textId="074E004D"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5.1.6. jei Rangovas nesilaiko darbų saugos arba aptvėrimo (eismo ribojimų) taisyklių reikalavimų, Rangovas Užsakovo reikalavimu moka Užsakovui </w:t>
      </w:r>
      <w:r w:rsidR="00B70348">
        <w:rPr>
          <w:rFonts w:cstheme="minorHAnsi"/>
          <w:lang w:val="lt-LT"/>
        </w:rPr>
        <w:t>1</w:t>
      </w:r>
      <w:r w:rsidRPr="00D70920">
        <w:rPr>
          <w:rFonts w:cstheme="minorHAnsi"/>
          <w:lang w:val="lt-LT"/>
        </w:rPr>
        <w:t>.000,00 eurų baudą už kiekvieną nustatytą atvejį;</w:t>
      </w:r>
    </w:p>
    <w:p w14:paraId="765C435D" w14:textId="699F9BA2"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5.1.7. jei Rangovas neužtikrina alternatyvaus praėjimo ir (arba) pravažiavimo pėstiesiems ir (arba) dviratininkams, Rangovas Užsakovo reikalavimu moka Užsakovui </w:t>
      </w:r>
      <w:r w:rsidR="00C2325A">
        <w:rPr>
          <w:rFonts w:cstheme="minorHAnsi"/>
          <w:lang w:val="lt-LT"/>
        </w:rPr>
        <w:t>7</w:t>
      </w:r>
      <w:r w:rsidRPr="00D70920">
        <w:rPr>
          <w:rFonts w:cstheme="minorHAnsi"/>
          <w:lang w:val="lt-LT"/>
        </w:rPr>
        <w:t>00,00 eurų baudą už kiekvieną dieną ir už kiekvieną nustatytą atvejį iki bus pašalintas šis trūkumas;</w:t>
      </w:r>
    </w:p>
    <w:p w14:paraId="4C914AE2" w14:textId="76AE5227" w:rsidR="00D70920" w:rsidRPr="00D70920" w:rsidRDefault="00D70920" w:rsidP="00D70920">
      <w:pPr>
        <w:pStyle w:val="Sraopastraipa"/>
        <w:ind w:left="0" w:firstLine="567"/>
        <w:jc w:val="both"/>
        <w:rPr>
          <w:rFonts w:cstheme="minorHAnsi"/>
          <w:lang w:val="lt-LT"/>
        </w:rPr>
      </w:pPr>
      <w:r w:rsidRPr="00D70920">
        <w:rPr>
          <w:rFonts w:cstheme="minorHAnsi"/>
          <w:lang w:val="lt-LT"/>
        </w:rPr>
        <w:lastRenderedPageBreak/>
        <w:t xml:space="preserve">5.1.8. jei Rangovas neužtikrina gyventojams privažiavimo (įvažiavimo) ir (arba) praėjimo (įėjimo) prie jiems priklausančių statinių ir (arba) gyvenamosios vietos, Rangovas Užsakovo reikalavimu moka Užsakovui </w:t>
      </w:r>
      <w:r w:rsidR="0035610E">
        <w:rPr>
          <w:rFonts w:cstheme="minorHAnsi"/>
          <w:lang w:val="lt-LT"/>
        </w:rPr>
        <w:t>1</w:t>
      </w:r>
      <w:r w:rsidRPr="00D70920">
        <w:rPr>
          <w:rFonts w:cstheme="minorHAnsi"/>
          <w:lang w:val="lt-LT"/>
        </w:rPr>
        <w:t>.000,00 eurų baudą už kiekvieną dieną ir už kiekvieną nustatytą atvejį iki bus pašalintas šis trūkumas;</w:t>
      </w:r>
    </w:p>
    <w:p w14:paraId="7CF2A2EE" w14:textId="6E71DBF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5.1.9. jei Rangovo ar jo subrangovų darbuotojai ir transporto priemonės nėra pažymėtos logotipais ir užrašais, Rangovas Užsakovo reikalavimu moka Užsakovui </w:t>
      </w:r>
      <w:r w:rsidR="00550018">
        <w:rPr>
          <w:rFonts w:cstheme="minorHAnsi"/>
          <w:lang w:val="lt-LT"/>
        </w:rPr>
        <w:t>1</w:t>
      </w:r>
      <w:r w:rsidRPr="00D70920">
        <w:rPr>
          <w:rFonts w:cstheme="minorHAnsi"/>
          <w:lang w:val="lt-LT"/>
        </w:rPr>
        <w:t>00,00 eurų baudą už kiekvieną nustatytą atvejį;</w:t>
      </w:r>
    </w:p>
    <w:p w14:paraId="036174B5" w14:textId="7711AF0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5.1.10. jei Darbai atlikti nekokybiškai ir trūkumai neištaisomi per Užsakovo nurodytą terminą, per kurį trūkumai turi būti pašalinti, Rangovas moka Užsakovui </w:t>
      </w:r>
      <w:r w:rsidR="00414AF7">
        <w:rPr>
          <w:rFonts w:cstheme="minorHAnsi"/>
          <w:lang w:val="lt-LT"/>
        </w:rPr>
        <w:t>2</w:t>
      </w:r>
      <w:r w:rsidRPr="00D70920">
        <w:rPr>
          <w:rFonts w:cstheme="minorHAnsi"/>
          <w:lang w:val="lt-LT"/>
        </w:rPr>
        <w:t>.000,00 eurų baudą už kiekvieną pavėluotą dieną iki bus pašalintas šis trūkumas;</w:t>
      </w:r>
    </w:p>
    <w:p w14:paraId="4CC6FB20"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089CDD62"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5.1.12. už Darbų metu pažeistas medžių, kurių šalinimas nebuvo numatytas projekte, šaknis Rangovas moka Užsakovui 2.000,00 eurų baudą už kiekvieną medį, kurio šaknys buvo pažeistos;</w:t>
      </w:r>
    </w:p>
    <w:p w14:paraId="04E5BB84"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7C57724B"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41C8A20E"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D70920">
        <w:rPr>
          <w:rFonts w:cstheme="minorHAnsi"/>
          <w:i/>
          <w:iCs/>
          <w:color w:val="FF0000"/>
          <w:lang w:val="lt-LT"/>
        </w:rPr>
        <w:t>(taikyti tik tuo atveju, jei Rangovas pasiūlyme nurodo pagrindinių transporto priemonių atitiktį EURO 6 arba STAGE V standarto (arba lygiaverčio) reikalavimams)</w:t>
      </w:r>
      <w:r w:rsidRPr="00D70920">
        <w:rPr>
          <w:rFonts w:cstheme="minorHAnsi"/>
          <w:lang w:val="lt-LT"/>
        </w:rPr>
        <w:t>.</w:t>
      </w:r>
    </w:p>
    <w:p w14:paraId="48FDC1D6" w14:textId="77777777" w:rsidR="00D70920" w:rsidRPr="00D70920" w:rsidRDefault="00D70920" w:rsidP="00D70920">
      <w:pPr>
        <w:pStyle w:val="Sraopastraipa"/>
        <w:ind w:left="0" w:firstLine="567"/>
        <w:jc w:val="both"/>
        <w:rPr>
          <w:rFonts w:cstheme="minorHAnsi"/>
          <w:lang w:val="lt-LT"/>
        </w:rPr>
      </w:pPr>
      <w:r w:rsidRPr="00D70920">
        <w:rPr>
          <w:rFonts w:cstheme="minorHAnsi"/>
          <w:lang w:val="lt-LT"/>
        </w:rPr>
        <w:t>5.2. Rangovas privalo užtikrinti, kad subrangovai laikytųsi reikalaujamų aplinkos apsaugos vadybos priemonių, nurodytų Specialiųjų sutarties sąlygų 8.2 punkte, atsižvelgiant į jų prisiimamus įsipareigojimus Sutarčiai vykdyti. Užsakovui pareikalavus, Rangovas privalo pateikti tai įrodančius dokumentus per 10 (dešimt) darbo dienų nuo raštiško pareikalavimo gavimo dienos.</w:t>
      </w:r>
    </w:p>
    <w:p w14:paraId="04DC7893" w14:textId="4A0204E9" w:rsidR="00E1575B" w:rsidRPr="00D70920" w:rsidRDefault="00D70920" w:rsidP="0012080C">
      <w:pPr>
        <w:ind w:firstLine="567"/>
        <w:jc w:val="both"/>
        <w:rPr>
          <w:rFonts w:cstheme="minorHAnsi"/>
          <w:bCs/>
          <w:lang w:val="lt-LT"/>
        </w:rPr>
      </w:pPr>
      <w:r w:rsidRPr="00D70920">
        <w:rPr>
          <w:rFonts w:cstheme="minorHAnsi"/>
          <w:bCs/>
          <w:lang w:val="lt-LT"/>
        </w:rPr>
        <w:t xml:space="preserve">5.3. Jei Rangovas nutraukia Sutartį vienašališkai ne dėl Užsakovo kaltės, Užsakovas turi teisę pasinaudoti Sutarties įvykdymo užtikrinimu ir </w:t>
      </w:r>
      <w:r w:rsidRPr="00D70920">
        <w:rPr>
          <w:rFonts w:cstheme="minorHAnsi"/>
          <w:lang w:val="lt-LT"/>
        </w:rPr>
        <w:t>Rangovas atlygina Užsakovui dėl Rangovo kaltės atsiradusius nuostolius kiek jų nepadengia Sutarties įvykdymo užtikrinimas</w:t>
      </w:r>
      <w:r w:rsidRPr="00D70920">
        <w:rPr>
          <w:rFonts w:cstheme="minorHAnsi"/>
          <w:bCs/>
          <w:lang w:val="lt-LT"/>
        </w:rPr>
        <w:t>.</w:t>
      </w:r>
    </w:p>
    <w:p w14:paraId="159F7933" w14:textId="77777777" w:rsidR="00D70920" w:rsidRPr="00D70920" w:rsidRDefault="00D70920" w:rsidP="00D70920">
      <w:pPr>
        <w:jc w:val="both"/>
        <w:rPr>
          <w:lang w:val="lt-LT"/>
        </w:rPr>
      </w:pPr>
    </w:p>
    <w:p w14:paraId="190A5FB2" w14:textId="77777777" w:rsidR="00E1575B" w:rsidRPr="00E1575B" w:rsidRDefault="00E1575B" w:rsidP="00E1575B">
      <w:pPr>
        <w:keepNext/>
        <w:jc w:val="center"/>
        <w:rPr>
          <w:lang w:val="lt-LT"/>
        </w:rPr>
      </w:pPr>
      <w:r w:rsidRPr="00E1575B">
        <w:rPr>
          <w:b/>
          <w:lang w:val="lt-LT"/>
        </w:rPr>
        <w:t>VI. SUBRANGOVAI</w:t>
      </w:r>
    </w:p>
    <w:p w14:paraId="3E05DD4C" w14:textId="77777777" w:rsidR="00E1575B" w:rsidRPr="00E1575B" w:rsidRDefault="00E1575B" w:rsidP="00E1575B">
      <w:pPr>
        <w:jc w:val="both"/>
        <w:rPr>
          <w:lang w:val="lt-LT"/>
        </w:rPr>
      </w:pPr>
    </w:p>
    <w:p w14:paraId="38F6CBAC" w14:textId="77777777" w:rsidR="00823B81" w:rsidRPr="00823B81" w:rsidRDefault="00823B81" w:rsidP="00823B81">
      <w:pPr>
        <w:ind w:firstLine="567"/>
        <w:jc w:val="both"/>
        <w:rPr>
          <w:lang w:val="lt-LT"/>
        </w:rPr>
      </w:pPr>
      <w:r w:rsidRPr="00823B81">
        <w:rPr>
          <w:lang w:val="lt-LT"/>
        </w:rPr>
        <w:t xml:space="preserve">6.1. Sutarčiai vykdyti pasitelkiami šie subrangovai: </w:t>
      </w:r>
      <w:r w:rsidRPr="00211CF0">
        <w:rPr>
          <w:i/>
          <w:iCs/>
          <w:color w:val="FF0000"/>
          <w:lang w:val="lt-LT"/>
        </w:rPr>
        <w:t>(surašyti pasiūlyme nurodytus, subrangovus, jeigu tokių nėra parašyti žodį „nėra“)</w:t>
      </w:r>
      <w:r w:rsidRPr="00823B81">
        <w:rPr>
          <w:lang w:val="lt-LT"/>
        </w:rPr>
        <w:t xml:space="preserve">.  </w:t>
      </w:r>
    </w:p>
    <w:p w14:paraId="6EF06A56" w14:textId="77777777" w:rsidR="00823B81" w:rsidRPr="00823B81" w:rsidRDefault="00823B81" w:rsidP="00823B81">
      <w:pPr>
        <w:ind w:firstLine="567"/>
        <w:jc w:val="both"/>
        <w:rPr>
          <w:lang w:val="lt-LT"/>
        </w:rPr>
      </w:pPr>
      <w:r w:rsidRPr="00823B81">
        <w:rPr>
          <w:lang w:val="lt-LT"/>
        </w:rPr>
        <w:t xml:space="preserve">6.2. Sutarčiai vykdyti pasitelkiami šie ūkio subjektai, kurių pajėgumais Rangovas rėmėsi, kad atitiktų kvalifikacijos reikalavimus: </w:t>
      </w:r>
      <w:r w:rsidRPr="00211CF0">
        <w:rPr>
          <w:i/>
          <w:iCs/>
          <w:color w:val="FF0000"/>
          <w:lang w:val="lt-LT"/>
        </w:rPr>
        <w:t>(surašyti pasiūlyme nurodytus, ūkio subjektus, kurių pajėgumais Rangovas rėmėsi, kad atitiktų kvalifikacijos reikalavimus, jeigu tokių nėra parašyti žodį „nėra“).</w:t>
      </w:r>
      <w:r w:rsidRPr="00823B81">
        <w:rPr>
          <w:lang w:val="lt-LT"/>
        </w:rPr>
        <w:t xml:space="preserve"> </w:t>
      </w:r>
    </w:p>
    <w:p w14:paraId="738D34AA" w14:textId="182C51D1" w:rsidR="00E1575B" w:rsidRDefault="00823B81" w:rsidP="00823B81">
      <w:pPr>
        <w:ind w:firstLine="567"/>
        <w:jc w:val="both"/>
        <w:rPr>
          <w:lang w:val="lt-LT"/>
        </w:rPr>
      </w:pPr>
      <w:r w:rsidRPr="00823B81">
        <w:rPr>
          <w:lang w:val="lt-LT"/>
        </w:rPr>
        <w:t>6.3. Rangovas įsipareigoja ne vėliau kaip iki Sutarties vykdymo pradžios raštu pranešti Užsakovo atstovui ūkio subjektų, kurių pajėgumais rėmėsi, kad atitiktų kvalifikacijos reikalavimus ir subrangovų kontaktinius duomenis ir subrangovų atstovus.</w:t>
      </w:r>
    </w:p>
    <w:p w14:paraId="0A02123A" w14:textId="77777777" w:rsidR="00823B81" w:rsidRPr="00E1575B" w:rsidRDefault="00823B81" w:rsidP="00823B81">
      <w:pPr>
        <w:ind w:firstLine="567"/>
        <w:jc w:val="both"/>
        <w:rPr>
          <w:lang w:val="lt-LT"/>
        </w:rPr>
      </w:pPr>
    </w:p>
    <w:p w14:paraId="0B2A5B7E" w14:textId="77777777" w:rsidR="00E1575B" w:rsidRPr="00E1575B" w:rsidRDefault="00E1575B" w:rsidP="00E1575B">
      <w:pPr>
        <w:jc w:val="center"/>
        <w:rPr>
          <w:b/>
          <w:bCs/>
          <w:lang w:val="lt-LT"/>
        </w:rPr>
      </w:pPr>
      <w:r w:rsidRPr="00E1575B">
        <w:rPr>
          <w:b/>
          <w:bCs/>
          <w:lang w:val="lt-LT"/>
        </w:rPr>
        <w:t>VII. SUTARTIES ESMINIAI PAŽEIDIMAI</w:t>
      </w:r>
    </w:p>
    <w:p w14:paraId="7304B362" w14:textId="77777777" w:rsidR="00E1575B" w:rsidRPr="00E1575B" w:rsidRDefault="00E1575B" w:rsidP="00E1575B">
      <w:pPr>
        <w:jc w:val="both"/>
        <w:rPr>
          <w:lang w:val="lt-LT"/>
        </w:rPr>
      </w:pPr>
    </w:p>
    <w:p w14:paraId="139D7389" w14:textId="77777777" w:rsidR="006260B6" w:rsidRDefault="00E1575B" w:rsidP="006260B6">
      <w:pPr>
        <w:ind w:firstLine="567"/>
        <w:jc w:val="both"/>
        <w:rPr>
          <w:lang w:val="lt-LT"/>
        </w:rPr>
      </w:pPr>
      <w:r w:rsidRPr="00E1575B">
        <w:rPr>
          <w:lang w:val="lt-LT"/>
        </w:rPr>
        <w:t>7.1. Sutarties esminiu pažeidimu bus laikoma</w:t>
      </w:r>
      <w:r w:rsidR="006260B6">
        <w:rPr>
          <w:lang w:val="lt-LT"/>
        </w:rPr>
        <w:t>:</w:t>
      </w:r>
    </w:p>
    <w:p w14:paraId="1A65F9A2"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w:t>
      </w:r>
      <w:r w:rsidRPr="009234A6">
        <w:rPr>
          <w:rFonts w:eastAsia="SimSun" w:cstheme="minorHAnsi"/>
          <w:lang w:val="lt-LT"/>
        </w:rPr>
        <w:tab/>
        <w:t xml:space="preserve">Rangovas, nepaisydamas Užsakovo raginimo, ilgiau nei 30 (trisdešimt) darbo dienų vėluoja atlikti paruošiamuosius (Darbų vykdymo vietos aptvėrimai, trasos nužymėjimai, </w:t>
      </w:r>
      <w:r w:rsidRPr="009234A6">
        <w:rPr>
          <w:rFonts w:eastAsia="SimSun" w:cstheme="minorHAnsi"/>
          <w:lang w:val="lt-LT"/>
        </w:rPr>
        <w:lastRenderedPageBreak/>
        <w:t>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55266B6E"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7.1.2.</w:t>
      </w:r>
      <w:r w:rsidRPr="009234A6">
        <w:rPr>
          <w:rFonts w:eastAsia="SimSun" w:cstheme="minorHAnsi"/>
          <w:lang w:val="lt-LT"/>
        </w:rPr>
        <w:tab/>
        <w:t>pakartotinis (antrą kartą) subrangovų, apie kuriuos Rangovas neinformavo Užsakovo kaip tai numatyta Sutartyje, pasitelkimas Darbų atlikimui;</w:t>
      </w:r>
    </w:p>
    <w:p w14:paraId="3DF441EA"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7.1.3</w:t>
      </w:r>
      <w:r w:rsidRPr="009234A6">
        <w:rPr>
          <w:rFonts w:eastAsia="SimSun" w:cstheme="minorHAnsi"/>
          <w:lang w:val="lt-LT"/>
        </w:rPr>
        <w:tab/>
        <w:t>Rangovas, nepaisydamas Užsakovo raginimo, ilgiau nei 10 (dešimt) darbo dienų vėluoja Užsakovo reikalavimu pakoreguoti pateiktą Darbų atlikimo grafiką (Sutarties 2 priedas);</w:t>
      </w:r>
    </w:p>
    <w:p w14:paraId="5E91778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7.1.4.</w:t>
      </w:r>
      <w:r w:rsidRPr="009234A6">
        <w:rPr>
          <w:rFonts w:eastAsia="SimSun" w:cstheme="minorHAnsi"/>
          <w:lang w:val="lt-LT"/>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0DA2BDB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7.1.5.</w:t>
      </w:r>
      <w:r w:rsidRPr="009234A6">
        <w:rPr>
          <w:rFonts w:eastAsia="SimSun" w:cstheme="minorHAnsi"/>
          <w:lang w:val="lt-LT"/>
        </w:rPr>
        <w:tab/>
        <w:t>pakartotinis (antrą kartą) Darbų trūkumų neištaisymas per Užsakovo nurodytą protingą terminą, per kurį trūkumai turi būti pašalinti;</w:t>
      </w:r>
    </w:p>
    <w:p w14:paraId="37543F17"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7.1.6.</w:t>
      </w:r>
      <w:r w:rsidRPr="009234A6">
        <w:rPr>
          <w:rFonts w:eastAsia="SimSun" w:cstheme="minorHAnsi"/>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36051EA3"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7.1.7.</w:t>
      </w:r>
      <w:r w:rsidRPr="009234A6">
        <w:rPr>
          <w:rFonts w:eastAsia="SimSun" w:cstheme="minorHAnsi"/>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7D751F6A"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7.1.8.</w:t>
      </w:r>
      <w:r w:rsidRPr="009234A6">
        <w:rPr>
          <w:rFonts w:eastAsia="SimSun" w:cstheme="minorHAnsi"/>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11431B4C"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7.1.9.</w:t>
      </w:r>
      <w:r w:rsidRPr="009234A6">
        <w:rPr>
          <w:rFonts w:eastAsia="SimSun" w:cstheme="minorHAnsi"/>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567AFAC4"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7.1.10.</w:t>
      </w:r>
      <w:r w:rsidRPr="009234A6">
        <w:rPr>
          <w:rFonts w:eastAsia="SimSun" w:cstheme="minorHAnsi"/>
          <w:lang w:val="lt-LT"/>
        </w:rPr>
        <w:tab/>
        <w:t>bendra Užsakovo Rangovui skirtų baudų suma sudaro arba viršija 5 (penkis) proc. Pradinės sutarties vertės;</w:t>
      </w:r>
    </w:p>
    <w:p w14:paraId="46F307F8"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7.1.11.</w:t>
      </w:r>
      <w:r w:rsidRPr="009234A6">
        <w:rPr>
          <w:rFonts w:eastAsia="SimSun" w:cstheme="minorHAnsi"/>
          <w:lang w:val="lt-LT"/>
        </w:rPr>
        <w:tab/>
        <w:t>Rangovas pažeidžia bet kurį iš Specialiųjų sutarties sąlygų 8.2 p. nurodytų aplinkos apsaugos kriterijų;</w:t>
      </w:r>
    </w:p>
    <w:p w14:paraId="74859BF8"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7.1.12.</w:t>
      </w:r>
      <w:r w:rsidRPr="009234A6">
        <w:rPr>
          <w:rFonts w:eastAsia="SimSun" w:cstheme="minorHAnsi"/>
          <w:lang w:val="lt-LT"/>
        </w:rPr>
        <w:tab/>
        <w:t>Rangovas pakartotinai (antrą kartą) Užsakovo nustatytu terminu nepašalina defektų, Užsakovo nustatytų per garantinį terminą (įskaitant ir Specialiųjų sutarties sąlygų 3.1.2 papunktyje nurodytą papildomą statinio garantinį terminą);</w:t>
      </w:r>
    </w:p>
    <w:p w14:paraId="44BD61FE"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7.1.13.</w:t>
      </w:r>
      <w:r w:rsidRPr="009234A6">
        <w:rPr>
          <w:rFonts w:eastAsia="SimSun" w:cstheme="minorHAnsi"/>
          <w:lang w:val="lt-LT"/>
        </w:rPr>
        <w:tab/>
        <w:t>Sutartį vykdo tokios teisės neturintis (-</w:t>
      </w:r>
      <w:proofErr w:type="spellStart"/>
      <w:r w:rsidRPr="009234A6">
        <w:rPr>
          <w:rFonts w:eastAsia="SimSun" w:cstheme="minorHAnsi"/>
          <w:lang w:val="lt-LT"/>
        </w:rPr>
        <w:t>ys</w:t>
      </w:r>
      <w:proofErr w:type="spellEnd"/>
      <w:r w:rsidRPr="009234A6">
        <w:rPr>
          <w:rFonts w:eastAsia="SimSun" w:cstheme="minorHAnsi"/>
          <w:lang w:val="lt-LT"/>
        </w:rPr>
        <w:t>) asmuo (-</w:t>
      </w:r>
      <w:proofErr w:type="spellStart"/>
      <w:r w:rsidRPr="009234A6">
        <w:rPr>
          <w:rFonts w:eastAsia="SimSun" w:cstheme="minorHAnsi"/>
          <w:lang w:val="lt-LT"/>
        </w:rPr>
        <w:t>enys</w:t>
      </w:r>
      <w:proofErr w:type="spellEnd"/>
      <w:r w:rsidRPr="009234A6">
        <w:rPr>
          <w:rFonts w:eastAsia="SimSun" w:cstheme="minorHAnsi"/>
          <w:lang w:val="lt-LT"/>
        </w:rPr>
        <w:t>);</w:t>
      </w:r>
    </w:p>
    <w:p w14:paraId="30653281"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54F418D"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7.1.15.</w:t>
      </w:r>
      <w:r w:rsidRPr="009234A6">
        <w:rPr>
          <w:rFonts w:eastAsia="SimSun" w:cstheme="minorHAnsi"/>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3C928B06"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7.1.16.</w:t>
      </w:r>
      <w:r w:rsidRPr="009234A6">
        <w:rPr>
          <w:rFonts w:eastAsia="SimSun" w:cstheme="minorHAnsi"/>
          <w:lang w:val="lt-LT"/>
        </w:rPr>
        <w:tab/>
        <w:t>Rangovas pakartotinai (antrą kartą) nepateikia Specialiųjų sutarties sąlygų 3.1.3.1 papunktyje nurodyto darbuotojų sąrašo 3.1.3.1 papunktyje nustatytu laiku;</w:t>
      </w:r>
    </w:p>
    <w:p w14:paraId="5CEC45FC"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7.1.17.</w:t>
      </w:r>
      <w:r w:rsidRPr="009234A6">
        <w:rPr>
          <w:rFonts w:eastAsia="SimSun" w:cstheme="minorHAnsi"/>
          <w:lang w:val="lt-LT"/>
        </w:rPr>
        <w:tab/>
        <w:t xml:space="preserve">Rangovas per pastaruosius 3 (tris) mėnesius daugiau nei 5 (penkis) kartus nesilaiko 3.1.4 papunktyje prisiimto įsipareigojimo </w:t>
      </w:r>
      <w:r w:rsidRPr="009234A6">
        <w:rPr>
          <w:rFonts w:eastAsia="SimSun" w:cstheme="minorHAnsi"/>
          <w:i/>
          <w:iCs/>
          <w:color w:val="FF0000"/>
          <w:lang w:val="lt-LT"/>
        </w:rPr>
        <w:t xml:space="preserve">(taikyti tik tuo atveju, jei Rangovas pasiūlyme nurodo </w:t>
      </w:r>
      <w:r w:rsidRPr="009234A6">
        <w:rPr>
          <w:rFonts w:eastAsia="SimSun" w:cstheme="minorHAnsi"/>
          <w:i/>
          <w:iCs/>
          <w:color w:val="FF0000"/>
          <w:lang w:val="lt-LT"/>
        </w:rPr>
        <w:lastRenderedPageBreak/>
        <w:t>pagrindinių transporto priemonių atitiktį EURO 6 arba STAGE V standarto (arba lygiaverčio) reikalavimams)</w:t>
      </w:r>
      <w:r w:rsidRPr="009234A6">
        <w:rPr>
          <w:rFonts w:eastAsia="SimSun" w:cstheme="minorHAnsi"/>
          <w:lang w:val="lt-LT"/>
        </w:rPr>
        <w:t>;</w:t>
      </w:r>
    </w:p>
    <w:p w14:paraId="6F45C875" w14:textId="77777777" w:rsidR="006260B6" w:rsidRPr="009234A6" w:rsidRDefault="006260B6" w:rsidP="006260B6">
      <w:pPr>
        <w:ind w:firstLine="567"/>
        <w:jc w:val="both"/>
        <w:rPr>
          <w:rFonts w:eastAsia="SimSun" w:cstheme="minorHAnsi"/>
          <w:lang w:val="lt-LT"/>
        </w:rPr>
      </w:pPr>
      <w:r w:rsidRPr="009234A6">
        <w:rPr>
          <w:rFonts w:eastAsia="SimSun" w:cstheme="minorHAnsi"/>
          <w:lang w:val="lt-LT"/>
        </w:rPr>
        <w:t>7.1.18.</w:t>
      </w:r>
      <w:r w:rsidRPr="009234A6">
        <w:rPr>
          <w:rFonts w:eastAsia="SimSun" w:cstheme="minorHAnsi"/>
          <w:lang w:val="lt-LT"/>
        </w:rPr>
        <w:tab/>
        <w:t>kiti atvejai, kurie atitinka Lietuvos Respublikos civilinio kodekso 6.217 straipsnio 2 dalies kriterijus.</w:t>
      </w:r>
    </w:p>
    <w:p w14:paraId="205AB1B3" w14:textId="77777777" w:rsidR="00E1575B" w:rsidRPr="00E1575B" w:rsidRDefault="00E1575B" w:rsidP="00E1575B">
      <w:pPr>
        <w:ind w:firstLine="567"/>
        <w:jc w:val="both"/>
        <w:rPr>
          <w:lang w:val="lt-LT"/>
        </w:rPr>
      </w:pPr>
      <w:r w:rsidRPr="00E1575B">
        <w:rPr>
          <w:lang w:val="lt-LT"/>
        </w:rPr>
        <w:t>7.2. Nustačius esminį sutarties pažeidimą, Užsakovas turi teisę:</w:t>
      </w:r>
    </w:p>
    <w:p w14:paraId="525FD91F" w14:textId="77777777" w:rsidR="00E1575B" w:rsidRPr="00E1575B" w:rsidRDefault="00E1575B" w:rsidP="00E1575B">
      <w:pPr>
        <w:ind w:firstLine="567"/>
        <w:jc w:val="both"/>
        <w:rPr>
          <w:lang w:val="lt-LT"/>
        </w:rPr>
      </w:pPr>
      <w:r w:rsidRPr="00E1575B">
        <w:rPr>
          <w:lang w:val="lt-LT"/>
        </w:rPr>
        <w:t>7.2.1. vienašališkai nutraukti Sutartį, įspėjęs Rangovą prieš 15 (penkiolika) kalendorinių dienų;</w:t>
      </w:r>
    </w:p>
    <w:p w14:paraId="421963D6" w14:textId="2B8407D2" w:rsidR="00E1575B" w:rsidRPr="00E1575B" w:rsidRDefault="00E1575B" w:rsidP="00E1575B">
      <w:pPr>
        <w:ind w:firstLine="567"/>
        <w:jc w:val="both"/>
        <w:rPr>
          <w:lang w:val="lt-LT"/>
        </w:rPr>
      </w:pPr>
      <w:r w:rsidRPr="00E1575B">
        <w:rPr>
          <w:lang w:val="lt-LT"/>
        </w:rPr>
        <w:t>7.2.2. pasinaudoti Sutarties įvykdymo užtikrinimu</w:t>
      </w:r>
      <w:r w:rsidR="00667506">
        <w:rPr>
          <w:lang w:val="lt-LT"/>
        </w:rPr>
        <w:t>;</w:t>
      </w:r>
    </w:p>
    <w:p w14:paraId="6317DFF5" w14:textId="77777777" w:rsidR="00E1575B" w:rsidRPr="00E1575B" w:rsidRDefault="00E1575B" w:rsidP="00E1575B">
      <w:pPr>
        <w:ind w:firstLine="567"/>
        <w:jc w:val="both"/>
        <w:rPr>
          <w:lang w:val="lt-LT"/>
        </w:rPr>
      </w:pPr>
      <w:r w:rsidRPr="00E1575B">
        <w:rPr>
          <w:lang w:val="lt-LT"/>
        </w:rPr>
        <w:t>7.2.3. gali taikyti abu aukščiau išvardytus atvejus.</w:t>
      </w:r>
    </w:p>
    <w:p w14:paraId="25F7A454" w14:textId="77777777" w:rsidR="00E1575B" w:rsidRPr="00E1575B" w:rsidRDefault="00E1575B" w:rsidP="00E1575B">
      <w:pPr>
        <w:jc w:val="both"/>
        <w:rPr>
          <w:lang w:val="lt-LT"/>
        </w:rPr>
      </w:pPr>
    </w:p>
    <w:p w14:paraId="2867FAB1" w14:textId="67B749E0" w:rsidR="00E1575B" w:rsidRPr="00E1575B" w:rsidRDefault="00E1575B" w:rsidP="00E1575B">
      <w:pPr>
        <w:pStyle w:val="prastasis1"/>
        <w:keepNext/>
        <w:spacing w:after="0"/>
        <w:jc w:val="center"/>
        <w:rPr>
          <w:rFonts w:ascii="Times New Roman" w:eastAsia="Times New Roman" w:hAnsi="Times New Roman"/>
          <w:b/>
          <w:sz w:val="24"/>
          <w:szCs w:val="24"/>
          <w:lang w:val="lt-LT"/>
        </w:rPr>
      </w:pPr>
      <w:r w:rsidRPr="00E1575B">
        <w:rPr>
          <w:rFonts w:ascii="Times New Roman" w:eastAsia="Times New Roman" w:hAnsi="Times New Roman"/>
          <w:b/>
          <w:sz w:val="24"/>
          <w:szCs w:val="24"/>
          <w:lang w:val="lt-LT"/>
        </w:rPr>
        <w:t>VIII. GARANTIJOS</w:t>
      </w:r>
      <w:r w:rsidR="0000269D">
        <w:rPr>
          <w:rFonts w:ascii="Times New Roman" w:eastAsia="Times New Roman" w:hAnsi="Times New Roman"/>
          <w:b/>
          <w:sz w:val="24"/>
          <w:szCs w:val="24"/>
          <w:lang w:val="lt-LT"/>
        </w:rPr>
        <w:t xml:space="preserve"> IR ŽALIEJI REIKALAVIMAI</w:t>
      </w:r>
    </w:p>
    <w:p w14:paraId="3809196A" w14:textId="77777777" w:rsidR="00E1575B" w:rsidRPr="00E1575B" w:rsidRDefault="00E1575B" w:rsidP="00E1575B">
      <w:pPr>
        <w:pStyle w:val="prastasis1"/>
        <w:spacing w:after="0"/>
        <w:jc w:val="both"/>
        <w:rPr>
          <w:szCs w:val="24"/>
          <w:lang w:val="lt-LT"/>
        </w:rPr>
      </w:pPr>
    </w:p>
    <w:p w14:paraId="5020CB6D" w14:textId="77777777" w:rsidR="00E1575B" w:rsidRPr="00E1575B" w:rsidRDefault="00E1575B" w:rsidP="00E1575B">
      <w:pPr>
        <w:pStyle w:val="Sraopastraipa"/>
        <w:numPr>
          <w:ilvl w:val="0"/>
          <w:numId w:val="26"/>
        </w:numPr>
        <w:jc w:val="both"/>
        <w:textAlignment w:val="auto"/>
        <w:rPr>
          <w:rStyle w:val="Numatytasispastraiposriftas1"/>
          <w:bCs/>
          <w:vanish/>
          <w:lang w:val="lt-LT"/>
        </w:rPr>
      </w:pPr>
    </w:p>
    <w:p w14:paraId="1528FF39" w14:textId="77777777" w:rsidR="00E1575B" w:rsidRPr="00E1575B" w:rsidRDefault="00E1575B" w:rsidP="00E1575B">
      <w:pPr>
        <w:pStyle w:val="Sraopastraipa"/>
        <w:numPr>
          <w:ilvl w:val="0"/>
          <w:numId w:val="26"/>
        </w:numPr>
        <w:jc w:val="both"/>
        <w:textAlignment w:val="auto"/>
        <w:rPr>
          <w:rStyle w:val="Numatytasispastraiposriftas1"/>
          <w:bCs/>
          <w:vanish/>
          <w:lang w:val="lt-LT"/>
        </w:rPr>
      </w:pPr>
    </w:p>
    <w:bookmarkEnd w:id="29"/>
    <w:p w14:paraId="1A193983" w14:textId="27A2A4AE" w:rsidR="00840F19" w:rsidRDefault="00840F19" w:rsidP="00840F19">
      <w:pPr>
        <w:pStyle w:val="Sraopastraipa"/>
        <w:numPr>
          <w:ilvl w:val="1"/>
          <w:numId w:val="26"/>
        </w:numPr>
        <w:suppressAutoHyphens w:val="0"/>
        <w:autoSpaceDN/>
        <w:spacing w:after="160" w:line="276" w:lineRule="auto"/>
        <w:ind w:left="0" w:firstLine="567"/>
        <w:contextualSpacing/>
        <w:jc w:val="both"/>
        <w:textAlignment w:val="auto"/>
        <w:rPr>
          <w:rStyle w:val="Numatytasispastraiposriftas1"/>
          <w:rFonts w:eastAsia="Calibri" w:cstheme="minorHAnsi"/>
          <w:bCs/>
          <w:lang w:val="lt-LT"/>
        </w:rPr>
      </w:pPr>
      <w:r w:rsidRPr="00840F19">
        <w:rPr>
          <w:rStyle w:val="Numatytasispastraiposriftas1"/>
          <w:rFonts w:eastAsia="Calibri" w:cstheme="minorHAnsi"/>
          <w:bCs/>
          <w:lang w:val="lt-LT"/>
        </w:rPr>
        <w:t xml:space="preserve">Specialiųjų sutarties sąlygų 3.1.2 papunktyje prisiimtas įsipareigojimas suteikti papildomą statinio garantinį terminą </w:t>
      </w:r>
      <w:r w:rsidRPr="00840F19">
        <w:rPr>
          <w:rStyle w:val="Numatytasispastraiposriftas1"/>
          <w:rFonts w:eastAsia="Calibri" w:cstheme="minorHAnsi"/>
          <w:bCs/>
          <w:i/>
          <w:iCs/>
          <w:color w:val="FF0000"/>
          <w:lang w:val="lt-LT"/>
        </w:rPr>
        <w:t>(jeigu Rangovas pasiūlyme prisiėmė šį įsipareigojimą)</w:t>
      </w:r>
      <w:r w:rsidRPr="00840F19">
        <w:rPr>
          <w:rStyle w:val="Numatytasispastraiposriftas1"/>
          <w:rFonts w:eastAsia="Calibri" w:cstheme="minorHAnsi"/>
          <w:bCs/>
          <w:lang w:val="lt-LT"/>
        </w:rPr>
        <w:t>.</w:t>
      </w:r>
    </w:p>
    <w:p w14:paraId="3E2D1A52" w14:textId="0C1CBC5D" w:rsidR="00E1575B" w:rsidRPr="00F131EC" w:rsidRDefault="00D25FBC" w:rsidP="00F131EC">
      <w:pPr>
        <w:pStyle w:val="Sraopastraipa"/>
        <w:numPr>
          <w:ilvl w:val="1"/>
          <w:numId w:val="26"/>
        </w:numPr>
        <w:suppressAutoHyphens w:val="0"/>
        <w:autoSpaceDN/>
        <w:spacing w:after="160"/>
        <w:ind w:left="0" w:firstLine="567"/>
        <w:contextualSpacing/>
        <w:jc w:val="both"/>
        <w:textAlignment w:val="auto"/>
        <w:rPr>
          <w:rStyle w:val="Numatytasispastraiposriftas1"/>
          <w:lang w:val="lt-LT"/>
        </w:rPr>
      </w:pPr>
      <w:r w:rsidRPr="00F131EC">
        <w:rPr>
          <w:rStyle w:val="Numatytasispastraiposriftas1"/>
          <w:rFonts w:eastAsia="Calibri" w:cstheme="minorHAnsi"/>
          <w:bCs/>
          <w:lang w:val="lt-LT"/>
        </w:rPr>
        <w:t xml:space="preserve">Vadovaujantis Lietuvos Respublikos aplinkos ministro </w:t>
      </w:r>
      <w:r w:rsidR="009D69C3" w:rsidRPr="00F131EC">
        <w:rPr>
          <w:rStyle w:val="Numatytasispastraiposriftas1"/>
          <w:rFonts w:eastAsia="Calibri" w:cstheme="minorHAnsi"/>
          <w:bCs/>
          <w:lang w:val="lt-LT"/>
        </w:rPr>
        <w:t>2011 m. birželio 28 d. įsakymu Nr. D1-508 patvirtinto „Aplinkos apsaugos kriterijų taikymo, vykdant žaliuosius pirkimus, tvarkos aprašas“ perkam</w:t>
      </w:r>
      <w:r w:rsidR="00F131EC" w:rsidRPr="00F131EC">
        <w:rPr>
          <w:rStyle w:val="Numatytasispastraiposriftas1"/>
          <w:rFonts w:eastAsia="Calibri" w:cstheme="minorHAnsi"/>
          <w:bCs/>
          <w:lang w:val="lt-LT"/>
        </w:rPr>
        <w:t xml:space="preserve">ų darbų metu turi būti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2" w:history="1">
        <w:r w:rsidR="00F131EC" w:rsidRPr="00DC7C19">
          <w:rPr>
            <w:rStyle w:val="Hipersaitas"/>
            <w:rFonts w:eastAsia="Calibri" w:cstheme="minorHAnsi"/>
            <w:bCs/>
            <w:lang w:val="lt-LT"/>
          </w:rPr>
          <w:t>www.vatzum.lt</w:t>
        </w:r>
      </w:hyperlink>
      <w:r w:rsidR="00F131EC">
        <w:rPr>
          <w:rStyle w:val="Numatytasispastraiposriftas1"/>
          <w:rFonts w:eastAsia="Calibri" w:cstheme="minorHAnsi"/>
          <w:bCs/>
          <w:lang w:val="lt-LT"/>
        </w:rPr>
        <w:t xml:space="preserve"> .</w:t>
      </w:r>
    </w:p>
    <w:p w14:paraId="29E70BAA" w14:textId="77777777" w:rsidR="00F131EC" w:rsidRPr="00F131EC" w:rsidRDefault="00F131EC" w:rsidP="00F131EC">
      <w:pPr>
        <w:pStyle w:val="Sraopastraipa"/>
        <w:suppressAutoHyphens w:val="0"/>
        <w:autoSpaceDN/>
        <w:spacing w:after="160" w:line="276" w:lineRule="auto"/>
        <w:ind w:left="567"/>
        <w:contextualSpacing/>
        <w:jc w:val="both"/>
        <w:textAlignment w:val="auto"/>
        <w:rPr>
          <w:lang w:val="lt-LT"/>
        </w:rPr>
      </w:pPr>
    </w:p>
    <w:p w14:paraId="63579135" w14:textId="77777777" w:rsidR="00E1575B" w:rsidRPr="00E1575B" w:rsidRDefault="00E1575B" w:rsidP="00E1575B">
      <w:pPr>
        <w:keepNext/>
        <w:jc w:val="center"/>
        <w:rPr>
          <w:b/>
          <w:lang w:val="lt-LT"/>
        </w:rPr>
      </w:pPr>
      <w:r w:rsidRPr="00E1575B">
        <w:rPr>
          <w:b/>
          <w:lang w:val="lt-LT"/>
        </w:rPr>
        <w:t>IX. KITOS NUOSTATOS</w:t>
      </w:r>
    </w:p>
    <w:p w14:paraId="316A7ACB" w14:textId="77777777" w:rsidR="00E1575B" w:rsidRPr="00E1575B" w:rsidRDefault="00E1575B" w:rsidP="00E1575B">
      <w:pPr>
        <w:jc w:val="both"/>
        <w:rPr>
          <w:lang w:val="lt-LT"/>
        </w:rPr>
      </w:pPr>
    </w:p>
    <w:p w14:paraId="6DE0AD36" w14:textId="77777777" w:rsidR="00A26230" w:rsidRPr="000F25AC" w:rsidRDefault="00E1575B" w:rsidP="00A26230">
      <w:pPr>
        <w:ind w:firstLine="567"/>
        <w:jc w:val="both"/>
        <w:rPr>
          <w:rFonts w:cstheme="minorHAnsi"/>
          <w:lang w:val="lt-LT"/>
        </w:rPr>
      </w:pPr>
      <w:r w:rsidRPr="00E1575B">
        <w:rPr>
          <w:lang w:val="lt-LT"/>
        </w:rPr>
        <w:t xml:space="preserve">9.1. </w:t>
      </w:r>
      <w:r w:rsidR="00A26230" w:rsidRPr="000F25AC">
        <w:rPr>
          <w:rFonts w:cstheme="minorHAnsi"/>
          <w:lang w:val="lt-LT"/>
        </w:rPr>
        <w:t>Bendrųjų sutarties sąlygų 3.2 punktas išdėstomas nauja redakcija:</w:t>
      </w:r>
    </w:p>
    <w:p w14:paraId="5F61F1B8" w14:textId="77777777" w:rsidR="00A26230" w:rsidRPr="000F25AC" w:rsidRDefault="00A26230" w:rsidP="00A26230">
      <w:pPr>
        <w:ind w:firstLine="567"/>
        <w:jc w:val="both"/>
        <w:rPr>
          <w:rFonts w:cstheme="minorHAnsi"/>
          <w:lang w:val="lt-LT"/>
        </w:rPr>
      </w:pPr>
      <w:r w:rsidRPr="000F25AC">
        <w:rPr>
          <w:rFonts w:cstheme="minorHAnsi"/>
          <w:lang w:val="lt-LT"/>
        </w:rPr>
        <w:t>„3.2.</w:t>
      </w:r>
      <w:r w:rsidRPr="000F25AC">
        <w:rPr>
          <w:rFonts w:cstheme="minorHAnsi"/>
          <w:lang w:val="lt-LT"/>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4B82F87C" w14:textId="77777777" w:rsidR="00A26230" w:rsidRPr="000F25AC" w:rsidRDefault="00A26230" w:rsidP="00A26230">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7A838250" w14:textId="7820A4EB" w:rsidR="00A26230" w:rsidRDefault="00A26230" w:rsidP="00A26230">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Pr>
          <w:rFonts w:cstheme="minorHAnsi"/>
          <w:lang w:val="lt-LT"/>
        </w:rPr>
        <w:t>10</w:t>
      </w:r>
      <w:r w:rsidRPr="000F25AC">
        <w:rPr>
          <w:rFonts w:cstheme="minorHAnsi"/>
          <w:lang w:val="lt-LT"/>
        </w:rPr>
        <w:t xml:space="preserve"> darbo dien</w:t>
      </w:r>
      <w:r>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sidR="00FF5A5D" w:rsidRPr="00E90509">
        <w:rPr>
          <w:lang w:val="lt-LT"/>
        </w:rPr>
        <w:t xml:space="preserve">43.400,00 </w:t>
      </w:r>
      <w:r w:rsidRPr="000F25AC">
        <w:rPr>
          <w:rFonts w:cstheme="minorHAnsi"/>
          <w:lang w:val="lt-LT"/>
        </w:rPr>
        <w:t>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22B2C07" w14:textId="77777777" w:rsidR="00A26230" w:rsidRPr="00A77C8E" w:rsidRDefault="00A26230" w:rsidP="00A26230">
      <w:pPr>
        <w:ind w:firstLine="567"/>
        <w:jc w:val="both"/>
        <w:rPr>
          <w:lang w:val="lt-LT"/>
        </w:rPr>
      </w:pPr>
      <w:r>
        <w:rPr>
          <w:lang w:val="lt-LT"/>
        </w:rPr>
        <w:t xml:space="preserve">9.3. </w:t>
      </w:r>
      <w:r w:rsidRPr="00A77C8E">
        <w:rPr>
          <w:lang w:val="lt-LT"/>
        </w:rPr>
        <w:t>Rangovas Sutarčiai vykdyti skiria atsakingą Sutarties vykdytoją (</w:t>
      </w:r>
      <w:proofErr w:type="spellStart"/>
      <w:r w:rsidRPr="00A77C8E">
        <w:rPr>
          <w:lang w:val="lt-LT"/>
        </w:rPr>
        <w:t>us</w:t>
      </w:r>
      <w:proofErr w:type="spellEnd"/>
      <w:r w:rsidRPr="00A77C8E">
        <w:rPr>
          <w:lang w:val="lt-LT"/>
        </w:rPr>
        <w:t>): ..................................., tel. ............................., el. paštas: ............................</w:t>
      </w:r>
      <w:r>
        <w:rPr>
          <w:lang w:val="lt-LT"/>
        </w:rPr>
        <w:t xml:space="preserve"> .</w:t>
      </w:r>
    </w:p>
    <w:p w14:paraId="6D44D0D9" w14:textId="77777777" w:rsidR="00A26230" w:rsidRPr="00A77C8E" w:rsidRDefault="00A26230" w:rsidP="00A26230">
      <w:pPr>
        <w:ind w:firstLine="567"/>
        <w:jc w:val="both"/>
        <w:rPr>
          <w:lang w:val="lt-LT"/>
        </w:rPr>
      </w:pPr>
      <w:r>
        <w:rPr>
          <w:lang w:val="lt-LT"/>
        </w:rPr>
        <w:t>9</w:t>
      </w:r>
      <w:r w:rsidRPr="00A77C8E">
        <w:rPr>
          <w:lang w:val="lt-LT"/>
        </w:rPr>
        <w:t>.</w:t>
      </w:r>
      <w:r>
        <w:rPr>
          <w:lang w:val="lt-LT"/>
        </w:rPr>
        <w:t>4</w:t>
      </w:r>
      <w:r w:rsidRPr="00A77C8E">
        <w:rPr>
          <w:lang w:val="lt-LT"/>
        </w:rPr>
        <w:t>. Užsakovas Sutarčiai vykdyti skiria atsakingą Sutarties vykdytoją (-</w:t>
      </w:r>
      <w:proofErr w:type="spellStart"/>
      <w:r w:rsidRPr="00A77C8E">
        <w:rPr>
          <w:lang w:val="lt-LT"/>
        </w:rPr>
        <w:t>us</w:t>
      </w:r>
      <w:proofErr w:type="spellEnd"/>
      <w:r w:rsidRPr="00A77C8E">
        <w:rPr>
          <w:lang w:val="lt-LT"/>
        </w:rPr>
        <w:t>):............................, tel.:........................................., el. paštas:............................... .</w:t>
      </w:r>
    </w:p>
    <w:p w14:paraId="0D979B5F" w14:textId="040CF98A" w:rsidR="00E1575B" w:rsidRPr="00E1575B" w:rsidRDefault="00E1575B" w:rsidP="00A26230">
      <w:pPr>
        <w:ind w:firstLine="567"/>
        <w:jc w:val="both"/>
        <w:rPr>
          <w:lang w:val="lt-LT"/>
        </w:rPr>
      </w:pPr>
    </w:p>
    <w:p w14:paraId="0C304B94" w14:textId="77777777" w:rsidR="00E1575B" w:rsidRPr="00E1575B" w:rsidRDefault="00E1575B" w:rsidP="00E1575B">
      <w:pPr>
        <w:jc w:val="center"/>
        <w:rPr>
          <w:b/>
          <w:lang w:val="lt-LT"/>
        </w:rPr>
      </w:pPr>
      <w:r w:rsidRPr="00E1575B">
        <w:rPr>
          <w:b/>
          <w:lang w:val="lt-LT"/>
        </w:rPr>
        <w:t>X. SUTARTIES PRIEDAI</w:t>
      </w:r>
    </w:p>
    <w:p w14:paraId="33D02BDB" w14:textId="77777777" w:rsidR="00E1575B" w:rsidRPr="00E1575B" w:rsidRDefault="00E1575B" w:rsidP="00E1575B">
      <w:pPr>
        <w:jc w:val="both"/>
        <w:rPr>
          <w:lang w:val="lt-LT"/>
        </w:rPr>
      </w:pPr>
    </w:p>
    <w:p w14:paraId="3CC1BE6E" w14:textId="77777777" w:rsidR="00412B5D" w:rsidRPr="008048B6" w:rsidRDefault="00412B5D" w:rsidP="00412B5D">
      <w:pPr>
        <w:ind w:firstLine="567"/>
        <w:rPr>
          <w:rFonts w:cstheme="minorHAnsi"/>
          <w:lang w:val="lt-LT"/>
        </w:rPr>
      </w:pPr>
      <w:r w:rsidRPr="008048B6">
        <w:rPr>
          <w:rFonts w:cstheme="minorHAnsi"/>
          <w:lang w:val="lt-LT"/>
        </w:rPr>
        <w:t>10.1. Sąnaudų žiniaraščiai – Sutarties 1 priedas;</w:t>
      </w:r>
    </w:p>
    <w:p w14:paraId="6FB34EE9" w14:textId="77777777" w:rsidR="00412B5D" w:rsidRPr="008048B6" w:rsidRDefault="00412B5D" w:rsidP="00412B5D">
      <w:pPr>
        <w:ind w:firstLine="567"/>
        <w:rPr>
          <w:rFonts w:cstheme="minorHAnsi"/>
          <w:lang w:val="lt-LT"/>
        </w:rPr>
      </w:pPr>
      <w:r w:rsidRPr="008048B6">
        <w:rPr>
          <w:rFonts w:cstheme="minorHAnsi"/>
          <w:lang w:val="lt-LT"/>
        </w:rPr>
        <w:t>10.2. Darbų atlikimo grafikas – Sutarties 2 priedas;</w:t>
      </w:r>
    </w:p>
    <w:p w14:paraId="4CE72F63" w14:textId="77777777" w:rsidR="00412B5D" w:rsidRPr="008048B6" w:rsidRDefault="00412B5D" w:rsidP="00412B5D">
      <w:pPr>
        <w:ind w:firstLine="567"/>
        <w:rPr>
          <w:rFonts w:cstheme="minorHAnsi"/>
          <w:lang w:val="lt-LT"/>
        </w:rPr>
      </w:pPr>
      <w:r w:rsidRPr="008048B6">
        <w:rPr>
          <w:rFonts w:cstheme="minorHAnsi"/>
          <w:lang w:val="lt-LT"/>
        </w:rPr>
        <w:t>10.3. Darbų perdavimo-priėmimo aktas – Sutarties 3 priedas;</w:t>
      </w:r>
    </w:p>
    <w:p w14:paraId="5C11D4C9" w14:textId="77777777" w:rsidR="00412B5D" w:rsidRPr="008048B6" w:rsidRDefault="00412B5D" w:rsidP="00412B5D">
      <w:pPr>
        <w:ind w:firstLine="567"/>
        <w:rPr>
          <w:rFonts w:cstheme="minorHAnsi"/>
          <w:lang w:val="lt-LT"/>
        </w:rPr>
      </w:pPr>
      <w:r w:rsidRPr="008048B6">
        <w:rPr>
          <w:rFonts w:cstheme="minorHAnsi"/>
          <w:lang w:val="lt-LT"/>
        </w:rPr>
        <w:lastRenderedPageBreak/>
        <w:t>10.4. Atliktų darbų ir išlaidų apmokėjimo pažyma – Sutarties 4 priedas.</w:t>
      </w:r>
    </w:p>
    <w:p w14:paraId="0324A5FD" w14:textId="77777777" w:rsidR="00E1575B" w:rsidRPr="00E1575B" w:rsidRDefault="00E1575B" w:rsidP="00E1575B">
      <w:pPr>
        <w:rPr>
          <w:lang w:val="lt-LT"/>
        </w:rPr>
      </w:pPr>
    </w:p>
    <w:p w14:paraId="30007B5B" w14:textId="77777777" w:rsidR="00E1575B" w:rsidRPr="00E1575B" w:rsidRDefault="00E1575B" w:rsidP="00E1575B">
      <w:pPr>
        <w:pStyle w:val="Sraopastraipa"/>
        <w:ind w:left="0"/>
        <w:jc w:val="center"/>
        <w:rPr>
          <w:b/>
          <w:color w:val="000000"/>
          <w:lang w:val="lt-LT"/>
        </w:rPr>
      </w:pPr>
      <w:r w:rsidRPr="00E1575B">
        <w:rPr>
          <w:b/>
          <w:color w:val="000000"/>
          <w:lang w:val="lt-LT"/>
        </w:rPr>
        <w:t>XI. ŠALIŲ REKVIZITAI IR PARAŠAI</w:t>
      </w:r>
    </w:p>
    <w:p w14:paraId="1D891E7D" w14:textId="77777777" w:rsidR="00E1575B" w:rsidRPr="00E1575B" w:rsidRDefault="00E1575B" w:rsidP="00E1575B">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E1575B" w:rsidRPr="00E1575B" w14:paraId="3FC846AC" w14:textId="77777777">
        <w:tc>
          <w:tcPr>
            <w:tcW w:w="4531" w:type="dxa"/>
            <w:tcMar>
              <w:top w:w="0" w:type="dxa"/>
              <w:left w:w="108" w:type="dxa"/>
              <w:bottom w:w="0" w:type="dxa"/>
              <w:right w:w="108" w:type="dxa"/>
            </w:tcMar>
          </w:tcPr>
          <w:p w14:paraId="30637661" w14:textId="77777777" w:rsidR="00E1575B" w:rsidRPr="00E1575B" w:rsidRDefault="00E1575B">
            <w:pPr>
              <w:jc w:val="both"/>
              <w:textAlignment w:val="auto"/>
              <w:rPr>
                <w:b/>
                <w:color w:val="000000"/>
                <w:lang w:val="lt-LT" w:eastAsia="lt-LT"/>
              </w:rPr>
            </w:pPr>
            <w:r w:rsidRPr="00E1575B">
              <w:rPr>
                <w:b/>
                <w:color w:val="000000"/>
                <w:lang w:val="lt-LT" w:eastAsia="lt-LT"/>
              </w:rPr>
              <w:t>Užsakovas:</w:t>
            </w:r>
          </w:p>
        </w:tc>
        <w:tc>
          <w:tcPr>
            <w:tcW w:w="426" w:type="dxa"/>
            <w:tcMar>
              <w:top w:w="0" w:type="dxa"/>
              <w:left w:w="108" w:type="dxa"/>
              <w:bottom w:w="0" w:type="dxa"/>
              <w:right w:w="108" w:type="dxa"/>
            </w:tcMar>
          </w:tcPr>
          <w:p w14:paraId="72C14053" w14:textId="77777777" w:rsidR="00E1575B" w:rsidRPr="00E1575B" w:rsidRDefault="00E1575B">
            <w:pPr>
              <w:jc w:val="both"/>
              <w:textAlignment w:val="auto"/>
              <w:rPr>
                <w:color w:val="000000"/>
                <w:lang w:val="lt-LT" w:eastAsia="lt-LT"/>
              </w:rPr>
            </w:pPr>
          </w:p>
        </w:tc>
        <w:tc>
          <w:tcPr>
            <w:tcW w:w="4665" w:type="dxa"/>
            <w:tcMar>
              <w:top w:w="0" w:type="dxa"/>
              <w:left w:w="108" w:type="dxa"/>
              <w:bottom w:w="0" w:type="dxa"/>
              <w:right w:w="108" w:type="dxa"/>
            </w:tcMar>
          </w:tcPr>
          <w:p w14:paraId="7ACDAF3A" w14:textId="77777777" w:rsidR="00E1575B" w:rsidRPr="00E1575B" w:rsidRDefault="00E1575B">
            <w:pPr>
              <w:jc w:val="both"/>
              <w:textAlignment w:val="auto"/>
              <w:rPr>
                <w:b/>
                <w:color w:val="000000"/>
                <w:lang w:val="lt-LT" w:eastAsia="lt-LT"/>
              </w:rPr>
            </w:pPr>
            <w:r w:rsidRPr="00E1575B">
              <w:rPr>
                <w:b/>
                <w:color w:val="000000"/>
                <w:lang w:val="lt-LT" w:eastAsia="lt-LT"/>
              </w:rPr>
              <w:t>Rangovas:</w:t>
            </w:r>
          </w:p>
        </w:tc>
      </w:tr>
      <w:tr w:rsidR="00E1575B" w:rsidRPr="00E1575B" w14:paraId="0DDC8FE5" w14:textId="77777777">
        <w:trPr>
          <w:trHeight w:val="60"/>
        </w:trPr>
        <w:tc>
          <w:tcPr>
            <w:tcW w:w="4531" w:type="dxa"/>
            <w:tcMar>
              <w:top w:w="0" w:type="dxa"/>
              <w:left w:w="108" w:type="dxa"/>
              <w:bottom w:w="0" w:type="dxa"/>
              <w:right w:w="108" w:type="dxa"/>
            </w:tcMar>
          </w:tcPr>
          <w:p w14:paraId="014BFF0B" w14:textId="77777777" w:rsidR="00E1575B" w:rsidRPr="00E1575B" w:rsidRDefault="00E1575B">
            <w:pPr>
              <w:jc w:val="both"/>
              <w:textAlignment w:val="auto"/>
              <w:rPr>
                <w:shd w:val="clear" w:color="auto" w:fill="D3D3D3"/>
                <w:lang w:val="lt-LT" w:eastAsia="lt-LT"/>
              </w:rPr>
            </w:pPr>
            <w:r w:rsidRPr="00E1575B">
              <w:rPr>
                <w:shd w:val="clear" w:color="auto" w:fill="D3D3D3"/>
                <w:lang w:val="lt-LT" w:eastAsia="lt-LT"/>
              </w:rPr>
              <w:t>Pavadinimas</w:t>
            </w:r>
          </w:p>
          <w:p w14:paraId="5B83F235" w14:textId="77777777" w:rsidR="00E1575B" w:rsidRPr="00E1575B" w:rsidRDefault="00E1575B">
            <w:pPr>
              <w:jc w:val="both"/>
              <w:textAlignment w:val="auto"/>
              <w:rPr>
                <w:lang w:val="lt-LT"/>
              </w:rPr>
            </w:pPr>
            <w:r w:rsidRPr="00E1575B">
              <w:rPr>
                <w:shd w:val="clear" w:color="auto" w:fill="D3D3D3"/>
                <w:lang w:val="lt-LT" w:eastAsia="lt-LT"/>
              </w:rPr>
              <w:t>Adresas</w:t>
            </w:r>
          </w:p>
          <w:p w14:paraId="6FEFB158" w14:textId="77777777" w:rsidR="00E1575B" w:rsidRPr="00E1575B" w:rsidRDefault="00E1575B">
            <w:pPr>
              <w:jc w:val="both"/>
              <w:textAlignment w:val="auto"/>
              <w:rPr>
                <w:lang w:val="lt-LT" w:eastAsia="lt-LT"/>
              </w:rPr>
            </w:pPr>
            <w:r w:rsidRPr="00E1575B">
              <w:rPr>
                <w:lang w:val="lt-LT" w:eastAsia="lt-LT"/>
              </w:rPr>
              <w:t>Juridinio asmens kodas</w:t>
            </w:r>
          </w:p>
          <w:p w14:paraId="59737D52" w14:textId="77777777" w:rsidR="00E1575B" w:rsidRPr="00E1575B" w:rsidRDefault="00E1575B">
            <w:pPr>
              <w:jc w:val="both"/>
              <w:textAlignment w:val="auto"/>
              <w:rPr>
                <w:lang w:val="lt-LT" w:eastAsia="lt-LT"/>
              </w:rPr>
            </w:pPr>
            <w:r w:rsidRPr="00E1575B">
              <w:rPr>
                <w:lang w:val="lt-LT" w:eastAsia="lt-LT"/>
              </w:rPr>
              <w:t>PVM mokėtojo kodas</w:t>
            </w:r>
          </w:p>
          <w:p w14:paraId="3E9B9279" w14:textId="77777777" w:rsidR="00E1575B" w:rsidRPr="00E1575B" w:rsidRDefault="00E1575B">
            <w:pPr>
              <w:jc w:val="both"/>
              <w:textAlignment w:val="auto"/>
              <w:rPr>
                <w:lang w:val="lt-LT" w:eastAsia="lt-LT"/>
              </w:rPr>
            </w:pPr>
            <w:r w:rsidRPr="00E1575B">
              <w:rPr>
                <w:lang w:val="lt-LT" w:eastAsia="lt-LT"/>
              </w:rPr>
              <w:t>Banko sąskaitos Nr.</w:t>
            </w:r>
          </w:p>
          <w:p w14:paraId="714F0412" w14:textId="77777777" w:rsidR="00E1575B" w:rsidRPr="00E1575B" w:rsidRDefault="00E1575B">
            <w:pPr>
              <w:jc w:val="both"/>
              <w:textAlignment w:val="auto"/>
              <w:rPr>
                <w:lang w:val="lt-LT"/>
              </w:rPr>
            </w:pPr>
            <w:r w:rsidRPr="00E1575B">
              <w:rPr>
                <w:shd w:val="clear" w:color="auto" w:fill="D3D3D3"/>
                <w:lang w:val="lt-LT" w:eastAsia="lt-LT"/>
              </w:rPr>
              <w:t>Bankas</w:t>
            </w:r>
          </w:p>
          <w:p w14:paraId="7F5C17C1" w14:textId="77777777" w:rsidR="00E1575B" w:rsidRPr="00E1575B" w:rsidRDefault="00E1575B">
            <w:pPr>
              <w:jc w:val="both"/>
              <w:textAlignment w:val="auto"/>
              <w:rPr>
                <w:lang w:val="lt-LT" w:eastAsia="lt-LT"/>
              </w:rPr>
            </w:pPr>
            <w:r w:rsidRPr="00E1575B">
              <w:rPr>
                <w:lang w:val="lt-LT" w:eastAsia="lt-LT"/>
              </w:rPr>
              <w:t>Banko kodas</w:t>
            </w:r>
          </w:p>
          <w:p w14:paraId="0B0832A4" w14:textId="77777777" w:rsidR="00E1575B" w:rsidRPr="00E1575B" w:rsidRDefault="00E1575B">
            <w:pPr>
              <w:jc w:val="both"/>
              <w:textAlignment w:val="auto"/>
              <w:rPr>
                <w:lang w:val="lt-LT" w:eastAsia="lt-LT"/>
              </w:rPr>
            </w:pPr>
            <w:r w:rsidRPr="00E1575B">
              <w:rPr>
                <w:lang w:val="lt-LT" w:eastAsia="lt-LT"/>
              </w:rPr>
              <w:t>Tel. Nr.</w:t>
            </w:r>
          </w:p>
          <w:p w14:paraId="548B63DE" w14:textId="77777777" w:rsidR="00E1575B" w:rsidRPr="00E1575B" w:rsidRDefault="00E1575B">
            <w:pPr>
              <w:jc w:val="both"/>
              <w:textAlignment w:val="auto"/>
              <w:rPr>
                <w:lang w:val="lt-LT" w:eastAsia="lt-LT"/>
              </w:rPr>
            </w:pPr>
            <w:r w:rsidRPr="00E1575B">
              <w:rPr>
                <w:lang w:val="lt-LT" w:eastAsia="lt-LT"/>
              </w:rPr>
              <w:t>El. p.</w:t>
            </w:r>
          </w:p>
          <w:p w14:paraId="02830E86" w14:textId="77777777" w:rsidR="00E1575B" w:rsidRPr="00E1575B" w:rsidRDefault="00E1575B">
            <w:pPr>
              <w:jc w:val="both"/>
              <w:textAlignment w:val="auto"/>
              <w:rPr>
                <w:shd w:val="clear" w:color="auto" w:fill="D3D3D3"/>
                <w:lang w:val="lt-LT" w:eastAsia="lt-LT"/>
              </w:rPr>
            </w:pPr>
            <w:r w:rsidRPr="00E1575B">
              <w:rPr>
                <w:shd w:val="clear" w:color="auto" w:fill="D3D3D3"/>
                <w:lang w:val="lt-LT" w:eastAsia="lt-LT"/>
              </w:rPr>
              <w:t>Atstovo vardas, pavardė</w:t>
            </w:r>
          </w:p>
          <w:p w14:paraId="78D0DA1B" w14:textId="77777777" w:rsidR="00E1575B" w:rsidRPr="00E1575B" w:rsidRDefault="00E1575B">
            <w:pPr>
              <w:jc w:val="both"/>
              <w:textAlignment w:val="auto"/>
              <w:rPr>
                <w:lang w:val="lt-LT"/>
              </w:rPr>
            </w:pPr>
            <w:r w:rsidRPr="00E1575B">
              <w:rPr>
                <w:shd w:val="clear" w:color="auto" w:fill="D3D3D3"/>
                <w:lang w:val="lt-LT" w:eastAsia="lt-LT"/>
              </w:rPr>
              <w:t>Atstovo pareigos</w:t>
            </w:r>
          </w:p>
          <w:p w14:paraId="7F4C3D2F" w14:textId="77777777" w:rsidR="00E1575B" w:rsidRPr="00E1575B" w:rsidRDefault="00E1575B">
            <w:pPr>
              <w:jc w:val="both"/>
              <w:textAlignment w:val="auto"/>
              <w:rPr>
                <w:lang w:val="lt-LT" w:eastAsia="lt-LT"/>
              </w:rPr>
            </w:pPr>
            <w:r w:rsidRPr="00E1575B">
              <w:rPr>
                <w:lang w:val="lt-LT" w:eastAsia="lt-LT"/>
              </w:rPr>
              <w:t>______________</w:t>
            </w:r>
          </w:p>
          <w:p w14:paraId="2AD44344" w14:textId="77777777" w:rsidR="00E1575B" w:rsidRPr="00E1575B" w:rsidRDefault="00E1575B">
            <w:pPr>
              <w:jc w:val="both"/>
              <w:textAlignment w:val="auto"/>
              <w:rPr>
                <w:vertAlign w:val="superscript"/>
                <w:lang w:val="lt-LT" w:eastAsia="lt-LT"/>
              </w:rPr>
            </w:pPr>
            <w:r w:rsidRPr="00E1575B">
              <w:rPr>
                <w:vertAlign w:val="superscript"/>
                <w:lang w:val="lt-LT" w:eastAsia="lt-LT"/>
              </w:rPr>
              <w:t>(parašas)</w:t>
            </w:r>
          </w:p>
          <w:p w14:paraId="2C253FAD" w14:textId="77777777" w:rsidR="00E1575B" w:rsidRPr="00E1575B" w:rsidRDefault="00E1575B">
            <w:pPr>
              <w:jc w:val="both"/>
              <w:textAlignment w:val="auto"/>
              <w:rPr>
                <w:lang w:val="lt-LT" w:eastAsia="lt-LT"/>
              </w:rPr>
            </w:pPr>
            <w:r w:rsidRPr="00E1575B">
              <w:rPr>
                <w:lang w:val="lt-LT" w:eastAsia="lt-LT"/>
              </w:rPr>
              <w:t>______________</w:t>
            </w:r>
          </w:p>
          <w:p w14:paraId="2C089DA0" w14:textId="77777777" w:rsidR="00E1575B" w:rsidRPr="00E1575B" w:rsidRDefault="00E1575B">
            <w:pPr>
              <w:jc w:val="both"/>
              <w:textAlignment w:val="auto"/>
              <w:rPr>
                <w:vertAlign w:val="superscript"/>
                <w:lang w:val="lt-LT" w:eastAsia="lt-LT"/>
              </w:rPr>
            </w:pPr>
            <w:r w:rsidRPr="00E1575B">
              <w:rPr>
                <w:vertAlign w:val="superscript"/>
                <w:lang w:val="lt-LT" w:eastAsia="lt-LT"/>
              </w:rPr>
              <w:t>(data)</w:t>
            </w:r>
          </w:p>
        </w:tc>
        <w:tc>
          <w:tcPr>
            <w:tcW w:w="426" w:type="dxa"/>
            <w:tcMar>
              <w:top w:w="0" w:type="dxa"/>
              <w:left w:w="108" w:type="dxa"/>
              <w:bottom w:w="0" w:type="dxa"/>
              <w:right w:w="108" w:type="dxa"/>
            </w:tcMar>
          </w:tcPr>
          <w:p w14:paraId="6193CB6E" w14:textId="77777777" w:rsidR="00E1575B" w:rsidRPr="00E1575B" w:rsidRDefault="00E1575B">
            <w:pPr>
              <w:jc w:val="both"/>
              <w:textAlignment w:val="auto"/>
              <w:rPr>
                <w:lang w:val="lt-LT" w:eastAsia="lt-LT"/>
              </w:rPr>
            </w:pPr>
          </w:p>
        </w:tc>
        <w:tc>
          <w:tcPr>
            <w:tcW w:w="4665" w:type="dxa"/>
            <w:tcMar>
              <w:top w:w="0" w:type="dxa"/>
              <w:left w:w="108" w:type="dxa"/>
              <w:bottom w:w="0" w:type="dxa"/>
              <w:right w:w="108" w:type="dxa"/>
            </w:tcMar>
          </w:tcPr>
          <w:p w14:paraId="7DF01FA9" w14:textId="77777777" w:rsidR="00E1575B" w:rsidRPr="00E1575B" w:rsidRDefault="00E1575B">
            <w:pPr>
              <w:jc w:val="both"/>
              <w:textAlignment w:val="auto"/>
              <w:rPr>
                <w:shd w:val="clear" w:color="auto" w:fill="D3D3D3"/>
                <w:lang w:val="lt-LT" w:eastAsia="lt-LT"/>
              </w:rPr>
            </w:pPr>
            <w:r w:rsidRPr="00E1575B">
              <w:rPr>
                <w:shd w:val="clear" w:color="auto" w:fill="D3D3D3"/>
                <w:lang w:val="lt-LT" w:eastAsia="lt-LT"/>
              </w:rPr>
              <w:t>Pavadinimas</w:t>
            </w:r>
          </w:p>
          <w:p w14:paraId="7FFB9B64" w14:textId="77777777" w:rsidR="00E1575B" w:rsidRPr="00E1575B" w:rsidRDefault="00E1575B">
            <w:pPr>
              <w:jc w:val="both"/>
              <w:textAlignment w:val="auto"/>
              <w:rPr>
                <w:lang w:val="lt-LT"/>
              </w:rPr>
            </w:pPr>
            <w:r w:rsidRPr="00E1575B">
              <w:rPr>
                <w:shd w:val="clear" w:color="auto" w:fill="D3D3D3"/>
                <w:lang w:val="lt-LT" w:eastAsia="lt-LT"/>
              </w:rPr>
              <w:t>Adresas</w:t>
            </w:r>
          </w:p>
          <w:p w14:paraId="7285350D" w14:textId="77777777" w:rsidR="00E1575B" w:rsidRPr="00E1575B" w:rsidRDefault="00E1575B">
            <w:pPr>
              <w:jc w:val="both"/>
              <w:textAlignment w:val="auto"/>
              <w:rPr>
                <w:lang w:val="lt-LT" w:eastAsia="lt-LT"/>
              </w:rPr>
            </w:pPr>
            <w:r w:rsidRPr="00E1575B">
              <w:rPr>
                <w:lang w:val="lt-LT" w:eastAsia="lt-LT"/>
              </w:rPr>
              <w:t>Juridinio asmens kodas</w:t>
            </w:r>
          </w:p>
          <w:p w14:paraId="7B5118F3" w14:textId="77777777" w:rsidR="00E1575B" w:rsidRPr="00E1575B" w:rsidRDefault="00E1575B">
            <w:pPr>
              <w:jc w:val="both"/>
              <w:textAlignment w:val="auto"/>
              <w:rPr>
                <w:lang w:val="lt-LT" w:eastAsia="lt-LT"/>
              </w:rPr>
            </w:pPr>
            <w:r w:rsidRPr="00E1575B">
              <w:rPr>
                <w:lang w:val="lt-LT" w:eastAsia="lt-LT"/>
              </w:rPr>
              <w:t>PVM mokėtojo kodas</w:t>
            </w:r>
          </w:p>
          <w:p w14:paraId="71370B66" w14:textId="77777777" w:rsidR="00E1575B" w:rsidRPr="00E1575B" w:rsidRDefault="00E1575B">
            <w:pPr>
              <w:jc w:val="both"/>
              <w:textAlignment w:val="auto"/>
              <w:rPr>
                <w:lang w:val="lt-LT" w:eastAsia="lt-LT"/>
              </w:rPr>
            </w:pPr>
            <w:r w:rsidRPr="00E1575B">
              <w:rPr>
                <w:lang w:val="lt-LT" w:eastAsia="lt-LT"/>
              </w:rPr>
              <w:t>Banko sąskaitos Nr.</w:t>
            </w:r>
          </w:p>
          <w:p w14:paraId="67BD4243" w14:textId="77777777" w:rsidR="00E1575B" w:rsidRPr="00E1575B" w:rsidRDefault="00E1575B">
            <w:pPr>
              <w:jc w:val="both"/>
              <w:textAlignment w:val="auto"/>
              <w:rPr>
                <w:lang w:val="lt-LT"/>
              </w:rPr>
            </w:pPr>
            <w:r w:rsidRPr="00E1575B">
              <w:rPr>
                <w:shd w:val="clear" w:color="auto" w:fill="D3D3D3"/>
                <w:lang w:val="lt-LT" w:eastAsia="lt-LT"/>
              </w:rPr>
              <w:t>Bankas</w:t>
            </w:r>
          </w:p>
          <w:p w14:paraId="62A3E811" w14:textId="77777777" w:rsidR="00E1575B" w:rsidRPr="00E1575B" w:rsidRDefault="00E1575B">
            <w:pPr>
              <w:jc w:val="both"/>
              <w:textAlignment w:val="auto"/>
              <w:rPr>
                <w:lang w:val="lt-LT" w:eastAsia="lt-LT"/>
              </w:rPr>
            </w:pPr>
            <w:r w:rsidRPr="00E1575B">
              <w:rPr>
                <w:lang w:val="lt-LT" w:eastAsia="lt-LT"/>
              </w:rPr>
              <w:t>Banko kodas</w:t>
            </w:r>
          </w:p>
          <w:p w14:paraId="450ACB50" w14:textId="77777777" w:rsidR="00E1575B" w:rsidRPr="00E1575B" w:rsidRDefault="00E1575B">
            <w:pPr>
              <w:jc w:val="both"/>
              <w:textAlignment w:val="auto"/>
              <w:rPr>
                <w:lang w:val="lt-LT" w:eastAsia="lt-LT"/>
              </w:rPr>
            </w:pPr>
            <w:r w:rsidRPr="00E1575B">
              <w:rPr>
                <w:lang w:val="lt-LT" w:eastAsia="lt-LT"/>
              </w:rPr>
              <w:t>Tel. Nr.</w:t>
            </w:r>
          </w:p>
          <w:p w14:paraId="4A268E8F" w14:textId="77777777" w:rsidR="00E1575B" w:rsidRPr="00E1575B" w:rsidRDefault="00E1575B">
            <w:pPr>
              <w:jc w:val="both"/>
              <w:textAlignment w:val="auto"/>
              <w:rPr>
                <w:lang w:val="lt-LT" w:eastAsia="lt-LT"/>
              </w:rPr>
            </w:pPr>
            <w:r w:rsidRPr="00E1575B">
              <w:rPr>
                <w:lang w:val="lt-LT" w:eastAsia="lt-LT"/>
              </w:rPr>
              <w:t>El. p.</w:t>
            </w:r>
          </w:p>
          <w:p w14:paraId="4437DD44" w14:textId="77777777" w:rsidR="00E1575B" w:rsidRPr="00E1575B" w:rsidRDefault="00E1575B">
            <w:pPr>
              <w:jc w:val="both"/>
              <w:textAlignment w:val="auto"/>
              <w:rPr>
                <w:shd w:val="clear" w:color="auto" w:fill="D3D3D3"/>
                <w:lang w:val="lt-LT" w:eastAsia="lt-LT"/>
              </w:rPr>
            </w:pPr>
            <w:r w:rsidRPr="00E1575B">
              <w:rPr>
                <w:shd w:val="clear" w:color="auto" w:fill="D3D3D3"/>
                <w:lang w:val="lt-LT" w:eastAsia="lt-LT"/>
              </w:rPr>
              <w:t>Atstovo vardas, pavardė</w:t>
            </w:r>
          </w:p>
          <w:p w14:paraId="2E3040F6" w14:textId="77777777" w:rsidR="00E1575B" w:rsidRPr="00E1575B" w:rsidRDefault="00E1575B">
            <w:pPr>
              <w:jc w:val="both"/>
              <w:textAlignment w:val="auto"/>
              <w:rPr>
                <w:lang w:val="lt-LT"/>
              </w:rPr>
            </w:pPr>
            <w:r w:rsidRPr="00E1575B">
              <w:rPr>
                <w:shd w:val="clear" w:color="auto" w:fill="D3D3D3"/>
                <w:lang w:val="lt-LT" w:eastAsia="lt-LT"/>
              </w:rPr>
              <w:t>Atstovo pareigos</w:t>
            </w:r>
          </w:p>
          <w:p w14:paraId="0C38ED3F" w14:textId="77777777" w:rsidR="00E1575B" w:rsidRPr="00E1575B" w:rsidRDefault="00E1575B">
            <w:pPr>
              <w:jc w:val="both"/>
              <w:textAlignment w:val="auto"/>
              <w:rPr>
                <w:lang w:val="lt-LT" w:eastAsia="lt-LT"/>
              </w:rPr>
            </w:pPr>
            <w:r w:rsidRPr="00E1575B">
              <w:rPr>
                <w:lang w:val="lt-LT" w:eastAsia="lt-LT"/>
              </w:rPr>
              <w:t>______________</w:t>
            </w:r>
          </w:p>
          <w:p w14:paraId="7EF22F1F" w14:textId="77777777" w:rsidR="00E1575B" w:rsidRPr="00E1575B" w:rsidRDefault="00E1575B">
            <w:pPr>
              <w:jc w:val="both"/>
              <w:textAlignment w:val="auto"/>
              <w:rPr>
                <w:vertAlign w:val="superscript"/>
                <w:lang w:val="lt-LT" w:eastAsia="lt-LT"/>
              </w:rPr>
            </w:pPr>
            <w:r w:rsidRPr="00E1575B">
              <w:rPr>
                <w:vertAlign w:val="superscript"/>
                <w:lang w:val="lt-LT" w:eastAsia="lt-LT"/>
              </w:rPr>
              <w:t>(parašas)</w:t>
            </w:r>
          </w:p>
          <w:p w14:paraId="2C06C308" w14:textId="77777777" w:rsidR="00E1575B" w:rsidRPr="00E1575B" w:rsidRDefault="00E1575B">
            <w:pPr>
              <w:jc w:val="both"/>
              <w:textAlignment w:val="auto"/>
              <w:rPr>
                <w:lang w:val="lt-LT" w:eastAsia="lt-LT"/>
              </w:rPr>
            </w:pPr>
            <w:r w:rsidRPr="00E1575B">
              <w:rPr>
                <w:lang w:val="lt-LT" w:eastAsia="lt-LT"/>
              </w:rPr>
              <w:t>______________</w:t>
            </w:r>
          </w:p>
          <w:p w14:paraId="1A74CCAC" w14:textId="77777777" w:rsidR="00E1575B" w:rsidRPr="00E1575B" w:rsidRDefault="00E1575B">
            <w:pPr>
              <w:jc w:val="both"/>
              <w:textAlignment w:val="auto"/>
              <w:rPr>
                <w:lang w:val="lt-LT"/>
              </w:rPr>
            </w:pPr>
            <w:r w:rsidRPr="00E1575B">
              <w:rPr>
                <w:vertAlign w:val="superscript"/>
                <w:lang w:val="lt-LT" w:eastAsia="lt-LT"/>
              </w:rPr>
              <w:t>(data)</w:t>
            </w:r>
          </w:p>
        </w:tc>
      </w:tr>
    </w:tbl>
    <w:p w14:paraId="6188FA83" w14:textId="77777777" w:rsidR="00E1575B" w:rsidRPr="00A77C8E" w:rsidRDefault="00E1575B" w:rsidP="00E1575B">
      <w:pPr>
        <w:tabs>
          <w:tab w:val="left" w:pos="851"/>
        </w:tabs>
        <w:ind w:left="720"/>
        <w:jc w:val="both"/>
        <w:rPr>
          <w:lang w:val="lt-LT"/>
        </w:rPr>
      </w:pPr>
    </w:p>
    <w:p w14:paraId="5EFF67E1" w14:textId="77777777" w:rsidR="00E1575B" w:rsidRPr="00A77C8E" w:rsidRDefault="00E1575B" w:rsidP="00E1575B">
      <w:pPr>
        <w:rPr>
          <w:lang w:val="lt-LT"/>
        </w:rPr>
      </w:pPr>
    </w:p>
    <w:p w14:paraId="26D56C30" w14:textId="32146702" w:rsidR="007567E5" w:rsidRDefault="007567E5">
      <w:pPr>
        <w:suppressAutoHyphens w:val="0"/>
        <w:spacing w:after="160"/>
        <w:rPr>
          <w:lang w:val="lt-LT"/>
        </w:rPr>
      </w:pPr>
      <w:r>
        <w:rPr>
          <w:lang w:val="lt-LT"/>
        </w:rPr>
        <w:br w:type="page"/>
      </w:r>
    </w:p>
    <w:p w14:paraId="1A86BCEA" w14:textId="77777777" w:rsidR="007567E5" w:rsidRPr="00B554AB" w:rsidRDefault="007567E5" w:rsidP="007567E5">
      <w:pPr>
        <w:spacing w:line="276" w:lineRule="auto"/>
        <w:jc w:val="right"/>
        <w:rPr>
          <w:lang w:val="lt-LT" w:eastAsia="lt-LT"/>
        </w:rPr>
      </w:pPr>
      <w:r w:rsidRPr="00B554AB">
        <w:rPr>
          <w:rFonts w:eastAsia="SimSun"/>
          <w:lang w:val="lt-LT" w:eastAsia="lt-LT"/>
        </w:rPr>
        <w:lastRenderedPageBreak/>
        <w:t xml:space="preserve">Sutarties 2 priedas </w:t>
      </w:r>
    </w:p>
    <w:p w14:paraId="3E0A24CA" w14:textId="77777777" w:rsidR="007567E5" w:rsidRPr="00B554AB" w:rsidRDefault="007567E5" w:rsidP="007567E5">
      <w:pPr>
        <w:ind w:firstLine="770"/>
        <w:contextualSpacing/>
        <w:jc w:val="right"/>
        <w:rPr>
          <w:rFonts w:eastAsia="SimSun"/>
          <w:lang w:val="lt-LT" w:eastAsia="lt-LT"/>
        </w:rPr>
      </w:pPr>
    </w:p>
    <w:p w14:paraId="263233AC" w14:textId="77777777" w:rsidR="007567E5" w:rsidRPr="00B554AB" w:rsidRDefault="007567E5" w:rsidP="007567E5">
      <w:pPr>
        <w:contextualSpacing/>
        <w:jc w:val="center"/>
        <w:rPr>
          <w:rFonts w:eastAsia="SimSun"/>
          <w:b/>
          <w:lang w:val="lt-LT" w:eastAsia="lt-LT"/>
        </w:rPr>
      </w:pPr>
      <w:r w:rsidRPr="00B554AB">
        <w:rPr>
          <w:rFonts w:eastAsia="SimSun"/>
          <w:b/>
          <w:lang w:val="lt-LT" w:eastAsia="lt-LT"/>
        </w:rPr>
        <w:t xml:space="preserve">DARBŲ ATLIKIMO GRAFIKAS </w:t>
      </w:r>
    </w:p>
    <w:p w14:paraId="6EF5229A" w14:textId="77777777" w:rsidR="007567E5" w:rsidRPr="00B554AB" w:rsidRDefault="007567E5" w:rsidP="007567E5">
      <w:pPr>
        <w:ind w:firstLine="720"/>
        <w:contextualSpacing/>
        <w:jc w:val="both"/>
        <w:rPr>
          <w:rFonts w:eastAsia="SimSun"/>
          <w:lang w:val="lt-LT" w:eastAsia="lt-LT"/>
        </w:rPr>
      </w:pPr>
    </w:p>
    <w:p w14:paraId="4D3D54F9" w14:textId="77777777" w:rsidR="007567E5" w:rsidRPr="00B554AB" w:rsidRDefault="007567E5" w:rsidP="007567E5">
      <w:pPr>
        <w:ind w:firstLine="720"/>
        <w:contextualSpacing/>
        <w:jc w:val="both"/>
        <w:rPr>
          <w:rFonts w:eastAsia="SimSun"/>
          <w:lang w:val="lt-LT" w:eastAsia="lt-LT"/>
        </w:rPr>
      </w:pPr>
      <w:r w:rsidRPr="00B554AB">
        <w:rPr>
          <w:rFonts w:eastAsia="SimSun"/>
          <w:lang w:val="lt-LT" w:eastAsia="lt-LT"/>
        </w:rPr>
        <w:t>1. Prašome pateikti statybos darbų atlikimo grafiką, kuris atspindėtų visą pagal Sutartį numatomų darbų vykdymą.</w:t>
      </w:r>
    </w:p>
    <w:p w14:paraId="44F1A501" w14:textId="77777777" w:rsidR="007567E5" w:rsidRPr="00B554AB" w:rsidRDefault="007567E5" w:rsidP="007567E5">
      <w:pPr>
        <w:ind w:firstLine="720"/>
        <w:contextualSpacing/>
        <w:jc w:val="both"/>
        <w:rPr>
          <w:rFonts w:eastAsia="SimSun"/>
          <w:lang w:val="lt-LT" w:eastAsia="lt-LT"/>
        </w:rPr>
      </w:pPr>
      <w:r w:rsidRPr="00B554AB">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0553FB52" w14:textId="77777777" w:rsidR="007567E5" w:rsidRPr="00B554AB" w:rsidRDefault="007567E5" w:rsidP="007567E5">
      <w:pPr>
        <w:ind w:hanging="120"/>
        <w:contextualSpacing/>
        <w:jc w:val="both"/>
        <w:rPr>
          <w:rFonts w:eastAsia="SimSun"/>
          <w:b/>
          <w:lang w:val="lt-LT" w:eastAsia="lt-LT"/>
        </w:rPr>
      </w:pPr>
    </w:p>
    <w:p w14:paraId="01DD381C" w14:textId="77777777" w:rsidR="007567E5" w:rsidRPr="00B554AB" w:rsidRDefault="007567E5" w:rsidP="007567E5">
      <w:pPr>
        <w:ind w:hanging="120"/>
        <w:contextualSpacing/>
        <w:jc w:val="both"/>
        <w:rPr>
          <w:rFonts w:eastAsia="SimSun"/>
          <w:b/>
          <w:lang w:val="lt-LT" w:eastAsia="lt-LT"/>
        </w:rPr>
      </w:pPr>
      <w:r w:rsidRPr="00B554AB">
        <w:rPr>
          <w:rFonts w:eastAsia="SimSun"/>
          <w:b/>
          <w:lang w:val="lt-LT" w:eastAsia="lt-LT"/>
        </w:rPr>
        <w:t xml:space="preserve">  Darbų atlikimo grafiko forma</w:t>
      </w:r>
    </w:p>
    <w:p w14:paraId="1EBE29F2" w14:textId="77777777" w:rsidR="007567E5" w:rsidRPr="00B554AB" w:rsidRDefault="007567E5" w:rsidP="007567E5">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7567E5" w:rsidRPr="00B554AB" w14:paraId="46C12C23" w14:textId="77777777">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05BDCFF" w14:textId="77777777" w:rsidR="007567E5" w:rsidRPr="00B554AB" w:rsidRDefault="007567E5">
            <w:pPr>
              <w:contextualSpacing/>
              <w:jc w:val="center"/>
              <w:rPr>
                <w:rFonts w:eastAsia="SimSun"/>
                <w:b/>
                <w:lang w:val="lt-LT" w:eastAsia="lt-LT"/>
              </w:rPr>
            </w:pPr>
            <w:r w:rsidRPr="00B554AB">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F39CFF7" w14:textId="77777777" w:rsidR="007567E5" w:rsidRPr="00B554AB" w:rsidRDefault="007567E5">
            <w:pPr>
              <w:contextualSpacing/>
              <w:jc w:val="center"/>
              <w:rPr>
                <w:rFonts w:eastAsia="SimSun"/>
                <w:b/>
                <w:lang w:val="lt-LT" w:eastAsia="lt-LT"/>
              </w:rPr>
            </w:pPr>
            <w:r w:rsidRPr="00B554AB">
              <w:rPr>
                <w:rFonts w:eastAsia="SimSun"/>
                <w:b/>
                <w:lang w:val="lt-LT" w:eastAsia="lt-LT"/>
              </w:rPr>
              <w:t>Darbų (etapų)</w:t>
            </w:r>
          </w:p>
          <w:p w14:paraId="47EC32D0" w14:textId="77777777" w:rsidR="007567E5" w:rsidRPr="00B554AB" w:rsidRDefault="007567E5">
            <w:pPr>
              <w:contextualSpacing/>
              <w:jc w:val="center"/>
              <w:rPr>
                <w:rFonts w:eastAsia="SimSun"/>
                <w:b/>
                <w:lang w:val="lt-LT" w:eastAsia="lt-LT"/>
              </w:rPr>
            </w:pPr>
            <w:r w:rsidRPr="00B554AB">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B6635FF" w14:textId="77777777" w:rsidR="007567E5" w:rsidRPr="00B554AB" w:rsidRDefault="007567E5">
            <w:pPr>
              <w:contextualSpacing/>
              <w:jc w:val="center"/>
              <w:rPr>
                <w:rFonts w:eastAsia="SimSun"/>
                <w:b/>
                <w:lang w:val="lt-LT" w:eastAsia="lt-LT"/>
              </w:rPr>
            </w:pPr>
            <w:r w:rsidRPr="00B554AB">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2B3248B6" w14:textId="77777777" w:rsidR="007567E5" w:rsidRPr="00B554AB" w:rsidRDefault="007567E5">
            <w:pPr>
              <w:contextualSpacing/>
              <w:jc w:val="center"/>
              <w:rPr>
                <w:rFonts w:eastAsia="SimSun"/>
                <w:b/>
                <w:lang w:val="lt-LT" w:eastAsia="lt-LT"/>
              </w:rPr>
            </w:pPr>
            <w:r w:rsidRPr="00B554AB">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31C3620" w14:textId="77777777" w:rsidR="007567E5" w:rsidRPr="00B554AB" w:rsidRDefault="007567E5">
            <w:pPr>
              <w:contextualSpacing/>
              <w:jc w:val="center"/>
              <w:rPr>
                <w:rFonts w:eastAsia="SimSun"/>
                <w:b/>
                <w:lang w:val="lt-LT" w:eastAsia="lt-LT"/>
              </w:rPr>
            </w:pPr>
            <w:r w:rsidRPr="00B554AB">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C553275" w14:textId="77777777" w:rsidR="007567E5" w:rsidRPr="00B554AB" w:rsidRDefault="007567E5">
            <w:pPr>
              <w:contextualSpacing/>
              <w:jc w:val="center"/>
              <w:rPr>
                <w:rFonts w:eastAsia="SimSun"/>
                <w:b/>
                <w:lang w:val="lt-LT" w:eastAsia="lt-LT"/>
              </w:rPr>
            </w:pPr>
            <w:r w:rsidRPr="00B554AB">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7D7B42"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EE7B20"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F666E6"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D64B2B" w14:textId="77777777" w:rsidR="007567E5" w:rsidRPr="00B554AB" w:rsidRDefault="007567E5">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0E5A47"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AA55B1" w14:textId="77777777" w:rsidR="007567E5" w:rsidRPr="00B554AB" w:rsidRDefault="007567E5">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BA669D4"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36ADAE" w14:textId="77777777" w:rsidR="007567E5" w:rsidRPr="00B554AB" w:rsidRDefault="007567E5">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EB1A082" w14:textId="77777777" w:rsidR="007567E5" w:rsidRPr="00B554AB" w:rsidRDefault="007567E5">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679330" w14:textId="77777777" w:rsidR="007567E5" w:rsidRPr="00B554AB" w:rsidRDefault="007567E5">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3866AEF" w14:textId="77777777" w:rsidR="007567E5" w:rsidRPr="00B554AB" w:rsidRDefault="007567E5">
            <w:pPr>
              <w:contextualSpacing/>
              <w:jc w:val="both"/>
              <w:rPr>
                <w:rFonts w:eastAsia="SimSun"/>
                <w:b/>
                <w:lang w:val="lt-LT" w:eastAsia="lt-LT"/>
              </w:rPr>
            </w:pPr>
          </w:p>
        </w:tc>
      </w:tr>
      <w:tr w:rsidR="007567E5" w:rsidRPr="00B554AB" w14:paraId="6BF0C2C8" w14:textId="77777777">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BC72855" w14:textId="77777777" w:rsidR="007567E5" w:rsidRPr="00B554AB" w:rsidRDefault="007567E5">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2633B1E" w14:textId="77777777" w:rsidR="007567E5" w:rsidRPr="00B554AB" w:rsidRDefault="007567E5">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3DFB9A6" w14:textId="77777777" w:rsidR="007567E5" w:rsidRPr="00B554AB" w:rsidRDefault="007567E5">
            <w:pPr>
              <w:contextualSpacing/>
              <w:jc w:val="both"/>
              <w:rPr>
                <w:rFonts w:eastAsia="SimSun"/>
                <w:lang w:val="lt-LT" w:eastAsia="lt-LT"/>
              </w:rPr>
            </w:pPr>
          </w:p>
        </w:tc>
        <w:tc>
          <w:tcPr>
            <w:tcW w:w="906" w:type="dxa"/>
            <w:vMerge/>
            <w:tcBorders>
              <w:left w:val="single" w:sz="4" w:space="0" w:color="00000A"/>
              <w:right w:val="single" w:sz="4" w:space="0" w:color="00000A"/>
            </w:tcBorders>
          </w:tcPr>
          <w:p w14:paraId="48E207A5" w14:textId="77777777" w:rsidR="007567E5" w:rsidRPr="00B554AB" w:rsidRDefault="007567E5">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24C25D3"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E53E42C" w14:textId="77777777" w:rsidR="007567E5" w:rsidRPr="00B554AB" w:rsidRDefault="007567E5">
            <w:pPr>
              <w:contextualSpacing/>
              <w:jc w:val="center"/>
              <w:rPr>
                <w:rFonts w:eastAsia="SimSun"/>
                <w:b/>
                <w:lang w:val="lt-LT" w:eastAsia="lt-LT"/>
              </w:rPr>
            </w:pPr>
            <w:r w:rsidRPr="00B554AB">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6541A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93889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EAFCA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EBE571"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DCDF82A"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B6547A"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AD3917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80E843"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95B1E3F"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A40A71"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B314354" w14:textId="77777777" w:rsidR="007567E5" w:rsidRPr="00B554AB" w:rsidRDefault="007567E5">
            <w:pPr>
              <w:contextualSpacing/>
              <w:jc w:val="both"/>
              <w:rPr>
                <w:rFonts w:eastAsia="SimSun"/>
                <w:lang w:val="lt-LT" w:eastAsia="lt-LT"/>
              </w:rPr>
            </w:pPr>
          </w:p>
        </w:tc>
      </w:tr>
      <w:tr w:rsidR="007567E5" w:rsidRPr="00B554AB" w14:paraId="26F943B8" w14:textId="77777777">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0E6D679F" w14:textId="77777777" w:rsidR="007567E5" w:rsidRPr="00B554AB" w:rsidRDefault="007567E5">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62D0712" w14:textId="77777777" w:rsidR="007567E5" w:rsidRPr="00B554AB" w:rsidRDefault="007567E5">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5874FBE1" w14:textId="77777777" w:rsidR="007567E5" w:rsidRPr="00B554AB" w:rsidRDefault="007567E5">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1AEFC560" w14:textId="77777777" w:rsidR="007567E5" w:rsidRPr="00B554AB" w:rsidRDefault="007567E5">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7B73B728"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467E15" w14:textId="77777777" w:rsidR="007567E5" w:rsidRPr="00B554AB" w:rsidRDefault="007567E5">
            <w:pPr>
              <w:contextualSpacing/>
              <w:jc w:val="center"/>
              <w:rPr>
                <w:rFonts w:eastAsia="SimSun"/>
                <w:b/>
                <w:lang w:val="lt-LT" w:eastAsia="lt-LT"/>
              </w:rPr>
            </w:pPr>
            <w:r w:rsidRPr="00B554AB">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5FAB8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944CB02"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2D11E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1570DC"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49797D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A9E15C"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E376BB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2C883A"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72E1C1"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4B63EF"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B4591DB" w14:textId="77777777" w:rsidR="007567E5" w:rsidRPr="00B554AB" w:rsidRDefault="007567E5">
            <w:pPr>
              <w:contextualSpacing/>
              <w:jc w:val="both"/>
              <w:rPr>
                <w:rFonts w:eastAsia="SimSun"/>
                <w:lang w:val="lt-LT" w:eastAsia="lt-LT"/>
              </w:rPr>
            </w:pPr>
          </w:p>
        </w:tc>
      </w:tr>
      <w:tr w:rsidR="007567E5" w:rsidRPr="00B554AB" w14:paraId="0902086B"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3A7B66C"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40E1924"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BE72DA0"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ECE5220"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C319154"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4A13F86"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0EC2D6"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554657"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782CBA"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58D374"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3B4FAF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0C5F8B"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BA4FD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956D48"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8E20E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90E4CE"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3A6972A" w14:textId="77777777" w:rsidR="007567E5" w:rsidRPr="00B554AB" w:rsidRDefault="007567E5">
            <w:pPr>
              <w:contextualSpacing/>
              <w:jc w:val="both"/>
              <w:rPr>
                <w:rFonts w:eastAsia="SimSun"/>
                <w:lang w:val="lt-LT" w:eastAsia="lt-LT"/>
              </w:rPr>
            </w:pPr>
          </w:p>
        </w:tc>
      </w:tr>
      <w:tr w:rsidR="007567E5" w:rsidRPr="00B554AB" w14:paraId="27E47D90"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09A266"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2A7FF5E"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1FC8A98"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05DD412"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A9D6AC3"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415ABD6"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6DE0E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5A8FB4"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47E1A7"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A8A7C5"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E39242F"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2DDCF8"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782CAE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AF7562"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9370C8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8DF19"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3C3C189" w14:textId="77777777" w:rsidR="007567E5" w:rsidRPr="00B554AB" w:rsidRDefault="007567E5">
            <w:pPr>
              <w:contextualSpacing/>
              <w:jc w:val="both"/>
              <w:rPr>
                <w:rFonts w:eastAsia="SimSun"/>
                <w:lang w:val="lt-LT" w:eastAsia="lt-LT"/>
              </w:rPr>
            </w:pPr>
          </w:p>
        </w:tc>
      </w:tr>
      <w:tr w:rsidR="007567E5" w:rsidRPr="00B554AB" w14:paraId="0110B5A3"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3B1BA29"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43F56E3"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CF531D0"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584A8E5"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D5012BC"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EBA352"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E53F47"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B9735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8B983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5A6EBD"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57018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E29313"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31237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2B0EE1"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E6CED7"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99E6BF"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3602A8" w14:textId="77777777" w:rsidR="007567E5" w:rsidRPr="00B554AB" w:rsidRDefault="007567E5">
            <w:pPr>
              <w:contextualSpacing/>
              <w:jc w:val="both"/>
              <w:rPr>
                <w:rFonts w:eastAsia="SimSun"/>
                <w:lang w:val="lt-LT" w:eastAsia="lt-LT"/>
              </w:rPr>
            </w:pPr>
          </w:p>
        </w:tc>
      </w:tr>
      <w:tr w:rsidR="007567E5" w:rsidRPr="00B554AB" w14:paraId="36C9CE54"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914D014"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E7F935E"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F454527"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F7AD85C"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6CB308B"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C12064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87E46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53157E"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6C7231"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659F77"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4A34DA8"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E6ED11"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121602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724368"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90D01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8AC323"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6D00EF" w14:textId="77777777" w:rsidR="007567E5" w:rsidRPr="00B554AB" w:rsidRDefault="007567E5">
            <w:pPr>
              <w:contextualSpacing/>
              <w:jc w:val="both"/>
              <w:rPr>
                <w:rFonts w:eastAsia="SimSun"/>
                <w:lang w:val="lt-LT" w:eastAsia="lt-LT"/>
              </w:rPr>
            </w:pPr>
          </w:p>
        </w:tc>
      </w:tr>
      <w:tr w:rsidR="007567E5" w:rsidRPr="00B554AB" w14:paraId="59F6623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6FD4FF1"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EF0D22D"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7BBEB7B"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F458D25"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A44BEDF"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A5B69B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F3A996"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BDAEFF"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EF156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14BCB4"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981D4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FA82F78"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31E00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6CCA7C"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EA0AB4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D76710"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69980FE" w14:textId="77777777" w:rsidR="007567E5" w:rsidRPr="00B554AB" w:rsidRDefault="007567E5">
            <w:pPr>
              <w:contextualSpacing/>
              <w:jc w:val="both"/>
              <w:rPr>
                <w:rFonts w:eastAsia="SimSun"/>
                <w:lang w:val="lt-LT" w:eastAsia="lt-LT"/>
              </w:rPr>
            </w:pPr>
          </w:p>
        </w:tc>
      </w:tr>
      <w:tr w:rsidR="007567E5" w:rsidRPr="00B554AB" w14:paraId="26473E2A"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C23D9C9"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666D81F"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27E10E1"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095A45A2"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72E0CAD"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CA924DB"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F7E7D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86B7F7"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4C5ECA"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FDD3FFA"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5EC366F"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F10747"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B12F85"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78DD8E"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5D85B11"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2A63C8"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D42C9DF" w14:textId="77777777" w:rsidR="007567E5" w:rsidRPr="00B554AB" w:rsidRDefault="007567E5">
            <w:pPr>
              <w:contextualSpacing/>
              <w:jc w:val="both"/>
              <w:rPr>
                <w:rFonts w:eastAsia="SimSun"/>
                <w:lang w:val="lt-LT" w:eastAsia="lt-LT"/>
              </w:rPr>
            </w:pPr>
          </w:p>
        </w:tc>
      </w:tr>
      <w:tr w:rsidR="007567E5" w:rsidRPr="00B554AB" w14:paraId="5FE06AD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628960B"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E10F419"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B711D3A"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1D7B121D"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572A66C"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A67467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06224A"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5E1E1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B439F4"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720464C"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358070"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8D36AF"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77A3E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D89874"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35DA6C8"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D41E40"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993DB1" w14:textId="77777777" w:rsidR="007567E5" w:rsidRPr="00B554AB" w:rsidRDefault="007567E5">
            <w:pPr>
              <w:contextualSpacing/>
              <w:jc w:val="both"/>
              <w:rPr>
                <w:rFonts w:eastAsia="SimSun"/>
                <w:lang w:val="lt-LT" w:eastAsia="lt-LT"/>
              </w:rPr>
            </w:pPr>
          </w:p>
        </w:tc>
      </w:tr>
      <w:tr w:rsidR="007567E5" w:rsidRPr="00B554AB" w14:paraId="3F48DB9A"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F70AFFF"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11CB24F"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4F17763"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E7DE003" w14:textId="77777777" w:rsidR="007567E5" w:rsidRPr="00B554AB" w:rsidRDefault="007567E5">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E07C522" w14:textId="77777777" w:rsidR="007567E5" w:rsidRPr="00B554AB" w:rsidRDefault="007567E5">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B226E5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F0A46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E0BDBE"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DBFB2F"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404020"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1E8BD74"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B8DCF6"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01B0B1"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E462B9"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2AC26A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54A206"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6D89E98" w14:textId="77777777" w:rsidR="007567E5" w:rsidRPr="00B554AB" w:rsidRDefault="007567E5">
            <w:pPr>
              <w:contextualSpacing/>
              <w:jc w:val="both"/>
              <w:rPr>
                <w:rFonts w:eastAsia="SimSun"/>
                <w:lang w:val="lt-LT" w:eastAsia="lt-LT"/>
              </w:rPr>
            </w:pPr>
          </w:p>
        </w:tc>
      </w:tr>
      <w:tr w:rsidR="007567E5" w:rsidRPr="00B554AB" w14:paraId="66B5B8F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91D6721" w14:textId="77777777" w:rsidR="007567E5" w:rsidRPr="00B554AB" w:rsidRDefault="007567E5">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80A4211" w14:textId="77777777" w:rsidR="007567E5" w:rsidRPr="00B554AB" w:rsidRDefault="007567E5">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C95614A" w14:textId="77777777" w:rsidR="007567E5" w:rsidRPr="00B554AB" w:rsidRDefault="007567E5">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9C228EC" w14:textId="77777777" w:rsidR="007567E5" w:rsidRPr="00B554AB" w:rsidRDefault="007567E5">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8A8EC28" w14:textId="77777777" w:rsidR="007567E5" w:rsidRPr="00B554AB" w:rsidRDefault="007567E5">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3788F46"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1D5AFA"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380E0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7FCB7C"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AE27D2"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23A599E"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38CA9F7"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661189D"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FA0C23" w14:textId="77777777" w:rsidR="007567E5" w:rsidRPr="00B554AB" w:rsidRDefault="007567E5">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4B07109" w14:textId="77777777" w:rsidR="007567E5" w:rsidRPr="00B554AB" w:rsidRDefault="007567E5">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D2355" w14:textId="77777777" w:rsidR="007567E5" w:rsidRPr="00B554AB" w:rsidRDefault="007567E5">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7717581" w14:textId="77777777" w:rsidR="007567E5" w:rsidRPr="00B554AB" w:rsidRDefault="007567E5">
            <w:pPr>
              <w:contextualSpacing/>
              <w:jc w:val="both"/>
              <w:rPr>
                <w:rFonts w:eastAsia="SimSun"/>
                <w:lang w:val="lt-LT" w:eastAsia="lt-LT"/>
              </w:rPr>
            </w:pPr>
          </w:p>
        </w:tc>
      </w:tr>
    </w:tbl>
    <w:p w14:paraId="6486CE06" w14:textId="77777777" w:rsidR="007567E5" w:rsidRPr="00B554AB" w:rsidRDefault="007567E5" w:rsidP="007567E5">
      <w:pPr>
        <w:ind w:firstLine="567"/>
        <w:contextualSpacing/>
        <w:jc w:val="both"/>
        <w:rPr>
          <w:rFonts w:eastAsia="SimSun"/>
          <w:lang w:val="lt-LT" w:eastAsia="lt-LT"/>
        </w:rPr>
      </w:pPr>
    </w:p>
    <w:p w14:paraId="229AAFA5" w14:textId="77777777" w:rsidR="007567E5" w:rsidRPr="00B554AB" w:rsidRDefault="007567E5" w:rsidP="007567E5">
      <w:pPr>
        <w:contextualSpacing/>
        <w:jc w:val="both"/>
        <w:rPr>
          <w:rFonts w:eastAsia="SimSun"/>
          <w:lang w:val="lt-LT" w:eastAsia="lt-LT"/>
        </w:rPr>
      </w:pPr>
    </w:p>
    <w:p w14:paraId="23512343" w14:textId="77777777" w:rsidR="007567E5" w:rsidRPr="00B554AB" w:rsidRDefault="007567E5" w:rsidP="007567E5">
      <w:pPr>
        <w:contextualSpacing/>
        <w:jc w:val="both"/>
        <w:rPr>
          <w:rFonts w:eastAsia="SimSun"/>
          <w:lang w:val="lt-LT" w:eastAsia="lt-LT"/>
        </w:rPr>
      </w:pPr>
    </w:p>
    <w:p w14:paraId="7AC27E67" w14:textId="77777777" w:rsidR="007567E5" w:rsidRPr="00B554AB" w:rsidRDefault="007567E5" w:rsidP="007567E5">
      <w:pPr>
        <w:contextualSpacing/>
        <w:jc w:val="both"/>
        <w:rPr>
          <w:rFonts w:eastAsia="SimSun"/>
          <w:lang w:val="lt-LT" w:eastAsia="lt-LT"/>
        </w:rPr>
      </w:pPr>
      <w:r w:rsidRPr="00B554AB">
        <w:rPr>
          <w:rFonts w:eastAsia="SimSun"/>
          <w:lang w:val="lt-LT" w:eastAsia="lt-LT"/>
        </w:rPr>
        <w:t>_______________________</w:t>
      </w:r>
      <w:r w:rsidRPr="00B554AB">
        <w:rPr>
          <w:rFonts w:eastAsia="SimSun"/>
          <w:lang w:val="lt-LT" w:eastAsia="lt-LT"/>
        </w:rPr>
        <w:tab/>
        <w:t>________</w:t>
      </w:r>
      <w:r w:rsidRPr="00B554AB">
        <w:rPr>
          <w:rFonts w:eastAsia="SimSun"/>
          <w:lang w:val="lt-LT" w:eastAsia="lt-LT"/>
        </w:rPr>
        <w:tab/>
        <w:t xml:space="preserve">      _______________________</w:t>
      </w:r>
    </w:p>
    <w:p w14:paraId="1278370C" w14:textId="77777777" w:rsidR="007567E5" w:rsidRPr="00B554AB" w:rsidRDefault="007567E5" w:rsidP="007567E5">
      <w:pPr>
        <w:rPr>
          <w:rFonts w:eastAsia="SimSun"/>
          <w:lang w:val="lt-LT" w:eastAsia="lt-LT"/>
        </w:rPr>
      </w:pPr>
      <w:r w:rsidRPr="00B554AB">
        <w:rPr>
          <w:rFonts w:eastAsia="SimSun"/>
          <w:i/>
          <w:lang w:val="lt-LT" w:eastAsia="lt-LT"/>
        </w:rPr>
        <w:t xml:space="preserve">  (įgalioto asmens pareigos)</w:t>
      </w:r>
      <w:r w:rsidRPr="00B554AB">
        <w:rPr>
          <w:rFonts w:eastAsia="SimSun"/>
          <w:i/>
          <w:lang w:val="lt-LT" w:eastAsia="lt-LT"/>
        </w:rPr>
        <w:tab/>
        <w:t xml:space="preserve"> (parašas)</w:t>
      </w:r>
      <w:r w:rsidRPr="00B554AB">
        <w:rPr>
          <w:rFonts w:eastAsia="SimSun"/>
          <w:i/>
          <w:lang w:val="lt-LT" w:eastAsia="lt-LT"/>
        </w:rPr>
        <w:tab/>
        <w:t xml:space="preserve">                 (vardas ir pavardė)</w:t>
      </w:r>
    </w:p>
    <w:p w14:paraId="53C07CF6" w14:textId="373DF0A5" w:rsidR="00A075B0" w:rsidRDefault="00A075B0">
      <w:pPr>
        <w:suppressAutoHyphens w:val="0"/>
        <w:spacing w:after="160"/>
        <w:rPr>
          <w:lang w:val="lt-LT"/>
        </w:rPr>
      </w:pPr>
      <w:r>
        <w:rPr>
          <w:lang w:val="lt-LT"/>
        </w:rPr>
        <w:br w:type="page"/>
      </w:r>
    </w:p>
    <w:p w14:paraId="33B43581" w14:textId="77777777" w:rsidR="00A075B0" w:rsidRPr="00AC07F7" w:rsidRDefault="00A075B0" w:rsidP="00A075B0">
      <w:pPr>
        <w:jc w:val="right"/>
        <w:rPr>
          <w:rFonts w:eastAsia="SimSun"/>
          <w:lang w:val="lt-LT" w:eastAsia="lt-LT"/>
        </w:rPr>
      </w:pPr>
      <w:r w:rsidRPr="00AC07F7">
        <w:rPr>
          <w:rFonts w:eastAsia="SimSun"/>
          <w:lang w:val="lt-LT" w:eastAsia="lt-LT"/>
        </w:rPr>
        <w:lastRenderedPageBreak/>
        <w:t xml:space="preserve">Sutarties 3 priedas </w:t>
      </w:r>
    </w:p>
    <w:p w14:paraId="237565F7" w14:textId="77777777" w:rsidR="00A075B0" w:rsidRPr="00AC07F7" w:rsidRDefault="00A075B0" w:rsidP="00A075B0">
      <w:pPr>
        <w:contextualSpacing/>
        <w:jc w:val="right"/>
        <w:rPr>
          <w:rFonts w:eastAsia="SimSun"/>
          <w:lang w:val="lt-LT" w:eastAsia="lt-LT"/>
        </w:rPr>
      </w:pPr>
      <w:r w:rsidRPr="00AC07F7">
        <w:rPr>
          <w:rFonts w:eastAsia="SimSun"/>
          <w:lang w:val="lt-LT" w:eastAsia="lt-LT"/>
        </w:rPr>
        <w:t>(forma F-2)</w:t>
      </w:r>
    </w:p>
    <w:p w14:paraId="69D56EDF" w14:textId="77777777" w:rsidR="00A075B0" w:rsidRPr="00AC07F7" w:rsidRDefault="00A075B0" w:rsidP="00A075B0">
      <w:pPr>
        <w:contextualSpacing/>
        <w:jc w:val="right"/>
        <w:rPr>
          <w:rFonts w:eastAsia="SimSun"/>
          <w:lang w:val="lt-LT" w:eastAsia="lt-LT"/>
        </w:rPr>
      </w:pPr>
    </w:p>
    <w:p w14:paraId="3C0B5F6B" w14:textId="77777777" w:rsidR="00A075B0" w:rsidRPr="00AC07F7" w:rsidRDefault="00A075B0" w:rsidP="00A075B0">
      <w:pPr>
        <w:contextualSpacing/>
        <w:rPr>
          <w:rFonts w:eastAsia="SimSun"/>
          <w:lang w:val="lt-LT" w:eastAsia="lt-LT"/>
        </w:rPr>
      </w:pPr>
      <w:r w:rsidRPr="00AC07F7">
        <w:rPr>
          <w:rFonts w:eastAsia="SimSun"/>
          <w:b/>
          <w:lang w:val="lt-LT" w:eastAsia="lt-LT"/>
        </w:rPr>
        <w:t>Užsakovas:</w:t>
      </w:r>
      <w:r w:rsidRPr="00AC07F7">
        <w:rPr>
          <w:rFonts w:eastAsia="SimSun"/>
          <w:lang w:val="lt-LT" w:eastAsia="lt-LT"/>
        </w:rPr>
        <w:t xml:space="preserve"> </w:t>
      </w:r>
    </w:p>
    <w:p w14:paraId="1B584FC2" w14:textId="77777777" w:rsidR="00A075B0" w:rsidRPr="00AC07F7" w:rsidRDefault="00A075B0" w:rsidP="00A075B0">
      <w:pPr>
        <w:contextualSpacing/>
        <w:rPr>
          <w:rFonts w:eastAsia="SimSun"/>
          <w:lang w:val="lt-LT" w:eastAsia="lt-LT"/>
        </w:rPr>
      </w:pPr>
      <w:r w:rsidRPr="00AC07F7">
        <w:rPr>
          <w:rFonts w:eastAsia="SimSun"/>
          <w:lang w:val="lt-LT" w:eastAsia="lt-LT"/>
        </w:rPr>
        <w:t>Vilniaus miesto savivaldybės administracija</w:t>
      </w:r>
    </w:p>
    <w:p w14:paraId="25F88EAF" w14:textId="77777777" w:rsidR="00A075B0" w:rsidRPr="00AC07F7" w:rsidRDefault="00A075B0" w:rsidP="00A075B0">
      <w:pPr>
        <w:contextualSpacing/>
        <w:rPr>
          <w:rFonts w:eastAsia="SimSun"/>
          <w:b/>
          <w:lang w:val="lt-LT" w:eastAsia="lt-LT"/>
        </w:rPr>
      </w:pPr>
    </w:p>
    <w:p w14:paraId="4B8694CF" w14:textId="77777777" w:rsidR="00A075B0" w:rsidRPr="00AC07F7" w:rsidRDefault="00A075B0" w:rsidP="00A075B0">
      <w:pPr>
        <w:contextualSpacing/>
        <w:rPr>
          <w:rFonts w:eastAsia="SimSun"/>
          <w:lang w:val="lt-LT" w:eastAsia="lt-LT"/>
        </w:rPr>
      </w:pPr>
      <w:r w:rsidRPr="00AC07F7">
        <w:rPr>
          <w:rFonts w:eastAsia="SimSun"/>
          <w:b/>
          <w:lang w:val="lt-LT" w:eastAsia="lt-LT"/>
        </w:rPr>
        <w:t>Rangovas:</w:t>
      </w:r>
      <w:r w:rsidRPr="00AC07F7">
        <w:rPr>
          <w:rFonts w:eastAsia="SimSun"/>
          <w:lang w:val="lt-LT" w:eastAsia="lt-LT"/>
        </w:rPr>
        <w:t xml:space="preserve"> __________________</w:t>
      </w:r>
    </w:p>
    <w:p w14:paraId="05079CC0" w14:textId="77777777" w:rsidR="00A075B0" w:rsidRPr="00AC07F7" w:rsidRDefault="00A075B0" w:rsidP="00A075B0">
      <w:pPr>
        <w:contextualSpacing/>
        <w:rPr>
          <w:rFonts w:eastAsia="SimSun"/>
          <w:b/>
          <w:lang w:val="lt-LT" w:eastAsia="lt-LT"/>
        </w:rPr>
      </w:pPr>
    </w:p>
    <w:p w14:paraId="1015132C" w14:textId="77777777" w:rsidR="00A075B0" w:rsidRPr="00AC07F7" w:rsidRDefault="00A075B0" w:rsidP="00A075B0">
      <w:pPr>
        <w:contextualSpacing/>
        <w:rPr>
          <w:rFonts w:eastAsia="SimSun"/>
          <w:lang w:val="lt-LT" w:eastAsia="lt-LT"/>
        </w:rPr>
      </w:pPr>
      <w:r w:rsidRPr="00AC07F7">
        <w:rPr>
          <w:rFonts w:eastAsia="SimSun"/>
          <w:b/>
          <w:lang w:val="lt-LT" w:eastAsia="lt-LT"/>
        </w:rPr>
        <w:t>Darbų (rangos) pirkimo sutartis:</w:t>
      </w:r>
      <w:r w:rsidRPr="00AC07F7">
        <w:rPr>
          <w:rFonts w:eastAsia="SimSun"/>
          <w:lang w:val="lt-LT" w:eastAsia="lt-LT"/>
        </w:rPr>
        <w:t xml:space="preserve"> data ________,  Nr.________</w:t>
      </w:r>
    </w:p>
    <w:p w14:paraId="138D32EA" w14:textId="77777777" w:rsidR="00A075B0" w:rsidRPr="00AC07F7" w:rsidRDefault="00A075B0" w:rsidP="00A075B0">
      <w:pPr>
        <w:contextualSpacing/>
        <w:rPr>
          <w:rFonts w:eastAsia="SimSun"/>
          <w:lang w:val="lt-LT" w:eastAsia="lt-LT"/>
        </w:rPr>
      </w:pPr>
    </w:p>
    <w:p w14:paraId="2AE6E9C4" w14:textId="77777777" w:rsidR="00A075B0" w:rsidRPr="00AC07F7" w:rsidRDefault="00A075B0" w:rsidP="00A075B0">
      <w:pPr>
        <w:contextualSpacing/>
        <w:jc w:val="center"/>
        <w:rPr>
          <w:rFonts w:eastAsia="SimSun"/>
          <w:b/>
          <w:lang w:val="lt-LT" w:eastAsia="lt-LT"/>
        </w:rPr>
      </w:pPr>
    </w:p>
    <w:p w14:paraId="77A2C4DD" w14:textId="77777777" w:rsidR="00A075B0" w:rsidRPr="00AC07F7" w:rsidRDefault="00A075B0" w:rsidP="00A075B0">
      <w:pPr>
        <w:contextualSpacing/>
        <w:jc w:val="center"/>
        <w:rPr>
          <w:rFonts w:eastAsia="SimSun"/>
          <w:b/>
          <w:lang w:val="lt-LT" w:eastAsia="lt-LT"/>
        </w:rPr>
      </w:pPr>
    </w:p>
    <w:p w14:paraId="3A67491F" w14:textId="77777777" w:rsidR="00A075B0" w:rsidRPr="00AC07F7" w:rsidRDefault="00A075B0" w:rsidP="00A075B0">
      <w:pPr>
        <w:contextualSpacing/>
        <w:jc w:val="center"/>
        <w:rPr>
          <w:rFonts w:eastAsia="SimSun"/>
          <w:lang w:val="lt-LT" w:eastAsia="lt-LT"/>
        </w:rPr>
      </w:pPr>
      <w:r w:rsidRPr="00AC07F7">
        <w:rPr>
          <w:rFonts w:eastAsia="SimSun"/>
          <w:b/>
          <w:lang w:val="lt-LT" w:eastAsia="lt-LT"/>
        </w:rPr>
        <w:t>Objekto pavadinimas</w:t>
      </w:r>
      <w:r w:rsidRPr="00AC07F7">
        <w:rPr>
          <w:rFonts w:eastAsia="SimSun"/>
          <w:lang w:val="lt-LT" w:eastAsia="lt-LT"/>
        </w:rPr>
        <w:t xml:space="preserve"> </w:t>
      </w:r>
      <w:r w:rsidRPr="00AC07F7">
        <w:rPr>
          <w:rFonts w:eastAsia="SimSun"/>
          <w:b/>
          <w:lang w:val="lt-LT" w:eastAsia="lt-LT"/>
        </w:rPr>
        <w:t>________________</w:t>
      </w:r>
    </w:p>
    <w:p w14:paraId="276D0766" w14:textId="77777777" w:rsidR="00A075B0" w:rsidRPr="00AC07F7" w:rsidRDefault="00A075B0" w:rsidP="00A075B0">
      <w:pPr>
        <w:contextualSpacing/>
        <w:jc w:val="center"/>
        <w:rPr>
          <w:rFonts w:eastAsia="SimSun"/>
          <w:b/>
          <w:lang w:val="lt-LT" w:eastAsia="lt-LT"/>
        </w:rPr>
      </w:pPr>
    </w:p>
    <w:p w14:paraId="1CC1A56E" w14:textId="77777777" w:rsidR="00A075B0" w:rsidRPr="00AC07F7" w:rsidRDefault="00A075B0" w:rsidP="00A075B0">
      <w:pPr>
        <w:contextualSpacing/>
        <w:jc w:val="center"/>
        <w:rPr>
          <w:rFonts w:eastAsia="SimSun"/>
          <w:lang w:val="lt-LT" w:eastAsia="lt-LT"/>
        </w:rPr>
      </w:pPr>
      <w:r w:rsidRPr="00AC07F7">
        <w:rPr>
          <w:rFonts w:eastAsia="SimSun"/>
          <w:b/>
          <w:lang w:val="lt-LT" w:eastAsia="lt-LT"/>
        </w:rPr>
        <w:t>DARBŲ PERDAVIMO-PRIĖMIMO AKTAS</w:t>
      </w:r>
    </w:p>
    <w:p w14:paraId="4BF42A7A" w14:textId="77777777" w:rsidR="00A075B0" w:rsidRPr="00AC07F7" w:rsidRDefault="00A075B0" w:rsidP="00A075B0">
      <w:pPr>
        <w:contextualSpacing/>
        <w:jc w:val="center"/>
        <w:rPr>
          <w:rFonts w:eastAsia="SimSun"/>
          <w:lang w:val="lt-LT" w:eastAsia="lt-LT"/>
        </w:rPr>
      </w:pPr>
    </w:p>
    <w:p w14:paraId="710E6907" w14:textId="77777777" w:rsidR="00A075B0" w:rsidRPr="00AC07F7" w:rsidRDefault="00A075B0" w:rsidP="00A075B0">
      <w:pPr>
        <w:contextualSpacing/>
        <w:jc w:val="center"/>
        <w:rPr>
          <w:rFonts w:eastAsia="SimSun"/>
          <w:lang w:val="lt-LT" w:eastAsia="lt-LT"/>
        </w:rPr>
      </w:pPr>
      <w:r w:rsidRPr="00AC07F7">
        <w:rPr>
          <w:rFonts w:eastAsia="SimSun"/>
          <w:lang w:val="lt-LT" w:eastAsia="lt-LT"/>
        </w:rPr>
        <w:t>202 __ m. _________ mėn. ___ d. Nr. ______________</w:t>
      </w:r>
    </w:p>
    <w:p w14:paraId="50E02229" w14:textId="77777777" w:rsidR="00A075B0" w:rsidRPr="00AC07F7" w:rsidRDefault="00A075B0" w:rsidP="00A075B0">
      <w:pPr>
        <w:contextualSpacing/>
        <w:jc w:val="center"/>
        <w:rPr>
          <w:rFonts w:eastAsia="SimSun"/>
          <w:b/>
          <w:lang w:val="lt-LT" w:eastAsia="lt-LT"/>
        </w:rPr>
      </w:pPr>
    </w:p>
    <w:p w14:paraId="418B5909" w14:textId="77777777" w:rsidR="00A075B0" w:rsidRPr="00AC07F7" w:rsidRDefault="00A075B0" w:rsidP="00A075B0">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A075B0" w:rsidRPr="00AC07F7" w14:paraId="20895318" w14:textId="77777777">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9E37574" w14:textId="77777777" w:rsidR="00A075B0" w:rsidRPr="00AC07F7" w:rsidRDefault="00A075B0">
            <w:pPr>
              <w:contextualSpacing/>
              <w:jc w:val="center"/>
              <w:rPr>
                <w:rFonts w:eastAsia="SimSun"/>
                <w:b/>
                <w:lang w:val="lt-LT" w:eastAsia="lt-LT"/>
              </w:rPr>
            </w:pPr>
            <w:r w:rsidRPr="00AC07F7">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1DAC0C" w14:textId="77777777" w:rsidR="00A075B0" w:rsidRPr="00AC07F7" w:rsidRDefault="00A075B0">
            <w:pPr>
              <w:contextualSpacing/>
              <w:jc w:val="center"/>
              <w:rPr>
                <w:rFonts w:eastAsia="SimSun"/>
                <w:b/>
                <w:lang w:val="lt-LT" w:eastAsia="lt-LT"/>
              </w:rPr>
            </w:pPr>
            <w:r w:rsidRPr="00AC07F7">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B5E1814" w14:textId="77777777" w:rsidR="00A075B0" w:rsidRPr="00AC07F7" w:rsidRDefault="00A075B0">
            <w:pPr>
              <w:contextualSpacing/>
              <w:jc w:val="center"/>
              <w:rPr>
                <w:rFonts w:eastAsia="SimSun"/>
                <w:b/>
                <w:lang w:val="lt-LT" w:eastAsia="lt-LT"/>
              </w:rPr>
            </w:pPr>
            <w:r w:rsidRPr="00AC07F7">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3CEC1A8" w14:textId="77777777" w:rsidR="00A075B0" w:rsidRPr="00AC07F7" w:rsidRDefault="00A075B0">
            <w:pPr>
              <w:contextualSpacing/>
              <w:jc w:val="center"/>
              <w:rPr>
                <w:rFonts w:eastAsia="SimSun"/>
                <w:b/>
                <w:lang w:val="lt-LT" w:eastAsia="lt-LT"/>
              </w:rPr>
            </w:pPr>
            <w:r w:rsidRPr="00AC07F7">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DE836C1" w14:textId="77777777" w:rsidR="00A075B0" w:rsidRPr="00AC07F7" w:rsidRDefault="00A075B0">
            <w:pPr>
              <w:contextualSpacing/>
              <w:jc w:val="center"/>
              <w:rPr>
                <w:rFonts w:eastAsia="SimSun"/>
                <w:b/>
                <w:lang w:val="lt-LT" w:eastAsia="lt-LT"/>
              </w:rPr>
            </w:pPr>
            <w:r w:rsidRPr="00AC07F7">
              <w:rPr>
                <w:rFonts w:eastAsia="SimSun"/>
                <w:b/>
                <w:lang w:val="lt-LT" w:eastAsia="lt-LT"/>
              </w:rPr>
              <w:t>Kaina (Eur) be PVM</w:t>
            </w:r>
          </w:p>
        </w:tc>
      </w:tr>
      <w:tr w:rsidR="00A075B0" w:rsidRPr="00AC07F7" w14:paraId="00499099" w14:textId="77777777">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459669" w14:textId="77777777" w:rsidR="00A075B0" w:rsidRPr="00AC07F7" w:rsidRDefault="00A075B0">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BA81A0E" w14:textId="77777777" w:rsidR="00A075B0" w:rsidRPr="00AC07F7" w:rsidRDefault="00A075B0">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AFC51BE" w14:textId="77777777" w:rsidR="00A075B0" w:rsidRPr="00AC07F7" w:rsidRDefault="00A075B0">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CD8CAE0" w14:textId="77777777" w:rsidR="00A075B0" w:rsidRPr="00AC07F7" w:rsidRDefault="00A075B0">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EBDFF3" w14:textId="77777777" w:rsidR="00A075B0" w:rsidRPr="00AC07F7" w:rsidRDefault="00A075B0">
            <w:pPr>
              <w:contextualSpacing/>
              <w:jc w:val="center"/>
              <w:rPr>
                <w:rFonts w:eastAsia="SimSun"/>
                <w:b/>
                <w:lang w:val="lt-LT" w:eastAsia="lt-LT"/>
              </w:rPr>
            </w:pPr>
            <w:r w:rsidRPr="00AC07F7">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FB2866" w14:textId="77777777" w:rsidR="00A075B0" w:rsidRPr="00AC07F7" w:rsidRDefault="00A075B0">
            <w:pPr>
              <w:contextualSpacing/>
              <w:jc w:val="center"/>
              <w:rPr>
                <w:rFonts w:eastAsia="SimSun"/>
                <w:b/>
                <w:lang w:val="lt-LT" w:eastAsia="lt-LT"/>
              </w:rPr>
            </w:pPr>
            <w:r w:rsidRPr="00AC07F7">
              <w:rPr>
                <w:rFonts w:eastAsia="SimSun"/>
                <w:b/>
                <w:lang w:val="lt-LT" w:eastAsia="lt-LT"/>
              </w:rPr>
              <w:t>viso kiekio</w:t>
            </w:r>
          </w:p>
        </w:tc>
      </w:tr>
      <w:tr w:rsidR="00A075B0" w:rsidRPr="00AC07F7" w14:paraId="495B4C2E"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3CF242" w14:textId="77777777" w:rsidR="00A075B0" w:rsidRPr="00AC07F7" w:rsidRDefault="00A075B0">
            <w:pPr>
              <w:contextualSpacing/>
              <w:jc w:val="center"/>
              <w:rPr>
                <w:rFonts w:eastAsia="SimSun"/>
                <w:b/>
                <w:lang w:val="lt-LT" w:eastAsia="lt-LT"/>
              </w:rPr>
            </w:pPr>
            <w:r w:rsidRPr="00AC07F7">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69C0E" w14:textId="77777777" w:rsidR="00A075B0" w:rsidRPr="00AC07F7" w:rsidRDefault="00A075B0">
            <w:pPr>
              <w:contextualSpacing/>
              <w:jc w:val="center"/>
              <w:rPr>
                <w:rFonts w:eastAsia="SimSun"/>
                <w:b/>
                <w:lang w:val="lt-LT" w:eastAsia="lt-LT"/>
              </w:rPr>
            </w:pPr>
            <w:r w:rsidRPr="00AC07F7">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3D9149" w14:textId="77777777" w:rsidR="00A075B0" w:rsidRPr="00AC07F7" w:rsidRDefault="00A075B0">
            <w:pPr>
              <w:contextualSpacing/>
              <w:jc w:val="center"/>
              <w:rPr>
                <w:rFonts w:eastAsia="SimSun"/>
                <w:b/>
                <w:lang w:val="lt-LT" w:eastAsia="lt-LT"/>
              </w:rPr>
            </w:pPr>
            <w:r w:rsidRPr="00AC07F7">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FB934F" w14:textId="77777777" w:rsidR="00A075B0" w:rsidRPr="00AC07F7" w:rsidRDefault="00A075B0">
            <w:pPr>
              <w:contextualSpacing/>
              <w:jc w:val="center"/>
              <w:rPr>
                <w:rFonts w:eastAsia="SimSun"/>
                <w:b/>
                <w:lang w:val="lt-LT" w:eastAsia="lt-LT"/>
              </w:rPr>
            </w:pPr>
            <w:r w:rsidRPr="00AC07F7">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4F05DA" w14:textId="77777777" w:rsidR="00A075B0" w:rsidRPr="00AC07F7" w:rsidRDefault="00A075B0">
            <w:pPr>
              <w:contextualSpacing/>
              <w:jc w:val="center"/>
              <w:rPr>
                <w:rFonts w:eastAsia="SimSun"/>
                <w:b/>
                <w:lang w:val="lt-LT" w:eastAsia="lt-LT"/>
              </w:rPr>
            </w:pPr>
            <w:r w:rsidRPr="00AC07F7">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A07954" w14:textId="77777777" w:rsidR="00A075B0" w:rsidRPr="00AC07F7" w:rsidRDefault="00A075B0">
            <w:pPr>
              <w:contextualSpacing/>
              <w:jc w:val="center"/>
              <w:rPr>
                <w:rFonts w:eastAsia="SimSun"/>
                <w:b/>
                <w:lang w:val="lt-LT" w:eastAsia="lt-LT"/>
              </w:rPr>
            </w:pPr>
            <w:r w:rsidRPr="00AC07F7">
              <w:rPr>
                <w:rFonts w:eastAsia="SimSun"/>
                <w:b/>
                <w:lang w:val="lt-LT" w:eastAsia="lt-LT"/>
              </w:rPr>
              <w:t>6=4x5</w:t>
            </w:r>
          </w:p>
        </w:tc>
      </w:tr>
      <w:tr w:rsidR="00A075B0" w:rsidRPr="00AC07F7" w14:paraId="4EA95C73"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86512F" w14:textId="77777777" w:rsidR="00A075B0" w:rsidRPr="00AC07F7" w:rsidRDefault="00A075B0">
            <w:pPr>
              <w:contextualSpacing/>
              <w:jc w:val="center"/>
              <w:rPr>
                <w:rFonts w:eastAsia="SimSun"/>
                <w:lang w:val="lt-LT" w:eastAsia="lt-LT"/>
              </w:rPr>
            </w:pPr>
            <w:r w:rsidRPr="00AC07F7">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E55510"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FD0A40"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7EFF01"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09CDAF"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24AA63" w14:textId="77777777" w:rsidR="00A075B0" w:rsidRPr="00AC07F7" w:rsidRDefault="00A075B0">
            <w:pPr>
              <w:contextualSpacing/>
              <w:rPr>
                <w:rFonts w:eastAsia="SimSun"/>
                <w:b/>
                <w:lang w:val="lt-LT" w:eastAsia="lt-LT"/>
              </w:rPr>
            </w:pPr>
          </w:p>
        </w:tc>
      </w:tr>
      <w:tr w:rsidR="00A075B0" w:rsidRPr="00AC07F7" w14:paraId="6C819238"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4C825D" w14:textId="77777777" w:rsidR="00A075B0" w:rsidRPr="00AC07F7" w:rsidRDefault="00A075B0">
            <w:pPr>
              <w:contextualSpacing/>
              <w:jc w:val="center"/>
              <w:rPr>
                <w:rFonts w:eastAsia="SimSun"/>
                <w:lang w:val="lt-LT" w:eastAsia="lt-LT"/>
              </w:rPr>
            </w:pPr>
            <w:r w:rsidRPr="00AC07F7">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321AC7"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3A1AD7"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2455B7"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F91C62"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C29958" w14:textId="77777777" w:rsidR="00A075B0" w:rsidRPr="00AC07F7" w:rsidRDefault="00A075B0">
            <w:pPr>
              <w:contextualSpacing/>
              <w:rPr>
                <w:rFonts w:eastAsia="SimSun"/>
                <w:b/>
                <w:lang w:val="lt-LT" w:eastAsia="lt-LT"/>
              </w:rPr>
            </w:pPr>
          </w:p>
        </w:tc>
      </w:tr>
      <w:tr w:rsidR="00A075B0" w:rsidRPr="00AC07F7" w14:paraId="1D97201F"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D35299" w14:textId="77777777" w:rsidR="00A075B0" w:rsidRPr="00AC07F7" w:rsidRDefault="00A075B0">
            <w:pPr>
              <w:contextualSpacing/>
              <w:jc w:val="center"/>
              <w:rPr>
                <w:rFonts w:eastAsia="SimSun"/>
                <w:lang w:val="lt-LT" w:eastAsia="lt-LT"/>
              </w:rPr>
            </w:pPr>
            <w:r w:rsidRPr="00AC07F7">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492EB"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552B52"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6BBC7D"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2AB6C5"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24F40" w14:textId="77777777" w:rsidR="00A075B0" w:rsidRPr="00AC07F7" w:rsidRDefault="00A075B0">
            <w:pPr>
              <w:contextualSpacing/>
              <w:rPr>
                <w:rFonts w:eastAsia="SimSun"/>
                <w:b/>
                <w:lang w:val="lt-LT" w:eastAsia="lt-LT"/>
              </w:rPr>
            </w:pPr>
          </w:p>
        </w:tc>
      </w:tr>
      <w:tr w:rsidR="00A075B0" w:rsidRPr="00AC07F7" w14:paraId="1BBD4F3E"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B7FEE2" w14:textId="77777777" w:rsidR="00A075B0" w:rsidRPr="00AC07F7" w:rsidRDefault="00A075B0">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B9F1BA"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7B4D4E"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516FEA"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3F6842"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8F7661" w14:textId="77777777" w:rsidR="00A075B0" w:rsidRPr="00AC07F7" w:rsidRDefault="00A075B0">
            <w:pPr>
              <w:contextualSpacing/>
              <w:rPr>
                <w:rFonts w:eastAsia="SimSun"/>
                <w:b/>
                <w:lang w:val="lt-LT" w:eastAsia="lt-LT"/>
              </w:rPr>
            </w:pPr>
          </w:p>
        </w:tc>
      </w:tr>
      <w:tr w:rsidR="00A075B0" w:rsidRPr="00AC07F7" w14:paraId="301E5A84"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95B57F" w14:textId="77777777" w:rsidR="00A075B0" w:rsidRPr="00AC07F7" w:rsidRDefault="00A075B0">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6096EA"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8A5750"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447CC4"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7349D6"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E48064" w14:textId="77777777" w:rsidR="00A075B0" w:rsidRPr="00AC07F7" w:rsidRDefault="00A075B0">
            <w:pPr>
              <w:contextualSpacing/>
              <w:rPr>
                <w:rFonts w:eastAsia="SimSun"/>
                <w:b/>
                <w:lang w:val="lt-LT" w:eastAsia="lt-LT"/>
              </w:rPr>
            </w:pPr>
          </w:p>
        </w:tc>
      </w:tr>
      <w:tr w:rsidR="00A075B0" w:rsidRPr="00AC07F7" w14:paraId="2311BCFA"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8339CB" w14:textId="77777777" w:rsidR="00A075B0" w:rsidRPr="00AC07F7" w:rsidRDefault="00A075B0">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4CF14C"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D1AE33"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14C036"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1E7764"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D6EB67" w14:textId="77777777" w:rsidR="00A075B0" w:rsidRPr="00AC07F7" w:rsidRDefault="00A075B0">
            <w:pPr>
              <w:contextualSpacing/>
              <w:rPr>
                <w:rFonts w:eastAsia="SimSun"/>
                <w:b/>
                <w:lang w:val="lt-LT" w:eastAsia="lt-LT"/>
              </w:rPr>
            </w:pPr>
          </w:p>
        </w:tc>
      </w:tr>
      <w:tr w:rsidR="00A075B0" w:rsidRPr="00AC07F7" w14:paraId="7047FE22"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8B89ED" w14:textId="77777777" w:rsidR="00A075B0" w:rsidRPr="00AC07F7" w:rsidRDefault="00A075B0">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373166"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6EE9E7"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100036"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E4E16C"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A8C2DB" w14:textId="77777777" w:rsidR="00A075B0" w:rsidRPr="00AC07F7" w:rsidRDefault="00A075B0">
            <w:pPr>
              <w:contextualSpacing/>
              <w:rPr>
                <w:rFonts w:eastAsia="SimSun"/>
                <w:b/>
                <w:lang w:val="lt-LT" w:eastAsia="lt-LT"/>
              </w:rPr>
            </w:pPr>
          </w:p>
        </w:tc>
      </w:tr>
      <w:tr w:rsidR="00A075B0" w:rsidRPr="00AC07F7" w14:paraId="4FB4EB5C" w14:textId="77777777">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ED4F7F" w14:textId="77777777" w:rsidR="00A075B0" w:rsidRPr="00AC07F7" w:rsidRDefault="00A075B0">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0F7966" w14:textId="77777777" w:rsidR="00A075B0" w:rsidRPr="00AC07F7" w:rsidRDefault="00A075B0">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B13C16" w14:textId="77777777" w:rsidR="00A075B0" w:rsidRPr="00AC07F7" w:rsidRDefault="00A075B0">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5ADF8D"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3EE99B" w14:textId="77777777" w:rsidR="00A075B0" w:rsidRPr="00AC07F7" w:rsidRDefault="00A075B0">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94C0CA" w14:textId="77777777" w:rsidR="00A075B0" w:rsidRPr="00AC07F7" w:rsidRDefault="00A075B0">
            <w:pPr>
              <w:contextualSpacing/>
              <w:rPr>
                <w:rFonts w:eastAsia="SimSun"/>
                <w:b/>
                <w:lang w:val="lt-LT" w:eastAsia="lt-LT"/>
              </w:rPr>
            </w:pPr>
          </w:p>
        </w:tc>
      </w:tr>
      <w:tr w:rsidR="00A075B0" w:rsidRPr="00AC07F7" w14:paraId="5FA64A73" w14:textId="77777777">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AB60A80" w14:textId="77777777" w:rsidR="00A075B0" w:rsidRPr="00AC07F7" w:rsidRDefault="00A075B0">
            <w:pPr>
              <w:contextualSpacing/>
              <w:jc w:val="right"/>
              <w:rPr>
                <w:rFonts w:eastAsia="SimSun"/>
                <w:b/>
                <w:lang w:val="lt-LT" w:eastAsia="lt-LT"/>
              </w:rPr>
            </w:pPr>
            <w:r w:rsidRPr="00AC07F7">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BDC7C9" w14:textId="77777777" w:rsidR="00A075B0" w:rsidRPr="00AC07F7" w:rsidRDefault="00A075B0">
            <w:pPr>
              <w:contextualSpacing/>
              <w:rPr>
                <w:rFonts w:eastAsia="SimSun"/>
                <w:b/>
                <w:lang w:val="lt-LT" w:eastAsia="lt-LT"/>
              </w:rPr>
            </w:pPr>
          </w:p>
        </w:tc>
      </w:tr>
    </w:tbl>
    <w:p w14:paraId="09831537" w14:textId="77777777" w:rsidR="00A075B0" w:rsidRPr="00AC07F7" w:rsidRDefault="00A075B0" w:rsidP="00A075B0">
      <w:pPr>
        <w:contextualSpacing/>
        <w:jc w:val="center"/>
        <w:rPr>
          <w:rFonts w:eastAsia="SimSun"/>
          <w:lang w:val="lt-LT" w:eastAsia="lt-LT"/>
        </w:rPr>
      </w:pPr>
    </w:p>
    <w:p w14:paraId="04D1A6FE" w14:textId="77777777" w:rsidR="00A075B0" w:rsidRPr="00AC07F7" w:rsidRDefault="00A075B0" w:rsidP="00A075B0">
      <w:pPr>
        <w:contextualSpacing/>
        <w:rPr>
          <w:rFonts w:eastAsia="SimSun"/>
          <w:b/>
          <w:lang w:val="lt-LT" w:eastAsia="lt-LT"/>
        </w:rPr>
      </w:pPr>
    </w:p>
    <w:p w14:paraId="7A0000BD" w14:textId="77777777" w:rsidR="00A075B0" w:rsidRPr="00AC07F7" w:rsidRDefault="00A075B0" w:rsidP="00A075B0">
      <w:pPr>
        <w:contextualSpacing/>
        <w:rPr>
          <w:rFonts w:eastAsia="SimSun"/>
          <w:lang w:val="lt-LT" w:eastAsia="lt-LT"/>
        </w:rPr>
      </w:pPr>
      <w:r w:rsidRPr="00AC07F7">
        <w:rPr>
          <w:rFonts w:eastAsia="SimSun"/>
          <w:b/>
          <w:lang w:val="lt-LT" w:eastAsia="lt-LT"/>
        </w:rPr>
        <w:t xml:space="preserve">Darbus pridavė </w:t>
      </w:r>
      <w:r w:rsidRPr="00AC07F7">
        <w:rPr>
          <w:rFonts w:eastAsia="SimSun"/>
          <w:lang w:val="lt-LT" w:eastAsia="lt-LT"/>
        </w:rPr>
        <w:t xml:space="preserve">(Rangovas):     </w:t>
      </w:r>
    </w:p>
    <w:p w14:paraId="6D2941C7" w14:textId="77777777" w:rsidR="00A075B0" w:rsidRPr="00AC07F7" w:rsidRDefault="00A075B0" w:rsidP="00A075B0">
      <w:pPr>
        <w:contextualSpacing/>
        <w:rPr>
          <w:rFonts w:eastAsia="SimSun"/>
          <w:lang w:val="lt-LT" w:eastAsia="lt-LT"/>
        </w:rPr>
      </w:pPr>
      <w:r w:rsidRPr="00AC07F7">
        <w:rPr>
          <w:rFonts w:eastAsia="SimSun"/>
          <w:lang w:val="lt-LT" w:eastAsia="lt-LT"/>
        </w:rPr>
        <w:t xml:space="preserve">                                           </w:t>
      </w:r>
    </w:p>
    <w:p w14:paraId="62CD5784" w14:textId="77777777" w:rsidR="00A075B0" w:rsidRPr="00AC07F7" w:rsidRDefault="00A075B0" w:rsidP="00A075B0">
      <w:pPr>
        <w:contextualSpacing/>
        <w:rPr>
          <w:rFonts w:eastAsia="SimSun"/>
          <w:b/>
          <w:lang w:val="lt-LT" w:eastAsia="lt-LT"/>
        </w:rPr>
      </w:pPr>
    </w:p>
    <w:p w14:paraId="7AA35644" w14:textId="77777777" w:rsidR="00A075B0" w:rsidRPr="00AC07F7" w:rsidRDefault="00A075B0" w:rsidP="00A075B0">
      <w:pPr>
        <w:contextualSpacing/>
        <w:rPr>
          <w:rFonts w:eastAsia="SimSun"/>
          <w:b/>
          <w:lang w:val="lt-LT" w:eastAsia="lt-LT"/>
        </w:rPr>
      </w:pPr>
      <w:r w:rsidRPr="00AC07F7">
        <w:rPr>
          <w:rFonts w:eastAsia="SimSun"/>
          <w:b/>
          <w:lang w:val="lt-LT" w:eastAsia="lt-LT"/>
        </w:rPr>
        <w:t xml:space="preserve">Darbus priėmė </w:t>
      </w:r>
      <w:r w:rsidRPr="00AC07F7">
        <w:rPr>
          <w:rFonts w:eastAsia="SimSun"/>
          <w:lang w:val="lt-LT" w:eastAsia="lt-LT"/>
        </w:rPr>
        <w:t>(Užsakovas):</w:t>
      </w:r>
      <w:r w:rsidRPr="00AC07F7">
        <w:rPr>
          <w:rFonts w:eastAsia="SimSun"/>
          <w:b/>
          <w:lang w:val="lt-LT" w:eastAsia="lt-LT"/>
        </w:rPr>
        <w:t xml:space="preserve">       </w:t>
      </w:r>
    </w:p>
    <w:p w14:paraId="67315D72" w14:textId="77777777" w:rsidR="00A075B0" w:rsidRPr="00AC07F7" w:rsidRDefault="00A075B0" w:rsidP="00A075B0">
      <w:pPr>
        <w:contextualSpacing/>
        <w:rPr>
          <w:rFonts w:eastAsia="SimSun"/>
          <w:b/>
          <w:lang w:val="lt-LT" w:eastAsia="lt-LT"/>
        </w:rPr>
      </w:pPr>
    </w:p>
    <w:p w14:paraId="6BDACA3C" w14:textId="77777777" w:rsidR="00A075B0" w:rsidRPr="00AC07F7" w:rsidRDefault="00A075B0" w:rsidP="00A075B0">
      <w:pPr>
        <w:contextualSpacing/>
        <w:rPr>
          <w:rFonts w:eastAsia="SimSun"/>
          <w:b/>
          <w:lang w:val="lt-LT" w:eastAsia="lt-LT"/>
        </w:rPr>
      </w:pPr>
    </w:p>
    <w:p w14:paraId="438D483F" w14:textId="77777777" w:rsidR="00A075B0" w:rsidRPr="00AC07F7" w:rsidRDefault="00A075B0" w:rsidP="00A075B0">
      <w:pPr>
        <w:contextualSpacing/>
        <w:rPr>
          <w:rFonts w:eastAsia="SimSun"/>
          <w:lang w:val="lt-LT" w:eastAsia="lt-LT"/>
        </w:rPr>
      </w:pPr>
      <w:r w:rsidRPr="00AC07F7">
        <w:rPr>
          <w:rFonts w:eastAsia="SimSun"/>
          <w:b/>
          <w:lang w:val="lt-LT" w:eastAsia="lt-LT"/>
        </w:rPr>
        <w:t xml:space="preserve">Patikrino </w:t>
      </w:r>
      <w:r w:rsidRPr="00AC07F7">
        <w:rPr>
          <w:rFonts w:eastAsia="SimSun"/>
          <w:bCs/>
          <w:lang w:val="lt-LT" w:eastAsia="lt-LT"/>
        </w:rPr>
        <w:t>(Techninė priežiūra):</w:t>
      </w:r>
      <w:r w:rsidRPr="00AC07F7">
        <w:rPr>
          <w:rFonts w:eastAsia="SimSun"/>
          <w:lang w:val="lt-LT" w:eastAsia="lt-LT"/>
        </w:rPr>
        <w:t xml:space="preserve">            </w:t>
      </w:r>
    </w:p>
    <w:p w14:paraId="1E197AD2" w14:textId="77777777" w:rsidR="00A075B0" w:rsidRDefault="00A075B0" w:rsidP="00A075B0">
      <w:pPr>
        <w:jc w:val="center"/>
        <w:rPr>
          <w:lang w:val="lt-LT"/>
        </w:rPr>
      </w:pPr>
    </w:p>
    <w:p w14:paraId="5E45B817" w14:textId="2E8B9852" w:rsidR="00967CA9" w:rsidRDefault="00967CA9">
      <w:pPr>
        <w:suppressAutoHyphens w:val="0"/>
        <w:spacing w:after="160"/>
        <w:rPr>
          <w:lang w:val="lt-LT"/>
        </w:rPr>
      </w:pPr>
      <w:r>
        <w:rPr>
          <w:lang w:val="lt-LT"/>
        </w:rPr>
        <w:br w:type="page"/>
      </w:r>
    </w:p>
    <w:p w14:paraId="412D765A" w14:textId="77777777" w:rsidR="00967CA9" w:rsidRDefault="00967CA9" w:rsidP="00967CA9">
      <w:pPr>
        <w:contextualSpacing/>
        <w:jc w:val="right"/>
        <w:rPr>
          <w:rFonts w:eastAsia="SimSun"/>
          <w:lang w:val="lt-LT" w:eastAsia="lt-LT"/>
        </w:rPr>
        <w:sectPr w:rsidR="00967CA9" w:rsidSect="007B598D">
          <w:headerReference w:type="default" r:id="rId13"/>
          <w:pgSz w:w="11906" w:h="16838"/>
          <w:pgMar w:top="1134" w:right="567" w:bottom="1134" w:left="1701" w:header="567" w:footer="567" w:gutter="0"/>
          <w:cols w:space="1296"/>
          <w:titlePg/>
        </w:sectPr>
      </w:pPr>
    </w:p>
    <w:p w14:paraId="316D7F9C" w14:textId="77777777" w:rsidR="00967CA9" w:rsidRPr="008006A8" w:rsidRDefault="00967CA9" w:rsidP="00967CA9">
      <w:pPr>
        <w:contextualSpacing/>
        <w:jc w:val="right"/>
        <w:rPr>
          <w:rFonts w:eastAsia="SimSun"/>
          <w:lang w:val="lt-LT" w:eastAsia="lt-LT"/>
        </w:rPr>
      </w:pPr>
      <w:r w:rsidRPr="008006A8">
        <w:rPr>
          <w:rFonts w:eastAsia="SimSun"/>
          <w:lang w:val="lt-LT" w:eastAsia="lt-LT"/>
        </w:rPr>
        <w:lastRenderedPageBreak/>
        <w:t>Sutarties 4 priedas</w:t>
      </w:r>
    </w:p>
    <w:p w14:paraId="50C551F9" w14:textId="77777777" w:rsidR="00967CA9" w:rsidRPr="008006A8" w:rsidRDefault="00967CA9" w:rsidP="00967CA9">
      <w:pPr>
        <w:jc w:val="right"/>
        <w:rPr>
          <w:rFonts w:eastAsia="SimSun"/>
          <w:lang w:val="lt-LT" w:eastAsia="lt-LT"/>
        </w:rPr>
      </w:pPr>
      <w:r w:rsidRPr="008006A8">
        <w:rPr>
          <w:rFonts w:eastAsia="SimSun"/>
          <w:lang w:val="lt-LT" w:eastAsia="lt-LT"/>
        </w:rPr>
        <w:t>(forma F-3)</w:t>
      </w:r>
    </w:p>
    <w:p w14:paraId="3CE6902E" w14:textId="77777777" w:rsidR="00967CA9" w:rsidRPr="008006A8" w:rsidRDefault="00967CA9" w:rsidP="00967CA9">
      <w:pPr>
        <w:jc w:val="both"/>
        <w:rPr>
          <w:rFonts w:eastAsia="SimSun"/>
          <w:lang w:val="lt-LT" w:eastAsia="lt-LT"/>
        </w:rPr>
      </w:pPr>
      <w:r w:rsidRPr="008006A8">
        <w:rPr>
          <w:rFonts w:eastAsia="SimSun"/>
          <w:b/>
          <w:lang w:val="lt-LT" w:eastAsia="lt-LT"/>
        </w:rPr>
        <w:t>Užsakovas:</w:t>
      </w:r>
      <w:r w:rsidRPr="008006A8">
        <w:rPr>
          <w:rFonts w:eastAsia="SimSun"/>
          <w:lang w:val="lt-LT" w:eastAsia="lt-LT"/>
        </w:rPr>
        <w:tab/>
        <w:t>……………………………………………………...</w:t>
      </w:r>
    </w:p>
    <w:p w14:paraId="7435FC90" w14:textId="77777777" w:rsidR="00967CA9" w:rsidRPr="008006A8" w:rsidRDefault="00967CA9" w:rsidP="00967CA9">
      <w:pPr>
        <w:jc w:val="both"/>
        <w:rPr>
          <w:rFonts w:eastAsia="SimSun"/>
          <w:lang w:val="lt-LT" w:eastAsia="lt-LT"/>
        </w:rPr>
      </w:pPr>
    </w:p>
    <w:p w14:paraId="562727EF" w14:textId="77777777" w:rsidR="00967CA9" w:rsidRPr="008006A8" w:rsidRDefault="00967CA9" w:rsidP="00967CA9">
      <w:pPr>
        <w:jc w:val="both"/>
        <w:rPr>
          <w:rFonts w:eastAsia="SimSun"/>
          <w:lang w:val="lt-LT" w:eastAsia="lt-LT"/>
        </w:rPr>
      </w:pPr>
      <w:r w:rsidRPr="008006A8">
        <w:rPr>
          <w:rFonts w:eastAsia="SimSun"/>
          <w:b/>
          <w:lang w:val="lt-LT" w:eastAsia="lt-LT"/>
        </w:rPr>
        <w:t>Rangovas:</w:t>
      </w:r>
      <w:r w:rsidRPr="008006A8">
        <w:rPr>
          <w:rFonts w:eastAsia="SimSun"/>
          <w:lang w:val="lt-LT" w:eastAsia="lt-LT"/>
        </w:rPr>
        <w:tab/>
        <w:t>………………………………………………………</w:t>
      </w:r>
    </w:p>
    <w:p w14:paraId="3733CCF9" w14:textId="77777777" w:rsidR="00967CA9" w:rsidRPr="008006A8" w:rsidRDefault="00967CA9" w:rsidP="00967CA9">
      <w:pPr>
        <w:jc w:val="both"/>
        <w:rPr>
          <w:rFonts w:eastAsia="SimSun"/>
          <w:lang w:val="lt-LT" w:eastAsia="lt-LT"/>
        </w:rPr>
      </w:pPr>
    </w:p>
    <w:p w14:paraId="594B3B6E" w14:textId="77777777" w:rsidR="00967CA9" w:rsidRPr="008006A8" w:rsidRDefault="00967CA9" w:rsidP="00967CA9">
      <w:pPr>
        <w:jc w:val="both"/>
        <w:rPr>
          <w:rFonts w:eastAsia="SimSun"/>
          <w:lang w:val="lt-LT" w:eastAsia="lt-LT"/>
        </w:rPr>
      </w:pPr>
    </w:p>
    <w:p w14:paraId="3633D609" w14:textId="77777777" w:rsidR="00967CA9" w:rsidRPr="008006A8" w:rsidRDefault="00967CA9" w:rsidP="00967CA9">
      <w:pPr>
        <w:spacing w:line="276" w:lineRule="auto"/>
        <w:rPr>
          <w:rFonts w:eastAsia="SimSun"/>
          <w:b/>
          <w:lang w:val="lt-LT" w:eastAsia="lt-LT"/>
        </w:rPr>
      </w:pPr>
    </w:p>
    <w:p w14:paraId="7DA6E065" w14:textId="77777777" w:rsidR="00967CA9" w:rsidRPr="008006A8" w:rsidRDefault="00967CA9" w:rsidP="00967CA9">
      <w:pPr>
        <w:spacing w:line="276" w:lineRule="auto"/>
        <w:jc w:val="center"/>
        <w:rPr>
          <w:rFonts w:eastAsia="SimSun"/>
          <w:b/>
          <w:lang w:val="lt-LT" w:eastAsia="lt-LT"/>
        </w:rPr>
      </w:pPr>
      <w:r w:rsidRPr="008006A8">
        <w:rPr>
          <w:rFonts w:eastAsia="SimSun"/>
          <w:b/>
          <w:lang w:val="lt-LT" w:eastAsia="lt-LT"/>
        </w:rPr>
        <w:t xml:space="preserve">ATLIKTŲ DARBŲ IR IŠLAIDŲ APMOKĖJIMO </w:t>
      </w:r>
    </w:p>
    <w:p w14:paraId="05FB8DB0" w14:textId="77777777" w:rsidR="00967CA9" w:rsidRPr="008006A8" w:rsidRDefault="00967CA9" w:rsidP="00967CA9">
      <w:pPr>
        <w:spacing w:line="276" w:lineRule="auto"/>
        <w:jc w:val="center"/>
        <w:rPr>
          <w:rFonts w:eastAsia="SimSun"/>
          <w:b/>
          <w:lang w:val="lt-LT" w:eastAsia="lt-LT"/>
        </w:rPr>
      </w:pPr>
      <w:r w:rsidRPr="008006A8">
        <w:rPr>
          <w:rFonts w:eastAsia="SimSun"/>
          <w:b/>
          <w:lang w:val="lt-LT" w:eastAsia="lt-LT"/>
        </w:rPr>
        <w:t xml:space="preserve">P A Ž Y M A Nr. </w:t>
      </w:r>
    </w:p>
    <w:p w14:paraId="1E774A51" w14:textId="77777777" w:rsidR="00967CA9" w:rsidRPr="008006A8" w:rsidRDefault="00967CA9" w:rsidP="00967CA9">
      <w:pPr>
        <w:jc w:val="both"/>
        <w:rPr>
          <w:rFonts w:eastAsia="SimSun"/>
          <w:lang w:val="lt-LT" w:eastAsia="lt-LT"/>
        </w:rPr>
      </w:pPr>
    </w:p>
    <w:p w14:paraId="616AD3CD" w14:textId="77777777" w:rsidR="00967CA9" w:rsidRPr="008006A8" w:rsidRDefault="00967CA9" w:rsidP="00967CA9">
      <w:pPr>
        <w:jc w:val="center"/>
        <w:rPr>
          <w:rFonts w:eastAsia="SimSun"/>
          <w:lang w:val="lt-LT" w:eastAsia="lt-LT"/>
        </w:rPr>
      </w:pPr>
      <w:r w:rsidRPr="008006A8">
        <w:rPr>
          <w:rFonts w:eastAsia="SimSun"/>
          <w:lang w:val="lt-LT" w:eastAsia="lt-LT"/>
        </w:rPr>
        <w:t xml:space="preserve">                             20__ m. _________ mėn.</w:t>
      </w:r>
    </w:p>
    <w:p w14:paraId="5A4C3929" w14:textId="77777777" w:rsidR="00967CA9" w:rsidRPr="008006A8" w:rsidRDefault="00967CA9" w:rsidP="00967CA9">
      <w:pPr>
        <w:jc w:val="right"/>
        <w:rPr>
          <w:rFonts w:eastAsia="SimSun"/>
          <w:lang w:val="lt-LT" w:eastAsia="lt-LT"/>
        </w:rPr>
      </w:pPr>
      <w:r w:rsidRPr="008006A8">
        <w:rPr>
          <w:rFonts w:eastAsia="SimSun"/>
          <w:lang w:val="lt-LT" w:eastAsia="lt-LT"/>
        </w:rPr>
        <w:t xml:space="preserve"> </w:t>
      </w:r>
      <w:r w:rsidRPr="008006A8">
        <w:rPr>
          <w:rFonts w:eastAsia="SimSun"/>
          <w:lang w:val="lt-LT" w:eastAsia="lt-LT"/>
        </w:rPr>
        <w:tab/>
      </w:r>
      <w:r w:rsidRPr="008006A8">
        <w:rPr>
          <w:rFonts w:eastAsia="SimSun"/>
          <w:lang w:val="lt-LT" w:eastAsia="lt-LT"/>
        </w:rPr>
        <w:tab/>
      </w:r>
      <w:r w:rsidRPr="008006A8">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967CA9" w:rsidRPr="008006A8" w14:paraId="1F908AF3" w14:textId="77777777">
        <w:trPr>
          <w:trHeight w:val="375"/>
        </w:trPr>
        <w:tc>
          <w:tcPr>
            <w:tcW w:w="557" w:type="dxa"/>
            <w:vMerge w:val="restart"/>
            <w:vAlign w:val="center"/>
          </w:tcPr>
          <w:p w14:paraId="3939C3FE" w14:textId="77777777" w:rsidR="00967CA9" w:rsidRPr="008006A8" w:rsidRDefault="00967CA9">
            <w:pPr>
              <w:spacing w:before="60"/>
              <w:jc w:val="center"/>
              <w:rPr>
                <w:rFonts w:eastAsia="SimSun"/>
                <w:lang w:val="lt-LT" w:eastAsia="lt-LT"/>
              </w:rPr>
            </w:pPr>
            <w:r w:rsidRPr="008006A8">
              <w:rPr>
                <w:rFonts w:eastAsia="SimSun"/>
                <w:lang w:val="lt-LT" w:eastAsia="lt-LT"/>
              </w:rPr>
              <w:t>Eil. Nr.</w:t>
            </w:r>
          </w:p>
        </w:tc>
        <w:tc>
          <w:tcPr>
            <w:tcW w:w="3409" w:type="dxa"/>
            <w:vMerge w:val="restart"/>
            <w:vAlign w:val="center"/>
          </w:tcPr>
          <w:p w14:paraId="7820C8E7" w14:textId="77777777" w:rsidR="00967CA9" w:rsidRPr="008006A8" w:rsidRDefault="00967CA9">
            <w:pPr>
              <w:spacing w:before="60"/>
              <w:jc w:val="center"/>
              <w:rPr>
                <w:rFonts w:eastAsia="SimSun"/>
                <w:lang w:val="lt-LT" w:eastAsia="lt-LT"/>
              </w:rPr>
            </w:pPr>
            <w:r w:rsidRPr="008006A8">
              <w:rPr>
                <w:rFonts w:eastAsia="SimSun"/>
                <w:lang w:val="lt-LT" w:eastAsia="lt-LT"/>
              </w:rPr>
              <w:t>Objekto pavadinimas</w:t>
            </w:r>
          </w:p>
        </w:tc>
        <w:tc>
          <w:tcPr>
            <w:tcW w:w="1056" w:type="dxa"/>
            <w:vMerge w:val="restart"/>
          </w:tcPr>
          <w:p w14:paraId="1CC839C2" w14:textId="77777777" w:rsidR="00967CA9" w:rsidRPr="008006A8" w:rsidRDefault="00967CA9">
            <w:pPr>
              <w:spacing w:before="60"/>
              <w:jc w:val="center"/>
              <w:rPr>
                <w:rFonts w:eastAsia="SimSun"/>
                <w:lang w:val="lt-LT" w:eastAsia="lt-LT"/>
              </w:rPr>
            </w:pPr>
          </w:p>
          <w:p w14:paraId="485C9A6C" w14:textId="77777777" w:rsidR="00967CA9" w:rsidRPr="008006A8" w:rsidRDefault="00967CA9">
            <w:pPr>
              <w:spacing w:before="60"/>
              <w:jc w:val="center"/>
              <w:rPr>
                <w:rFonts w:eastAsia="SimSun"/>
                <w:lang w:val="lt-LT" w:eastAsia="lt-LT"/>
              </w:rPr>
            </w:pPr>
            <w:r w:rsidRPr="008006A8">
              <w:rPr>
                <w:rFonts w:eastAsia="SimSun"/>
                <w:lang w:val="lt-LT" w:eastAsia="lt-LT"/>
              </w:rPr>
              <w:t>Sutartis su AB „Via Lietuva“</w:t>
            </w:r>
          </w:p>
        </w:tc>
        <w:tc>
          <w:tcPr>
            <w:tcW w:w="1296" w:type="dxa"/>
            <w:vMerge w:val="restart"/>
            <w:vAlign w:val="center"/>
          </w:tcPr>
          <w:p w14:paraId="239CFDFF" w14:textId="77777777" w:rsidR="00967CA9" w:rsidRPr="008006A8" w:rsidRDefault="00967CA9">
            <w:pPr>
              <w:spacing w:before="60"/>
              <w:jc w:val="center"/>
              <w:rPr>
                <w:rFonts w:eastAsia="SimSun"/>
                <w:lang w:val="lt-LT" w:eastAsia="lt-LT"/>
              </w:rPr>
            </w:pPr>
            <w:r w:rsidRPr="008006A8">
              <w:rPr>
                <w:rFonts w:eastAsia="SimSun"/>
                <w:lang w:val="lt-LT" w:eastAsia="lt-LT"/>
              </w:rPr>
              <w:t>Rangos sutarties (</w:t>
            </w:r>
            <w:proofErr w:type="spellStart"/>
            <w:r w:rsidRPr="008006A8">
              <w:rPr>
                <w:rFonts w:eastAsia="SimSun"/>
                <w:lang w:val="lt-LT" w:eastAsia="lt-LT"/>
              </w:rPr>
              <w:t>pap</w:t>
            </w:r>
            <w:proofErr w:type="spellEnd"/>
            <w:r w:rsidRPr="008006A8">
              <w:rPr>
                <w:rFonts w:eastAsia="SimSun"/>
                <w:lang w:val="lt-LT" w:eastAsia="lt-LT"/>
              </w:rPr>
              <w:t>. susitarimų)  Nr.</w:t>
            </w:r>
          </w:p>
        </w:tc>
        <w:tc>
          <w:tcPr>
            <w:tcW w:w="990" w:type="dxa"/>
            <w:vMerge w:val="restart"/>
            <w:vAlign w:val="center"/>
          </w:tcPr>
          <w:p w14:paraId="58C8F487" w14:textId="77777777" w:rsidR="00967CA9" w:rsidRPr="008006A8" w:rsidRDefault="00967CA9">
            <w:pPr>
              <w:spacing w:before="60"/>
              <w:jc w:val="center"/>
              <w:rPr>
                <w:rFonts w:eastAsia="SimSun"/>
                <w:lang w:val="lt-LT" w:eastAsia="lt-LT"/>
              </w:rPr>
            </w:pPr>
            <w:r w:rsidRPr="008006A8">
              <w:rPr>
                <w:rFonts w:eastAsia="SimSun"/>
                <w:lang w:val="lt-LT" w:eastAsia="lt-LT"/>
              </w:rPr>
              <w:t>Objekto kaina (Eur su PVM)</w:t>
            </w:r>
          </w:p>
        </w:tc>
        <w:tc>
          <w:tcPr>
            <w:tcW w:w="1190" w:type="dxa"/>
            <w:vMerge w:val="restart"/>
          </w:tcPr>
          <w:p w14:paraId="3059D787" w14:textId="77777777" w:rsidR="00967CA9" w:rsidRPr="008006A8" w:rsidRDefault="00967CA9">
            <w:pPr>
              <w:spacing w:before="60"/>
              <w:jc w:val="center"/>
              <w:rPr>
                <w:rFonts w:eastAsia="SimSun"/>
                <w:lang w:val="lt-LT" w:eastAsia="lt-LT"/>
              </w:rPr>
            </w:pPr>
          </w:p>
          <w:p w14:paraId="01AE32E2" w14:textId="77777777" w:rsidR="00967CA9" w:rsidRPr="008006A8" w:rsidRDefault="00967CA9">
            <w:pPr>
              <w:spacing w:before="60"/>
              <w:jc w:val="center"/>
              <w:rPr>
                <w:rFonts w:eastAsia="SimSun"/>
                <w:lang w:val="lt-LT" w:eastAsia="lt-LT"/>
              </w:rPr>
            </w:pPr>
            <w:r w:rsidRPr="008006A8">
              <w:rPr>
                <w:rFonts w:eastAsia="SimSun"/>
                <w:lang w:val="lt-LT" w:eastAsia="lt-LT"/>
              </w:rPr>
              <w:t>Skirta 20__ m. (Eur su PVM)</w:t>
            </w:r>
          </w:p>
        </w:tc>
        <w:tc>
          <w:tcPr>
            <w:tcW w:w="5830" w:type="dxa"/>
            <w:gridSpan w:val="7"/>
            <w:vAlign w:val="center"/>
          </w:tcPr>
          <w:p w14:paraId="12E2BD9A" w14:textId="77777777" w:rsidR="00967CA9" w:rsidRPr="008006A8" w:rsidRDefault="00967CA9">
            <w:pPr>
              <w:spacing w:before="60"/>
              <w:jc w:val="center"/>
              <w:rPr>
                <w:rFonts w:eastAsia="SimSun"/>
                <w:lang w:val="lt-LT" w:eastAsia="lt-LT"/>
              </w:rPr>
            </w:pPr>
            <w:r w:rsidRPr="008006A8">
              <w:rPr>
                <w:rFonts w:eastAsia="SimSun"/>
                <w:lang w:val="lt-LT" w:eastAsia="lt-LT"/>
              </w:rPr>
              <w:t>Atlikta darbų</w:t>
            </w:r>
          </w:p>
        </w:tc>
      </w:tr>
      <w:tr w:rsidR="00967CA9" w:rsidRPr="008006A8" w14:paraId="134F3543" w14:textId="77777777">
        <w:trPr>
          <w:trHeight w:val="510"/>
        </w:trPr>
        <w:tc>
          <w:tcPr>
            <w:tcW w:w="557" w:type="dxa"/>
            <w:vMerge/>
          </w:tcPr>
          <w:p w14:paraId="072F5A22" w14:textId="77777777" w:rsidR="00967CA9" w:rsidRPr="008006A8" w:rsidRDefault="00967CA9">
            <w:pPr>
              <w:spacing w:before="60"/>
              <w:jc w:val="both"/>
              <w:rPr>
                <w:rFonts w:eastAsia="SimSun"/>
                <w:lang w:val="lt-LT" w:eastAsia="lt-LT"/>
              </w:rPr>
            </w:pPr>
          </w:p>
        </w:tc>
        <w:tc>
          <w:tcPr>
            <w:tcW w:w="3409" w:type="dxa"/>
            <w:vMerge/>
          </w:tcPr>
          <w:p w14:paraId="3EA17343" w14:textId="77777777" w:rsidR="00967CA9" w:rsidRPr="008006A8" w:rsidRDefault="00967CA9">
            <w:pPr>
              <w:spacing w:before="60"/>
              <w:jc w:val="both"/>
              <w:rPr>
                <w:rFonts w:eastAsia="SimSun"/>
                <w:lang w:val="lt-LT" w:eastAsia="lt-LT"/>
              </w:rPr>
            </w:pPr>
          </w:p>
        </w:tc>
        <w:tc>
          <w:tcPr>
            <w:tcW w:w="1056" w:type="dxa"/>
            <w:vMerge/>
          </w:tcPr>
          <w:p w14:paraId="52CFB1EC" w14:textId="77777777" w:rsidR="00967CA9" w:rsidRPr="008006A8" w:rsidRDefault="00967CA9">
            <w:pPr>
              <w:spacing w:before="60"/>
              <w:jc w:val="both"/>
              <w:rPr>
                <w:rFonts w:eastAsia="SimSun"/>
                <w:lang w:val="lt-LT" w:eastAsia="lt-LT"/>
              </w:rPr>
            </w:pPr>
          </w:p>
        </w:tc>
        <w:tc>
          <w:tcPr>
            <w:tcW w:w="1296" w:type="dxa"/>
            <w:vMerge/>
          </w:tcPr>
          <w:p w14:paraId="04E989BF" w14:textId="77777777" w:rsidR="00967CA9" w:rsidRPr="008006A8" w:rsidRDefault="00967CA9">
            <w:pPr>
              <w:spacing w:before="60"/>
              <w:jc w:val="both"/>
              <w:rPr>
                <w:rFonts w:eastAsia="SimSun"/>
                <w:lang w:val="lt-LT" w:eastAsia="lt-LT"/>
              </w:rPr>
            </w:pPr>
          </w:p>
        </w:tc>
        <w:tc>
          <w:tcPr>
            <w:tcW w:w="990" w:type="dxa"/>
            <w:vMerge/>
          </w:tcPr>
          <w:p w14:paraId="0E562427" w14:textId="77777777" w:rsidR="00967CA9" w:rsidRPr="008006A8" w:rsidRDefault="00967CA9">
            <w:pPr>
              <w:spacing w:before="60"/>
              <w:jc w:val="both"/>
              <w:rPr>
                <w:rFonts w:eastAsia="SimSun"/>
                <w:lang w:val="lt-LT" w:eastAsia="lt-LT"/>
              </w:rPr>
            </w:pPr>
          </w:p>
        </w:tc>
        <w:tc>
          <w:tcPr>
            <w:tcW w:w="1190" w:type="dxa"/>
            <w:vMerge/>
          </w:tcPr>
          <w:p w14:paraId="19B5B5C0" w14:textId="77777777" w:rsidR="00967CA9" w:rsidRPr="008006A8" w:rsidRDefault="00967CA9">
            <w:pPr>
              <w:spacing w:before="60"/>
              <w:jc w:val="center"/>
              <w:rPr>
                <w:rFonts w:eastAsia="SimSun"/>
                <w:lang w:val="lt-LT" w:eastAsia="lt-LT"/>
              </w:rPr>
            </w:pPr>
          </w:p>
        </w:tc>
        <w:tc>
          <w:tcPr>
            <w:tcW w:w="1104" w:type="dxa"/>
            <w:vMerge w:val="restart"/>
            <w:vAlign w:val="center"/>
          </w:tcPr>
          <w:p w14:paraId="6B0A4876" w14:textId="77777777" w:rsidR="00967CA9" w:rsidRPr="008006A8" w:rsidRDefault="00967CA9">
            <w:pPr>
              <w:spacing w:before="60"/>
              <w:jc w:val="center"/>
              <w:rPr>
                <w:rFonts w:eastAsia="SimSun"/>
                <w:lang w:val="lt-LT" w:eastAsia="lt-LT"/>
              </w:rPr>
            </w:pPr>
            <w:r w:rsidRPr="008006A8">
              <w:rPr>
                <w:rFonts w:eastAsia="SimSun"/>
                <w:lang w:val="lt-LT" w:eastAsia="lt-LT"/>
              </w:rPr>
              <w:t xml:space="preserve">Nuo statybos pradžios (Eur su PVM) </w:t>
            </w:r>
          </w:p>
        </w:tc>
        <w:tc>
          <w:tcPr>
            <w:tcW w:w="2353" w:type="dxa"/>
            <w:gridSpan w:val="3"/>
            <w:vAlign w:val="center"/>
          </w:tcPr>
          <w:p w14:paraId="048ABC2D" w14:textId="77777777" w:rsidR="00967CA9" w:rsidRPr="008006A8" w:rsidRDefault="00967CA9">
            <w:pPr>
              <w:spacing w:before="60"/>
              <w:jc w:val="center"/>
              <w:rPr>
                <w:rFonts w:eastAsia="SimSun"/>
                <w:lang w:val="lt-LT" w:eastAsia="lt-LT"/>
              </w:rPr>
            </w:pPr>
            <w:r w:rsidRPr="008006A8">
              <w:rPr>
                <w:rFonts w:eastAsia="SimSun"/>
                <w:lang w:val="lt-LT" w:eastAsia="lt-LT"/>
              </w:rPr>
              <w:t>Nuo metų pradžios</w:t>
            </w:r>
          </w:p>
        </w:tc>
        <w:tc>
          <w:tcPr>
            <w:tcW w:w="2373" w:type="dxa"/>
            <w:gridSpan w:val="3"/>
            <w:vAlign w:val="center"/>
          </w:tcPr>
          <w:p w14:paraId="5961ADA3" w14:textId="77777777" w:rsidR="00967CA9" w:rsidRPr="008006A8" w:rsidRDefault="00967CA9">
            <w:pPr>
              <w:spacing w:before="60"/>
              <w:jc w:val="center"/>
              <w:rPr>
                <w:rFonts w:eastAsia="SimSun"/>
                <w:lang w:val="lt-LT" w:eastAsia="lt-LT"/>
              </w:rPr>
            </w:pPr>
            <w:r w:rsidRPr="008006A8">
              <w:rPr>
                <w:rFonts w:eastAsia="SimSun"/>
                <w:lang w:val="lt-LT" w:eastAsia="lt-LT"/>
              </w:rPr>
              <w:t>Per ataskaitinį laikotarpį</w:t>
            </w:r>
          </w:p>
        </w:tc>
      </w:tr>
      <w:tr w:rsidR="00967CA9" w:rsidRPr="008006A8" w14:paraId="163A3F7F" w14:textId="77777777">
        <w:trPr>
          <w:trHeight w:val="510"/>
        </w:trPr>
        <w:tc>
          <w:tcPr>
            <w:tcW w:w="557" w:type="dxa"/>
            <w:vMerge/>
          </w:tcPr>
          <w:p w14:paraId="60BB0628" w14:textId="77777777" w:rsidR="00967CA9" w:rsidRPr="008006A8" w:rsidRDefault="00967CA9">
            <w:pPr>
              <w:spacing w:before="60"/>
              <w:jc w:val="both"/>
              <w:rPr>
                <w:rFonts w:eastAsia="SimSun"/>
                <w:lang w:val="lt-LT" w:eastAsia="lt-LT"/>
              </w:rPr>
            </w:pPr>
          </w:p>
        </w:tc>
        <w:tc>
          <w:tcPr>
            <w:tcW w:w="3409" w:type="dxa"/>
            <w:vMerge/>
          </w:tcPr>
          <w:p w14:paraId="01E81CEE" w14:textId="77777777" w:rsidR="00967CA9" w:rsidRPr="008006A8" w:rsidRDefault="00967CA9">
            <w:pPr>
              <w:spacing w:before="60"/>
              <w:jc w:val="both"/>
              <w:rPr>
                <w:rFonts w:eastAsia="SimSun"/>
                <w:lang w:val="lt-LT" w:eastAsia="lt-LT"/>
              </w:rPr>
            </w:pPr>
          </w:p>
        </w:tc>
        <w:tc>
          <w:tcPr>
            <w:tcW w:w="1056" w:type="dxa"/>
            <w:vMerge/>
          </w:tcPr>
          <w:p w14:paraId="40AA7542" w14:textId="77777777" w:rsidR="00967CA9" w:rsidRPr="008006A8" w:rsidRDefault="00967CA9">
            <w:pPr>
              <w:spacing w:before="60"/>
              <w:jc w:val="both"/>
              <w:rPr>
                <w:rFonts w:eastAsia="SimSun"/>
                <w:lang w:val="lt-LT" w:eastAsia="lt-LT"/>
              </w:rPr>
            </w:pPr>
          </w:p>
        </w:tc>
        <w:tc>
          <w:tcPr>
            <w:tcW w:w="1296" w:type="dxa"/>
            <w:vMerge/>
          </w:tcPr>
          <w:p w14:paraId="6661318E" w14:textId="77777777" w:rsidR="00967CA9" w:rsidRPr="008006A8" w:rsidRDefault="00967CA9">
            <w:pPr>
              <w:spacing w:before="60"/>
              <w:jc w:val="both"/>
              <w:rPr>
                <w:rFonts w:eastAsia="SimSun"/>
                <w:lang w:val="lt-LT" w:eastAsia="lt-LT"/>
              </w:rPr>
            </w:pPr>
          </w:p>
        </w:tc>
        <w:tc>
          <w:tcPr>
            <w:tcW w:w="990" w:type="dxa"/>
            <w:vMerge/>
          </w:tcPr>
          <w:p w14:paraId="39B6F77E" w14:textId="77777777" w:rsidR="00967CA9" w:rsidRPr="008006A8" w:rsidRDefault="00967CA9">
            <w:pPr>
              <w:spacing w:before="60"/>
              <w:jc w:val="both"/>
              <w:rPr>
                <w:rFonts w:eastAsia="SimSun"/>
                <w:lang w:val="lt-LT" w:eastAsia="lt-LT"/>
              </w:rPr>
            </w:pPr>
          </w:p>
        </w:tc>
        <w:tc>
          <w:tcPr>
            <w:tcW w:w="1190" w:type="dxa"/>
            <w:vMerge/>
          </w:tcPr>
          <w:p w14:paraId="3B416D9F" w14:textId="77777777" w:rsidR="00967CA9" w:rsidRPr="008006A8" w:rsidRDefault="00967CA9">
            <w:pPr>
              <w:spacing w:before="60"/>
              <w:jc w:val="center"/>
              <w:rPr>
                <w:rFonts w:eastAsia="SimSun"/>
                <w:lang w:val="lt-LT" w:eastAsia="lt-LT"/>
              </w:rPr>
            </w:pPr>
          </w:p>
        </w:tc>
        <w:tc>
          <w:tcPr>
            <w:tcW w:w="1104" w:type="dxa"/>
            <w:vMerge/>
            <w:vAlign w:val="center"/>
          </w:tcPr>
          <w:p w14:paraId="5817463A" w14:textId="77777777" w:rsidR="00967CA9" w:rsidRPr="008006A8" w:rsidRDefault="00967CA9">
            <w:pPr>
              <w:spacing w:before="60"/>
              <w:jc w:val="center"/>
              <w:rPr>
                <w:rFonts w:eastAsia="SimSun"/>
                <w:lang w:val="lt-LT" w:eastAsia="lt-LT"/>
              </w:rPr>
            </w:pPr>
          </w:p>
        </w:tc>
        <w:tc>
          <w:tcPr>
            <w:tcW w:w="856" w:type="dxa"/>
            <w:vAlign w:val="center"/>
          </w:tcPr>
          <w:p w14:paraId="0FEDF444" w14:textId="77777777" w:rsidR="00967CA9" w:rsidRPr="008006A8" w:rsidRDefault="00967CA9">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36C09C56" w14:textId="77777777" w:rsidR="00967CA9" w:rsidRPr="008006A8" w:rsidRDefault="00967CA9">
            <w:pPr>
              <w:spacing w:before="60"/>
              <w:jc w:val="center"/>
              <w:rPr>
                <w:rFonts w:eastAsia="SimSun"/>
                <w:lang w:val="lt-LT" w:eastAsia="lt-LT"/>
              </w:rPr>
            </w:pPr>
            <w:r w:rsidRPr="008006A8">
              <w:rPr>
                <w:rFonts w:eastAsia="SimSun"/>
                <w:lang w:val="lt-LT" w:eastAsia="lt-LT"/>
              </w:rPr>
              <w:t>PVM</w:t>
            </w:r>
          </w:p>
          <w:p w14:paraId="163A5B99" w14:textId="77777777" w:rsidR="00967CA9" w:rsidRPr="008006A8" w:rsidRDefault="00967CA9">
            <w:pPr>
              <w:spacing w:before="60"/>
              <w:jc w:val="center"/>
              <w:rPr>
                <w:rFonts w:eastAsia="SimSun"/>
                <w:lang w:val="lt-LT" w:eastAsia="lt-LT"/>
              </w:rPr>
            </w:pPr>
          </w:p>
        </w:tc>
        <w:tc>
          <w:tcPr>
            <w:tcW w:w="722" w:type="dxa"/>
            <w:vAlign w:val="center"/>
          </w:tcPr>
          <w:p w14:paraId="57D8B394" w14:textId="77777777" w:rsidR="00967CA9" w:rsidRPr="008006A8" w:rsidRDefault="00967CA9">
            <w:pPr>
              <w:spacing w:before="60"/>
              <w:jc w:val="center"/>
              <w:rPr>
                <w:rFonts w:eastAsia="SimSun"/>
                <w:lang w:val="lt-LT" w:eastAsia="lt-LT"/>
              </w:rPr>
            </w:pPr>
            <w:r w:rsidRPr="008006A8">
              <w:rPr>
                <w:rFonts w:eastAsia="SimSun"/>
                <w:lang w:val="lt-LT" w:eastAsia="lt-LT"/>
              </w:rPr>
              <w:t>Viso</w:t>
            </w:r>
          </w:p>
        </w:tc>
        <w:tc>
          <w:tcPr>
            <w:tcW w:w="857" w:type="dxa"/>
            <w:vAlign w:val="center"/>
          </w:tcPr>
          <w:p w14:paraId="2F6E1B0B" w14:textId="77777777" w:rsidR="00967CA9" w:rsidRPr="008006A8" w:rsidRDefault="00967CA9">
            <w:pPr>
              <w:spacing w:before="60"/>
              <w:jc w:val="center"/>
              <w:rPr>
                <w:rFonts w:eastAsia="SimSun"/>
                <w:lang w:val="lt-LT" w:eastAsia="lt-LT"/>
              </w:rPr>
            </w:pPr>
            <w:r w:rsidRPr="008006A8">
              <w:rPr>
                <w:rFonts w:eastAsia="SimSun"/>
                <w:lang w:val="lt-LT" w:eastAsia="lt-LT"/>
              </w:rPr>
              <w:t>Darbų vertė</w:t>
            </w:r>
          </w:p>
        </w:tc>
        <w:tc>
          <w:tcPr>
            <w:tcW w:w="775" w:type="dxa"/>
            <w:vAlign w:val="center"/>
          </w:tcPr>
          <w:p w14:paraId="2E104C84" w14:textId="77777777" w:rsidR="00967CA9" w:rsidRPr="008006A8" w:rsidRDefault="00967CA9">
            <w:pPr>
              <w:spacing w:before="60"/>
              <w:jc w:val="center"/>
              <w:rPr>
                <w:rFonts w:eastAsia="SimSun"/>
                <w:lang w:val="lt-LT" w:eastAsia="lt-LT"/>
              </w:rPr>
            </w:pPr>
            <w:r w:rsidRPr="008006A8">
              <w:rPr>
                <w:rFonts w:eastAsia="SimSun"/>
                <w:lang w:val="lt-LT" w:eastAsia="lt-LT"/>
              </w:rPr>
              <w:t>PVM</w:t>
            </w:r>
          </w:p>
          <w:p w14:paraId="42541D6C" w14:textId="77777777" w:rsidR="00967CA9" w:rsidRPr="008006A8" w:rsidRDefault="00967CA9">
            <w:pPr>
              <w:spacing w:before="60"/>
              <w:jc w:val="center"/>
              <w:rPr>
                <w:rFonts w:eastAsia="SimSun"/>
                <w:lang w:val="lt-LT" w:eastAsia="lt-LT"/>
              </w:rPr>
            </w:pPr>
          </w:p>
        </w:tc>
        <w:tc>
          <w:tcPr>
            <w:tcW w:w="741" w:type="dxa"/>
            <w:vAlign w:val="center"/>
          </w:tcPr>
          <w:p w14:paraId="2FF99E4A" w14:textId="77777777" w:rsidR="00967CA9" w:rsidRPr="008006A8" w:rsidRDefault="00967CA9">
            <w:pPr>
              <w:spacing w:before="60"/>
              <w:jc w:val="center"/>
              <w:rPr>
                <w:rFonts w:eastAsia="SimSun"/>
                <w:lang w:val="lt-LT" w:eastAsia="lt-LT"/>
              </w:rPr>
            </w:pPr>
            <w:r w:rsidRPr="008006A8">
              <w:rPr>
                <w:rFonts w:eastAsia="SimSun"/>
                <w:lang w:val="lt-LT" w:eastAsia="lt-LT"/>
              </w:rPr>
              <w:t xml:space="preserve"> Viso</w:t>
            </w:r>
          </w:p>
        </w:tc>
      </w:tr>
      <w:tr w:rsidR="00967CA9" w:rsidRPr="008006A8" w14:paraId="2C7B9A86" w14:textId="77777777">
        <w:tc>
          <w:tcPr>
            <w:tcW w:w="557" w:type="dxa"/>
          </w:tcPr>
          <w:p w14:paraId="53A2B0F8" w14:textId="77777777" w:rsidR="00967CA9" w:rsidRPr="008006A8" w:rsidRDefault="00967CA9">
            <w:pPr>
              <w:spacing w:before="60"/>
              <w:jc w:val="both"/>
              <w:rPr>
                <w:rFonts w:eastAsia="SimSun"/>
                <w:lang w:val="lt-LT" w:eastAsia="lt-LT"/>
              </w:rPr>
            </w:pPr>
          </w:p>
        </w:tc>
        <w:tc>
          <w:tcPr>
            <w:tcW w:w="3409" w:type="dxa"/>
          </w:tcPr>
          <w:p w14:paraId="236BFF06" w14:textId="77777777" w:rsidR="00967CA9" w:rsidRPr="008006A8" w:rsidRDefault="00967CA9">
            <w:pPr>
              <w:spacing w:before="60"/>
              <w:jc w:val="both"/>
              <w:rPr>
                <w:rFonts w:eastAsia="SimSun"/>
                <w:lang w:val="lt-LT" w:eastAsia="lt-LT"/>
              </w:rPr>
            </w:pPr>
          </w:p>
        </w:tc>
        <w:tc>
          <w:tcPr>
            <w:tcW w:w="1056" w:type="dxa"/>
          </w:tcPr>
          <w:p w14:paraId="0123565C" w14:textId="77777777" w:rsidR="00967CA9" w:rsidRPr="008006A8" w:rsidRDefault="00967CA9">
            <w:pPr>
              <w:spacing w:before="60"/>
              <w:jc w:val="both"/>
              <w:rPr>
                <w:rFonts w:eastAsia="SimSun"/>
                <w:lang w:val="lt-LT" w:eastAsia="lt-LT"/>
              </w:rPr>
            </w:pPr>
          </w:p>
        </w:tc>
        <w:tc>
          <w:tcPr>
            <w:tcW w:w="1296" w:type="dxa"/>
          </w:tcPr>
          <w:p w14:paraId="43B4BE58" w14:textId="77777777" w:rsidR="00967CA9" w:rsidRPr="008006A8" w:rsidRDefault="00967CA9">
            <w:pPr>
              <w:spacing w:before="60"/>
              <w:jc w:val="both"/>
              <w:rPr>
                <w:rFonts w:eastAsia="SimSun"/>
                <w:lang w:val="lt-LT" w:eastAsia="lt-LT"/>
              </w:rPr>
            </w:pPr>
          </w:p>
        </w:tc>
        <w:tc>
          <w:tcPr>
            <w:tcW w:w="990" w:type="dxa"/>
          </w:tcPr>
          <w:p w14:paraId="07F71548" w14:textId="77777777" w:rsidR="00967CA9" w:rsidRPr="008006A8" w:rsidRDefault="00967CA9">
            <w:pPr>
              <w:spacing w:before="60"/>
              <w:jc w:val="both"/>
              <w:rPr>
                <w:rFonts w:eastAsia="SimSun"/>
                <w:lang w:val="lt-LT" w:eastAsia="lt-LT"/>
              </w:rPr>
            </w:pPr>
          </w:p>
        </w:tc>
        <w:tc>
          <w:tcPr>
            <w:tcW w:w="1190" w:type="dxa"/>
          </w:tcPr>
          <w:p w14:paraId="2CF82BE5" w14:textId="77777777" w:rsidR="00967CA9" w:rsidRPr="008006A8" w:rsidRDefault="00967CA9">
            <w:pPr>
              <w:spacing w:before="60"/>
              <w:jc w:val="both"/>
              <w:rPr>
                <w:rFonts w:eastAsia="SimSun"/>
                <w:lang w:val="lt-LT" w:eastAsia="lt-LT"/>
              </w:rPr>
            </w:pPr>
          </w:p>
        </w:tc>
        <w:tc>
          <w:tcPr>
            <w:tcW w:w="1104" w:type="dxa"/>
          </w:tcPr>
          <w:p w14:paraId="47B8C7A2" w14:textId="77777777" w:rsidR="00967CA9" w:rsidRPr="008006A8" w:rsidRDefault="00967CA9">
            <w:pPr>
              <w:spacing w:before="60"/>
              <w:jc w:val="both"/>
              <w:rPr>
                <w:rFonts w:eastAsia="SimSun"/>
                <w:lang w:val="lt-LT" w:eastAsia="lt-LT"/>
              </w:rPr>
            </w:pPr>
          </w:p>
        </w:tc>
        <w:tc>
          <w:tcPr>
            <w:tcW w:w="856" w:type="dxa"/>
          </w:tcPr>
          <w:p w14:paraId="16CF6AB8" w14:textId="77777777" w:rsidR="00967CA9" w:rsidRPr="008006A8" w:rsidRDefault="00967CA9">
            <w:pPr>
              <w:spacing w:before="60"/>
              <w:jc w:val="both"/>
              <w:rPr>
                <w:rFonts w:eastAsia="SimSun"/>
                <w:lang w:val="lt-LT" w:eastAsia="lt-LT"/>
              </w:rPr>
            </w:pPr>
          </w:p>
        </w:tc>
        <w:tc>
          <w:tcPr>
            <w:tcW w:w="775" w:type="dxa"/>
          </w:tcPr>
          <w:p w14:paraId="2E3DD8A8" w14:textId="77777777" w:rsidR="00967CA9" w:rsidRPr="008006A8" w:rsidRDefault="00967CA9">
            <w:pPr>
              <w:spacing w:before="60"/>
              <w:jc w:val="both"/>
              <w:rPr>
                <w:rFonts w:eastAsia="SimSun"/>
                <w:lang w:val="lt-LT" w:eastAsia="lt-LT"/>
              </w:rPr>
            </w:pPr>
          </w:p>
        </w:tc>
        <w:tc>
          <w:tcPr>
            <w:tcW w:w="722" w:type="dxa"/>
          </w:tcPr>
          <w:p w14:paraId="15AD6745" w14:textId="77777777" w:rsidR="00967CA9" w:rsidRPr="008006A8" w:rsidRDefault="00967CA9">
            <w:pPr>
              <w:spacing w:before="60"/>
              <w:jc w:val="both"/>
              <w:rPr>
                <w:rFonts w:eastAsia="SimSun"/>
                <w:lang w:val="lt-LT" w:eastAsia="lt-LT"/>
              </w:rPr>
            </w:pPr>
          </w:p>
        </w:tc>
        <w:tc>
          <w:tcPr>
            <w:tcW w:w="857" w:type="dxa"/>
          </w:tcPr>
          <w:p w14:paraId="385F8B6C" w14:textId="77777777" w:rsidR="00967CA9" w:rsidRPr="008006A8" w:rsidRDefault="00967CA9">
            <w:pPr>
              <w:spacing w:before="60"/>
              <w:jc w:val="both"/>
              <w:rPr>
                <w:rFonts w:eastAsia="SimSun"/>
                <w:lang w:val="lt-LT" w:eastAsia="lt-LT"/>
              </w:rPr>
            </w:pPr>
          </w:p>
        </w:tc>
        <w:tc>
          <w:tcPr>
            <w:tcW w:w="775" w:type="dxa"/>
          </w:tcPr>
          <w:p w14:paraId="44748168" w14:textId="77777777" w:rsidR="00967CA9" w:rsidRPr="008006A8" w:rsidRDefault="00967CA9">
            <w:pPr>
              <w:spacing w:before="60"/>
              <w:jc w:val="both"/>
              <w:rPr>
                <w:rFonts w:eastAsia="SimSun"/>
                <w:lang w:val="lt-LT" w:eastAsia="lt-LT"/>
              </w:rPr>
            </w:pPr>
          </w:p>
        </w:tc>
        <w:tc>
          <w:tcPr>
            <w:tcW w:w="741" w:type="dxa"/>
          </w:tcPr>
          <w:p w14:paraId="44953E16" w14:textId="77777777" w:rsidR="00967CA9" w:rsidRPr="008006A8" w:rsidRDefault="00967CA9">
            <w:pPr>
              <w:spacing w:before="60"/>
              <w:jc w:val="both"/>
              <w:rPr>
                <w:rFonts w:eastAsia="SimSun"/>
                <w:lang w:val="lt-LT" w:eastAsia="lt-LT"/>
              </w:rPr>
            </w:pPr>
          </w:p>
        </w:tc>
      </w:tr>
      <w:tr w:rsidR="00967CA9" w:rsidRPr="008006A8" w14:paraId="1677E41B" w14:textId="77777777">
        <w:tc>
          <w:tcPr>
            <w:tcW w:w="557" w:type="dxa"/>
          </w:tcPr>
          <w:p w14:paraId="1CE3D9ED" w14:textId="77777777" w:rsidR="00967CA9" w:rsidRPr="008006A8" w:rsidRDefault="00967CA9">
            <w:pPr>
              <w:spacing w:before="60"/>
              <w:jc w:val="both"/>
              <w:rPr>
                <w:rFonts w:eastAsia="SimSun"/>
                <w:lang w:val="lt-LT" w:eastAsia="lt-LT"/>
              </w:rPr>
            </w:pPr>
          </w:p>
        </w:tc>
        <w:tc>
          <w:tcPr>
            <w:tcW w:w="3409" w:type="dxa"/>
          </w:tcPr>
          <w:p w14:paraId="6C2C2B5E" w14:textId="77777777" w:rsidR="00967CA9" w:rsidRPr="008006A8" w:rsidRDefault="00967CA9">
            <w:pPr>
              <w:spacing w:before="60"/>
              <w:jc w:val="both"/>
              <w:rPr>
                <w:rFonts w:eastAsia="SimSun"/>
                <w:lang w:val="lt-LT" w:eastAsia="lt-LT"/>
              </w:rPr>
            </w:pPr>
          </w:p>
        </w:tc>
        <w:tc>
          <w:tcPr>
            <w:tcW w:w="1056" w:type="dxa"/>
          </w:tcPr>
          <w:p w14:paraId="75889FEB" w14:textId="77777777" w:rsidR="00967CA9" w:rsidRPr="008006A8" w:rsidRDefault="00967CA9">
            <w:pPr>
              <w:spacing w:before="60"/>
              <w:jc w:val="both"/>
              <w:rPr>
                <w:rFonts w:eastAsia="SimSun"/>
                <w:lang w:val="lt-LT" w:eastAsia="lt-LT"/>
              </w:rPr>
            </w:pPr>
          </w:p>
        </w:tc>
        <w:tc>
          <w:tcPr>
            <w:tcW w:w="1296" w:type="dxa"/>
          </w:tcPr>
          <w:p w14:paraId="156BF46F" w14:textId="77777777" w:rsidR="00967CA9" w:rsidRPr="008006A8" w:rsidRDefault="00967CA9">
            <w:pPr>
              <w:spacing w:before="60"/>
              <w:jc w:val="both"/>
              <w:rPr>
                <w:rFonts w:eastAsia="SimSun"/>
                <w:lang w:val="lt-LT" w:eastAsia="lt-LT"/>
              </w:rPr>
            </w:pPr>
          </w:p>
        </w:tc>
        <w:tc>
          <w:tcPr>
            <w:tcW w:w="990" w:type="dxa"/>
          </w:tcPr>
          <w:p w14:paraId="698CF5C0" w14:textId="77777777" w:rsidR="00967CA9" w:rsidRPr="008006A8" w:rsidRDefault="00967CA9">
            <w:pPr>
              <w:spacing w:before="60"/>
              <w:jc w:val="both"/>
              <w:rPr>
                <w:rFonts w:eastAsia="SimSun"/>
                <w:lang w:val="lt-LT" w:eastAsia="lt-LT"/>
              </w:rPr>
            </w:pPr>
          </w:p>
        </w:tc>
        <w:tc>
          <w:tcPr>
            <w:tcW w:w="1190" w:type="dxa"/>
          </w:tcPr>
          <w:p w14:paraId="5FBCC620" w14:textId="77777777" w:rsidR="00967CA9" w:rsidRPr="008006A8" w:rsidRDefault="00967CA9">
            <w:pPr>
              <w:spacing w:before="60"/>
              <w:jc w:val="both"/>
              <w:rPr>
                <w:rFonts w:eastAsia="SimSun"/>
                <w:lang w:val="lt-LT" w:eastAsia="lt-LT"/>
              </w:rPr>
            </w:pPr>
          </w:p>
        </w:tc>
        <w:tc>
          <w:tcPr>
            <w:tcW w:w="1104" w:type="dxa"/>
          </w:tcPr>
          <w:p w14:paraId="6809B1BC" w14:textId="77777777" w:rsidR="00967CA9" w:rsidRPr="008006A8" w:rsidRDefault="00967CA9">
            <w:pPr>
              <w:spacing w:before="60"/>
              <w:jc w:val="both"/>
              <w:rPr>
                <w:rFonts w:eastAsia="SimSun"/>
                <w:lang w:val="lt-LT" w:eastAsia="lt-LT"/>
              </w:rPr>
            </w:pPr>
          </w:p>
        </w:tc>
        <w:tc>
          <w:tcPr>
            <w:tcW w:w="856" w:type="dxa"/>
          </w:tcPr>
          <w:p w14:paraId="56F459A7" w14:textId="77777777" w:rsidR="00967CA9" w:rsidRPr="008006A8" w:rsidRDefault="00967CA9">
            <w:pPr>
              <w:spacing w:before="60"/>
              <w:jc w:val="both"/>
              <w:rPr>
                <w:rFonts w:eastAsia="SimSun"/>
                <w:lang w:val="lt-LT" w:eastAsia="lt-LT"/>
              </w:rPr>
            </w:pPr>
          </w:p>
        </w:tc>
        <w:tc>
          <w:tcPr>
            <w:tcW w:w="775" w:type="dxa"/>
          </w:tcPr>
          <w:p w14:paraId="77204C22" w14:textId="77777777" w:rsidR="00967CA9" w:rsidRPr="008006A8" w:rsidRDefault="00967CA9">
            <w:pPr>
              <w:spacing w:before="60"/>
              <w:jc w:val="both"/>
              <w:rPr>
                <w:rFonts w:eastAsia="SimSun"/>
                <w:lang w:val="lt-LT" w:eastAsia="lt-LT"/>
              </w:rPr>
            </w:pPr>
          </w:p>
        </w:tc>
        <w:tc>
          <w:tcPr>
            <w:tcW w:w="722" w:type="dxa"/>
          </w:tcPr>
          <w:p w14:paraId="2D15A6D8" w14:textId="77777777" w:rsidR="00967CA9" w:rsidRPr="008006A8" w:rsidRDefault="00967CA9">
            <w:pPr>
              <w:spacing w:before="60"/>
              <w:jc w:val="both"/>
              <w:rPr>
                <w:rFonts w:eastAsia="SimSun"/>
                <w:lang w:val="lt-LT" w:eastAsia="lt-LT"/>
              </w:rPr>
            </w:pPr>
          </w:p>
        </w:tc>
        <w:tc>
          <w:tcPr>
            <w:tcW w:w="857" w:type="dxa"/>
          </w:tcPr>
          <w:p w14:paraId="32AE74ED" w14:textId="77777777" w:rsidR="00967CA9" w:rsidRPr="008006A8" w:rsidRDefault="00967CA9">
            <w:pPr>
              <w:spacing w:before="60"/>
              <w:jc w:val="both"/>
              <w:rPr>
                <w:rFonts w:eastAsia="SimSun"/>
                <w:lang w:val="lt-LT" w:eastAsia="lt-LT"/>
              </w:rPr>
            </w:pPr>
          </w:p>
        </w:tc>
        <w:tc>
          <w:tcPr>
            <w:tcW w:w="775" w:type="dxa"/>
          </w:tcPr>
          <w:p w14:paraId="69C8745F" w14:textId="77777777" w:rsidR="00967CA9" w:rsidRPr="008006A8" w:rsidRDefault="00967CA9">
            <w:pPr>
              <w:spacing w:before="60"/>
              <w:jc w:val="both"/>
              <w:rPr>
                <w:rFonts w:eastAsia="SimSun"/>
                <w:lang w:val="lt-LT" w:eastAsia="lt-LT"/>
              </w:rPr>
            </w:pPr>
          </w:p>
        </w:tc>
        <w:tc>
          <w:tcPr>
            <w:tcW w:w="741" w:type="dxa"/>
          </w:tcPr>
          <w:p w14:paraId="4A255D44" w14:textId="77777777" w:rsidR="00967CA9" w:rsidRPr="008006A8" w:rsidRDefault="00967CA9">
            <w:pPr>
              <w:spacing w:before="60"/>
              <w:jc w:val="both"/>
              <w:rPr>
                <w:rFonts w:eastAsia="SimSun"/>
                <w:lang w:val="lt-LT" w:eastAsia="lt-LT"/>
              </w:rPr>
            </w:pPr>
          </w:p>
        </w:tc>
      </w:tr>
    </w:tbl>
    <w:p w14:paraId="10769097" w14:textId="77777777" w:rsidR="00967CA9" w:rsidRPr="008006A8" w:rsidRDefault="00967CA9" w:rsidP="00967CA9">
      <w:pPr>
        <w:rPr>
          <w:rFonts w:eastAsia="SimSun"/>
          <w:b/>
          <w:lang w:val="lt-LT" w:eastAsia="lt-LT"/>
        </w:rPr>
      </w:pPr>
    </w:p>
    <w:p w14:paraId="2F95ADD9" w14:textId="77777777" w:rsidR="00967CA9" w:rsidRPr="008006A8" w:rsidRDefault="00967CA9" w:rsidP="00967CA9">
      <w:pPr>
        <w:rPr>
          <w:rFonts w:eastAsia="SimSun"/>
          <w:b/>
          <w:lang w:val="lt-LT" w:eastAsia="lt-LT"/>
        </w:rPr>
      </w:pPr>
    </w:p>
    <w:p w14:paraId="1C3B3221" w14:textId="77777777" w:rsidR="00967CA9" w:rsidRPr="008006A8" w:rsidRDefault="00967CA9" w:rsidP="00967CA9">
      <w:pPr>
        <w:rPr>
          <w:rFonts w:eastAsia="SimSun"/>
          <w:lang w:val="lt-LT" w:eastAsia="lt-LT"/>
        </w:rPr>
      </w:pPr>
      <w:r w:rsidRPr="008006A8">
        <w:rPr>
          <w:rFonts w:eastAsia="SimSun"/>
          <w:b/>
          <w:lang w:val="lt-LT" w:eastAsia="lt-LT"/>
        </w:rPr>
        <w:t>Techninis prižiūrėtojas:</w:t>
      </w:r>
      <w:r w:rsidRPr="008006A8">
        <w:rPr>
          <w:rFonts w:eastAsia="SimSun"/>
          <w:lang w:val="lt-LT" w:eastAsia="lt-LT"/>
        </w:rPr>
        <w:t xml:space="preserve"> </w:t>
      </w:r>
      <w:r w:rsidRPr="008006A8">
        <w:rPr>
          <w:rFonts w:eastAsia="SimSun"/>
          <w:lang w:val="lt-LT" w:eastAsia="lt-LT"/>
        </w:rPr>
        <w:softHyphen/>
      </w:r>
      <w:r w:rsidRPr="008006A8">
        <w:rPr>
          <w:rFonts w:eastAsia="SimSun"/>
          <w:lang w:val="lt-LT" w:eastAsia="lt-LT"/>
        </w:rPr>
        <w:softHyphen/>
        <w:t>_____________</w:t>
      </w:r>
    </w:p>
    <w:p w14:paraId="25FEDCBA" w14:textId="77777777" w:rsidR="00967CA9" w:rsidRPr="008006A8" w:rsidRDefault="00967CA9" w:rsidP="00967CA9">
      <w:pPr>
        <w:spacing w:before="60"/>
        <w:jc w:val="both"/>
        <w:rPr>
          <w:rFonts w:eastAsia="SimSun"/>
          <w:b/>
          <w:lang w:val="lt-LT" w:eastAsia="lt-LT"/>
        </w:rPr>
      </w:pPr>
    </w:p>
    <w:p w14:paraId="3D66A303" w14:textId="77777777" w:rsidR="00967CA9" w:rsidRPr="008006A8" w:rsidRDefault="00967CA9" w:rsidP="00967CA9">
      <w:pPr>
        <w:spacing w:before="60"/>
        <w:jc w:val="both"/>
        <w:rPr>
          <w:rFonts w:eastAsia="SimSun"/>
          <w:lang w:val="lt-LT" w:eastAsia="lt-LT"/>
        </w:rPr>
      </w:pPr>
      <w:r w:rsidRPr="008006A8">
        <w:rPr>
          <w:rFonts w:eastAsia="SimSun"/>
          <w:b/>
          <w:lang w:val="lt-LT" w:eastAsia="lt-LT"/>
        </w:rPr>
        <w:t>Užsakovas: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b/>
          <w:lang w:val="lt-LT" w:eastAsia="lt-LT"/>
        </w:rPr>
        <w:t xml:space="preserve">                                                           Rangovas:</w:t>
      </w:r>
      <w:r w:rsidRPr="008006A8">
        <w:rPr>
          <w:rFonts w:eastAsia="SimSun"/>
          <w:lang w:val="lt-LT" w:eastAsia="lt-LT"/>
        </w:rPr>
        <w:t xml:space="preserve"> _____________</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p>
    <w:p w14:paraId="258882F5" w14:textId="77777777" w:rsidR="00967CA9" w:rsidRPr="008006A8" w:rsidRDefault="00967CA9" w:rsidP="00967CA9">
      <w:pPr>
        <w:rPr>
          <w:lang w:val="lt-LT"/>
        </w:rPr>
      </w:pPr>
      <w:r w:rsidRPr="008006A8">
        <w:rPr>
          <w:rFonts w:eastAsia="SimSun"/>
          <w:lang w:val="lt-LT" w:eastAsia="lt-LT"/>
        </w:rPr>
        <w:t>A.V.</w:t>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r>
      <w:r w:rsidRPr="008006A8">
        <w:rPr>
          <w:rFonts w:eastAsia="SimSun"/>
          <w:lang w:val="lt-LT" w:eastAsia="lt-LT"/>
        </w:rPr>
        <w:tab/>
        <w:t xml:space="preserve">       </w:t>
      </w:r>
      <w:r w:rsidRPr="008006A8">
        <w:rPr>
          <w:rFonts w:eastAsia="SimSun"/>
          <w:lang w:val="lt-LT" w:eastAsia="lt-LT"/>
        </w:rPr>
        <w:tab/>
      </w:r>
      <w:r w:rsidRPr="008006A8">
        <w:rPr>
          <w:rFonts w:eastAsia="SimSun"/>
          <w:lang w:val="lt-LT" w:eastAsia="lt-LT"/>
        </w:rPr>
        <w:tab/>
        <w:t xml:space="preserve">                A.V</w:t>
      </w:r>
    </w:p>
    <w:p w14:paraId="0114B4D1" w14:textId="77777777" w:rsidR="00967CA9" w:rsidRPr="008006A8" w:rsidRDefault="00967CA9" w:rsidP="00967CA9">
      <w:pPr>
        <w:tabs>
          <w:tab w:val="left" w:pos="2730"/>
        </w:tabs>
        <w:rPr>
          <w:lang w:val="lt-LT"/>
        </w:rPr>
      </w:pPr>
    </w:p>
    <w:p w14:paraId="1269782A" w14:textId="77777777" w:rsidR="00967CA9" w:rsidRPr="003C6FC2" w:rsidRDefault="00967CA9" w:rsidP="00967CA9">
      <w:pPr>
        <w:tabs>
          <w:tab w:val="left" w:pos="4120"/>
        </w:tabs>
        <w:rPr>
          <w:lang w:val="lt-LT"/>
        </w:rPr>
      </w:pPr>
    </w:p>
    <w:p w14:paraId="3C5F5C87" w14:textId="77777777" w:rsidR="00E1575B" w:rsidRPr="00E1575B" w:rsidRDefault="00E1575B" w:rsidP="00E1575B">
      <w:pPr>
        <w:tabs>
          <w:tab w:val="left" w:pos="3615"/>
        </w:tabs>
        <w:rPr>
          <w:lang w:val="lt-LT"/>
        </w:rPr>
      </w:pPr>
    </w:p>
    <w:sectPr w:rsidR="00E1575B" w:rsidRPr="00E1575B" w:rsidSect="00967CA9">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B09B" w14:textId="77777777" w:rsidR="008A22CD" w:rsidRDefault="008A22CD">
      <w:r>
        <w:separator/>
      </w:r>
    </w:p>
  </w:endnote>
  <w:endnote w:type="continuationSeparator" w:id="0">
    <w:p w14:paraId="4B2E52B1" w14:textId="77777777" w:rsidR="008A22CD" w:rsidRDefault="008A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74BA" w14:textId="77777777" w:rsidR="008A22CD" w:rsidRDefault="008A22CD">
      <w:r>
        <w:rPr>
          <w:color w:val="000000"/>
        </w:rPr>
        <w:separator/>
      </w:r>
    </w:p>
  </w:footnote>
  <w:footnote w:type="continuationSeparator" w:id="0">
    <w:p w14:paraId="762F6F20" w14:textId="77777777" w:rsidR="008A22CD" w:rsidRDefault="008A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3"/>
  </w:num>
  <w:num w:numId="2" w16cid:durableId="1060133567">
    <w:abstractNumId w:val="0"/>
  </w:num>
  <w:num w:numId="3" w16cid:durableId="2080714838">
    <w:abstractNumId w:val="8"/>
  </w:num>
  <w:num w:numId="4" w16cid:durableId="505025906">
    <w:abstractNumId w:val="24"/>
  </w:num>
  <w:num w:numId="5" w16cid:durableId="893083561">
    <w:abstractNumId w:val="18"/>
  </w:num>
  <w:num w:numId="6" w16cid:durableId="889533672">
    <w:abstractNumId w:val="1"/>
  </w:num>
  <w:num w:numId="7" w16cid:durableId="1397513554">
    <w:abstractNumId w:val="22"/>
  </w:num>
  <w:num w:numId="8" w16cid:durableId="1231190295">
    <w:abstractNumId w:val="19"/>
  </w:num>
  <w:num w:numId="9" w16cid:durableId="715275006">
    <w:abstractNumId w:val="9"/>
  </w:num>
  <w:num w:numId="10" w16cid:durableId="653459532">
    <w:abstractNumId w:val="26"/>
  </w:num>
  <w:num w:numId="11" w16cid:durableId="1141730552">
    <w:abstractNumId w:val="20"/>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1"/>
  </w:num>
  <w:num w:numId="17" w16cid:durableId="612320187">
    <w:abstractNumId w:val="17"/>
  </w:num>
  <w:num w:numId="18" w16cid:durableId="2121408161">
    <w:abstractNumId w:val="25"/>
  </w:num>
  <w:num w:numId="19" w16cid:durableId="1067151593">
    <w:abstractNumId w:val="7"/>
  </w:num>
  <w:num w:numId="20" w16cid:durableId="1062287965">
    <w:abstractNumId w:val="10"/>
  </w:num>
  <w:num w:numId="21" w16cid:durableId="1676497166">
    <w:abstractNumId w:val="5"/>
  </w:num>
  <w:num w:numId="22" w16cid:durableId="1636258878">
    <w:abstractNumId w:val="14"/>
  </w:num>
  <w:num w:numId="23" w16cid:durableId="443811613">
    <w:abstractNumId w:val="23"/>
  </w:num>
  <w:num w:numId="24" w16cid:durableId="1287350445">
    <w:abstractNumId w:val="16"/>
  </w:num>
  <w:num w:numId="25" w16cid:durableId="287318444">
    <w:abstractNumId w:val="12"/>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42150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269D"/>
    <w:rsid w:val="000079FD"/>
    <w:rsid w:val="00022415"/>
    <w:rsid w:val="0002289B"/>
    <w:rsid w:val="00030412"/>
    <w:rsid w:val="000438C9"/>
    <w:rsid w:val="0004463D"/>
    <w:rsid w:val="00044810"/>
    <w:rsid w:val="0005108D"/>
    <w:rsid w:val="00051F72"/>
    <w:rsid w:val="000542EC"/>
    <w:rsid w:val="00055217"/>
    <w:rsid w:val="00061C47"/>
    <w:rsid w:val="0006583B"/>
    <w:rsid w:val="00071EA3"/>
    <w:rsid w:val="0007452E"/>
    <w:rsid w:val="00080EB7"/>
    <w:rsid w:val="0008437B"/>
    <w:rsid w:val="00087F8F"/>
    <w:rsid w:val="00090147"/>
    <w:rsid w:val="00090D35"/>
    <w:rsid w:val="0009723E"/>
    <w:rsid w:val="000A7AA3"/>
    <w:rsid w:val="000B04F9"/>
    <w:rsid w:val="000B06D7"/>
    <w:rsid w:val="000B1D33"/>
    <w:rsid w:val="000B3F47"/>
    <w:rsid w:val="000B4304"/>
    <w:rsid w:val="000B7D72"/>
    <w:rsid w:val="000C453C"/>
    <w:rsid w:val="000C7508"/>
    <w:rsid w:val="000C7921"/>
    <w:rsid w:val="000D3F7E"/>
    <w:rsid w:val="000D4395"/>
    <w:rsid w:val="000E7CDE"/>
    <w:rsid w:val="000F1717"/>
    <w:rsid w:val="000F5F85"/>
    <w:rsid w:val="000F6BF8"/>
    <w:rsid w:val="001004C6"/>
    <w:rsid w:val="0010392E"/>
    <w:rsid w:val="001043CA"/>
    <w:rsid w:val="00111090"/>
    <w:rsid w:val="0011176E"/>
    <w:rsid w:val="0012080C"/>
    <w:rsid w:val="00121DF0"/>
    <w:rsid w:val="0012405E"/>
    <w:rsid w:val="001400C3"/>
    <w:rsid w:val="001426DD"/>
    <w:rsid w:val="00152E1A"/>
    <w:rsid w:val="00155602"/>
    <w:rsid w:val="0016341F"/>
    <w:rsid w:val="0016514A"/>
    <w:rsid w:val="0016697A"/>
    <w:rsid w:val="00167696"/>
    <w:rsid w:val="00167FEA"/>
    <w:rsid w:val="00177029"/>
    <w:rsid w:val="001804CA"/>
    <w:rsid w:val="00183B41"/>
    <w:rsid w:val="00185DD8"/>
    <w:rsid w:val="001901A7"/>
    <w:rsid w:val="0019358B"/>
    <w:rsid w:val="001978BD"/>
    <w:rsid w:val="001A3455"/>
    <w:rsid w:val="001B069A"/>
    <w:rsid w:val="001B43D6"/>
    <w:rsid w:val="001B5CB9"/>
    <w:rsid w:val="001D0EAD"/>
    <w:rsid w:val="001D26D1"/>
    <w:rsid w:val="001D7503"/>
    <w:rsid w:val="001E0170"/>
    <w:rsid w:val="001E0229"/>
    <w:rsid w:val="001E0307"/>
    <w:rsid w:val="001E346E"/>
    <w:rsid w:val="001F0984"/>
    <w:rsid w:val="001F09AC"/>
    <w:rsid w:val="001F462C"/>
    <w:rsid w:val="00202A11"/>
    <w:rsid w:val="002068D2"/>
    <w:rsid w:val="00211590"/>
    <w:rsid w:val="00211CF0"/>
    <w:rsid w:val="00220BB5"/>
    <w:rsid w:val="0022237D"/>
    <w:rsid w:val="00222647"/>
    <w:rsid w:val="00224B6B"/>
    <w:rsid w:val="00226097"/>
    <w:rsid w:val="00231AE8"/>
    <w:rsid w:val="00234870"/>
    <w:rsid w:val="00237138"/>
    <w:rsid w:val="00240DBD"/>
    <w:rsid w:val="0024106F"/>
    <w:rsid w:val="002456E3"/>
    <w:rsid w:val="00251324"/>
    <w:rsid w:val="002530F1"/>
    <w:rsid w:val="00253992"/>
    <w:rsid w:val="00254BDE"/>
    <w:rsid w:val="002569DB"/>
    <w:rsid w:val="002603A3"/>
    <w:rsid w:val="00260F9F"/>
    <w:rsid w:val="00270798"/>
    <w:rsid w:val="00271FE4"/>
    <w:rsid w:val="002823FC"/>
    <w:rsid w:val="0028346E"/>
    <w:rsid w:val="00285AA9"/>
    <w:rsid w:val="00287B30"/>
    <w:rsid w:val="002914A9"/>
    <w:rsid w:val="00293BDA"/>
    <w:rsid w:val="002941F5"/>
    <w:rsid w:val="0029577A"/>
    <w:rsid w:val="0029705C"/>
    <w:rsid w:val="002979FD"/>
    <w:rsid w:val="002B5C2B"/>
    <w:rsid w:val="002C0399"/>
    <w:rsid w:val="002C24C2"/>
    <w:rsid w:val="002C2B0D"/>
    <w:rsid w:val="002C3170"/>
    <w:rsid w:val="002C5B6E"/>
    <w:rsid w:val="002D0C90"/>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610E"/>
    <w:rsid w:val="00357C9A"/>
    <w:rsid w:val="00361BF1"/>
    <w:rsid w:val="00364FF3"/>
    <w:rsid w:val="00366271"/>
    <w:rsid w:val="003665F3"/>
    <w:rsid w:val="00381D88"/>
    <w:rsid w:val="00382639"/>
    <w:rsid w:val="003838E2"/>
    <w:rsid w:val="00394007"/>
    <w:rsid w:val="00395A8F"/>
    <w:rsid w:val="003A0B12"/>
    <w:rsid w:val="003A72CA"/>
    <w:rsid w:val="003B5459"/>
    <w:rsid w:val="003B62A1"/>
    <w:rsid w:val="003B6944"/>
    <w:rsid w:val="003C735A"/>
    <w:rsid w:val="003D7744"/>
    <w:rsid w:val="003E1584"/>
    <w:rsid w:val="003F4714"/>
    <w:rsid w:val="004001AF"/>
    <w:rsid w:val="004004B2"/>
    <w:rsid w:val="0040189D"/>
    <w:rsid w:val="004018DC"/>
    <w:rsid w:val="00401A6F"/>
    <w:rsid w:val="004045CF"/>
    <w:rsid w:val="00405BCF"/>
    <w:rsid w:val="00412585"/>
    <w:rsid w:val="004126D6"/>
    <w:rsid w:val="00412B5D"/>
    <w:rsid w:val="004139DB"/>
    <w:rsid w:val="00414AF7"/>
    <w:rsid w:val="00421318"/>
    <w:rsid w:val="0042172C"/>
    <w:rsid w:val="00422073"/>
    <w:rsid w:val="004227A7"/>
    <w:rsid w:val="004236CE"/>
    <w:rsid w:val="00434150"/>
    <w:rsid w:val="00434D15"/>
    <w:rsid w:val="004403C8"/>
    <w:rsid w:val="004407FB"/>
    <w:rsid w:val="00441CB4"/>
    <w:rsid w:val="00453394"/>
    <w:rsid w:val="00454A26"/>
    <w:rsid w:val="00455897"/>
    <w:rsid w:val="00457292"/>
    <w:rsid w:val="004579AE"/>
    <w:rsid w:val="00463494"/>
    <w:rsid w:val="00474537"/>
    <w:rsid w:val="00486EA8"/>
    <w:rsid w:val="00490958"/>
    <w:rsid w:val="00492AE6"/>
    <w:rsid w:val="00494C71"/>
    <w:rsid w:val="00495105"/>
    <w:rsid w:val="004A1460"/>
    <w:rsid w:val="004C10C8"/>
    <w:rsid w:val="004C4ECF"/>
    <w:rsid w:val="004C54C3"/>
    <w:rsid w:val="004C6CBE"/>
    <w:rsid w:val="004D1017"/>
    <w:rsid w:val="004D6BEC"/>
    <w:rsid w:val="004D7F1F"/>
    <w:rsid w:val="004E1876"/>
    <w:rsid w:val="004F32ED"/>
    <w:rsid w:val="004F479D"/>
    <w:rsid w:val="0050266F"/>
    <w:rsid w:val="005154A5"/>
    <w:rsid w:val="005245D4"/>
    <w:rsid w:val="00524EE9"/>
    <w:rsid w:val="00530E23"/>
    <w:rsid w:val="005323C0"/>
    <w:rsid w:val="00536C8E"/>
    <w:rsid w:val="00550018"/>
    <w:rsid w:val="00550CB2"/>
    <w:rsid w:val="00553F14"/>
    <w:rsid w:val="00555171"/>
    <w:rsid w:val="00562FE3"/>
    <w:rsid w:val="00564545"/>
    <w:rsid w:val="00565FD4"/>
    <w:rsid w:val="005663F3"/>
    <w:rsid w:val="00573FF9"/>
    <w:rsid w:val="0057535A"/>
    <w:rsid w:val="005839DC"/>
    <w:rsid w:val="00584D10"/>
    <w:rsid w:val="00586830"/>
    <w:rsid w:val="00593B38"/>
    <w:rsid w:val="0059744A"/>
    <w:rsid w:val="005A2CE8"/>
    <w:rsid w:val="005A3520"/>
    <w:rsid w:val="005A6602"/>
    <w:rsid w:val="005A77AC"/>
    <w:rsid w:val="005B27CA"/>
    <w:rsid w:val="005B7872"/>
    <w:rsid w:val="005B79CE"/>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260B6"/>
    <w:rsid w:val="00632595"/>
    <w:rsid w:val="006358A6"/>
    <w:rsid w:val="00637B98"/>
    <w:rsid w:val="00641735"/>
    <w:rsid w:val="00641DB8"/>
    <w:rsid w:val="00645DDF"/>
    <w:rsid w:val="00647132"/>
    <w:rsid w:val="00650BA8"/>
    <w:rsid w:val="006651CF"/>
    <w:rsid w:val="00667506"/>
    <w:rsid w:val="006679ED"/>
    <w:rsid w:val="00670D79"/>
    <w:rsid w:val="00672D33"/>
    <w:rsid w:val="0068445E"/>
    <w:rsid w:val="00684844"/>
    <w:rsid w:val="00691E1C"/>
    <w:rsid w:val="00693AEA"/>
    <w:rsid w:val="006952D7"/>
    <w:rsid w:val="006955E7"/>
    <w:rsid w:val="006A5152"/>
    <w:rsid w:val="006A7058"/>
    <w:rsid w:val="006C180E"/>
    <w:rsid w:val="006C2867"/>
    <w:rsid w:val="006C758C"/>
    <w:rsid w:val="006E3B9E"/>
    <w:rsid w:val="006E5731"/>
    <w:rsid w:val="006E76E7"/>
    <w:rsid w:val="006F165F"/>
    <w:rsid w:val="006F7F41"/>
    <w:rsid w:val="00702DC4"/>
    <w:rsid w:val="00710445"/>
    <w:rsid w:val="007160B9"/>
    <w:rsid w:val="00717057"/>
    <w:rsid w:val="00731765"/>
    <w:rsid w:val="00731A7D"/>
    <w:rsid w:val="00734F5D"/>
    <w:rsid w:val="00740A72"/>
    <w:rsid w:val="00742EE6"/>
    <w:rsid w:val="00747553"/>
    <w:rsid w:val="00747B0F"/>
    <w:rsid w:val="007567E5"/>
    <w:rsid w:val="00762CEC"/>
    <w:rsid w:val="00765EED"/>
    <w:rsid w:val="007735BB"/>
    <w:rsid w:val="00774EB4"/>
    <w:rsid w:val="0077566A"/>
    <w:rsid w:val="0079012A"/>
    <w:rsid w:val="007A0854"/>
    <w:rsid w:val="007A1CA1"/>
    <w:rsid w:val="007B0147"/>
    <w:rsid w:val="007B598D"/>
    <w:rsid w:val="007B62C0"/>
    <w:rsid w:val="007B67CC"/>
    <w:rsid w:val="007B6D95"/>
    <w:rsid w:val="007B7176"/>
    <w:rsid w:val="007B726B"/>
    <w:rsid w:val="007B78F0"/>
    <w:rsid w:val="007C0ED3"/>
    <w:rsid w:val="007C4FB8"/>
    <w:rsid w:val="007C6A1D"/>
    <w:rsid w:val="007C7086"/>
    <w:rsid w:val="007D2FB1"/>
    <w:rsid w:val="007D3484"/>
    <w:rsid w:val="007D5EB2"/>
    <w:rsid w:val="007E185A"/>
    <w:rsid w:val="007E1EBB"/>
    <w:rsid w:val="007E7BB6"/>
    <w:rsid w:val="007F5873"/>
    <w:rsid w:val="00810EEF"/>
    <w:rsid w:val="008116D4"/>
    <w:rsid w:val="008120B1"/>
    <w:rsid w:val="008167C2"/>
    <w:rsid w:val="00816D8E"/>
    <w:rsid w:val="00821684"/>
    <w:rsid w:val="0082267F"/>
    <w:rsid w:val="00822C94"/>
    <w:rsid w:val="00823819"/>
    <w:rsid w:val="00823B81"/>
    <w:rsid w:val="00831296"/>
    <w:rsid w:val="00833C9C"/>
    <w:rsid w:val="00840F19"/>
    <w:rsid w:val="008442B7"/>
    <w:rsid w:val="008534C6"/>
    <w:rsid w:val="00854AAE"/>
    <w:rsid w:val="00855FD2"/>
    <w:rsid w:val="00856962"/>
    <w:rsid w:val="0086097D"/>
    <w:rsid w:val="00861C9F"/>
    <w:rsid w:val="00862F1C"/>
    <w:rsid w:val="008653AE"/>
    <w:rsid w:val="008727E5"/>
    <w:rsid w:val="0087739E"/>
    <w:rsid w:val="00882326"/>
    <w:rsid w:val="00890877"/>
    <w:rsid w:val="00893B01"/>
    <w:rsid w:val="00895949"/>
    <w:rsid w:val="00896EE4"/>
    <w:rsid w:val="008A22CD"/>
    <w:rsid w:val="008A44DC"/>
    <w:rsid w:val="008B0E2B"/>
    <w:rsid w:val="008B1980"/>
    <w:rsid w:val="008B7E73"/>
    <w:rsid w:val="008B7E75"/>
    <w:rsid w:val="008C21D3"/>
    <w:rsid w:val="008C25C4"/>
    <w:rsid w:val="008C3A82"/>
    <w:rsid w:val="008C471A"/>
    <w:rsid w:val="008C56FF"/>
    <w:rsid w:val="008C6F48"/>
    <w:rsid w:val="008E145A"/>
    <w:rsid w:val="008E4275"/>
    <w:rsid w:val="00902A29"/>
    <w:rsid w:val="00904FD0"/>
    <w:rsid w:val="00906942"/>
    <w:rsid w:val="009076DC"/>
    <w:rsid w:val="00921310"/>
    <w:rsid w:val="009234A6"/>
    <w:rsid w:val="00931FB3"/>
    <w:rsid w:val="00932A67"/>
    <w:rsid w:val="00937231"/>
    <w:rsid w:val="009372C8"/>
    <w:rsid w:val="009455BC"/>
    <w:rsid w:val="00947381"/>
    <w:rsid w:val="00951BB0"/>
    <w:rsid w:val="00953C39"/>
    <w:rsid w:val="0095443D"/>
    <w:rsid w:val="009549D8"/>
    <w:rsid w:val="009571B9"/>
    <w:rsid w:val="00960463"/>
    <w:rsid w:val="00960490"/>
    <w:rsid w:val="0096158F"/>
    <w:rsid w:val="00967CA9"/>
    <w:rsid w:val="00976E49"/>
    <w:rsid w:val="00981A0F"/>
    <w:rsid w:val="0098277E"/>
    <w:rsid w:val="009838FD"/>
    <w:rsid w:val="00985B6B"/>
    <w:rsid w:val="009A4E0A"/>
    <w:rsid w:val="009B51C0"/>
    <w:rsid w:val="009C6336"/>
    <w:rsid w:val="009C7F7D"/>
    <w:rsid w:val="009D01B3"/>
    <w:rsid w:val="009D2858"/>
    <w:rsid w:val="009D6248"/>
    <w:rsid w:val="009D6281"/>
    <w:rsid w:val="009D69C3"/>
    <w:rsid w:val="009D72FB"/>
    <w:rsid w:val="009E4174"/>
    <w:rsid w:val="009E522E"/>
    <w:rsid w:val="009E683A"/>
    <w:rsid w:val="009E6C19"/>
    <w:rsid w:val="009E6DF2"/>
    <w:rsid w:val="009F0AF6"/>
    <w:rsid w:val="009F4B48"/>
    <w:rsid w:val="009F73EB"/>
    <w:rsid w:val="00A057C6"/>
    <w:rsid w:val="00A075B0"/>
    <w:rsid w:val="00A10616"/>
    <w:rsid w:val="00A24F77"/>
    <w:rsid w:val="00A26230"/>
    <w:rsid w:val="00A27E7E"/>
    <w:rsid w:val="00A34C2A"/>
    <w:rsid w:val="00A42C0B"/>
    <w:rsid w:val="00A45CCF"/>
    <w:rsid w:val="00A476EA"/>
    <w:rsid w:val="00A51B97"/>
    <w:rsid w:val="00A5401E"/>
    <w:rsid w:val="00A56E9C"/>
    <w:rsid w:val="00A60E76"/>
    <w:rsid w:val="00A611E8"/>
    <w:rsid w:val="00A64E84"/>
    <w:rsid w:val="00A7631A"/>
    <w:rsid w:val="00A77A9B"/>
    <w:rsid w:val="00A80502"/>
    <w:rsid w:val="00A81032"/>
    <w:rsid w:val="00A81A15"/>
    <w:rsid w:val="00A83AFD"/>
    <w:rsid w:val="00A84842"/>
    <w:rsid w:val="00A920C9"/>
    <w:rsid w:val="00A95662"/>
    <w:rsid w:val="00A96B47"/>
    <w:rsid w:val="00AA0654"/>
    <w:rsid w:val="00AA38CB"/>
    <w:rsid w:val="00AB0A24"/>
    <w:rsid w:val="00AB2B1B"/>
    <w:rsid w:val="00AB5BBF"/>
    <w:rsid w:val="00AC19EE"/>
    <w:rsid w:val="00AC350A"/>
    <w:rsid w:val="00AC3AD2"/>
    <w:rsid w:val="00AD3A95"/>
    <w:rsid w:val="00AD6DAC"/>
    <w:rsid w:val="00AD748E"/>
    <w:rsid w:val="00AE0153"/>
    <w:rsid w:val="00AE305F"/>
    <w:rsid w:val="00AE34F5"/>
    <w:rsid w:val="00AE3C45"/>
    <w:rsid w:val="00AE457C"/>
    <w:rsid w:val="00AE6E47"/>
    <w:rsid w:val="00AE6F80"/>
    <w:rsid w:val="00AE7F55"/>
    <w:rsid w:val="00AF0151"/>
    <w:rsid w:val="00AF30FA"/>
    <w:rsid w:val="00AF6480"/>
    <w:rsid w:val="00B02C7A"/>
    <w:rsid w:val="00B05FAD"/>
    <w:rsid w:val="00B10487"/>
    <w:rsid w:val="00B128CC"/>
    <w:rsid w:val="00B205DA"/>
    <w:rsid w:val="00B2080B"/>
    <w:rsid w:val="00B2365A"/>
    <w:rsid w:val="00B237DC"/>
    <w:rsid w:val="00B41961"/>
    <w:rsid w:val="00B43491"/>
    <w:rsid w:val="00B43CF6"/>
    <w:rsid w:val="00B452E2"/>
    <w:rsid w:val="00B46373"/>
    <w:rsid w:val="00B57E9F"/>
    <w:rsid w:val="00B6254C"/>
    <w:rsid w:val="00B70348"/>
    <w:rsid w:val="00B72354"/>
    <w:rsid w:val="00B76155"/>
    <w:rsid w:val="00B8340E"/>
    <w:rsid w:val="00B920D5"/>
    <w:rsid w:val="00B94C24"/>
    <w:rsid w:val="00B952DC"/>
    <w:rsid w:val="00BA0DB8"/>
    <w:rsid w:val="00BA0E61"/>
    <w:rsid w:val="00BA4DBD"/>
    <w:rsid w:val="00BA63FD"/>
    <w:rsid w:val="00BA6C1E"/>
    <w:rsid w:val="00BA712F"/>
    <w:rsid w:val="00BB13D7"/>
    <w:rsid w:val="00BC444F"/>
    <w:rsid w:val="00BC6AEB"/>
    <w:rsid w:val="00BD01C1"/>
    <w:rsid w:val="00BD5592"/>
    <w:rsid w:val="00BD5C96"/>
    <w:rsid w:val="00BE0FC6"/>
    <w:rsid w:val="00BE41E9"/>
    <w:rsid w:val="00BE55CC"/>
    <w:rsid w:val="00BF30E7"/>
    <w:rsid w:val="00C01684"/>
    <w:rsid w:val="00C061C8"/>
    <w:rsid w:val="00C07761"/>
    <w:rsid w:val="00C10C1A"/>
    <w:rsid w:val="00C10D58"/>
    <w:rsid w:val="00C1414F"/>
    <w:rsid w:val="00C15EA2"/>
    <w:rsid w:val="00C16400"/>
    <w:rsid w:val="00C17E0E"/>
    <w:rsid w:val="00C2325A"/>
    <w:rsid w:val="00C257CE"/>
    <w:rsid w:val="00C25EB1"/>
    <w:rsid w:val="00C30663"/>
    <w:rsid w:val="00C4276E"/>
    <w:rsid w:val="00C44A8C"/>
    <w:rsid w:val="00C47C38"/>
    <w:rsid w:val="00C505B7"/>
    <w:rsid w:val="00C53BF7"/>
    <w:rsid w:val="00C55275"/>
    <w:rsid w:val="00C61F8D"/>
    <w:rsid w:val="00C6401E"/>
    <w:rsid w:val="00C66775"/>
    <w:rsid w:val="00C67141"/>
    <w:rsid w:val="00C70BE1"/>
    <w:rsid w:val="00C71D89"/>
    <w:rsid w:val="00C72610"/>
    <w:rsid w:val="00C754CE"/>
    <w:rsid w:val="00C81B69"/>
    <w:rsid w:val="00C85B9D"/>
    <w:rsid w:val="00C876D4"/>
    <w:rsid w:val="00C9291C"/>
    <w:rsid w:val="00CA0ED2"/>
    <w:rsid w:val="00CA3B4F"/>
    <w:rsid w:val="00CA4AA3"/>
    <w:rsid w:val="00CA634E"/>
    <w:rsid w:val="00CB672C"/>
    <w:rsid w:val="00CC044F"/>
    <w:rsid w:val="00CC18BA"/>
    <w:rsid w:val="00CC1ABB"/>
    <w:rsid w:val="00CC7DF3"/>
    <w:rsid w:val="00CD1512"/>
    <w:rsid w:val="00CD3323"/>
    <w:rsid w:val="00CF0FD9"/>
    <w:rsid w:val="00CF58A1"/>
    <w:rsid w:val="00CF7DCF"/>
    <w:rsid w:val="00D014E0"/>
    <w:rsid w:val="00D04D5C"/>
    <w:rsid w:val="00D10BA4"/>
    <w:rsid w:val="00D10E39"/>
    <w:rsid w:val="00D11DE4"/>
    <w:rsid w:val="00D25FBC"/>
    <w:rsid w:val="00D26273"/>
    <w:rsid w:val="00D26AE9"/>
    <w:rsid w:val="00D30C3C"/>
    <w:rsid w:val="00D35801"/>
    <w:rsid w:val="00D36F88"/>
    <w:rsid w:val="00D407B2"/>
    <w:rsid w:val="00D477E8"/>
    <w:rsid w:val="00D47B4A"/>
    <w:rsid w:val="00D500D4"/>
    <w:rsid w:val="00D5069B"/>
    <w:rsid w:val="00D52027"/>
    <w:rsid w:val="00D534EC"/>
    <w:rsid w:val="00D574EE"/>
    <w:rsid w:val="00D66373"/>
    <w:rsid w:val="00D70920"/>
    <w:rsid w:val="00D80B2C"/>
    <w:rsid w:val="00D86702"/>
    <w:rsid w:val="00D97816"/>
    <w:rsid w:val="00DA407F"/>
    <w:rsid w:val="00DA7DB3"/>
    <w:rsid w:val="00DC0AB2"/>
    <w:rsid w:val="00DC17AF"/>
    <w:rsid w:val="00DC2381"/>
    <w:rsid w:val="00DC4A64"/>
    <w:rsid w:val="00DC6C63"/>
    <w:rsid w:val="00DD1373"/>
    <w:rsid w:val="00DD3667"/>
    <w:rsid w:val="00DD5D69"/>
    <w:rsid w:val="00DD788C"/>
    <w:rsid w:val="00DE2C35"/>
    <w:rsid w:val="00DE2FAB"/>
    <w:rsid w:val="00DF1BE3"/>
    <w:rsid w:val="00DF1DCC"/>
    <w:rsid w:val="00DF228B"/>
    <w:rsid w:val="00DF7F0C"/>
    <w:rsid w:val="00E0011C"/>
    <w:rsid w:val="00E005EC"/>
    <w:rsid w:val="00E04147"/>
    <w:rsid w:val="00E05053"/>
    <w:rsid w:val="00E136B5"/>
    <w:rsid w:val="00E14DC6"/>
    <w:rsid w:val="00E1575B"/>
    <w:rsid w:val="00E16D4F"/>
    <w:rsid w:val="00E24421"/>
    <w:rsid w:val="00E33389"/>
    <w:rsid w:val="00E40A02"/>
    <w:rsid w:val="00E423B7"/>
    <w:rsid w:val="00E54A6B"/>
    <w:rsid w:val="00E5776F"/>
    <w:rsid w:val="00E60316"/>
    <w:rsid w:val="00E70447"/>
    <w:rsid w:val="00E73262"/>
    <w:rsid w:val="00E73F0E"/>
    <w:rsid w:val="00E77D3C"/>
    <w:rsid w:val="00E8041E"/>
    <w:rsid w:val="00E8397B"/>
    <w:rsid w:val="00E90509"/>
    <w:rsid w:val="00E96AA1"/>
    <w:rsid w:val="00E96B35"/>
    <w:rsid w:val="00E96F90"/>
    <w:rsid w:val="00EA5F63"/>
    <w:rsid w:val="00EA7088"/>
    <w:rsid w:val="00EB19DF"/>
    <w:rsid w:val="00EC4819"/>
    <w:rsid w:val="00ED216E"/>
    <w:rsid w:val="00ED2EE0"/>
    <w:rsid w:val="00EE075C"/>
    <w:rsid w:val="00EE2BB6"/>
    <w:rsid w:val="00EE5377"/>
    <w:rsid w:val="00EE585B"/>
    <w:rsid w:val="00EF4E0B"/>
    <w:rsid w:val="00F027CD"/>
    <w:rsid w:val="00F116AD"/>
    <w:rsid w:val="00F131EC"/>
    <w:rsid w:val="00F14D32"/>
    <w:rsid w:val="00F15CEB"/>
    <w:rsid w:val="00F22FCC"/>
    <w:rsid w:val="00F265A0"/>
    <w:rsid w:val="00F31CD3"/>
    <w:rsid w:val="00F32968"/>
    <w:rsid w:val="00F32D32"/>
    <w:rsid w:val="00F35079"/>
    <w:rsid w:val="00F4308E"/>
    <w:rsid w:val="00F45E34"/>
    <w:rsid w:val="00F50DD4"/>
    <w:rsid w:val="00F605E4"/>
    <w:rsid w:val="00F60E11"/>
    <w:rsid w:val="00F61A67"/>
    <w:rsid w:val="00F61D2E"/>
    <w:rsid w:val="00F61E28"/>
    <w:rsid w:val="00F64A1E"/>
    <w:rsid w:val="00F66ABC"/>
    <w:rsid w:val="00F746FB"/>
    <w:rsid w:val="00F756B4"/>
    <w:rsid w:val="00F936C4"/>
    <w:rsid w:val="00F94ACF"/>
    <w:rsid w:val="00FA079D"/>
    <w:rsid w:val="00FA3F98"/>
    <w:rsid w:val="00FA7759"/>
    <w:rsid w:val="00FB115A"/>
    <w:rsid w:val="00FB51B1"/>
    <w:rsid w:val="00FB5C0E"/>
    <w:rsid w:val="00FB7EF3"/>
    <w:rsid w:val="00FC1DA3"/>
    <w:rsid w:val="00FC493A"/>
    <w:rsid w:val="00FD0E42"/>
    <w:rsid w:val="00FD2A1A"/>
    <w:rsid w:val="00FD3C22"/>
    <w:rsid w:val="00FD4FE1"/>
    <w:rsid w:val="00FE5224"/>
    <w:rsid w:val="00FE7768"/>
    <w:rsid w:val="00FF14F6"/>
    <w:rsid w:val="00FF5A5D"/>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67CC94A0-C681-497E-A553-6542A2BC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styleId="Porat">
    <w:name w:val="footer"/>
    <w:basedOn w:val="prastasis"/>
    <w:link w:val="PoratDiagrama"/>
    <w:uiPriority w:val="99"/>
    <w:semiHidden/>
    <w:unhideWhenUsed/>
    <w:rsid w:val="009D01B3"/>
    <w:pPr>
      <w:tabs>
        <w:tab w:val="center" w:pos="4819"/>
        <w:tab w:val="right" w:pos="9638"/>
      </w:tabs>
    </w:pPr>
  </w:style>
  <w:style w:type="character" w:customStyle="1" w:styleId="PoratDiagrama">
    <w:name w:val="Poraštė Diagrama"/>
    <w:basedOn w:val="Numatytasispastraiposriftas"/>
    <w:link w:val="Porat"/>
    <w:uiPriority w:val="99"/>
    <w:semiHidden/>
    <w:rsid w:val="009D01B3"/>
    <w:rPr>
      <w:rFonts w:ascii="Times New Roman" w:eastAsia="Times New Roman" w:hAnsi="Times New Roman"/>
      <w:sz w:val="24"/>
      <w:szCs w:val="24"/>
      <w:lang w:val="en-GB"/>
    </w:rPr>
  </w:style>
  <w:style w:type="paragraph" w:customStyle="1" w:styleId="prastasis1">
    <w:name w:val="Įprastasis1"/>
    <w:rsid w:val="00E1575B"/>
    <w:pPr>
      <w:suppressAutoHyphens/>
      <w:textAlignment w:val="auto"/>
    </w:pPr>
    <w:rPr>
      <w:lang w:val="en-US"/>
    </w:rPr>
  </w:style>
  <w:style w:type="paragraph" w:customStyle="1" w:styleId="Sraopastraipa2">
    <w:name w:val="Sąrašo pastraipa2"/>
    <w:basedOn w:val="prastasis1"/>
    <w:rsid w:val="00E1575B"/>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E1575B"/>
  </w:style>
  <w:style w:type="character" w:styleId="Perirtashipersaitas">
    <w:name w:val="FollowedHyperlink"/>
    <w:basedOn w:val="Numatytasispastraiposriftas"/>
    <w:uiPriority w:val="99"/>
    <w:semiHidden/>
    <w:unhideWhenUsed/>
    <w:rsid w:val="00641DB8"/>
    <w:rPr>
      <w:color w:val="954F72" w:themeColor="followedHyperlink"/>
      <w:u w:val="single"/>
    </w:rPr>
  </w:style>
  <w:style w:type="character" w:styleId="Neapdorotaspaminjimas">
    <w:name w:val="Unresolved Mention"/>
    <w:basedOn w:val="Numatytasispastraiposriftas"/>
    <w:uiPriority w:val="99"/>
    <w:semiHidden/>
    <w:unhideWhenUsed/>
    <w:rsid w:val="00F1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tzu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13431</Words>
  <Characters>94826</Characters>
  <Application>Microsoft Office Word</Application>
  <DocSecurity>0</DocSecurity>
  <Lines>1975</Lines>
  <Paragraphs>773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Beniušytė</dc:creator>
  <cp:keywords/>
  <cp:lastModifiedBy>Jūratė Čaiko</cp:lastModifiedBy>
  <cp:revision>34</cp:revision>
  <dcterms:created xsi:type="dcterms:W3CDTF">2026-03-16T20:42:00Z</dcterms:created>
  <dcterms:modified xsi:type="dcterms:W3CDTF">2026-03-19T08:42:00Z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