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4CF" w14:textId="5C0E30DA" w:rsidR="00CD22D5" w:rsidRDefault="00092CEF" w:rsidP="00CD22D5">
      <w:pPr>
        <w:jc w:val="center"/>
        <w:rPr>
          <w:b/>
          <w:caps/>
          <w:szCs w:val="24"/>
        </w:rPr>
      </w:pPr>
      <w:r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 xml:space="preserve">Siūloma </w:t>
      </w:r>
      <w:r w:rsidR="00CD22D5"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>Traktori</w:t>
      </w:r>
      <w:r w:rsidR="00530F76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>Ų</w:t>
      </w:r>
      <w:r w:rsidR="00CD22D5"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 xml:space="preserve"> su </w:t>
      </w:r>
      <w:r w:rsidR="00530F76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>PADARGAIS ŽELDYNŲ IR MIESTO VIEŠŲJŲ ERDVIŲ PRIEŽIŪRAI</w:t>
      </w:r>
      <w:r w:rsidR="00CD22D5"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 xml:space="preserve"> PIRKIMO</w:t>
      </w:r>
    </w:p>
    <w:p w14:paraId="32868BCD" w14:textId="77777777" w:rsidR="00CD22D5" w:rsidRDefault="00CD22D5" w:rsidP="00CD22D5">
      <w:pPr>
        <w:jc w:val="center"/>
        <w:rPr>
          <w:b/>
          <w:lang w:eastAsia="lt-LT"/>
        </w:rPr>
      </w:pPr>
    </w:p>
    <w:p w14:paraId="4D9DE52E" w14:textId="6EAE00D3" w:rsidR="00092CEF" w:rsidRDefault="00092CEF" w:rsidP="00092CEF">
      <w:pPr>
        <w:pStyle w:val="Paantrat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vertinimo pagal ekonominį naudingumą metodika</w:t>
      </w:r>
    </w:p>
    <w:p w14:paraId="4A6B8743" w14:textId="77777777" w:rsidR="00932654" w:rsidRPr="00932654" w:rsidRDefault="00932654" w:rsidP="00932654">
      <w:pPr>
        <w:rPr>
          <w:lang w:eastAsia="lt-LT"/>
        </w:rPr>
      </w:pPr>
    </w:p>
    <w:p w14:paraId="0FEAE93F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bCs/>
          <w:szCs w:val="24"/>
        </w:rPr>
      </w:pPr>
      <w:bookmarkStart w:id="0" w:name="_Toc141098979"/>
      <w:r w:rsidRPr="00971110">
        <w:rPr>
          <w:bCs/>
          <w:szCs w:val="24"/>
        </w:rPr>
        <w:t>1</w:t>
      </w:r>
      <w:r w:rsidRPr="005939F2">
        <w:rPr>
          <w:bCs/>
          <w:szCs w:val="24"/>
        </w:rPr>
        <w:t>.</w:t>
      </w:r>
      <w:r w:rsidRPr="005939F2">
        <w:rPr>
          <w:szCs w:val="24"/>
        </w:rPr>
        <w:t xml:space="preserve"> Perkančioji organizacija ekonomiškai naudingiausią pasiūlymą išrenka pagal </w:t>
      </w:r>
      <w:r w:rsidRPr="005939F2">
        <w:rPr>
          <w:b/>
          <w:szCs w:val="24"/>
        </w:rPr>
        <w:t>kainos ir kokybės santykį</w:t>
      </w:r>
      <w:r w:rsidRPr="005939F2">
        <w:rPr>
          <w:szCs w:val="24"/>
        </w:rPr>
        <w:t>, taikant pasiūlymo vertinimo kriterijus ir tvarką nurodytą šiame skyriuje.</w:t>
      </w:r>
      <w:bookmarkEnd w:id="0"/>
    </w:p>
    <w:p w14:paraId="4202CB16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spacing w:val="-4"/>
          <w:szCs w:val="24"/>
        </w:rPr>
      </w:pPr>
      <w:bookmarkStart w:id="1" w:name="_Toc141098980"/>
      <w:r w:rsidRPr="005939F2">
        <w:rPr>
          <w:bCs/>
          <w:szCs w:val="24"/>
        </w:rPr>
        <w:t>2. Pasiūlymuose nurodytos kainos vertinamos eurais.</w:t>
      </w:r>
      <w:r w:rsidRPr="005939F2">
        <w:rPr>
          <w:szCs w:val="24"/>
        </w:rPr>
        <w:t xml:space="preserve"> </w:t>
      </w:r>
      <w:r w:rsidRPr="005939F2">
        <w:rPr>
          <w:bCs/>
          <w:szCs w:val="24"/>
        </w:rPr>
        <w:t>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5939F2">
        <w:rPr>
          <w:spacing w:val="-4"/>
          <w:szCs w:val="24"/>
        </w:rPr>
        <w:t>.</w:t>
      </w:r>
      <w:bookmarkEnd w:id="1"/>
    </w:p>
    <w:p w14:paraId="0035E37D" w14:textId="77777777" w:rsidR="001C0E16" w:rsidRDefault="001C0E16" w:rsidP="001C0E16">
      <w:pPr>
        <w:tabs>
          <w:tab w:val="left" w:pos="1276"/>
        </w:tabs>
        <w:ind w:firstLine="709"/>
        <w:jc w:val="both"/>
        <w:rPr>
          <w:szCs w:val="24"/>
        </w:rPr>
      </w:pPr>
      <w:r w:rsidRPr="005939F2">
        <w:rPr>
          <w:szCs w:val="24"/>
        </w:rPr>
        <w:t>3. Ekonomiškai naudingiausias pasiūlymas bus išrenkamas pagal šiuos vertinimo kriterijus:</w:t>
      </w:r>
    </w:p>
    <w:p w14:paraId="00A7A416" w14:textId="77777777" w:rsidR="00092CEF" w:rsidRPr="005939F2" w:rsidRDefault="00092CEF" w:rsidP="001C0E16">
      <w:pPr>
        <w:tabs>
          <w:tab w:val="left" w:pos="1276"/>
        </w:tabs>
        <w:ind w:firstLine="709"/>
        <w:jc w:val="both"/>
        <w:rPr>
          <w:szCs w:val="24"/>
        </w:rPr>
      </w:pPr>
    </w:p>
    <w:p w14:paraId="2E64D361" w14:textId="7855F4DE" w:rsidR="001C0E16" w:rsidRPr="00092CEF" w:rsidRDefault="00092CEF" w:rsidP="001C0E16">
      <w:pPr>
        <w:tabs>
          <w:tab w:val="left" w:pos="1276"/>
        </w:tabs>
        <w:ind w:firstLine="709"/>
        <w:jc w:val="both"/>
        <w:rPr>
          <w:b/>
          <w:bCs/>
          <w:i/>
          <w:iCs/>
          <w:szCs w:val="24"/>
        </w:rPr>
      </w:pPr>
      <w:r w:rsidRPr="00092CEF">
        <w:rPr>
          <w:b/>
          <w:bCs/>
          <w:i/>
          <w:iCs/>
          <w:szCs w:val="24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2128"/>
        <w:gridCol w:w="1835"/>
      </w:tblGrid>
      <w:tr w:rsidR="000918FB" w:rsidRPr="005939F2" w14:paraId="035E9646" w14:textId="12DEF281" w:rsidTr="00131C5E">
        <w:trPr>
          <w:cantSplit/>
          <w:trHeight w:val="988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E0714" w14:textId="77777777" w:rsidR="00530F76" w:rsidRPr="005939F2" w:rsidRDefault="00530F76" w:rsidP="00530F76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2867F" w14:textId="3B5F7E91" w:rsidR="00530F76" w:rsidRPr="005939F2" w:rsidRDefault="00500BF2" w:rsidP="00500B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Privaloma parametro vertė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E7F0D" w14:textId="77777777" w:rsidR="00500BF2" w:rsidRDefault="00500BF2" w:rsidP="00530F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42ED3AAD" w14:textId="33504331" w:rsidR="00530F76" w:rsidRPr="005939F2" w:rsidRDefault="00500BF2" w:rsidP="00530F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Geriausia kriterijaus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A084C" w14:textId="4A7646EF" w:rsidR="00530F76" w:rsidRPr="005939F2" w:rsidRDefault="00530F76" w:rsidP="00530F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 w:rsidR="00500BF2">
              <w:rPr>
                <w:b/>
                <w:bCs/>
                <w:iCs/>
                <w:szCs w:val="24"/>
              </w:rPr>
              <w:t>ui</w:t>
            </w:r>
          </w:p>
        </w:tc>
      </w:tr>
      <w:tr w:rsidR="000918FB" w:rsidRPr="005939F2" w14:paraId="3F99AC84" w14:textId="31ECFF63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B7B0A1" w14:textId="11D4FBF3" w:rsidR="00530F76" w:rsidRPr="006234F2" w:rsidRDefault="006234F2" w:rsidP="006234F2">
            <w:pPr>
              <w:tabs>
                <w:tab w:val="left" w:pos="-109"/>
                <w:tab w:val="left" w:pos="0"/>
                <w:tab w:val="left" w:pos="317"/>
                <w:tab w:val="left" w:pos="2977"/>
              </w:tabs>
              <w:rPr>
                <w:iCs/>
              </w:rPr>
            </w:pPr>
            <w:r>
              <w:rPr>
                <w:iCs/>
              </w:rPr>
              <w:t xml:space="preserve">1.   </w:t>
            </w:r>
            <w:r w:rsidR="00530F76" w:rsidRPr="006234F2">
              <w:rPr>
                <w:iCs/>
              </w:rPr>
              <w:t xml:space="preserve">Pasiūlymo kaina </w:t>
            </w:r>
            <w:r w:rsidR="00530F76" w:rsidRPr="006234F2">
              <w:rPr>
                <w:b/>
                <w:bCs/>
                <w:iCs/>
              </w:rPr>
              <w:t>(C)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FE8FA" w14:textId="0FF84552" w:rsidR="00530F76" w:rsidRPr="006234F2" w:rsidRDefault="00500BF2" w:rsidP="00500B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>Mažiausia reikšmė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08E8" w14:textId="05CA01C4" w:rsidR="00530F76" w:rsidRPr="006234F2" w:rsidRDefault="00500BF2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E4025" w14:textId="581D88EA" w:rsidR="00530F76" w:rsidRPr="006234F2" w:rsidRDefault="00500BF2" w:rsidP="00500B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 xml:space="preserve">X= </w:t>
            </w:r>
            <w:r w:rsidR="001A6385">
              <w:rPr>
                <w:iCs/>
                <w:szCs w:val="24"/>
              </w:rPr>
              <w:t>3</w:t>
            </w:r>
            <w:r w:rsidR="00517C4C">
              <w:rPr>
                <w:iCs/>
                <w:szCs w:val="24"/>
              </w:rPr>
              <w:t>0</w:t>
            </w:r>
          </w:p>
        </w:tc>
      </w:tr>
      <w:tr w:rsidR="000918FB" w:rsidRPr="005939F2" w14:paraId="3CA5D459" w14:textId="79BFBAB5" w:rsidTr="00131C5E">
        <w:trPr>
          <w:cantSplit/>
          <w:trHeight w:val="493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26F0AF" w14:textId="005A5464" w:rsidR="006234F2" w:rsidRPr="006234F2" w:rsidRDefault="006234F2" w:rsidP="006234F2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 w:rsidRPr="006234F2">
              <w:rPr>
                <w:iCs/>
              </w:rPr>
              <w:t xml:space="preserve">Prekių pristatymo terminas </w:t>
            </w:r>
            <w:r w:rsidRPr="006234F2">
              <w:rPr>
                <w:b/>
                <w:bCs/>
                <w:iCs/>
              </w:rPr>
              <w:t>(T)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C632F" w14:textId="79F9F13A" w:rsidR="006234F2" w:rsidRPr="006234F2" w:rsidRDefault="006234F2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Ne daugiau kaip 180 kalendorinių dienų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39B9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641725F7" w14:textId="149FB039" w:rsidR="006234F2" w:rsidRPr="006234F2" w:rsidRDefault="006234F2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AA7EA" w14:textId="6402B5F9" w:rsidR="006234F2" w:rsidRPr="006234F2" w:rsidRDefault="001A6385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T</w:t>
            </w:r>
            <w:r w:rsidR="006234F2" w:rsidRPr="006234F2">
              <w:rPr>
                <w:iCs/>
                <w:szCs w:val="24"/>
              </w:rPr>
              <w:t xml:space="preserve">= </w:t>
            </w:r>
            <w:r w:rsidR="00520082">
              <w:rPr>
                <w:iCs/>
                <w:szCs w:val="24"/>
              </w:rPr>
              <w:t>5</w:t>
            </w:r>
          </w:p>
        </w:tc>
      </w:tr>
      <w:tr w:rsidR="00E36D24" w:rsidRPr="005939F2" w14:paraId="34E2CAFC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1A0AAE" w14:textId="473908D0" w:rsidR="006234F2" w:rsidRPr="006234F2" w:rsidRDefault="006234F2" w:rsidP="006234F2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Techniniai privalumai transmisijai </w:t>
            </w:r>
            <w:r w:rsidRPr="00131C5E">
              <w:rPr>
                <w:b/>
                <w:bCs/>
                <w:iCs/>
              </w:rPr>
              <w:t>(H)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9989" w14:textId="32D5070F" w:rsidR="006234F2" w:rsidRPr="006234F2" w:rsidRDefault="006234F2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Hidrostatinė transmisija valdoma mechaniškai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254A" w14:textId="2A9348BF" w:rsidR="006234F2" w:rsidRPr="006234F2" w:rsidRDefault="006234F2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Hidrostatinė transmisija valdoma </w:t>
            </w:r>
            <w:proofErr w:type="spellStart"/>
            <w:r>
              <w:rPr>
                <w:iCs/>
                <w:szCs w:val="24"/>
              </w:rPr>
              <w:t>elektrohidrauliškai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5FEC" w14:textId="04109FE9" w:rsidR="006234F2" w:rsidRPr="006234F2" w:rsidRDefault="006234F2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H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5E4933">
              <w:rPr>
                <w:iCs/>
                <w:szCs w:val="24"/>
              </w:rPr>
              <w:t>10</w:t>
            </w:r>
          </w:p>
        </w:tc>
      </w:tr>
      <w:tr w:rsidR="00E36D24" w:rsidRPr="005939F2" w14:paraId="02EB620C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3D1A7B" w14:textId="30B54CFD" w:rsidR="006234F2" w:rsidRPr="006234F2" w:rsidRDefault="006234F2" w:rsidP="006234F2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Techniniai privalumai </w:t>
            </w:r>
            <w:proofErr w:type="spellStart"/>
            <w:r>
              <w:rPr>
                <w:iCs/>
              </w:rPr>
              <w:t>reversavimui</w:t>
            </w:r>
            <w:proofErr w:type="spellEnd"/>
            <w:r>
              <w:rPr>
                <w:iCs/>
              </w:rPr>
              <w:t xml:space="preserve"> </w:t>
            </w:r>
            <w:r w:rsidRPr="00131C5E">
              <w:rPr>
                <w:b/>
                <w:bCs/>
                <w:iCs/>
              </w:rPr>
              <w:t>(R)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BB33" w14:textId="3377DF89" w:rsidR="006234F2" w:rsidRPr="006234F2" w:rsidRDefault="006234F2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Reversas pedalu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5730" w14:textId="72BB7B51" w:rsidR="006234F2" w:rsidRPr="006234F2" w:rsidRDefault="006234F2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Reversas atskiru kojiniu pedalu (</w:t>
            </w:r>
            <w:r w:rsidR="00944781">
              <w:rPr>
                <w:iCs/>
                <w:szCs w:val="24"/>
              </w:rPr>
              <w:t>v</w:t>
            </w:r>
            <w:r>
              <w:rPr>
                <w:iCs/>
                <w:szCs w:val="24"/>
              </w:rPr>
              <w:t>ažiavimas į priekį ir atbulomis – 2 atskiri pedalai)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4A719" w14:textId="6A9410FF" w:rsidR="006234F2" w:rsidRPr="006234F2" w:rsidRDefault="006234F2" w:rsidP="006234F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R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270228">
              <w:rPr>
                <w:iCs/>
                <w:szCs w:val="24"/>
              </w:rPr>
              <w:t>10</w:t>
            </w:r>
          </w:p>
        </w:tc>
      </w:tr>
      <w:tr w:rsidR="00E36D24" w:rsidRPr="005939F2" w14:paraId="6F87E7D3" w14:textId="77777777" w:rsidTr="00131C5E">
        <w:trPr>
          <w:cantSplit/>
          <w:trHeight w:val="181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3E3594" w14:textId="6B04CC2D" w:rsidR="008E1879" w:rsidRPr="006234F2" w:rsidRDefault="008E1879" w:rsidP="001A6385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*Atstumas iki artimiausio autorizuoto tiekėjo serviso (atstumas matuojamas pagal </w:t>
            </w:r>
            <w:proofErr w:type="spellStart"/>
            <w:r>
              <w:rPr>
                <w:iCs/>
              </w:rPr>
              <w:t>google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maps</w:t>
            </w:r>
            <w:proofErr w:type="spellEnd"/>
            <w:r>
              <w:rPr>
                <w:iCs/>
              </w:rPr>
              <w:t xml:space="preserve">) </w:t>
            </w:r>
            <w:r w:rsidRPr="00131C5E">
              <w:rPr>
                <w:b/>
                <w:bCs/>
                <w:iCs/>
              </w:rPr>
              <w:t>(</w:t>
            </w:r>
            <w:r w:rsidR="00F22BB8">
              <w:rPr>
                <w:b/>
                <w:bCs/>
                <w:iCs/>
              </w:rPr>
              <w:t>K</w:t>
            </w:r>
            <w:r w:rsidRPr="00131C5E">
              <w:rPr>
                <w:b/>
                <w:bCs/>
                <w:iCs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A229E" w14:textId="13EC5286" w:rsidR="008E1879" w:rsidRPr="006234F2" w:rsidRDefault="008E1879" w:rsidP="008E1879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Nėra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88666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77F920A4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0AF4505F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5E2ED58C" w14:textId="2B663462" w:rsidR="008E1879" w:rsidRPr="006234F2" w:rsidRDefault="008E1879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4702" w14:textId="1FF9FD90" w:rsidR="008E1879" w:rsidRPr="006234F2" w:rsidRDefault="00F22BB8" w:rsidP="008E1879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8E1879" w:rsidRPr="006234F2">
              <w:rPr>
                <w:iCs/>
                <w:szCs w:val="24"/>
              </w:rPr>
              <w:t>=</w:t>
            </w:r>
            <w:r w:rsidR="00944781">
              <w:rPr>
                <w:iCs/>
                <w:szCs w:val="24"/>
              </w:rPr>
              <w:t xml:space="preserve"> </w:t>
            </w:r>
            <w:r w:rsidR="001A6385">
              <w:rPr>
                <w:iCs/>
                <w:szCs w:val="24"/>
              </w:rPr>
              <w:t>10</w:t>
            </w:r>
          </w:p>
        </w:tc>
      </w:tr>
      <w:tr w:rsidR="004658C0" w:rsidRPr="005939F2" w14:paraId="51E6EAEC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9C6A11" w14:textId="58E98DA1" w:rsidR="004658C0" w:rsidRDefault="004658C0" w:rsidP="004658C0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*Atstumas iki artimiausio autorizuoto tiekėjo atsarginių dalių parduotuvės </w:t>
            </w:r>
            <w:r w:rsidRPr="00131C5E">
              <w:rPr>
                <w:b/>
                <w:bCs/>
                <w:iCs/>
              </w:rPr>
              <w:t>(P)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DD8F4" w14:textId="4F57C622" w:rsidR="004658C0" w:rsidRDefault="004658C0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Nėra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16A06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5CC3B3C8" w14:textId="77777777" w:rsidR="00B52F8A" w:rsidRDefault="00B52F8A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  <w:p w14:paraId="5198ED1E" w14:textId="02ED1823" w:rsidR="004658C0" w:rsidRPr="006234F2" w:rsidRDefault="004658C0" w:rsidP="00543B76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 w:rsidRPr="006234F2">
              <w:rPr>
                <w:iCs/>
                <w:szCs w:val="24"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87FD" w14:textId="6E830D2B" w:rsidR="004658C0" w:rsidRDefault="004658C0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270228">
              <w:rPr>
                <w:iCs/>
                <w:szCs w:val="24"/>
              </w:rPr>
              <w:t>4</w:t>
            </w:r>
          </w:p>
        </w:tc>
      </w:tr>
      <w:tr w:rsidR="004658C0" w:rsidRPr="005939F2" w14:paraId="591767A3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8D01F1" w14:textId="52FC621F" w:rsidR="004658C0" w:rsidRPr="006234F2" w:rsidRDefault="004658C0" w:rsidP="004658C0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GPS stebėsenos ir duomenų valdymo sistema </w:t>
            </w:r>
            <w:r w:rsidRPr="00131C5E">
              <w:rPr>
                <w:b/>
                <w:bCs/>
                <w:iCs/>
              </w:rPr>
              <w:t>(</w:t>
            </w:r>
            <w:r w:rsidR="00543B76" w:rsidRPr="00131C5E">
              <w:rPr>
                <w:b/>
                <w:bCs/>
                <w:iCs/>
              </w:rPr>
              <w:t>V</w:t>
            </w:r>
            <w:r w:rsidRPr="00131C5E">
              <w:rPr>
                <w:b/>
                <w:bCs/>
                <w:iCs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03EF6" w14:textId="032B1CC2" w:rsidR="004658C0" w:rsidRPr="006234F2" w:rsidRDefault="00543B76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Nėra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F635B" w14:textId="77777777" w:rsidR="00B52F8A" w:rsidRDefault="00B52F8A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</w:p>
          <w:p w14:paraId="6FCC36FC" w14:textId="5AD4DAEC" w:rsidR="004658C0" w:rsidRPr="000918FB" w:rsidRDefault="00825E41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  <w:r>
              <w:rPr>
                <w:iCs/>
              </w:rPr>
              <w:t>GPS gamyklinė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56AA" w14:textId="227E3AFE" w:rsidR="004658C0" w:rsidRPr="006234F2" w:rsidRDefault="00543B76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V</w:t>
            </w:r>
            <w:r w:rsidR="004658C0" w:rsidRPr="006234F2">
              <w:rPr>
                <w:iCs/>
                <w:szCs w:val="24"/>
              </w:rPr>
              <w:t>=</w:t>
            </w:r>
            <w:r w:rsidR="004658C0">
              <w:rPr>
                <w:iCs/>
                <w:szCs w:val="24"/>
              </w:rPr>
              <w:t xml:space="preserve"> 5</w:t>
            </w:r>
          </w:p>
        </w:tc>
      </w:tr>
      <w:tr w:rsidR="00763114" w:rsidRPr="005939F2" w14:paraId="6A6FC47B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049893" w14:textId="6C816D21" w:rsidR="00763114" w:rsidRDefault="00763114" w:rsidP="004658C0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Priekinis ir vidurinis GTV su galimybe jungtis </w:t>
            </w:r>
            <w:r w:rsidRPr="00131C5E">
              <w:rPr>
                <w:b/>
                <w:bCs/>
                <w:iCs/>
              </w:rPr>
              <w:t>(U)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E058A" w14:textId="2A0F54AF" w:rsidR="00763114" w:rsidRDefault="00763114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Nėra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A35F" w14:textId="77777777" w:rsidR="00B52F8A" w:rsidRDefault="00B52F8A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</w:p>
          <w:p w14:paraId="0E073336" w14:textId="3EF368CF" w:rsidR="00763114" w:rsidRDefault="00763114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  <w:r>
              <w:rPr>
                <w:iCs/>
              </w:rPr>
              <w:t>Yra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5B4F" w14:textId="51F5FC18" w:rsidR="00763114" w:rsidRDefault="00763114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U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2</w:t>
            </w:r>
          </w:p>
        </w:tc>
      </w:tr>
      <w:tr w:rsidR="00763114" w:rsidRPr="005939F2" w14:paraId="6C4E083F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A89F54" w14:textId="455781CC" w:rsidR="00763114" w:rsidRDefault="00763114" w:rsidP="004658C0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 Traktoriaus plotis su ratais su pasirinktomis padangomis pagal specifikaciją </w:t>
            </w:r>
            <w:r w:rsidRPr="00131C5E">
              <w:rPr>
                <w:b/>
                <w:bCs/>
                <w:iCs/>
              </w:rPr>
              <w:t>(W)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B8DAC" w14:textId="77777777" w:rsidR="00417C03" w:rsidRDefault="00763114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Ne daugiau 1820 mm</w:t>
            </w:r>
            <w:r w:rsidR="00417C03">
              <w:rPr>
                <w:iCs/>
                <w:szCs w:val="24"/>
              </w:rPr>
              <w:t>,</w:t>
            </w:r>
          </w:p>
          <w:p w14:paraId="6EF53AB2" w14:textId="2AAC3860" w:rsidR="00763114" w:rsidRDefault="00417C03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ne mažiau 1420 mm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D116" w14:textId="77777777" w:rsidR="00B52F8A" w:rsidRDefault="00B52F8A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</w:p>
          <w:p w14:paraId="50D9AF0E" w14:textId="357022A5" w:rsidR="00763114" w:rsidRDefault="00763114" w:rsidP="00543B76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  <w:r>
              <w:rPr>
                <w:iCs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979C" w14:textId="083F4EE2" w:rsidR="00763114" w:rsidRDefault="00763114" w:rsidP="004658C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W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520082">
              <w:rPr>
                <w:iCs/>
                <w:szCs w:val="24"/>
              </w:rPr>
              <w:t>1</w:t>
            </w:r>
            <w:r w:rsidR="00270228">
              <w:rPr>
                <w:iCs/>
                <w:szCs w:val="24"/>
              </w:rPr>
              <w:t>2</w:t>
            </w:r>
          </w:p>
        </w:tc>
      </w:tr>
      <w:tr w:rsidR="00063373" w:rsidRPr="005939F2" w14:paraId="26FCEA7E" w14:textId="77777777" w:rsidTr="00131C5E">
        <w:trPr>
          <w:cantSplit/>
          <w:trHeight w:val="28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14210B" w14:textId="2589BD6A" w:rsidR="00063373" w:rsidRDefault="00063373" w:rsidP="00063373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Variklio darbinis tūris </w:t>
            </w:r>
            <w:r w:rsidRPr="00131C5E">
              <w:rPr>
                <w:b/>
                <w:bCs/>
                <w:iCs/>
              </w:rPr>
              <w:t>(Q)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5A831" w14:textId="77777777" w:rsidR="00063373" w:rsidRDefault="00063373" w:rsidP="00131C5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  <w:vertAlign w:val="superscript"/>
              </w:rPr>
            </w:pPr>
            <w:r>
              <w:rPr>
                <w:iCs/>
                <w:szCs w:val="24"/>
              </w:rPr>
              <w:t>Ne daugiau 2500 cm</w:t>
            </w:r>
            <w:r w:rsidRPr="00063373">
              <w:rPr>
                <w:iCs/>
                <w:szCs w:val="24"/>
                <w:vertAlign w:val="superscript"/>
              </w:rPr>
              <w:t>3</w:t>
            </w:r>
            <w:r w:rsidR="00417C03">
              <w:rPr>
                <w:iCs/>
                <w:szCs w:val="24"/>
                <w:vertAlign w:val="superscript"/>
              </w:rPr>
              <w:t>,</w:t>
            </w:r>
          </w:p>
          <w:p w14:paraId="2F448E12" w14:textId="02E6D185" w:rsidR="00417C03" w:rsidRPr="00131C5E" w:rsidRDefault="00417C03" w:rsidP="00131C5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  <w:vertAlign w:val="superscript"/>
              </w:rPr>
            </w:pPr>
            <w:r w:rsidRPr="00417C03">
              <w:rPr>
                <w:iCs/>
                <w:szCs w:val="24"/>
              </w:rPr>
              <w:t>ne mažiau 1580</w:t>
            </w:r>
            <w:r>
              <w:rPr>
                <w:iCs/>
                <w:szCs w:val="24"/>
                <w:vertAlign w:val="superscript"/>
              </w:rPr>
              <w:t xml:space="preserve"> </w:t>
            </w:r>
            <w:r>
              <w:rPr>
                <w:iCs/>
                <w:szCs w:val="24"/>
              </w:rPr>
              <w:t>cm</w:t>
            </w:r>
            <w:r w:rsidRPr="00063373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11AB" w14:textId="0E934B1D" w:rsidR="00063373" w:rsidRDefault="00063373" w:rsidP="00063373">
            <w:pPr>
              <w:pStyle w:val="Sraopastraipa"/>
              <w:tabs>
                <w:tab w:val="left" w:pos="0"/>
                <w:tab w:val="left" w:pos="453"/>
                <w:tab w:val="left" w:pos="567"/>
                <w:tab w:val="left" w:pos="2977"/>
              </w:tabs>
              <w:ind w:left="0"/>
              <w:jc w:val="center"/>
              <w:rPr>
                <w:iCs/>
              </w:rPr>
            </w:pPr>
            <w:r>
              <w:rPr>
                <w:iCs/>
              </w:rPr>
              <w:t>Mažiausia reikšmė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B1BF" w14:textId="0E1451D7" w:rsidR="00063373" w:rsidRDefault="00063373" w:rsidP="00063373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Q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520082">
              <w:rPr>
                <w:iCs/>
                <w:szCs w:val="24"/>
              </w:rPr>
              <w:t>1</w:t>
            </w:r>
            <w:r w:rsidR="00270228">
              <w:rPr>
                <w:iCs/>
                <w:szCs w:val="24"/>
              </w:rPr>
              <w:t>2</w:t>
            </w:r>
          </w:p>
        </w:tc>
      </w:tr>
    </w:tbl>
    <w:p w14:paraId="10B50633" w14:textId="6E7830E9" w:rsidR="001C0E16" w:rsidRPr="005939F2" w:rsidRDefault="00006C6B" w:rsidP="00E908FA">
      <w:pPr>
        <w:tabs>
          <w:tab w:val="left" w:pos="0"/>
          <w:tab w:val="left" w:pos="567"/>
          <w:tab w:val="left" w:pos="851"/>
          <w:tab w:val="left" w:pos="2977"/>
          <w:tab w:val="left" w:pos="8647"/>
        </w:tabs>
        <w:ind w:firstLine="709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*atstumas matuojamas pagal </w:t>
      </w:r>
      <w:proofErr w:type="spellStart"/>
      <w:r>
        <w:rPr>
          <w:bCs/>
          <w:iCs/>
          <w:szCs w:val="24"/>
        </w:rPr>
        <w:t>google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maps</w:t>
      </w:r>
      <w:proofErr w:type="spellEnd"/>
      <w:r>
        <w:rPr>
          <w:bCs/>
          <w:iCs/>
          <w:szCs w:val="24"/>
        </w:rPr>
        <w:t xml:space="preserve"> žemėlapį kelio atstumui nustatyti tarp Mažeikių seniūnijos, adresu Laisvės g. 39, Mažeikiai, ir tiekėjo serviso </w:t>
      </w:r>
      <w:r w:rsidRPr="00543B76">
        <w:rPr>
          <w:bCs/>
          <w:iCs/>
          <w:szCs w:val="24"/>
        </w:rPr>
        <w:t>bei atsarginių dalių lokacijos.</w:t>
      </w:r>
    </w:p>
    <w:p w14:paraId="0BBB8F39" w14:textId="77777777" w:rsidR="001C0E16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b/>
          <w:bCs/>
          <w:iCs/>
          <w:szCs w:val="24"/>
        </w:rPr>
      </w:pPr>
      <w:r w:rsidRPr="005939F2">
        <w:rPr>
          <w:bCs/>
          <w:iCs/>
          <w:szCs w:val="24"/>
        </w:rPr>
        <w:t>4.</w:t>
      </w:r>
      <w:r w:rsidRPr="005939F2">
        <w:rPr>
          <w:b/>
          <w:bCs/>
          <w:iCs/>
          <w:szCs w:val="24"/>
        </w:rPr>
        <w:t xml:space="preserve"> Pasiūlymų vertinimas:</w:t>
      </w:r>
    </w:p>
    <w:p w14:paraId="4ED16DF7" w14:textId="18280090" w:rsidR="00EB421B" w:rsidRPr="00DF61EC" w:rsidRDefault="00EB421B" w:rsidP="00EB421B">
      <w:pPr>
        <w:pStyle w:val="Sraopastraipa"/>
        <w:spacing w:after="0" w:line="240" w:lineRule="auto"/>
        <w:ind w:left="0" w:firstLine="709"/>
        <w:jc w:val="both"/>
      </w:pPr>
      <w:r>
        <w:t xml:space="preserve">4.1. </w:t>
      </w:r>
      <w:r w:rsidRPr="00DF61EC">
        <w:t>Ekonomi</w:t>
      </w:r>
      <w:r w:rsidR="00006C6B">
        <w:t>škai naudingiausias pasiūlymas</w:t>
      </w:r>
      <w:r w:rsidRPr="00DF61EC">
        <w:t xml:space="preserve"> apskaičiuojamas sudedant tiekėjo pasiūlymo kainos (C)</w:t>
      </w:r>
      <w:r w:rsidR="00006C6B">
        <w:t>, Prekių pristatymo termino (T), techninių privalumų (H)</w:t>
      </w:r>
      <w:r w:rsidR="00BC3BAE">
        <w:t xml:space="preserve"> ir</w:t>
      </w:r>
      <w:r w:rsidR="00006C6B">
        <w:t xml:space="preserve"> techninių privalumų </w:t>
      </w:r>
      <w:r w:rsidR="00AD647B">
        <w:t>(R)</w:t>
      </w:r>
      <w:r w:rsidR="00BC3BAE">
        <w:t xml:space="preserve">, </w:t>
      </w:r>
      <w:r w:rsidR="00006C6B">
        <w:t>atstumo iki tiekėjo serviso (</w:t>
      </w:r>
      <w:r w:rsidR="00520082">
        <w:t>K</w:t>
      </w:r>
      <w:r w:rsidR="00006C6B">
        <w:t>)</w:t>
      </w:r>
      <w:r w:rsidR="00A9684D">
        <w:t>,</w:t>
      </w:r>
      <w:r w:rsidR="00006C6B">
        <w:t xml:space="preserve"> </w:t>
      </w:r>
      <w:r w:rsidR="00BC3BAE">
        <w:t>atsarginių d</w:t>
      </w:r>
      <w:r w:rsidR="00B033E7">
        <w:t>a</w:t>
      </w:r>
      <w:r w:rsidR="00BC3BAE">
        <w:t xml:space="preserve">lių parduotuvės (P), </w:t>
      </w:r>
      <w:r w:rsidR="00AD647B">
        <w:t>GPS sistemos (</w:t>
      </w:r>
      <w:r w:rsidR="0027210C">
        <w:t>V</w:t>
      </w:r>
      <w:r w:rsidR="00AD647B">
        <w:t>)</w:t>
      </w:r>
      <w:r w:rsidR="00B033E7">
        <w:t xml:space="preserve">, priekinio ir </w:t>
      </w:r>
      <w:r w:rsidR="00F13B5C">
        <w:t>vidurinio</w:t>
      </w:r>
      <w:r w:rsidR="00B033E7">
        <w:t xml:space="preserve"> GTV (U), traktoriaus pločio (W), variklio darbinio tūrio (Q)</w:t>
      </w:r>
      <w:r w:rsidR="0069757F">
        <w:t xml:space="preserve"> gautus </w:t>
      </w:r>
      <w:r w:rsidR="00F13B5C">
        <w:t xml:space="preserve">kriterijų </w:t>
      </w:r>
      <w:r w:rsidR="0069757F">
        <w:t>balus</w:t>
      </w:r>
      <w:r w:rsidR="00AD647B">
        <w:t>:</w:t>
      </w:r>
    </w:p>
    <w:p w14:paraId="53748960" w14:textId="77777777" w:rsidR="00EB421B" w:rsidRPr="00DF61EC" w:rsidRDefault="00EB421B" w:rsidP="00EB421B">
      <w:pPr>
        <w:pStyle w:val="Sraopastraipa"/>
        <w:spacing w:after="0" w:line="240" w:lineRule="auto"/>
        <w:ind w:left="0"/>
        <w:jc w:val="center"/>
      </w:pPr>
    </w:p>
    <w:p w14:paraId="38C71040" w14:textId="7E1A4704" w:rsidR="00EB421B" w:rsidRPr="001A6385" w:rsidRDefault="00EB421B" w:rsidP="00EB421B">
      <w:pPr>
        <w:contextualSpacing/>
        <w:jc w:val="center"/>
      </w:pPr>
      <w:r w:rsidRPr="0040615A">
        <w:rPr>
          <w:b/>
          <w:bCs/>
        </w:rPr>
        <w:t>S = C + T</w:t>
      </w:r>
      <w:r w:rsidR="00AD647B" w:rsidRPr="0040615A">
        <w:rPr>
          <w:b/>
          <w:bCs/>
        </w:rPr>
        <w:t xml:space="preserve"> + H + R +</w:t>
      </w:r>
      <w:r w:rsidR="0027210C">
        <w:rPr>
          <w:b/>
          <w:bCs/>
        </w:rPr>
        <w:t xml:space="preserve"> </w:t>
      </w:r>
      <w:r w:rsidR="00A4451E">
        <w:rPr>
          <w:b/>
          <w:bCs/>
        </w:rPr>
        <w:t>K</w:t>
      </w:r>
      <w:r w:rsidR="00AD647B" w:rsidRPr="0040615A">
        <w:rPr>
          <w:b/>
          <w:bCs/>
        </w:rPr>
        <w:t xml:space="preserve"> + P</w:t>
      </w:r>
      <w:r w:rsidR="0027210C">
        <w:rPr>
          <w:b/>
          <w:bCs/>
        </w:rPr>
        <w:t xml:space="preserve"> </w:t>
      </w:r>
      <w:r w:rsidR="00543B76">
        <w:rPr>
          <w:b/>
          <w:bCs/>
        </w:rPr>
        <w:t>+</w:t>
      </w:r>
      <w:r w:rsidR="0027210C">
        <w:rPr>
          <w:b/>
          <w:bCs/>
        </w:rPr>
        <w:t xml:space="preserve"> </w:t>
      </w:r>
      <w:r w:rsidR="00543B76">
        <w:rPr>
          <w:b/>
          <w:bCs/>
        </w:rPr>
        <w:t>V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+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U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+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W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+</w:t>
      </w:r>
      <w:r w:rsidR="0027210C">
        <w:rPr>
          <w:b/>
          <w:bCs/>
        </w:rPr>
        <w:t xml:space="preserve"> </w:t>
      </w:r>
      <w:r w:rsidR="001A6385">
        <w:rPr>
          <w:b/>
          <w:bCs/>
        </w:rPr>
        <w:t>Q</w:t>
      </w:r>
      <w:r w:rsidR="0027210C">
        <w:rPr>
          <w:b/>
          <w:bCs/>
        </w:rPr>
        <w:t xml:space="preserve"> </w:t>
      </w:r>
    </w:p>
    <w:p w14:paraId="636913C6" w14:textId="77777777" w:rsidR="00543B76" w:rsidRDefault="00EB421B" w:rsidP="0040615A">
      <w:pPr>
        <w:ind w:firstLine="709"/>
        <w:jc w:val="both"/>
      </w:pPr>
      <w:r w:rsidRPr="00EB421B">
        <w:rPr>
          <w:iCs/>
          <w:szCs w:val="24"/>
        </w:rPr>
        <w:t>4.2</w:t>
      </w:r>
      <w:r>
        <w:rPr>
          <w:b/>
          <w:bCs/>
          <w:iCs/>
          <w:szCs w:val="24"/>
        </w:rPr>
        <w:t xml:space="preserve">. </w:t>
      </w:r>
      <w:r w:rsidR="00F4401B" w:rsidRPr="00DF61EC">
        <w:t xml:space="preserve">Pasiūlymo </w:t>
      </w:r>
      <w:r w:rsidR="0040615A">
        <w:t>kainos (C) balai apskaičiuojami pagal formulę, kurioje mažiausios pasiūlytos kainos</w:t>
      </w:r>
      <w:r w:rsidR="000B56A4">
        <w:t xml:space="preserve"> </w:t>
      </w:r>
      <w:r w:rsidR="000B56A4" w:rsidRPr="00DF61EC">
        <w:t>(</w:t>
      </w:r>
      <w:proofErr w:type="spellStart"/>
      <w:r w:rsidR="000B56A4" w:rsidRPr="00DF61EC">
        <w:t>C</w:t>
      </w:r>
      <w:r w:rsidR="000B56A4" w:rsidRPr="00DF61EC">
        <w:rPr>
          <w:vertAlign w:val="subscript"/>
        </w:rPr>
        <w:t>min</w:t>
      </w:r>
      <w:proofErr w:type="spellEnd"/>
      <w:r w:rsidR="000B56A4" w:rsidRPr="00DF61EC">
        <w:t xml:space="preserve">) </w:t>
      </w:r>
      <w:r w:rsidR="000B56A4">
        <w:t xml:space="preserve">ir vertinimo pasiūlymo kainos </w:t>
      </w:r>
      <w:r w:rsidR="000B56A4" w:rsidRPr="00DF61EC">
        <w:t>(</w:t>
      </w:r>
      <w:proofErr w:type="spellStart"/>
      <w:r w:rsidR="000B56A4" w:rsidRPr="00DF61EC">
        <w:t>C</w:t>
      </w:r>
      <w:r w:rsidR="000B56A4" w:rsidRPr="00DF61EC">
        <w:rPr>
          <w:vertAlign w:val="subscript"/>
        </w:rPr>
        <w:t>p</w:t>
      </w:r>
      <w:proofErr w:type="spellEnd"/>
      <w:r w:rsidR="000B56A4" w:rsidRPr="00DF61EC">
        <w:t xml:space="preserve">) </w:t>
      </w:r>
      <w:r w:rsidR="000B56A4">
        <w:t>santykis dauginamas iš kainos lyginamojo svorio (X):</w:t>
      </w:r>
    </w:p>
    <w:p w14:paraId="053F1B41" w14:textId="5B36E12B" w:rsidR="000B56A4" w:rsidRDefault="000B56A4" w:rsidP="0040615A">
      <w:pPr>
        <w:ind w:firstLine="709"/>
        <w:jc w:val="both"/>
      </w:pPr>
      <w:r>
        <w:t xml:space="preserve">C </w:t>
      </w:r>
      <w:r w:rsidRPr="0040615A">
        <w:rPr>
          <w:b/>
          <w:bCs/>
        </w:rPr>
        <w:t xml:space="preserve">= </w:t>
      </w:r>
      <w:r w:rsidRPr="00DF61EC">
        <w:t>(</w:t>
      </w:r>
      <w:proofErr w:type="spellStart"/>
      <w:r w:rsidRPr="00DF61EC">
        <w:t>C</w:t>
      </w:r>
      <w:r w:rsidRPr="00DF61EC">
        <w:rPr>
          <w:vertAlign w:val="subscript"/>
        </w:rPr>
        <w:t>min</w:t>
      </w:r>
      <w:proofErr w:type="spellEnd"/>
      <w:r w:rsidRPr="00DF61EC">
        <w:t xml:space="preserve"> </w:t>
      </w:r>
      <w:r>
        <w:t xml:space="preserve">/ </w:t>
      </w:r>
      <w:proofErr w:type="spellStart"/>
      <w:r w:rsidRPr="00DF61EC">
        <w:t>C</w:t>
      </w:r>
      <w:r w:rsidRPr="00DF61EC">
        <w:rPr>
          <w:vertAlign w:val="subscript"/>
        </w:rPr>
        <w:t>p</w:t>
      </w:r>
      <w:proofErr w:type="spellEnd"/>
      <w:r w:rsidRPr="00DF61EC">
        <w:t>)</w:t>
      </w:r>
      <w:r>
        <w:t xml:space="preserve"> * X</w:t>
      </w:r>
    </w:p>
    <w:p w14:paraId="21359AFC" w14:textId="77777777" w:rsidR="00F4401B" w:rsidRDefault="00F4401B" w:rsidP="00F4401B"/>
    <w:p w14:paraId="0839214F" w14:textId="60CBC211" w:rsidR="00F4401B" w:rsidRDefault="00F4401B" w:rsidP="005B5D16">
      <w:pPr>
        <w:ind w:firstLine="709"/>
        <w:contextualSpacing/>
        <w:jc w:val="both"/>
      </w:pPr>
      <w:r w:rsidRPr="0062535C">
        <w:rPr>
          <w:b/>
          <w:bCs/>
        </w:rPr>
        <w:t>4.</w:t>
      </w:r>
      <w:r w:rsidR="005B5D16" w:rsidRPr="0062535C">
        <w:rPr>
          <w:b/>
          <w:bCs/>
        </w:rPr>
        <w:t>3</w:t>
      </w:r>
      <w:r w:rsidR="005B5D16">
        <w:t xml:space="preserve"> </w:t>
      </w:r>
      <w:r>
        <w:t>K</w:t>
      </w:r>
      <w:r w:rsidR="005B5D16">
        <w:t xml:space="preserve">riterijus T apskaičiuojamas pagal tokią tvarką: </w:t>
      </w:r>
    </w:p>
    <w:p w14:paraId="657A5FB7" w14:textId="0D6D484E" w:rsidR="00CD22D5" w:rsidRDefault="00E908FA" w:rsidP="00F4401B">
      <w:r>
        <w:rPr>
          <w:b/>
          <w:bCs/>
          <w:i/>
          <w:iCs/>
          <w:szCs w:val="24"/>
        </w:rPr>
        <w:t>2</w:t>
      </w:r>
      <w:r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2228"/>
        <w:gridCol w:w="2773"/>
        <w:gridCol w:w="1835"/>
      </w:tblGrid>
      <w:tr w:rsidR="00E908FA" w:rsidRPr="005939F2" w14:paraId="639E686E" w14:textId="77777777" w:rsidTr="00E908FA">
        <w:trPr>
          <w:cantSplit/>
          <w:trHeight w:val="988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B8DC3" w14:textId="37BB5958" w:rsidR="00E908FA" w:rsidRPr="005939F2" w:rsidRDefault="00E908FA" w:rsidP="000F67B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A38E0" w14:textId="77777777" w:rsidR="00E908FA" w:rsidRPr="005939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Privaloma parametro vertė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64A458" w14:textId="77777777" w:rsidR="00E908FA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34019BF0" w14:textId="30332270" w:rsidR="00E908FA" w:rsidRPr="005939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81A1C" w14:textId="5C22C3B2" w:rsidR="00E908FA" w:rsidRPr="005939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E908FA" w:rsidRPr="005939F2" w14:paraId="719F8CB9" w14:textId="77777777" w:rsidTr="0059341F">
        <w:trPr>
          <w:cantSplit/>
          <w:trHeight w:val="289"/>
        </w:trPr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193002" w14:textId="0D906603" w:rsidR="00E908FA" w:rsidRPr="00E908FA" w:rsidRDefault="00E908FA" w:rsidP="00E908FA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>Prekių pristatymo terminas po sutarties pasirašymo</w:t>
            </w:r>
            <w:r w:rsidRPr="00E908FA">
              <w:rPr>
                <w:iCs/>
              </w:rPr>
              <w:t xml:space="preserve"> </w:t>
            </w:r>
            <w:r w:rsidRPr="00E908FA">
              <w:rPr>
                <w:b/>
                <w:bCs/>
                <w:iCs/>
              </w:rPr>
              <w:t>(T)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93B9" w14:textId="6AD43E04" w:rsidR="00E908FA" w:rsidRPr="006234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Ne daugiau kaip 180 kalendorinių dienų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CF43" w14:textId="2AACAC75" w:rsidR="00E908FA" w:rsidRPr="006234F2" w:rsidRDefault="00E908FA" w:rsidP="00AF3E0D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180 dienų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A19E0" w14:textId="09B1F8D8" w:rsidR="00E908FA" w:rsidRPr="006234F2" w:rsidRDefault="00267D28" w:rsidP="00AF3E0D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T</w:t>
            </w:r>
            <w:r w:rsidR="00E908FA" w:rsidRPr="006234F2">
              <w:rPr>
                <w:iCs/>
                <w:szCs w:val="24"/>
              </w:rPr>
              <w:t xml:space="preserve">= </w:t>
            </w:r>
            <w:r w:rsidR="00E908FA">
              <w:rPr>
                <w:iCs/>
                <w:szCs w:val="24"/>
              </w:rPr>
              <w:t>0</w:t>
            </w:r>
          </w:p>
        </w:tc>
      </w:tr>
      <w:tr w:rsidR="00E908FA" w:rsidRPr="005939F2" w14:paraId="0A920181" w14:textId="77777777" w:rsidTr="00E908FA">
        <w:trPr>
          <w:cantSplit/>
          <w:trHeight w:val="225"/>
        </w:trPr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0E69A0F" w14:textId="718C67A3" w:rsidR="00E908FA" w:rsidRPr="006234F2" w:rsidRDefault="00E908FA" w:rsidP="00E908FA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E6DF" w14:textId="245BA4F6" w:rsidR="00E908FA" w:rsidRPr="006234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E669" w14:textId="07ADC149" w:rsidR="00E908FA" w:rsidRPr="006234F2" w:rsidRDefault="00E908FA" w:rsidP="00AF3E0D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120 dienų ir mažiau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051E" w14:textId="42D4F998" w:rsidR="00E908FA" w:rsidRPr="006234F2" w:rsidRDefault="00267D28" w:rsidP="00AF3E0D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T</w:t>
            </w:r>
            <w:r w:rsidR="00E908FA" w:rsidRPr="006234F2">
              <w:rPr>
                <w:iCs/>
                <w:szCs w:val="24"/>
              </w:rPr>
              <w:t xml:space="preserve">= </w:t>
            </w:r>
            <w:r w:rsidR="005C0FF1">
              <w:rPr>
                <w:iCs/>
                <w:szCs w:val="24"/>
              </w:rPr>
              <w:t>3</w:t>
            </w:r>
          </w:p>
        </w:tc>
      </w:tr>
      <w:tr w:rsidR="00E908FA" w:rsidRPr="005939F2" w14:paraId="7A470C37" w14:textId="77777777" w:rsidTr="0059341F">
        <w:trPr>
          <w:cantSplit/>
          <w:trHeight w:val="289"/>
        </w:trPr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506EC8" w14:textId="2D96FB97" w:rsidR="00E908FA" w:rsidRPr="006234F2" w:rsidRDefault="00E908FA" w:rsidP="00E908FA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6BBFC" w14:textId="407D365A" w:rsidR="00E908FA" w:rsidRPr="006234F2" w:rsidRDefault="00E908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iCs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7769" w14:textId="7CFE6B49" w:rsidR="00E908FA" w:rsidRPr="006234F2" w:rsidRDefault="00E908FA" w:rsidP="00AF3E0D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90 dienų ir mažiau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A7D8" w14:textId="3D6609F3" w:rsidR="00E908FA" w:rsidRPr="006234F2" w:rsidRDefault="00267D28" w:rsidP="00AF3E0D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T</w:t>
            </w:r>
            <w:r w:rsidR="00E908FA" w:rsidRPr="006234F2">
              <w:rPr>
                <w:iCs/>
                <w:szCs w:val="24"/>
              </w:rPr>
              <w:t>=</w:t>
            </w:r>
            <w:r w:rsidR="00E908FA">
              <w:rPr>
                <w:iCs/>
                <w:szCs w:val="24"/>
              </w:rPr>
              <w:t xml:space="preserve"> </w:t>
            </w:r>
            <w:r w:rsidR="005C0FF1">
              <w:rPr>
                <w:iCs/>
                <w:szCs w:val="24"/>
              </w:rPr>
              <w:t>5</w:t>
            </w:r>
          </w:p>
        </w:tc>
      </w:tr>
    </w:tbl>
    <w:p w14:paraId="54CD1E75" w14:textId="1BB73E73" w:rsidR="00FE4D5A" w:rsidRDefault="00AF3E0D" w:rsidP="004736A2">
      <w:pPr>
        <w:tabs>
          <w:tab w:val="left" w:pos="709"/>
        </w:tabs>
      </w:pPr>
      <w:r>
        <w:tab/>
      </w:r>
      <w:r w:rsidR="00FE4D5A">
        <w:rPr>
          <w:b/>
          <w:bCs/>
          <w:szCs w:val="24"/>
        </w:rPr>
        <w:t>4.</w:t>
      </w:r>
      <w:r w:rsidR="004736A2">
        <w:rPr>
          <w:b/>
          <w:bCs/>
          <w:szCs w:val="24"/>
        </w:rPr>
        <w:t>4</w:t>
      </w:r>
      <w:r w:rsidR="00FE4D5A">
        <w:rPr>
          <w:b/>
          <w:bCs/>
          <w:szCs w:val="24"/>
        </w:rPr>
        <w:t xml:space="preserve"> </w:t>
      </w:r>
      <w:r w:rsidR="00FE4D5A">
        <w:t>Kriterijus H apskaičiuojamas pagal tokią tvarką:</w:t>
      </w:r>
    </w:p>
    <w:p w14:paraId="5EFEBCD6" w14:textId="34274F83" w:rsidR="00FE4D5A" w:rsidRPr="00AF3E0D" w:rsidRDefault="004736A2" w:rsidP="00FE4D5A">
      <w:pPr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="00FE4D5A" w:rsidRPr="00AF3E0D">
        <w:rPr>
          <w:b/>
          <w:bCs/>
          <w:i/>
          <w:iCs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FE4D5A" w:rsidRPr="005939F2" w14:paraId="1673744B" w14:textId="77777777" w:rsidTr="00FE4D5A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F4524" w14:textId="77777777" w:rsidR="00FE4D5A" w:rsidRPr="005939F2" w:rsidRDefault="00FE4D5A" w:rsidP="000F67B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41026" w14:textId="77777777" w:rsidR="00FE4D5A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7E7C4E14" w14:textId="77777777" w:rsidR="00FE4D5A" w:rsidRPr="005939F2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C5206" w14:textId="77777777" w:rsidR="00FE4D5A" w:rsidRPr="005939F2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FE4D5A" w:rsidRPr="006234F2" w14:paraId="04C0CB05" w14:textId="77777777" w:rsidTr="00FE4D5A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4118FE" w14:textId="063AB05D" w:rsidR="00FE4D5A" w:rsidRPr="00E908FA" w:rsidRDefault="00FE4D5A" w:rsidP="000F67B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Techniniai privalumai transmisijai </w:t>
            </w:r>
            <w:r w:rsidRPr="00FE4D5A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H</w:t>
            </w:r>
            <w:r w:rsidRPr="00FE4D5A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7331" w14:textId="5D64BE10" w:rsidR="00FE4D5A" w:rsidRPr="006234F2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Hidrostatinė transmisija valdoma mechaniškai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D0334" w14:textId="62C4EE76" w:rsidR="00FE4D5A" w:rsidRPr="006234F2" w:rsidRDefault="00FE4D5A" w:rsidP="000F67B2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H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0</w:t>
            </w:r>
          </w:p>
        </w:tc>
      </w:tr>
      <w:tr w:rsidR="00FE4D5A" w:rsidRPr="006234F2" w14:paraId="0187AFCE" w14:textId="77777777" w:rsidTr="00B46F6D">
        <w:trPr>
          <w:cantSplit/>
          <w:trHeight w:val="288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3392C38" w14:textId="77777777" w:rsidR="00FE4D5A" w:rsidRPr="006234F2" w:rsidRDefault="00FE4D5A" w:rsidP="00FE4D5A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BE7B2" w14:textId="2604770E" w:rsidR="00FE4D5A" w:rsidRPr="006234F2" w:rsidRDefault="00FE4D5A" w:rsidP="00FE4D5A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Hidrostatinė transmisija valdoma </w:t>
            </w:r>
            <w:proofErr w:type="spellStart"/>
            <w:r>
              <w:rPr>
                <w:iCs/>
                <w:szCs w:val="24"/>
              </w:rPr>
              <w:t>elektrohidrauliškai</w:t>
            </w:r>
            <w:proofErr w:type="spellEnd"/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FE4EA" w14:textId="77777777" w:rsidR="00FE4D5A" w:rsidRDefault="00FE4D5A" w:rsidP="00FE4D5A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H</w:t>
            </w:r>
            <w:r w:rsidRPr="006234F2">
              <w:rPr>
                <w:iCs/>
                <w:szCs w:val="24"/>
              </w:rPr>
              <w:t xml:space="preserve">= </w:t>
            </w:r>
            <w:r w:rsidR="005E4933">
              <w:rPr>
                <w:iCs/>
                <w:szCs w:val="24"/>
              </w:rPr>
              <w:t>10</w:t>
            </w:r>
          </w:p>
          <w:p w14:paraId="32444E96" w14:textId="7E1E3CE4" w:rsidR="00E07668" w:rsidRPr="006234F2" w:rsidRDefault="00E07668" w:rsidP="00FE4D5A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</w:p>
        </w:tc>
      </w:tr>
    </w:tbl>
    <w:p w14:paraId="0001F5DC" w14:textId="2D962F16" w:rsidR="00FE4D5A" w:rsidRDefault="00FE4D5A" w:rsidP="00FE4D5A">
      <w:pPr>
        <w:tabs>
          <w:tab w:val="left" w:pos="709"/>
        </w:tabs>
      </w:pPr>
      <w:r>
        <w:rPr>
          <w:b/>
          <w:bCs/>
          <w:szCs w:val="24"/>
        </w:rPr>
        <w:tab/>
        <w:t>4.</w:t>
      </w:r>
      <w:r w:rsidR="004736A2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r>
        <w:t xml:space="preserve">Kriterijus </w:t>
      </w:r>
      <w:r w:rsidR="00625C60">
        <w:t>R</w:t>
      </w:r>
      <w:r>
        <w:t xml:space="preserve"> apskaičiuojamas pagal tokią tvarką:</w:t>
      </w:r>
    </w:p>
    <w:p w14:paraId="7EB96B28" w14:textId="129ECF9F" w:rsidR="00FE4D5A" w:rsidRPr="00AF3E0D" w:rsidRDefault="004736A2" w:rsidP="00FE4D5A">
      <w:pPr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FE4D5A" w:rsidRPr="00AF3E0D">
        <w:rPr>
          <w:b/>
          <w:bCs/>
          <w:i/>
          <w:iCs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FE4D5A" w:rsidRPr="005939F2" w14:paraId="30C088E2" w14:textId="77777777" w:rsidTr="000F67B2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0EA19" w14:textId="77777777" w:rsidR="00FE4D5A" w:rsidRPr="005939F2" w:rsidRDefault="00FE4D5A" w:rsidP="000F67B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191A0" w14:textId="77777777" w:rsidR="00FE4D5A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71ACB171" w14:textId="77777777" w:rsidR="00FE4D5A" w:rsidRPr="005939F2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021E2" w14:textId="77777777" w:rsidR="00FE4D5A" w:rsidRPr="005939F2" w:rsidRDefault="00FE4D5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FE4D5A" w:rsidRPr="006234F2" w14:paraId="6BA6517B" w14:textId="77777777" w:rsidTr="000F67B2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5501F44" w14:textId="58FFB107" w:rsidR="00FE4D5A" w:rsidRPr="00E908FA" w:rsidRDefault="00FE4D5A" w:rsidP="000F67B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Techniniai privalumai </w:t>
            </w:r>
            <w:proofErr w:type="spellStart"/>
            <w:r w:rsidR="00625C60">
              <w:rPr>
                <w:iCs/>
              </w:rPr>
              <w:t>reversavimui</w:t>
            </w:r>
            <w:proofErr w:type="spellEnd"/>
            <w:r>
              <w:rPr>
                <w:iCs/>
              </w:rPr>
              <w:t xml:space="preserve"> </w:t>
            </w:r>
            <w:r w:rsidRPr="00FE4D5A">
              <w:rPr>
                <w:b/>
                <w:bCs/>
                <w:iCs/>
              </w:rPr>
              <w:t>(</w:t>
            </w:r>
            <w:r w:rsidR="00625C60">
              <w:rPr>
                <w:b/>
                <w:bCs/>
                <w:iCs/>
              </w:rPr>
              <w:t>R</w:t>
            </w:r>
            <w:r w:rsidRPr="00FE4D5A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5363" w14:textId="36C59639" w:rsidR="00FE4D5A" w:rsidRPr="006234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Reversas pedalu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D515" w14:textId="66D9E679" w:rsidR="00FE4D5A" w:rsidRPr="006234F2" w:rsidRDefault="00625C60" w:rsidP="000F67B2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R</w:t>
            </w:r>
            <w:r w:rsidR="00FE4D5A" w:rsidRPr="006234F2">
              <w:rPr>
                <w:iCs/>
                <w:szCs w:val="24"/>
              </w:rPr>
              <w:t xml:space="preserve">= </w:t>
            </w:r>
            <w:r w:rsidR="00FE4D5A">
              <w:rPr>
                <w:iCs/>
                <w:szCs w:val="24"/>
              </w:rPr>
              <w:t>0</w:t>
            </w:r>
          </w:p>
        </w:tc>
      </w:tr>
      <w:tr w:rsidR="00625C60" w:rsidRPr="006234F2" w14:paraId="2DDDEAA6" w14:textId="77777777" w:rsidTr="002B5CAC">
        <w:trPr>
          <w:cantSplit/>
          <w:trHeight w:val="288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90C721" w14:textId="77777777" w:rsidR="00625C60" w:rsidRPr="006234F2" w:rsidRDefault="00625C60" w:rsidP="00625C60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291C" w14:textId="1B772744" w:rsidR="00625C60" w:rsidRPr="006234F2" w:rsidRDefault="00625C60" w:rsidP="00625C60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Reversas atskiru kojiniu pedalu (važiavimas į priekį ir atbulomis – 2 atskiri pedalai)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9F521" w14:textId="103E15D8" w:rsidR="00625C60" w:rsidRPr="006234F2" w:rsidRDefault="00625C60" w:rsidP="00625C60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R</w:t>
            </w:r>
            <w:r w:rsidRPr="006234F2">
              <w:rPr>
                <w:iCs/>
                <w:szCs w:val="24"/>
              </w:rPr>
              <w:t xml:space="preserve">= </w:t>
            </w:r>
            <w:r w:rsidR="00270228">
              <w:rPr>
                <w:iCs/>
                <w:szCs w:val="24"/>
              </w:rPr>
              <w:t>10</w:t>
            </w:r>
          </w:p>
        </w:tc>
      </w:tr>
    </w:tbl>
    <w:p w14:paraId="629B3031" w14:textId="34A5E847" w:rsidR="00625C60" w:rsidRDefault="00625C60" w:rsidP="00625C60">
      <w:pPr>
        <w:ind w:firstLine="709"/>
        <w:contextualSpacing/>
        <w:jc w:val="both"/>
      </w:pPr>
      <w:r w:rsidRPr="00625C60">
        <w:rPr>
          <w:b/>
          <w:bCs/>
        </w:rPr>
        <w:t>4.</w:t>
      </w:r>
      <w:r w:rsidR="004736A2">
        <w:rPr>
          <w:b/>
          <w:bCs/>
        </w:rPr>
        <w:t>6</w:t>
      </w:r>
      <w:r>
        <w:t xml:space="preserve"> Kriterijus </w:t>
      </w:r>
      <w:r w:rsidR="00F13B5C" w:rsidRPr="00F13B5C">
        <w:rPr>
          <w:b/>
          <w:bCs/>
        </w:rPr>
        <w:t>K</w:t>
      </w:r>
      <w:r>
        <w:t xml:space="preserve"> apskaičiuojamas pagal tokią tvarką: </w:t>
      </w:r>
    </w:p>
    <w:p w14:paraId="43A74D19" w14:textId="5884B802" w:rsidR="00625C60" w:rsidRDefault="004736A2" w:rsidP="00625C60">
      <w:r>
        <w:rPr>
          <w:b/>
          <w:bCs/>
          <w:i/>
          <w:iCs/>
          <w:szCs w:val="24"/>
        </w:rPr>
        <w:t>5</w:t>
      </w:r>
      <w:r w:rsidR="00625C60"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625C60" w:rsidRPr="005939F2" w14:paraId="40DA580D" w14:textId="77777777" w:rsidTr="00625C60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58BC8" w14:textId="77777777" w:rsidR="00625C60" w:rsidRPr="005939F2" w:rsidRDefault="00625C60" w:rsidP="000F67B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57023" w14:textId="77777777" w:rsidR="00625C60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0C9BC4A9" w14:textId="77777777" w:rsidR="00625C60" w:rsidRPr="005939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447FB" w14:textId="77777777" w:rsidR="00625C60" w:rsidRPr="005939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625C60" w:rsidRPr="005939F2" w14:paraId="3B6C530E" w14:textId="77777777" w:rsidTr="00625C60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70CBD5" w14:textId="72F13362" w:rsidR="00625C60" w:rsidRPr="00E908FA" w:rsidRDefault="00625C60" w:rsidP="000F67B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Atstumas iki artimiausio autorizuoto tiekėjo serviso </w:t>
            </w:r>
            <w:r w:rsidRPr="00625C60">
              <w:rPr>
                <w:b/>
                <w:bCs/>
                <w:iCs/>
              </w:rPr>
              <w:t>(</w:t>
            </w:r>
            <w:r w:rsidR="00A4451E">
              <w:rPr>
                <w:b/>
                <w:bCs/>
                <w:iCs/>
              </w:rPr>
              <w:t>K</w:t>
            </w:r>
            <w:r w:rsidRPr="00625C60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5155" w14:textId="20D0A406" w:rsidR="00625C60" w:rsidRPr="006234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Atstumas virš </w:t>
            </w:r>
            <w:r w:rsidRPr="00625C60">
              <w:rPr>
                <w:iCs/>
                <w:szCs w:val="24"/>
              </w:rPr>
              <w:t xml:space="preserve">221 </w:t>
            </w:r>
            <w:r>
              <w:rPr>
                <w:iCs/>
                <w:szCs w:val="24"/>
              </w:rPr>
              <w:t>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F615" w14:textId="6E6A7819" w:rsidR="00625C60" w:rsidRPr="006234F2" w:rsidRDefault="00A4451E" w:rsidP="000F67B2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625C60" w:rsidRPr="006234F2">
              <w:rPr>
                <w:iCs/>
                <w:szCs w:val="24"/>
              </w:rPr>
              <w:t xml:space="preserve">= </w:t>
            </w:r>
            <w:r w:rsidR="00625C60">
              <w:rPr>
                <w:iCs/>
                <w:szCs w:val="24"/>
              </w:rPr>
              <w:t>0</w:t>
            </w:r>
          </w:p>
        </w:tc>
      </w:tr>
      <w:tr w:rsidR="00625C60" w:rsidRPr="005939F2" w14:paraId="255C491B" w14:textId="77777777" w:rsidTr="00625C60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5BB083E" w14:textId="77777777" w:rsidR="00625C60" w:rsidRPr="006234F2" w:rsidRDefault="00625C60" w:rsidP="000F67B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942C3" w14:textId="7F622D05" w:rsidR="00625C60" w:rsidRPr="006234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171 km iki 220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F560" w14:textId="3C1432C1" w:rsidR="00625C60" w:rsidRPr="006234F2" w:rsidRDefault="00A4451E" w:rsidP="000F67B2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625C60" w:rsidRPr="006234F2">
              <w:rPr>
                <w:iCs/>
                <w:szCs w:val="24"/>
              </w:rPr>
              <w:t xml:space="preserve">= </w:t>
            </w:r>
            <w:r w:rsidR="00625C60">
              <w:rPr>
                <w:iCs/>
                <w:szCs w:val="24"/>
              </w:rPr>
              <w:t>1</w:t>
            </w:r>
          </w:p>
        </w:tc>
      </w:tr>
      <w:tr w:rsidR="00625C60" w:rsidRPr="005939F2" w14:paraId="172D3534" w14:textId="77777777" w:rsidTr="00625C60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6D537E" w14:textId="77777777" w:rsidR="00625C60" w:rsidRPr="006234F2" w:rsidRDefault="00625C60" w:rsidP="000F67B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60700" w14:textId="49F467A6" w:rsidR="00625C60" w:rsidRPr="006234F2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121 km iki 170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322F" w14:textId="0DC06811" w:rsidR="00625C60" w:rsidRPr="006234F2" w:rsidRDefault="00A4451E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625C60" w:rsidRPr="006234F2">
              <w:rPr>
                <w:iCs/>
                <w:szCs w:val="24"/>
              </w:rPr>
              <w:t>=</w:t>
            </w:r>
            <w:r w:rsidR="00625C60">
              <w:rPr>
                <w:iCs/>
                <w:szCs w:val="24"/>
              </w:rPr>
              <w:t xml:space="preserve"> 2</w:t>
            </w:r>
          </w:p>
        </w:tc>
      </w:tr>
      <w:tr w:rsidR="00625C60" w:rsidRPr="005939F2" w14:paraId="5DCC97D5" w14:textId="77777777" w:rsidTr="00625C60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56842BD" w14:textId="77777777" w:rsidR="00625C60" w:rsidRPr="006234F2" w:rsidRDefault="00625C60" w:rsidP="00625C60">
            <w:pPr>
              <w:pStyle w:val="Sraopastraipa"/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ind w:left="393"/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F37A" w14:textId="296D85F4" w:rsidR="00625C60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71 km iki 120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463F" w14:textId="2724FDD6" w:rsidR="00625C60" w:rsidRDefault="00A4451E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625C60" w:rsidRPr="006234F2">
              <w:rPr>
                <w:iCs/>
                <w:szCs w:val="24"/>
              </w:rPr>
              <w:t>=</w:t>
            </w:r>
            <w:r w:rsidR="00625C60">
              <w:rPr>
                <w:iCs/>
                <w:szCs w:val="24"/>
              </w:rPr>
              <w:t xml:space="preserve"> </w:t>
            </w:r>
            <w:r w:rsidR="008753F8">
              <w:rPr>
                <w:iCs/>
                <w:szCs w:val="24"/>
              </w:rPr>
              <w:t>4</w:t>
            </w:r>
          </w:p>
        </w:tc>
      </w:tr>
      <w:tr w:rsidR="00625C60" w:rsidRPr="005939F2" w14:paraId="7CA93961" w14:textId="77777777" w:rsidTr="00625C60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7BFEF09" w14:textId="77777777" w:rsidR="00625C60" w:rsidRPr="006234F2" w:rsidRDefault="00625C60" w:rsidP="000F67B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D5C7" w14:textId="3F2EE2E8" w:rsidR="00625C60" w:rsidRDefault="00625C60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iki 70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2543" w14:textId="7238B4A9" w:rsidR="00625C60" w:rsidRDefault="00A4451E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625C60" w:rsidRPr="006234F2">
              <w:rPr>
                <w:iCs/>
                <w:szCs w:val="24"/>
              </w:rPr>
              <w:t>=</w:t>
            </w:r>
            <w:r w:rsidR="00625C60">
              <w:rPr>
                <w:iCs/>
                <w:szCs w:val="24"/>
              </w:rPr>
              <w:t xml:space="preserve"> </w:t>
            </w:r>
            <w:r w:rsidR="008753F8">
              <w:rPr>
                <w:iCs/>
                <w:szCs w:val="24"/>
              </w:rPr>
              <w:t>10</w:t>
            </w:r>
          </w:p>
        </w:tc>
      </w:tr>
    </w:tbl>
    <w:p w14:paraId="4A7DB3B5" w14:textId="26B6910E" w:rsidR="00825E41" w:rsidRDefault="003B21FA" w:rsidP="00825E41">
      <w:pPr>
        <w:ind w:firstLine="709"/>
        <w:contextualSpacing/>
        <w:jc w:val="both"/>
      </w:pPr>
      <w:r w:rsidRPr="003B21FA">
        <w:rPr>
          <w:b/>
          <w:bCs/>
        </w:rPr>
        <w:t>4.</w:t>
      </w:r>
      <w:r w:rsidR="004736A2">
        <w:rPr>
          <w:b/>
          <w:bCs/>
        </w:rPr>
        <w:t>7</w:t>
      </w:r>
      <w:r>
        <w:t xml:space="preserve"> Kriterijus </w:t>
      </w:r>
      <w:r w:rsidR="00FB0A7F" w:rsidRPr="00825E41">
        <w:rPr>
          <w:b/>
          <w:bCs/>
        </w:rPr>
        <w:t>P</w:t>
      </w:r>
      <w:r w:rsidRPr="00825E41">
        <w:rPr>
          <w:b/>
          <w:bCs/>
        </w:rPr>
        <w:t xml:space="preserve"> </w:t>
      </w:r>
      <w:r>
        <w:t xml:space="preserve">apskaičiuojamas pagal tokią tvarką: </w:t>
      </w:r>
    </w:p>
    <w:p w14:paraId="538C9BE2" w14:textId="04709E77" w:rsidR="003B21FA" w:rsidRDefault="004736A2" w:rsidP="003B21FA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6</w:t>
      </w:r>
      <w:r w:rsidR="003B21FA"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825E41" w:rsidRPr="005939F2" w14:paraId="5A1DD69A" w14:textId="77777777" w:rsidTr="000E1F12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45F96" w14:textId="77777777" w:rsidR="00825E41" w:rsidRPr="005939F2" w:rsidRDefault="00825E41" w:rsidP="000E1F1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D3CAE5" w14:textId="77777777" w:rsidR="00825E41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241B7F05" w14:textId="77777777" w:rsidR="00825E41" w:rsidRPr="005939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4B5C3" w14:textId="77777777" w:rsidR="00825E41" w:rsidRPr="005939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825E41" w:rsidRPr="006234F2" w14:paraId="5219F124" w14:textId="77777777" w:rsidTr="000E1F12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C1E4AFA" w14:textId="14EBF23D" w:rsidR="00825E41" w:rsidRDefault="00825E41" w:rsidP="000E1F1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b/>
                <w:bCs/>
                <w:iCs/>
              </w:rPr>
            </w:pPr>
            <w:r>
              <w:rPr>
                <w:iCs/>
              </w:rPr>
              <w:t xml:space="preserve">Atstumas iki artimiausio autorizuoto tiekėjo </w:t>
            </w:r>
            <w:r w:rsidR="003D7925">
              <w:rPr>
                <w:iCs/>
              </w:rPr>
              <w:t>atsarginių dalių parduotuvės</w:t>
            </w:r>
            <w:r w:rsidR="003D7925" w:rsidRPr="00625C60">
              <w:rPr>
                <w:b/>
                <w:bCs/>
                <w:iCs/>
              </w:rPr>
              <w:t xml:space="preserve"> </w:t>
            </w:r>
            <w:r w:rsidRPr="00625C60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P</w:t>
            </w:r>
            <w:r w:rsidRPr="00625C60">
              <w:rPr>
                <w:b/>
                <w:bCs/>
                <w:iCs/>
              </w:rPr>
              <w:t>)</w:t>
            </w:r>
          </w:p>
          <w:p w14:paraId="45BEA6D7" w14:textId="4DABCC49" w:rsidR="003D7925" w:rsidRPr="00E908FA" w:rsidRDefault="003D7925" w:rsidP="000E1F1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583A" w14:textId="778CBE6F" w:rsidR="00825E41" w:rsidRPr="006234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virš 110</w:t>
            </w:r>
            <w:r w:rsidRPr="00625C60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85E9" w14:textId="624AD9B4" w:rsidR="00825E41" w:rsidRPr="006234F2" w:rsidRDefault="00825E41" w:rsidP="000E1F12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0</w:t>
            </w:r>
          </w:p>
        </w:tc>
      </w:tr>
      <w:tr w:rsidR="00825E41" w:rsidRPr="006234F2" w14:paraId="250CB6F9" w14:textId="77777777" w:rsidTr="000E1F12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844E671" w14:textId="77777777" w:rsidR="00825E41" w:rsidRPr="006234F2" w:rsidRDefault="00825E41" w:rsidP="000E1F1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95A44" w14:textId="19A21118" w:rsidR="00825E41" w:rsidRPr="006234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91 km iki 110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94AF" w14:textId="7CAF9FA1" w:rsidR="00825E41" w:rsidRPr="006234F2" w:rsidRDefault="00825E41" w:rsidP="000E1F12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1</w:t>
            </w:r>
          </w:p>
        </w:tc>
      </w:tr>
      <w:tr w:rsidR="00825E41" w:rsidRPr="006234F2" w14:paraId="66AF8B76" w14:textId="77777777" w:rsidTr="000E1F12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3D4272D" w14:textId="77777777" w:rsidR="00825E41" w:rsidRPr="006234F2" w:rsidRDefault="00825E41" w:rsidP="000E1F1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D672" w14:textId="07B5B034" w:rsidR="00825E41" w:rsidRPr="006234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71 km iki 90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298E0" w14:textId="26BF70AD" w:rsidR="00825E41" w:rsidRPr="006234F2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2</w:t>
            </w:r>
          </w:p>
        </w:tc>
      </w:tr>
      <w:tr w:rsidR="00825E41" w14:paraId="1598FFB5" w14:textId="77777777" w:rsidTr="000E1F12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7860FA5" w14:textId="77777777" w:rsidR="00825E41" w:rsidRPr="006234F2" w:rsidRDefault="00825E41" w:rsidP="000E1F12">
            <w:pPr>
              <w:pStyle w:val="Sraopastraipa"/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ind w:left="393"/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32EB7" w14:textId="3F6506A6" w:rsidR="00825E41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nuo 51 km iki 70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1367" w14:textId="65765861" w:rsidR="00825E41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3</w:t>
            </w:r>
          </w:p>
        </w:tc>
      </w:tr>
      <w:tr w:rsidR="00825E41" w14:paraId="76EE1B78" w14:textId="77777777" w:rsidTr="000E1F12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9967974" w14:textId="77777777" w:rsidR="00825E41" w:rsidRPr="006234F2" w:rsidRDefault="00825E41" w:rsidP="000E1F1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218C" w14:textId="3B4EFE1C" w:rsidR="00825E41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Atstumas iki 50 km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B97E" w14:textId="4A7551AC" w:rsidR="00825E41" w:rsidRDefault="00825E41" w:rsidP="000E1F1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270228">
              <w:rPr>
                <w:iCs/>
                <w:szCs w:val="24"/>
              </w:rPr>
              <w:t>4</w:t>
            </w:r>
          </w:p>
        </w:tc>
      </w:tr>
    </w:tbl>
    <w:p w14:paraId="4F78DB08" w14:textId="7EDDBA4E" w:rsidR="00825E41" w:rsidRDefault="00825E41" w:rsidP="00825E41">
      <w:pPr>
        <w:ind w:firstLine="709"/>
        <w:contextualSpacing/>
        <w:jc w:val="both"/>
      </w:pPr>
      <w:r w:rsidRPr="003B21FA">
        <w:rPr>
          <w:b/>
          <w:bCs/>
        </w:rPr>
        <w:t>4.</w:t>
      </w:r>
      <w:r w:rsidR="004736A2">
        <w:rPr>
          <w:b/>
          <w:bCs/>
        </w:rPr>
        <w:t>8</w:t>
      </w:r>
      <w:r>
        <w:t xml:space="preserve"> Kriterijus </w:t>
      </w:r>
      <w:r w:rsidRPr="00825E41">
        <w:rPr>
          <w:b/>
          <w:bCs/>
        </w:rPr>
        <w:t>V</w:t>
      </w:r>
      <w:r>
        <w:t xml:space="preserve"> apskaičiuojamas pagal tokią tvarką: </w:t>
      </w:r>
    </w:p>
    <w:p w14:paraId="0B848A35" w14:textId="67BCD0AD" w:rsidR="00825E41" w:rsidRDefault="004736A2" w:rsidP="00825E41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7</w:t>
      </w:r>
      <w:r w:rsidR="00825E41"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3B21FA" w:rsidRPr="005939F2" w14:paraId="1A0E0D80" w14:textId="77777777" w:rsidTr="000F67B2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50285" w14:textId="77777777" w:rsidR="003B21FA" w:rsidRPr="005939F2" w:rsidRDefault="003B21FA" w:rsidP="000F67B2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E84DA" w14:textId="77777777" w:rsidR="003B21FA" w:rsidRDefault="003B21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6EBB858B" w14:textId="77777777" w:rsidR="003B21FA" w:rsidRPr="005939F2" w:rsidRDefault="003B21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F2A7F" w14:textId="77777777" w:rsidR="003B21FA" w:rsidRPr="005939F2" w:rsidRDefault="003B21FA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3B21FA" w:rsidRPr="005939F2" w14:paraId="3E1CE11A" w14:textId="77777777" w:rsidTr="000F67B2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828A64B" w14:textId="4E5B05DE" w:rsidR="003B21FA" w:rsidRPr="00E908FA" w:rsidRDefault="009116D1" w:rsidP="000F67B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GPS stebėsenos ir duomenų valdymo sistema </w:t>
            </w:r>
            <w:r w:rsidRPr="009116D1">
              <w:rPr>
                <w:b/>
                <w:bCs/>
                <w:iCs/>
              </w:rPr>
              <w:t>(</w:t>
            </w:r>
            <w:r w:rsidR="00825E41">
              <w:rPr>
                <w:b/>
                <w:bCs/>
                <w:iCs/>
              </w:rPr>
              <w:t>V</w:t>
            </w:r>
            <w:r w:rsidRPr="009116D1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046F7" w14:textId="6DD67172" w:rsidR="003B21FA" w:rsidRPr="006234F2" w:rsidRDefault="00825E41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Neturi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F42A7" w14:textId="4D2D2621" w:rsidR="003B21FA" w:rsidRPr="006234F2" w:rsidRDefault="00825E41" w:rsidP="000F67B2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V</w:t>
            </w:r>
            <w:r w:rsidR="003B21FA"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0</w:t>
            </w:r>
          </w:p>
        </w:tc>
      </w:tr>
      <w:tr w:rsidR="003B21FA" w:rsidRPr="005939F2" w14:paraId="7A59E92B" w14:textId="77777777" w:rsidTr="000F67B2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4F47384" w14:textId="77777777" w:rsidR="003B21FA" w:rsidRPr="006234F2" w:rsidRDefault="003B21FA" w:rsidP="000F67B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07D52" w14:textId="46BEE72C" w:rsidR="003B21FA" w:rsidRPr="006234F2" w:rsidRDefault="00825E41" w:rsidP="00825E41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Įrengiama papildomai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A20E" w14:textId="5EC44EFA" w:rsidR="003B21FA" w:rsidRPr="006234F2" w:rsidRDefault="00825E41" w:rsidP="000F67B2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V</w:t>
            </w:r>
            <w:r w:rsidR="003B21FA"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2,5</w:t>
            </w:r>
          </w:p>
        </w:tc>
      </w:tr>
      <w:tr w:rsidR="003B21FA" w:rsidRPr="005939F2" w14:paraId="225B8B31" w14:textId="77777777" w:rsidTr="000F67B2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532103" w14:textId="77777777" w:rsidR="003B21FA" w:rsidRPr="006234F2" w:rsidRDefault="003B21FA" w:rsidP="000F67B2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5CD0" w14:textId="55610383" w:rsidR="003B21FA" w:rsidRPr="006234F2" w:rsidRDefault="00825E41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Gamyklinė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B506" w14:textId="77777777" w:rsidR="003B21FA" w:rsidRDefault="00825E41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V</w:t>
            </w:r>
            <w:r w:rsidR="003B21FA" w:rsidRPr="006234F2">
              <w:rPr>
                <w:iCs/>
                <w:szCs w:val="24"/>
              </w:rPr>
              <w:t>=</w:t>
            </w:r>
            <w:r w:rsidR="003B21F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5</w:t>
            </w:r>
          </w:p>
          <w:p w14:paraId="40C3608B" w14:textId="26432D19" w:rsidR="00B13BAF" w:rsidRPr="006234F2" w:rsidRDefault="00B13BAF" w:rsidP="000F67B2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</w:p>
        </w:tc>
      </w:tr>
    </w:tbl>
    <w:p w14:paraId="5161FBD6" w14:textId="52602193" w:rsidR="008753F8" w:rsidRDefault="008753F8" w:rsidP="008753F8">
      <w:pPr>
        <w:ind w:firstLine="709"/>
        <w:contextualSpacing/>
        <w:jc w:val="both"/>
      </w:pPr>
      <w:r w:rsidRPr="008753F8">
        <w:rPr>
          <w:b/>
          <w:bCs/>
        </w:rPr>
        <w:t>4.</w:t>
      </w:r>
      <w:r w:rsidR="004736A2">
        <w:rPr>
          <w:b/>
          <w:bCs/>
        </w:rPr>
        <w:t>9</w:t>
      </w:r>
      <w:r>
        <w:t xml:space="preserve"> Kriterijus </w:t>
      </w:r>
      <w:r>
        <w:rPr>
          <w:b/>
          <w:bCs/>
        </w:rPr>
        <w:t>U</w:t>
      </w:r>
      <w:r>
        <w:t xml:space="preserve"> apskaičiuojamas pagal tokią tvarką: </w:t>
      </w:r>
    </w:p>
    <w:p w14:paraId="285F831C" w14:textId="484CEC1A" w:rsidR="008753F8" w:rsidRDefault="004736A2" w:rsidP="008753F8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8</w:t>
      </w:r>
      <w:r w:rsidR="008753F8"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8753F8" w:rsidRPr="005939F2" w14:paraId="20056A54" w14:textId="77777777" w:rsidTr="00952D1F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9648F3" w14:textId="77777777" w:rsidR="008753F8" w:rsidRPr="005939F2" w:rsidRDefault="008753F8" w:rsidP="00952D1F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99062" w14:textId="77777777" w:rsidR="008753F8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2CA4CDFA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EC982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8753F8" w:rsidRPr="005939F2" w14:paraId="6CE63CB9" w14:textId="77777777" w:rsidTr="00952D1F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ACCD3CA" w14:textId="0CCB2FB6" w:rsidR="008753F8" w:rsidRPr="00E908FA" w:rsidRDefault="008753F8" w:rsidP="00952D1F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Priekinis </w:t>
            </w:r>
            <w:r w:rsidR="00417C03">
              <w:rPr>
                <w:iCs/>
              </w:rPr>
              <w:t xml:space="preserve">ir vidurinis </w:t>
            </w:r>
            <w:r>
              <w:rPr>
                <w:iCs/>
              </w:rPr>
              <w:t xml:space="preserve">GTV su galimybe jungtis </w:t>
            </w:r>
            <w:r w:rsidRPr="009116D1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U</w:t>
            </w:r>
            <w:r w:rsidRPr="009116D1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937E" w14:textId="77777777" w:rsidR="008753F8" w:rsidRPr="006234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Neturi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841EE" w14:textId="1FD8BB22" w:rsidR="008753F8" w:rsidRPr="006234F2" w:rsidRDefault="008753F8" w:rsidP="00952D1F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U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0</w:t>
            </w:r>
          </w:p>
        </w:tc>
      </w:tr>
      <w:tr w:rsidR="008753F8" w:rsidRPr="005939F2" w14:paraId="13421CB6" w14:textId="77777777" w:rsidTr="00952D1F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7B46963" w14:textId="77777777" w:rsidR="008753F8" w:rsidRPr="006234F2" w:rsidRDefault="008753F8" w:rsidP="00952D1F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BCF42" w14:textId="4AD0C9E1" w:rsidR="008753F8" w:rsidRPr="006234F2" w:rsidRDefault="00417C03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Turi vieną gamyklinę jungtį iš dviejų galimų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FE13" w14:textId="64BF82FC" w:rsidR="008753F8" w:rsidRPr="006234F2" w:rsidRDefault="008753F8" w:rsidP="00952D1F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U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1</w:t>
            </w:r>
          </w:p>
        </w:tc>
      </w:tr>
      <w:tr w:rsidR="008753F8" w:rsidRPr="005939F2" w14:paraId="1BE4F523" w14:textId="77777777" w:rsidTr="00952D1F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A5424B1" w14:textId="77777777" w:rsidR="008753F8" w:rsidRPr="006234F2" w:rsidRDefault="008753F8" w:rsidP="00952D1F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8B71" w14:textId="5E0B68F9" w:rsidR="008753F8" w:rsidRPr="006234F2" w:rsidRDefault="00417C03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Turi abi gamyklines jungtis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25287" w14:textId="0AA5AB7D" w:rsidR="008753F8" w:rsidRPr="006234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U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2</w:t>
            </w:r>
          </w:p>
        </w:tc>
      </w:tr>
    </w:tbl>
    <w:p w14:paraId="785D473E" w14:textId="0EA9F6E3" w:rsidR="008753F8" w:rsidRDefault="008753F8" w:rsidP="008753F8">
      <w:pPr>
        <w:ind w:firstLine="709"/>
        <w:contextualSpacing/>
        <w:jc w:val="both"/>
      </w:pPr>
      <w:r>
        <w:rPr>
          <w:b/>
          <w:bCs/>
          <w:szCs w:val="24"/>
        </w:rPr>
        <w:t>4.1</w:t>
      </w:r>
      <w:r w:rsidR="004736A2">
        <w:rPr>
          <w:b/>
          <w:bCs/>
          <w:szCs w:val="24"/>
        </w:rPr>
        <w:t>0</w:t>
      </w:r>
      <w:r>
        <w:rPr>
          <w:b/>
          <w:bCs/>
          <w:szCs w:val="24"/>
        </w:rPr>
        <w:t xml:space="preserve"> </w:t>
      </w:r>
      <w:r>
        <w:t xml:space="preserve">Kriterijus </w:t>
      </w:r>
      <w:r w:rsidR="006756CF" w:rsidRPr="00F13B5C">
        <w:rPr>
          <w:b/>
          <w:bCs/>
        </w:rPr>
        <w:t>W</w:t>
      </w:r>
      <w:r>
        <w:t xml:space="preserve"> apskaičiuojamas pagal tokią tvarką: </w:t>
      </w:r>
    </w:p>
    <w:p w14:paraId="1502BF11" w14:textId="0C785010" w:rsidR="008753F8" w:rsidRDefault="004736A2" w:rsidP="008753F8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9</w:t>
      </w:r>
      <w:r w:rsidR="008753F8" w:rsidRPr="00092CEF">
        <w:rPr>
          <w:b/>
          <w:bCs/>
          <w:i/>
          <w:iCs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8753F8" w:rsidRPr="005939F2" w14:paraId="384A646D" w14:textId="77777777" w:rsidTr="00952D1F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5FBF8" w14:textId="77777777" w:rsidR="008753F8" w:rsidRPr="005939F2" w:rsidRDefault="008753F8" w:rsidP="00952D1F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401C15" w14:textId="77777777" w:rsidR="008753F8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6E8213F0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3D4E1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62535C" w:rsidRPr="005939F2" w14:paraId="77BF1677" w14:textId="77777777" w:rsidTr="00952D1F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8FB7547" w14:textId="0AF56753" w:rsidR="0062535C" w:rsidRPr="00E908FA" w:rsidRDefault="0062535C" w:rsidP="00520082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rPr>
                <w:iCs/>
              </w:rPr>
            </w:pPr>
            <w:r>
              <w:rPr>
                <w:iCs/>
              </w:rPr>
              <w:t xml:space="preserve">Traktoriaus plotis su ratais su pasirinktomis </w:t>
            </w:r>
            <w:r>
              <w:rPr>
                <w:iCs/>
              </w:rPr>
              <w:lastRenderedPageBreak/>
              <w:t xml:space="preserve">padangomis pagal specifikaciją </w:t>
            </w:r>
            <w:r w:rsidRPr="009116D1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W</w:t>
            </w:r>
            <w:r w:rsidRPr="009116D1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E9CE" w14:textId="4FBE61D3" w:rsidR="0062535C" w:rsidRPr="006234F2" w:rsidRDefault="0062535C" w:rsidP="0062535C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Nuo 1621 mm iki 1820 mm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4279" w14:textId="79740A5F" w:rsidR="0062535C" w:rsidRPr="006234F2" w:rsidRDefault="0062535C" w:rsidP="0062535C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W</w:t>
            </w:r>
            <w:r w:rsidRPr="006234F2">
              <w:rPr>
                <w:iCs/>
                <w:szCs w:val="24"/>
              </w:rPr>
              <w:t xml:space="preserve">= </w:t>
            </w:r>
            <w:r>
              <w:rPr>
                <w:iCs/>
                <w:szCs w:val="24"/>
              </w:rPr>
              <w:t>0</w:t>
            </w:r>
          </w:p>
        </w:tc>
      </w:tr>
      <w:tr w:rsidR="0062535C" w:rsidRPr="005939F2" w14:paraId="245C5324" w14:textId="77777777" w:rsidTr="00952D1F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8CDC365" w14:textId="77777777" w:rsidR="0062535C" w:rsidRPr="006234F2" w:rsidRDefault="0062535C" w:rsidP="0062535C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F6C0" w14:textId="56740A78" w:rsidR="0062535C" w:rsidRPr="006234F2" w:rsidRDefault="0062535C" w:rsidP="0062535C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Nuo 1521 mm iki 1620 mm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DD5E" w14:textId="347B2BB3" w:rsidR="0062535C" w:rsidRPr="006234F2" w:rsidRDefault="0062535C" w:rsidP="0062535C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W</w:t>
            </w:r>
            <w:r w:rsidRPr="006234F2">
              <w:rPr>
                <w:iCs/>
                <w:szCs w:val="24"/>
              </w:rPr>
              <w:t xml:space="preserve">= </w:t>
            </w:r>
            <w:r w:rsidR="005C0FF1">
              <w:rPr>
                <w:iCs/>
                <w:szCs w:val="24"/>
              </w:rPr>
              <w:t>3</w:t>
            </w:r>
          </w:p>
        </w:tc>
      </w:tr>
      <w:tr w:rsidR="0062535C" w:rsidRPr="005939F2" w14:paraId="49F23C07" w14:textId="77777777" w:rsidTr="00952D1F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4EE4674" w14:textId="77777777" w:rsidR="0062535C" w:rsidRPr="006234F2" w:rsidRDefault="0062535C" w:rsidP="0062535C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705C" w14:textId="6D78B1C9" w:rsidR="0062535C" w:rsidRPr="006234F2" w:rsidRDefault="0062535C" w:rsidP="0062535C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Nuo 1420 mm iki 1520 mm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574E" w14:textId="38FB5619" w:rsidR="0062535C" w:rsidRPr="006234F2" w:rsidRDefault="0062535C" w:rsidP="0062535C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W</w:t>
            </w:r>
            <w:r w:rsidRPr="006234F2">
              <w:rPr>
                <w:iCs/>
                <w:szCs w:val="24"/>
              </w:rPr>
              <w:t>=</w:t>
            </w:r>
            <w:r>
              <w:rPr>
                <w:iCs/>
                <w:szCs w:val="24"/>
              </w:rPr>
              <w:t xml:space="preserve"> </w:t>
            </w:r>
            <w:r w:rsidR="005C0FF1">
              <w:rPr>
                <w:iCs/>
                <w:szCs w:val="24"/>
              </w:rPr>
              <w:t>1</w:t>
            </w:r>
            <w:r w:rsidR="00270228">
              <w:rPr>
                <w:iCs/>
                <w:szCs w:val="24"/>
              </w:rPr>
              <w:t>2</w:t>
            </w:r>
          </w:p>
        </w:tc>
      </w:tr>
    </w:tbl>
    <w:p w14:paraId="3E2730D4" w14:textId="7C633B72" w:rsidR="008753F8" w:rsidRDefault="008753F8" w:rsidP="008753F8">
      <w:pPr>
        <w:ind w:firstLine="709"/>
        <w:contextualSpacing/>
        <w:jc w:val="both"/>
      </w:pPr>
      <w:r>
        <w:rPr>
          <w:b/>
          <w:bCs/>
          <w:szCs w:val="24"/>
        </w:rPr>
        <w:t>4.1</w:t>
      </w:r>
      <w:r w:rsidR="004736A2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 </w:t>
      </w:r>
      <w:r>
        <w:t xml:space="preserve">Kriterijus </w:t>
      </w:r>
      <w:r w:rsidR="0062535C">
        <w:t>Q</w:t>
      </w:r>
      <w:r>
        <w:t xml:space="preserve"> apskaičiuojamas pagal tokią tvarką: </w:t>
      </w:r>
    </w:p>
    <w:p w14:paraId="2533F76C" w14:textId="5D63763F" w:rsidR="008753F8" w:rsidRDefault="008753F8" w:rsidP="008753F8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</w:t>
      </w:r>
      <w:r w:rsidR="004736A2">
        <w:rPr>
          <w:b/>
          <w:bCs/>
          <w:i/>
          <w:iCs/>
          <w:szCs w:val="24"/>
        </w:rPr>
        <w:t>0</w:t>
      </w:r>
      <w:r w:rsidR="0062535C">
        <w:rPr>
          <w:b/>
          <w:bCs/>
          <w:i/>
          <w:iCs/>
          <w:szCs w:val="24"/>
        </w:rPr>
        <w:t xml:space="preserve"> </w:t>
      </w:r>
      <w:r w:rsidRPr="00092CEF">
        <w:rPr>
          <w:b/>
          <w:bCs/>
          <w:i/>
          <w:iCs/>
          <w:szCs w:val="24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84"/>
        <w:gridCol w:w="3254"/>
      </w:tblGrid>
      <w:tr w:rsidR="008753F8" w:rsidRPr="005939F2" w14:paraId="03EA6A56" w14:textId="77777777" w:rsidTr="00952D1F">
        <w:trPr>
          <w:cantSplit/>
          <w:trHeight w:val="9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30C38" w14:textId="77777777" w:rsidR="008753F8" w:rsidRPr="005939F2" w:rsidRDefault="008753F8" w:rsidP="00952D1F">
            <w:pPr>
              <w:tabs>
                <w:tab w:val="left" w:pos="0"/>
                <w:tab w:val="left" w:pos="175"/>
                <w:tab w:val="left" w:pos="317"/>
                <w:tab w:val="left" w:pos="458"/>
                <w:tab w:val="left" w:pos="600"/>
                <w:tab w:val="left" w:pos="2977"/>
              </w:tabs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</w:t>
            </w:r>
            <w:r>
              <w:rPr>
                <w:b/>
                <w:bCs/>
                <w:iCs/>
                <w:szCs w:val="24"/>
              </w:rPr>
              <w:t>us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88FC4" w14:textId="77777777" w:rsidR="008753F8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</w:p>
          <w:p w14:paraId="4BD040B9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Parametro įverčio intervalai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FCFFA" w14:textId="77777777" w:rsidR="008753F8" w:rsidRPr="005939F2" w:rsidRDefault="008753F8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</w:t>
            </w:r>
            <w:r>
              <w:rPr>
                <w:b/>
                <w:bCs/>
                <w:iCs/>
                <w:szCs w:val="24"/>
              </w:rPr>
              <w:t>e balais</w:t>
            </w:r>
          </w:p>
        </w:tc>
      </w:tr>
      <w:tr w:rsidR="008753F8" w:rsidRPr="005939F2" w14:paraId="0F06701A" w14:textId="77777777" w:rsidTr="00952D1F">
        <w:trPr>
          <w:cantSplit/>
          <w:trHeight w:val="289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2FE27C7" w14:textId="44A3A03C" w:rsidR="008753F8" w:rsidRPr="00E908FA" w:rsidRDefault="0062535C" w:rsidP="00952D1F">
            <w:p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  <w:r>
              <w:rPr>
                <w:iCs/>
              </w:rPr>
              <w:t>Variklio darbinis tūris</w:t>
            </w:r>
            <w:r w:rsidR="008753F8">
              <w:rPr>
                <w:iCs/>
              </w:rPr>
              <w:t xml:space="preserve"> </w:t>
            </w:r>
            <w:r w:rsidR="008753F8" w:rsidRPr="009116D1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Q</w:t>
            </w:r>
            <w:r w:rsidR="008753F8" w:rsidRPr="009116D1">
              <w:rPr>
                <w:b/>
                <w:bCs/>
                <w:iCs/>
              </w:rPr>
              <w:t>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8E285" w14:textId="2F5AE815" w:rsidR="008753F8" w:rsidRPr="0062535C" w:rsidRDefault="0062535C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Nuo 2001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  <w:r>
              <w:rPr>
                <w:iCs/>
                <w:szCs w:val="24"/>
              </w:rPr>
              <w:t xml:space="preserve"> iki 2500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F15E" w14:textId="6D319B44" w:rsidR="008753F8" w:rsidRPr="006234F2" w:rsidRDefault="0062535C" w:rsidP="00952D1F">
            <w:pPr>
              <w:tabs>
                <w:tab w:val="left" w:pos="0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Q</w:t>
            </w:r>
            <w:r w:rsidR="008753F8" w:rsidRPr="006234F2">
              <w:rPr>
                <w:iCs/>
                <w:szCs w:val="24"/>
              </w:rPr>
              <w:t xml:space="preserve">= </w:t>
            </w:r>
            <w:r w:rsidR="008753F8">
              <w:rPr>
                <w:iCs/>
                <w:szCs w:val="24"/>
              </w:rPr>
              <w:t>0</w:t>
            </w:r>
          </w:p>
        </w:tc>
      </w:tr>
      <w:tr w:rsidR="008753F8" w:rsidRPr="005939F2" w14:paraId="62F970C8" w14:textId="77777777" w:rsidTr="00952D1F">
        <w:trPr>
          <w:cantSplit/>
          <w:trHeight w:val="225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5075DD4" w14:textId="77777777" w:rsidR="008753F8" w:rsidRPr="006234F2" w:rsidRDefault="008753F8" w:rsidP="00952D1F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5354" w14:textId="23F7983F" w:rsidR="008753F8" w:rsidRPr="006234F2" w:rsidRDefault="0062535C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Nuo 1701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  <w:r>
              <w:rPr>
                <w:iCs/>
                <w:szCs w:val="24"/>
              </w:rPr>
              <w:t xml:space="preserve"> iki 2000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471AA" w14:textId="41DCF454" w:rsidR="008753F8" w:rsidRPr="006234F2" w:rsidRDefault="0062535C" w:rsidP="00952D1F">
            <w:pPr>
              <w:tabs>
                <w:tab w:val="left" w:pos="73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Q</w:t>
            </w:r>
            <w:r w:rsidR="008753F8" w:rsidRPr="006234F2">
              <w:rPr>
                <w:iCs/>
                <w:szCs w:val="24"/>
              </w:rPr>
              <w:t xml:space="preserve">= </w:t>
            </w:r>
            <w:r w:rsidR="008753F8">
              <w:rPr>
                <w:iCs/>
                <w:szCs w:val="24"/>
              </w:rPr>
              <w:t>2</w:t>
            </w:r>
          </w:p>
        </w:tc>
      </w:tr>
      <w:tr w:rsidR="008753F8" w:rsidRPr="005939F2" w14:paraId="131F7250" w14:textId="77777777" w:rsidTr="00952D1F">
        <w:trPr>
          <w:cantSplit/>
          <w:trHeight w:val="28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6688353" w14:textId="77777777" w:rsidR="008753F8" w:rsidRPr="006234F2" w:rsidRDefault="008753F8" w:rsidP="00952D1F">
            <w:pPr>
              <w:pStyle w:val="Sraopastraipa"/>
              <w:numPr>
                <w:ilvl w:val="0"/>
                <w:numId w:val="8"/>
              </w:numPr>
              <w:tabs>
                <w:tab w:val="left" w:pos="0"/>
                <w:tab w:val="left" w:pos="175"/>
                <w:tab w:val="left" w:pos="360"/>
                <w:tab w:val="left" w:pos="625"/>
                <w:tab w:val="left" w:pos="2977"/>
              </w:tabs>
              <w:jc w:val="both"/>
              <w:rPr>
                <w:iCs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B263" w14:textId="5FBEC80C" w:rsidR="008753F8" w:rsidRPr="006234F2" w:rsidRDefault="0062535C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Nuo 1580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  <w:r>
              <w:rPr>
                <w:iCs/>
                <w:szCs w:val="24"/>
              </w:rPr>
              <w:t xml:space="preserve"> iki 1700 cm</w:t>
            </w:r>
            <w:r w:rsidRPr="0062535C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5263" w14:textId="599F4FCE" w:rsidR="008753F8" w:rsidRPr="006234F2" w:rsidRDefault="0062535C" w:rsidP="00952D1F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rPr>
                <w:iCs/>
                <w:szCs w:val="24"/>
              </w:rPr>
            </w:pPr>
            <w:r>
              <w:rPr>
                <w:iCs/>
                <w:szCs w:val="24"/>
              </w:rPr>
              <w:t>Q</w:t>
            </w:r>
            <w:r w:rsidR="008753F8" w:rsidRPr="006234F2">
              <w:rPr>
                <w:iCs/>
                <w:szCs w:val="24"/>
              </w:rPr>
              <w:t>=</w:t>
            </w:r>
            <w:r w:rsidR="008753F8">
              <w:rPr>
                <w:iCs/>
                <w:szCs w:val="24"/>
              </w:rPr>
              <w:t xml:space="preserve"> </w:t>
            </w:r>
            <w:r w:rsidR="005C0FF1">
              <w:rPr>
                <w:iCs/>
                <w:szCs w:val="24"/>
              </w:rPr>
              <w:t>1</w:t>
            </w:r>
            <w:r w:rsidR="00270228">
              <w:rPr>
                <w:iCs/>
                <w:szCs w:val="24"/>
              </w:rPr>
              <w:t>2</w:t>
            </w:r>
          </w:p>
        </w:tc>
      </w:tr>
    </w:tbl>
    <w:p w14:paraId="33089F5F" w14:textId="77777777" w:rsidR="0062535C" w:rsidRDefault="0062535C" w:rsidP="0062535C">
      <w:pPr>
        <w:tabs>
          <w:tab w:val="left" w:pos="1276"/>
        </w:tabs>
        <w:jc w:val="both"/>
        <w:rPr>
          <w:b/>
          <w:bCs/>
          <w:szCs w:val="24"/>
        </w:rPr>
      </w:pPr>
    </w:p>
    <w:p w14:paraId="5B8D5180" w14:textId="55CA958A" w:rsidR="002E4CE0" w:rsidRDefault="002E4CE0" w:rsidP="004E1F3D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* - Teikdamas pasiūlymą Tiekėjas </w:t>
      </w:r>
      <w:r w:rsidR="0017704A">
        <w:rPr>
          <w:color w:val="000000" w:themeColor="text1"/>
        </w:rPr>
        <w:t>turi nurodyti</w:t>
      </w:r>
      <w:r>
        <w:rPr>
          <w:color w:val="000000" w:themeColor="text1"/>
        </w:rPr>
        <w:t>, kurioms lentelė</w:t>
      </w:r>
      <w:r w:rsidR="00FB0A7F">
        <w:rPr>
          <w:color w:val="000000" w:themeColor="text1"/>
        </w:rPr>
        <w:t>s</w:t>
      </w:r>
      <w:r>
        <w:rPr>
          <w:color w:val="000000" w:themeColor="text1"/>
        </w:rPr>
        <w:t>e nustatyt</w:t>
      </w:r>
      <w:r w:rsidR="0017704A">
        <w:rPr>
          <w:color w:val="000000" w:themeColor="text1"/>
        </w:rPr>
        <w:t>oms</w:t>
      </w:r>
      <w:r>
        <w:rPr>
          <w:color w:val="000000" w:themeColor="text1"/>
        </w:rPr>
        <w:t xml:space="preserve"> charakteristik</w:t>
      </w:r>
      <w:r w:rsidR="0017704A">
        <w:rPr>
          <w:color w:val="000000" w:themeColor="text1"/>
        </w:rPr>
        <w:t>oms</w:t>
      </w:r>
      <w:r>
        <w:rPr>
          <w:color w:val="000000" w:themeColor="text1"/>
        </w:rPr>
        <w:t xml:space="preserve"> atitinka siūlom</w:t>
      </w:r>
      <w:r w:rsidR="0017704A">
        <w:rPr>
          <w:color w:val="000000" w:themeColor="text1"/>
        </w:rPr>
        <w:t>a</w:t>
      </w:r>
      <w:r>
        <w:rPr>
          <w:color w:val="000000" w:themeColor="text1"/>
        </w:rPr>
        <w:t xml:space="preserve"> Prekė</w:t>
      </w:r>
      <w:r w:rsidR="00FB0A7F">
        <w:rPr>
          <w:color w:val="000000" w:themeColor="text1"/>
        </w:rPr>
        <w:t xml:space="preserve"> (traktorius)</w:t>
      </w:r>
      <w:r>
        <w:rPr>
          <w:color w:val="000000" w:themeColor="text1"/>
        </w:rPr>
        <w:t xml:space="preserve">. </w:t>
      </w:r>
      <w:r w:rsidR="0017704A">
        <w:rPr>
          <w:color w:val="000000" w:themeColor="text1"/>
        </w:rPr>
        <w:t>Jei atitiktis</w:t>
      </w:r>
      <w:r>
        <w:rPr>
          <w:color w:val="000000" w:themeColor="text1"/>
        </w:rPr>
        <w:t xml:space="preserve"> lentelė</w:t>
      </w:r>
      <w:r w:rsidR="00FB0A7F">
        <w:rPr>
          <w:color w:val="000000" w:themeColor="text1"/>
        </w:rPr>
        <w:t>s</w:t>
      </w:r>
      <w:r>
        <w:rPr>
          <w:color w:val="000000" w:themeColor="text1"/>
        </w:rPr>
        <w:t>e nustatytoms charakteristikoms</w:t>
      </w:r>
      <w:r w:rsidR="0017704A">
        <w:rPr>
          <w:color w:val="000000" w:themeColor="text1"/>
        </w:rPr>
        <w:t xml:space="preserve"> nenurodoma</w:t>
      </w:r>
      <w:r>
        <w:rPr>
          <w:color w:val="000000" w:themeColor="text1"/>
        </w:rPr>
        <w:t>, pasiūlymų vertinimo metu laikoma, kad siūlom</w:t>
      </w:r>
      <w:r w:rsidR="0017704A">
        <w:rPr>
          <w:color w:val="000000" w:themeColor="text1"/>
        </w:rPr>
        <w:t>a</w:t>
      </w:r>
      <w:r>
        <w:rPr>
          <w:color w:val="000000" w:themeColor="text1"/>
        </w:rPr>
        <w:t xml:space="preserve"> Prekė neatitinka nustatyt</w:t>
      </w:r>
      <w:r w:rsidR="0017704A">
        <w:rPr>
          <w:color w:val="000000" w:themeColor="text1"/>
        </w:rPr>
        <w:t>ų</w:t>
      </w:r>
      <w:r>
        <w:rPr>
          <w:color w:val="000000" w:themeColor="text1"/>
        </w:rPr>
        <w:t xml:space="preserve"> charakteristik</w:t>
      </w:r>
      <w:r w:rsidR="0017704A">
        <w:rPr>
          <w:color w:val="000000" w:themeColor="text1"/>
        </w:rPr>
        <w:t>ų,</w:t>
      </w:r>
      <w:r>
        <w:rPr>
          <w:color w:val="000000" w:themeColor="text1"/>
        </w:rPr>
        <w:t xml:space="preserve"> ir </w:t>
      </w:r>
      <w:r w:rsidR="00864D56">
        <w:rPr>
          <w:color w:val="000000" w:themeColor="text1"/>
        </w:rPr>
        <w:t>skiriama 0 (nulis) balų.</w:t>
      </w:r>
    </w:p>
    <w:p w14:paraId="577C7856" w14:textId="77777777" w:rsidR="002E4CE0" w:rsidRPr="00B950B1" w:rsidRDefault="002E4CE0" w:rsidP="002E4CE0">
      <w:pPr>
        <w:jc w:val="center"/>
        <w:rPr>
          <w:color w:val="000000" w:themeColor="text1"/>
        </w:rPr>
      </w:pPr>
    </w:p>
    <w:p w14:paraId="30B907A8" w14:textId="68C0AB40" w:rsidR="001C0E16" w:rsidRPr="005939F2" w:rsidRDefault="002E4CE0" w:rsidP="00BF1369">
      <w:pPr>
        <w:snapToGrid w:val="0"/>
        <w:jc w:val="both"/>
        <w:rPr>
          <w:bCs/>
          <w:szCs w:val="24"/>
        </w:rPr>
      </w:pPr>
      <w:r w:rsidRPr="00B950B1">
        <w:rPr>
          <w:b/>
          <w:color w:val="000000" w:themeColor="text1"/>
        </w:rPr>
        <w:t xml:space="preserve">Tiekėjų pasiūlymai dėl neatitikimo </w:t>
      </w:r>
      <w:r w:rsidR="00FB0A7F">
        <w:rPr>
          <w:b/>
          <w:color w:val="000000" w:themeColor="text1"/>
        </w:rPr>
        <w:t>l</w:t>
      </w:r>
      <w:r w:rsidRPr="00B950B1">
        <w:rPr>
          <w:b/>
          <w:color w:val="000000" w:themeColor="text1"/>
        </w:rPr>
        <w:t>entelė</w:t>
      </w:r>
      <w:r w:rsidR="00FB0A7F">
        <w:rPr>
          <w:b/>
          <w:color w:val="000000" w:themeColor="text1"/>
        </w:rPr>
        <w:t>s</w:t>
      </w:r>
      <w:r w:rsidRPr="00B950B1">
        <w:rPr>
          <w:b/>
          <w:color w:val="000000" w:themeColor="text1"/>
        </w:rPr>
        <w:t xml:space="preserve">e nurodytoms charakteristikoms nebus atmetami, tačiau Prekės atitiktis šioms charakteristikoms turi reikšmės vertinat Tiekėjų pasiūlymus ir sudarant pasiūlymų eilę. </w:t>
      </w:r>
    </w:p>
    <w:p w14:paraId="651D732E" w14:textId="77777777" w:rsidR="001C0E16" w:rsidRPr="005939F2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szCs w:val="24"/>
        </w:rPr>
      </w:pPr>
    </w:p>
    <w:p w14:paraId="35D8A193" w14:textId="77777777" w:rsidR="001C0E16" w:rsidRPr="005939F2" w:rsidRDefault="001C0E16" w:rsidP="001C0E16">
      <w:pPr>
        <w:ind w:firstLine="709"/>
        <w:jc w:val="both"/>
        <w:rPr>
          <w:szCs w:val="24"/>
        </w:rPr>
      </w:pPr>
      <w:r w:rsidRPr="005939F2">
        <w:rPr>
          <w:szCs w:val="24"/>
        </w:rPr>
        <w:t>5. Tais atvejais, kai kelių dalyvių pasiūlymų ekonominis naudingumas yra vienodas, nustatant pasiūlymų eilę, pirmesnis į šią eilę įrašomas dalyvis, kurio pasiūlymas pateiktas anksčiausiai.</w:t>
      </w:r>
    </w:p>
    <w:p w14:paraId="778034B0" w14:textId="77777777" w:rsidR="001C0E16" w:rsidRPr="005939F2" w:rsidRDefault="001C0E16" w:rsidP="00B42931"/>
    <w:sectPr w:rsidR="001C0E16" w:rsidRPr="005939F2" w:rsidSect="009326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F527B"/>
    <w:multiLevelType w:val="hybridMultilevel"/>
    <w:tmpl w:val="7C56514A"/>
    <w:lvl w:ilvl="0" w:tplc="D75224F0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52B4538"/>
    <w:multiLevelType w:val="hybridMultilevel"/>
    <w:tmpl w:val="DADEF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322A3"/>
    <w:multiLevelType w:val="hybridMultilevel"/>
    <w:tmpl w:val="7844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244B2"/>
    <w:multiLevelType w:val="hybridMultilevel"/>
    <w:tmpl w:val="7C56514A"/>
    <w:lvl w:ilvl="0" w:tplc="FFFFFFFF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31503A5"/>
    <w:multiLevelType w:val="multilevel"/>
    <w:tmpl w:val="8EA0F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573D99"/>
    <w:multiLevelType w:val="hybridMultilevel"/>
    <w:tmpl w:val="F260EC54"/>
    <w:lvl w:ilvl="0" w:tplc="45AC23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715DE"/>
    <w:multiLevelType w:val="hybridMultilevel"/>
    <w:tmpl w:val="FEBADC40"/>
    <w:lvl w:ilvl="0" w:tplc="BF7A5436">
      <w:start w:val="12"/>
      <w:numFmt w:val="bullet"/>
      <w:lvlText w:val="-"/>
      <w:lvlJc w:val="left"/>
      <w:pPr>
        <w:ind w:left="3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1196848163">
    <w:abstractNumId w:val="0"/>
  </w:num>
  <w:num w:numId="2" w16cid:durableId="760838981">
    <w:abstractNumId w:val="5"/>
  </w:num>
  <w:num w:numId="3" w16cid:durableId="1972175157">
    <w:abstractNumId w:val="2"/>
  </w:num>
  <w:num w:numId="4" w16cid:durableId="1878851968">
    <w:abstractNumId w:val="3"/>
  </w:num>
  <w:num w:numId="5" w16cid:durableId="1973900132">
    <w:abstractNumId w:val="1"/>
  </w:num>
  <w:num w:numId="6" w16cid:durableId="1275944022">
    <w:abstractNumId w:val="6"/>
  </w:num>
  <w:num w:numId="7" w16cid:durableId="441922265">
    <w:abstractNumId w:val="7"/>
  </w:num>
  <w:num w:numId="8" w16cid:durableId="417168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81"/>
    <w:rsid w:val="00006C6B"/>
    <w:rsid w:val="00063373"/>
    <w:rsid w:val="00071DFF"/>
    <w:rsid w:val="00083E20"/>
    <w:rsid w:val="00091230"/>
    <w:rsid w:val="000918FB"/>
    <w:rsid w:val="00092CEF"/>
    <w:rsid w:val="000A79C3"/>
    <w:rsid w:val="000B14A3"/>
    <w:rsid w:val="000B56A4"/>
    <w:rsid w:val="001147AE"/>
    <w:rsid w:val="00131C5E"/>
    <w:rsid w:val="00133FCC"/>
    <w:rsid w:val="00163D45"/>
    <w:rsid w:val="0017704A"/>
    <w:rsid w:val="00186BF2"/>
    <w:rsid w:val="00191AFC"/>
    <w:rsid w:val="001A6385"/>
    <w:rsid w:val="001B5369"/>
    <w:rsid w:val="001C0E16"/>
    <w:rsid w:val="00217D40"/>
    <w:rsid w:val="00240E5B"/>
    <w:rsid w:val="00253F2C"/>
    <w:rsid w:val="00267D28"/>
    <w:rsid w:val="00270228"/>
    <w:rsid w:val="0027210C"/>
    <w:rsid w:val="002C2B1F"/>
    <w:rsid w:val="002C34CE"/>
    <w:rsid w:val="002E4CE0"/>
    <w:rsid w:val="002F40E2"/>
    <w:rsid w:val="003026E2"/>
    <w:rsid w:val="0032044B"/>
    <w:rsid w:val="003B21FA"/>
    <w:rsid w:val="003D7925"/>
    <w:rsid w:val="003E30BF"/>
    <w:rsid w:val="003E472C"/>
    <w:rsid w:val="0040615A"/>
    <w:rsid w:val="00417C03"/>
    <w:rsid w:val="00434A4C"/>
    <w:rsid w:val="004658C0"/>
    <w:rsid w:val="004729AE"/>
    <w:rsid w:val="004736A2"/>
    <w:rsid w:val="0049761B"/>
    <w:rsid w:val="004C0DE9"/>
    <w:rsid w:val="004E1F3D"/>
    <w:rsid w:val="004E59AF"/>
    <w:rsid w:val="004F10D3"/>
    <w:rsid w:val="004F1594"/>
    <w:rsid w:val="00500BF2"/>
    <w:rsid w:val="00517C4C"/>
    <w:rsid w:val="00520082"/>
    <w:rsid w:val="0052375E"/>
    <w:rsid w:val="00530D8A"/>
    <w:rsid w:val="00530F76"/>
    <w:rsid w:val="00543B76"/>
    <w:rsid w:val="00564369"/>
    <w:rsid w:val="005B5D16"/>
    <w:rsid w:val="005C0FF1"/>
    <w:rsid w:val="005D4A8A"/>
    <w:rsid w:val="005E4933"/>
    <w:rsid w:val="006234F2"/>
    <w:rsid w:val="0062535C"/>
    <w:rsid w:val="00625C60"/>
    <w:rsid w:val="00641DEB"/>
    <w:rsid w:val="00661623"/>
    <w:rsid w:val="00662B81"/>
    <w:rsid w:val="006756CF"/>
    <w:rsid w:val="0069757F"/>
    <w:rsid w:val="006A7A9C"/>
    <w:rsid w:val="00725556"/>
    <w:rsid w:val="00742C5E"/>
    <w:rsid w:val="00763114"/>
    <w:rsid w:val="007B064A"/>
    <w:rsid w:val="007C30C0"/>
    <w:rsid w:val="007D40F0"/>
    <w:rsid w:val="007F0E81"/>
    <w:rsid w:val="007F3C26"/>
    <w:rsid w:val="00816780"/>
    <w:rsid w:val="00825E41"/>
    <w:rsid w:val="00833267"/>
    <w:rsid w:val="00852C2E"/>
    <w:rsid w:val="00864D56"/>
    <w:rsid w:val="008753F8"/>
    <w:rsid w:val="008812A5"/>
    <w:rsid w:val="008A35E5"/>
    <w:rsid w:val="008A77AD"/>
    <w:rsid w:val="008E1879"/>
    <w:rsid w:val="009116D1"/>
    <w:rsid w:val="00924E21"/>
    <w:rsid w:val="00932654"/>
    <w:rsid w:val="00942D18"/>
    <w:rsid w:val="00944781"/>
    <w:rsid w:val="00970468"/>
    <w:rsid w:val="009A4685"/>
    <w:rsid w:val="009A50BC"/>
    <w:rsid w:val="009E6C1E"/>
    <w:rsid w:val="00A04038"/>
    <w:rsid w:val="00A10874"/>
    <w:rsid w:val="00A2337E"/>
    <w:rsid w:val="00A415FB"/>
    <w:rsid w:val="00A4451E"/>
    <w:rsid w:val="00A70C02"/>
    <w:rsid w:val="00A86A52"/>
    <w:rsid w:val="00A92024"/>
    <w:rsid w:val="00A9684D"/>
    <w:rsid w:val="00AD647B"/>
    <w:rsid w:val="00AF3E0D"/>
    <w:rsid w:val="00AF6207"/>
    <w:rsid w:val="00B033E7"/>
    <w:rsid w:val="00B04AB9"/>
    <w:rsid w:val="00B13BAF"/>
    <w:rsid w:val="00B33ECA"/>
    <w:rsid w:val="00B42931"/>
    <w:rsid w:val="00B50935"/>
    <w:rsid w:val="00B52F8A"/>
    <w:rsid w:val="00B84627"/>
    <w:rsid w:val="00BC2583"/>
    <w:rsid w:val="00BC3BAE"/>
    <w:rsid w:val="00BC58E7"/>
    <w:rsid w:val="00BE5A00"/>
    <w:rsid w:val="00BF1369"/>
    <w:rsid w:val="00C323E9"/>
    <w:rsid w:val="00C47C2D"/>
    <w:rsid w:val="00CB70D3"/>
    <w:rsid w:val="00CC1C88"/>
    <w:rsid w:val="00CD22D5"/>
    <w:rsid w:val="00CD37F2"/>
    <w:rsid w:val="00D029CE"/>
    <w:rsid w:val="00D124B3"/>
    <w:rsid w:val="00D2221A"/>
    <w:rsid w:val="00DA487D"/>
    <w:rsid w:val="00DF28DD"/>
    <w:rsid w:val="00E03AFD"/>
    <w:rsid w:val="00E07668"/>
    <w:rsid w:val="00E26102"/>
    <w:rsid w:val="00E36D24"/>
    <w:rsid w:val="00E40941"/>
    <w:rsid w:val="00E600C1"/>
    <w:rsid w:val="00E73899"/>
    <w:rsid w:val="00E908FA"/>
    <w:rsid w:val="00E973B4"/>
    <w:rsid w:val="00EB2C64"/>
    <w:rsid w:val="00EB421B"/>
    <w:rsid w:val="00EC3E73"/>
    <w:rsid w:val="00EF3A95"/>
    <w:rsid w:val="00F13B5C"/>
    <w:rsid w:val="00F20C70"/>
    <w:rsid w:val="00F22BB8"/>
    <w:rsid w:val="00F43BE2"/>
    <w:rsid w:val="00F4401B"/>
    <w:rsid w:val="00F66FC7"/>
    <w:rsid w:val="00FA000D"/>
    <w:rsid w:val="00FB0A7F"/>
    <w:rsid w:val="00FD1255"/>
    <w:rsid w:val="00FE4781"/>
    <w:rsid w:val="00FE4D5A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0796"/>
  <w15:docId w15:val="{334F8D67-C9E2-4FA1-B884-EFADD30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932654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32654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932654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932654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32654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32654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32654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32654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32654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326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93265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93265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93265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932654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932654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932654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Sąrašo pastraipa2,Bul"/>
    <w:basedOn w:val="prastasis"/>
    <w:link w:val="SraopastraipaDiagrama"/>
    <w:uiPriority w:val="34"/>
    <w:qFormat/>
    <w:rsid w:val="00932654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rsid w:val="00932654"/>
    <w:rPr>
      <w:rFonts w:ascii="Times New Roman" w:eastAsia="Calibri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092CEF"/>
    <w:pPr>
      <w:numPr>
        <w:ilvl w:val="1"/>
      </w:num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92CEF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styleId="Lentelstinklelis">
    <w:name w:val="Table Grid"/>
    <w:basedOn w:val="prastojilentel"/>
    <w:uiPriority w:val="39"/>
    <w:rsid w:val="00F4401B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tinkleliolentelviesi">
    <w:name w:val="Grid Table 1 Light"/>
    <w:basedOn w:val="prastojilentel"/>
    <w:uiPriority w:val="46"/>
    <w:rsid w:val="003E47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Viktorijap</dc:creator>
  <cp:lastModifiedBy>Jurgita Ezerskiene</cp:lastModifiedBy>
  <cp:revision>45</cp:revision>
  <cp:lastPrinted>2026-03-16T12:15:00Z</cp:lastPrinted>
  <dcterms:created xsi:type="dcterms:W3CDTF">2025-05-12T10:24:00Z</dcterms:created>
  <dcterms:modified xsi:type="dcterms:W3CDTF">2026-03-17T07:46:00Z</dcterms:modified>
</cp:coreProperties>
</file>