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1B2E2" w14:textId="55D21FEA" w:rsidR="00E96E47" w:rsidRPr="00E96E47" w:rsidRDefault="00E96E47" w:rsidP="00E96E47">
      <w:pPr>
        <w:spacing w:after="0" w:line="240" w:lineRule="auto"/>
        <w:jc w:val="right"/>
        <w:rPr>
          <w:rFonts w:ascii="Times New Roman" w:eastAsia="Times New Roman" w:hAnsi="Times New Roman" w:cs="Times New Roman"/>
          <w:highlight w:val="yellow"/>
          <w14:ligatures w14:val="none"/>
        </w:rPr>
      </w:pPr>
      <w:r w:rsidRPr="007E293C">
        <w:rPr>
          <w:rFonts w:asciiTheme="majorBidi" w:hAnsiTheme="majorBidi" w:cstheme="majorBidi"/>
          <w:noProof/>
          <w:color w:val="000000" w:themeColor="text1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1F296C" wp14:editId="0A1CD6ED">
                <wp:simplePos x="0" y="0"/>
                <wp:positionH relativeFrom="margin">
                  <wp:posOffset>4562475</wp:posOffset>
                </wp:positionH>
                <wp:positionV relativeFrom="paragraph">
                  <wp:posOffset>-429260</wp:posOffset>
                </wp:positionV>
                <wp:extent cx="2444115" cy="790575"/>
                <wp:effectExtent l="0" t="0" r="0" b="9525"/>
                <wp:wrapNone/>
                <wp:docPr id="2" name="Teksto lauk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411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D38910" w14:textId="77777777" w:rsidR="00E96E47" w:rsidRDefault="00E96E47" w:rsidP="00E96E47">
                            <w:pPr>
                              <w:tabs>
                                <w:tab w:val="left" w:pos="6900"/>
                              </w:tabs>
                              <w:spacing w:after="0" w:line="240" w:lineRule="auto"/>
                              <w:ind w:right="266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203E22A0" w14:textId="77777777" w:rsidR="00E96E47" w:rsidRPr="005E14CC" w:rsidRDefault="00E96E47" w:rsidP="00E96E47">
                            <w:pPr>
                              <w:tabs>
                                <w:tab w:val="left" w:pos="6900"/>
                              </w:tabs>
                              <w:spacing w:after="0" w:line="240" w:lineRule="auto"/>
                              <w:ind w:right="266"/>
                              <w:rPr>
                                <w:rFonts w:ascii="Times New Roman" w:hAnsi="Times New Roman"/>
                              </w:rPr>
                            </w:pPr>
                            <w:r w:rsidRPr="005E14CC">
                              <w:rPr>
                                <w:rFonts w:ascii="Times New Roman" w:hAnsi="Times New Roman"/>
                              </w:rPr>
                              <w:t>Sutarties Nr.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4.S-</w:t>
                            </w:r>
                            <w:r w:rsidRPr="005E14CC">
                              <w:rPr>
                                <w:rFonts w:ascii="Times New Roman" w:hAnsi="Times New Roman"/>
                              </w:rPr>
                              <w:t xml:space="preserve">        </w:t>
                            </w:r>
                          </w:p>
                          <w:p w14:paraId="0AC318B0" w14:textId="77777777" w:rsidR="00E96E47" w:rsidRPr="005E14CC" w:rsidRDefault="00E96E47" w:rsidP="00E96E47">
                            <w:pPr>
                              <w:tabs>
                                <w:tab w:val="left" w:pos="6900"/>
                              </w:tabs>
                              <w:spacing w:after="0" w:line="240" w:lineRule="auto"/>
                              <w:ind w:right="266"/>
                              <w:rPr>
                                <w:rFonts w:ascii="Times New Roman" w:hAnsi="Times New Roman"/>
                              </w:rPr>
                            </w:pPr>
                            <w:r w:rsidRPr="009A13E5"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  <w:t>sudarytos 202</w:t>
                            </w: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  <w:t>6</w:t>
                            </w:r>
                            <w:r w:rsidRPr="009A13E5"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  <w:t xml:space="preserve"> m. </w:t>
                            </w: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  <w:t xml:space="preserve">         mėn.   </w:t>
                            </w:r>
                            <w:r w:rsidRPr="005E14CC">
                              <w:rPr>
                                <w:rFonts w:ascii="Times New Roman" w:hAnsi="Times New Roman"/>
                              </w:rPr>
                              <w:t>d.,</w:t>
                            </w:r>
                          </w:p>
                          <w:p w14:paraId="7996D321" w14:textId="77777777" w:rsidR="00E96E47" w:rsidRPr="005E14CC" w:rsidRDefault="00E96E47" w:rsidP="00E96E47">
                            <w:pPr>
                              <w:tabs>
                                <w:tab w:val="left" w:pos="6900"/>
                              </w:tabs>
                              <w:spacing w:after="0" w:line="240" w:lineRule="auto"/>
                              <w:ind w:right="195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5E14CC">
                              <w:rPr>
                                <w:rFonts w:ascii="Times New Roman" w:hAnsi="Times New Roman"/>
                              </w:rPr>
                              <w:t>1 priedas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1F296C" id="_x0000_t202" coordsize="21600,21600" o:spt="202" path="m,l,21600r21600,l21600,xe">
                <v:stroke joinstyle="miter"/>
                <v:path gradientshapeok="t" o:connecttype="rect"/>
              </v:shapetype>
              <v:shape id="Teksto laukas 2" o:spid="_x0000_s1026" type="#_x0000_t202" style="position:absolute;left:0;text-align:left;margin-left:359.25pt;margin-top:-33.8pt;width:192.4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" stroked="f">
                <v:textbox>
                  <w:txbxContent>
                    <w:p w14:paraId="7AD38910" w14:textId="77777777" w:rsidR="00E96E47" w:rsidRDefault="00E96E47" w:rsidP="00E96E47">
                      <w:pPr>
                        <w:tabs>
                          <w:tab w:val="left" w:pos="6900"/>
                        </w:tabs>
                        <w:spacing w:after="0" w:line="240" w:lineRule="auto"/>
                        <w:ind w:right="266"/>
                        <w:rPr>
                          <w:rFonts w:ascii="Times New Roman" w:hAnsi="Times New Roman"/>
                        </w:rPr>
                      </w:pPr>
                    </w:p>
                    <w:p w14:paraId="203E22A0" w14:textId="77777777" w:rsidR="00E96E47" w:rsidRPr="005E14CC" w:rsidRDefault="00E96E47" w:rsidP="00E96E47">
                      <w:pPr>
                        <w:tabs>
                          <w:tab w:val="left" w:pos="6900"/>
                        </w:tabs>
                        <w:spacing w:after="0" w:line="240" w:lineRule="auto"/>
                        <w:ind w:right="266"/>
                        <w:rPr>
                          <w:rFonts w:ascii="Times New Roman" w:hAnsi="Times New Roman"/>
                        </w:rPr>
                      </w:pPr>
                      <w:r w:rsidRPr="005E14CC">
                        <w:rPr>
                          <w:rFonts w:ascii="Times New Roman" w:hAnsi="Times New Roman"/>
                        </w:rPr>
                        <w:t>Sutarties Nr.</w:t>
                      </w:r>
                      <w:r>
                        <w:rPr>
                          <w:rFonts w:ascii="Times New Roman" w:hAnsi="Times New Roman"/>
                        </w:rPr>
                        <w:t xml:space="preserve"> 4.S-</w:t>
                      </w:r>
                      <w:r w:rsidRPr="005E14CC">
                        <w:rPr>
                          <w:rFonts w:ascii="Times New Roman" w:hAnsi="Times New Roman"/>
                        </w:rPr>
                        <w:t xml:space="preserve">        </w:t>
                      </w:r>
                    </w:p>
                    <w:p w14:paraId="0AC318B0" w14:textId="77777777" w:rsidR="00E96E47" w:rsidRPr="005E14CC" w:rsidRDefault="00E96E47" w:rsidP="00E96E47">
                      <w:pPr>
                        <w:tabs>
                          <w:tab w:val="left" w:pos="6900"/>
                        </w:tabs>
                        <w:spacing w:after="0" w:line="240" w:lineRule="auto"/>
                        <w:ind w:right="266"/>
                        <w:rPr>
                          <w:rFonts w:ascii="Times New Roman" w:hAnsi="Times New Roman"/>
                        </w:rPr>
                      </w:pPr>
                      <w:r w:rsidRPr="009A13E5">
                        <w:rPr>
                          <w:rFonts w:ascii="Times New Roman" w:hAnsi="Times New Roman"/>
                          <w:color w:val="000000" w:themeColor="text1"/>
                        </w:rPr>
                        <w:t>sudarytos 202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</w:rPr>
                        <w:t>6</w:t>
                      </w:r>
                      <w:r w:rsidRPr="009A13E5">
                        <w:rPr>
                          <w:rFonts w:ascii="Times New Roman" w:hAnsi="Times New Roman"/>
                          <w:color w:val="000000" w:themeColor="text1"/>
                        </w:rPr>
                        <w:t xml:space="preserve"> m. 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</w:rPr>
                        <w:t xml:space="preserve">         mėn.   </w:t>
                      </w:r>
                      <w:r w:rsidRPr="005E14CC">
                        <w:rPr>
                          <w:rFonts w:ascii="Times New Roman" w:hAnsi="Times New Roman"/>
                        </w:rPr>
                        <w:t>d.,</w:t>
                      </w:r>
                    </w:p>
                    <w:p w14:paraId="7996D321" w14:textId="77777777" w:rsidR="00E96E47" w:rsidRPr="005E14CC" w:rsidRDefault="00E96E47" w:rsidP="00E96E47">
                      <w:pPr>
                        <w:tabs>
                          <w:tab w:val="left" w:pos="6900"/>
                        </w:tabs>
                        <w:spacing w:after="0" w:line="240" w:lineRule="auto"/>
                        <w:ind w:right="195"/>
                        <w:rPr>
                          <w:rFonts w:ascii="Times New Roman" w:hAnsi="Times New Roman"/>
                          <w:b/>
                        </w:rPr>
                      </w:pPr>
                      <w:r w:rsidRPr="005E14CC">
                        <w:rPr>
                          <w:rFonts w:ascii="Times New Roman" w:hAnsi="Times New Roman"/>
                        </w:rPr>
                        <w:t>1 priedas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A8380D" w14:textId="77777777" w:rsidR="00E96E47" w:rsidRPr="00E96E47" w:rsidRDefault="00E96E47" w:rsidP="00E96E47">
      <w:pPr>
        <w:spacing w:after="0" w:line="240" w:lineRule="auto"/>
        <w:jc w:val="both"/>
        <w:rPr>
          <w:rFonts w:ascii="Times New Roman" w:eastAsia="Times New Roman" w:hAnsi="Times New Roman" w:cs="Times New Roman"/>
          <w14:ligatures w14:val="none"/>
        </w:rPr>
      </w:pPr>
    </w:p>
    <w:p w14:paraId="517B5484" w14:textId="77777777" w:rsidR="00E96E47" w:rsidRPr="00E96E47" w:rsidRDefault="00E96E47" w:rsidP="00E96E47">
      <w:pPr>
        <w:spacing w:after="0" w:line="240" w:lineRule="auto"/>
        <w:ind w:firstLine="482"/>
        <w:jc w:val="center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  <w:r w:rsidRPr="00E96E47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TECHNINĖ SPECIFIKACIJA</w:t>
      </w:r>
    </w:p>
    <w:p w14:paraId="0366274B" w14:textId="77777777" w:rsidR="00E96E47" w:rsidRPr="00E96E47" w:rsidRDefault="00E96E47" w:rsidP="00E96E47">
      <w:pPr>
        <w:spacing w:after="0" w:line="240" w:lineRule="auto"/>
        <w:ind w:firstLine="482"/>
        <w:jc w:val="center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00FE2BD6" w14:textId="77777777" w:rsidR="00E96E47" w:rsidRPr="00E96E47" w:rsidRDefault="00E96E47" w:rsidP="00E96E47">
      <w:pPr>
        <w:spacing w:after="0" w:line="240" w:lineRule="auto"/>
        <w:ind w:firstLine="482"/>
        <w:jc w:val="center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1510"/>
        <w:gridCol w:w="8566"/>
      </w:tblGrid>
      <w:tr w:rsidR="00E96E47" w:rsidRPr="00E96E47" w14:paraId="6B5E7C37" w14:textId="77777777" w:rsidTr="000F71FE">
        <w:trPr>
          <w:trHeight w:val="537"/>
        </w:trPr>
        <w:tc>
          <w:tcPr>
            <w:tcW w:w="556" w:type="dxa"/>
            <w:vAlign w:val="center"/>
          </w:tcPr>
          <w:p w14:paraId="31E45E13" w14:textId="77777777" w:rsidR="00E96E47" w:rsidRPr="00E96E47" w:rsidRDefault="00E96E47" w:rsidP="00E96E47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1510" w:type="dxa"/>
          </w:tcPr>
          <w:p w14:paraId="20F9D4A0" w14:textId="77777777" w:rsidR="00E96E47" w:rsidRPr="00E96E47" w:rsidRDefault="00E96E47" w:rsidP="00E96E47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8566" w:type="dxa"/>
            <w:vAlign w:val="center"/>
          </w:tcPr>
          <w:p w14:paraId="2B5EB550" w14:textId="77777777" w:rsidR="00E96E47" w:rsidRPr="00E96E47" w:rsidRDefault="00E96E47" w:rsidP="00E96E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PSICHOLOGO PASLAUGŲ APRAŠYMAS IR REIKALAVIMAI</w:t>
            </w:r>
          </w:p>
        </w:tc>
      </w:tr>
      <w:tr w:rsidR="00E96E47" w:rsidRPr="00E96E47" w14:paraId="218C39A1" w14:textId="77777777" w:rsidTr="000F71FE">
        <w:trPr>
          <w:trHeight w:val="2980"/>
        </w:trPr>
        <w:tc>
          <w:tcPr>
            <w:tcW w:w="556" w:type="dxa"/>
            <w:vAlign w:val="center"/>
          </w:tcPr>
          <w:p w14:paraId="22D02A61" w14:textId="77777777" w:rsidR="00E96E47" w:rsidRPr="00E96E47" w:rsidRDefault="00E96E47" w:rsidP="00E96E47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1510" w:type="dxa"/>
            <w:vAlign w:val="center"/>
          </w:tcPr>
          <w:p w14:paraId="26F685C2" w14:textId="77777777" w:rsidR="00E96E47" w:rsidRPr="00E96E47" w:rsidRDefault="00E96E47" w:rsidP="00E96E47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Paslaugos  pavadinimas</w:t>
            </w:r>
          </w:p>
        </w:tc>
        <w:tc>
          <w:tcPr>
            <w:tcW w:w="8566" w:type="dxa"/>
            <w:vAlign w:val="center"/>
          </w:tcPr>
          <w:p w14:paraId="5A7637FF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Projekto „Kompleksinės paslaugos (KOPA)“ Nr. 07-007-P-001 finansuojamo Europos Sąjungos lėšomis psichologo paslaugos: </w:t>
            </w:r>
          </w:p>
          <w:p w14:paraId="044F0749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Individualios konsultacijos; </w:t>
            </w:r>
          </w:p>
          <w:p w14:paraId="66D7203B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grupinės konsultacijos iki 5 asm.; </w:t>
            </w:r>
          </w:p>
          <w:p w14:paraId="65FC77C9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g</w:t>
            </w:r>
            <w:r w:rsidRPr="00E96E47">
              <w:rPr>
                <w:rFonts w:ascii="Times New Roman" w:eastAsia="Calibri" w:hAnsi="Times New Roman" w:cs="Times New Roman"/>
                <w:kern w:val="0"/>
                <w14:ligatures w14:val="none"/>
              </w:rPr>
              <w:t>rupinės konsultacijos (daugiau nei 6 asm.) ar savitarpio pagalbos grupės</w:t>
            </w: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)</w:t>
            </w:r>
            <w:r w:rsidRPr="00E96E4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kurios </w:t>
            </w: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teikiamos Elektrėnų savivaldybės gyventojams, šeimoms, patiriantiems sunkumų asmeniniame gyvenime ir (ar) šeimoje.  Psichologo paslaugos teikiamos pagal poreikį. </w:t>
            </w:r>
          </w:p>
        </w:tc>
      </w:tr>
      <w:tr w:rsidR="00E96E47" w:rsidRPr="00E96E47" w14:paraId="1C2B3568" w14:textId="77777777" w:rsidTr="000F71FE">
        <w:trPr>
          <w:trHeight w:val="2115"/>
        </w:trPr>
        <w:tc>
          <w:tcPr>
            <w:tcW w:w="556" w:type="dxa"/>
            <w:vMerge w:val="restart"/>
            <w:vAlign w:val="center"/>
          </w:tcPr>
          <w:p w14:paraId="1B8BA6A3" w14:textId="77777777" w:rsidR="00E96E47" w:rsidRPr="00E96E47" w:rsidRDefault="00E96E47" w:rsidP="00E96E47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1510" w:type="dxa"/>
            <w:vMerge w:val="restart"/>
            <w:vAlign w:val="center"/>
          </w:tcPr>
          <w:p w14:paraId="57848A30" w14:textId="77777777" w:rsidR="00E96E47" w:rsidRPr="00E96E47" w:rsidRDefault="00E96E47" w:rsidP="00E96E47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Psichologo paslaugų kiekiai ir apimtys</w:t>
            </w:r>
          </w:p>
        </w:tc>
        <w:tc>
          <w:tcPr>
            <w:tcW w:w="8566" w:type="dxa"/>
            <w:vAlign w:val="center"/>
          </w:tcPr>
          <w:p w14:paraId="12B63E83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Numatoma vienos individualios konsultacijos trukmė – 1 val.; </w:t>
            </w:r>
          </w:p>
          <w:p w14:paraId="7488F0B8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preliminarus individualių konsultacijų kiekis vienam asmeniui per sutarties galiojimo laikotarpį – 15 val.;</w:t>
            </w:r>
          </w:p>
          <w:p w14:paraId="4487A779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iš viso planuojamų individualių konsultacijų kiekis per 36 mėn. – 980 val.;</w:t>
            </w:r>
          </w:p>
          <w:p w14:paraId="2330A4B3" w14:textId="3B781EE2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perkamas 1 val. individualios konsultacijos įkainis – </w:t>
            </w:r>
            <w:r w:rsidR="00E22DF2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____  </w:t>
            </w:r>
            <w:r w:rsidRPr="00E96E47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Eur su PVM.</w:t>
            </w:r>
          </w:p>
        </w:tc>
      </w:tr>
      <w:tr w:rsidR="00E96E47" w:rsidRPr="00E96E47" w14:paraId="1CAFE65F" w14:textId="77777777" w:rsidTr="000F71FE">
        <w:trPr>
          <w:trHeight w:val="2118"/>
        </w:trPr>
        <w:tc>
          <w:tcPr>
            <w:tcW w:w="556" w:type="dxa"/>
            <w:vMerge/>
            <w:vAlign w:val="center"/>
          </w:tcPr>
          <w:p w14:paraId="40AC8A1B" w14:textId="77777777" w:rsidR="00E96E47" w:rsidRPr="00E96E47" w:rsidRDefault="00E96E47" w:rsidP="00E96E47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510" w:type="dxa"/>
            <w:vMerge/>
            <w:vAlign w:val="center"/>
          </w:tcPr>
          <w:p w14:paraId="363B17E8" w14:textId="77777777" w:rsidR="00E96E47" w:rsidRPr="00E96E47" w:rsidRDefault="00E96E47" w:rsidP="00E96E47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8566" w:type="dxa"/>
            <w:vAlign w:val="center"/>
          </w:tcPr>
          <w:p w14:paraId="141100EA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Numatoma vienos grupinės </w:t>
            </w:r>
            <w:r w:rsidRPr="00E96E47">
              <w:rPr>
                <w:rFonts w:ascii="Times New Roman" w:eastAsia="Calibri" w:hAnsi="Times New Roman" w:cs="Times New Roman"/>
                <w:kern w:val="0"/>
                <w14:ligatures w14:val="none"/>
              </w:rPr>
              <w:t>(iki 5 asmenų)</w:t>
            </w: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 konsultacijos trukmė – 2 val.;</w:t>
            </w:r>
          </w:p>
          <w:p w14:paraId="6B5CDE7B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preliminarus grupinių konsultacijų kiekis vienam asmeniui per sutarties galiojimo laikotarpį – 10 val.;</w:t>
            </w:r>
          </w:p>
          <w:p w14:paraId="64D00DD7" w14:textId="51FEA34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iš viso planuojamų g</w:t>
            </w:r>
            <w:r w:rsidRPr="00E96E47">
              <w:rPr>
                <w:rFonts w:ascii="Times New Roman" w:eastAsia="Calibri" w:hAnsi="Times New Roman" w:cs="Times New Roman"/>
                <w:kern w:val="0"/>
                <w14:ligatures w14:val="none"/>
              </w:rPr>
              <w:t>rupinių konsultacijų (iki 5 asmenų) kiekis per 36 mėn. – 120 val.; perkamas 1 val. g</w:t>
            </w: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rupinės konsultacijos (iki 5 asmenų) įkainis – </w:t>
            </w:r>
            <w:r w:rsidR="00E22DF2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_____ </w:t>
            </w:r>
            <w:r w:rsidRPr="00E96E47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 xml:space="preserve">Eur su PVM. </w:t>
            </w:r>
          </w:p>
        </w:tc>
      </w:tr>
      <w:tr w:rsidR="00E96E47" w:rsidRPr="00E96E47" w14:paraId="05FE5B86" w14:textId="77777777" w:rsidTr="000F71FE">
        <w:trPr>
          <w:trHeight w:val="3114"/>
        </w:trPr>
        <w:tc>
          <w:tcPr>
            <w:tcW w:w="556" w:type="dxa"/>
            <w:vMerge/>
            <w:vAlign w:val="center"/>
          </w:tcPr>
          <w:p w14:paraId="23258841" w14:textId="77777777" w:rsidR="00E96E47" w:rsidRPr="00E96E47" w:rsidRDefault="00E96E47" w:rsidP="00E96E47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510" w:type="dxa"/>
            <w:vMerge/>
            <w:vAlign w:val="center"/>
          </w:tcPr>
          <w:p w14:paraId="71E8F2DD" w14:textId="77777777" w:rsidR="00E96E47" w:rsidRPr="00E96E47" w:rsidRDefault="00E96E47" w:rsidP="00E96E47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8566" w:type="dxa"/>
            <w:vAlign w:val="center"/>
          </w:tcPr>
          <w:p w14:paraId="10B9EC8B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Numatoma g</w:t>
            </w:r>
            <w:r w:rsidRPr="00E96E47">
              <w:rPr>
                <w:rFonts w:ascii="Times New Roman" w:eastAsia="Calibri" w:hAnsi="Times New Roman" w:cs="Times New Roman"/>
                <w:kern w:val="0"/>
                <w14:ligatures w14:val="none"/>
              </w:rPr>
              <w:t>rupinių konsultacijų (daugiau kaip 6 asmenys) ar savitarpio pagalbos grupių</w:t>
            </w: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) konsultacijos trukmė – 2 val.; </w:t>
            </w:r>
          </w:p>
          <w:p w14:paraId="47B44578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E96E47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preliminarus grupinių konsultacijų ar savitarpio pagalbos grupių kiekis vienam asmeniui per sutarties galiojimo laikotarpį – 12 val.;  </w:t>
            </w:r>
          </w:p>
          <w:p w14:paraId="69D9F68A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iš viso planuojamų g</w:t>
            </w:r>
            <w:r w:rsidRPr="00E96E47">
              <w:rPr>
                <w:rFonts w:ascii="Times New Roman" w:eastAsia="Calibri" w:hAnsi="Times New Roman" w:cs="Times New Roman"/>
                <w:kern w:val="0"/>
                <w14:ligatures w14:val="none"/>
              </w:rPr>
              <w:t>rupinių konsultacijų (daugiau nei 6 asm.) ar savitarpio pagalbos grupių</w:t>
            </w: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) </w:t>
            </w:r>
            <w:r w:rsidRPr="00E96E47">
              <w:rPr>
                <w:rFonts w:ascii="Times New Roman" w:eastAsia="Calibri" w:hAnsi="Times New Roman" w:cs="Times New Roman"/>
                <w:kern w:val="0"/>
                <w14:ligatures w14:val="none"/>
              </w:rPr>
              <w:t>kiekis per 36 mėn. – 150 val.;</w:t>
            </w:r>
          </w:p>
          <w:p w14:paraId="69D40630" w14:textId="20F94C2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perkamas 1 val. </w:t>
            </w: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g</w:t>
            </w:r>
            <w:r w:rsidRPr="00E96E47">
              <w:rPr>
                <w:rFonts w:ascii="Times New Roman" w:eastAsia="Calibri" w:hAnsi="Times New Roman" w:cs="Times New Roman"/>
                <w:kern w:val="0"/>
                <w14:ligatures w14:val="none"/>
              </w:rPr>
              <w:t>rupinių konsultacijų (daugiau kaip 6 asmenys) ar savitarpio pagalbos grupių</w:t>
            </w: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) įkainis – </w:t>
            </w:r>
            <w:r w:rsidR="00E22DF2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_____</w:t>
            </w:r>
            <w:r w:rsidRPr="00E96E47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 xml:space="preserve"> Eur su PVM. </w:t>
            </w:r>
          </w:p>
        </w:tc>
      </w:tr>
      <w:tr w:rsidR="00E96E47" w:rsidRPr="00E96E47" w14:paraId="5E1E56C4" w14:textId="77777777" w:rsidTr="000F71FE">
        <w:trPr>
          <w:trHeight w:val="600"/>
        </w:trPr>
        <w:tc>
          <w:tcPr>
            <w:tcW w:w="556" w:type="dxa"/>
            <w:vMerge/>
            <w:vAlign w:val="center"/>
          </w:tcPr>
          <w:p w14:paraId="0A09CF5E" w14:textId="77777777" w:rsidR="00E96E47" w:rsidRPr="00E96E47" w:rsidRDefault="00E96E47" w:rsidP="00E96E47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510" w:type="dxa"/>
            <w:vMerge/>
            <w:vAlign w:val="center"/>
          </w:tcPr>
          <w:p w14:paraId="3564F8A7" w14:textId="77777777" w:rsidR="00E96E47" w:rsidRPr="00E96E47" w:rsidRDefault="00E96E47" w:rsidP="00E96E47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8566" w:type="dxa"/>
            <w:vAlign w:val="center"/>
          </w:tcPr>
          <w:p w14:paraId="7DA3FEA6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  <w:p w14:paraId="176D1A4C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Maksimali sutarties vertė su PVM yra </w:t>
            </w:r>
            <w:r w:rsidRPr="00E96E47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41 850 Eur</w:t>
            </w: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 (keturiasdešimt vienas tūkstantis aštuoni šimtai penkiasdešimt eurų 00 ct).</w:t>
            </w:r>
          </w:p>
          <w:p w14:paraId="4F968FFA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E96E47" w:rsidRPr="00E96E47" w14:paraId="3CCB599B" w14:textId="77777777" w:rsidTr="000F71FE">
        <w:trPr>
          <w:trHeight w:val="2542"/>
        </w:trPr>
        <w:tc>
          <w:tcPr>
            <w:tcW w:w="556" w:type="dxa"/>
            <w:vAlign w:val="center"/>
          </w:tcPr>
          <w:p w14:paraId="4CF37B16" w14:textId="77777777" w:rsidR="00E96E47" w:rsidRPr="00E96E47" w:rsidRDefault="00E96E47" w:rsidP="00E96E47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lastRenderedPageBreak/>
              <w:t>3.</w:t>
            </w:r>
          </w:p>
        </w:tc>
        <w:tc>
          <w:tcPr>
            <w:tcW w:w="1510" w:type="dxa"/>
            <w:vAlign w:val="center"/>
          </w:tcPr>
          <w:p w14:paraId="33C5EBAF" w14:textId="77777777" w:rsidR="00E96E47" w:rsidRPr="00E96E47" w:rsidRDefault="00E96E47" w:rsidP="00E96E47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Perkamų psichologo paslaugų apibūdinimas</w:t>
            </w:r>
          </w:p>
        </w:tc>
        <w:tc>
          <w:tcPr>
            <w:tcW w:w="8566" w:type="dxa"/>
            <w:vAlign w:val="center"/>
          </w:tcPr>
          <w:p w14:paraId="4AEF799B" w14:textId="77777777" w:rsidR="00E96E47" w:rsidRPr="00E96E47" w:rsidRDefault="00E96E47" w:rsidP="00E96E47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Psichologo paslaugų sudėtis – konsultavimas, bendravimas, psichologinė pagalba, emocinis palaikymas. </w:t>
            </w:r>
          </w:p>
          <w:p w14:paraId="601911C3" w14:textId="77777777" w:rsidR="00E96E47" w:rsidRPr="00E96E47" w:rsidRDefault="00E96E47" w:rsidP="00E96E47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Psichologo paslaugų teikėjas: stebi ir įvertina paslaugų gavėjų psichologines galias, sunkumus, raidos ypatumus, psichologines, asmenybės problemas, teikia psichologinę pagalbą, atsižvelgiant į individualius paslaugų gavėjų poreikius, teikia reguliarias individualias, grupines ir šeimos konsultacijas, teikia pagalbą krizių atvejais, išgyvenusiems psichologines traumas.</w:t>
            </w:r>
          </w:p>
        </w:tc>
      </w:tr>
      <w:tr w:rsidR="00E96E47" w:rsidRPr="00E96E47" w14:paraId="3F381921" w14:textId="77777777" w:rsidTr="000F71FE">
        <w:trPr>
          <w:trHeight w:val="4391"/>
        </w:trPr>
        <w:tc>
          <w:tcPr>
            <w:tcW w:w="556" w:type="dxa"/>
            <w:vAlign w:val="center"/>
          </w:tcPr>
          <w:p w14:paraId="60395B22" w14:textId="77777777" w:rsidR="00E96E47" w:rsidRPr="00E96E47" w:rsidRDefault="00E96E47" w:rsidP="00E96E47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4.</w:t>
            </w:r>
          </w:p>
        </w:tc>
        <w:tc>
          <w:tcPr>
            <w:tcW w:w="1510" w:type="dxa"/>
            <w:vAlign w:val="center"/>
          </w:tcPr>
          <w:p w14:paraId="136A20AA" w14:textId="77777777" w:rsidR="00E96E47" w:rsidRPr="00E96E47" w:rsidRDefault="00E96E47" w:rsidP="00E96E47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Calibri" w:hAnsi="Times New Roman" w:cs="Times New Roman"/>
                <w:kern w:val="0"/>
                <w14:ligatures w14:val="none"/>
              </w:rPr>
              <w:t>Psichologo paslaugų teikimo procedūros</w:t>
            </w:r>
          </w:p>
        </w:tc>
        <w:tc>
          <w:tcPr>
            <w:tcW w:w="8566" w:type="dxa"/>
            <w:vAlign w:val="center"/>
          </w:tcPr>
          <w:p w14:paraId="6973D027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Paslaugų teikimo laikas – Elektrėnų socialinių paslaugų centro ir Teikėjo</w:t>
            </w:r>
            <w:r w:rsidRPr="00E96E47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lt-LT"/>
                <w14:ligatures w14:val="none"/>
              </w:rPr>
              <w:t xml:space="preserve"> </w:t>
            </w: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sutartomis dienomis ir valandomis, pagal abiejų Šalių iš anksto suderintą grafiką.</w:t>
            </w:r>
          </w:p>
          <w:p w14:paraId="1B05636D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Paslaugų teikimo vieta – Elektrėnų socialinių paslaugų centro patalpos (Draugystės g. 3–2, Elektrėnai) arba kitos sutartos patalpos Elektrėnų savivaldybės teritorijoje. </w:t>
            </w:r>
          </w:p>
          <w:p w14:paraId="38C41EB8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Užsakymai dėl paslaugų teikiami raštu (el. laišku) arba telefonu. </w:t>
            </w:r>
          </w:p>
          <w:p w14:paraId="56DB55AE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Esant poreikiui, iš anksto pritarus Užsakovui, psichologo paslaugos gali būti teikiamos ir nuotoliniu būdu naudojant interneto sistemas Zoom, Teams arba kitas elektronines ryšio priemones (telefonu ir pan.). </w:t>
            </w:r>
          </w:p>
          <w:p w14:paraId="3772D013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Jeigu paslauga teikiama nuotoliniu būdu, Užsakovui perduodami paslaugų teikimą pagrindžiantys dokumentai. </w:t>
            </w:r>
          </w:p>
          <w:p w14:paraId="4AA536E7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Teikėjas už kiekvieną mėnesį pateikia Užsakovui suteiktų paslaugų perdavimo ir priėmimo aktą, dalyvių apklausos anketas bei dalyvių sąrašus.</w:t>
            </w:r>
          </w:p>
        </w:tc>
      </w:tr>
      <w:tr w:rsidR="00E96E47" w:rsidRPr="00E96E47" w14:paraId="4164FBB0" w14:textId="77777777" w:rsidTr="000F71FE">
        <w:trPr>
          <w:trHeight w:val="1535"/>
        </w:trPr>
        <w:tc>
          <w:tcPr>
            <w:tcW w:w="556" w:type="dxa"/>
            <w:vAlign w:val="center"/>
          </w:tcPr>
          <w:p w14:paraId="6628DF54" w14:textId="77777777" w:rsidR="00E96E47" w:rsidRPr="00E96E47" w:rsidRDefault="00E96E47" w:rsidP="00E96E47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5.</w:t>
            </w:r>
          </w:p>
        </w:tc>
        <w:tc>
          <w:tcPr>
            <w:tcW w:w="1510" w:type="dxa"/>
            <w:vAlign w:val="center"/>
          </w:tcPr>
          <w:p w14:paraId="490C7946" w14:textId="77777777" w:rsidR="00E96E47" w:rsidRPr="00E96E47" w:rsidRDefault="00E96E47" w:rsidP="00E96E47">
            <w:pPr>
              <w:spacing w:after="20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E96E47">
              <w:rPr>
                <w:rFonts w:ascii="Times New Roman" w:eastAsia="Calibri" w:hAnsi="Times New Roman" w:cs="Times New Roman"/>
                <w:kern w:val="0"/>
                <w14:ligatures w14:val="none"/>
              </w:rPr>
              <w:t>Bendrieji reikalavimai paslaugoms</w:t>
            </w:r>
          </w:p>
        </w:tc>
        <w:tc>
          <w:tcPr>
            <w:tcW w:w="8566" w:type="dxa"/>
            <w:vAlign w:val="center"/>
          </w:tcPr>
          <w:p w14:paraId="7E955183" w14:textId="77777777" w:rsidR="00E96E47" w:rsidRPr="00E96E47" w:rsidRDefault="00E96E47" w:rsidP="00E96E4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96E47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Psichologo paslaugas gali teikti asmuo, turintis aukštąjį išsilavinimą ir psichologo kvalifikaciją (specialybę) bei ne žemesnį nei psichologo magistro kvalifikacinį laipsnį, turintis ne mažesnę nei 2 metų profesinio darbo patirtį. </w:t>
            </w:r>
          </w:p>
        </w:tc>
      </w:tr>
    </w:tbl>
    <w:p w14:paraId="5A185465" w14:textId="77777777" w:rsidR="00E96E47" w:rsidRPr="00E96E47" w:rsidRDefault="00E96E47" w:rsidP="00E96E47">
      <w:pPr>
        <w:spacing w:after="200" w:line="276" w:lineRule="auto"/>
        <w:rPr>
          <w:rFonts w:ascii="Calibri" w:eastAsia="Times New Roman" w:hAnsi="Calibri" w:cs="Times New Roman"/>
          <w:kern w:val="0"/>
          <w:sz w:val="22"/>
          <w:szCs w:val="22"/>
          <w:lang w:eastAsia="lt-LT"/>
          <w14:ligatures w14:val="none"/>
        </w:rPr>
      </w:pPr>
    </w:p>
    <w:p w14:paraId="0ED6D3E2" w14:textId="77777777" w:rsidR="00555AAE" w:rsidRDefault="00555AAE"/>
    <w:sectPr w:rsidR="00555AAE" w:rsidSect="00E96E47">
      <w:pgSz w:w="11906" w:h="16838"/>
      <w:pgMar w:top="993" w:right="567" w:bottom="1134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AAE"/>
    <w:rsid w:val="00555AAE"/>
    <w:rsid w:val="00B869ED"/>
    <w:rsid w:val="00E22DF2"/>
    <w:rsid w:val="00E96E47"/>
    <w:rsid w:val="00EC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7A7C3"/>
  <w15:chartTrackingRefBased/>
  <w15:docId w15:val="{0F4D6F8E-7F69-457C-B0E8-4CCFF4345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55A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5A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5A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5A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5A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5A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5A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5A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5A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5A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5A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5A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5AA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5AA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5AA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5AA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5AA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5AA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5A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5A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5A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5A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5A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5AA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5AA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55AA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5A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5AA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5AA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2274</Words>
  <Characters>1297</Characters>
  <Application>Microsoft Office Word</Application>
  <DocSecurity>0</DocSecurity>
  <Lines>10</Lines>
  <Paragraphs>7</Paragraphs>
  <ScaleCrop>false</ScaleCrop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Ašmenė</dc:creator>
  <cp:keywords/>
  <dc:description/>
  <cp:lastModifiedBy>Kornelija Gliebkaitė</cp:lastModifiedBy>
  <cp:revision>3</cp:revision>
  <dcterms:created xsi:type="dcterms:W3CDTF">2026-03-02T13:06:00Z</dcterms:created>
  <dcterms:modified xsi:type="dcterms:W3CDTF">2026-03-18T09:37:00Z</dcterms:modified>
</cp:coreProperties>
</file>