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54128" w14:textId="77777777" w:rsidR="00DD678B" w:rsidRPr="005E4480" w:rsidRDefault="00DD678B" w:rsidP="00DD678B">
      <w:pPr>
        <w:tabs>
          <w:tab w:val="left" w:pos="0"/>
        </w:tabs>
        <w:spacing w:after="0" w:line="240" w:lineRule="auto"/>
        <w:ind w:firstLine="180"/>
        <w:jc w:val="right"/>
        <w:rPr>
          <w:rFonts w:ascii="Times New Roman" w:hAnsi="Times New Roman"/>
          <w:sz w:val="24"/>
          <w:szCs w:val="24"/>
        </w:rPr>
      </w:pPr>
      <w:r w:rsidRPr="005E4480">
        <w:rPr>
          <w:rFonts w:ascii="Times New Roman" w:hAnsi="Times New Roman"/>
          <w:sz w:val="24"/>
          <w:szCs w:val="24"/>
        </w:rPr>
        <w:t>Projektas</w:t>
      </w:r>
    </w:p>
    <w:p w14:paraId="78F13BAC" w14:textId="77777777" w:rsidR="00DD678B" w:rsidRDefault="00DD678B" w:rsidP="00DD678B">
      <w:pPr>
        <w:pStyle w:val="Pagrindiniotekstotrauka3"/>
        <w:spacing w:after="0"/>
        <w:ind w:left="0"/>
        <w:jc w:val="center"/>
        <w:rPr>
          <w:b/>
          <w:bCs/>
          <w:sz w:val="24"/>
          <w:szCs w:val="24"/>
        </w:rPr>
      </w:pPr>
    </w:p>
    <w:p w14:paraId="598B32C4" w14:textId="1C2658D0" w:rsidR="00DD678B" w:rsidRPr="005E4480" w:rsidRDefault="00DD678B" w:rsidP="00DD678B">
      <w:pPr>
        <w:pStyle w:val="Pagrindiniotekstotrauka3"/>
        <w:spacing w:after="0"/>
        <w:ind w:left="0"/>
        <w:jc w:val="center"/>
        <w:rPr>
          <w:b/>
          <w:bCs/>
          <w:sz w:val="24"/>
          <w:szCs w:val="24"/>
          <w:lang w:val="lt-LT"/>
        </w:rPr>
      </w:pPr>
      <w:r w:rsidRPr="005E4480">
        <w:rPr>
          <w:b/>
          <w:bCs/>
          <w:sz w:val="24"/>
          <w:szCs w:val="24"/>
        </w:rPr>
        <w:t xml:space="preserve">TRAKŲ RAJONO </w:t>
      </w:r>
      <w:r w:rsidR="0068075B">
        <w:rPr>
          <w:b/>
          <w:bCs/>
          <w:sz w:val="24"/>
          <w:szCs w:val="24"/>
        </w:rPr>
        <w:t xml:space="preserve">SAVIVALDYBĖS </w:t>
      </w:r>
      <w:r w:rsidRPr="005E4480">
        <w:rPr>
          <w:b/>
          <w:bCs/>
          <w:sz w:val="24"/>
          <w:szCs w:val="24"/>
        </w:rPr>
        <w:t xml:space="preserve">VIETINĖS REIKŠMĖS KELIŲ (GATVIŲ) </w:t>
      </w:r>
      <w:r w:rsidR="00D715CA">
        <w:rPr>
          <w:b/>
          <w:bCs/>
          <w:sz w:val="24"/>
          <w:szCs w:val="24"/>
        </w:rPr>
        <w:t>KAPITALINIO REMONTO</w:t>
      </w:r>
      <w:r w:rsidRPr="00112ED8">
        <w:rPr>
          <w:b/>
          <w:bCs/>
          <w:sz w:val="24"/>
          <w:szCs w:val="24"/>
          <w:lang w:val="lt-LT"/>
        </w:rPr>
        <w:t xml:space="preserve"> DARBŲ </w:t>
      </w:r>
      <w:r w:rsidRPr="005E4480">
        <w:rPr>
          <w:b/>
          <w:sz w:val="24"/>
          <w:szCs w:val="24"/>
        </w:rPr>
        <w:t>SUTARTIS NR.</w:t>
      </w:r>
      <w:r w:rsidRPr="005E4480">
        <w:rPr>
          <w:b/>
          <w:sz w:val="24"/>
          <w:szCs w:val="24"/>
          <w:lang w:val="lt-LT"/>
        </w:rPr>
        <w:t xml:space="preserve"> T1</w:t>
      </w:r>
      <w:r>
        <w:rPr>
          <w:b/>
          <w:sz w:val="24"/>
          <w:szCs w:val="24"/>
          <w:lang w:val="lt-LT"/>
        </w:rPr>
        <w:t>E</w:t>
      </w:r>
      <w:r w:rsidRPr="005E4480">
        <w:rPr>
          <w:b/>
          <w:sz w:val="24"/>
          <w:szCs w:val="24"/>
          <w:lang w:val="lt-LT"/>
        </w:rPr>
        <w:t xml:space="preserve"> -</w:t>
      </w:r>
    </w:p>
    <w:p w14:paraId="4C276331" w14:textId="77777777" w:rsidR="00DD678B" w:rsidRPr="005A5759" w:rsidRDefault="00DD678B" w:rsidP="00DD678B">
      <w:pPr>
        <w:tabs>
          <w:tab w:val="left" w:pos="0"/>
        </w:tabs>
        <w:spacing w:after="0" w:line="240" w:lineRule="auto"/>
        <w:ind w:firstLine="180"/>
        <w:jc w:val="center"/>
        <w:rPr>
          <w:rFonts w:ascii="Times New Roman" w:hAnsi="Times New Roman"/>
          <w:b/>
          <w:sz w:val="24"/>
          <w:szCs w:val="24"/>
        </w:rPr>
      </w:pPr>
    </w:p>
    <w:p w14:paraId="1E152E69" w14:textId="77777777" w:rsidR="00DD678B" w:rsidRPr="005A5759" w:rsidRDefault="00DD678B" w:rsidP="00DD678B">
      <w:pPr>
        <w:tabs>
          <w:tab w:val="left" w:pos="0"/>
        </w:tabs>
        <w:spacing w:after="0" w:line="240" w:lineRule="auto"/>
        <w:ind w:firstLine="180"/>
        <w:jc w:val="center"/>
        <w:rPr>
          <w:rFonts w:ascii="Times New Roman" w:hAnsi="Times New Roman"/>
          <w:sz w:val="24"/>
          <w:szCs w:val="24"/>
        </w:rPr>
      </w:pPr>
      <w:r w:rsidRPr="005A5759">
        <w:rPr>
          <w:rFonts w:ascii="Times New Roman" w:hAnsi="Times New Roman"/>
          <w:sz w:val="24"/>
          <w:szCs w:val="24"/>
        </w:rPr>
        <w:t>20</w:t>
      </w:r>
      <w:r>
        <w:rPr>
          <w:rFonts w:ascii="Times New Roman" w:hAnsi="Times New Roman"/>
          <w:sz w:val="24"/>
          <w:szCs w:val="24"/>
        </w:rPr>
        <w:t>26</w:t>
      </w:r>
      <w:r w:rsidRPr="005A5759">
        <w:rPr>
          <w:rFonts w:ascii="Times New Roman" w:hAnsi="Times New Roman"/>
          <w:sz w:val="24"/>
          <w:szCs w:val="24"/>
        </w:rPr>
        <w:t xml:space="preserve"> m.                    </w:t>
      </w:r>
      <w:r>
        <w:rPr>
          <w:rFonts w:ascii="Times New Roman" w:hAnsi="Times New Roman"/>
          <w:sz w:val="24"/>
          <w:szCs w:val="24"/>
        </w:rPr>
        <w:t xml:space="preserve">               </w:t>
      </w:r>
      <w:r w:rsidRPr="005A5759">
        <w:rPr>
          <w:rFonts w:ascii="Times New Roman" w:hAnsi="Times New Roman"/>
          <w:sz w:val="24"/>
          <w:szCs w:val="24"/>
        </w:rPr>
        <w:t>d.</w:t>
      </w:r>
    </w:p>
    <w:p w14:paraId="2DA2434B" w14:textId="77777777" w:rsidR="00DD678B" w:rsidRDefault="00DD678B" w:rsidP="00DD678B">
      <w:pPr>
        <w:tabs>
          <w:tab w:val="left" w:pos="0"/>
        </w:tabs>
        <w:spacing w:after="0" w:line="240" w:lineRule="auto"/>
        <w:ind w:firstLine="180"/>
        <w:jc w:val="center"/>
        <w:rPr>
          <w:rFonts w:ascii="Times New Roman" w:hAnsi="Times New Roman"/>
          <w:sz w:val="24"/>
          <w:szCs w:val="24"/>
        </w:rPr>
      </w:pPr>
      <w:r w:rsidRPr="005A5759">
        <w:rPr>
          <w:rFonts w:ascii="Times New Roman" w:hAnsi="Times New Roman"/>
          <w:sz w:val="24"/>
          <w:szCs w:val="24"/>
        </w:rPr>
        <w:t xml:space="preserve"> Trakai</w:t>
      </w:r>
    </w:p>
    <w:p w14:paraId="44FC6338" w14:textId="77777777" w:rsidR="00DD678B" w:rsidRPr="005A5759" w:rsidRDefault="00DD678B" w:rsidP="00DD678B">
      <w:pPr>
        <w:tabs>
          <w:tab w:val="left" w:pos="0"/>
        </w:tabs>
        <w:spacing w:after="0" w:line="240" w:lineRule="auto"/>
        <w:ind w:firstLine="180"/>
        <w:jc w:val="center"/>
        <w:rPr>
          <w:rFonts w:ascii="Times New Roman" w:hAnsi="Times New Roman"/>
          <w:sz w:val="24"/>
          <w:szCs w:val="24"/>
        </w:rPr>
      </w:pPr>
    </w:p>
    <w:p w14:paraId="2177466B" w14:textId="77777777" w:rsidR="00DD678B" w:rsidRPr="005A5759" w:rsidRDefault="00DD678B" w:rsidP="00DD678B">
      <w:pPr>
        <w:tabs>
          <w:tab w:val="left" w:pos="0"/>
        </w:tabs>
        <w:spacing w:after="0" w:line="240" w:lineRule="auto"/>
        <w:jc w:val="both"/>
        <w:rPr>
          <w:rFonts w:ascii="Times New Roman" w:hAnsi="Times New Roman"/>
          <w:sz w:val="24"/>
          <w:szCs w:val="24"/>
        </w:rPr>
      </w:pPr>
      <w:r w:rsidRPr="005A5759">
        <w:rPr>
          <w:rFonts w:ascii="Times New Roman" w:hAnsi="Times New Roman"/>
          <w:b/>
          <w:sz w:val="24"/>
          <w:szCs w:val="24"/>
        </w:rPr>
        <w:t>Trakų rajono savivaldybės administracija</w:t>
      </w:r>
      <w:r w:rsidRPr="005A5759">
        <w:rPr>
          <w:rFonts w:ascii="Times New Roman" w:hAnsi="Times New Roman"/>
          <w:sz w:val="24"/>
          <w:szCs w:val="24"/>
        </w:rPr>
        <w:t>, juridinio asmens kodas 181626536, buveinės adresas Vytauto g. 33, Trakai, atstovaujama</w:t>
      </w:r>
      <w:r>
        <w:rPr>
          <w:rFonts w:ascii="Times New Roman" w:hAnsi="Times New Roman"/>
          <w:sz w:val="24"/>
          <w:szCs w:val="24"/>
        </w:rPr>
        <w:t xml:space="preserve"> ........................................</w:t>
      </w:r>
      <w:r w:rsidRPr="00091A2F">
        <w:rPr>
          <w:rFonts w:ascii="Times New Roman" w:hAnsi="Times New Roman"/>
          <w:sz w:val="24"/>
          <w:szCs w:val="24"/>
        </w:rPr>
        <w:t xml:space="preserve">, </w:t>
      </w:r>
      <w:r w:rsidRPr="005A5759">
        <w:rPr>
          <w:rFonts w:ascii="Times New Roman" w:hAnsi="Times New Roman"/>
          <w:sz w:val="24"/>
          <w:szCs w:val="24"/>
        </w:rPr>
        <w:t>veikiančio</w:t>
      </w:r>
      <w:r>
        <w:rPr>
          <w:rFonts w:ascii="Times New Roman" w:hAnsi="Times New Roman"/>
          <w:sz w:val="24"/>
          <w:szCs w:val="24"/>
        </w:rPr>
        <w:t>s</w:t>
      </w:r>
      <w:r w:rsidRPr="005A5759">
        <w:rPr>
          <w:rFonts w:ascii="Times New Roman" w:hAnsi="Times New Roman"/>
          <w:sz w:val="24"/>
          <w:szCs w:val="24"/>
        </w:rPr>
        <w:t xml:space="preserve"> pagal Trakų rajono savivaldybės administracijos nuostatus, patvirtintus Trakų rajono savivaldybės tarybos 20</w:t>
      </w:r>
      <w:r>
        <w:rPr>
          <w:rFonts w:ascii="Times New Roman" w:hAnsi="Times New Roman"/>
          <w:sz w:val="24"/>
          <w:szCs w:val="24"/>
        </w:rPr>
        <w:t>23</w:t>
      </w:r>
      <w:r w:rsidRPr="005A5759">
        <w:rPr>
          <w:rFonts w:ascii="Times New Roman" w:hAnsi="Times New Roman"/>
          <w:sz w:val="24"/>
          <w:szCs w:val="24"/>
        </w:rPr>
        <w:t xml:space="preserve"> m. </w:t>
      </w:r>
      <w:r>
        <w:rPr>
          <w:rFonts w:ascii="Times New Roman" w:hAnsi="Times New Roman"/>
          <w:sz w:val="24"/>
          <w:szCs w:val="24"/>
        </w:rPr>
        <w:t>gegužės 4</w:t>
      </w:r>
      <w:r w:rsidRPr="005A5759">
        <w:rPr>
          <w:rFonts w:ascii="Times New Roman" w:hAnsi="Times New Roman"/>
          <w:sz w:val="24"/>
          <w:szCs w:val="24"/>
        </w:rPr>
        <w:t xml:space="preserve"> d.  sprendimu Nr. S1</w:t>
      </w:r>
      <w:r>
        <w:rPr>
          <w:rFonts w:ascii="Times New Roman" w:hAnsi="Times New Roman"/>
          <w:sz w:val="24"/>
          <w:szCs w:val="24"/>
        </w:rPr>
        <w:t>E</w:t>
      </w:r>
      <w:r w:rsidRPr="005A5759">
        <w:rPr>
          <w:rFonts w:ascii="Times New Roman" w:hAnsi="Times New Roman"/>
          <w:sz w:val="24"/>
          <w:szCs w:val="24"/>
        </w:rPr>
        <w:t>-</w:t>
      </w:r>
      <w:r>
        <w:rPr>
          <w:rFonts w:ascii="Times New Roman" w:hAnsi="Times New Roman"/>
          <w:sz w:val="24"/>
          <w:szCs w:val="24"/>
        </w:rPr>
        <w:t>6</w:t>
      </w:r>
      <w:r w:rsidRPr="005A5759">
        <w:rPr>
          <w:rFonts w:ascii="Times New Roman" w:hAnsi="Times New Roman"/>
          <w:iCs/>
          <w:sz w:val="24"/>
          <w:szCs w:val="24"/>
        </w:rPr>
        <w:t xml:space="preserve"> (</w:t>
      </w:r>
      <w:r w:rsidRPr="005A5759">
        <w:rPr>
          <w:rFonts w:ascii="Times New Roman" w:hAnsi="Times New Roman"/>
          <w:sz w:val="24"/>
          <w:szCs w:val="24"/>
        </w:rPr>
        <w:t xml:space="preserve">toliau </w:t>
      </w:r>
      <w:r w:rsidRPr="005A5759">
        <w:rPr>
          <w:rFonts w:ascii="Times New Roman" w:hAnsi="Times New Roman"/>
          <w:sz w:val="24"/>
          <w:szCs w:val="24"/>
        </w:rPr>
        <w:sym w:font="Symbol" w:char="F02D"/>
      </w:r>
      <w:r w:rsidRPr="005A5759">
        <w:rPr>
          <w:rFonts w:ascii="Times New Roman" w:hAnsi="Times New Roman"/>
          <w:sz w:val="24"/>
          <w:szCs w:val="24"/>
        </w:rPr>
        <w:t xml:space="preserve"> </w:t>
      </w:r>
      <w:r w:rsidRPr="005A5759">
        <w:rPr>
          <w:rFonts w:ascii="Times New Roman" w:hAnsi="Times New Roman"/>
          <w:b/>
          <w:sz w:val="24"/>
          <w:szCs w:val="24"/>
        </w:rPr>
        <w:t>Užsakovas</w:t>
      </w:r>
      <w:r w:rsidRPr="005A5759">
        <w:rPr>
          <w:rFonts w:ascii="Times New Roman" w:hAnsi="Times New Roman"/>
          <w:sz w:val="24"/>
          <w:szCs w:val="24"/>
        </w:rPr>
        <w:t>), ir</w:t>
      </w:r>
    </w:p>
    <w:p w14:paraId="77D53FFF" w14:textId="77777777" w:rsidR="00DD678B" w:rsidRPr="00DE260B" w:rsidRDefault="00DD678B" w:rsidP="00DD678B">
      <w:pPr>
        <w:tabs>
          <w:tab w:val="left" w:pos="0"/>
        </w:tabs>
        <w:spacing w:after="0" w:line="240" w:lineRule="auto"/>
        <w:jc w:val="both"/>
        <w:rPr>
          <w:rFonts w:ascii="Times New Roman" w:hAnsi="Times New Roman"/>
          <w:sz w:val="24"/>
          <w:szCs w:val="24"/>
        </w:rPr>
      </w:pPr>
      <w:bookmarkStart w:id="0" w:name="OLE_LINK1"/>
      <w:bookmarkStart w:id="1" w:name="OLE_LINK2"/>
      <w:r w:rsidRPr="00DE260B">
        <w:rPr>
          <w:rFonts w:ascii="Times New Roman" w:hAnsi="Times New Roman"/>
          <w:b/>
          <w:bCs/>
          <w:sz w:val="24"/>
          <w:szCs w:val="24"/>
        </w:rPr>
        <w:t>Uždaroji akcinė bendrovė „</w:t>
      </w:r>
      <w:r>
        <w:rPr>
          <w:rFonts w:ascii="Times New Roman" w:hAnsi="Times New Roman"/>
          <w:b/>
          <w:bCs/>
          <w:sz w:val="24"/>
          <w:szCs w:val="24"/>
        </w:rPr>
        <w:t>..................................</w:t>
      </w:r>
      <w:r w:rsidRPr="00DE260B">
        <w:rPr>
          <w:rFonts w:ascii="Times New Roman" w:hAnsi="Times New Roman"/>
          <w:b/>
          <w:sz w:val="24"/>
          <w:szCs w:val="24"/>
        </w:rPr>
        <w:t>“</w:t>
      </w:r>
      <w:r w:rsidRPr="00DE260B">
        <w:rPr>
          <w:rFonts w:ascii="Times New Roman" w:hAnsi="Times New Roman"/>
          <w:sz w:val="24"/>
          <w:szCs w:val="24"/>
        </w:rPr>
        <w:t xml:space="preserve">, juridinio asmens kodas </w:t>
      </w:r>
      <w:r>
        <w:rPr>
          <w:rFonts w:ascii="Times New Roman" w:hAnsi="Times New Roman"/>
          <w:sz w:val="24"/>
          <w:szCs w:val="24"/>
        </w:rPr>
        <w:t>..........................</w:t>
      </w:r>
      <w:r w:rsidRPr="00DE260B">
        <w:rPr>
          <w:rFonts w:ascii="Times New Roman" w:hAnsi="Times New Roman"/>
          <w:sz w:val="24"/>
          <w:szCs w:val="24"/>
        </w:rPr>
        <w:t xml:space="preserve">, buveinės adresas </w:t>
      </w:r>
      <w:r>
        <w:rPr>
          <w:rFonts w:ascii="Times New Roman" w:hAnsi="Times New Roman"/>
          <w:sz w:val="24"/>
          <w:szCs w:val="24"/>
        </w:rPr>
        <w:t>.........................................................</w:t>
      </w:r>
      <w:r w:rsidRPr="00DE260B">
        <w:rPr>
          <w:rFonts w:ascii="Times New Roman" w:hAnsi="Times New Roman"/>
          <w:sz w:val="24"/>
          <w:szCs w:val="24"/>
        </w:rPr>
        <w:t xml:space="preserve">, atstovaujama direktoriaus </w:t>
      </w:r>
      <w:r>
        <w:rPr>
          <w:rFonts w:ascii="Times New Roman" w:hAnsi="Times New Roman"/>
          <w:sz w:val="24"/>
          <w:szCs w:val="24"/>
        </w:rPr>
        <w:t xml:space="preserve">......................................, </w:t>
      </w:r>
      <w:r w:rsidRPr="00DE260B">
        <w:rPr>
          <w:rFonts w:ascii="Times New Roman" w:hAnsi="Times New Roman"/>
          <w:sz w:val="24"/>
          <w:szCs w:val="24"/>
        </w:rPr>
        <w:t>veikiančio pagal</w:t>
      </w:r>
      <w:bookmarkEnd w:id="0"/>
      <w:bookmarkEnd w:id="1"/>
      <w:r w:rsidRPr="00DE260B">
        <w:rPr>
          <w:rFonts w:ascii="Times New Roman" w:hAnsi="Times New Roman"/>
          <w:sz w:val="24"/>
          <w:szCs w:val="24"/>
        </w:rPr>
        <w:t xml:space="preserve"> bendrovės įstatus</w:t>
      </w:r>
      <w:r w:rsidRPr="00DE260B">
        <w:rPr>
          <w:rFonts w:ascii="Times New Roman" w:hAnsi="Times New Roman"/>
          <w:bCs/>
          <w:sz w:val="24"/>
          <w:szCs w:val="24"/>
        </w:rPr>
        <w:t xml:space="preserve"> </w:t>
      </w:r>
      <w:r w:rsidRPr="00DE260B">
        <w:rPr>
          <w:rFonts w:ascii="Times New Roman" w:hAnsi="Times New Roman"/>
          <w:iCs/>
          <w:sz w:val="24"/>
          <w:szCs w:val="24"/>
        </w:rPr>
        <w:t>(</w:t>
      </w:r>
      <w:r w:rsidRPr="00DE260B">
        <w:rPr>
          <w:rFonts w:ascii="Times New Roman" w:hAnsi="Times New Roman"/>
          <w:sz w:val="24"/>
          <w:szCs w:val="24"/>
        </w:rPr>
        <w:t xml:space="preserve">toliau </w:t>
      </w:r>
      <w:r w:rsidRPr="00DE260B">
        <w:rPr>
          <w:rFonts w:ascii="Times New Roman" w:hAnsi="Times New Roman"/>
          <w:sz w:val="24"/>
          <w:szCs w:val="24"/>
        </w:rPr>
        <w:sym w:font="Symbol" w:char="F02D"/>
      </w:r>
      <w:r w:rsidRPr="00DE260B">
        <w:rPr>
          <w:rFonts w:ascii="Times New Roman" w:hAnsi="Times New Roman"/>
          <w:sz w:val="24"/>
          <w:szCs w:val="24"/>
        </w:rPr>
        <w:t xml:space="preserve"> </w:t>
      </w:r>
      <w:r w:rsidRPr="00DE260B">
        <w:rPr>
          <w:rFonts w:ascii="Times New Roman" w:hAnsi="Times New Roman"/>
          <w:b/>
          <w:sz w:val="24"/>
          <w:szCs w:val="24"/>
        </w:rPr>
        <w:t>Rangovas</w:t>
      </w:r>
      <w:r w:rsidRPr="00DE260B">
        <w:rPr>
          <w:rFonts w:ascii="Times New Roman" w:hAnsi="Times New Roman"/>
          <w:bCs/>
          <w:sz w:val="24"/>
          <w:szCs w:val="24"/>
        </w:rPr>
        <w:t>)</w:t>
      </w:r>
      <w:r w:rsidRPr="00DE260B">
        <w:rPr>
          <w:rFonts w:ascii="Times New Roman" w:hAnsi="Times New Roman"/>
          <w:sz w:val="24"/>
          <w:szCs w:val="24"/>
        </w:rPr>
        <w:t>,</w:t>
      </w:r>
    </w:p>
    <w:p w14:paraId="4B0524A1" w14:textId="77777777" w:rsidR="00DD678B" w:rsidRPr="005A5759" w:rsidRDefault="00DD678B" w:rsidP="00DD678B">
      <w:pPr>
        <w:tabs>
          <w:tab w:val="left" w:pos="0"/>
        </w:tabs>
        <w:spacing w:after="0" w:line="240" w:lineRule="auto"/>
        <w:rPr>
          <w:rFonts w:ascii="Times New Roman" w:hAnsi="Times New Roman"/>
          <w:sz w:val="24"/>
          <w:szCs w:val="24"/>
        </w:rPr>
      </w:pPr>
      <w:r w:rsidRPr="005A5759">
        <w:rPr>
          <w:rFonts w:ascii="Times New Roman" w:hAnsi="Times New Roman"/>
          <w:bCs/>
          <w:sz w:val="24"/>
          <w:szCs w:val="24"/>
        </w:rPr>
        <w:t>toliau kartu vadinami „</w:t>
      </w:r>
      <w:r w:rsidRPr="005A5759">
        <w:rPr>
          <w:rFonts w:ascii="Times New Roman" w:hAnsi="Times New Roman"/>
          <w:b/>
          <w:bCs/>
          <w:sz w:val="24"/>
          <w:szCs w:val="24"/>
        </w:rPr>
        <w:t>Šalimis“</w:t>
      </w:r>
      <w:r w:rsidRPr="005A5759">
        <w:rPr>
          <w:rFonts w:ascii="Times New Roman" w:hAnsi="Times New Roman"/>
          <w:bCs/>
          <w:sz w:val="24"/>
          <w:szCs w:val="24"/>
        </w:rPr>
        <w:t>, o kiekviena atskirai – „</w:t>
      </w:r>
      <w:r w:rsidRPr="005A5759">
        <w:rPr>
          <w:rFonts w:ascii="Times New Roman" w:hAnsi="Times New Roman"/>
          <w:b/>
          <w:bCs/>
          <w:sz w:val="24"/>
          <w:szCs w:val="24"/>
        </w:rPr>
        <w:t>Šalimi“</w:t>
      </w:r>
      <w:r w:rsidRPr="005A5759">
        <w:rPr>
          <w:rFonts w:ascii="Times New Roman" w:hAnsi="Times New Roman"/>
          <w:bCs/>
          <w:sz w:val="24"/>
          <w:szCs w:val="24"/>
        </w:rPr>
        <w:t xml:space="preserve">, sudarė šią </w:t>
      </w:r>
      <w:r w:rsidRPr="005A5759">
        <w:rPr>
          <w:rFonts w:ascii="Times New Roman" w:hAnsi="Times New Roman"/>
          <w:sz w:val="24"/>
          <w:szCs w:val="24"/>
        </w:rPr>
        <w:t xml:space="preserve">statybos rangos </w:t>
      </w:r>
      <w:r w:rsidRPr="005A5759">
        <w:rPr>
          <w:rFonts w:ascii="Times New Roman" w:hAnsi="Times New Roman"/>
          <w:bCs/>
          <w:sz w:val="24"/>
          <w:szCs w:val="24"/>
        </w:rPr>
        <w:t xml:space="preserve">sutartį (toliau – </w:t>
      </w:r>
      <w:r w:rsidRPr="005A5759">
        <w:rPr>
          <w:rFonts w:ascii="Times New Roman" w:hAnsi="Times New Roman"/>
          <w:b/>
          <w:bCs/>
          <w:sz w:val="24"/>
          <w:szCs w:val="24"/>
        </w:rPr>
        <w:t>Sutartis</w:t>
      </w:r>
      <w:r w:rsidRPr="005A5759">
        <w:rPr>
          <w:rFonts w:ascii="Times New Roman" w:hAnsi="Times New Roman"/>
          <w:bCs/>
          <w:sz w:val="24"/>
          <w:szCs w:val="24"/>
        </w:rPr>
        <w:t>):</w:t>
      </w:r>
    </w:p>
    <w:p w14:paraId="1F5B0C3B" w14:textId="77777777" w:rsidR="00DD678B" w:rsidRPr="005A5759" w:rsidRDefault="00DD678B" w:rsidP="00DD678B">
      <w:pPr>
        <w:pStyle w:val="Pagrindinistekstas"/>
        <w:tabs>
          <w:tab w:val="left" w:pos="0"/>
        </w:tabs>
        <w:spacing w:after="0" w:line="240" w:lineRule="auto"/>
        <w:ind w:left="360"/>
        <w:jc w:val="center"/>
        <w:rPr>
          <w:rFonts w:ascii="Times New Roman" w:hAnsi="Times New Roman"/>
          <w:b/>
          <w:bCs/>
          <w:caps/>
          <w:sz w:val="24"/>
          <w:szCs w:val="24"/>
        </w:rPr>
      </w:pPr>
      <w:r w:rsidRPr="005A5759">
        <w:rPr>
          <w:rFonts w:ascii="Times New Roman" w:hAnsi="Times New Roman"/>
          <w:b/>
          <w:bCs/>
          <w:caps/>
          <w:sz w:val="24"/>
          <w:szCs w:val="24"/>
        </w:rPr>
        <w:t xml:space="preserve"> I. SUTARTIES DALYKAS</w:t>
      </w:r>
    </w:p>
    <w:p w14:paraId="02F101D0" w14:textId="77777777" w:rsidR="00DD678B" w:rsidRPr="003725CE" w:rsidRDefault="00DD678B" w:rsidP="00DD678B">
      <w:pPr>
        <w:pStyle w:val="Pagrindinistekstas"/>
        <w:tabs>
          <w:tab w:val="left" w:pos="0"/>
        </w:tabs>
        <w:spacing w:after="0" w:line="240" w:lineRule="auto"/>
        <w:jc w:val="both"/>
        <w:rPr>
          <w:rFonts w:ascii="Times New Roman" w:hAnsi="Times New Roman"/>
          <w:bCs/>
          <w:sz w:val="24"/>
          <w:szCs w:val="24"/>
        </w:rPr>
      </w:pPr>
      <w:bookmarkStart w:id="2" w:name="_Ref246817829"/>
      <w:r w:rsidRPr="003725CE">
        <w:rPr>
          <w:rFonts w:ascii="Times New Roman" w:hAnsi="Times New Roman"/>
          <w:bCs/>
          <w:sz w:val="24"/>
          <w:szCs w:val="24"/>
        </w:rPr>
        <w:t>1.1. Šioje Sutartyje nustatytomis sąlygomis Rangovas savo jėgomis, rizika, medžiagomis bei priemonėmis įsipareigoja atlikti šios Sutarties 1.2. punkte numatytus Darbus (toliau – Darbai) ir perduoti Darbų rezultatą Užsakovui, o Užsakovas įsipareigoja atsiskaityti už tinkamai atliktus Darbus šioje Sutartyje nustatytomis sąlygomis, terminais ir tvarka.</w:t>
      </w:r>
      <w:bookmarkEnd w:id="2"/>
    </w:p>
    <w:p w14:paraId="72DF3BE3" w14:textId="0D8EF4EE" w:rsidR="00DD678B" w:rsidRPr="003725CE" w:rsidRDefault="00DD678B" w:rsidP="00DD678B">
      <w:pPr>
        <w:pStyle w:val="Pagrindinistekstas"/>
        <w:tabs>
          <w:tab w:val="left" w:pos="0"/>
        </w:tabs>
        <w:spacing w:after="0" w:line="240" w:lineRule="auto"/>
        <w:jc w:val="both"/>
        <w:rPr>
          <w:rFonts w:ascii="Times New Roman" w:hAnsi="Times New Roman"/>
          <w:bCs/>
          <w:sz w:val="24"/>
          <w:szCs w:val="24"/>
        </w:rPr>
      </w:pPr>
      <w:bookmarkStart w:id="3" w:name="_Ref260811694"/>
      <w:r w:rsidRPr="003725CE">
        <w:rPr>
          <w:rFonts w:ascii="Times New Roman" w:hAnsi="Times New Roman"/>
          <w:sz w:val="24"/>
          <w:szCs w:val="24"/>
        </w:rPr>
        <w:t xml:space="preserve">1.2. </w:t>
      </w:r>
      <w:r w:rsidRPr="003725CE">
        <w:rPr>
          <w:rFonts w:ascii="Times New Roman" w:hAnsi="Times New Roman"/>
          <w:b/>
          <w:bCs/>
          <w:sz w:val="24"/>
          <w:szCs w:val="24"/>
        </w:rPr>
        <w:t xml:space="preserve">Sutarties objektas: </w:t>
      </w:r>
      <w:r w:rsidRPr="003725CE">
        <w:rPr>
          <w:rFonts w:ascii="Times New Roman" w:hAnsi="Times New Roman"/>
          <w:bCs/>
          <w:sz w:val="24"/>
          <w:szCs w:val="24"/>
        </w:rPr>
        <w:t xml:space="preserve">Trakų rajono savivaldybės vietinės reikšmės kelių (gatvių) </w:t>
      </w:r>
      <w:r w:rsidR="00D715CA" w:rsidRPr="003725CE">
        <w:rPr>
          <w:rFonts w:ascii="Times New Roman" w:hAnsi="Times New Roman"/>
          <w:bCs/>
          <w:sz w:val="24"/>
          <w:szCs w:val="24"/>
        </w:rPr>
        <w:t>kapitalinis remontas</w:t>
      </w:r>
      <w:r w:rsidRPr="003725CE">
        <w:rPr>
          <w:rFonts w:ascii="Times New Roman" w:hAnsi="Times New Roman"/>
          <w:bCs/>
          <w:sz w:val="24"/>
          <w:szCs w:val="24"/>
        </w:rPr>
        <w:t>.</w:t>
      </w:r>
    </w:p>
    <w:p w14:paraId="79095D90" w14:textId="11BAFAFA" w:rsidR="00DD678B" w:rsidRPr="003725CE" w:rsidRDefault="00DD678B" w:rsidP="00DD678B">
      <w:pPr>
        <w:pStyle w:val="Pagrindinistekstas"/>
        <w:tabs>
          <w:tab w:val="left" w:pos="0"/>
        </w:tabs>
        <w:spacing w:after="0" w:line="240" w:lineRule="auto"/>
        <w:jc w:val="both"/>
        <w:rPr>
          <w:rFonts w:ascii="Times New Roman" w:hAnsi="Times New Roman"/>
          <w:sz w:val="24"/>
          <w:szCs w:val="24"/>
        </w:rPr>
      </w:pPr>
      <w:r w:rsidRPr="003725CE">
        <w:rPr>
          <w:rFonts w:ascii="Times New Roman" w:hAnsi="Times New Roman"/>
          <w:sz w:val="24"/>
          <w:szCs w:val="24"/>
        </w:rPr>
        <w:t>1.3.</w:t>
      </w:r>
      <w:r w:rsidRPr="003725CE">
        <w:rPr>
          <w:rFonts w:ascii="Times New Roman" w:hAnsi="Times New Roman"/>
          <w:b/>
          <w:bCs/>
          <w:sz w:val="24"/>
          <w:szCs w:val="24"/>
        </w:rPr>
        <w:t xml:space="preserve"> Darbų atlikimo vieta</w:t>
      </w:r>
      <w:r w:rsidRPr="003725CE">
        <w:rPr>
          <w:rFonts w:ascii="Times New Roman" w:hAnsi="Times New Roman"/>
          <w:sz w:val="24"/>
          <w:szCs w:val="24"/>
        </w:rPr>
        <w:t xml:space="preserve">: </w:t>
      </w:r>
      <w:r w:rsidRPr="003725CE">
        <w:rPr>
          <w:rFonts w:ascii="Times New Roman" w:hAnsi="Times New Roman"/>
          <w:bCs/>
          <w:sz w:val="24"/>
          <w:szCs w:val="24"/>
        </w:rPr>
        <w:t>Trakų rajono savivaldybės miestų ir</w:t>
      </w:r>
      <w:r w:rsidRPr="003725CE">
        <w:rPr>
          <w:rFonts w:ascii="Times New Roman" w:hAnsi="Times New Roman"/>
          <w:sz w:val="24"/>
          <w:szCs w:val="24"/>
        </w:rPr>
        <w:t xml:space="preserve"> seniūnijų vietinės reikšmės keliai (gatvės), Trakų r. sav.</w:t>
      </w:r>
      <w:r w:rsidRPr="003725CE">
        <w:rPr>
          <w:rFonts w:ascii="Times New Roman" w:hAnsi="Times New Roman"/>
          <w:bCs/>
          <w:sz w:val="24"/>
          <w:szCs w:val="24"/>
        </w:rPr>
        <w:t xml:space="preserve"> </w:t>
      </w:r>
      <w:r w:rsidRPr="003725CE">
        <w:rPr>
          <w:rFonts w:ascii="Times New Roman" w:hAnsi="Times New Roman"/>
          <w:sz w:val="24"/>
          <w:szCs w:val="24"/>
        </w:rPr>
        <w:t xml:space="preserve">Šalys susitaria, kad Rangovo pasiūlymas </w:t>
      </w:r>
      <w:r w:rsidR="00D715CA" w:rsidRPr="003725CE">
        <w:rPr>
          <w:rFonts w:ascii="Times New Roman" w:hAnsi="Times New Roman"/>
          <w:sz w:val="24"/>
          <w:szCs w:val="24"/>
        </w:rPr>
        <w:t xml:space="preserve">ir Darbų kiekių žiniaraštis, Techninė specifikacija </w:t>
      </w:r>
      <w:r w:rsidRPr="003725CE">
        <w:rPr>
          <w:rFonts w:ascii="Times New Roman" w:hAnsi="Times New Roman"/>
          <w:sz w:val="24"/>
          <w:szCs w:val="24"/>
        </w:rPr>
        <w:t>(Sutarties priedai Nr. 1–2) yra neatskiriamos šios Sutarties dalys.</w:t>
      </w:r>
      <w:bookmarkEnd w:id="3"/>
    </w:p>
    <w:p w14:paraId="77575605" w14:textId="77777777" w:rsidR="00DD678B" w:rsidRPr="003725CE" w:rsidRDefault="00DD678B" w:rsidP="00DD678B">
      <w:pPr>
        <w:tabs>
          <w:tab w:val="center" w:pos="0"/>
        </w:tabs>
        <w:jc w:val="both"/>
        <w:rPr>
          <w:rFonts w:ascii="Times New Roman" w:hAnsi="Times New Roman"/>
          <w:sz w:val="24"/>
          <w:szCs w:val="24"/>
        </w:rPr>
      </w:pPr>
      <w:r w:rsidRPr="003725CE">
        <w:rPr>
          <w:rFonts w:ascii="Times New Roman" w:hAnsi="Times New Roman"/>
          <w:sz w:val="24"/>
          <w:szCs w:val="24"/>
        </w:rPr>
        <w:t xml:space="preserve">1.4. Darbai finansuojami Savivaldybės biudžeto lėšomis ir kitų finansavimo šaltinių lėšomis. </w:t>
      </w:r>
    </w:p>
    <w:p w14:paraId="6C8BEFA1" w14:textId="77777777" w:rsidR="00DD678B" w:rsidRPr="00C52100" w:rsidRDefault="00DD678B" w:rsidP="00DD678B">
      <w:pPr>
        <w:pStyle w:val="Pagrindinistekstas"/>
        <w:tabs>
          <w:tab w:val="left" w:pos="0"/>
        </w:tabs>
        <w:spacing w:after="0" w:line="240" w:lineRule="auto"/>
        <w:ind w:left="360"/>
        <w:jc w:val="center"/>
        <w:rPr>
          <w:rFonts w:ascii="Times New Roman" w:hAnsi="Times New Roman"/>
          <w:b/>
          <w:bCs/>
          <w:caps/>
          <w:color w:val="FF0000"/>
          <w:sz w:val="24"/>
          <w:szCs w:val="24"/>
        </w:rPr>
      </w:pPr>
      <w:r w:rsidRPr="005A5759">
        <w:rPr>
          <w:rFonts w:ascii="Times New Roman" w:hAnsi="Times New Roman"/>
          <w:b/>
          <w:bCs/>
          <w:caps/>
          <w:sz w:val="24"/>
          <w:szCs w:val="24"/>
        </w:rPr>
        <w:t>II. Sutarties kaina</w:t>
      </w:r>
    </w:p>
    <w:p w14:paraId="4F74F065" w14:textId="77777777" w:rsidR="00DD678B" w:rsidRPr="00091A2F" w:rsidRDefault="00DD678B" w:rsidP="00DD678B">
      <w:pPr>
        <w:tabs>
          <w:tab w:val="center" w:pos="1276"/>
        </w:tabs>
        <w:spacing w:after="0" w:line="240" w:lineRule="auto"/>
        <w:jc w:val="both"/>
        <w:rPr>
          <w:rFonts w:ascii="Times New Roman" w:hAnsi="Times New Roman"/>
          <w:sz w:val="24"/>
          <w:szCs w:val="24"/>
        </w:rPr>
      </w:pPr>
      <w:bookmarkStart w:id="4" w:name="_Ref259171192"/>
      <w:r w:rsidRPr="00091A2F">
        <w:rPr>
          <w:rFonts w:ascii="Times New Roman" w:hAnsi="Times New Roman"/>
          <w:bCs/>
          <w:sz w:val="24"/>
          <w:szCs w:val="24"/>
        </w:rPr>
        <w:t xml:space="preserve">2.1. </w:t>
      </w:r>
      <w:bookmarkEnd w:id="4"/>
      <w:r w:rsidRPr="00091A2F">
        <w:rPr>
          <w:rFonts w:ascii="Times New Roman" w:hAnsi="Times New Roman"/>
          <w:sz w:val="24"/>
          <w:szCs w:val="24"/>
        </w:rPr>
        <w:t>Sutarties kainos nustatymui taikomas fiksuoto įkainio nustatymo būdas. Darbų įkainiai, nustatyti pagal atviro konkurso, įvykusio 202</w:t>
      </w:r>
      <w:r>
        <w:rPr>
          <w:rFonts w:ascii="Times New Roman" w:hAnsi="Times New Roman"/>
          <w:sz w:val="24"/>
          <w:szCs w:val="24"/>
        </w:rPr>
        <w:t>6</w:t>
      </w:r>
      <w:r w:rsidRPr="00091A2F">
        <w:rPr>
          <w:rFonts w:ascii="Times New Roman" w:hAnsi="Times New Roman"/>
          <w:sz w:val="24"/>
          <w:szCs w:val="24"/>
        </w:rPr>
        <w:t>- _______ (pirkimo Nr. _______) rezultatus, nurodyti šios Sutarties 2 priede „Rangovo pasiūlymo forma su kaina“.</w:t>
      </w:r>
    </w:p>
    <w:p w14:paraId="543724BD" w14:textId="77777777" w:rsidR="00DD678B" w:rsidRPr="00091A2F" w:rsidRDefault="00DD678B" w:rsidP="00DD678B">
      <w:pPr>
        <w:tabs>
          <w:tab w:val="center" w:pos="1276"/>
        </w:tabs>
        <w:spacing w:after="0" w:line="240" w:lineRule="auto"/>
        <w:jc w:val="both"/>
        <w:rPr>
          <w:rFonts w:ascii="Times New Roman" w:hAnsi="Times New Roman"/>
          <w:sz w:val="24"/>
          <w:szCs w:val="24"/>
        </w:rPr>
      </w:pPr>
      <w:r w:rsidRPr="00091A2F">
        <w:rPr>
          <w:rFonts w:ascii="Times New Roman" w:hAnsi="Times New Roman"/>
          <w:sz w:val="24"/>
          <w:szCs w:val="24"/>
        </w:rPr>
        <w:t>2.1.1. Į darbų įkainius įskaityti visi Rangovo mokėtini mokesčiai, visos tiesiogines ir netiesiogines išlaidos, susijusios su darbų  atlikimu.</w:t>
      </w:r>
    </w:p>
    <w:p w14:paraId="62893C87" w14:textId="77777777" w:rsidR="00DD678B" w:rsidRPr="00091A2F" w:rsidRDefault="00DD678B" w:rsidP="00DD678B">
      <w:pPr>
        <w:tabs>
          <w:tab w:val="center" w:pos="1276"/>
        </w:tabs>
        <w:spacing w:after="0" w:line="240" w:lineRule="auto"/>
        <w:jc w:val="both"/>
        <w:rPr>
          <w:rFonts w:ascii="Times New Roman" w:hAnsi="Times New Roman"/>
          <w:sz w:val="24"/>
          <w:szCs w:val="24"/>
        </w:rPr>
      </w:pPr>
      <w:r w:rsidRPr="00091A2F">
        <w:rPr>
          <w:rFonts w:ascii="Times New Roman" w:hAnsi="Times New Roman"/>
          <w:sz w:val="24"/>
          <w:szCs w:val="24"/>
        </w:rPr>
        <w:t>2.1.2. Sutarties kaina (galutinė kaina), kurią Užsakovas turės sumokėti Rangovui, priklauso nuo vykdant Sutartį atliktų darbų apimties.</w:t>
      </w:r>
    </w:p>
    <w:p w14:paraId="45E3E707" w14:textId="77777777" w:rsidR="00DD678B" w:rsidRPr="00091A2F" w:rsidRDefault="00DD678B" w:rsidP="00DD678B">
      <w:pPr>
        <w:spacing w:after="0" w:line="240" w:lineRule="auto"/>
        <w:jc w:val="both"/>
        <w:textAlignment w:val="baseline"/>
      </w:pPr>
      <w:r w:rsidRPr="00091A2F">
        <w:rPr>
          <w:rFonts w:ascii="Times New Roman" w:hAnsi="Times New Roman"/>
          <w:kern w:val="16"/>
          <w:sz w:val="24"/>
          <w:szCs w:val="24"/>
        </w:rPr>
        <w:t xml:space="preserve">2.1.3. Negalėdami iš anksto tiksliai apibrėžti tikslaus Darbų kiekio, nustatome pagal šią Sutartį planuojamų pirkti Darbų  sumą  </w:t>
      </w:r>
      <w:r>
        <w:rPr>
          <w:rFonts w:ascii="Times New Roman" w:hAnsi="Times New Roman"/>
          <w:kern w:val="16"/>
          <w:sz w:val="24"/>
          <w:szCs w:val="24"/>
        </w:rPr>
        <w:t>.................</w:t>
      </w:r>
      <w:r w:rsidRPr="00091A2F">
        <w:t xml:space="preserve"> </w:t>
      </w:r>
      <w:r>
        <w:rPr>
          <w:rFonts w:ascii="Times New Roman" w:hAnsi="Times New Roman"/>
          <w:sz w:val="24"/>
          <w:szCs w:val="24"/>
        </w:rPr>
        <w:t>EUR</w:t>
      </w:r>
      <w:r>
        <w:t xml:space="preserve"> </w:t>
      </w:r>
      <w:r w:rsidRPr="00091A2F">
        <w:rPr>
          <w:rFonts w:ascii="Times New Roman" w:hAnsi="Times New Roman"/>
          <w:kern w:val="16"/>
          <w:sz w:val="24"/>
          <w:szCs w:val="24"/>
        </w:rPr>
        <w:t xml:space="preserve">(be PVM), </w:t>
      </w:r>
      <w:r>
        <w:rPr>
          <w:rFonts w:ascii="Times New Roman" w:hAnsi="Times New Roman"/>
          <w:kern w:val="16"/>
          <w:sz w:val="24"/>
          <w:szCs w:val="24"/>
        </w:rPr>
        <w:t>..................</w:t>
      </w:r>
      <w:r w:rsidRPr="00091A2F">
        <w:rPr>
          <w:rFonts w:ascii="Times New Roman" w:hAnsi="Times New Roman"/>
          <w:b/>
          <w:kern w:val="16"/>
          <w:sz w:val="24"/>
          <w:szCs w:val="24"/>
        </w:rPr>
        <w:t xml:space="preserve"> </w:t>
      </w:r>
      <w:r w:rsidRPr="00A50378">
        <w:rPr>
          <w:rFonts w:ascii="Times New Roman" w:hAnsi="Times New Roman"/>
          <w:bCs/>
          <w:kern w:val="16"/>
          <w:sz w:val="24"/>
          <w:szCs w:val="24"/>
        </w:rPr>
        <w:t>EUR</w:t>
      </w:r>
      <w:r w:rsidRPr="00091A2F">
        <w:rPr>
          <w:rFonts w:ascii="Times New Roman" w:hAnsi="Times New Roman"/>
          <w:kern w:val="16"/>
          <w:sz w:val="24"/>
          <w:szCs w:val="24"/>
        </w:rPr>
        <w:t xml:space="preserve"> (su PVM).</w:t>
      </w:r>
      <w:r>
        <w:rPr>
          <w:rFonts w:ascii="Times New Roman" w:hAnsi="Times New Roman"/>
          <w:kern w:val="16"/>
          <w:sz w:val="24"/>
          <w:szCs w:val="24"/>
        </w:rPr>
        <w:t xml:space="preserve"> </w:t>
      </w:r>
      <w:r w:rsidRPr="00091A2F">
        <w:rPr>
          <w:rFonts w:ascii="Times New Roman" w:hAnsi="Times New Roman"/>
          <w:sz w:val="24"/>
          <w:szCs w:val="24"/>
        </w:rPr>
        <w:t xml:space="preserve">Darbų įkainiai nurodomi Rangovo pasiūlyme su įkainiais, kuriais vadovaujantis bus atliekami pavedimai į Rangovo nurodytą sąskaitą už kokybiškai atliktus Darbus.  </w:t>
      </w:r>
    </w:p>
    <w:p w14:paraId="5322C52B" w14:textId="77777777" w:rsidR="00DD678B" w:rsidRDefault="00DD678B" w:rsidP="00DD678B">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 xml:space="preserve">2.2. Už Sutarties </w:t>
      </w:r>
      <w:r>
        <w:rPr>
          <w:rFonts w:ascii="Times New Roman" w:hAnsi="Times New Roman"/>
          <w:sz w:val="24"/>
          <w:szCs w:val="24"/>
        </w:rPr>
        <w:t>2.1.</w:t>
      </w:r>
      <w:r w:rsidRPr="005A5759">
        <w:rPr>
          <w:rFonts w:ascii="Times New Roman" w:hAnsi="Times New Roman"/>
          <w:sz w:val="24"/>
          <w:szCs w:val="24"/>
        </w:rPr>
        <w:t xml:space="preserve"> punkte nurodytą kainą Rangovas įsipareigoja atlikti tik Darbus, numatytus Sutarties </w:t>
      </w:r>
      <w:r>
        <w:rPr>
          <w:rFonts w:ascii="Times New Roman" w:hAnsi="Times New Roman"/>
          <w:sz w:val="24"/>
          <w:szCs w:val="24"/>
        </w:rPr>
        <w:t>1.2.</w:t>
      </w:r>
      <w:r w:rsidRPr="005A5759">
        <w:rPr>
          <w:rFonts w:ascii="Times New Roman" w:hAnsi="Times New Roman"/>
          <w:sz w:val="24"/>
          <w:szCs w:val="24"/>
        </w:rPr>
        <w:t xml:space="preserve"> punkte ir išsamiai detalizuotus </w:t>
      </w:r>
      <w:r w:rsidRPr="00A95ACA">
        <w:rPr>
          <w:rFonts w:ascii="Times New Roman" w:hAnsi="Times New Roman"/>
          <w:sz w:val="24"/>
          <w:szCs w:val="24"/>
        </w:rPr>
        <w:t>Sutarties priede Nr. 1.</w:t>
      </w:r>
      <w:r w:rsidRPr="005A5759">
        <w:rPr>
          <w:rFonts w:ascii="Times New Roman" w:hAnsi="Times New Roman"/>
          <w:sz w:val="24"/>
          <w:szCs w:val="24"/>
        </w:rPr>
        <w:t xml:space="preserve"> Į Sutarties kainą įeina darbo jėgos, mechanizmų darbo ir medžiagų kaina, mokesčiai, draudimo, transportavimo ir visos kitos, </w:t>
      </w:r>
      <w:r w:rsidRPr="00A50378">
        <w:rPr>
          <w:rFonts w:ascii="Times New Roman" w:hAnsi="Times New Roman"/>
          <w:sz w:val="24"/>
          <w:szCs w:val="24"/>
        </w:rPr>
        <w:t>tiesiogines ir netiesiogines išlaidos,</w:t>
      </w:r>
      <w:r>
        <w:rPr>
          <w:rFonts w:ascii="Times New Roman" w:hAnsi="Times New Roman"/>
          <w:sz w:val="24"/>
          <w:szCs w:val="24"/>
        </w:rPr>
        <w:t xml:space="preserve"> </w:t>
      </w:r>
      <w:r w:rsidRPr="005A5759">
        <w:rPr>
          <w:rFonts w:ascii="Times New Roman" w:hAnsi="Times New Roman"/>
          <w:sz w:val="24"/>
          <w:szCs w:val="24"/>
        </w:rPr>
        <w:t>Rangovui priklausančios pagal Lietuvos Respublikos įstatymus ir kitus teisės aktus bei šią Sutartį, išlaidos.</w:t>
      </w:r>
    </w:p>
    <w:p w14:paraId="77F2E35A" w14:textId="77777777" w:rsidR="00DD678B" w:rsidRDefault="00DD678B" w:rsidP="00DD678B">
      <w:pPr>
        <w:pStyle w:val="Pagrindinistekstas"/>
        <w:tabs>
          <w:tab w:val="left" w:pos="0"/>
        </w:tabs>
        <w:spacing w:after="0" w:line="240" w:lineRule="auto"/>
        <w:jc w:val="both"/>
        <w:rPr>
          <w:rFonts w:ascii="Times New Roman" w:hAnsi="Times New Roman"/>
          <w:color w:val="FF0000"/>
          <w:sz w:val="24"/>
          <w:szCs w:val="24"/>
        </w:rPr>
      </w:pPr>
      <w:r>
        <w:rPr>
          <w:rFonts w:ascii="Times New Roman" w:hAnsi="Times New Roman"/>
          <w:sz w:val="24"/>
          <w:szCs w:val="24"/>
        </w:rPr>
        <w:t xml:space="preserve">2.2.1. </w:t>
      </w:r>
      <w:r w:rsidRPr="00060581">
        <w:rPr>
          <w:rFonts w:ascii="Times New Roman" w:hAnsi="Times New Roman"/>
          <w:sz w:val="24"/>
          <w:szCs w:val="24"/>
        </w:rPr>
        <w:t xml:space="preserve">Orientaciniai </w:t>
      </w:r>
      <w:r w:rsidRPr="00060581">
        <w:rPr>
          <w:rFonts w:ascii="Times New Roman" w:hAnsi="Times New Roman"/>
          <w:spacing w:val="-2"/>
          <w:sz w:val="24"/>
          <w:szCs w:val="24"/>
        </w:rPr>
        <w:t>darbų kiekiai, darbų savybės, reikalavimai atliekamiems darbams</w:t>
      </w:r>
      <w:r w:rsidRPr="00060581">
        <w:rPr>
          <w:rFonts w:ascii="Times New Roman" w:hAnsi="Times New Roman"/>
          <w:sz w:val="24"/>
          <w:szCs w:val="24"/>
        </w:rPr>
        <w:t>, nurodyti Techninėje specifikacijoje, šios Sutarties 1 priede.</w:t>
      </w:r>
    </w:p>
    <w:p w14:paraId="3C08E0A4" w14:textId="77777777" w:rsidR="00DD678B" w:rsidRPr="0016396A" w:rsidRDefault="00DD678B" w:rsidP="00DD678B">
      <w:pPr>
        <w:tabs>
          <w:tab w:val="left" w:pos="0"/>
        </w:tabs>
        <w:spacing w:after="0" w:line="240" w:lineRule="auto"/>
        <w:jc w:val="both"/>
        <w:rPr>
          <w:rFonts w:ascii="Times New Roman" w:eastAsiaTheme="minorHAnsi" w:hAnsi="Times New Roman"/>
          <w:sz w:val="24"/>
          <w:szCs w:val="24"/>
        </w:rPr>
      </w:pPr>
      <w:r>
        <w:rPr>
          <w:rFonts w:ascii="Times New Roman" w:hAnsi="Times New Roman"/>
          <w:sz w:val="24"/>
          <w:szCs w:val="24"/>
        </w:rPr>
        <w:t xml:space="preserve">2.3. </w:t>
      </w:r>
      <w:r w:rsidRPr="007C58EF">
        <w:rPr>
          <w:rFonts w:ascii="Times New Roman" w:hAnsi="Times New Roman"/>
          <w:sz w:val="24"/>
          <w:szCs w:val="24"/>
        </w:rPr>
        <w:t>Apmokėjimas už tinkamai atliktus Darbus atliekamas Užsakovui pasirašius Darbų perdavimo-</w:t>
      </w:r>
      <w:r w:rsidRPr="0016396A">
        <w:rPr>
          <w:rFonts w:ascii="Times New Roman" w:hAnsi="Times New Roman"/>
          <w:sz w:val="24"/>
          <w:szCs w:val="24"/>
        </w:rPr>
        <w:t xml:space="preserve">priėmimo aktą, pagal Rangovo pateiktą PVM sąskaitą-faktūrą per 30 kalendorinių dienų. </w:t>
      </w:r>
      <w:r>
        <w:rPr>
          <w:rFonts w:ascii="Times New Roman" w:hAnsi="Times New Roman"/>
          <w:sz w:val="24"/>
          <w:szCs w:val="24"/>
        </w:rPr>
        <w:t xml:space="preserve">    </w:t>
      </w:r>
      <w:r w:rsidRPr="0016396A">
        <w:rPr>
          <w:rFonts w:ascii="Times New Roman" w:eastAsiaTheme="minorHAnsi" w:hAnsi="Times New Roman"/>
          <w:b/>
          <w:bCs/>
          <w:i/>
          <w:sz w:val="24"/>
          <w:szCs w:val="24"/>
        </w:rPr>
        <w:t xml:space="preserve">Vykdytojas finansinius dokumentus teikia Perkančiajai organizacijai savo sąskaita tik elektroniniu būdu. Elektroninės sąskaitos faktūros, atitinkančios Europos elektroninių sąskaitų faktūrų standartą, kurio nuoroda paskelbta 2017 m. spalio 16 d. Komisijos įgyvendinimo sprendime (ES) </w:t>
      </w:r>
      <w:r w:rsidRPr="0016396A">
        <w:rPr>
          <w:rFonts w:ascii="Times New Roman" w:eastAsiaTheme="minorHAnsi" w:hAnsi="Times New Roman"/>
          <w:b/>
          <w:bCs/>
          <w:i/>
          <w:sz w:val="24"/>
          <w:szCs w:val="24"/>
        </w:rPr>
        <w:lastRenderedPageBreak/>
        <w:t xml:space="preserve">2017/1870 dėl nuorodos į Europos elektroninių sąskaitų faktūrų standartą ir sintaksių sąrašo paskelbimo pagal Europos Parlamento ir Tarybos direktyvą 2014/55/ES (OL 2017 L 266, p. 19) (toliau – Europos elektroninių sąskaitų faktūrų standartas), teikiamos Vykdytojo pasirinktomis priemonėmis. Europos elektroninių sąskaitų faktūrų standarto neatitinkančios elektroninės sąskaitos faktūros gali būti teikiamos tik naudojantis Sąskaitų administravimo bendrąją informacinę sistema (toliau - SABIS). </w:t>
      </w:r>
      <w:r w:rsidRPr="0016396A">
        <w:rPr>
          <w:rFonts w:ascii="Times New Roman" w:eastAsiaTheme="minorHAnsi" w:hAnsi="Times New Roman"/>
          <w:b/>
          <w:i/>
          <w:sz w:val="24"/>
          <w:szCs w:val="24"/>
        </w:rPr>
        <w:t> </w:t>
      </w:r>
    </w:p>
    <w:p w14:paraId="3B9ED19D" w14:textId="77777777" w:rsidR="00DD678B" w:rsidRPr="0016396A" w:rsidRDefault="00DD678B" w:rsidP="00DD678B">
      <w:pPr>
        <w:tabs>
          <w:tab w:val="left" w:pos="0"/>
        </w:tabs>
        <w:spacing w:after="0" w:line="240" w:lineRule="auto"/>
        <w:jc w:val="both"/>
        <w:rPr>
          <w:rFonts w:ascii="Times New Roman" w:eastAsiaTheme="minorHAnsi" w:hAnsi="Times New Roman"/>
          <w:sz w:val="24"/>
          <w:szCs w:val="24"/>
        </w:rPr>
      </w:pPr>
      <w:r w:rsidRPr="0016396A">
        <w:rPr>
          <w:rFonts w:ascii="Times New Roman" w:eastAsiaTheme="minorHAnsi" w:hAnsi="Times New Roman"/>
          <w:bCs/>
          <w:i/>
          <w:sz w:val="24"/>
          <w:szCs w:val="24"/>
        </w:rPr>
        <w:t xml:space="preserve">Užsakovas elektronines sąskaitas faktūras priima ir apdoroja naudodamasi SABIS priemonėmis,  išskyrus mobilizacijos, karo ar nepaprastosios padėties atveju yra SABIS pažeidimų, dėl kurių negalimas Užsakovo ir Tiekėjo bendravimas ir keitimasis informacija naudojantis šia sistema, todėl vykdant Sutartį sąskaitos faktūros gali būti teikiamos ne elektroninėmis priemonėmis. Elektroninė sąskaita faktūra suprantama kaip sąskaita faktūra, išrašyta, perduota ir gauta tokiu elektroniniu formatu, kuris sudaro galimybę ją apdoroti automatiniu ir elektroniniu būdu.  </w:t>
      </w:r>
    </w:p>
    <w:p w14:paraId="56DC4C4D" w14:textId="77777777" w:rsidR="00DD678B" w:rsidRPr="00060581" w:rsidRDefault="00DD678B" w:rsidP="00DD678B">
      <w:pPr>
        <w:pStyle w:val="Pagrindinistekstas"/>
        <w:tabs>
          <w:tab w:val="left" w:pos="0"/>
        </w:tabs>
        <w:spacing w:after="0" w:line="240" w:lineRule="auto"/>
        <w:jc w:val="both"/>
        <w:rPr>
          <w:rFonts w:ascii="Times New Roman" w:hAnsi="Times New Roman"/>
          <w:sz w:val="24"/>
          <w:szCs w:val="24"/>
        </w:rPr>
      </w:pPr>
      <w:r w:rsidRPr="00060581">
        <w:rPr>
          <w:rFonts w:ascii="Times New Roman" w:hAnsi="Times New Roman"/>
          <w:sz w:val="24"/>
          <w:szCs w:val="24"/>
        </w:rPr>
        <w:t>2.4. Sutarties įkainiai turi būti perskaičiuojami pasikeitus pridėtinės vertės mokesčiui (PVM). Perskaičiavimas vykdomas įsigaliojus Lietuvos Respublikos pridėtinės vertės mokesčio įstatymo pasikeitimui. Perskaičiavimo formulė: Sutarties įkainiams taikomas PVM mokesčio tarifas keičiamas (mažinamas ar didinamas) pagal Lietuvos Respublikos galiojančius teisės aktus. Įkainių pakeitimas įforminamas papildomu susitarimu. Pasikeitus kitiems mokesčiams, Sutarties įkainiai neperskaičiuojami.</w:t>
      </w:r>
    </w:p>
    <w:p w14:paraId="5C67FEC3" w14:textId="77777777" w:rsidR="00DD678B" w:rsidRPr="00060581" w:rsidRDefault="00DD678B" w:rsidP="00DD678B">
      <w:pPr>
        <w:tabs>
          <w:tab w:val="center" w:pos="1276"/>
        </w:tabs>
        <w:spacing w:after="0" w:line="240" w:lineRule="auto"/>
        <w:jc w:val="both"/>
        <w:rPr>
          <w:rFonts w:ascii="Times New Roman" w:hAnsi="Times New Roman"/>
          <w:sz w:val="24"/>
          <w:szCs w:val="24"/>
        </w:rPr>
      </w:pPr>
      <w:r w:rsidRPr="00060581">
        <w:rPr>
          <w:rFonts w:ascii="Times New Roman" w:hAnsi="Times New Roman"/>
          <w:sz w:val="24"/>
          <w:szCs w:val="24"/>
        </w:rPr>
        <w:t>2.4.1. Sutarties įkainiai turi būti perskaičiuojami (</w:t>
      </w:r>
      <w:r w:rsidRPr="00060581">
        <w:rPr>
          <w:rFonts w:ascii="Times New Roman" w:hAnsi="Times New Roman"/>
          <w:iCs/>
          <w:sz w:val="24"/>
          <w:szCs w:val="24"/>
        </w:rPr>
        <w:t>atitinkamai didinami arba mažinami</w:t>
      </w:r>
      <w:r w:rsidRPr="00060581">
        <w:rPr>
          <w:rFonts w:ascii="Times New Roman" w:hAnsi="Times New Roman"/>
          <w:sz w:val="24"/>
          <w:szCs w:val="24"/>
        </w:rPr>
        <w:t xml:space="preserve">), </w:t>
      </w:r>
      <w:r w:rsidRPr="00060581">
        <w:rPr>
          <w:rFonts w:ascii="Times New Roman" w:hAnsi="Times New Roman"/>
          <w:sz w:val="24"/>
          <w:szCs w:val="24"/>
          <w:lang w:eastAsia="lt-LT"/>
        </w:rPr>
        <w:t xml:space="preserve">jei, vadovaujantis </w:t>
      </w:r>
      <w:r w:rsidRPr="00B014F0">
        <w:rPr>
          <w:rFonts w:ascii="Times New Roman" w:hAnsi="Times New Roman"/>
          <w:sz w:val="24"/>
          <w:szCs w:val="24"/>
        </w:rPr>
        <w:t>Valstybės duomenų agentūros</w:t>
      </w:r>
      <w:r w:rsidRPr="00EB37C5">
        <w:t xml:space="preserve"> </w:t>
      </w:r>
      <w:r w:rsidRPr="00060581">
        <w:rPr>
          <w:rFonts w:ascii="Times New Roman" w:hAnsi="Times New Roman"/>
          <w:sz w:val="24"/>
          <w:szCs w:val="24"/>
          <w:lang w:eastAsia="lt-LT"/>
        </w:rPr>
        <w:t xml:space="preserve">skelbiamais duomenimis, </w:t>
      </w:r>
      <w:r w:rsidRPr="00060581">
        <w:rPr>
          <w:rFonts w:ascii="Times New Roman" w:hAnsi="Times New Roman"/>
          <w:sz w:val="24"/>
          <w:szCs w:val="24"/>
        </w:rPr>
        <w:t>statybos sąnaudų kainų pokytis</w:t>
      </w:r>
      <w:r w:rsidRPr="00060581">
        <w:rPr>
          <w:rFonts w:ascii="Times New Roman" w:hAnsi="Times New Roman"/>
          <w:sz w:val="24"/>
          <w:szCs w:val="24"/>
          <w:lang w:eastAsia="lt-LT"/>
        </w:rPr>
        <w:t xml:space="preserve"> (</w:t>
      </w:r>
      <w:r w:rsidRPr="00060581">
        <w:rPr>
          <w:rFonts w:ascii="Times New Roman" w:hAnsi="Times New Roman"/>
          <w:sz w:val="24"/>
          <w:szCs w:val="24"/>
        </w:rPr>
        <w:t xml:space="preserve">statinių pagal tipą klasifikatorius – </w:t>
      </w:r>
      <w:r w:rsidRPr="00060581">
        <w:rPr>
          <w:rFonts w:ascii="Times New Roman" w:hAnsi="Times New Roman"/>
          <w:i/>
          <w:sz w:val="24"/>
          <w:szCs w:val="24"/>
        </w:rPr>
        <w:t>„Keliai ir gatvės“)</w:t>
      </w:r>
      <w:r w:rsidRPr="00060581">
        <w:rPr>
          <w:rFonts w:ascii="Times New Roman" w:hAnsi="Times New Roman"/>
          <w:i/>
          <w:sz w:val="24"/>
          <w:szCs w:val="24"/>
          <w:lang w:eastAsia="lt-LT"/>
        </w:rPr>
        <w:t xml:space="preserve">, </w:t>
      </w:r>
      <w:r w:rsidRPr="00060581">
        <w:rPr>
          <w:rFonts w:ascii="Times New Roman" w:hAnsi="Times New Roman"/>
          <w:sz w:val="24"/>
          <w:szCs w:val="24"/>
          <w:lang w:eastAsia="lt-LT"/>
        </w:rPr>
        <w:t>skelbiamas (</w:t>
      </w:r>
      <w:hyperlink r:id="rId5" w:history="1">
        <w:r w:rsidRPr="00060581">
          <w:rPr>
            <w:rFonts w:ascii="Times New Roman" w:hAnsi="Times New Roman"/>
            <w:sz w:val="24"/>
            <w:szCs w:val="24"/>
            <w:lang w:eastAsia="lt-LT"/>
          </w:rPr>
          <w:t>http://www.stat.gov.lt</w:t>
        </w:r>
      </w:hyperlink>
      <w:r w:rsidRPr="00060581">
        <w:rPr>
          <w:rFonts w:ascii="Times New Roman" w:hAnsi="Times New Roman"/>
          <w:sz w:val="24"/>
          <w:szCs w:val="24"/>
          <w:lang w:eastAsia="lt-LT"/>
        </w:rPr>
        <w:t xml:space="preserve">), </w:t>
      </w:r>
      <w:r w:rsidRPr="00060581">
        <w:rPr>
          <w:rFonts w:ascii="Times New Roman" w:hAnsi="Times New Roman"/>
          <w:sz w:val="24"/>
          <w:szCs w:val="24"/>
        </w:rPr>
        <w:t>praėjus 12 mėn. nuo Sutarties pasirašymo</w:t>
      </w:r>
      <w:r w:rsidRPr="00060581">
        <w:rPr>
          <w:rFonts w:ascii="Times New Roman" w:hAnsi="Times New Roman"/>
          <w:sz w:val="24"/>
          <w:szCs w:val="24"/>
          <w:lang w:eastAsia="lt-LT"/>
        </w:rPr>
        <w:t xml:space="preserve"> mėnesio arba nuo įkainių perskaičiavimo pagal šią Sutartį mėnesio (jeigu buvo atliktas perskaičiavimas) bus didesnis kaip 5 proc. </w:t>
      </w:r>
      <w:r w:rsidRPr="00060581">
        <w:rPr>
          <w:rFonts w:ascii="Times New Roman" w:hAnsi="Times New Roman"/>
          <w:sz w:val="24"/>
          <w:szCs w:val="24"/>
        </w:rPr>
        <w:t xml:space="preserve">Suinteresuota šalis kitai šaliai turi pateikti šį pokytį patvirtinančius </w:t>
      </w:r>
      <w:r w:rsidRPr="00B014F0">
        <w:rPr>
          <w:rFonts w:ascii="Times New Roman" w:hAnsi="Times New Roman"/>
          <w:sz w:val="24"/>
          <w:szCs w:val="24"/>
        </w:rPr>
        <w:t>Valstybės duomenų agentūros</w:t>
      </w:r>
      <w:r w:rsidRPr="00EB37C5">
        <w:t xml:space="preserve"> </w:t>
      </w:r>
      <w:r w:rsidRPr="00060581">
        <w:rPr>
          <w:rFonts w:ascii="Times New Roman" w:hAnsi="Times New Roman"/>
          <w:sz w:val="24"/>
          <w:szCs w:val="24"/>
          <w:lang w:eastAsia="lt-LT"/>
        </w:rPr>
        <w:t>skelbiamus duomenis.</w:t>
      </w:r>
      <w:r w:rsidRPr="00060581">
        <w:rPr>
          <w:rFonts w:ascii="Times New Roman" w:hAnsi="Times New Roman"/>
          <w:sz w:val="24"/>
          <w:szCs w:val="24"/>
        </w:rPr>
        <w:t xml:space="preserve"> </w:t>
      </w:r>
      <w:r w:rsidRPr="00060581">
        <w:rPr>
          <w:rFonts w:ascii="Times New Roman" w:hAnsi="Times New Roman"/>
          <w:sz w:val="24"/>
          <w:szCs w:val="24"/>
          <w:lang w:eastAsia="lt-LT"/>
        </w:rPr>
        <w:t xml:space="preserve">Perskaičiavimas atliekamas Sutarties įkainius dauginant iš perskaičiavimo koeficiento (A), gauto einamųjų metų mėnesio kainų indeksą (B) dalijant iš Sutarties pasirašymo metų ir mėnesio arba paskutinio įkainių perskaičiavimo metų ir mėnesio (jeigu buvo atliktas perskaičiavimas) kainų indekso (C): A= (B/C). </w:t>
      </w:r>
      <w:r w:rsidRPr="00060581">
        <w:rPr>
          <w:rFonts w:ascii="Times New Roman" w:hAnsi="Times New Roman"/>
          <w:sz w:val="24"/>
          <w:szCs w:val="24"/>
        </w:rPr>
        <w:t xml:space="preserve">Kainų pakeitimas įforminamas papildomu susitarimu (kuriame nurodomas įkainių pakeitimo pagrindas, indekso dydis ir darbų atlikimo įkainių pasikeitimo skaičiavimas) po </w:t>
      </w:r>
      <w:r w:rsidRPr="00B014F0">
        <w:rPr>
          <w:rFonts w:ascii="Times New Roman" w:hAnsi="Times New Roman"/>
          <w:sz w:val="24"/>
          <w:szCs w:val="24"/>
        </w:rPr>
        <w:t>Valstybės duomenų agentūros</w:t>
      </w:r>
      <w:r w:rsidRPr="00EB37C5">
        <w:t xml:space="preserve"> </w:t>
      </w:r>
      <w:r w:rsidRPr="00060581">
        <w:rPr>
          <w:rFonts w:ascii="Times New Roman" w:hAnsi="Times New Roman"/>
          <w:sz w:val="24"/>
          <w:szCs w:val="24"/>
        </w:rPr>
        <w:t>statybos sąnaudų kainų indekso oficialaus paskelbimo. Nauji įkainiai kiekvienu indeksavimo atveju taikomi po kainų po perskaičiavimo atliktiems darbams apmokėti.</w:t>
      </w:r>
    </w:p>
    <w:p w14:paraId="1CA5620C" w14:textId="77777777" w:rsidR="00DD678B" w:rsidRPr="00B014F0" w:rsidRDefault="00DD678B" w:rsidP="00DD678B">
      <w:pPr>
        <w:pStyle w:val="Pagrindinistekstas"/>
        <w:tabs>
          <w:tab w:val="left" w:pos="0"/>
        </w:tabs>
        <w:spacing w:after="0"/>
        <w:jc w:val="both"/>
        <w:rPr>
          <w:rFonts w:ascii="Times New Roman" w:hAnsi="Times New Roman"/>
          <w:sz w:val="24"/>
          <w:szCs w:val="24"/>
        </w:rPr>
      </w:pPr>
      <w:r>
        <w:rPr>
          <w:rFonts w:ascii="Times New Roman" w:hAnsi="Times New Roman"/>
          <w:sz w:val="24"/>
          <w:szCs w:val="24"/>
        </w:rPr>
        <w:t>2.4</w:t>
      </w:r>
      <w:r w:rsidRPr="005A5759">
        <w:rPr>
          <w:rFonts w:ascii="Times New Roman" w:hAnsi="Times New Roman"/>
          <w:sz w:val="24"/>
          <w:szCs w:val="24"/>
        </w:rPr>
        <w:t xml:space="preserve">.2. </w:t>
      </w:r>
      <w:r>
        <w:rPr>
          <w:rFonts w:ascii="Times New Roman" w:hAnsi="Times New Roman"/>
          <w:sz w:val="24"/>
          <w:szCs w:val="24"/>
        </w:rPr>
        <w:t xml:space="preserve">Statybos sąnaudų elementų kainų indeksai skelbiami </w:t>
      </w:r>
      <w:r w:rsidRPr="00B014F0">
        <w:rPr>
          <w:rFonts w:ascii="Times New Roman" w:hAnsi="Times New Roman"/>
          <w:sz w:val="24"/>
          <w:szCs w:val="24"/>
        </w:rPr>
        <w:t xml:space="preserve">Valstybės duomenų agentūros interneto svetainėje, adresas – </w:t>
      </w:r>
      <w:hyperlink r:id="rId6" w:history="1">
        <w:r w:rsidRPr="00B014F0">
          <w:rPr>
            <w:rStyle w:val="Hipersaitas"/>
            <w:rFonts w:ascii="Times New Roman" w:hAnsi="Times New Roman"/>
            <w:sz w:val="24"/>
            <w:szCs w:val="24"/>
          </w:rPr>
          <w:t>https://vda.lrv.lt</w:t>
        </w:r>
      </w:hyperlink>
      <w:r w:rsidRPr="00B014F0">
        <w:rPr>
          <w:rFonts w:ascii="Times New Roman" w:hAnsi="Times New Roman"/>
          <w:sz w:val="24"/>
          <w:szCs w:val="24"/>
        </w:rPr>
        <w:t>.</w:t>
      </w:r>
    </w:p>
    <w:p w14:paraId="0FAF2CB8" w14:textId="77777777" w:rsidR="00DD678B" w:rsidRDefault="00DD678B" w:rsidP="00DD678B">
      <w:pPr>
        <w:pStyle w:val="Pagrindinistekstas"/>
        <w:tabs>
          <w:tab w:val="left" w:pos="0"/>
        </w:tabs>
        <w:spacing w:after="0" w:line="240" w:lineRule="auto"/>
        <w:jc w:val="both"/>
        <w:rPr>
          <w:rFonts w:ascii="Times New Roman" w:hAnsi="Times New Roman"/>
          <w:sz w:val="24"/>
          <w:szCs w:val="24"/>
        </w:rPr>
      </w:pPr>
      <w:r>
        <w:rPr>
          <w:rFonts w:ascii="Times New Roman" w:hAnsi="Times New Roman"/>
          <w:sz w:val="24"/>
          <w:szCs w:val="24"/>
        </w:rPr>
        <w:t>2.5. Indeksuoti Darbų įkainiai įsigalioja nuo tos dienos, kai 2</w:t>
      </w:r>
      <w:r w:rsidRPr="00060581">
        <w:rPr>
          <w:rFonts w:ascii="Times New Roman" w:hAnsi="Times New Roman"/>
          <w:sz w:val="24"/>
          <w:szCs w:val="24"/>
        </w:rPr>
        <w:t xml:space="preserve">.4. </w:t>
      </w:r>
      <w:r>
        <w:rPr>
          <w:rFonts w:ascii="Times New Roman" w:hAnsi="Times New Roman"/>
          <w:sz w:val="24"/>
          <w:szCs w:val="24"/>
        </w:rPr>
        <w:t>punkte nurodytą aktą pasirašo abiejų šalių atstovai. Nauji įkainiai taikomi tik Užsakovo mokėjimams pagal Sutartį už atliekamus Darbus atliktus po įkainių pakeitimo akto įsigaliojimo.</w:t>
      </w:r>
    </w:p>
    <w:p w14:paraId="4E5357D3" w14:textId="77777777" w:rsidR="00DD678B" w:rsidRDefault="00DD678B" w:rsidP="00DD678B">
      <w:pPr>
        <w:pStyle w:val="Pagrindinistekstas"/>
        <w:tabs>
          <w:tab w:val="left" w:pos="0"/>
        </w:tabs>
        <w:spacing w:after="0" w:line="240" w:lineRule="auto"/>
        <w:jc w:val="both"/>
        <w:rPr>
          <w:rFonts w:ascii="Times New Roman" w:hAnsi="Times New Roman"/>
          <w:sz w:val="24"/>
          <w:szCs w:val="24"/>
        </w:rPr>
      </w:pPr>
      <w:r>
        <w:rPr>
          <w:rFonts w:ascii="Times New Roman" w:hAnsi="Times New Roman"/>
          <w:sz w:val="24"/>
          <w:szCs w:val="24"/>
        </w:rPr>
        <w:t>2.6. Šalys susitaria, kad nepaisant to, kas nurodyta mokėjimo pavedimuose, Užsakovui atlikus mokėjimus pagal Sutartį, įmokos pirmiausiai yra skiriamos padengti anksčiau atsiradusiems įsiskolinimams pagal Sutartį, antra eile – delspinigiams apmokėti (jeigu jie buvo priskaičiuoti pagal Sutartį), trečia eile – palūkanoms apmokėti (jeigu jos buvo priskaičiuotos pagal Sutartį).</w:t>
      </w:r>
    </w:p>
    <w:p w14:paraId="6E5D1058" w14:textId="77777777" w:rsidR="00DD678B" w:rsidRDefault="00DD678B" w:rsidP="00DD678B">
      <w:pPr>
        <w:pStyle w:val="Pagrindinistekstas"/>
        <w:tabs>
          <w:tab w:val="left" w:pos="0"/>
        </w:tabs>
        <w:spacing w:after="0" w:line="240" w:lineRule="auto"/>
        <w:jc w:val="both"/>
        <w:rPr>
          <w:rFonts w:ascii="Times New Roman" w:hAnsi="Times New Roman"/>
          <w:sz w:val="24"/>
          <w:szCs w:val="24"/>
        </w:rPr>
      </w:pPr>
      <w:r>
        <w:rPr>
          <w:rFonts w:ascii="Times New Roman" w:hAnsi="Times New Roman"/>
          <w:sz w:val="24"/>
          <w:szCs w:val="24"/>
        </w:rPr>
        <w:t>2.7. Jei Rangovas Darbus atlieka kaip ūkio subjektų grupė, apmokėjimas už atliktus Darbus bus vykdomas per jungtinės veiklos sutartyje nurodytą įgaliotą partnerį.</w:t>
      </w:r>
    </w:p>
    <w:p w14:paraId="0348DFE2" w14:textId="77777777" w:rsidR="00DD678B" w:rsidRDefault="00DD678B" w:rsidP="00DD678B">
      <w:pPr>
        <w:pStyle w:val="Pagrindinistekstas"/>
        <w:tabs>
          <w:tab w:val="left" w:pos="0"/>
        </w:tabs>
        <w:spacing w:after="0" w:line="240" w:lineRule="auto"/>
        <w:jc w:val="both"/>
        <w:rPr>
          <w:rFonts w:ascii="Times New Roman" w:hAnsi="Times New Roman"/>
          <w:sz w:val="24"/>
          <w:szCs w:val="24"/>
        </w:rPr>
      </w:pPr>
      <w:r>
        <w:rPr>
          <w:rFonts w:ascii="Times New Roman" w:hAnsi="Times New Roman"/>
          <w:sz w:val="24"/>
          <w:szCs w:val="24"/>
        </w:rPr>
        <w:t>2.8. Rangovas negali perleisti tretiems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1DC18166" w14:textId="77777777" w:rsidR="00DD678B" w:rsidRPr="005A5759" w:rsidRDefault="00DD678B" w:rsidP="00DD678B">
      <w:pPr>
        <w:pStyle w:val="Pagrindinistekstas"/>
        <w:tabs>
          <w:tab w:val="left" w:pos="0"/>
        </w:tabs>
        <w:spacing w:after="0" w:line="240" w:lineRule="auto"/>
        <w:jc w:val="both"/>
        <w:rPr>
          <w:rFonts w:ascii="Times New Roman" w:hAnsi="Times New Roman"/>
          <w:sz w:val="24"/>
          <w:szCs w:val="24"/>
        </w:rPr>
      </w:pPr>
      <w:r>
        <w:rPr>
          <w:rFonts w:ascii="Times New Roman" w:hAnsi="Times New Roman"/>
          <w:sz w:val="24"/>
          <w:szCs w:val="24"/>
        </w:rPr>
        <w:t>2.9</w:t>
      </w:r>
      <w:r w:rsidRPr="005A5759">
        <w:rPr>
          <w:rFonts w:ascii="Times New Roman" w:hAnsi="Times New Roman"/>
          <w:sz w:val="24"/>
          <w:szCs w:val="24"/>
        </w:rPr>
        <w:t>. Šalys susitaria, kad Sutarties Darbų kaina ir (ar) atskirų statybos darbų kaina gali kisti dėl:</w:t>
      </w:r>
    </w:p>
    <w:p w14:paraId="238DE48D" w14:textId="77777777" w:rsidR="00DD678B" w:rsidRPr="005A5759" w:rsidRDefault="00DD678B" w:rsidP="00DD678B">
      <w:pPr>
        <w:pStyle w:val="Pagrindinistekstas"/>
        <w:tabs>
          <w:tab w:val="left" w:pos="0"/>
        </w:tabs>
        <w:spacing w:after="0" w:line="240" w:lineRule="auto"/>
        <w:jc w:val="both"/>
        <w:rPr>
          <w:rFonts w:ascii="Times New Roman" w:hAnsi="Times New Roman"/>
          <w:sz w:val="24"/>
          <w:szCs w:val="24"/>
        </w:rPr>
      </w:pPr>
      <w:r>
        <w:rPr>
          <w:rFonts w:ascii="Times New Roman" w:hAnsi="Times New Roman"/>
          <w:sz w:val="24"/>
          <w:szCs w:val="24"/>
        </w:rPr>
        <w:t>2.9</w:t>
      </w:r>
      <w:r w:rsidRPr="005A5759">
        <w:rPr>
          <w:rFonts w:ascii="Times New Roman" w:hAnsi="Times New Roman"/>
          <w:sz w:val="24"/>
          <w:szCs w:val="24"/>
        </w:rPr>
        <w:t>.1. Užsakovo nurodymų, keičiančių projektinės dokumentacijos sprendimus ir techninių specifikacijų reikalavimus;</w:t>
      </w:r>
    </w:p>
    <w:p w14:paraId="1585AC13" w14:textId="77777777" w:rsidR="00DD678B" w:rsidRPr="005A5759" w:rsidRDefault="00DD678B" w:rsidP="00DD678B">
      <w:pPr>
        <w:pStyle w:val="Pagrindinistekstas"/>
        <w:tabs>
          <w:tab w:val="left" w:pos="0"/>
        </w:tabs>
        <w:spacing w:after="0" w:line="240" w:lineRule="auto"/>
        <w:jc w:val="both"/>
        <w:rPr>
          <w:rFonts w:ascii="Times New Roman" w:hAnsi="Times New Roman"/>
          <w:sz w:val="24"/>
          <w:szCs w:val="24"/>
        </w:rPr>
      </w:pPr>
      <w:r>
        <w:rPr>
          <w:rFonts w:ascii="Times New Roman" w:hAnsi="Times New Roman"/>
          <w:sz w:val="24"/>
          <w:szCs w:val="24"/>
        </w:rPr>
        <w:t>2.9</w:t>
      </w:r>
      <w:r w:rsidRPr="005A5759">
        <w:rPr>
          <w:rFonts w:ascii="Times New Roman" w:hAnsi="Times New Roman"/>
          <w:sz w:val="24"/>
          <w:szCs w:val="24"/>
        </w:rPr>
        <w:t xml:space="preserve">.2. Užsakovo nurodymų atlikti papildomus nenumatytus </w:t>
      </w:r>
      <w:r>
        <w:rPr>
          <w:rFonts w:ascii="Times New Roman" w:hAnsi="Times New Roman"/>
          <w:sz w:val="24"/>
          <w:szCs w:val="24"/>
        </w:rPr>
        <w:t>remonto ir priežiūros</w:t>
      </w:r>
      <w:r w:rsidRPr="005A5759">
        <w:rPr>
          <w:rFonts w:ascii="Times New Roman" w:hAnsi="Times New Roman"/>
          <w:sz w:val="24"/>
          <w:szCs w:val="24"/>
        </w:rPr>
        <w:t xml:space="preserve"> darbus:</w:t>
      </w:r>
    </w:p>
    <w:p w14:paraId="442706E1" w14:textId="77777777" w:rsidR="00DD678B" w:rsidRPr="005A5759" w:rsidRDefault="00DD678B" w:rsidP="00DD678B">
      <w:pPr>
        <w:pStyle w:val="Pagrindinistekstas"/>
        <w:tabs>
          <w:tab w:val="left" w:pos="0"/>
        </w:tabs>
        <w:spacing w:after="0" w:line="240" w:lineRule="auto"/>
        <w:jc w:val="both"/>
        <w:rPr>
          <w:rFonts w:ascii="Times New Roman" w:hAnsi="Times New Roman"/>
          <w:color w:val="000000"/>
          <w:sz w:val="24"/>
          <w:szCs w:val="24"/>
        </w:rPr>
      </w:pPr>
      <w:r>
        <w:rPr>
          <w:rFonts w:ascii="Times New Roman" w:hAnsi="Times New Roman"/>
          <w:sz w:val="24"/>
          <w:szCs w:val="24"/>
        </w:rPr>
        <w:t>2.9</w:t>
      </w:r>
      <w:r w:rsidRPr="005A5759">
        <w:rPr>
          <w:rFonts w:ascii="Times New Roman" w:hAnsi="Times New Roman"/>
          <w:sz w:val="24"/>
          <w:szCs w:val="24"/>
        </w:rPr>
        <w:t>.2.1. p</w:t>
      </w:r>
      <w:r w:rsidRPr="005A5759">
        <w:rPr>
          <w:rFonts w:ascii="Times New Roman" w:hAnsi="Times New Roman"/>
          <w:color w:val="000000"/>
          <w:sz w:val="24"/>
          <w:szCs w:val="24"/>
        </w:rPr>
        <w:t xml:space="preserve">aaiškėjus, kad dėl aplinkybių, kurių nebuvo galima numatyti, yra reikalingi nenumatyti papildomi darbai, neįrašyti į šią Sutartį ir dėl kurių negalima vykdyti darbų, sprendimą dėl šių darbų </w:t>
      </w:r>
      <w:r w:rsidRPr="005A5759">
        <w:rPr>
          <w:rFonts w:ascii="Times New Roman" w:hAnsi="Times New Roman"/>
          <w:color w:val="000000"/>
          <w:sz w:val="24"/>
          <w:szCs w:val="24"/>
        </w:rPr>
        <w:lastRenderedPageBreak/>
        <w:t xml:space="preserve">pirkimo, vykdymo bei jų apmokėjimo priima Užsakovas. Motyvuotą siūlymą dėl nenumatytų papildomų darbų būtinybės ir jį pagrindžiančius dokumentus Užsakovo atstovui (statinio statybos techniniam prižiūrėtojui) raštu pateikia Rangovo atstovas. Siūlymus dėl nenumatytų papildomų darbų gali teikti ir statinio projekto valdytojas, statinio statybos techninis prižiūrėtojas. Užsakovo atstovas prašo statinio projekto (dalies) rengėjo pateikti motyvuotą paaiškinimą dėl nenumatytų papildomų darbų pagrįstumo, ar nebuvo įmanoma numatyti tokių darbų būtinybės nurodant priežastis. Užsakovo atstovas, išnagrinėjęs pateiktus nenumatytų papildomų darbų būtinybę pagrindžiančius dokumentus, įformina nenumatytus papildomus darbus ir nurodo nenumatytų papildomų darbų pavadinimus, vienetus, kiekius, taip pat pateikia argumentus, pagrindžiančius nenumatytų papildomų darbų būtinybę, techninius sprendinius (pavyzdžiui, brėžinius ir kita) su </w:t>
      </w:r>
      <w:r>
        <w:rPr>
          <w:rFonts w:ascii="Times New Roman" w:hAnsi="Times New Roman"/>
          <w:color w:val="000000"/>
          <w:sz w:val="24"/>
          <w:szCs w:val="24"/>
        </w:rPr>
        <w:t>sutarties</w:t>
      </w:r>
      <w:r w:rsidRPr="005A5759">
        <w:rPr>
          <w:rFonts w:ascii="Times New Roman" w:hAnsi="Times New Roman"/>
          <w:color w:val="000000"/>
          <w:sz w:val="24"/>
          <w:szCs w:val="24"/>
        </w:rPr>
        <w:t xml:space="preserve"> proceso dalyvių parašais, įkainių nustatymo pagrindimą ir skaičiavimą (vadovaujantis Viešojo pirkimo-pardavimo sutarčių kainos ir kainodaros taisyklių nustatymo metodikos 29 punkto nuostatomis), taip pat, jei vadovaujamasi vėliausios redakcijos Rekomendacijos dėl statinių statybos skaičiuojamųjų kainų nustatymo registruojamos Juridinių asmenų, fizinių asmenų ir mokslo įstaigų parengtų </w:t>
      </w:r>
      <w:r w:rsidRPr="005A5759">
        <w:rPr>
          <w:rFonts w:ascii="Times New Roman" w:hAnsi="Times New Roman"/>
          <w:color w:val="000000"/>
          <w:spacing w:val="-1"/>
          <w:sz w:val="24"/>
          <w:szCs w:val="24"/>
        </w:rPr>
        <w:t xml:space="preserve">rekomendacijų dėl statinių statybos skaičiuojamųjų kainų nustatymo registre, kurį Lietuvos Respublikos aplinkos ministro 2006-10-26 įsakymu Nr. D1-492 </w:t>
      </w:r>
      <w:r w:rsidRPr="005A5759">
        <w:rPr>
          <w:rFonts w:ascii="Times New Roman" w:hAnsi="Times New Roman"/>
          <w:color w:val="000000"/>
          <w:sz w:val="24"/>
          <w:szCs w:val="24"/>
        </w:rPr>
        <w:t xml:space="preserve">administruoja VĮ Statybos produktų sertifikavimo centras (toliau – rekomendacijos), jų pavadinimą ir registravimo datą. Jei nenumatytų papildomų darbų kaina Rangovo grindžiama vidutine rinkos kaina, Užsakovo atstovas pateiktą nenumatytų papildomų darbų kainą palygina su vidutine rinkos kaina, kuri nustatoma pasirinktinai įvertinus ne mažiau kaip trijų kitų rinkoje esančių ūkio subjektų darbų kainas, išskyrus tuos atvejus, kai rinkoje nėra tiek ūkio subjektų. </w:t>
      </w:r>
      <w:r w:rsidRPr="005A5759">
        <w:rPr>
          <w:rFonts w:ascii="Times New Roman" w:hAnsi="Times New Roman"/>
          <w:sz w:val="24"/>
          <w:szCs w:val="24"/>
        </w:rPr>
        <w:t xml:space="preserve">Jei įsigyjant darbus pagal projektą ir Užsakovo atstovui apskaičiavus darbų sąmatą su reikiamais papildomais darbais paaiškėja, kad sutarties kaina viršys </w:t>
      </w:r>
      <w:r w:rsidRPr="005A5759">
        <w:rPr>
          <w:rFonts w:ascii="Times New Roman" w:hAnsi="Times New Roman"/>
          <w:color w:val="000000"/>
          <w:sz w:val="24"/>
          <w:szCs w:val="24"/>
        </w:rPr>
        <w:t>statinio statybos</w:t>
      </w:r>
      <w:r w:rsidRPr="005A5759">
        <w:rPr>
          <w:rFonts w:ascii="Times New Roman" w:hAnsi="Times New Roman"/>
          <w:color w:val="FF6600"/>
          <w:sz w:val="24"/>
          <w:szCs w:val="24"/>
        </w:rPr>
        <w:t xml:space="preserve">  </w:t>
      </w:r>
      <w:r w:rsidRPr="005A5759">
        <w:rPr>
          <w:rFonts w:ascii="Times New Roman" w:hAnsi="Times New Roman"/>
          <w:sz w:val="24"/>
          <w:szCs w:val="24"/>
        </w:rPr>
        <w:t xml:space="preserve">skaičiuojamą kainą, </w:t>
      </w:r>
      <w:r w:rsidRPr="005A5759">
        <w:rPr>
          <w:rFonts w:ascii="Times New Roman" w:hAnsi="Times New Roman"/>
          <w:color w:val="000000"/>
          <w:sz w:val="24"/>
          <w:szCs w:val="24"/>
        </w:rPr>
        <w:t xml:space="preserve">nustatytą vadovaujantis </w:t>
      </w:r>
      <w:r w:rsidRPr="0016396A">
        <w:rPr>
          <w:rFonts w:ascii="Times New Roman" w:hAnsi="Times New Roman"/>
          <w:sz w:val="24"/>
          <w:szCs w:val="24"/>
        </w:rPr>
        <w:t>STR 1.04.04:2017 „Statinio projektavimas, projekto ekspertizė“</w:t>
      </w:r>
      <w:r w:rsidRPr="005C5B80">
        <w:t xml:space="preserve"> </w:t>
      </w:r>
      <w:r w:rsidRPr="005A5759">
        <w:rPr>
          <w:rFonts w:ascii="Times New Roman" w:hAnsi="Times New Roman"/>
          <w:color w:val="000000"/>
          <w:sz w:val="24"/>
          <w:szCs w:val="24"/>
        </w:rPr>
        <w:t>aktualia redakcija, papildomiems darbams įsigyti Užsakovas vykdo atskirą pirkimą;</w:t>
      </w:r>
    </w:p>
    <w:p w14:paraId="283FC580" w14:textId="77777777" w:rsidR="00DD678B" w:rsidRPr="005A5759" w:rsidRDefault="00DD678B" w:rsidP="00DD678B">
      <w:pPr>
        <w:pStyle w:val="Pagrindinistekstas"/>
        <w:tabs>
          <w:tab w:val="left" w:pos="0"/>
        </w:tabs>
        <w:spacing w:after="0" w:line="240" w:lineRule="auto"/>
        <w:jc w:val="both"/>
        <w:rPr>
          <w:rFonts w:ascii="Times New Roman" w:hAnsi="Times New Roman"/>
          <w:sz w:val="24"/>
          <w:szCs w:val="24"/>
        </w:rPr>
      </w:pPr>
      <w:r>
        <w:rPr>
          <w:rFonts w:ascii="Times New Roman" w:hAnsi="Times New Roman"/>
          <w:sz w:val="24"/>
          <w:szCs w:val="24"/>
        </w:rPr>
        <w:t>2.9</w:t>
      </w:r>
      <w:r w:rsidRPr="005A5759">
        <w:rPr>
          <w:rFonts w:ascii="Times New Roman" w:hAnsi="Times New Roman"/>
          <w:sz w:val="24"/>
          <w:szCs w:val="24"/>
        </w:rPr>
        <w:t xml:space="preserve">.2.2. </w:t>
      </w:r>
      <w:r w:rsidRPr="005A5759">
        <w:rPr>
          <w:rFonts w:ascii="Times New Roman" w:hAnsi="Times New Roman"/>
          <w:color w:val="000000"/>
          <w:sz w:val="24"/>
          <w:szCs w:val="24"/>
        </w:rPr>
        <w:t xml:space="preserve">nenumatyti papildomi darbai perkami derybų būdu. </w:t>
      </w:r>
      <w:r w:rsidRPr="005A5759">
        <w:rPr>
          <w:rFonts w:ascii="Times New Roman" w:hAnsi="Times New Roman"/>
          <w:sz w:val="24"/>
          <w:szCs w:val="24"/>
        </w:rPr>
        <w:t xml:space="preserve">Užsakovas, papildomus darbus planuodamas įsigyti iš to paties Rangovo, vadovaujantis Lietuvos Respublikos viešųjų pirkimų įstatymo nuostatomis, juos įsigyja ne didesniais įkainiais nei buvo numatyti sutartyje su tuo Rangovu, išskyrus tuos atvejus, kai pasikeitė rinkos kainos. </w:t>
      </w:r>
      <w:r w:rsidRPr="005A5759">
        <w:rPr>
          <w:rFonts w:ascii="Times New Roman" w:hAnsi="Times New Roman"/>
          <w:color w:val="000000"/>
          <w:sz w:val="24"/>
          <w:szCs w:val="24"/>
        </w:rPr>
        <w:t>Susitarimas dėl nenumatytų papildomų darbų turi būti patvirtintas Užsakovo ir pasirašytas Rangovo. Rangovas gali pradėti vykdyti nenumatytus papildomus darbus tik tada, kai Užsakovas patvirtina susitarimą dėl nenumatytų papildomų darbų. Susitarimas dėl nenumatytų papildomų darbų laikomas sudėtine sutarties dalimi. Nenumatytų papildomų darbų apmokėjimui Rangovas atliktų darbų aktuose turi nurodyti atliktų papildomų darbų, numatytų darbų pakeitime, pavadinimą, vienetus, kiekį, vieneto kainą, bendrą sumą, kitus nenumatytų papildomų darbų įsigijimą pagrindžiančius dokumentus.</w:t>
      </w:r>
    </w:p>
    <w:p w14:paraId="31887839" w14:textId="77777777" w:rsidR="00DD678B" w:rsidRPr="005A5759" w:rsidRDefault="00DD678B" w:rsidP="00DD678B">
      <w:pPr>
        <w:pStyle w:val="Pagrindinistekstas"/>
        <w:tabs>
          <w:tab w:val="left" w:pos="0"/>
        </w:tabs>
        <w:spacing w:after="0" w:line="240" w:lineRule="auto"/>
        <w:jc w:val="both"/>
        <w:rPr>
          <w:rFonts w:ascii="Times New Roman" w:hAnsi="Times New Roman"/>
          <w:sz w:val="24"/>
          <w:szCs w:val="24"/>
        </w:rPr>
      </w:pPr>
      <w:r>
        <w:rPr>
          <w:rFonts w:ascii="Times New Roman" w:hAnsi="Times New Roman"/>
          <w:sz w:val="24"/>
          <w:szCs w:val="24"/>
        </w:rPr>
        <w:t>2.9</w:t>
      </w:r>
      <w:r w:rsidRPr="005A5759">
        <w:rPr>
          <w:rFonts w:ascii="Times New Roman" w:hAnsi="Times New Roman"/>
          <w:sz w:val="24"/>
          <w:szCs w:val="24"/>
        </w:rPr>
        <w:t>.3. pasikeitus Darbų apimčiai;</w:t>
      </w:r>
    </w:p>
    <w:p w14:paraId="5B78E970" w14:textId="77777777" w:rsidR="00DD678B" w:rsidRDefault="00DD678B" w:rsidP="00DD678B">
      <w:pPr>
        <w:pStyle w:val="Pagrindinistekstas"/>
        <w:tabs>
          <w:tab w:val="left" w:pos="0"/>
        </w:tabs>
        <w:spacing w:after="0" w:line="240" w:lineRule="auto"/>
        <w:jc w:val="both"/>
        <w:rPr>
          <w:rFonts w:ascii="Times New Roman" w:hAnsi="Times New Roman"/>
          <w:sz w:val="24"/>
          <w:szCs w:val="24"/>
        </w:rPr>
      </w:pPr>
      <w:r>
        <w:rPr>
          <w:rFonts w:ascii="Times New Roman" w:hAnsi="Times New Roman"/>
          <w:sz w:val="24"/>
          <w:szCs w:val="24"/>
        </w:rPr>
        <w:t>2.9</w:t>
      </w:r>
      <w:r w:rsidRPr="005A5759">
        <w:rPr>
          <w:rFonts w:ascii="Times New Roman" w:hAnsi="Times New Roman"/>
          <w:sz w:val="24"/>
          <w:szCs w:val="24"/>
        </w:rPr>
        <w:t>.4. valstybės institucijų priimtų įstatymų ir poįstatyminių teisės aktų, keičiančių mokesčių dydį (tokių kaip PVM, socialinio draudimo ir pan.), kurie turi tiesioginės įtakos Rangovo statybos darbų sąnaudų pasikeitimui, ir priimtų šios Sutarties galiojimo metu.</w:t>
      </w:r>
    </w:p>
    <w:p w14:paraId="48A05982" w14:textId="77777777" w:rsidR="00DD678B" w:rsidRPr="005A5759" w:rsidRDefault="00DD678B" w:rsidP="00DD678B">
      <w:pPr>
        <w:pStyle w:val="Pagrindinistekstas"/>
        <w:tabs>
          <w:tab w:val="left" w:pos="0"/>
        </w:tabs>
        <w:spacing w:after="0" w:line="240" w:lineRule="auto"/>
        <w:jc w:val="both"/>
        <w:rPr>
          <w:rFonts w:ascii="Times New Roman" w:hAnsi="Times New Roman"/>
          <w:sz w:val="24"/>
          <w:szCs w:val="24"/>
        </w:rPr>
      </w:pPr>
    </w:p>
    <w:p w14:paraId="4A96B8AD" w14:textId="77777777" w:rsidR="00DD678B" w:rsidRPr="005A5759" w:rsidRDefault="00DD678B" w:rsidP="00DD678B">
      <w:pPr>
        <w:pStyle w:val="Pagrindinistekstas"/>
        <w:tabs>
          <w:tab w:val="left" w:pos="0"/>
        </w:tabs>
        <w:spacing w:after="0" w:line="240" w:lineRule="auto"/>
        <w:ind w:left="180"/>
        <w:jc w:val="center"/>
        <w:rPr>
          <w:rFonts w:ascii="Times New Roman" w:hAnsi="Times New Roman"/>
          <w:b/>
          <w:bCs/>
          <w:caps/>
          <w:sz w:val="24"/>
          <w:szCs w:val="24"/>
        </w:rPr>
      </w:pPr>
      <w:r w:rsidRPr="005A5759">
        <w:rPr>
          <w:rFonts w:ascii="Times New Roman" w:hAnsi="Times New Roman"/>
          <w:b/>
          <w:bCs/>
          <w:caps/>
          <w:sz w:val="24"/>
          <w:szCs w:val="24"/>
        </w:rPr>
        <w:t>III. Sutarties Darbų atlikimo terminai</w:t>
      </w:r>
    </w:p>
    <w:p w14:paraId="1337A6A2" w14:textId="77777777" w:rsidR="00DD678B" w:rsidRPr="005450E2" w:rsidRDefault="00DD678B" w:rsidP="00DD678B">
      <w:pPr>
        <w:pStyle w:val="Pagrindinistekstas"/>
        <w:tabs>
          <w:tab w:val="left" w:pos="0"/>
        </w:tabs>
        <w:spacing w:after="0" w:line="240" w:lineRule="auto"/>
        <w:ind w:firstLine="426"/>
        <w:jc w:val="both"/>
        <w:rPr>
          <w:rFonts w:ascii="Times New Roman" w:hAnsi="Times New Roman"/>
          <w:sz w:val="24"/>
          <w:szCs w:val="24"/>
        </w:rPr>
      </w:pPr>
      <w:bookmarkStart w:id="5" w:name="_Ref259181485"/>
      <w:r w:rsidRPr="005A5759">
        <w:rPr>
          <w:rFonts w:ascii="Times New Roman" w:hAnsi="Times New Roman"/>
          <w:sz w:val="24"/>
          <w:szCs w:val="24"/>
        </w:rPr>
        <w:t xml:space="preserve">3.1. </w:t>
      </w:r>
      <w:r w:rsidRPr="005450E2">
        <w:rPr>
          <w:rFonts w:ascii="Times New Roman" w:hAnsi="Times New Roman"/>
          <w:sz w:val="24"/>
          <w:szCs w:val="24"/>
        </w:rPr>
        <w:t xml:space="preserve">Sutartis </w:t>
      </w:r>
      <w:r>
        <w:rPr>
          <w:rFonts w:ascii="Times New Roman" w:hAnsi="Times New Roman"/>
          <w:sz w:val="24"/>
          <w:szCs w:val="24"/>
        </w:rPr>
        <w:t>galioja 36</w:t>
      </w:r>
      <w:r w:rsidRPr="005450E2">
        <w:rPr>
          <w:rFonts w:ascii="Times New Roman" w:hAnsi="Times New Roman"/>
          <w:sz w:val="24"/>
          <w:szCs w:val="24"/>
        </w:rPr>
        <w:t xml:space="preserve"> (</w:t>
      </w:r>
      <w:r>
        <w:rPr>
          <w:rFonts w:ascii="Times New Roman" w:hAnsi="Times New Roman"/>
          <w:sz w:val="24"/>
          <w:szCs w:val="24"/>
        </w:rPr>
        <w:t>trisdešimt šešis</w:t>
      </w:r>
      <w:r w:rsidRPr="005450E2">
        <w:rPr>
          <w:rFonts w:ascii="Times New Roman" w:hAnsi="Times New Roman"/>
          <w:sz w:val="24"/>
          <w:szCs w:val="24"/>
        </w:rPr>
        <w:t>) mėnesi</w:t>
      </w:r>
      <w:r>
        <w:rPr>
          <w:rFonts w:ascii="Times New Roman" w:hAnsi="Times New Roman"/>
          <w:sz w:val="24"/>
          <w:szCs w:val="24"/>
        </w:rPr>
        <w:t>us</w:t>
      </w:r>
      <w:r w:rsidRPr="005450E2">
        <w:rPr>
          <w:rFonts w:ascii="Times New Roman" w:hAnsi="Times New Roman"/>
          <w:sz w:val="24"/>
          <w:szCs w:val="24"/>
        </w:rPr>
        <w:t xml:space="preserve">. Ši Sutartis įsigalioja nuo tada, kai Rangovas pateikia Sutarties įvykdymo užtikrinimą </w:t>
      </w:r>
      <w:r>
        <w:rPr>
          <w:rFonts w:ascii="Times New Roman" w:hAnsi="Times New Roman"/>
          <w:sz w:val="24"/>
          <w:szCs w:val="24"/>
        </w:rPr>
        <w:t xml:space="preserve">penkių dienų bėgyje </w:t>
      </w:r>
      <w:r w:rsidRPr="005450E2">
        <w:rPr>
          <w:rFonts w:ascii="Times New Roman" w:hAnsi="Times New Roman"/>
          <w:sz w:val="24"/>
          <w:szCs w:val="24"/>
        </w:rPr>
        <w:t>ir galioja, kol Šalys sutaria ją nutraukti arba kol Sutarties galiojimas pasibaigia,</w:t>
      </w:r>
      <w:r>
        <w:rPr>
          <w:rFonts w:ascii="Times New Roman" w:hAnsi="Times New Roman"/>
          <w:sz w:val="24"/>
          <w:szCs w:val="24"/>
        </w:rPr>
        <w:t xml:space="preserve"> arba</w:t>
      </w:r>
      <w:r w:rsidRPr="005450E2">
        <w:rPr>
          <w:rFonts w:ascii="Times New Roman" w:hAnsi="Times New Roman"/>
          <w:sz w:val="24"/>
          <w:szCs w:val="24"/>
        </w:rPr>
        <w:t xml:space="preserve"> nutraukiama įstatymu ar šioje Sutartyje nustatytais atvejais. </w:t>
      </w:r>
    </w:p>
    <w:p w14:paraId="590049E6" w14:textId="77777777" w:rsidR="00DD678B" w:rsidRPr="000248A8" w:rsidRDefault="00DD678B" w:rsidP="00DD678B">
      <w:pPr>
        <w:pStyle w:val="Pagrindinistekstas"/>
        <w:tabs>
          <w:tab w:val="left" w:pos="0"/>
        </w:tabs>
        <w:spacing w:after="0" w:line="240" w:lineRule="auto"/>
        <w:ind w:firstLine="426"/>
        <w:jc w:val="both"/>
        <w:rPr>
          <w:rFonts w:ascii="Times New Roman" w:hAnsi="Times New Roman"/>
          <w:sz w:val="24"/>
          <w:szCs w:val="24"/>
        </w:rPr>
      </w:pPr>
      <w:r w:rsidRPr="000248A8">
        <w:rPr>
          <w:rFonts w:ascii="Times New Roman" w:hAnsi="Times New Roman"/>
          <w:sz w:val="24"/>
          <w:szCs w:val="24"/>
        </w:rPr>
        <w:t xml:space="preserve">3.2. Pastebėtų </w:t>
      </w:r>
      <w:r>
        <w:rPr>
          <w:rFonts w:ascii="Times New Roman" w:hAnsi="Times New Roman"/>
          <w:sz w:val="24"/>
          <w:szCs w:val="24"/>
        </w:rPr>
        <w:t xml:space="preserve">darbų </w:t>
      </w:r>
      <w:r w:rsidRPr="000248A8">
        <w:rPr>
          <w:rFonts w:ascii="Times New Roman" w:hAnsi="Times New Roman"/>
          <w:sz w:val="24"/>
          <w:szCs w:val="24"/>
        </w:rPr>
        <w:t xml:space="preserve">trūkumų ar defektų šalinimas neprailgina Sutarties </w:t>
      </w:r>
      <w:r w:rsidRPr="000248A8">
        <w:rPr>
          <w:rFonts w:ascii="Times New Roman" w:hAnsi="Times New Roman"/>
          <w:sz w:val="24"/>
          <w:szCs w:val="24"/>
        </w:rPr>
        <w:fldChar w:fldCharType="begin"/>
      </w:r>
      <w:r w:rsidRPr="000248A8">
        <w:rPr>
          <w:rFonts w:ascii="Times New Roman" w:hAnsi="Times New Roman"/>
          <w:sz w:val="24"/>
          <w:szCs w:val="24"/>
        </w:rPr>
        <w:instrText xml:space="preserve"> REF _Ref259181485 \r \h  \* MERGEFORMAT </w:instrText>
      </w:r>
      <w:r w:rsidRPr="000248A8">
        <w:rPr>
          <w:rFonts w:ascii="Times New Roman" w:hAnsi="Times New Roman"/>
          <w:sz w:val="24"/>
          <w:szCs w:val="24"/>
        </w:rPr>
      </w:r>
      <w:r w:rsidRPr="000248A8">
        <w:rPr>
          <w:rFonts w:ascii="Times New Roman" w:hAnsi="Times New Roman"/>
          <w:sz w:val="24"/>
          <w:szCs w:val="24"/>
        </w:rPr>
        <w:fldChar w:fldCharType="separate"/>
      </w:r>
      <w:r w:rsidRPr="000248A8">
        <w:rPr>
          <w:rFonts w:ascii="Times New Roman" w:hAnsi="Times New Roman"/>
          <w:sz w:val="24"/>
          <w:szCs w:val="24"/>
        </w:rPr>
        <w:t>3.1</w:t>
      </w:r>
      <w:r w:rsidRPr="000248A8">
        <w:rPr>
          <w:rFonts w:ascii="Times New Roman" w:hAnsi="Times New Roman"/>
          <w:sz w:val="24"/>
          <w:szCs w:val="24"/>
        </w:rPr>
        <w:fldChar w:fldCharType="end"/>
      </w:r>
      <w:r w:rsidRPr="000248A8">
        <w:rPr>
          <w:rFonts w:ascii="Times New Roman" w:hAnsi="Times New Roman"/>
          <w:sz w:val="24"/>
          <w:szCs w:val="24"/>
        </w:rPr>
        <w:t xml:space="preserve"> punkte nustatyto galutinio </w:t>
      </w:r>
      <w:r>
        <w:rPr>
          <w:rFonts w:ascii="Times New Roman" w:hAnsi="Times New Roman"/>
          <w:sz w:val="24"/>
          <w:szCs w:val="24"/>
        </w:rPr>
        <w:t xml:space="preserve">Darbų </w:t>
      </w:r>
      <w:r w:rsidRPr="000248A8">
        <w:rPr>
          <w:rFonts w:ascii="Times New Roman" w:hAnsi="Times New Roman"/>
          <w:sz w:val="24"/>
          <w:szCs w:val="24"/>
        </w:rPr>
        <w:t>atlikimo termino, nebent Šalys susitaria kitaip.</w:t>
      </w:r>
    </w:p>
    <w:p w14:paraId="7B1FED78" w14:textId="77777777" w:rsidR="00DD678B" w:rsidRPr="000248A8" w:rsidRDefault="00DD678B" w:rsidP="00DD678B">
      <w:pPr>
        <w:pStyle w:val="Pagrindinistekstas"/>
        <w:numPr>
          <w:ilvl w:val="1"/>
          <w:numId w:val="1"/>
        </w:numPr>
        <w:tabs>
          <w:tab w:val="left" w:pos="0"/>
          <w:tab w:val="left" w:pos="851"/>
        </w:tabs>
        <w:spacing w:after="0" w:line="240" w:lineRule="auto"/>
        <w:ind w:left="0" w:firstLine="426"/>
        <w:jc w:val="both"/>
        <w:rPr>
          <w:rFonts w:ascii="Times New Roman" w:hAnsi="Times New Roman"/>
          <w:sz w:val="24"/>
          <w:szCs w:val="24"/>
        </w:rPr>
      </w:pPr>
      <w:r>
        <w:rPr>
          <w:rFonts w:ascii="Times New Roman" w:hAnsi="Times New Roman"/>
          <w:sz w:val="24"/>
          <w:szCs w:val="24"/>
        </w:rPr>
        <w:t>Rangovui</w:t>
      </w:r>
      <w:r w:rsidRPr="000248A8">
        <w:rPr>
          <w:rFonts w:ascii="Times New Roman" w:hAnsi="Times New Roman"/>
          <w:sz w:val="24"/>
          <w:szCs w:val="24"/>
        </w:rPr>
        <w:t xml:space="preserve"> turi būti suteikiama teisė į </w:t>
      </w:r>
      <w:r>
        <w:rPr>
          <w:rFonts w:ascii="Times New Roman" w:hAnsi="Times New Roman"/>
          <w:sz w:val="24"/>
          <w:szCs w:val="24"/>
        </w:rPr>
        <w:t xml:space="preserve">darbų </w:t>
      </w:r>
      <w:r w:rsidRPr="000248A8">
        <w:rPr>
          <w:rFonts w:ascii="Times New Roman" w:hAnsi="Times New Roman"/>
          <w:sz w:val="24"/>
          <w:szCs w:val="24"/>
        </w:rPr>
        <w:t>pabaigos termino pratęsimą, jeigu:</w:t>
      </w:r>
    </w:p>
    <w:p w14:paraId="12E60A89" w14:textId="77777777" w:rsidR="00DD678B" w:rsidRPr="000248A8" w:rsidRDefault="00DD678B" w:rsidP="00DD678B">
      <w:pPr>
        <w:pStyle w:val="Pagrindinistekstas"/>
        <w:numPr>
          <w:ilvl w:val="2"/>
          <w:numId w:val="1"/>
        </w:numPr>
        <w:tabs>
          <w:tab w:val="left" w:pos="0"/>
          <w:tab w:val="left" w:pos="993"/>
        </w:tabs>
        <w:spacing w:after="0" w:line="240" w:lineRule="auto"/>
        <w:ind w:left="0" w:firstLine="426"/>
        <w:jc w:val="both"/>
        <w:rPr>
          <w:rFonts w:ascii="Times New Roman" w:hAnsi="Times New Roman"/>
          <w:sz w:val="24"/>
          <w:szCs w:val="24"/>
        </w:rPr>
      </w:pPr>
      <w:r w:rsidRPr="000248A8">
        <w:rPr>
          <w:rFonts w:ascii="Times New Roman" w:hAnsi="Times New Roman"/>
          <w:sz w:val="24"/>
          <w:szCs w:val="24"/>
        </w:rPr>
        <w:t xml:space="preserve">Užsakovas nevykdo ir (ar) netinkamai vykdo Sutartimi jam nustatytus įsipareigojimus ir todėl </w:t>
      </w:r>
      <w:r>
        <w:rPr>
          <w:rFonts w:ascii="Times New Roman" w:hAnsi="Times New Roman"/>
          <w:sz w:val="24"/>
          <w:szCs w:val="24"/>
        </w:rPr>
        <w:t>Rangovas</w:t>
      </w:r>
      <w:r w:rsidRPr="000248A8">
        <w:rPr>
          <w:rFonts w:ascii="Times New Roman" w:hAnsi="Times New Roman"/>
          <w:sz w:val="24"/>
          <w:szCs w:val="24"/>
        </w:rPr>
        <w:t xml:space="preserve"> negali </w:t>
      </w:r>
      <w:r>
        <w:rPr>
          <w:rFonts w:ascii="Times New Roman" w:hAnsi="Times New Roman"/>
          <w:sz w:val="24"/>
          <w:szCs w:val="24"/>
        </w:rPr>
        <w:t>atlikti darb</w:t>
      </w:r>
      <w:r w:rsidRPr="000248A8">
        <w:rPr>
          <w:rFonts w:ascii="Times New Roman" w:hAnsi="Times New Roman"/>
          <w:sz w:val="24"/>
          <w:szCs w:val="24"/>
        </w:rPr>
        <w:t>ų iš dalies arba pilnai;</w:t>
      </w:r>
    </w:p>
    <w:p w14:paraId="1E2ED9A7" w14:textId="77777777" w:rsidR="00DD678B" w:rsidRPr="000248A8" w:rsidRDefault="00DD678B" w:rsidP="00DD678B">
      <w:pPr>
        <w:pStyle w:val="Pagrindinistekstas"/>
        <w:numPr>
          <w:ilvl w:val="2"/>
          <w:numId w:val="1"/>
        </w:numPr>
        <w:tabs>
          <w:tab w:val="left" w:pos="0"/>
          <w:tab w:val="left" w:pos="993"/>
        </w:tabs>
        <w:spacing w:after="0" w:line="240" w:lineRule="auto"/>
        <w:ind w:left="0" w:firstLine="426"/>
        <w:jc w:val="both"/>
        <w:rPr>
          <w:rFonts w:ascii="Times New Roman" w:hAnsi="Times New Roman"/>
          <w:sz w:val="24"/>
          <w:szCs w:val="24"/>
        </w:rPr>
      </w:pPr>
      <w:r w:rsidRPr="000248A8">
        <w:rPr>
          <w:rFonts w:ascii="Times New Roman" w:hAnsi="Times New Roman"/>
          <w:sz w:val="24"/>
          <w:szCs w:val="24"/>
        </w:rPr>
        <w:t xml:space="preserve">Užsakovo nurodymu pasikeičia </w:t>
      </w:r>
      <w:r>
        <w:rPr>
          <w:rFonts w:ascii="Times New Roman" w:hAnsi="Times New Roman"/>
          <w:sz w:val="24"/>
          <w:szCs w:val="24"/>
        </w:rPr>
        <w:t xml:space="preserve">darbų </w:t>
      </w:r>
      <w:r w:rsidRPr="000248A8">
        <w:rPr>
          <w:rFonts w:ascii="Times New Roman" w:hAnsi="Times New Roman"/>
          <w:sz w:val="24"/>
          <w:szCs w:val="24"/>
        </w:rPr>
        <w:t>apimtis;</w:t>
      </w:r>
    </w:p>
    <w:p w14:paraId="066091C5" w14:textId="77777777" w:rsidR="00DD678B" w:rsidRPr="000248A8" w:rsidRDefault="00DD678B" w:rsidP="00DD678B">
      <w:pPr>
        <w:pStyle w:val="Pagrindinistekstas"/>
        <w:numPr>
          <w:ilvl w:val="2"/>
          <w:numId w:val="1"/>
        </w:numPr>
        <w:tabs>
          <w:tab w:val="left" w:pos="0"/>
          <w:tab w:val="left" w:pos="993"/>
        </w:tabs>
        <w:spacing w:after="0" w:line="240" w:lineRule="auto"/>
        <w:ind w:left="0" w:firstLine="426"/>
        <w:jc w:val="both"/>
        <w:rPr>
          <w:rFonts w:ascii="Times New Roman" w:hAnsi="Times New Roman"/>
          <w:sz w:val="24"/>
          <w:szCs w:val="24"/>
        </w:rPr>
      </w:pPr>
      <w:r w:rsidRPr="000248A8">
        <w:rPr>
          <w:rFonts w:ascii="Times New Roman" w:hAnsi="Times New Roman"/>
          <w:sz w:val="24"/>
          <w:szCs w:val="24"/>
        </w:rPr>
        <w:lastRenderedPageBreak/>
        <w:t xml:space="preserve">Valstybės ir savivaldos institucijų veiksmai arba bet koks uždelsimas, kliūtys arba trukdymai, sukelti arba priskirtini Užsakovui ir (arba) Užsakovo samdomiems tretiesiems asmenims </w:t>
      </w:r>
      <w:r>
        <w:rPr>
          <w:rFonts w:ascii="Times New Roman" w:hAnsi="Times New Roman"/>
          <w:sz w:val="24"/>
          <w:szCs w:val="24"/>
        </w:rPr>
        <w:t>Rangovui</w:t>
      </w:r>
      <w:r w:rsidRPr="000248A8">
        <w:rPr>
          <w:rFonts w:ascii="Times New Roman" w:hAnsi="Times New Roman"/>
          <w:sz w:val="24"/>
          <w:szCs w:val="24"/>
        </w:rPr>
        <w:t xml:space="preserve"> trukdo laiku </w:t>
      </w:r>
      <w:r>
        <w:rPr>
          <w:rFonts w:ascii="Times New Roman" w:hAnsi="Times New Roman"/>
          <w:sz w:val="24"/>
          <w:szCs w:val="24"/>
        </w:rPr>
        <w:t>atlikti darbus</w:t>
      </w:r>
      <w:r w:rsidRPr="000248A8">
        <w:rPr>
          <w:rFonts w:ascii="Times New Roman" w:hAnsi="Times New Roman"/>
          <w:sz w:val="24"/>
          <w:szCs w:val="24"/>
        </w:rPr>
        <w:t>.</w:t>
      </w:r>
    </w:p>
    <w:p w14:paraId="41C4EB96" w14:textId="77777777" w:rsidR="00DD678B" w:rsidRPr="000248A8" w:rsidRDefault="00DD678B" w:rsidP="00DD678B">
      <w:pPr>
        <w:pStyle w:val="Pagrindinistekstas"/>
        <w:numPr>
          <w:ilvl w:val="1"/>
          <w:numId w:val="1"/>
        </w:numPr>
        <w:tabs>
          <w:tab w:val="num" w:pos="851"/>
        </w:tabs>
        <w:spacing w:after="0" w:line="240" w:lineRule="auto"/>
        <w:ind w:left="0" w:firstLine="426"/>
        <w:jc w:val="both"/>
        <w:rPr>
          <w:rFonts w:ascii="Times New Roman" w:hAnsi="Times New Roman"/>
          <w:sz w:val="24"/>
          <w:szCs w:val="24"/>
        </w:rPr>
      </w:pPr>
      <w:r w:rsidRPr="000248A8">
        <w:rPr>
          <w:rFonts w:ascii="Times New Roman" w:hAnsi="Times New Roman"/>
          <w:sz w:val="24"/>
          <w:szCs w:val="24"/>
        </w:rPr>
        <w:t xml:space="preserve">Jeigu </w:t>
      </w:r>
      <w:r>
        <w:rPr>
          <w:rFonts w:ascii="Times New Roman" w:hAnsi="Times New Roman"/>
          <w:sz w:val="24"/>
          <w:szCs w:val="24"/>
        </w:rPr>
        <w:t>Rangovas</w:t>
      </w:r>
      <w:r w:rsidRPr="000248A8">
        <w:rPr>
          <w:rFonts w:ascii="Times New Roman" w:hAnsi="Times New Roman"/>
          <w:sz w:val="24"/>
          <w:szCs w:val="24"/>
        </w:rPr>
        <w:t xml:space="preserve"> mano, kad pagal kurią nors Sutarties nuostatą jam turi būti suteikta teisė gauti kokį nors </w:t>
      </w:r>
      <w:r>
        <w:rPr>
          <w:rFonts w:ascii="Times New Roman" w:hAnsi="Times New Roman"/>
          <w:sz w:val="24"/>
          <w:szCs w:val="24"/>
        </w:rPr>
        <w:t>darbų atliki</w:t>
      </w:r>
      <w:r w:rsidRPr="000248A8">
        <w:rPr>
          <w:rFonts w:ascii="Times New Roman" w:hAnsi="Times New Roman"/>
          <w:sz w:val="24"/>
          <w:szCs w:val="24"/>
        </w:rPr>
        <w:t xml:space="preserve">mo terminų pratęsimą, tai </w:t>
      </w:r>
      <w:r>
        <w:rPr>
          <w:rFonts w:ascii="Times New Roman" w:hAnsi="Times New Roman"/>
          <w:sz w:val="24"/>
          <w:szCs w:val="24"/>
        </w:rPr>
        <w:t>Rangovas</w:t>
      </w:r>
      <w:r w:rsidRPr="000248A8">
        <w:rPr>
          <w:rFonts w:ascii="Times New Roman" w:hAnsi="Times New Roman"/>
          <w:sz w:val="24"/>
          <w:szCs w:val="24"/>
        </w:rPr>
        <w:t xml:space="preserve"> privalo pranešti Užsakovui, nurodydamas įvykį arba aplinkybes, dėl kurių kyla šis reikalavimas ir </w:t>
      </w:r>
      <w:r>
        <w:rPr>
          <w:rFonts w:ascii="Times New Roman" w:hAnsi="Times New Roman"/>
          <w:sz w:val="24"/>
          <w:szCs w:val="24"/>
        </w:rPr>
        <w:t>Rangovas</w:t>
      </w:r>
      <w:r w:rsidRPr="000248A8">
        <w:rPr>
          <w:rFonts w:ascii="Times New Roman" w:hAnsi="Times New Roman"/>
          <w:sz w:val="24"/>
          <w:szCs w:val="24"/>
        </w:rPr>
        <w:t xml:space="preserve"> įgyja teisę į </w:t>
      </w:r>
      <w:r>
        <w:rPr>
          <w:rFonts w:ascii="Times New Roman" w:hAnsi="Times New Roman"/>
          <w:sz w:val="24"/>
          <w:szCs w:val="24"/>
        </w:rPr>
        <w:t>darbų atlikimo</w:t>
      </w:r>
      <w:r w:rsidRPr="000248A8">
        <w:rPr>
          <w:rFonts w:ascii="Times New Roman" w:hAnsi="Times New Roman"/>
          <w:sz w:val="24"/>
          <w:szCs w:val="24"/>
        </w:rPr>
        <w:t xml:space="preserve"> terminų pratęsimą atitinkamai atidedant </w:t>
      </w:r>
      <w:r>
        <w:rPr>
          <w:rFonts w:ascii="Times New Roman" w:hAnsi="Times New Roman"/>
          <w:sz w:val="24"/>
          <w:szCs w:val="24"/>
        </w:rPr>
        <w:t xml:space="preserve">darbų </w:t>
      </w:r>
      <w:r w:rsidRPr="000248A8">
        <w:rPr>
          <w:rFonts w:ascii="Times New Roman" w:hAnsi="Times New Roman"/>
          <w:sz w:val="24"/>
          <w:szCs w:val="24"/>
        </w:rPr>
        <w:t xml:space="preserve">užbaigimo datą. Šis kreipimasis Užsakovui turi būti pateiktas raštu ir negali būti pateiktas vėliau nei likus 15 darbo dienų iki sutarties galiojimo pabaigos. </w:t>
      </w:r>
    </w:p>
    <w:bookmarkEnd w:id="5"/>
    <w:p w14:paraId="3A8EBC19" w14:textId="77777777" w:rsidR="00DD678B" w:rsidRPr="005A5759" w:rsidRDefault="00DD678B" w:rsidP="00DD678B">
      <w:pPr>
        <w:pStyle w:val="Pagrindinistekstas"/>
        <w:tabs>
          <w:tab w:val="left" w:pos="0"/>
        </w:tabs>
        <w:spacing w:after="0" w:line="240" w:lineRule="auto"/>
        <w:jc w:val="both"/>
        <w:rPr>
          <w:rFonts w:ascii="Times New Roman" w:hAnsi="Times New Roman"/>
          <w:sz w:val="24"/>
          <w:szCs w:val="24"/>
        </w:rPr>
      </w:pPr>
    </w:p>
    <w:p w14:paraId="10D2E66C" w14:textId="77777777" w:rsidR="00DD678B" w:rsidRPr="005A5759" w:rsidRDefault="00DD678B" w:rsidP="00DD678B">
      <w:pPr>
        <w:pStyle w:val="Pagrindinistekstas"/>
        <w:tabs>
          <w:tab w:val="left" w:pos="0"/>
        </w:tabs>
        <w:spacing w:after="0" w:line="240" w:lineRule="auto"/>
        <w:ind w:left="180"/>
        <w:jc w:val="center"/>
        <w:rPr>
          <w:rFonts w:ascii="Times New Roman" w:hAnsi="Times New Roman"/>
          <w:b/>
          <w:bCs/>
          <w:caps/>
          <w:sz w:val="24"/>
          <w:szCs w:val="24"/>
        </w:rPr>
      </w:pPr>
      <w:r w:rsidRPr="005A5759">
        <w:rPr>
          <w:rFonts w:ascii="Times New Roman" w:hAnsi="Times New Roman"/>
          <w:b/>
          <w:bCs/>
          <w:caps/>
          <w:sz w:val="24"/>
          <w:szCs w:val="24"/>
        </w:rPr>
        <w:t>IV. Šalių teisės ir pareigos</w:t>
      </w:r>
    </w:p>
    <w:p w14:paraId="05DE80D3" w14:textId="77777777" w:rsidR="00DD678B" w:rsidRPr="005A5759" w:rsidRDefault="00DD678B" w:rsidP="00DD678B">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4.1. Užsakovas turi teisę:</w:t>
      </w:r>
    </w:p>
    <w:p w14:paraId="4400CBFC" w14:textId="77777777" w:rsidR="00DD678B" w:rsidRPr="005A5759" w:rsidRDefault="00DD678B" w:rsidP="00DD678B">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4.1.1. tikrinti atliekamų Darbų atlikimo eigą, kiekį ir kokybę;</w:t>
      </w:r>
    </w:p>
    <w:p w14:paraId="6D9E5843" w14:textId="77777777" w:rsidR="00DD678B" w:rsidRPr="005A5759" w:rsidRDefault="00DD678B" w:rsidP="00DD678B">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 xml:space="preserve">4.1.2. reikalauti, kad Rangovas Darbus vykdytų pagal pateiktą projektą ir laikydamasis normatyvinių statybos dokumentų reikalavimų. </w:t>
      </w:r>
      <w:bookmarkStart w:id="6" w:name="_Ref29465403"/>
      <w:r w:rsidRPr="005A5759">
        <w:rPr>
          <w:rFonts w:ascii="Times New Roman" w:hAnsi="Times New Roman"/>
          <w:sz w:val="24"/>
          <w:szCs w:val="24"/>
        </w:rPr>
        <w:t>Jeigu Rangovas nukrypsta nuo projekto, Šalių patvirtinto darbų kalendorinio vykdymo grafiko, nesilaiko normatyvinių statybos dokumentų reikalavimų ir/ar statybos darbų vykdymo protokoluose nurodytų ir Rangovo prisiimtų įsipareigojimų, Užsakovas turi teisę raštu reikalauti šalinti trūkumus ir nemokėti už netinkamai atliktą darbą arba pašalinti trūkumus trečiųjų asmenų pagalba Rangovo sąskaita</w:t>
      </w:r>
      <w:bookmarkEnd w:id="6"/>
      <w:r w:rsidRPr="005A5759">
        <w:rPr>
          <w:rFonts w:ascii="Times New Roman" w:hAnsi="Times New Roman"/>
          <w:sz w:val="24"/>
          <w:szCs w:val="24"/>
        </w:rPr>
        <w:t>;</w:t>
      </w:r>
    </w:p>
    <w:p w14:paraId="6EACFABF" w14:textId="77777777" w:rsidR="00DD678B" w:rsidRPr="005A5759" w:rsidRDefault="00DD678B" w:rsidP="00DD678B">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4.1.3. teikti pasiūlymus Rangovui, dėl paslaugų ir medžiagų tiekimo subrangovų parinkimo, reikalauti juos įtraukti į konkursus ir dalyvauti Rangovui priimant sprendimą dėl jų parinkimo;</w:t>
      </w:r>
    </w:p>
    <w:p w14:paraId="7D1C6DB0" w14:textId="77777777" w:rsidR="00DD678B" w:rsidRPr="005A5759" w:rsidRDefault="00DD678B" w:rsidP="00DD678B">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4.1.4. duoti nurodymus Rangovui ir reikalauti jų vykdymo, jei Darbų eigoje atsiliekama nuo detalaus Darbų vykdymo grafiko ar sistemingai pažeidžiami Sutartyje nurodyti kokybiniai reikalavimai;</w:t>
      </w:r>
    </w:p>
    <w:p w14:paraId="46A90654" w14:textId="77777777" w:rsidR="00DD678B" w:rsidRPr="005A5759" w:rsidRDefault="00DD678B" w:rsidP="00DD678B">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4.1.5. Užsakovas turi ir kitas įstatymuose ir poįstatyminiuose teisės aktuose įtvirtintas teise.</w:t>
      </w:r>
    </w:p>
    <w:p w14:paraId="5D649510" w14:textId="77777777" w:rsidR="00DD678B" w:rsidRPr="005A5759" w:rsidRDefault="00DD678B" w:rsidP="00DD678B">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4.2. Užsakovas įsipareigoja:</w:t>
      </w:r>
    </w:p>
    <w:p w14:paraId="76B76AC4" w14:textId="77777777" w:rsidR="00DD678B" w:rsidRPr="005A5759" w:rsidRDefault="00DD678B" w:rsidP="00DD678B">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4.2.1. perduoti Rangovui statybvietę ir netrukdomai leisti ja naudotis per visą Sutarties galiojimo laikotarpį;</w:t>
      </w:r>
    </w:p>
    <w:p w14:paraId="7587C6E1" w14:textId="77777777" w:rsidR="00DD678B" w:rsidRPr="005A5759" w:rsidRDefault="00DD678B" w:rsidP="00DD678B">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4.2.2. sumokėti Rangovui už tinkamai atliktus bei nustatyta tvarka priimtus Darbus Sutartyje numatytais terminais ir tvarka;</w:t>
      </w:r>
    </w:p>
    <w:p w14:paraId="74E5924E" w14:textId="77777777" w:rsidR="00DD678B" w:rsidRPr="005A5759" w:rsidRDefault="00DD678B" w:rsidP="00DD678B">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4.2.3. per 3 (tris) dienas nuo Sutarties pasirašymo paskirti asmenis, kurie vykdys techninę Darbų priežiūrą, ir raštu pranešti Rangovui jų vardus, pavardes ir telefono numerius;</w:t>
      </w:r>
    </w:p>
    <w:p w14:paraId="262AC22F" w14:textId="77777777" w:rsidR="00DD678B" w:rsidRPr="005A5759" w:rsidRDefault="00DD678B" w:rsidP="00DD678B">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4.2.4. priimti iš Rangovo tinkamai atliktus Darbus;</w:t>
      </w:r>
    </w:p>
    <w:p w14:paraId="516844B0" w14:textId="77777777" w:rsidR="00DD678B" w:rsidRPr="005A5759" w:rsidRDefault="00DD678B" w:rsidP="00DD678B">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4.2.5. Užsakovas turi ir kitas įstatymuose ir poįstatyminiuose teisės aktuose įtvirtintas pareigas.</w:t>
      </w:r>
    </w:p>
    <w:p w14:paraId="281FF5F2" w14:textId="77777777" w:rsidR="00DD678B" w:rsidRPr="005A5759" w:rsidRDefault="00DD678B" w:rsidP="00DD678B">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4.3. Rangovas turi teisę:</w:t>
      </w:r>
    </w:p>
    <w:p w14:paraId="6D2B0EDE" w14:textId="77777777" w:rsidR="00DD678B" w:rsidRPr="005A5759" w:rsidRDefault="00DD678B" w:rsidP="00DD678B">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4.3.1. naudotis Lietuvos Respublikos statybos įstatymo 15 straipsnyje ir kituose Lietuvos Respublikos teisės aktuose numatytomis rangovo teisėmis;</w:t>
      </w:r>
    </w:p>
    <w:p w14:paraId="27E63F34" w14:textId="77777777" w:rsidR="00DD678B" w:rsidRPr="005A5759" w:rsidRDefault="00DD678B" w:rsidP="00DD678B">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4.3.2. keisti Užsakovo patvirtintus sprendimus tik gavęs išankstinį raštišką Užsakovo sutikimą.</w:t>
      </w:r>
    </w:p>
    <w:p w14:paraId="47137EBD" w14:textId="77777777" w:rsidR="00DD678B" w:rsidRPr="005A5759" w:rsidRDefault="00DD678B" w:rsidP="00DD678B">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4.4. Rangovas įsipareigoja:</w:t>
      </w:r>
    </w:p>
    <w:p w14:paraId="51F1F220" w14:textId="77777777" w:rsidR="00DD678B" w:rsidRPr="005A5759" w:rsidRDefault="00DD678B" w:rsidP="00DD678B">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4.4.1. nustatytu laiku pradėti, kokybiškai atlikti, užbaigti ir perduoti Užsakovui visus Sutartyje nurodytus Darbus ir ištaisyti defektus, nustatytus iki Darbų perdavimo Užsakovui ir (ar) per garantinį laikotarpį;</w:t>
      </w:r>
    </w:p>
    <w:p w14:paraId="49E28AD1" w14:textId="77777777" w:rsidR="00DD678B" w:rsidRPr="005A5759" w:rsidRDefault="00DD678B" w:rsidP="00DD678B">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4.4.2. Darbus atlikti pagal statybos techninių reglamentų ir kitų teisės aktų, reglamentuojančių statybos veiklą (normų, taisyklių), reikalavimus;</w:t>
      </w:r>
    </w:p>
    <w:p w14:paraId="12F461EC" w14:textId="77777777" w:rsidR="00DD678B" w:rsidRPr="005A5759" w:rsidRDefault="00DD678B" w:rsidP="00DD678B">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4.4.3. savo kompetencijos ribose informuoti Užsakovą apie pastebėtas klaidas, netikslumus arba defektus Užsakovo pateiktoje projektinėje dokumentacijoje bei teikti siūlymus jiems išvengti;</w:t>
      </w:r>
    </w:p>
    <w:p w14:paraId="445D6716" w14:textId="77777777" w:rsidR="00DD678B" w:rsidRPr="005A5759" w:rsidRDefault="00DD678B" w:rsidP="00DD678B">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4.4.4. Darbų vykdymui naudoti medžiagas, dirbinius, gaminius ir įrengimus, atitinkančius projektinėje dokumentacijoje jiems nustatytus reikalavimus, naudoti Lietuvos Respublikos įstatymais nustatyta tvarka sertifikuotas medžiagas, dirbinius, gaminius ir įrenginius;</w:t>
      </w:r>
    </w:p>
    <w:p w14:paraId="4E48945A" w14:textId="77777777" w:rsidR="00DD678B" w:rsidRPr="005A5759" w:rsidRDefault="00DD678B" w:rsidP="00DD678B">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4.4.5. laiku ir tinkamai informuoti Užsakovą apie atliktų Darbų etapus bei apie atliktų Darbų priėmimo-perdavimo datą bei pateikti Užsakovui atliktų Darbų perdavimo-priėmimo aktus;</w:t>
      </w:r>
    </w:p>
    <w:p w14:paraId="517026F9" w14:textId="77777777" w:rsidR="00DD678B" w:rsidRDefault="00DD678B" w:rsidP="00DD678B">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 xml:space="preserve">4.4.6. Užsakovui nurodžius, atlikti Darbų kokybės patikrinimus. Jei po to paaiškėja, kad Darbai neatitinka galiojančių statybos normų ir reikalavimų ir/arba projektinės dokumentacijos, už visas su </w:t>
      </w:r>
      <w:r w:rsidRPr="005A5759">
        <w:rPr>
          <w:rFonts w:ascii="Times New Roman" w:hAnsi="Times New Roman"/>
          <w:sz w:val="24"/>
          <w:szCs w:val="24"/>
        </w:rPr>
        <w:lastRenderedPageBreak/>
        <w:t>tuo susijusias išlaidas (tarp jų ir išlaidas, susijusias su atitinkamų trūkumu šalinimu) apmoka Rangovas</w:t>
      </w:r>
    </w:p>
    <w:p w14:paraId="5693F5F9" w14:textId="77777777" w:rsidR="00DD678B" w:rsidRPr="005A5759" w:rsidRDefault="00DD678B" w:rsidP="00DD678B">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4.4.7. įforminti ir perduoti Užsakovui normatyvinių statybos dokumentų nurodytą Darbų atlikimo dokumentaciją;</w:t>
      </w:r>
    </w:p>
    <w:p w14:paraId="0550314B" w14:textId="77777777" w:rsidR="00DD678B" w:rsidRPr="005A5759" w:rsidRDefault="00DD678B" w:rsidP="00DD678B">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 xml:space="preserve">4.4.8. savo sąskaita ištaisyti Darbus, kurie dėl Rangovo kaltės yra netinkamai įvykdyti ir neatitinkantys </w:t>
      </w:r>
      <w:r>
        <w:rPr>
          <w:rFonts w:ascii="Times New Roman" w:hAnsi="Times New Roman"/>
          <w:sz w:val="24"/>
          <w:szCs w:val="24"/>
        </w:rPr>
        <w:t>Sutarties sąlygų</w:t>
      </w:r>
      <w:r w:rsidRPr="005A5759">
        <w:rPr>
          <w:rFonts w:ascii="Times New Roman" w:hAnsi="Times New Roman"/>
          <w:sz w:val="24"/>
          <w:szCs w:val="24"/>
        </w:rPr>
        <w:t>;</w:t>
      </w:r>
    </w:p>
    <w:p w14:paraId="707FC9EF" w14:textId="77777777" w:rsidR="00DD678B" w:rsidRPr="005A5759" w:rsidRDefault="00DD678B" w:rsidP="00DD678B">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4.4.9. garantuoti saugų darbą, priešgaisrinę ir aplinkos apsaugą bei darbo higieną Darbų vykdymo teritorijoje, savo darbo zonoje, taip pat gretimos aplinkos apsaugą ir greta Darbų vykdymo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 o jų darbo laikas būtų reglamentuojamas darbo teisinius santykius reglamentuojančių teisės aktų nustatyta tvarka;</w:t>
      </w:r>
    </w:p>
    <w:p w14:paraId="7172BECC" w14:textId="77777777" w:rsidR="00DD678B" w:rsidRPr="005A5759" w:rsidRDefault="00DD678B" w:rsidP="00DD678B">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 xml:space="preserve">4.4.10. Užsakovui ar kompetentingoms valstybės valdžios institucijos nustačius, kad Rangovo darbuotojai, asmenys už kuriuos yra jis atsakingas (pvz. subrangovo darbuotojai) darbų atlikimo vietoje yra apsvaigę nuo alkoholio, narkotinių, toksinių ir (arba) psichotropinių medžiagų moka </w:t>
      </w:r>
      <w:r>
        <w:rPr>
          <w:rFonts w:ascii="Times New Roman" w:hAnsi="Times New Roman"/>
          <w:sz w:val="24"/>
          <w:szCs w:val="24"/>
        </w:rPr>
        <w:t>1</w:t>
      </w:r>
      <w:r w:rsidRPr="005A5759">
        <w:rPr>
          <w:rFonts w:ascii="Times New Roman" w:hAnsi="Times New Roman"/>
          <w:sz w:val="24"/>
          <w:szCs w:val="24"/>
        </w:rPr>
        <w:t>5</w:t>
      </w:r>
      <w:r>
        <w:rPr>
          <w:rFonts w:ascii="Times New Roman" w:hAnsi="Times New Roman"/>
          <w:sz w:val="24"/>
          <w:szCs w:val="24"/>
        </w:rPr>
        <w:t>0 EUR</w:t>
      </w:r>
      <w:r w:rsidRPr="005A5759">
        <w:rPr>
          <w:rFonts w:ascii="Times New Roman" w:hAnsi="Times New Roman"/>
          <w:sz w:val="24"/>
          <w:szCs w:val="24"/>
        </w:rPr>
        <w:t xml:space="preserve"> (</w:t>
      </w:r>
      <w:r>
        <w:rPr>
          <w:rFonts w:ascii="Times New Roman" w:hAnsi="Times New Roman"/>
          <w:sz w:val="24"/>
          <w:szCs w:val="24"/>
        </w:rPr>
        <w:t xml:space="preserve">vieno šimto </w:t>
      </w:r>
      <w:r w:rsidRPr="005A5759">
        <w:rPr>
          <w:rFonts w:ascii="Times New Roman" w:hAnsi="Times New Roman"/>
          <w:sz w:val="24"/>
          <w:szCs w:val="24"/>
        </w:rPr>
        <w:t>penki</w:t>
      </w:r>
      <w:r>
        <w:rPr>
          <w:rFonts w:ascii="Times New Roman" w:hAnsi="Times New Roman"/>
          <w:sz w:val="24"/>
          <w:szCs w:val="24"/>
        </w:rPr>
        <w:t>asde</w:t>
      </w:r>
      <w:r w:rsidRPr="005A5759">
        <w:rPr>
          <w:rFonts w:ascii="Times New Roman" w:hAnsi="Times New Roman"/>
          <w:sz w:val="24"/>
          <w:szCs w:val="24"/>
        </w:rPr>
        <w:t xml:space="preserve">šimt </w:t>
      </w:r>
      <w:r>
        <w:rPr>
          <w:rFonts w:ascii="Times New Roman" w:hAnsi="Times New Roman"/>
          <w:sz w:val="24"/>
          <w:szCs w:val="24"/>
        </w:rPr>
        <w:t>eurų</w:t>
      </w:r>
      <w:r w:rsidRPr="005A5759">
        <w:rPr>
          <w:rFonts w:ascii="Times New Roman" w:hAnsi="Times New Roman"/>
          <w:sz w:val="24"/>
          <w:szCs w:val="24"/>
        </w:rPr>
        <w:t>, 00 centų) baudą Užsakovui už kiekvieną apsvaigusį asmenį-darbuotoją, kuri yra atskaitoma iš daromų mokėjimų Rangovui</w:t>
      </w:r>
    </w:p>
    <w:p w14:paraId="5A0E8461" w14:textId="77777777" w:rsidR="00DD678B" w:rsidRPr="005A5759" w:rsidRDefault="00DD678B" w:rsidP="00DD678B">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4.4.11. Darbus vykdyti taip, kad esami statiniai, atlikti darbai bei Darbų vykdymo teritorijoje esančios statybinės medžiagos, gaminiai, įranga bei kitas turtas, nepriklausomai nuo to, ar pastarieji priklauso Užsakovui ar kitam asmeniui, nebūtų be reikalo ar nederamai naudojami ir (ar) sugadinami;</w:t>
      </w:r>
    </w:p>
    <w:p w14:paraId="79F96935" w14:textId="77777777" w:rsidR="00DD678B" w:rsidRPr="005A5759" w:rsidRDefault="00DD678B" w:rsidP="00DD678B">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4.4.12. pateikti visus reikiamus paaiškinimus, normatyviniuose dokumentuose nustatytą išpildomąją projektinę dokumentaciją, gaminių ir įrengimų techninius pasus, eksploatavimo instrukcijas ir kitus būtinus dokumentus;</w:t>
      </w:r>
    </w:p>
    <w:p w14:paraId="70460CA3" w14:textId="77777777" w:rsidR="00DD678B" w:rsidRPr="005A5759" w:rsidRDefault="00DD678B" w:rsidP="00DD678B">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4.4.13. savo Darbų atlikimui, esant reikalui, gauti leidimus arba sutikimus atlikti darbus apsauginėse zonose (elektros tinklų, ryšių linijų, magistralinių vamzdynų), gatvių važiuojamoje dalyje, eksploatuojamose kelių ruožuose, nutiestų požeminių komunikacijų vietose ir kt.;</w:t>
      </w:r>
    </w:p>
    <w:p w14:paraId="4A5FC91E" w14:textId="77777777" w:rsidR="00DD678B" w:rsidRPr="005A5759" w:rsidRDefault="00DD678B" w:rsidP="00DD678B">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4.4.14. išvežti savo statybines atliekas ir statybinį laužą savo sąskaita;</w:t>
      </w:r>
    </w:p>
    <w:p w14:paraId="57B36022" w14:textId="77777777" w:rsidR="00DD678B" w:rsidRPr="0015435F" w:rsidRDefault="00DD678B" w:rsidP="00DD678B">
      <w:pPr>
        <w:pStyle w:val="Pagrindinistekstas"/>
        <w:tabs>
          <w:tab w:val="left" w:pos="0"/>
        </w:tabs>
        <w:spacing w:after="0" w:line="240" w:lineRule="auto"/>
        <w:jc w:val="both"/>
        <w:rPr>
          <w:rFonts w:ascii="Times New Roman" w:hAnsi="Times New Roman"/>
          <w:sz w:val="24"/>
          <w:szCs w:val="24"/>
        </w:rPr>
      </w:pPr>
      <w:r w:rsidRPr="0015435F">
        <w:rPr>
          <w:rFonts w:ascii="Times New Roman" w:hAnsi="Times New Roman"/>
          <w:sz w:val="24"/>
          <w:szCs w:val="24"/>
        </w:rPr>
        <w:t>4.4.15. raštu informuoti Užsakovą apie objekte dirbančius subrangovus. Jų sąrašas turi sutapti su konkursinio pasiūlymo dokumentuose pateiktu sąrašu, jo nesant subranga negalima.</w:t>
      </w:r>
    </w:p>
    <w:p w14:paraId="177BE932" w14:textId="77777777" w:rsidR="00DD678B" w:rsidRPr="00060581" w:rsidRDefault="00DD678B" w:rsidP="00DD678B">
      <w:pPr>
        <w:tabs>
          <w:tab w:val="left" w:pos="993"/>
        </w:tabs>
        <w:spacing w:after="0" w:line="240" w:lineRule="auto"/>
        <w:jc w:val="both"/>
        <w:rPr>
          <w:rFonts w:ascii="Times New Roman" w:hAnsi="Times New Roman"/>
          <w:sz w:val="24"/>
          <w:szCs w:val="24"/>
        </w:rPr>
      </w:pPr>
      <w:r w:rsidRPr="00060581">
        <w:rPr>
          <w:rFonts w:ascii="Times New Roman" w:hAnsi="Times New Roman"/>
          <w:sz w:val="24"/>
          <w:szCs w:val="24"/>
        </w:rPr>
        <w:t xml:space="preserve">4.5.Sutarties įsipareigojimų vykdymui </w:t>
      </w:r>
      <w:r w:rsidRPr="00060581">
        <w:rPr>
          <w:rFonts w:ascii="Times New Roman" w:hAnsi="Times New Roman"/>
          <w:b/>
          <w:bCs/>
          <w:sz w:val="24"/>
          <w:szCs w:val="24"/>
        </w:rPr>
        <w:t xml:space="preserve">Subrangovai </w:t>
      </w:r>
      <w:r w:rsidRPr="00060581">
        <w:rPr>
          <w:rFonts w:ascii="Times New Roman" w:hAnsi="Times New Roman"/>
          <w:sz w:val="24"/>
          <w:szCs w:val="24"/>
        </w:rPr>
        <w:t xml:space="preserve">nepasitelkiami/pasitelkiami </w:t>
      </w:r>
      <w:r w:rsidRPr="00060581">
        <w:rPr>
          <w:rFonts w:ascii="Times New Roman" w:hAnsi="Times New Roman"/>
          <w:i/>
          <w:sz w:val="24"/>
          <w:szCs w:val="24"/>
        </w:rPr>
        <w:t>(nereikalingą išbraukti)</w:t>
      </w:r>
      <w:r w:rsidRPr="00060581">
        <w:rPr>
          <w:rFonts w:ascii="Times New Roman" w:hAnsi="Times New Roman"/>
          <w:sz w:val="24"/>
          <w:szCs w:val="24"/>
        </w:rPr>
        <w:t xml:space="preserve"> šie Subrangovai:</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3122"/>
        <w:gridCol w:w="1729"/>
        <w:gridCol w:w="1426"/>
        <w:gridCol w:w="2293"/>
      </w:tblGrid>
      <w:tr w:rsidR="00DD678B" w:rsidRPr="00060581" w14:paraId="6B09CE72" w14:textId="77777777" w:rsidTr="00B13340">
        <w:trPr>
          <w:jc w:val="center"/>
        </w:trPr>
        <w:tc>
          <w:tcPr>
            <w:tcW w:w="1068" w:type="dxa"/>
            <w:vAlign w:val="center"/>
          </w:tcPr>
          <w:p w14:paraId="07ADEBC6" w14:textId="77777777" w:rsidR="00DD678B" w:rsidRPr="00060581" w:rsidRDefault="00DD678B" w:rsidP="00B13340">
            <w:pPr>
              <w:jc w:val="both"/>
              <w:rPr>
                <w:rFonts w:ascii="Times New Roman" w:hAnsi="Times New Roman"/>
                <w:b/>
                <w:sz w:val="24"/>
                <w:szCs w:val="24"/>
              </w:rPr>
            </w:pPr>
            <w:r w:rsidRPr="00060581">
              <w:rPr>
                <w:rFonts w:ascii="Times New Roman" w:hAnsi="Times New Roman"/>
                <w:b/>
                <w:sz w:val="24"/>
                <w:szCs w:val="24"/>
              </w:rPr>
              <w:t>Eil. Nr.</w:t>
            </w:r>
          </w:p>
        </w:tc>
        <w:tc>
          <w:tcPr>
            <w:tcW w:w="3122" w:type="dxa"/>
            <w:vAlign w:val="center"/>
          </w:tcPr>
          <w:p w14:paraId="363ABEC8" w14:textId="77777777" w:rsidR="00DD678B" w:rsidRPr="00060581" w:rsidRDefault="00DD678B" w:rsidP="00B13340">
            <w:pPr>
              <w:jc w:val="both"/>
              <w:rPr>
                <w:rFonts w:ascii="Times New Roman" w:hAnsi="Times New Roman"/>
                <w:b/>
                <w:sz w:val="24"/>
                <w:szCs w:val="24"/>
              </w:rPr>
            </w:pPr>
            <w:r w:rsidRPr="00060581">
              <w:rPr>
                <w:rFonts w:ascii="Times New Roman" w:hAnsi="Times New Roman"/>
                <w:b/>
                <w:sz w:val="24"/>
                <w:szCs w:val="24"/>
              </w:rPr>
              <w:t>Subrangovo pavadinimas ir adresas</w:t>
            </w:r>
          </w:p>
        </w:tc>
        <w:tc>
          <w:tcPr>
            <w:tcW w:w="1729" w:type="dxa"/>
            <w:vAlign w:val="center"/>
          </w:tcPr>
          <w:p w14:paraId="06B5CCCF" w14:textId="77777777" w:rsidR="00DD678B" w:rsidRPr="00060581" w:rsidRDefault="00DD678B" w:rsidP="00B13340">
            <w:pPr>
              <w:jc w:val="both"/>
              <w:rPr>
                <w:rFonts w:ascii="Times New Roman" w:hAnsi="Times New Roman"/>
                <w:b/>
                <w:sz w:val="24"/>
                <w:szCs w:val="24"/>
              </w:rPr>
            </w:pPr>
            <w:r w:rsidRPr="00060581">
              <w:rPr>
                <w:rFonts w:ascii="Times New Roman" w:hAnsi="Times New Roman"/>
                <w:b/>
                <w:sz w:val="24"/>
                <w:szCs w:val="24"/>
              </w:rPr>
              <w:t>Vertinė išraiška Eur</w:t>
            </w:r>
          </w:p>
        </w:tc>
        <w:tc>
          <w:tcPr>
            <w:tcW w:w="1426" w:type="dxa"/>
            <w:vAlign w:val="center"/>
          </w:tcPr>
          <w:p w14:paraId="077EE5FD" w14:textId="77777777" w:rsidR="00DD678B" w:rsidRPr="00060581" w:rsidRDefault="00DD678B" w:rsidP="00B13340">
            <w:pPr>
              <w:jc w:val="both"/>
              <w:rPr>
                <w:rFonts w:ascii="Times New Roman" w:hAnsi="Times New Roman"/>
                <w:b/>
                <w:sz w:val="24"/>
                <w:szCs w:val="24"/>
              </w:rPr>
            </w:pPr>
            <w:r w:rsidRPr="00060581">
              <w:rPr>
                <w:rFonts w:ascii="Times New Roman" w:hAnsi="Times New Roman"/>
                <w:b/>
                <w:sz w:val="24"/>
                <w:szCs w:val="24"/>
              </w:rPr>
              <w:t>Procentinė išraiška</w:t>
            </w:r>
          </w:p>
        </w:tc>
        <w:tc>
          <w:tcPr>
            <w:tcW w:w="2293" w:type="dxa"/>
            <w:vAlign w:val="center"/>
          </w:tcPr>
          <w:p w14:paraId="2A49C4A6" w14:textId="77777777" w:rsidR="00DD678B" w:rsidRPr="00060581" w:rsidRDefault="00DD678B" w:rsidP="00B13340">
            <w:pPr>
              <w:jc w:val="both"/>
              <w:rPr>
                <w:rFonts w:ascii="Times New Roman" w:hAnsi="Times New Roman"/>
                <w:b/>
                <w:sz w:val="24"/>
                <w:szCs w:val="24"/>
              </w:rPr>
            </w:pPr>
            <w:r w:rsidRPr="00060581">
              <w:rPr>
                <w:rFonts w:ascii="Times New Roman" w:hAnsi="Times New Roman"/>
                <w:b/>
                <w:sz w:val="24"/>
                <w:szCs w:val="24"/>
              </w:rPr>
              <w:t>Darbų pavadinimas</w:t>
            </w:r>
          </w:p>
        </w:tc>
      </w:tr>
      <w:tr w:rsidR="00DD678B" w:rsidRPr="00060581" w14:paraId="11260019" w14:textId="77777777" w:rsidTr="00B13340">
        <w:trPr>
          <w:jc w:val="center"/>
        </w:trPr>
        <w:tc>
          <w:tcPr>
            <w:tcW w:w="1068" w:type="dxa"/>
          </w:tcPr>
          <w:p w14:paraId="7241E9D1" w14:textId="77777777" w:rsidR="00DD678B" w:rsidRPr="00060581" w:rsidRDefault="00DD678B" w:rsidP="00B13340">
            <w:pPr>
              <w:jc w:val="both"/>
              <w:rPr>
                <w:rFonts w:ascii="Times New Roman" w:hAnsi="Times New Roman"/>
                <w:sz w:val="24"/>
                <w:szCs w:val="24"/>
              </w:rPr>
            </w:pPr>
          </w:p>
        </w:tc>
        <w:tc>
          <w:tcPr>
            <w:tcW w:w="3122" w:type="dxa"/>
          </w:tcPr>
          <w:p w14:paraId="65B3E13F" w14:textId="77777777" w:rsidR="00DD678B" w:rsidRPr="00060581" w:rsidRDefault="00DD678B" w:rsidP="00B13340">
            <w:pPr>
              <w:jc w:val="both"/>
              <w:rPr>
                <w:rFonts w:ascii="Times New Roman" w:hAnsi="Times New Roman"/>
                <w:sz w:val="24"/>
                <w:szCs w:val="24"/>
              </w:rPr>
            </w:pPr>
          </w:p>
        </w:tc>
        <w:tc>
          <w:tcPr>
            <w:tcW w:w="1729" w:type="dxa"/>
          </w:tcPr>
          <w:p w14:paraId="40D52480" w14:textId="77777777" w:rsidR="00DD678B" w:rsidRPr="00060581" w:rsidRDefault="00DD678B" w:rsidP="00B13340">
            <w:pPr>
              <w:jc w:val="both"/>
              <w:rPr>
                <w:rFonts w:ascii="Times New Roman" w:hAnsi="Times New Roman"/>
                <w:sz w:val="24"/>
                <w:szCs w:val="24"/>
              </w:rPr>
            </w:pPr>
          </w:p>
        </w:tc>
        <w:tc>
          <w:tcPr>
            <w:tcW w:w="1426" w:type="dxa"/>
          </w:tcPr>
          <w:p w14:paraId="4BE60A95" w14:textId="77777777" w:rsidR="00DD678B" w:rsidRPr="00060581" w:rsidRDefault="00DD678B" w:rsidP="00B13340">
            <w:pPr>
              <w:jc w:val="both"/>
              <w:rPr>
                <w:rFonts w:ascii="Times New Roman" w:hAnsi="Times New Roman"/>
                <w:sz w:val="24"/>
                <w:szCs w:val="24"/>
              </w:rPr>
            </w:pPr>
          </w:p>
        </w:tc>
        <w:tc>
          <w:tcPr>
            <w:tcW w:w="2293" w:type="dxa"/>
          </w:tcPr>
          <w:p w14:paraId="5330C5ED" w14:textId="77777777" w:rsidR="00DD678B" w:rsidRPr="00060581" w:rsidRDefault="00DD678B" w:rsidP="00B13340">
            <w:pPr>
              <w:jc w:val="both"/>
              <w:rPr>
                <w:rFonts w:ascii="Times New Roman" w:hAnsi="Times New Roman"/>
                <w:sz w:val="24"/>
                <w:szCs w:val="24"/>
              </w:rPr>
            </w:pPr>
          </w:p>
        </w:tc>
      </w:tr>
      <w:tr w:rsidR="00DD678B" w:rsidRPr="00060581" w14:paraId="2D88A134" w14:textId="77777777" w:rsidTr="00B13340">
        <w:trPr>
          <w:jc w:val="center"/>
        </w:trPr>
        <w:tc>
          <w:tcPr>
            <w:tcW w:w="1068" w:type="dxa"/>
          </w:tcPr>
          <w:p w14:paraId="79DE813E" w14:textId="77777777" w:rsidR="00DD678B" w:rsidRPr="00060581" w:rsidRDefault="00DD678B" w:rsidP="00B13340">
            <w:pPr>
              <w:jc w:val="both"/>
              <w:rPr>
                <w:rFonts w:ascii="Times New Roman" w:hAnsi="Times New Roman"/>
                <w:sz w:val="24"/>
                <w:szCs w:val="24"/>
              </w:rPr>
            </w:pPr>
          </w:p>
        </w:tc>
        <w:tc>
          <w:tcPr>
            <w:tcW w:w="3122" w:type="dxa"/>
          </w:tcPr>
          <w:p w14:paraId="68111045" w14:textId="77777777" w:rsidR="00DD678B" w:rsidRPr="00060581" w:rsidRDefault="00DD678B" w:rsidP="00B13340">
            <w:pPr>
              <w:jc w:val="both"/>
              <w:rPr>
                <w:rFonts w:ascii="Times New Roman" w:hAnsi="Times New Roman"/>
                <w:sz w:val="24"/>
                <w:szCs w:val="24"/>
              </w:rPr>
            </w:pPr>
          </w:p>
        </w:tc>
        <w:tc>
          <w:tcPr>
            <w:tcW w:w="1729" w:type="dxa"/>
            <w:vAlign w:val="center"/>
          </w:tcPr>
          <w:p w14:paraId="71AA24DE" w14:textId="77777777" w:rsidR="00DD678B" w:rsidRPr="00060581" w:rsidRDefault="00DD678B" w:rsidP="00B13340">
            <w:pPr>
              <w:jc w:val="both"/>
              <w:rPr>
                <w:rFonts w:ascii="Times New Roman" w:hAnsi="Times New Roman"/>
                <w:b/>
                <w:sz w:val="24"/>
                <w:szCs w:val="24"/>
              </w:rPr>
            </w:pPr>
            <w:r w:rsidRPr="00060581">
              <w:rPr>
                <w:rFonts w:ascii="Times New Roman" w:hAnsi="Times New Roman"/>
                <w:b/>
                <w:sz w:val="24"/>
                <w:szCs w:val="24"/>
              </w:rPr>
              <w:t>Iš viso: Eur</w:t>
            </w:r>
          </w:p>
        </w:tc>
        <w:tc>
          <w:tcPr>
            <w:tcW w:w="1426" w:type="dxa"/>
            <w:vAlign w:val="center"/>
          </w:tcPr>
          <w:p w14:paraId="275557E1" w14:textId="77777777" w:rsidR="00DD678B" w:rsidRPr="00060581" w:rsidRDefault="00DD678B" w:rsidP="00B13340">
            <w:pPr>
              <w:jc w:val="both"/>
              <w:rPr>
                <w:rFonts w:ascii="Times New Roman" w:hAnsi="Times New Roman"/>
                <w:b/>
                <w:sz w:val="24"/>
                <w:szCs w:val="24"/>
              </w:rPr>
            </w:pPr>
            <w:r w:rsidRPr="00060581">
              <w:rPr>
                <w:rFonts w:ascii="Times New Roman" w:hAnsi="Times New Roman"/>
                <w:b/>
                <w:sz w:val="24"/>
                <w:szCs w:val="24"/>
              </w:rPr>
              <w:t>Iš viso: %</w:t>
            </w:r>
          </w:p>
        </w:tc>
        <w:tc>
          <w:tcPr>
            <w:tcW w:w="2293" w:type="dxa"/>
          </w:tcPr>
          <w:p w14:paraId="101916B4" w14:textId="77777777" w:rsidR="00DD678B" w:rsidRPr="00060581" w:rsidRDefault="00DD678B" w:rsidP="00B13340">
            <w:pPr>
              <w:jc w:val="both"/>
              <w:rPr>
                <w:rFonts w:ascii="Times New Roman" w:hAnsi="Times New Roman"/>
                <w:sz w:val="24"/>
                <w:szCs w:val="24"/>
              </w:rPr>
            </w:pPr>
          </w:p>
        </w:tc>
      </w:tr>
    </w:tbl>
    <w:p w14:paraId="6D9D0900" w14:textId="77777777" w:rsidR="00DD678B" w:rsidRPr="00060581" w:rsidRDefault="00DD678B" w:rsidP="00DD678B">
      <w:pPr>
        <w:tabs>
          <w:tab w:val="left" w:pos="993"/>
        </w:tabs>
        <w:spacing w:after="0" w:line="240" w:lineRule="auto"/>
        <w:jc w:val="both"/>
        <w:rPr>
          <w:rFonts w:ascii="Times New Roman" w:hAnsi="Times New Roman"/>
          <w:sz w:val="24"/>
          <w:szCs w:val="24"/>
        </w:rPr>
      </w:pPr>
      <w:r w:rsidRPr="00060581">
        <w:rPr>
          <w:rFonts w:ascii="Times New Roman" w:hAnsi="Times New Roman"/>
          <w:sz w:val="24"/>
          <w:szCs w:val="24"/>
        </w:rPr>
        <w:t>4.6. Sutarties vykdymo metu Tiekėjas gali keisti Subrangovus arba pasitelkti naujus. Keičiami/pasitelkiami Subrangovai turės būti suderinti su Užsakovu, įforminant papildomą susitarimą dėl Subrangovų pakeitimo/pasitelkimo, pasirašomą abiejų pirkimo Sutarties šalių. Užsakovas turi teisę pareikalauti įrodyti keičiamų/pasitelkiamų Subrangovų kvalifikaciją, pateikiant atitinkamus dokumentus (pagal pirkimo dokumentuose nurodytus konkrečius reikalavimus Subrangovų kvalifikacijai) ir subrangovo pašalinimo pagrindų nebuvimą patvirtinančius dokumentus (kai tiekėjas remsis keičiamo/pasitelkiamo subrangovo pajėgumais).</w:t>
      </w:r>
    </w:p>
    <w:p w14:paraId="3C6F3F49" w14:textId="77777777" w:rsidR="00DD678B" w:rsidRPr="00060581" w:rsidRDefault="00DD678B" w:rsidP="00DD678B">
      <w:pPr>
        <w:tabs>
          <w:tab w:val="left" w:pos="993"/>
        </w:tabs>
        <w:spacing w:after="0" w:line="240" w:lineRule="auto"/>
        <w:jc w:val="both"/>
        <w:rPr>
          <w:rFonts w:ascii="Times New Roman" w:hAnsi="Times New Roman"/>
          <w:sz w:val="24"/>
          <w:szCs w:val="24"/>
        </w:rPr>
      </w:pPr>
      <w:r w:rsidRPr="00060581">
        <w:rPr>
          <w:rFonts w:ascii="Times New Roman" w:hAnsi="Times New Roman"/>
          <w:sz w:val="24"/>
          <w:szCs w:val="24"/>
        </w:rPr>
        <w:t>4.7. Rangovas bus atsakingas už savo Subrangovų, jų atstovų ar darbuotojų veiksmus, įsipareigojimų nevykdymą ar aplaidumą taip, lyg šie veiksmai, nevykdymai ar aplaidumas būtų Rangovo, jo atstovų ar darbuotojų.</w:t>
      </w:r>
    </w:p>
    <w:p w14:paraId="12DB97C8" w14:textId="77777777" w:rsidR="00DD678B" w:rsidRPr="00060581" w:rsidRDefault="00DD678B" w:rsidP="00DD678B">
      <w:pPr>
        <w:tabs>
          <w:tab w:val="left" w:pos="993"/>
        </w:tabs>
        <w:spacing w:after="0" w:line="240" w:lineRule="auto"/>
        <w:jc w:val="both"/>
        <w:rPr>
          <w:rFonts w:ascii="Times New Roman" w:hAnsi="Times New Roman"/>
          <w:sz w:val="24"/>
          <w:szCs w:val="24"/>
        </w:rPr>
      </w:pPr>
      <w:r w:rsidRPr="00060581">
        <w:rPr>
          <w:rFonts w:ascii="Times New Roman" w:hAnsi="Times New Roman"/>
          <w:sz w:val="24"/>
          <w:szCs w:val="24"/>
        </w:rPr>
        <w:t>4.8.Užsakovui nustačius, kad koks nors Subrangovas nevykdo pareigų, numatytų sutartyse ar teisės aktuose, Užsakovas gali pareikalauti, kad Rangovas užtikrintų Subrangovo pakeitimą į kitą, kurio kvalifikacija ir patirtis tenkintų Užsakovą, arba kad Rangovas pats prisiimtų Darbų atlikimą.</w:t>
      </w:r>
    </w:p>
    <w:p w14:paraId="0D5A9958" w14:textId="77777777" w:rsidR="00DD678B" w:rsidRPr="00060581" w:rsidRDefault="00DD678B" w:rsidP="00DD678B">
      <w:pPr>
        <w:tabs>
          <w:tab w:val="left" w:pos="993"/>
        </w:tabs>
        <w:spacing w:after="0" w:line="240" w:lineRule="auto"/>
        <w:jc w:val="both"/>
        <w:rPr>
          <w:rFonts w:ascii="Times New Roman" w:hAnsi="Times New Roman"/>
          <w:sz w:val="24"/>
          <w:szCs w:val="24"/>
        </w:rPr>
      </w:pPr>
      <w:r w:rsidRPr="00060581">
        <w:rPr>
          <w:rFonts w:ascii="Times New Roman" w:hAnsi="Times New Roman"/>
          <w:sz w:val="24"/>
          <w:szCs w:val="24"/>
        </w:rPr>
        <w:lastRenderedPageBreak/>
        <w:t>4.9.Subrangovas negali pavesti trečiosioms šalims vykdyti tuos darbus, kuriuos Rangovas patiki Subrangovui.</w:t>
      </w:r>
    </w:p>
    <w:p w14:paraId="67B97598" w14:textId="77777777" w:rsidR="00DD678B" w:rsidRPr="00060581" w:rsidRDefault="00DD678B" w:rsidP="00DD678B">
      <w:pPr>
        <w:tabs>
          <w:tab w:val="left" w:pos="993"/>
        </w:tabs>
        <w:spacing w:after="0" w:line="240" w:lineRule="auto"/>
        <w:jc w:val="both"/>
        <w:rPr>
          <w:rFonts w:ascii="Times New Roman" w:hAnsi="Times New Roman"/>
          <w:sz w:val="24"/>
          <w:szCs w:val="24"/>
        </w:rPr>
      </w:pPr>
      <w:r w:rsidRPr="00060581">
        <w:rPr>
          <w:rFonts w:ascii="Times New Roman" w:hAnsi="Times New Roman"/>
          <w:sz w:val="24"/>
          <w:szCs w:val="24"/>
        </w:rPr>
        <w:t>4.10.Užsakovas kartu su Rangovu turi teisę sudaryti trišalius susitarimus dėl tiesioginio atsiskaitymo už šiai Sutarčiai įvykdyti atliktus darbus, suteiktas paslaugas ar įsigytas medžiagas / įrengimus, šiomis sąlygomis:</w:t>
      </w:r>
    </w:p>
    <w:p w14:paraId="50E14400" w14:textId="77777777" w:rsidR="00DD678B" w:rsidRPr="00060581" w:rsidRDefault="00DD678B" w:rsidP="00DD678B">
      <w:pPr>
        <w:tabs>
          <w:tab w:val="left" w:pos="993"/>
        </w:tabs>
        <w:spacing w:after="0" w:line="240" w:lineRule="auto"/>
        <w:jc w:val="both"/>
        <w:rPr>
          <w:rFonts w:ascii="Times New Roman" w:hAnsi="Times New Roman"/>
          <w:sz w:val="24"/>
          <w:szCs w:val="24"/>
        </w:rPr>
      </w:pPr>
      <w:r w:rsidRPr="00060581">
        <w:rPr>
          <w:rFonts w:ascii="Times New Roman" w:hAnsi="Times New Roman"/>
          <w:sz w:val="24"/>
          <w:szCs w:val="24"/>
        </w:rPr>
        <w:t>4.10.1. Trišaliais susitarimais nebus keičiamos jokios kitos esminės šios Sutarties sąlygos, t. y. nesikeis Sutarties objektas, Sutarties kaina, atsiskaitymo terminai, Sutartyje nustatyta sutartinių įsipareigojimų apimtis.</w:t>
      </w:r>
    </w:p>
    <w:p w14:paraId="6CFA9089" w14:textId="77777777" w:rsidR="00DD678B" w:rsidRPr="00060581" w:rsidRDefault="00DD678B" w:rsidP="00DD678B">
      <w:pPr>
        <w:tabs>
          <w:tab w:val="left" w:pos="993"/>
        </w:tabs>
        <w:spacing w:after="0" w:line="240" w:lineRule="auto"/>
        <w:jc w:val="both"/>
        <w:rPr>
          <w:rFonts w:ascii="Times New Roman" w:hAnsi="Times New Roman"/>
          <w:sz w:val="24"/>
          <w:szCs w:val="24"/>
        </w:rPr>
      </w:pPr>
      <w:r w:rsidRPr="00060581">
        <w:rPr>
          <w:rFonts w:ascii="Times New Roman" w:hAnsi="Times New Roman"/>
          <w:sz w:val="24"/>
          <w:szCs w:val="24"/>
        </w:rPr>
        <w:t>4.10.2. Rangovas, vadovaudamasis Sutarties nuostatomis, teikdamas apmokėjimo už atliktus Darbus dokumentus, kartu turi pateikti įrodymus apie konkretaus subrangovo atliktų Darbų apimtis (ar konkretaus paslaugų teikėjo suteiktas paslaugas, ar iš konkretaus tiekėjo įsigytas medžiagas / įrengimus), o Užsakovas, vadovaudamasis Sutarties nuostatomis, subrangovui (ar paslaugos teikėjui, ar medžiagų /įrengimų tiekėjui) tiesiogiai apmokės tik pagal Rangovo ir subrangovo (ar paslaugos teikėjo, ar medžiagų /įrengimų tiekėjo) pasirašytus atliktų Darbų (ar suteiktų paslaugų, ar įsigytų medžiagų/įrengimų) ir išlaidų apmokėjimo dokumentus.</w:t>
      </w:r>
    </w:p>
    <w:p w14:paraId="6387BE1F" w14:textId="77777777" w:rsidR="00DD678B" w:rsidRPr="00060581" w:rsidRDefault="00DD678B" w:rsidP="00DD678B">
      <w:pPr>
        <w:tabs>
          <w:tab w:val="left" w:pos="993"/>
        </w:tabs>
        <w:spacing w:after="0" w:line="240" w:lineRule="auto"/>
        <w:jc w:val="both"/>
        <w:rPr>
          <w:rFonts w:ascii="Times New Roman" w:hAnsi="Times New Roman"/>
          <w:sz w:val="24"/>
          <w:szCs w:val="24"/>
        </w:rPr>
      </w:pPr>
      <w:r w:rsidRPr="00060581">
        <w:rPr>
          <w:rFonts w:ascii="Times New Roman" w:hAnsi="Times New Roman"/>
          <w:sz w:val="24"/>
          <w:szCs w:val="24"/>
        </w:rPr>
        <w:t xml:space="preserve">4.11.Sutarties įsipareigojimų vykdymui pasitelkiami </w:t>
      </w:r>
      <w:r w:rsidRPr="00060581">
        <w:rPr>
          <w:rFonts w:ascii="Times New Roman" w:hAnsi="Times New Roman"/>
          <w:b/>
          <w:bCs/>
          <w:sz w:val="24"/>
          <w:szCs w:val="24"/>
        </w:rPr>
        <w:t>specialistai</w:t>
      </w:r>
      <w:r w:rsidRPr="00060581">
        <w:rPr>
          <w:rFonts w:ascii="Times New Roman" w:hAnsi="Times New Roman"/>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3772"/>
        <w:gridCol w:w="2796"/>
        <w:gridCol w:w="2484"/>
      </w:tblGrid>
      <w:tr w:rsidR="00DD678B" w:rsidRPr="00060581" w14:paraId="15C40BB4" w14:textId="77777777" w:rsidTr="00B13340">
        <w:trPr>
          <w:jc w:val="center"/>
        </w:trPr>
        <w:tc>
          <w:tcPr>
            <w:tcW w:w="299" w:type="pct"/>
            <w:vAlign w:val="center"/>
          </w:tcPr>
          <w:p w14:paraId="699589E5" w14:textId="77777777" w:rsidR="00DD678B" w:rsidRPr="00060581" w:rsidRDefault="00DD678B" w:rsidP="00B13340">
            <w:pPr>
              <w:jc w:val="both"/>
              <w:rPr>
                <w:rFonts w:ascii="Times New Roman" w:hAnsi="Times New Roman"/>
                <w:b/>
                <w:sz w:val="24"/>
                <w:szCs w:val="24"/>
              </w:rPr>
            </w:pPr>
            <w:r w:rsidRPr="00060581">
              <w:rPr>
                <w:rFonts w:ascii="Times New Roman" w:hAnsi="Times New Roman"/>
                <w:b/>
                <w:sz w:val="24"/>
                <w:szCs w:val="24"/>
              </w:rPr>
              <w:t>Eil. Nr.</w:t>
            </w:r>
          </w:p>
        </w:tc>
        <w:tc>
          <w:tcPr>
            <w:tcW w:w="1959" w:type="pct"/>
            <w:vAlign w:val="center"/>
          </w:tcPr>
          <w:p w14:paraId="28D7FFD8" w14:textId="77777777" w:rsidR="00DD678B" w:rsidRPr="00060581" w:rsidRDefault="00DD678B" w:rsidP="00B13340">
            <w:pPr>
              <w:jc w:val="both"/>
              <w:rPr>
                <w:rFonts w:ascii="Times New Roman" w:hAnsi="Times New Roman"/>
                <w:b/>
                <w:sz w:val="24"/>
                <w:szCs w:val="24"/>
              </w:rPr>
            </w:pPr>
            <w:r w:rsidRPr="00060581">
              <w:rPr>
                <w:rFonts w:ascii="Times New Roman" w:hAnsi="Times New Roman"/>
                <w:b/>
                <w:sz w:val="24"/>
                <w:szCs w:val="24"/>
              </w:rPr>
              <w:t>Specialistas</w:t>
            </w:r>
          </w:p>
          <w:p w14:paraId="017EB94B" w14:textId="77777777" w:rsidR="00DD678B" w:rsidRPr="00060581" w:rsidRDefault="00DD678B" w:rsidP="00B13340">
            <w:pPr>
              <w:jc w:val="both"/>
              <w:rPr>
                <w:rFonts w:ascii="Times New Roman" w:hAnsi="Times New Roman"/>
                <w:b/>
                <w:sz w:val="24"/>
                <w:szCs w:val="24"/>
              </w:rPr>
            </w:pPr>
            <w:r w:rsidRPr="00060581">
              <w:rPr>
                <w:rFonts w:ascii="Times New Roman" w:hAnsi="Times New Roman"/>
                <w:b/>
                <w:sz w:val="24"/>
                <w:szCs w:val="24"/>
              </w:rPr>
              <w:t>(vardas, pavardė)</w:t>
            </w:r>
          </w:p>
        </w:tc>
        <w:tc>
          <w:tcPr>
            <w:tcW w:w="1452" w:type="pct"/>
            <w:vAlign w:val="center"/>
          </w:tcPr>
          <w:p w14:paraId="75973215" w14:textId="77777777" w:rsidR="00DD678B" w:rsidRPr="00060581" w:rsidRDefault="00DD678B" w:rsidP="00B13340">
            <w:pPr>
              <w:jc w:val="both"/>
              <w:rPr>
                <w:rFonts w:ascii="Times New Roman" w:hAnsi="Times New Roman"/>
                <w:b/>
                <w:sz w:val="24"/>
                <w:szCs w:val="24"/>
              </w:rPr>
            </w:pPr>
            <w:r w:rsidRPr="00060581">
              <w:rPr>
                <w:rFonts w:ascii="Times New Roman" w:hAnsi="Times New Roman"/>
                <w:b/>
                <w:sz w:val="24"/>
                <w:szCs w:val="24"/>
              </w:rPr>
              <w:t>Pareigos</w:t>
            </w:r>
          </w:p>
        </w:tc>
        <w:tc>
          <w:tcPr>
            <w:tcW w:w="1290" w:type="pct"/>
          </w:tcPr>
          <w:p w14:paraId="4469468B" w14:textId="77777777" w:rsidR="00DD678B" w:rsidRPr="00060581" w:rsidRDefault="00DD678B" w:rsidP="00B13340">
            <w:pPr>
              <w:jc w:val="both"/>
              <w:rPr>
                <w:rFonts w:ascii="Times New Roman" w:hAnsi="Times New Roman"/>
                <w:b/>
                <w:sz w:val="24"/>
                <w:szCs w:val="24"/>
              </w:rPr>
            </w:pPr>
            <w:r w:rsidRPr="00060581">
              <w:rPr>
                <w:rFonts w:ascii="Times New Roman" w:hAnsi="Times New Roman"/>
                <w:b/>
                <w:sz w:val="24"/>
                <w:szCs w:val="24"/>
              </w:rPr>
              <w:t>Kvalifikacijos atestatas</w:t>
            </w:r>
          </w:p>
        </w:tc>
      </w:tr>
      <w:tr w:rsidR="00DD678B" w:rsidRPr="00060581" w14:paraId="587F5377" w14:textId="77777777" w:rsidTr="00B13340">
        <w:trPr>
          <w:jc w:val="center"/>
        </w:trPr>
        <w:tc>
          <w:tcPr>
            <w:tcW w:w="299" w:type="pct"/>
            <w:vAlign w:val="center"/>
          </w:tcPr>
          <w:p w14:paraId="1D01BDA0" w14:textId="77777777" w:rsidR="00DD678B" w:rsidRPr="00060581" w:rsidRDefault="00DD678B" w:rsidP="00B13340">
            <w:pPr>
              <w:jc w:val="both"/>
              <w:rPr>
                <w:rFonts w:ascii="Times New Roman" w:hAnsi="Times New Roman"/>
                <w:sz w:val="24"/>
                <w:szCs w:val="24"/>
              </w:rPr>
            </w:pPr>
          </w:p>
        </w:tc>
        <w:tc>
          <w:tcPr>
            <w:tcW w:w="1959" w:type="pct"/>
            <w:vAlign w:val="center"/>
          </w:tcPr>
          <w:p w14:paraId="66D476AB" w14:textId="77777777" w:rsidR="00DD678B" w:rsidRPr="00060581" w:rsidRDefault="00DD678B" w:rsidP="00B13340">
            <w:pPr>
              <w:jc w:val="both"/>
              <w:rPr>
                <w:rFonts w:ascii="Times New Roman" w:hAnsi="Times New Roman"/>
                <w:sz w:val="24"/>
                <w:szCs w:val="24"/>
              </w:rPr>
            </w:pPr>
          </w:p>
        </w:tc>
        <w:tc>
          <w:tcPr>
            <w:tcW w:w="1452" w:type="pct"/>
            <w:vAlign w:val="center"/>
          </w:tcPr>
          <w:p w14:paraId="7FD96C43" w14:textId="77777777" w:rsidR="00DD678B" w:rsidRPr="00060581" w:rsidRDefault="00DD678B" w:rsidP="00B13340">
            <w:pPr>
              <w:jc w:val="both"/>
              <w:rPr>
                <w:rFonts w:ascii="Times New Roman" w:hAnsi="Times New Roman"/>
                <w:b/>
                <w:sz w:val="24"/>
                <w:szCs w:val="24"/>
              </w:rPr>
            </w:pPr>
          </w:p>
        </w:tc>
        <w:tc>
          <w:tcPr>
            <w:tcW w:w="1290" w:type="pct"/>
          </w:tcPr>
          <w:p w14:paraId="531B46FE" w14:textId="77777777" w:rsidR="00DD678B" w:rsidRPr="00060581" w:rsidRDefault="00DD678B" w:rsidP="00B13340">
            <w:pPr>
              <w:jc w:val="both"/>
              <w:rPr>
                <w:rFonts w:ascii="Times New Roman" w:hAnsi="Times New Roman"/>
                <w:b/>
                <w:sz w:val="24"/>
                <w:szCs w:val="24"/>
              </w:rPr>
            </w:pPr>
          </w:p>
        </w:tc>
      </w:tr>
    </w:tbl>
    <w:p w14:paraId="27B1EA3A" w14:textId="77777777" w:rsidR="00DD678B" w:rsidRPr="00060581" w:rsidRDefault="00DD678B" w:rsidP="00DD678B">
      <w:pPr>
        <w:tabs>
          <w:tab w:val="left" w:pos="993"/>
        </w:tabs>
        <w:spacing w:after="0" w:line="240" w:lineRule="auto"/>
        <w:jc w:val="both"/>
        <w:rPr>
          <w:rFonts w:ascii="Times New Roman" w:hAnsi="Times New Roman"/>
          <w:sz w:val="24"/>
          <w:szCs w:val="24"/>
        </w:rPr>
      </w:pPr>
      <w:r w:rsidRPr="00060581">
        <w:rPr>
          <w:rFonts w:ascii="Times New Roman" w:hAnsi="Times New Roman"/>
          <w:sz w:val="24"/>
          <w:szCs w:val="24"/>
        </w:rPr>
        <w:t>4.12. Rangovas turi teisę keisti nurodytus specialistus iš anksto raštu suderinęs su Užsakovu ir pateikęs kvalifikaciją patvirtinančius dokumentus.</w:t>
      </w:r>
    </w:p>
    <w:p w14:paraId="6F737F6B" w14:textId="77777777" w:rsidR="00DD678B" w:rsidRDefault="00DD678B" w:rsidP="00DD678B">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4.</w:t>
      </w:r>
      <w:r>
        <w:rPr>
          <w:rFonts w:ascii="Times New Roman" w:hAnsi="Times New Roman"/>
          <w:sz w:val="24"/>
          <w:szCs w:val="24"/>
        </w:rPr>
        <w:t>13</w:t>
      </w:r>
      <w:r w:rsidRPr="005A5759">
        <w:rPr>
          <w:rFonts w:ascii="Times New Roman" w:hAnsi="Times New Roman"/>
          <w:sz w:val="24"/>
          <w:szCs w:val="24"/>
        </w:rPr>
        <w:t>. Rangovas turi ir kitas įstatymuose ir poįstatyminiuose teisės aktuose įtvirtintas pareigas.</w:t>
      </w:r>
    </w:p>
    <w:p w14:paraId="3CEC2F98" w14:textId="77777777" w:rsidR="00DD678B" w:rsidRPr="005A5759" w:rsidRDefault="00DD678B" w:rsidP="00DD678B">
      <w:pPr>
        <w:pStyle w:val="Pagrindinistekstas"/>
        <w:tabs>
          <w:tab w:val="left" w:pos="0"/>
        </w:tabs>
        <w:spacing w:after="0" w:line="240" w:lineRule="auto"/>
        <w:jc w:val="both"/>
        <w:rPr>
          <w:rFonts w:ascii="Times New Roman" w:hAnsi="Times New Roman"/>
          <w:sz w:val="24"/>
          <w:szCs w:val="24"/>
        </w:rPr>
      </w:pPr>
    </w:p>
    <w:p w14:paraId="4BEAC0A5" w14:textId="77777777" w:rsidR="00DD678B" w:rsidRPr="005A5759" w:rsidRDefault="00DD678B" w:rsidP="00DD678B">
      <w:pPr>
        <w:pStyle w:val="Pagrindinistekstas"/>
        <w:tabs>
          <w:tab w:val="left" w:pos="0"/>
        </w:tabs>
        <w:spacing w:after="0" w:line="240" w:lineRule="auto"/>
        <w:ind w:left="180"/>
        <w:jc w:val="center"/>
        <w:rPr>
          <w:rFonts w:ascii="Times New Roman" w:hAnsi="Times New Roman"/>
          <w:b/>
          <w:bCs/>
          <w:caps/>
          <w:sz w:val="24"/>
          <w:szCs w:val="24"/>
        </w:rPr>
      </w:pPr>
      <w:r w:rsidRPr="005A5759">
        <w:rPr>
          <w:rFonts w:ascii="Times New Roman" w:hAnsi="Times New Roman"/>
          <w:b/>
          <w:bCs/>
          <w:caps/>
          <w:sz w:val="24"/>
          <w:szCs w:val="24"/>
        </w:rPr>
        <w:t>V. Šalių patvirtinimai</w:t>
      </w:r>
    </w:p>
    <w:p w14:paraId="07ED5F66" w14:textId="77777777" w:rsidR="00DD678B" w:rsidRPr="005A5759" w:rsidRDefault="00DD678B" w:rsidP="00DD678B">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5.1. Šalys patvirtina, kad tiek jos, tiek jų paskirti Sutartį pasirašyti ir (ar) vykdyti atstovai turi teisę sudaryti šią Sutartį, taip pat vykdyti visus šioje Sutartyje numatytus įsipareigojimus. Šalys pareiškia ir patvirtina, kad jos yra gavusios visus būtinus leidimus, atestacijos pažymėjimus ar kitokius dokumentus, įgalinčius Šalis užsiimti šioje Sutartyje numatyta veikla, kuri įeina į Šalių sutartinius įsipareigojimus.</w:t>
      </w:r>
    </w:p>
    <w:p w14:paraId="38717D49" w14:textId="77777777" w:rsidR="00DD678B" w:rsidRDefault="00DD678B" w:rsidP="00DD678B">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5.2. Šalys pareiškia, kad neturi tokių įsiskolinimų ar trečiųjų šalių teisėtų pretenzijų, kurios galėtų sukelti grėsmę jų įsipareigojimų pagal šią Sutartį vykdymui.</w:t>
      </w:r>
    </w:p>
    <w:p w14:paraId="74E019F4" w14:textId="77777777" w:rsidR="00DD678B" w:rsidRDefault="00DD678B" w:rsidP="00DD678B">
      <w:pPr>
        <w:pStyle w:val="Pagrindinistekstas"/>
        <w:tabs>
          <w:tab w:val="left" w:pos="0"/>
        </w:tabs>
        <w:spacing w:after="0" w:line="240" w:lineRule="auto"/>
        <w:jc w:val="both"/>
        <w:rPr>
          <w:rFonts w:ascii="Times New Roman" w:hAnsi="Times New Roman"/>
          <w:sz w:val="24"/>
          <w:szCs w:val="24"/>
        </w:rPr>
      </w:pPr>
    </w:p>
    <w:p w14:paraId="5450ADEF" w14:textId="77777777" w:rsidR="00DD678B" w:rsidRDefault="00DD678B" w:rsidP="00DD678B">
      <w:pPr>
        <w:pStyle w:val="Pagrindinistekstas"/>
        <w:tabs>
          <w:tab w:val="left" w:pos="0"/>
        </w:tabs>
        <w:spacing w:after="0" w:line="240" w:lineRule="auto"/>
        <w:ind w:left="180"/>
        <w:jc w:val="center"/>
        <w:rPr>
          <w:rFonts w:ascii="Times New Roman" w:hAnsi="Times New Roman"/>
          <w:b/>
          <w:bCs/>
          <w:caps/>
          <w:sz w:val="24"/>
          <w:szCs w:val="24"/>
        </w:rPr>
      </w:pPr>
      <w:r w:rsidRPr="005A5759">
        <w:rPr>
          <w:rFonts w:ascii="Times New Roman" w:hAnsi="Times New Roman"/>
          <w:b/>
          <w:bCs/>
          <w:caps/>
          <w:sz w:val="24"/>
          <w:szCs w:val="24"/>
        </w:rPr>
        <w:t>VI. Darbų atlikimas ir perdavimas</w:t>
      </w:r>
    </w:p>
    <w:p w14:paraId="362D9340" w14:textId="5A6C9EA3" w:rsidR="00DD678B" w:rsidRPr="00B97103" w:rsidRDefault="00DD678B" w:rsidP="00DD678B">
      <w:pPr>
        <w:pStyle w:val="Pagrindinistekstas"/>
        <w:tabs>
          <w:tab w:val="left" w:pos="0"/>
        </w:tabs>
        <w:spacing w:after="0" w:line="240" w:lineRule="auto"/>
        <w:jc w:val="both"/>
        <w:rPr>
          <w:rFonts w:ascii="Times New Roman" w:hAnsi="Times New Roman"/>
          <w:sz w:val="24"/>
          <w:szCs w:val="24"/>
        </w:rPr>
      </w:pPr>
      <w:r w:rsidRPr="00B97103">
        <w:rPr>
          <w:rFonts w:ascii="Times New Roman" w:hAnsi="Times New Roman"/>
          <w:bCs/>
          <w:caps/>
          <w:sz w:val="24"/>
          <w:szCs w:val="24"/>
        </w:rPr>
        <w:t xml:space="preserve">6.1. </w:t>
      </w:r>
      <w:r w:rsidRPr="00B97103">
        <w:rPr>
          <w:rFonts w:ascii="Times New Roman" w:hAnsi="Times New Roman"/>
          <w:sz w:val="24"/>
          <w:szCs w:val="24"/>
        </w:rPr>
        <w:t xml:space="preserve">Darbų užsakymo laikotarpiu Darbai bus perkami pagal Užsakovo poreikius. Minimalūs užsakomų Darbų kiekiai nenustatomi. Darbai turės būti atliekami pagal faktinį Užsakovo poreikį ir tik jo įgaliotiesiems atstovams šiuos Darbus užsakius raštu pagal Sutarties </w:t>
      </w:r>
      <w:r w:rsidR="0058729C">
        <w:rPr>
          <w:rFonts w:ascii="Times New Roman" w:hAnsi="Times New Roman"/>
          <w:sz w:val="24"/>
          <w:szCs w:val="24"/>
        </w:rPr>
        <w:t>3</w:t>
      </w:r>
      <w:r w:rsidRPr="00B97103">
        <w:rPr>
          <w:rFonts w:ascii="Times New Roman" w:hAnsi="Times New Roman"/>
          <w:sz w:val="24"/>
          <w:szCs w:val="24"/>
        </w:rPr>
        <w:t xml:space="preserve"> priede pateiktą užsakymo formą.</w:t>
      </w:r>
    </w:p>
    <w:p w14:paraId="0D76C789" w14:textId="77777777" w:rsidR="00DD678B" w:rsidRPr="00B97103" w:rsidRDefault="00DD678B" w:rsidP="00DD678B">
      <w:pPr>
        <w:pStyle w:val="Pagrindinistekstas"/>
        <w:tabs>
          <w:tab w:val="left" w:pos="0"/>
        </w:tabs>
        <w:spacing w:after="0" w:line="240" w:lineRule="auto"/>
        <w:jc w:val="both"/>
        <w:rPr>
          <w:rFonts w:ascii="Times New Roman" w:hAnsi="Times New Roman"/>
          <w:bCs/>
          <w:caps/>
          <w:sz w:val="24"/>
          <w:szCs w:val="24"/>
        </w:rPr>
      </w:pPr>
      <w:r w:rsidRPr="00B97103">
        <w:rPr>
          <w:rFonts w:ascii="Times New Roman" w:hAnsi="Times New Roman"/>
          <w:sz w:val="24"/>
          <w:szCs w:val="24"/>
        </w:rPr>
        <w:t>6.2. Užsakyti Darbai Užsakovo pateiktame užsakyme nurodytoje vietoje turi būti atlikti ne ilgiau nei per 30 (trisdešimt) kalendorinių dienų nuo Užsakovo užsakymo Rangovui pateikimo dienos, užsakymo pateikimo dienos neskaičiuojant.</w:t>
      </w:r>
    </w:p>
    <w:p w14:paraId="20D1789C" w14:textId="77777777" w:rsidR="00DD678B" w:rsidRPr="005A5759" w:rsidRDefault="00DD678B" w:rsidP="00DD678B">
      <w:pPr>
        <w:pStyle w:val="Pagrindinistekstas"/>
        <w:tabs>
          <w:tab w:val="left" w:pos="0"/>
        </w:tabs>
        <w:spacing w:after="0" w:line="240" w:lineRule="auto"/>
        <w:jc w:val="both"/>
        <w:rPr>
          <w:rFonts w:ascii="Times New Roman" w:hAnsi="Times New Roman"/>
          <w:sz w:val="24"/>
          <w:szCs w:val="24"/>
        </w:rPr>
      </w:pPr>
      <w:bookmarkStart w:id="7" w:name="_Ref259181407"/>
      <w:r>
        <w:rPr>
          <w:rFonts w:ascii="Times New Roman" w:hAnsi="Times New Roman"/>
          <w:sz w:val="24"/>
          <w:szCs w:val="24"/>
        </w:rPr>
        <w:t>6.3</w:t>
      </w:r>
      <w:r w:rsidRPr="005A5759">
        <w:rPr>
          <w:rFonts w:ascii="Times New Roman" w:hAnsi="Times New Roman"/>
          <w:sz w:val="24"/>
          <w:szCs w:val="24"/>
        </w:rPr>
        <w:t>. Rangovas privalo vykdyti Darbus Sutarties objekte, laikydamasis šios Sutarties, Lietuvos Respublikos įstatymų ir kitų norminių teisės aktų nuostatų. Darbai apima reikalingų leidimų ir licenzijų gavimą, reikalingos vykdomosios dokumentacijos įforminimą ir jos perdavimą Užsakovui, taip pat reikalingus matavimo darbus.</w:t>
      </w:r>
      <w:bookmarkEnd w:id="7"/>
    </w:p>
    <w:p w14:paraId="1F0CC819" w14:textId="77777777" w:rsidR="00DD678B" w:rsidRPr="005A5759" w:rsidRDefault="00DD678B" w:rsidP="00DD678B">
      <w:pPr>
        <w:pStyle w:val="Pagrindinistekstas"/>
        <w:tabs>
          <w:tab w:val="left" w:pos="0"/>
        </w:tabs>
        <w:spacing w:after="0" w:line="240" w:lineRule="auto"/>
        <w:jc w:val="both"/>
        <w:rPr>
          <w:rFonts w:ascii="Times New Roman" w:hAnsi="Times New Roman"/>
          <w:sz w:val="24"/>
          <w:szCs w:val="24"/>
        </w:rPr>
      </w:pPr>
      <w:r>
        <w:rPr>
          <w:rFonts w:ascii="Times New Roman" w:hAnsi="Times New Roman"/>
          <w:sz w:val="24"/>
          <w:szCs w:val="24"/>
        </w:rPr>
        <w:t>6.4</w:t>
      </w:r>
      <w:r w:rsidRPr="005A5759">
        <w:rPr>
          <w:rFonts w:ascii="Times New Roman" w:hAnsi="Times New Roman"/>
          <w:sz w:val="24"/>
          <w:szCs w:val="24"/>
        </w:rPr>
        <w:t xml:space="preserve">. Darbų priėmimas vykdomas Rangovui iki kiekvieno mėnesio 25 (dvidešimt penktos) dienos pateikiant Užsakovui Darbų priėmimo-perdavimo aktą (F- 2) ir </w:t>
      </w:r>
      <w:bookmarkStart w:id="8" w:name="OLE_LINK5"/>
      <w:bookmarkStart w:id="9" w:name="OLE_LINK6"/>
      <w:r w:rsidRPr="005A5759">
        <w:rPr>
          <w:rFonts w:ascii="Times New Roman" w:hAnsi="Times New Roman"/>
          <w:sz w:val="24"/>
          <w:szCs w:val="24"/>
        </w:rPr>
        <w:t xml:space="preserve">pažymą apie atliktų Darbų vertę </w:t>
      </w:r>
      <w:bookmarkEnd w:id="8"/>
      <w:bookmarkEnd w:id="9"/>
      <w:r w:rsidRPr="005A5759">
        <w:rPr>
          <w:rFonts w:ascii="Times New Roman" w:hAnsi="Times New Roman"/>
          <w:sz w:val="24"/>
          <w:szCs w:val="24"/>
        </w:rPr>
        <w:t xml:space="preserve">  (F-3). Užsakovas per 5 (penkias) darbo dienas nuo jų gavimo iš Rangovo privalo patikrinti ir patvirtinti Darbų priėmimo-perdavimo aktus arba pateikti motyvuotą atsisakymą priimti atliktus Darbus. Užsakovui motyvuotai atsisakius priimti atliktus Darbus, Šalys surašo ir pasirašo abipusį defektinį aktą, išvardijant jame atliktų darbų trūkumus (defektus), jų pašalinimo tvarką ir terminus. Užsakovui </w:t>
      </w:r>
      <w:r w:rsidRPr="005A5759">
        <w:rPr>
          <w:rFonts w:ascii="Times New Roman" w:hAnsi="Times New Roman"/>
          <w:sz w:val="24"/>
          <w:szCs w:val="24"/>
        </w:rPr>
        <w:lastRenderedPageBreak/>
        <w:t>per aukščiau nurodytą terminą nepatvirtinus Darbų priėmimo-perdavimo akto ir nepateikus motyvuoto atsisakymo priimti atliktus Darbus, yra laikoma, kad Rangovas tinkamai atliko Darbus, o Užsakovas juos priėmė.</w:t>
      </w:r>
    </w:p>
    <w:p w14:paraId="48652F3D" w14:textId="77777777" w:rsidR="00DD678B" w:rsidRDefault="00DD678B" w:rsidP="00DD678B">
      <w:pPr>
        <w:pStyle w:val="Pagrindinistekstas"/>
        <w:tabs>
          <w:tab w:val="left" w:pos="0"/>
        </w:tabs>
        <w:spacing w:after="0" w:line="240" w:lineRule="auto"/>
        <w:jc w:val="both"/>
        <w:rPr>
          <w:rFonts w:ascii="Times New Roman" w:hAnsi="Times New Roman"/>
          <w:sz w:val="24"/>
          <w:szCs w:val="24"/>
        </w:rPr>
      </w:pPr>
      <w:r>
        <w:rPr>
          <w:rFonts w:ascii="Times New Roman" w:hAnsi="Times New Roman"/>
          <w:sz w:val="24"/>
          <w:szCs w:val="24"/>
        </w:rPr>
        <w:t>6.5</w:t>
      </w:r>
      <w:r w:rsidRPr="005A5759">
        <w:rPr>
          <w:rFonts w:ascii="Times New Roman" w:hAnsi="Times New Roman"/>
          <w:sz w:val="24"/>
          <w:szCs w:val="24"/>
        </w:rPr>
        <w:t>. Dėl esminių trūkumų Darbų priėmimas gali būti atidėtas iki tol, kol Rangovas neatlygintinai juos pašalins per Šalių suderintą terminą.</w:t>
      </w:r>
    </w:p>
    <w:p w14:paraId="6CD20DED" w14:textId="77777777" w:rsidR="00DD678B" w:rsidRPr="005A5759" w:rsidRDefault="00DD678B" w:rsidP="00DD678B">
      <w:pPr>
        <w:pStyle w:val="Pagrindinistekstas"/>
        <w:tabs>
          <w:tab w:val="left" w:pos="0"/>
        </w:tabs>
        <w:spacing w:after="0" w:line="240" w:lineRule="auto"/>
        <w:jc w:val="both"/>
        <w:rPr>
          <w:rFonts w:ascii="Times New Roman" w:hAnsi="Times New Roman"/>
          <w:sz w:val="24"/>
          <w:szCs w:val="24"/>
        </w:rPr>
      </w:pPr>
    </w:p>
    <w:p w14:paraId="516D23F9" w14:textId="77777777" w:rsidR="00DD678B" w:rsidRPr="005A5759" w:rsidRDefault="00DD678B" w:rsidP="00DD678B">
      <w:pPr>
        <w:pStyle w:val="Pagrindinistekstas"/>
        <w:tabs>
          <w:tab w:val="left" w:pos="0"/>
        </w:tabs>
        <w:spacing w:after="0" w:line="240" w:lineRule="auto"/>
        <w:ind w:left="180"/>
        <w:jc w:val="center"/>
        <w:rPr>
          <w:rFonts w:ascii="Times New Roman" w:hAnsi="Times New Roman"/>
          <w:b/>
          <w:sz w:val="24"/>
          <w:szCs w:val="24"/>
        </w:rPr>
      </w:pPr>
      <w:r w:rsidRPr="005A5759">
        <w:rPr>
          <w:rFonts w:ascii="Times New Roman" w:hAnsi="Times New Roman"/>
          <w:b/>
          <w:bCs/>
          <w:caps/>
          <w:sz w:val="24"/>
          <w:szCs w:val="24"/>
        </w:rPr>
        <w:t>VII. Nenugalima jėga</w:t>
      </w:r>
    </w:p>
    <w:p w14:paraId="6309F06E" w14:textId="77777777" w:rsidR="00DD678B" w:rsidRPr="005A5759" w:rsidRDefault="00DD678B" w:rsidP="00DD678B">
      <w:pPr>
        <w:tabs>
          <w:tab w:val="left" w:pos="426"/>
        </w:tabs>
        <w:spacing w:after="0" w:line="240" w:lineRule="auto"/>
        <w:jc w:val="both"/>
        <w:rPr>
          <w:rFonts w:ascii="Times New Roman" w:hAnsi="Times New Roman"/>
          <w:color w:val="000000"/>
          <w:sz w:val="24"/>
          <w:szCs w:val="24"/>
        </w:rPr>
      </w:pPr>
      <w:r w:rsidRPr="005A5759">
        <w:rPr>
          <w:rFonts w:ascii="Times New Roman" w:hAnsi="Times New Roman"/>
          <w:color w:val="000000"/>
          <w:sz w:val="24"/>
          <w:szCs w:val="24"/>
        </w:rPr>
        <w:t xml:space="preserve">7.1. Šalis gali būti visiškai ar iš dalies atleidžiama nuo atsakomybės dėl ypatingų ir neišvengiamų aplinkybių – nenugalimos jėgos ( </w:t>
      </w:r>
      <w:r w:rsidRPr="005A5759">
        <w:rPr>
          <w:rFonts w:ascii="Times New Roman" w:hAnsi="Times New Roman"/>
          <w:i/>
          <w:color w:val="000000"/>
          <w:sz w:val="24"/>
          <w:szCs w:val="24"/>
        </w:rPr>
        <w:t>force majeure</w:t>
      </w:r>
      <w:r w:rsidRPr="005A5759">
        <w:rPr>
          <w:rFonts w:ascii="Times New Roman" w:hAnsi="Times New Roman"/>
          <w:color w:val="000000"/>
          <w:sz w:val="24"/>
          <w:szCs w:val="24"/>
        </w:rPr>
        <w:t>), nustatytos ir jas patyrusios Šalies įrodytos pagal Lietuvos Respublikos civilinį kodeksą, jeigu Šalis nedelsiant pranešė kitai Šaliai apie kliūtį bei jos poveikį įsipareigojimų vykdymui.</w:t>
      </w:r>
    </w:p>
    <w:p w14:paraId="0F599829" w14:textId="77777777" w:rsidR="00DD678B" w:rsidRPr="005A5759" w:rsidRDefault="00DD678B" w:rsidP="00DD678B">
      <w:pPr>
        <w:tabs>
          <w:tab w:val="left" w:pos="426"/>
        </w:tabs>
        <w:spacing w:after="0" w:line="240" w:lineRule="auto"/>
        <w:jc w:val="both"/>
        <w:rPr>
          <w:rFonts w:ascii="Times New Roman" w:hAnsi="Times New Roman"/>
          <w:color w:val="000000"/>
          <w:sz w:val="24"/>
          <w:szCs w:val="24"/>
        </w:rPr>
      </w:pPr>
      <w:r w:rsidRPr="005A5759">
        <w:rPr>
          <w:rFonts w:ascii="Times New Roman" w:hAnsi="Times New Roman"/>
          <w:color w:val="000000"/>
          <w:sz w:val="24"/>
          <w:szCs w:val="24"/>
        </w:rPr>
        <w:t xml:space="preserve">7.2. Nenugalimos jėgos aplinkybių sąvoka apibrėžiama ir Šalių teisės, pareigos ir atsakomybė esant šioms aplinkybėms reglamentuojamos Lietuvos Respublikos civilinio kodekso 6.212 straipsnyje bei „Atleidimo nuo atsakomybės esant nenugalimos jėgos ( </w:t>
      </w:r>
      <w:r w:rsidRPr="005A5759">
        <w:rPr>
          <w:rFonts w:ascii="Times New Roman" w:hAnsi="Times New Roman"/>
          <w:i/>
          <w:color w:val="000000"/>
          <w:sz w:val="24"/>
          <w:szCs w:val="24"/>
        </w:rPr>
        <w:t>force majeure</w:t>
      </w:r>
      <w:r w:rsidRPr="005A5759">
        <w:rPr>
          <w:rFonts w:ascii="Times New Roman" w:hAnsi="Times New Roman"/>
          <w:color w:val="000000"/>
          <w:sz w:val="24"/>
          <w:szCs w:val="24"/>
        </w:rPr>
        <w:t xml:space="preserve">) aplinkybėms taisyklėse“ ( </w:t>
      </w:r>
      <w:smartTag w:uri="urn:schemas-microsoft-com:office:smarttags" w:element="metricconverter">
        <w:smartTagPr>
          <w:attr w:name="ProductID" w:val="1996 m"/>
        </w:smartTagPr>
        <w:r w:rsidRPr="005A5759">
          <w:rPr>
            <w:rFonts w:ascii="Times New Roman" w:hAnsi="Times New Roman"/>
            <w:color w:val="000000"/>
            <w:sz w:val="24"/>
            <w:szCs w:val="24"/>
          </w:rPr>
          <w:t>1996 m</w:t>
        </w:r>
      </w:smartTag>
      <w:r w:rsidRPr="005A5759">
        <w:rPr>
          <w:rFonts w:ascii="Times New Roman" w:hAnsi="Times New Roman"/>
          <w:color w:val="000000"/>
          <w:sz w:val="24"/>
          <w:szCs w:val="24"/>
        </w:rPr>
        <w:t xml:space="preserve">. liepos 15 d.  Lietuvos  Respublikos  Vyriausybės  nutarimas Nr. 840 „Dėl Atleidimo nuo atsakomybės esant nenugalimos jėgos ( </w:t>
      </w:r>
      <w:r w:rsidRPr="005A5759">
        <w:rPr>
          <w:rFonts w:ascii="Times New Roman" w:hAnsi="Times New Roman"/>
          <w:i/>
          <w:color w:val="000000"/>
          <w:sz w:val="24"/>
          <w:szCs w:val="24"/>
        </w:rPr>
        <w:t>force majeure</w:t>
      </w:r>
      <w:r w:rsidRPr="005A5759">
        <w:rPr>
          <w:rFonts w:ascii="Times New Roman" w:hAnsi="Times New Roman"/>
          <w:color w:val="000000"/>
          <w:sz w:val="24"/>
          <w:szCs w:val="24"/>
        </w:rPr>
        <w:t>) aplinkybėms taisyklių patvirtinimo“).</w:t>
      </w:r>
    </w:p>
    <w:p w14:paraId="7B2F1B75" w14:textId="77777777" w:rsidR="00DD678B" w:rsidRPr="005A5759" w:rsidRDefault="00DD678B" w:rsidP="00DD678B">
      <w:pPr>
        <w:tabs>
          <w:tab w:val="left" w:pos="426"/>
        </w:tabs>
        <w:spacing w:after="0" w:line="240" w:lineRule="auto"/>
        <w:jc w:val="both"/>
        <w:rPr>
          <w:rFonts w:ascii="Times New Roman" w:hAnsi="Times New Roman"/>
          <w:color w:val="000000"/>
          <w:sz w:val="24"/>
          <w:szCs w:val="24"/>
        </w:rPr>
      </w:pPr>
      <w:r w:rsidRPr="005A5759">
        <w:rPr>
          <w:rFonts w:ascii="Times New Roman" w:hAnsi="Times New Roman"/>
          <w:color w:val="000000"/>
          <w:sz w:val="24"/>
          <w:szCs w:val="24"/>
        </w:rPr>
        <w:t xml:space="preserve">7.3. Jei kuri nors </w:t>
      </w:r>
      <w:smartTag w:uri="schemas-tilde-lt/tildestengine" w:element="templates">
        <w:smartTagPr>
          <w:attr w:name="baseform" w:val="sutart|is"/>
          <w:attr w:name="id" w:val="-1"/>
          <w:attr w:name="text" w:val="sutarties"/>
        </w:smartTagPr>
        <w:r w:rsidRPr="005A5759">
          <w:rPr>
            <w:rFonts w:ascii="Times New Roman" w:hAnsi="Times New Roman"/>
            <w:color w:val="000000"/>
            <w:sz w:val="24"/>
            <w:szCs w:val="24"/>
          </w:rPr>
          <w:t>sutarties</w:t>
        </w:r>
      </w:smartTag>
      <w:r w:rsidRPr="005A5759">
        <w:rPr>
          <w:rFonts w:ascii="Times New Roman" w:hAnsi="Times New Roman"/>
          <w:color w:val="000000"/>
          <w:sz w:val="24"/>
          <w:szCs w:val="24"/>
        </w:rPr>
        <w:t xml:space="preserve"> Šalis mano, kad atsirado nenugalimos jėgos ( </w:t>
      </w:r>
      <w:r w:rsidRPr="005A5759">
        <w:rPr>
          <w:rFonts w:ascii="Times New Roman" w:hAnsi="Times New Roman"/>
          <w:i/>
          <w:color w:val="000000"/>
          <w:sz w:val="24"/>
          <w:szCs w:val="24"/>
        </w:rPr>
        <w:t>force majeure</w:t>
      </w:r>
      <w:r w:rsidRPr="005A5759">
        <w:rPr>
          <w:rFonts w:ascii="Times New Roman" w:hAnsi="Times New Roman"/>
          <w:color w:val="000000"/>
          <w:sz w:val="24"/>
          <w:szCs w:val="24"/>
        </w:rPr>
        <w:t xml:space="preserve">) aplinkybės, dėl kurių ji negali vykdyti savo įsipareigojimų, ji nedelsdama (ne vėliau kaip per 3 ( tris) darbo dienas nuo tokių aplinkybių atsiradimo ar sužinojimo apie jų atsiradimą) informuoja apie tai kitą Šalį, pranešdama apie aplinkybių pobūdį, galimą trukmę ir tikėtiną poveikį. Jei Užsakovas </w:t>
      </w:r>
      <w:smartTag w:uri="schemas-tilde-lt/tildestengine" w:element="templates">
        <w:smartTagPr>
          <w:attr w:name="baseform" w:val="rašt|as"/>
          <w:attr w:name="id" w:val="-1"/>
          <w:attr w:name="text" w:val="raštu"/>
        </w:smartTagPr>
        <w:r w:rsidRPr="005A5759">
          <w:rPr>
            <w:rFonts w:ascii="Times New Roman" w:hAnsi="Times New Roman"/>
            <w:color w:val="000000"/>
            <w:sz w:val="24"/>
            <w:szCs w:val="24"/>
          </w:rPr>
          <w:t>raštu</w:t>
        </w:r>
      </w:smartTag>
      <w:r w:rsidRPr="005A5759">
        <w:rPr>
          <w:rFonts w:ascii="Times New Roman" w:hAnsi="Times New Roman"/>
          <w:color w:val="000000"/>
          <w:sz w:val="24"/>
          <w:szCs w:val="24"/>
        </w:rPr>
        <w:t xml:space="preserve"> nenurodo kitaip, Rangovas toliau vykdo savo įsipareigojimus pagal Sutartį tiek, kiek įmanoma, ir ieško alternatyvių būdų savo įsipareigojimams, kurių vykdyti nenugalimos jėgos ( </w:t>
      </w:r>
      <w:r w:rsidRPr="005A5759">
        <w:rPr>
          <w:rFonts w:ascii="Times New Roman" w:hAnsi="Times New Roman"/>
          <w:i/>
          <w:color w:val="000000"/>
          <w:sz w:val="24"/>
          <w:szCs w:val="24"/>
        </w:rPr>
        <w:t>force majeure</w:t>
      </w:r>
      <w:r w:rsidRPr="005A5759">
        <w:rPr>
          <w:rFonts w:ascii="Times New Roman" w:hAnsi="Times New Roman"/>
          <w:color w:val="000000"/>
          <w:sz w:val="24"/>
          <w:szCs w:val="24"/>
        </w:rPr>
        <w:t>) aplinkybės netrukdo, vykdyti.</w:t>
      </w:r>
    </w:p>
    <w:p w14:paraId="593D4B0B" w14:textId="77777777" w:rsidR="00DD678B" w:rsidRPr="005A5759" w:rsidRDefault="00DD678B" w:rsidP="00DD678B">
      <w:pPr>
        <w:tabs>
          <w:tab w:val="left" w:pos="426"/>
        </w:tabs>
        <w:spacing w:after="0" w:line="240" w:lineRule="auto"/>
        <w:jc w:val="both"/>
        <w:rPr>
          <w:rFonts w:ascii="Times New Roman" w:hAnsi="Times New Roman"/>
          <w:color w:val="000000"/>
          <w:sz w:val="24"/>
          <w:szCs w:val="24"/>
        </w:rPr>
      </w:pPr>
      <w:r w:rsidRPr="005A5759">
        <w:rPr>
          <w:rFonts w:ascii="Times New Roman" w:hAnsi="Times New Roman"/>
          <w:color w:val="000000"/>
          <w:sz w:val="24"/>
          <w:szCs w:val="24"/>
        </w:rPr>
        <w:t xml:space="preserve">7.4. Rangovas patvirtina, kad jis nežino apie nenugalimos jėgos aplinkybes ( </w:t>
      </w:r>
      <w:r w:rsidRPr="005A5759">
        <w:rPr>
          <w:rFonts w:ascii="Times New Roman" w:hAnsi="Times New Roman"/>
          <w:i/>
          <w:color w:val="000000"/>
          <w:sz w:val="24"/>
          <w:szCs w:val="24"/>
        </w:rPr>
        <w:t>force majeure</w:t>
      </w:r>
      <w:r w:rsidRPr="005A5759">
        <w:rPr>
          <w:rFonts w:ascii="Times New Roman" w:hAnsi="Times New Roman"/>
          <w:color w:val="000000"/>
          <w:sz w:val="24"/>
          <w:szCs w:val="24"/>
        </w:rPr>
        <w:t>), kurių Sutarties Šalys negali numatyti ar išvengti, nei kaip nors pašalinti ir dėl kurių visiškai ar iš dalies būtų neįmanoma vykdyti Sutartyje nustatytų įsipareigojimų.</w:t>
      </w:r>
    </w:p>
    <w:p w14:paraId="1F74C26F" w14:textId="77777777" w:rsidR="00DD678B" w:rsidRPr="005A5759" w:rsidRDefault="00DD678B" w:rsidP="00DD678B">
      <w:pPr>
        <w:tabs>
          <w:tab w:val="left" w:pos="426"/>
        </w:tabs>
        <w:spacing w:after="0" w:line="240" w:lineRule="auto"/>
        <w:jc w:val="both"/>
        <w:rPr>
          <w:rFonts w:ascii="Times New Roman" w:hAnsi="Times New Roman"/>
          <w:color w:val="000000"/>
          <w:sz w:val="24"/>
          <w:szCs w:val="24"/>
        </w:rPr>
      </w:pPr>
      <w:r w:rsidRPr="005A5759">
        <w:rPr>
          <w:rFonts w:ascii="Times New Roman" w:hAnsi="Times New Roman"/>
          <w:color w:val="000000"/>
          <w:sz w:val="24"/>
          <w:szCs w:val="24"/>
        </w:rPr>
        <w:t xml:space="preserve">7.5. Jeigu Sutarties šalis, kurią paveikė nenugalimos jėgos aplinkybės ( </w:t>
      </w:r>
      <w:r w:rsidRPr="005A5759">
        <w:rPr>
          <w:rFonts w:ascii="Times New Roman" w:hAnsi="Times New Roman"/>
          <w:i/>
          <w:color w:val="000000"/>
          <w:sz w:val="24"/>
          <w:szCs w:val="24"/>
        </w:rPr>
        <w:t>force majeure</w:t>
      </w:r>
      <w:r w:rsidRPr="005A5759">
        <w:rPr>
          <w:rFonts w:ascii="Times New Roman" w:hAnsi="Times New Roman"/>
          <w:color w:val="000000"/>
          <w:sz w:val="24"/>
          <w:szCs w:val="24"/>
        </w:rPr>
        <w:t xml:space="preserve">),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 </w:t>
      </w:r>
      <w:r w:rsidRPr="005A5759">
        <w:rPr>
          <w:rFonts w:ascii="Times New Roman" w:hAnsi="Times New Roman"/>
          <w:i/>
          <w:color w:val="000000"/>
          <w:sz w:val="24"/>
          <w:szCs w:val="24"/>
        </w:rPr>
        <w:t>force majeure</w:t>
      </w:r>
      <w:r w:rsidRPr="005A5759">
        <w:rPr>
          <w:rFonts w:ascii="Times New Roman" w:hAnsi="Times New Roman"/>
          <w:color w:val="000000"/>
          <w:sz w:val="24"/>
          <w:szCs w:val="24"/>
        </w:rPr>
        <w:t xml:space="preserve">) atsiradimo momento arba, jeigu apie ją nėra laiku pranešta, nuo pranešimo momento. Laiku nepranešusi apie nenugalimos jėgos aplinkybes ( </w:t>
      </w:r>
      <w:r w:rsidRPr="005A5759">
        <w:rPr>
          <w:rFonts w:ascii="Times New Roman" w:hAnsi="Times New Roman"/>
          <w:i/>
          <w:color w:val="000000"/>
          <w:sz w:val="24"/>
          <w:szCs w:val="24"/>
        </w:rPr>
        <w:t>force majeure</w:t>
      </w:r>
      <w:r w:rsidRPr="005A5759">
        <w:rPr>
          <w:rFonts w:ascii="Times New Roman" w:hAnsi="Times New Roman"/>
          <w:color w:val="000000"/>
          <w:sz w:val="24"/>
          <w:szCs w:val="24"/>
        </w:rPr>
        <w:t>), įsipareigojimų nevykdanti Šalis tampa iš dalies atsakinga už nuostolių, kurių priešingu atveju būtų buvę išvengta, atlyginimą.</w:t>
      </w:r>
    </w:p>
    <w:p w14:paraId="5D53E334" w14:textId="77777777" w:rsidR="00DD678B" w:rsidRPr="005A5759" w:rsidRDefault="00DD678B" w:rsidP="00DD678B">
      <w:pPr>
        <w:tabs>
          <w:tab w:val="left" w:pos="426"/>
        </w:tabs>
        <w:spacing w:after="0" w:line="240" w:lineRule="auto"/>
        <w:jc w:val="both"/>
        <w:rPr>
          <w:rFonts w:ascii="Times New Roman" w:hAnsi="Times New Roman"/>
          <w:color w:val="000000"/>
          <w:sz w:val="24"/>
          <w:szCs w:val="24"/>
        </w:rPr>
      </w:pPr>
      <w:r w:rsidRPr="005A5759">
        <w:rPr>
          <w:rFonts w:ascii="Times New Roman" w:hAnsi="Times New Roman"/>
          <w:color w:val="000000"/>
          <w:sz w:val="24"/>
          <w:szCs w:val="24"/>
        </w:rPr>
        <w:t xml:space="preserve">7.6.  Jei nenugalimos jėgos ( </w:t>
      </w:r>
      <w:r w:rsidRPr="005A5759">
        <w:rPr>
          <w:rFonts w:ascii="Times New Roman" w:hAnsi="Times New Roman"/>
          <w:i/>
          <w:color w:val="000000"/>
          <w:sz w:val="24"/>
          <w:szCs w:val="24"/>
        </w:rPr>
        <w:t>force majeure</w:t>
      </w:r>
      <w:r w:rsidRPr="005A5759">
        <w:rPr>
          <w:rFonts w:ascii="Times New Roman" w:hAnsi="Times New Roman"/>
          <w:color w:val="000000"/>
          <w:sz w:val="24"/>
          <w:szCs w:val="24"/>
        </w:rPr>
        <w:t xml:space="preserve">) aplinkybės trunka ilgiau kaip 180 (vienas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 trisdešimt) kalendorinių dienų laikotarpiui nenugalimos jėgos ( </w:t>
      </w:r>
      <w:r w:rsidRPr="005A5759">
        <w:rPr>
          <w:rFonts w:ascii="Times New Roman" w:hAnsi="Times New Roman"/>
          <w:i/>
          <w:color w:val="000000"/>
          <w:sz w:val="24"/>
          <w:szCs w:val="24"/>
        </w:rPr>
        <w:t>force majeure</w:t>
      </w:r>
      <w:r w:rsidRPr="005A5759">
        <w:rPr>
          <w:rFonts w:ascii="Times New Roman" w:hAnsi="Times New Roman"/>
          <w:color w:val="000000"/>
          <w:sz w:val="24"/>
          <w:szCs w:val="24"/>
        </w:rPr>
        <w:t>) aplinkybės vis dar yra, Sutartis nutraukiama ir pagal Sutarties sąlygas Šalys atleidžiamos nuo tolesnio Sutarties vykdymo.</w:t>
      </w:r>
    </w:p>
    <w:p w14:paraId="76403BA5" w14:textId="77777777" w:rsidR="00DD678B" w:rsidRDefault="00DD678B" w:rsidP="00DD678B">
      <w:pPr>
        <w:pStyle w:val="Pagrindinistekstas"/>
        <w:tabs>
          <w:tab w:val="left" w:pos="0"/>
        </w:tabs>
        <w:spacing w:after="0" w:line="240" w:lineRule="auto"/>
        <w:jc w:val="both"/>
        <w:rPr>
          <w:rFonts w:ascii="Times New Roman" w:hAnsi="Times New Roman"/>
          <w:sz w:val="24"/>
          <w:szCs w:val="24"/>
        </w:rPr>
      </w:pPr>
      <w:r w:rsidRPr="00A95ACA">
        <w:rPr>
          <w:rFonts w:ascii="Times New Roman" w:hAnsi="Times New Roman"/>
          <w:sz w:val="24"/>
          <w:szCs w:val="24"/>
        </w:rPr>
        <w:t>Nenumatyti papildomi darbai perkami derybų būdu. Užsakovas, papildomus darbus planuodamas įsigyti iš to paties Rangovo, vadovaujantis Lietuvos Respublikos viešųjų pirkimų įstatymo nuostatomis, juos įsigyja ne didesniais įkainiais nei buvo numatyti sutartyje su tuo Rangovu, išskyrus tuos atvejus, kai pasikeitė rinkos kainos. Susitarimas dėl nenumatytų papildomų darbų turi būti patvirtintas Užsakovo ir pasirašytas Rangovo. Rangovas gali pradėti vykdyti nenumatytus papildomus darbus tik tada, kai Užsakovas patvirtina susitarimą dėl nenumatytų papildomų darbų. Susitarimas dėl nenumatytų papildomų darbų laikomas sudėtine sutarties dalimi. Nenumatytų papildomų darbų apmokėjimui Rangovas atliktų darbų aktuose turi nurodyti atliktų papildomų darbų, numatytų darbų pakeitime, pavadinimą, vienetus, kiekį, vieneto kainą, bendrą sumą, kitus nenumatytų papildomų darbų įsigijimą pagrindžiančius dokumentus</w:t>
      </w:r>
      <w:r>
        <w:rPr>
          <w:rFonts w:ascii="Times New Roman" w:hAnsi="Times New Roman"/>
          <w:sz w:val="24"/>
          <w:szCs w:val="24"/>
        </w:rPr>
        <w:t>.</w:t>
      </w:r>
    </w:p>
    <w:p w14:paraId="193D2F84" w14:textId="77777777" w:rsidR="00DD678B" w:rsidRPr="0028460C" w:rsidRDefault="00DD678B" w:rsidP="00DD678B">
      <w:pPr>
        <w:pStyle w:val="Pagrindinistekstas"/>
        <w:tabs>
          <w:tab w:val="left" w:pos="0"/>
        </w:tabs>
        <w:spacing w:after="0" w:line="240" w:lineRule="auto"/>
        <w:jc w:val="both"/>
        <w:rPr>
          <w:rFonts w:ascii="Times New Roman" w:hAnsi="Times New Roman"/>
          <w:sz w:val="24"/>
          <w:szCs w:val="24"/>
        </w:rPr>
      </w:pPr>
    </w:p>
    <w:p w14:paraId="5B54971F" w14:textId="77777777" w:rsidR="00DD678B" w:rsidRPr="005A5759" w:rsidRDefault="00DD678B" w:rsidP="00DD678B">
      <w:pPr>
        <w:pStyle w:val="Pagrindinistekstas"/>
        <w:tabs>
          <w:tab w:val="left" w:pos="0"/>
        </w:tabs>
        <w:spacing w:after="0" w:line="240" w:lineRule="auto"/>
        <w:jc w:val="center"/>
        <w:rPr>
          <w:rFonts w:ascii="Times New Roman" w:hAnsi="Times New Roman"/>
          <w:b/>
          <w:bCs/>
          <w:caps/>
          <w:sz w:val="24"/>
          <w:szCs w:val="24"/>
        </w:rPr>
      </w:pPr>
      <w:r w:rsidRPr="005A5759">
        <w:rPr>
          <w:rFonts w:ascii="Times New Roman" w:hAnsi="Times New Roman"/>
          <w:b/>
          <w:color w:val="000000"/>
          <w:sz w:val="24"/>
          <w:szCs w:val="24"/>
        </w:rPr>
        <w:lastRenderedPageBreak/>
        <w:t xml:space="preserve">VIII. </w:t>
      </w:r>
      <w:r w:rsidRPr="005A5759">
        <w:rPr>
          <w:rFonts w:ascii="Times New Roman" w:hAnsi="Times New Roman"/>
          <w:b/>
          <w:bCs/>
          <w:caps/>
          <w:sz w:val="24"/>
          <w:szCs w:val="24"/>
        </w:rPr>
        <w:t>Darbų kokyBė</w:t>
      </w:r>
    </w:p>
    <w:p w14:paraId="573654A1" w14:textId="77777777" w:rsidR="00DD678B" w:rsidRPr="00FB4D9B" w:rsidRDefault="00DD678B" w:rsidP="00DD678B">
      <w:pPr>
        <w:pStyle w:val="Sraopastraipa"/>
        <w:tabs>
          <w:tab w:val="left" w:pos="0"/>
          <w:tab w:val="left" w:pos="567"/>
        </w:tabs>
        <w:ind w:left="0"/>
        <w:jc w:val="both"/>
        <w:rPr>
          <w:rFonts w:ascii="Times New Roman" w:hAnsi="Times New Roman"/>
          <w:sz w:val="24"/>
        </w:rPr>
      </w:pPr>
      <w:r>
        <w:rPr>
          <w:rFonts w:ascii="Times New Roman" w:hAnsi="Times New Roman"/>
          <w:sz w:val="24"/>
        </w:rPr>
        <w:t>8</w:t>
      </w:r>
      <w:r w:rsidRPr="00FB4D9B">
        <w:rPr>
          <w:rFonts w:ascii="Times New Roman" w:hAnsi="Times New Roman"/>
          <w:sz w:val="24"/>
        </w:rPr>
        <w:t xml:space="preserve">.1. Rangovas, prieš paslėpdamas ar uždengdamas kurias nors konstrukcijas ar </w:t>
      </w:r>
      <w:r>
        <w:rPr>
          <w:rFonts w:ascii="Times New Roman" w:hAnsi="Times New Roman"/>
          <w:sz w:val="24"/>
        </w:rPr>
        <w:t>remonto</w:t>
      </w:r>
      <w:r w:rsidRPr="00FB4D9B">
        <w:rPr>
          <w:rFonts w:ascii="Times New Roman" w:hAnsi="Times New Roman"/>
          <w:sz w:val="24"/>
        </w:rPr>
        <w:t xml:space="preserve"> darbus, privalo </w:t>
      </w:r>
      <w:r w:rsidRPr="00FB4D9B">
        <w:rPr>
          <w:rFonts w:ascii="Times New Roman" w:hAnsi="Times New Roman"/>
          <w:b/>
          <w:sz w:val="24"/>
        </w:rPr>
        <w:t>mažiausiai prieš 3 darbo dienas</w:t>
      </w:r>
      <w:r w:rsidRPr="00FB4D9B">
        <w:rPr>
          <w:rFonts w:ascii="Times New Roman" w:hAnsi="Times New Roman"/>
          <w:sz w:val="24"/>
        </w:rPr>
        <w:t xml:space="preserve"> apie tai informuoti Statinio statybos techninės priežiūros vadovą, kuris patikrina, apžiūri ir, jeigu reikia, priima bandymų rezultatus. Jeigu Rangovas paslepia konstrukcijas ar </w:t>
      </w:r>
      <w:r>
        <w:rPr>
          <w:rFonts w:ascii="Times New Roman" w:hAnsi="Times New Roman"/>
          <w:sz w:val="24"/>
        </w:rPr>
        <w:t>remonto</w:t>
      </w:r>
      <w:r w:rsidRPr="00FB4D9B">
        <w:rPr>
          <w:rFonts w:ascii="Times New Roman" w:hAnsi="Times New Roman"/>
          <w:sz w:val="24"/>
        </w:rPr>
        <w:t xml:space="preserve">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5A59928F" w14:textId="77777777" w:rsidR="00DD678B" w:rsidRPr="00FB4D9B" w:rsidRDefault="00DD678B" w:rsidP="00DD678B">
      <w:pPr>
        <w:pStyle w:val="Sraopastraipa"/>
        <w:tabs>
          <w:tab w:val="left" w:pos="0"/>
          <w:tab w:val="left" w:pos="567"/>
        </w:tabs>
        <w:ind w:left="0"/>
        <w:jc w:val="both"/>
        <w:rPr>
          <w:rFonts w:ascii="Times New Roman" w:hAnsi="Times New Roman"/>
          <w:sz w:val="24"/>
        </w:rPr>
      </w:pPr>
      <w:r>
        <w:rPr>
          <w:rFonts w:ascii="Times New Roman" w:hAnsi="Times New Roman"/>
          <w:sz w:val="24"/>
        </w:rPr>
        <w:t>8</w:t>
      </w:r>
      <w:r w:rsidRPr="00FB4D9B">
        <w:rPr>
          <w:rFonts w:ascii="Times New Roman" w:hAnsi="Times New Roman"/>
          <w:sz w:val="24"/>
        </w:rPr>
        <w:t xml:space="preserve">.2. Rangovas privalo pranešti Statinio statybos  techninės priežiūros vadovui apie bet kokius numatomus atlikti bandymus </w:t>
      </w:r>
      <w:r w:rsidRPr="00FB4D9B">
        <w:rPr>
          <w:rFonts w:ascii="Times New Roman" w:hAnsi="Times New Roman"/>
          <w:b/>
          <w:sz w:val="24"/>
        </w:rPr>
        <w:t>ne vėliau kaip prieš 3 darbo dienas</w:t>
      </w:r>
      <w:r w:rsidRPr="00FB4D9B">
        <w:rPr>
          <w:rFonts w:ascii="Times New Roman" w:hAnsi="Times New Roman"/>
          <w:sz w:val="24"/>
        </w:rPr>
        <w:t>. Bandymai turi būti laikomi atlikti, kai jų rezultatus patvirtina Statinio statybos techninės priežiūros vadovas.</w:t>
      </w:r>
    </w:p>
    <w:p w14:paraId="39584B45" w14:textId="77777777" w:rsidR="00DD678B" w:rsidRPr="00FB4D9B" w:rsidRDefault="00DD678B" w:rsidP="00DD678B">
      <w:pPr>
        <w:pStyle w:val="Sraopastraipa"/>
        <w:tabs>
          <w:tab w:val="left" w:pos="0"/>
          <w:tab w:val="left" w:pos="567"/>
        </w:tabs>
        <w:ind w:left="0"/>
        <w:jc w:val="both"/>
        <w:rPr>
          <w:rFonts w:ascii="Times New Roman" w:hAnsi="Times New Roman"/>
          <w:sz w:val="24"/>
        </w:rPr>
      </w:pPr>
      <w:r>
        <w:rPr>
          <w:rFonts w:ascii="Times New Roman" w:hAnsi="Times New Roman"/>
          <w:sz w:val="24"/>
        </w:rPr>
        <w:t>8</w:t>
      </w:r>
      <w:r w:rsidRPr="00FB4D9B">
        <w:rPr>
          <w:rFonts w:ascii="Times New Roman" w:hAnsi="Times New Roman"/>
          <w:sz w:val="24"/>
        </w:rPr>
        <w:t>.3.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0B4C6F4F" w14:textId="77777777" w:rsidR="00DD678B" w:rsidRPr="00FB4D9B" w:rsidRDefault="00DD678B" w:rsidP="00DD678B">
      <w:pPr>
        <w:pStyle w:val="Sraopastraipa"/>
        <w:tabs>
          <w:tab w:val="left" w:pos="0"/>
          <w:tab w:val="left" w:pos="567"/>
        </w:tabs>
        <w:ind w:left="0"/>
        <w:jc w:val="both"/>
        <w:rPr>
          <w:rFonts w:ascii="Times New Roman" w:hAnsi="Times New Roman"/>
          <w:sz w:val="24"/>
        </w:rPr>
      </w:pPr>
      <w:r>
        <w:rPr>
          <w:rFonts w:ascii="Times New Roman" w:hAnsi="Times New Roman"/>
          <w:sz w:val="24"/>
        </w:rPr>
        <w:t>8</w:t>
      </w:r>
      <w:r w:rsidRPr="00FB4D9B">
        <w:rPr>
          <w:rFonts w:ascii="Times New Roman" w:hAnsi="Times New Roman"/>
          <w:sz w:val="24"/>
        </w:rPr>
        <w:t>.4.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(-as).</w:t>
      </w:r>
    </w:p>
    <w:p w14:paraId="0E56E9FE" w14:textId="77777777" w:rsidR="00DD678B" w:rsidRPr="00FB4D9B" w:rsidRDefault="00DD678B" w:rsidP="00DD678B">
      <w:pPr>
        <w:pStyle w:val="Sraopastraipa"/>
        <w:tabs>
          <w:tab w:val="left" w:pos="0"/>
          <w:tab w:val="left" w:pos="567"/>
        </w:tabs>
        <w:ind w:left="0"/>
        <w:jc w:val="both"/>
        <w:rPr>
          <w:rFonts w:ascii="Times New Roman" w:hAnsi="Times New Roman"/>
          <w:sz w:val="24"/>
        </w:rPr>
      </w:pPr>
      <w:r>
        <w:rPr>
          <w:rFonts w:ascii="Times New Roman" w:hAnsi="Times New Roman"/>
          <w:sz w:val="24"/>
        </w:rPr>
        <w:t>8</w:t>
      </w:r>
      <w:r w:rsidRPr="00FB4D9B">
        <w:rPr>
          <w:rFonts w:ascii="Times New Roman" w:hAnsi="Times New Roman"/>
          <w:sz w:val="24"/>
        </w:rPr>
        <w:t>.5. Rangovas, Sutarties vykdymo metu pastebėjęs klaidų ar netikslumų techninėje specifikacijoje 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375B62E8" w14:textId="77777777" w:rsidR="00DD678B" w:rsidRPr="00FB4D9B" w:rsidRDefault="00DD678B" w:rsidP="00DD678B">
      <w:pPr>
        <w:pStyle w:val="Sraopastraipa"/>
        <w:tabs>
          <w:tab w:val="left" w:pos="0"/>
          <w:tab w:val="left" w:pos="993"/>
        </w:tabs>
        <w:suppressAutoHyphens/>
        <w:ind w:left="0"/>
        <w:jc w:val="both"/>
        <w:rPr>
          <w:rFonts w:ascii="Times New Roman" w:hAnsi="Times New Roman"/>
          <w:sz w:val="24"/>
        </w:rPr>
      </w:pPr>
      <w:r>
        <w:rPr>
          <w:rFonts w:ascii="Times New Roman" w:hAnsi="Times New Roman"/>
          <w:sz w:val="24"/>
        </w:rPr>
        <w:t>8</w:t>
      </w:r>
      <w:r w:rsidRPr="00FB4D9B">
        <w:rPr>
          <w:rFonts w:ascii="Times New Roman" w:hAnsi="Times New Roman"/>
          <w:sz w:val="24"/>
        </w:rPr>
        <w:t>.6. Sutarties vykdymo metu, iki Rangovo atliktų Darbų perdavimo Užsakovui akto, atliktų darbų ir išlaidų apmokėjimo pažymos 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47EE2982" w14:textId="77777777" w:rsidR="00DD678B" w:rsidRPr="00FB4D9B" w:rsidRDefault="00DD678B" w:rsidP="00DD678B">
      <w:pPr>
        <w:pStyle w:val="Sraopastraipa"/>
        <w:tabs>
          <w:tab w:val="left" w:pos="0"/>
          <w:tab w:val="left" w:pos="993"/>
        </w:tabs>
        <w:suppressAutoHyphens/>
        <w:ind w:left="0"/>
        <w:jc w:val="both"/>
        <w:rPr>
          <w:rFonts w:ascii="Times New Roman" w:hAnsi="Times New Roman"/>
          <w:sz w:val="24"/>
        </w:rPr>
      </w:pPr>
      <w:r>
        <w:rPr>
          <w:rFonts w:ascii="Times New Roman" w:hAnsi="Times New Roman"/>
          <w:sz w:val="24"/>
        </w:rPr>
        <w:t>8</w:t>
      </w:r>
      <w:r w:rsidRPr="00FB4D9B">
        <w:rPr>
          <w:rFonts w:ascii="Times New Roman" w:hAnsi="Times New Roman"/>
          <w:sz w:val="24"/>
        </w:rPr>
        <w:t xml:space="preserve">.7.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w:t>
      </w:r>
      <w:r w:rsidRPr="00FB4D9B">
        <w:rPr>
          <w:rFonts w:ascii="Times New Roman" w:hAnsi="Times New Roman"/>
          <w:b/>
          <w:sz w:val="24"/>
        </w:rPr>
        <w:t>turėtomis išlaidomis sumažinti Rangovui pagal Sutartį mokėtinas sumas, bei reikalauti atlyginti kitus dėl to patirtus nuostolius</w:t>
      </w:r>
      <w:r w:rsidRPr="00FB4D9B">
        <w:rPr>
          <w:rFonts w:ascii="Times New Roman" w:hAnsi="Times New Roman"/>
          <w:sz w:val="24"/>
        </w:rPr>
        <w:t>,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16BB4828" w14:textId="77777777" w:rsidR="00DD678B" w:rsidRPr="00FB4D9B" w:rsidRDefault="00DD678B" w:rsidP="00DD678B">
      <w:pPr>
        <w:pStyle w:val="Sraopastraipa"/>
        <w:tabs>
          <w:tab w:val="left" w:pos="0"/>
          <w:tab w:val="left" w:pos="993"/>
        </w:tabs>
        <w:suppressAutoHyphens/>
        <w:ind w:left="0"/>
        <w:jc w:val="both"/>
        <w:rPr>
          <w:rFonts w:ascii="Times New Roman" w:hAnsi="Times New Roman"/>
          <w:sz w:val="24"/>
        </w:rPr>
      </w:pPr>
      <w:r>
        <w:rPr>
          <w:rFonts w:ascii="Times New Roman" w:hAnsi="Times New Roman"/>
          <w:sz w:val="24"/>
        </w:rPr>
        <w:t>8</w:t>
      </w:r>
      <w:r w:rsidRPr="00FB4D9B">
        <w:rPr>
          <w:rFonts w:ascii="Times New Roman" w:hAnsi="Times New Roman"/>
          <w:sz w:val="24"/>
        </w:rPr>
        <w:t>.8.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29CBD789" w14:textId="77777777" w:rsidR="00DD678B" w:rsidRDefault="00DD678B" w:rsidP="00DD678B">
      <w:pPr>
        <w:pStyle w:val="Pagrindinistekstas"/>
        <w:tabs>
          <w:tab w:val="left" w:pos="0"/>
        </w:tabs>
        <w:spacing w:after="0" w:line="240" w:lineRule="auto"/>
        <w:jc w:val="both"/>
        <w:rPr>
          <w:rFonts w:ascii="Times New Roman" w:hAnsi="Times New Roman"/>
          <w:sz w:val="24"/>
          <w:szCs w:val="24"/>
        </w:rPr>
      </w:pPr>
    </w:p>
    <w:p w14:paraId="0C1874AB" w14:textId="77777777" w:rsidR="00DD678B" w:rsidRPr="005A5759" w:rsidRDefault="00DD678B" w:rsidP="00DD678B">
      <w:pPr>
        <w:tabs>
          <w:tab w:val="left" w:pos="1080"/>
          <w:tab w:val="left" w:pos="1134"/>
          <w:tab w:val="left" w:pos="1843"/>
        </w:tabs>
        <w:spacing w:after="0" w:line="240" w:lineRule="auto"/>
        <w:jc w:val="center"/>
        <w:rPr>
          <w:rFonts w:ascii="Times New Roman" w:hAnsi="Times New Roman"/>
          <w:b/>
          <w:bCs/>
          <w:color w:val="000000"/>
          <w:sz w:val="24"/>
          <w:szCs w:val="24"/>
        </w:rPr>
      </w:pPr>
      <w:r w:rsidRPr="005A5759">
        <w:rPr>
          <w:rFonts w:ascii="Times New Roman" w:hAnsi="Times New Roman"/>
          <w:b/>
          <w:bCs/>
          <w:color w:val="000000"/>
          <w:sz w:val="24"/>
          <w:szCs w:val="24"/>
        </w:rPr>
        <w:t>IX. GARANTIJOS</w:t>
      </w:r>
    </w:p>
    <w:p w14:paraId="21408C0E" w14:textId="77777777" w:rsidR="00DD678B" w:rsidRPr="00FB4D9B" w:rsidRDefault="00DD678B" w:rsidP="001C6F87">
      <w:pPr>
        <w:pStyle w:val="Sraopastraipa"/>
        <w:tabs>
          <w:tab w:val="left" w:pos="993"/>
        </w:tabs>
        <w:spacing w:after="0" w:line="240" w:lineRule="auto"/>
        <w:ind w:left="0"/>
        <w:jc w:val="both"/>
        <w:rPr>
          <w:rFonts w:ascii="Times New Roman" w:hAnsi="Times New Roman"/>
          <w:sz w:val="24"/>
        </w:rPr>
      </w:pPr>
      <w:r>
        <w:rPr>
          <w:rFonts w:ascii="Times New Roman" w:hAnsi="Times New Roman"/>
          <w:sz w:val="24"/>
        </w:rPr>
        <w:t>9</w:t>
      </w:r>
      <w:r w:rsidRPr="00FB4D9B">
        <w:rPr>
          <w:rFonts w:ascii="Times New Roman" w:hAnsi="Times New Roman"/>
          <w:sz w:val="24"/>
        </w:rPr>
        <w:t xml:space="preserve">.1. </w:t>
      </w:r>
      <w:bookmarkStart w:id="10" w:name="_Ref500758264"/>
      <w:r w:rsidRPr="00FB4D9B">
        <w:rPr>
          <w:rFonts w:ascii="Times New Roman" w:hAnsi="Times New Roman"/>
          <w:sz w:val="24"/>
        </w:rPr>
        <w:t xml:space="preserve">Darbų garantinis terminas nustatomas vadovaujantis Lietuvos Respublikos civilinio kodekso 6.698 straipsnio nuostatomis. </w:t>
      </w:r>
    </w:p>
    <w:p w14:paraId="4449B6F3" w14:textId="77777777" w:rsidR="00DD678B" w:rsidRPr="00FB4D9B" w:rsidRDefault="00DD678B" w:rsidP="001C6F87">
      <w:pPr>
        <w:pStyle w:val="Stilius3"/>
        <w:spacing w:before="0"/>
        <w:rPr>
          <w:sz w:val="24"/>
          <w:szCs w:val="24"/>
        </w:rPr>
      </w:pPr>
      <w:r>
        <w:rPr>
          <w:sz w:val="24"/>
          <w:szCs w:val="24"/>
        </w:rPr>
        <w:t>9</w:t>
      </w:r>
      <w:r w:rsidRPr="00FB4D9B">
        <w:rPr>
          <w:sz w:val="24"/>
          <w:szCs w:val="24"/>
        </w:rPr>
        <w:t>.2.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10"/>
    <w:p w14:paraId="5AFC5527" w14:textId="77777777" w:rsidR="00DD678B" w:rsidRPr="00FB4D9B" w:rsidRDefault="00DD678B" w:rsidP="00DD678B">
      <w:pPr>
        <w:pStyle w:val="Sraopastraipa"/>
        <w:tabs>
          <w:tab w:val="left" w:pos="993"/>
        </w:tabs>
        <w:ind w:left="0"/>
        <w:jc w:val="both"/>
        <w:rPr>
          <w:rFonts w:ascii="Times New Roman" w:hAnsi="Times New Roman"/>
          <w:sz w:val="24"/>
        </w:rPr>
      </w:pPr>
      <w:r>
        <w:rPr>
          <w:rFonts w:ascii="Times New Roman" w:hAnsi="Times New Roman"/>
          <w:sz w:val="24"/>
        </w:rPr>
        <w:lastRenderedPageBreak/>
        <w:t>9</w:t>
      </w:r>
      <w:r w:rsidRPr="00FB4D9B">
        <w:rPr>
          <w:rFonts w:ascii="Times New Roman" w:hAnsi="Times New Roman"/>
          <w:sz w:val="24"/>
        </w:rPr>
        <w:t>.3.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1D5BA0F2" w14:textId="77777777" w:rsidR="00DD678B" w:rsidRPr="00FB4D9B" w:rsidRDefault="00DD678B" w:rsidP="00DD678B">
      <w:pPr>
        <w:pStyle w:val="Sraopastraipa"/>
        <w:tabs>
          <w:tab w:val="left" w:pos="993"/>
        </w:tabs>
        <w:ind w:left="0"/>
        <w:jc w:val="both"/>
        <w:rPr>
          <w:rFonts w:ascii="Times New Roman" w:hAnsi="Times New Roman"/>
          <w:sz w:val="24"/>
        </w:rPr>
      </w:pPr>
      <w:r>
        <w:rPr>
          <w:rFonts w:ascii="Times New Roman" w:hAnsi="Times New Roman"/>
          <w:sz w:val="24"/>
        </w:rPr>
        <w:t>9</w:t>
      </w:r>
      <w:r w:rsidRPr="00FB4D9B">
        <w:rPr>
          <w:rFonts w:ascii="Times New Roman" w:hAnsi="Times New Roman"/>
          <w:sz w:val="24"/>
        </w:rPr>
        <w:t>.4.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5F3A2D58" w14:textId="77777777" w:rsidR="00DD678B" w:rsidRPr="00FB4D9B" w:rsidRDefault="00DD678B" w:rsidP="00DD678B">
      <w:pPr>
        <w:pStyle w:val="Sraopastraipa"/>
        <w:tabs>
          <w:tab w:val="left" w:pos="993"/>
        </w:tabs>
        <w:ind w:left="0"/>
        <w:jc w:val="both"/>
        <w:rPr>
          <w:rFonts w:ascii="Times New Roman" w:hAnsi="Times New Roman"/>
          <w:sz w:val="24"/>
        </w:rPr>
      </w:pPr>
      <w:r>
        <w:rPr>
          <w:rFonts w:ascii="Times New Roman" w:hAnsi="Times New Roman"/>
          <w:sz w:val="24"/>
        </w:rPr>
        <w:t>9</w:t>
      </w:r>
      <w:r w:rsidRPr="00FB4D9B">
        <w:rPr>
          <w:rFonts w:ascii="Times New Roman" w:hAnsi="Times New Roman"/>
          <w:sz w:val="24"/>
        </w:rPr>
        <w:t>.5.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55EA631B" w14:textId="77777777" w:rsidR="00DD678B" w:rsidRPr="00FB4D9B" w:rsidRDefault="00DD678B" w:rsidP="00DD678B">
      <w:pPr>
        <w:pStyle w:val="Sraopastraipa"/>
        <w:tabs>
          <w:tab w:val="left" w:pos="993"/>
        </w:tabs>
        <w:ind w:left="0"/>
        <w:jc w:val="both"/>
        <w:rPr>
          <w:rFonts w:ascii="Times New Roman" w:hAnsi="Times New Roman"/>
          <w:sz w:val="24"/>
        </w:rPr>
      </w:pPr>
      <w:r>
        <w:rPr>
          <w:rFonts w:ascii="Times New Roman" w:hAnsi="Times New Roman"/>
          <w:sz w:val="24"/>
        </w:rPr>
        <w:t>9</w:t>
      </w:r>
      <w:r w:rsidRPr="00FB4D9B">
        <w:rPr>
          <w:rFonts w:ascii="Times New Roman" w:hAnsi="Times New Roman"/>
          <w:sz w:val="24"/>
        </w:rPr>
        <w:t xml:space="preserve">.6.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FB4D9B">
        <w:rPr>
          <w:rFonts w:ascii="Times New Roman" w:hAnsi="Times New Roman"/>
          <w:sz w:val="24"/>
          <w:lang w:bidi="lt-LT"/>
        </w:rPr>
        <w:t>Sutartyje</w:t>
      </w:r>
      <w:r w:rsidRPr="00FB4D9B">
        <w:rPr>
          <w:rFonts w:ascii="Times New Roman" w:hAnsi="Times New Roman"/>
          <w:sz w:val="24"/>
        </w:rPr>
        <w:t>, ar bet kokią kitą Užsakovo raštu nurodytą banko sąskaitą.</w:t>
      </w:r>
    </w:p>
    <w:p w14:paraId="1BE8F05B" w14:textId="77777777" w:rsidR="00DD678B" w:rsidRPr="00FB4D9B" w:rsidRDefault="00DD678B" w:rsidP="00DD678B">
      <w:pPr>
        <w:pStyle w:val="Sraopastraipa"/>
        <w:tabs>
          <w:tab w:val="left" w:pos="993"/>
        </w:tabs>
        <w:ind w:left="0"/>
        <w:jc w:val="both"/>
        <w:rPr>
          <w:rFonts w:ascii="Times New Roman" w:hAnsi="Times New Roman"/>
          <w:sz w:val="24"/>
        </w:rPr>
      </w:pPr>
      <w:r w:rsidRPr="00FB4D9B">
        <w:rPr>
          <w:rFonts w:ascii="Times New Roman" w:hAnsi="Times New Roman"/>
          <w:sz w:val="24"/>
        </w:rPr>
        <w:t>1</w:t>
      </w:r>
      <w:r>
        <w:rPr>
          <w:rFonts w:ascii="Times New Roman" w:hAnsi="Times New Roman"/>
          <w:sz w:val="24"/>
        </w:rPr>
        <w:t>9</w:t>
      </w:r>
      <w:r w:rsidRPr="00FB4D9B">
        <w:rPr>
          <w:rFonts w:ascii="Times New Roman" w:hAnsi="Times New Roman"/>
          <w:sz w:val="24"/>
        </w:rPr>
        <w:t xml:space="preserve">.7.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52599BF7" w14:textId="77777777" w:rsidR="00DD678B" w:rsidRPr="00040CA7" w:rsidRDefault="00DD678B" w:rsidP="00DD678B">
      <w:pPr>
        <w:pStyle w:val="Pagrindinistekstas"/>
        <w:tabs>
          <w:tab w:val="left" w:pos="426"/>
          <w:tab w:val="left" w:pos="567"/>
        </w:tabs>
        <w:spacing w:after="0" w:line="240" w:lineRule="auto"/>
        <w:jc w:val="both"/>
        <w:rPr>
          <w:rFonts w:ascii="Times New Roman" w:hAnsi="Times New Roman"/>
          <w:color w:val="000000"/>
          <w:sz w:val="24"/>
          <w:szCs w:val="24"/>
        </w:rPr>
      </w:pPr>
    </w:p>
    <w:p w14:paraId="52C12274" w14:textId="77777777" w:rsidR="00DD678B" w:rsidRDefault="00DD678B" w:rsidP="00DD678B">
      <w:pPr>
        <w:spacing w:after="0" w:line="240" w:lineRule="auto"/>
        <w:ind w:right="-1077"/>
        <w:jc w:val="center"/>
        <w:rPr>
          <w:rFonts w:ascii="Times New Roman" w:hAnsi="Times New Roman"/>
          <w:b/>
          <w:bCs/>
          <w:caps/>
          <w:color w:val="000000"/>
          <w:sz w:val="24"/>
          <w:szCs w:val="24"/>
        </w:rPr>
      </w:pPr>
      <w:r w:rsidRPr="005A5759">
        <w:rPr>
          <w:rFonts w:ascii="Times New Roman" w:hAnsi="Times New Roman"/>
          <w:b/>
          <w:bCs/>
          <w:caps/>
          <w:color w:val="000000"/>
          <w:sz w:val="24"/>
          <w:szCs w:val="24"/>
        </w:rPr>
        <w:t>X. užtikrinimai ir draudimai</w:t>
      </w:r>
    </w:p>
    <w:p w14:paraId="5653A02B" w14:textId="77777777" w:rsidR="00DD678B" w:rsidRDefault="00DD678B" w:rsidP="00DD678B">
      <w:pPr>
        <w:tabs>
          <w:tab w:val="left" w:pos="426"/>
        </w:tabs>
        <w:spacing w:after="0" w:line="240" w:lineRule="auto"/>
        <w:jc w:val="both"/>
        <w:rPr>
          <w:rFonts w:ascii="Times New Roman" w:hAnsi="Times New Roman"/>
          <w:sz w:val="24"/>
          <w:szCs w:val="24"/>
        </w:rPr>
      </w:pPr>
      <w:bookmarkStart w:id="11" w:name="_Ref227947386"/>
      <w:r>
        <w:rPr>
          <w:rFonts w:ascii="Times New Roman" w:hAnsi="Times New Roman"/>
          <w:sz w:val="24"/>
          <w:szCs w:val="24"/>
        </w:rPr>
        <w:t xml:space="preserve">10.1. </w:t>
      </w:r>
      <w:r w:rsidRPr="00260047">
        <w:rPr>
          <w:rFonts w:ascii="Times New Roman" w:hAnsi="Times New Roman"/>
          <w:sz w:val="24"/>
          <w:szCs w:val="24"/>
        </w:rPr>
        <w:t xml:space="preserve">Rangovas per 5 (penkias) darbo dienas nuo pirkimo sutarties pasirašymo privalo pateikti pirkimo sutarties įvykdymo užtikrinimą – </w:t>
      </w:r>
      <w:r w:rsidRPr="00B619D0">
        <w:rPr>
          <w:rFonts w:ascii="Times New Roman" w:hAnsi="Times New Roman"/>
          <w:sz w:val="24"/>
          <w:szCs w:val="24"/>
        </w:rPr>
        <w:t>Lietuvos Respublikoje ar užsienyje registruoto banko garantiją ar draudimo bendrovės laidavimą 10 (dešimt) procentų nuo visos pasiūlymo sumos (be PVM). Sutarties įvykdymo užtikrinimas turi būti besąlyginis ir neatšaukiamas ir turi galioti visą Sutarties galiojimo laikotarpį</w:t>
      </w:r>
      <w:bookmarkEnd w:id="11"/>
      <w:r>
        <w:rPr>
          <w:rFonts w:ascii="Times New Roman" w:hAnsi="Times New Roman"/>
          <w:sz w:val="24"/>
          <w:szCs w:val="24"/>
        </w:rPr>
        <w:t>.</w:t>
      </w:r>
    </w:p>
    <w:p w14:paraId="61347E44" w14:textId="77777777" w:rsidR="00DD678B" w:rsidRPr="00260047" w:rsidRDefault="00DD678B" w:rsidP="00DD678B">
      <w:pPr>
        <w:tabs>
          <w:tab w:val="left" w:pos="426"/>
        </w:tabs>
        <w:spacing w:after="0" w:line="240" w:lineRule="auto"/>
        <w:jc w:val="both"/>
        <w:rPr>
          <w:rFonts w:ascii="Times New Roman" w:hAnsi="Times New Roman"/>
          <w:bCs/>
          <w:sz w:val="24"/>
          <w:szCs w:val="24"/>
        </w:rPr>
      </w:pPr>
      <w:r>
        <w:rPr>
          <w:rFonts w:ascii="Times New Roman" w:hAnsi="Times New Roman"/>
          <w:sz w:val="24"/>
          <w:szCs w:val="24"/>
        </w:rPr>
        <w:t xml:space="preserve">10.2. </w:t>
      </w:r>
      <w:r w:rsidRPr="00260047">
        <w:rPr>
          <w:rFonts w:ascii="Times New Roman" w:hAnsi="Times New Roman"/>
          <w:sz w:val="24"/>
          <w:szCs w:val="24"/>
        </w:rPr>
        <w:t>Jeigu Sutarties galiojimas šalių raštišku susitarimu yra pratęsiamas, Sutarties įvykdymo užtikrinimo dokumento galiojimas turi būti pratęsiamas Sutarties pratęsimo laikotarpiui. Rangovas per 3 (tris) darbo dienas privalo pateikti Lietuvos Respublikoje ar užsienyje registruoto banko garantiją ar draudimo bendrovės laidavimą, Sutarties 2.1 p. įvardintai sumai be PVM.</w:t>
      </w:r>
    </w:p>
    <w:p w14:paraId="35DCDF14" w14:textId="77777777" w:rsidR="00DD678B" w:rsidRDefault="00DD678B" w:rsidP="00DD678B">
      <w:pPr>
        <w:pStyle w:val="Pagrindinistekstas"/>
        <w:tabs>
          <w:tab w:val="left" w:pos="0"/>
        </w:tabs>
        <w:spacing w:after="0" w:line="240" w:lineRule="auto"/>
        <w:jc w:val="center"/>
        <w:rPr>
          <w:rFonts w:ascii="Times New Roman" w:hAnsi="Times New Roman"/>
          <w:b/>
          <w:bCs/>
          <w:caps/>
          <w:sz w:val="24"/>
          <w:szCs w:val="24"/>
        </w:rPr>
      </w:pPr>
    </w:p>
    <w:p w14:paraId="7566DD13" w14:textId="77777777" w:rsidR="00DD678B" w:rsidRPr="005A5759" w:rsidRDefault="00DD678B" w:rsidP="00DD678B">
      <w:pPr>
        <w:pStyle w:val="Pagrindinistekstas"/>
        <w:tabs>
          <w:tab w:val="left" w:pos="0"/>
        </w:tabs>
        <w:spacing w:after="0" w:line="240" w:lineRule="auto"/>
        <w:jc w:val="center"/>
        <w:rPr>
          <w:rFonts w:ascii="Times New Roman" w:hAnsi="Times New Roman"/>
          <w:b/>
          <w:bCs/>
          <w:caps/>
          <w:sz w:val="24"/>
          <w:szCs w:val="24"/>
        </w:rPr>
      </w:pPr>
      <w:r w:rsidRPr="005A5759">
        <w:rPr>
          <w:rFonts w:ascii="Times New Roman" w:hAnsi="Times New Roman"/>
          <w:b/>
          <w:bCs/>
          <w:caps/>
          <w:sz w:val="24"/>
          <w:szCs w:val="24"/>
        </w:rPr>
        <w:t>XI. Šalių atsakomybė</w:t>
      </w:r>
    </w:p>
    <w:p w14:paraId="063C27CE" w14:textId="77777777" w:rsidR="00DD678B" w:rsidRPr="005A5759" w:rsidRDefault="00DD678B" w:rsidP="00DD678B">
      <w:pPr>
        <w:pStyle w:val="Pagrindinistekstas"/>
        <w:tabs>
          <w:tab w:val="left" w:pos="567"/>
        </w:tabs>
        <w:spacing w:after="0" w:line="240" w:lineRule="auto"/>
        <w:jc w:val="both"/>
        <w:rPr>
          <w:rFonts w:ascii="Times New Roman" w:hAnsi="Times New Roman"/>
          <w:sz w:val="24"/>
          <w:szCs w:val="24"/>
        </w:rPr>
      </w:pPr>
      <w:r w:rsidRPr="005A5759">
        <w:rPr>
          <w:rFonts w:ascii="Times New Roman" w:hAnsi="Times New Roman"/>
          <w:sz w:val="24"/>
          <w:szCs w:val="24"/>
        </w:rPr>
        <w:t>11.1. Užsakovas, uždelsęs sumokėti Rangovui priklausančias sumas šioje Sutartyje nustatyta tvarka ir terminais, moka Rangovui 0,02 % (dviejų šimtųjų procento) dydžio delspinigius nuo neapmokėtų Darbų kainos už kiekvieną uždelstą dieną.</w:t>
      </w:r>
    </w:p>
    <w:p w14:paraId="4CCFADBA" w14:textId="277D0153" w:rsidR="00DD678B" w:rsidRPr="005A5759" w:rsidRDefault="00DD678B" w:rsidP="00DD678B">
      <w:pPr>
        <w:pStyle w:val="Pagrindinistekstas"/>
        <w:tabs>
          <w:tab w:val="left" w:pos="567"/>
        </w:tabs>
        <w:spacing w:after="0" w:line="240" w:lineRule="auto"/>
        <w:jc w:val="both"/>
        <w:rPr>
          <w:rFonts w:ascii="Times New Roman" w:hAnsi="Times New Roman"/>
          <w:sz w:val="24"/>
          <w:szCs w:val="24"/>
        </w:rPr>
      </w:pPr>
      <w:r w:rsidRPr="005A5759">
        <w:rPr>
          <w:rFonts w:ascii="Times New Roman" w:hAnsi="Times New Roman"/>
          <w:sz w:val="24"/>
          <w:szCs w:val="24"/>
        </w:rPr>
        <w:t>11.2.</w:t>
      </w:r>
      <w:r w:rsidRPr="001B7759">
        <w:rPr>
          <w:rFonts w:ascii="Times New Roman" w:hAnsi="Times New Roman"/>
          <w:sz w:val="24"/>
          <w:szCs w:val="24"/>
        </w:rPr>
        <w:t xml:space="preserve"> </w:t>
      </w:r>
      <w:r w:rsidR="001B7759" w:rsidRPr="001B7759">
        <w:rPr>
          <w:rFonts w:ascii="Times New Roman" w:eastAsia="Times New Roman" w:hAnsi="Times New Roman"/>
          <w:color w:val="00241A"/>
          <w:sz w:val="24"/>
          <w:szCs w:val="24"/>
          <w:shd w:val="clear" w:color="auto" w:fill="FFFFFF"/>
          <w:lang w:eastAsia="lt-LT"/>
        </w:rPr>
        <w:t xml:space="preserve">Rangovui neužbaigus Darbų Sutartyje nustatytu terminu ir neturint teisės į termino pratęsimą, Rangovas moka Užsakovui 0,02 proc. (dviejų šimtųjų procento) dydžio delspinigius nuo nebaigtų </w:t>
      </w:r>
      <w:r w:rsidR="001B7759" w:rsidRPr="001B7759">
        <w:rPr>
          <w:rFonts w:ascii="Times New Roman" w:eastAsia="Times New Roman" w:hAnsi="Times New Roman"/>
          <w:color w:val="00241A"/>
          <w:sz w:val="24"/>
          <w:szCs w:val="24"/>
          <w:shd w:val="clear" w:color="auto" w:fill="FFFFFF"/>
          <w:lang w:eastAsia="lt-LT"/>
        </w:rPr>
        <w:lastRenderedPageBreak/>
        <w:t>Darbų kainos už kiekvieną pavėluotą dieną, kurie yra atskaitomi iš Rangovui mokėtinų sumų. Sutarties įvykdymo užtikrinimas gali būti realizuojamas tik tuo atveju, jeigu dėl Rangovo kaltės Sutartis nutraukiama vienašališkai.</w:t>
      </w:r>
    </w:p>
    <w:p w14:paraId="564892A2" w14:textId="77777777" w:rsidR="00DD678B" w:rsidRDefault="00DD678B" w:rsidP="00DD678B">
      <w:pPr>
        <w:pStyle w:val="Pagrindinistekstas"/>
        <w:tabs>
          <w:tab w:val="left" w:pos="567"/>
        </w:tabs>
        <w:spacing w:after="0" w:line="240" w:lineRule="auto"/>
        <w:jc w:val="both"/>
        <w:rPr>
          <w:rFonts w:ascii="Times New Roman" w:hAnsi="Times New Roman"/>
          <w:sz w:val="24"/>
          <w:szCs w:val="24"/>
        </w:rPr>
      </w:pPr>
      <w:r w:rsidRPr="005A5759">
        <w:rPr>
          <w:rFonts w:ascii="Times New Roman" w:hAnsi="Times New Roman"/>
          <w:sz w:val="24"/>
          <w:szCs w:val="24"/>
        </w:rPr>
        <w:t>11.3. Rangovas atsako, kad subrangovai būtų tinkamai informuoti apie Sutartį, darbų vykdymo tvarką, sąlygas ir atsakomybę už Sutarties pažeidimus. Už subrangovų atliktų darbų kokybę bei kitų įsipareigojimų vykdymą Užsakovui pilnai atsako Rangovas.</w:t>
      </w:r>
    </w:p>
    <w:p w14:paraId="392E376E" w14:textId="77777777" w:rsidR="00DD678B" w:rsidRPr="005A5759" w:rsidRDefault="00DD678B" w:rsidP="00DD678B">
      <w:pPr>
        <w:pStyle w:val="Pagrindinistekstas"/>
        <w:tabs>
          <w:tab w:val="left" w:pos="567"/>
        </w:tabs>
        <w:spacing w:after="0" w:line="240" w:lineRule="auto"/>
        <w:jc w:val="both"/>
        <w:rPr>
          <w:rFonts w:ascii="Times New Roman" w:hAnsi="Times New Roman"/>
          <w:sz w:val="24"/>
          <w:szCs w:val="24"/>
        </w:rPr>
      </w:pPr>
    </w:p>
    <w:p w14:paraId="3D1143FD" w14:textId="77777777" w:rsidR="00DD678B" w:rsidRPr="005A5759" w:rsidRDefault="00DD678B" w:rsidP="00DD678B">
      <w:pPr>
        <w:pStyle w:val="Pagrindinistekstas"/>
        <w:spacing w:after="0" w:line="240" w:lineRule="auto"/>
        <w:jc w:val="center"/>
        <w:rPr>
          <w:rFonts w:ascii="Times New Roman" w:hAnsi="Times New Roman"/>
          <w:b/>
          <w:bCs/>
          <w:caps/>
          <w:sz w:val="24"/>
          <w:szCs w:val="24"/>
        </w:rPr>
      </w:pPr>
      <w:r w:rsidRPr="005A5759">
        <w:rPr>
          <w:rFonts w:ascii="Times New Roman" w:hAnsi="Times New Roman"/>
          <w:b/>
          <w:bCs/>
          <w:caps/>
          <w:sz w:val="24"/>
          <w:szCs w:val="24"/>
        </w:rPr>
        <w:t>XII. Ginčų sprendimas</w:t>
      </w:r>
    </w:p>
    <w:p w14:paraId="5A6A1042" w14:textId="77777777" w:rsidR="00DD678B" w:rsidRPr="005A5759" w:rsidRDefault="00DD678B" w:rsidP="00DD678B">
      <w:pPr>
        <w:pStyle w:val="Pagrindinistekstas"/>
        <w:tabs>
          <w:tab w:val="left" w:pos="567"/>
        </w:tabs>
        <w:spacing w:after="0" w:line="240" w:lineRule="auto"/>
        <w:jc w:val="both"/>
        <w:rPr>
          <w:rFonts w:ascii="Times New Roman" w:hAnsi="Times New Roman"/>
          <w:sz w:val="24"/>
          <w:szCs w:val="24"/>
        </w:rPr>
      </w:pPr>
      <w:r w:rsidRPr="005A5759">
        <w:rPr>
          <w:rFonts w:ascii="Times New Roman" w:hAnsi="Times New Roman"/>
          <w:sz w:val="24"/>
          <w:szCs w:val="24"/>
        </w:rPr>
        <w:t>12.1. Bet kokie ginčai, nesutarimai ar reikalavimai, kylantys iš šios Sutarties ar susiję su ja, jos pažeidimu, nutraukimu ar negaliojimu, sprendžiami Šalių derybose.</w:t>
      </w:r>
    </w:p>
    <w:p w14:paraId="31FE9B87" w14:textId="77777777" w:rsidR="00DD678B" w:rsidRDefault="00DD678B" w:rsidP="00DD678B">
      <w:pPr>
        <w:pStyle w:val="Pagrindinistekstas"/>
        <w:tabs>
          <w:tab w:val="left" w:pos="567"/>
        </w:tabs>
        <w:spacing w:after="0" w:line="240" w:lineRule="auto"/>
        <w:jc w:val="both"/>
        <w:rPr>
          <w:rFonts w:ascii="Times New Roman" w:hAnsi="Times New Roman"/>
          <w:sz w:val="24"/>
          <w:szCs w:val="24"/>
        </w:rPr>
      </w:pPr>
      <w:r w:rsidRPr="005A5759">
        <w:rPr>
          <w:rFonts w:ascii="Times New Roman" w:hAnsi="Times New Roman"/>
          <w:sz w:val="24"/>
          <w:szCs w:val="24"/>
        </w:rPr>
        <w:t>12.2. Jeigu Šalims nepavyksta taikiai išspręsti ginčų, nesutarimų ar reikalavimų derybų būdu per 30 (trisdešimt) kalendorinių dienų nuo pretenzijos išsiuntimo dienos, bet kuri Šalis turi teisę, iš anksto, bet ne vėliau kaip prieš 10 (dešimt) darbo dienų registruotu paštu informavusi kitą Šalį, dėl ginčo sprendimo kreiptis į teismą. Ginčus sprendžia teismas, vadovaujantis galiojančiais Lietuvos Respublikos teisės aktais.</w:t>
      </w:r>
    </w:p>
    <w:p w14:paraId="0FA164EF" w14:textId="77777777" w:rsidR="00DD678B" w:rsidRPr="005A5759" w:rsidRDefault="00DD678B" w:rsidP="00DD678B">
      <w:pPr>
        <w:pStyle w:val="Pagrindinistekstas"/>
        <w:tabs>
          <w:tab w:val="left" w:pos="567"/>
        </w:tabs>
        <w:spacing w:after="0" w:line="240" w:lineRule="auto"/>
        <w:jc w:val="both"/>
        <w:rPr>
          <w:rFonts w:ascii="Times New Roman" w:hAnsi="Times New Roman"/>
          <w:sz w:val="24"/>
          <w:szCs w:val="24"/>
        </w:rPr>
      </w:pPr>
    </w:p>
    <w:p w14:paraId="3DA9E4F7" w14:textId="77777777" w:rsidR="00DD678B" w:rsidRPr="005A5759" w:rsidRDefault="00DD678B" w:rsidP="00DD678B">
      <w:pPr>
        <w:pStyle w:val="Pagrindinistekstas"/>
        <w:spacing w:after="0" w:line="240" w:lineRule="auto"/>
        <w:jc w:val="center"/>
        <w:rPr>
          <w:rFonts w:ascii="Times New Roman" w:hAnsi="Times New Roman"/>
          <w:b/>
          <w:bCs/>
          <w:caps/>
          <w:sz w:val="24"/>
          <w:szCs w:val="24"/>
        </w:rPr>
      </w:pPr>
      <w:r w:rsidRPr="005A5759">
        <w:rPr>
          <w:rFonts w:ascii="Times New Roman" w:hAnsi="Times New Roman"/>
          <w:b/>
          <w:bCs/>
          <w:caps/>
          <w:sz w:val="24"/>
          <w:szCs w:val="24"/>
        </w:rPr>
        <w:t>XIII. Sutarties galiojimas ir nutraukimas</w:t>
      </w:r>
    </w:p>
    <w:p w14:paraId="39C19DCA" w14:textId="7AD06546" w:rsidR="00DD678B" w:rsidRPr="005A5759" w:rsidRDefault="00DD678B" w:rsidP="00DD678B">
      <w:pPr>
        <w:pStyle w:val="Pagrindinistekstas"/>
        <w:tabs>
          <w:tab w:val="left" w:pos="567"/>
        </w:tabs>
        <w:spacing w:after="0" w:line="240" w:lineRule="auto"/>
        <w:jc w:val="both"/>
        <w:rPr>
          <w:rFonts w:ascii="Times New Roman" w:hAnsi="Times New Roman"/>
          <w:sz w:val="24"/>
          <w:szCs w:val="24"/>
        </w:rPr>
      </w:pPr>
      <w:r w:rsidRPr="005A5759">
        <w:rPr>
          <w:rFonts w:ascii="Times New Roman" w:hAnsi="Times New Roman"/>
          <w:sz w:val="24"/>
          <w:szCs w:val="24"/>
        </w:rPr>
        <w:t xml:space="preserve">13.1. </w:t>
      </w:r>
      <w:r w:rsidR="0098662F" w:rsidRPr="0098662F">
        <w:rPr>
          <w:rFonts w:ascii="Times New Roman" w:hAnsi="Times New Roman"/>
          <w:sz w:val="24"/>
          <w:szCs w:val="24"/>
        </w:rPr>
        <w:t>Darbų atlikimo terminas - 36 ( trisdešimt šeši) mėnesiai. Sutarties galiojimo terminas – 37 mėn.  Ši Sutartis įsigalioja nuo tada, kai Rangovas pateikia Sutarties įvykdymo užtikrinimą ir galioja, kol Šalys sutaria ją nutraukti arba kol Sutarties galiojimas pasibaigia (visiškai įvykdomi įsipareigojimai), nutraukiama įstatymu ar šioje Sutartyje nustatytais atvejais. Darbų atlikimo sustabdymo laikotarpis, kuris prasideda gruodžio 15 d. ir baigiasi kitų metų kovo 15 d. (toliau – technologinė pertrauka), taip pat Sutarties sustabdymo laikotarpis dėl Sutartyje nurodytų aplinkybių</w:t>
      </w:r>
      <w:r w:rsidRPr="005A5759">
        <w:rPr>
          <w:rFonts w:ascii="Times New Roman" w:hAnsi="Times New Roman"/>
          <w:sz w:val="24"/>
          <w:szCs w:val="24"/>
        </w:rPr>
        <w:t>.</w:t>
      </w:r>
    </w:p>
    <w:p w14:paraId="53CF21DA" w14:textId="77777777" w:rsidR="00DD678B" w:rsidRPr="005A5759" w:rsidRDefault="00DD678B" w:rsidP="00DD678B">
      <w:pPr>
        <w:pStyle w:val="Pagrindinistekstas"/>
        <w:tabs>
          <w:tab w:val="left" w:pos="567"/>
        </w:tabs>
        <w:spacing w:after="0" w:line="240" w:lineRule="auto"/>
        <w:jc w:val="both"/>
        <w:rPr>
          <w:rFonts w:ascii="Times New Roman" w:hAnsi="Times New Roman"/>
          <w:sz w:val="24"/>
          <w:szCs w:val="24"/>
        </w:rPr>
      </w:pPr>
      <w:r w:rsidRPr="005A5759">
        <w:rPr>
          <w:rFonts w:ascii="Times New Roman" w:hAnsi="Times New Roman"/>
          <w:sz w:val="24"/>
          <w:szCs w:val="24"/>
        </w:rPr>
        <w:t>13.2. Užsakovas turi teisę vienašališkai nutraukti Sutartį ir pareikalauti iš Rangovo atlyginti dėl to patirtus visus nuostolius šiais atvejais:</w:t>
      </w:r>
    </w:p>
    <w:p w14:paraId="4C528F5F" w14:textId="77777777" w:rsidR="00DD678B" w:rsidRPr="005A5759" w:rsidRDefault="00DD678B" w:rsidP="00DD678B">
      <w:pPr>
        <w:pStyle w:val="Pagrindinistekstas"/>
        <w:tabs>
          <w:tab w:val="left" w:pos="567"/>
        </w:tabs>
        <w:spacing w:after="0" w:line="240" w:lineRule="auto"/>
        <w:jc w:val="both"/>
        <w:rPr>
          <w:rFonts w:ascii="Times New Roman" w:hAnsi="Times New Roman"/>
          <w:sz w:val="24"/>
          <w:szCs w:val="24"/>
        </w:rPr>
      </w:pPr>
      <w:r w:rsidRPr="005A5759">
        <w:rPr>
          <w:rFonts w:ascii="Times New Roman" w:hAnsi="Times New Roman"/>
          <w:sz w:val="24"/>
          <w:szCs w:val="24"/>
        </w:rPr>
        <w:t>13.2.1. jeigu Rangovas, nepaisydamas Užsakovo raginimo, nepradeda vykdyti Darbų sutartu laiku arba dirba taip lėtai, kad baigti Darbus Sutartyje nustatytu laiku būtų tikrai neįmanoma;</w:t>
      </w:r>
    </w:p>
    <w:p w14:paraId="16530DED" w14:textId="77777777" w:rsidR="00DD678B" w:rsidRPr="005A5759" w:rsidRDefault="00DD678B" w:rsidP="00DD678B">
      <w:pPr>
        <w:pStyle w:val="Pagrindinistekstas"/>
        <w:tabs>
          <w:tab w:val="left" w:pos="567"/>
        </w:tabs>
        <w:spacing w:after="0" w:line="240" w:lineRule="auto"/>
        <w:jc w:val="both"/>
        <w:rPr>
          <w:rFonts w:ascii="Times New Roman" w:hAnsi="Times New Roman"/>
          <w:sz w:val="24"/>
          <w:szCs w:val="24"/>
        </w:rPr>
      </w:pPr>
      <w:r w:rsidRPr="005A5759">
        <w:rPr>
          <w:rFonts w:ascii="Times New Roman" w:hAnsi="Times New Roman"/>
          <w:sz w:val="24"/>
          <w:szCs w:val="24"/>
        </w:rPr>
        <w:t>13.2.2. jeigu Rangovas nesilaiko Sutarties sąlygų dėl Darbų kokybės, naudoja netinkamas medžiagas, gaminius ar kitus Darbų komponentus, prastai atlieka darbą, nepaiso Užsakovo nurodymų pašalinti trūkumus nustatytais terminais ar pažeidžia kitas Sutarties sąlygas ir dėl to Užsakovas turi pagrindo manyti, kad Rangovas nepajėgs užbaigti Darbų be trūkumų ar nuostolių Užsakovui;</w:t>
      </w:r>
    </w:p>
    <w:p w14:paraId="0B49EB7B" w14:textId="77777777" w:rsidR="00DD678B" w:rsidRDefault="00DD678B" w:rsidP="00DD678B">
      <w:pPr>
        <w:pStyle w:val="Pagrindinistekstas"/>
        <w:tabs>
          <w:tab w:val="left" w:pos="567"/>
        </w:tabs>
        <w:spacing w:after="0" w:line="240" w:lineRule="auto"/>
        <w:jc w:val="both"/>
        <w:rPr>
          <w:rFonts w:ascii="Times New Roman" w:hAnsi="Times New Roman"/>
          <w:sz w:val="24"/>
          <w:szCs w:val="24"/>
        </w:rPr>
      </w:pPr>
      <w:r w:rsidRPr="005A5759">
        <w:rPr>
          <w:rFonts w:ascii="Times New Roman" w:hAnsi="Times New Roman"/>
          <w:sz w:val="24"/>
          <w:szCs w:val="24"/>
        </w:rPr>
        <w:t>13.3. Rangovas turi teisę vienašališkai nutraukti Sutartį ir pareikalauti iš Užsakovo atlyginti dėl to patirtus visus nuostolius, jei Užsakovas nevykdo arba netinkamai vykdo šia Sutartimi prisiimtus įsipareigojimus.</w:t>
      </w:r>
    </w:p>
    <w:p w14:paraId="2DDB91DF" w14:textId="77777777" w:rsidR="00DD678B" w:rsidRPr="005A5759" w:rsidRDefault="00DD678B" w:rsidP="00DD678B">
      <w:pPr>
        <w:pStyle w:val="Pagrindinistekstas"/>
        <w:tabs>
          <w:tab w:val="left" w:pos="567"/>
        </w:tabs>
        <w:spacing w:after="0" w:line="240" w:lineRule="auto"/>
        <w:jc w:val="both"/>
        <w:rPr>
          <w:rFonts w:ascii="Times New Roman" w:hAnsi="Times New Roman"/>
          <w:sz w:val="24"/>
          <w:szCs w:val="24"/>
        </w:rPr>
      </w:pPr>
    </w:p>
    <w:p w14:paraId="5B77D6BA" w14:textId="77777777" w:rsidR="00DD678B" w:rsidRPr="005A5759" w:rsidRDefault="00DD678B" w:rsidP="00DD678B">
      <w:pPr>
        <w:pStyle w:val="Pagrindinistekstas"/>
        <w:spacing w:after="0" w:line="240" w:lineRule="auto"/>
        <w:jc w:val="center"/>
        <w:rPr>
          <w:rFonts w:ascii="Times New Roman" w:hAnsi="Times New Roman"/>
          <w:b/>
          <w:bCs/>
          <w:caps/>
          <w:sz w:val="24"/>
          <w:szCs w:val="24"/>
        </w:rPr>
      </w:pPr>
      <w:r w:rsidRPr="005A5759">
        <w:rPr>
          <w:rFonts w:ascii="Times New Roman" w:hAnsi="Times New Roman"/>
          <w:b/>
          <w:bCs/>
          <w:caps/>
          <w:sz w:val="24"/>
          <w:szCs w:val="24"/>
        </w:rPr>
        <w:t>XIV. Baigiamosios nuostatos</w:t>
      </w:r>
    </w:p>
    <w:p w14:paraId="1F7578AF" w14:textId="77777777" w:rsidR="00DD678B" w:rsidRPr="005A5759" w:rsidRDefault="00DD678B" w:rsidP="00DD678B">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 xml:space="preserve">14.1. Visa informacija, kurią Šalys sužinojo viena iš kitos derybų, Sutarties sudarymo ir jos vykdymo metu, yra laikoma konfidencialia ir gali būti atskleista trečiosioms šalims tik tuo atveju, kai tam yra įstatyminis pagrindas arba yra gautas išankstinis raštiškas kitos Šalies sutikimas. </w:t>
      </w:r>
    </w:p>
    <w:p w14:paraId="78A3A69D" w14:textId="77777777" w:rsidR="00DD678B" w:rsidRPr="005A5759" w:rsidRDefault="00DD678B" w:rsidP="00DD678B">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14.2. Šios Sutarties vykdymui ir aiškinimui taikoma Lietuvos Respublikos teisė.</w:t>
      </w:r>
    </w:p>
    <w:p w14:paraId="393BDB75" w14:textId="77777777" w:rsidR="00DD678B" w:rsidRPr="005A5759" w:rsidRDefault="00DD678B" w:rsidP="00DD678B">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 xml:space="preserve">14.3. Sutarties vykdymo metu iškilusių klausimų sprendimui bei dokumentų pasirašymui Šalys paskiria savo įgaliotus atstovus: </w:t>
      </w:r>
    </w:p>
    <w:p w14:paraId="485EEC3F" w14:textId="529207EC" w:rsidR="00DD678B" w:rsidRPr="005A5759" w:rsidRDefault="00DD678B" w:rsidP="00DD678B">
      <w:pPr>
        <w:tabs>
          <w:tab w:val="left" w:pos="0"/>
        </w:tabs>
        <w:spacing w:after="0" w:line="240" w:lineRule="auto"/>
        <w:rPr>
          <w:rFonts w:ascii="Times New Roman" w:hAnsi="Times New Roman"/>
          <w:sz w:val="24"/>
          <w:szCs w:val="24"/>
        </w:rPr>
      </w:pPr>
      <w:r w:rsidRPr="005A5759">
        <w:rPr>
          <w:rFonts w:ascii="Times New Roman" w:hAnsi="Times New Roman"/>
          <w:sz w:val="24"/>
          <w:szCs w:val="24"/>
        </w:rPr>
        <w:t xml:space="preserve">Užsakovas: </w:t>
      </w:r>
      <w:r>
        <w:rPr>
          <w:rFonts w:ascii="Times New Roman" w:hAnsi="Times New Roman"/>
          <w:sz w:val="24"/>
          <w:szCs w:val="24"/>
        </w:rPr>
        <w:t>Aidas Rakauskas</w:t>
      </w:r>
      <w:r w:rsidRPr="005A5759">
        <w:rPr>
          <w:rFonts w:ascii="Times New Roman" w:hAnsi="Times New Roman"/>
          <w:sz w:val="24"/>
          <w:szCs w:val="24"/>
        </w:rPr>
        <w:t xml:space="preserve">, tel. </w:t>
      </w:r>
      <w:r>
        <w:rPr>
          <w:rFonts w:ascii="Times New Roman" w:hAnsi="Times New Roman"/>
          <w:sz w:val="24"/>
          <w:szCs w:val="24"/>
        </w:rPr>
        <w:t>(</w:t>
      </w:r>
      <w:r w:rsidR="00B11BD0">
        <w:rPr>
          <w:rFonts w:ascii="Times New Roman" w:hAnsi="Times New Roman"/>
          <w:sz w:val="24"/>
          <w:szCs w:val="24"/>
        </w:rPr>
        <w:t>0</w:t>
      </w:r>
      <w:r>
        <w:rPr>
          <w:rFonts w:ascii="Times New Roman" w:hAnsi="Times New Roman"/>
          <w:sz w:val="24"/>
          <w:szCs w:val="24"/>
        </w:rPr>
        <w:t xml:space="preserve"> 528) 58307, el. paštas aidas.rakauskas@trakai.lt</w:t>
      </w:r>
      <w:r w:rsidRPr="005A5759">
        <w:rPr>
          <w:rFonts w:ascii="Times New Roman" w:hAnsi="Times New Roman"/>
          <w:sz w:val="24"/>
          <w:szCs w:val="24"/>
        </w:rPr>
        <w:t>;</w:t>
      </w:r>
    </w:p>
    <w:p w14:paraId="7C9A176E" w14:textId="77777777" w:rsidR="00DD678B" w:rsidRPr="005A5759" w:rsidRDefault="00DD678B" w:rsidP="00DD678B">
      <w:pPr>
        <w:pStyle w:val="Sraopastraipa1"/>
        <w:tabs>
          <w:tab w:val="left" w:pos="0"/>
        </w:tabs>
        <w:spacing w:before="0"/>
        <w:ind w:left="0"/>
        <w:contextualSpacing w:val="0"/>
        <w:rPr>
          <w:lang w:val="lt-LT"/>
        </w:rPr>
      </w:pPr>
      <w:r w:rsidRPr="00C94593">
        <w:rPr>
          <w:lang w:val="lt-LT"/>
        </w:rPr>
        <w:t>Rangovas:</w:t>
      </w:r>
      <w:r w:rsidRPr="005A5759">
        <w:rPr>
          <w:lang w:val="lt-LT"/>
        </w:rPr>
        <w:t xml:space="preserve"> ..............................., tel. ......................... .</w:t>
      </w:r>
    </w:p>
    <w:p w14:paraId="3E81E267" w14:textId="77777777" w:rsidR="00DD678B" w:rsidRPr="005A5759" w:rsidRDefault="00DD678B" w:rsidP="00DD678B">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14.4. Visi Šalių tarpusavio pranešimai ir kita korespondencija laikomi tinkamai įteiktais kitai Šaliai, jeigu jie perduoti Šalių atstovams pasirašytinai, siunčiami registruotu laišku, faksimilinio ryšio priemonėmis Sutartyje nurodytais adresais ir fakso numeriais. Visi pranešimai laikomi gauti tuomet, kai kita Sutarties Šalis gauna laišką ar faksą.</w:t>
      </w:r>
    </w:p>
    <w:p w14:paraId="17D7649C" w14:textId="77777777" w:rsidR="00DD678B" w:rsidRPr="005A5759" w:rsidRDefault="00DD678B" w:rsidP="00DD678B">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 xml:space="preserve">14.5. Sutartis sudaryta </w:t>
      </w:r>
      <w:r>
        <w:rPr>
          <w:rFonts w:ascii="Times New Roman" w:hAnsi="Times New Roman"/>
          <w:sz w:val="24"/>
          <w:szCs w:val="24"/>
        </w:rPr>
        <w:t>2</w:t>
      </w:r>
      <w:r w:rsidRPr="005A5759">
        <w:rPr>
          <w:rFonts w:ascii="Times New Roman" w:hAnsi="Times New Roman"/>
          <w:sz w:val="24"/>
          <w:szCs w:val="24"/>
        </w:rPr>
        <w:t xml:space="preserve"> (</w:t>
      </w:r>
      <w:r>
        <w:rPr>
          <w:rFonts w:ascii="Times New Roman" w:hAnsi="Times New Roman"/>
          <w:sz w:val="24"/>
          <w:szCs w:val="24"/>
        </w:rPr>
        <w:t>dviem</w:t>
      </w:r>
      <w:r w:rsidRPr="005A5759">
        <w:rPr>
          <w:rFonts w:ascii="Times New Roman" w:hAnsi="Times New Roman"/>
          <w:sz w:val="24"/>
          <w:szCs w:val="24"/>
        </w:rPr>
        <w:t>) vienodos teisinės galios egzemplioriais, po vieną kiekvienai Šaliai</w:t>
      </w:r>
      <w:r>
        <w:rPr>
          <w:rFonts w:ascii="Times New Roman" w:hAnsi="Times New Roman"/>
          <w:sz w:val="24"/>
          <w:szCs w:val="24"/>
        </w:rPr>
        <w:t>.</w:t>
      </w:r>
    </w:p>
    <w:p w14:paraId="3D3B6A52" w14:textId="77777777" w:rsidR="00DD678B" w:rsidRPr="005A5759" w:rsidRDefault="00DD678B" w:rsidP="00DD678B">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 xml:space="preserve">14.6. Visi Sutarties Priedai, pakeitimai ar papildymai yra neatskiriama šios Sutarties dalis ir kartu sudaro vientisą Sutartį. </w:t>
      </w:r>
    </w:p>
    <w:p w14:paraId="2B6AA7BA" w14:textId="77777777" w:rsidR="00DD678B" w:rsidRPr="003725CE" w:rsidRDefault="00DD678B" w:rsidP="00DD678B">
      <w:pPr>
        <w:pStyle w:val="Pagrindinistekstas"/>
        <w:tabs>
          <w:tab w:val="left" w:pos="0"/>
        </w:tabs>
        <w:spacing w:after="0" w:line="240" w:lineRule="auto"/>
        <w:jc w:val="both"/>
        <w:rPr>
          <w:rFonts w:ascii="Times New Roman" w:hAnsi="Times New Roman"/>
          <w:sz w:val="24"/>
          <w:szCs w:val="24"/>
        </w:rPr>
      </w:pPr>
      <w:r w:rsidRPr="003725CE">
        <w:rPr>
          <w:rFonts w:ascii="Times New Roman" w:hAnsi="Times New Roman"/>
          <w:sz w:val="24"/>
          <w:szCs w:val="24"/>
        </w:rPr>
        <w:t>14.7. Sutarties Priedai:</w:t>
      </w:r>
    </w:p>
    <w:p w14:paraId="35B15F8A" w14:textId="3B7242BE" w:rsidR="00DD678B" w:rsidRPr="003725CE" w:rsidRDefault="00DD678B" w:rsidP="00DD678B">
      <w:pPr>
        <w:pStyle w:val="Pagrindinistekstas"/>
        <w:tabs>
          <w:tab w:val="left" w:pos="0"/>
        </w:tabs>
        <w:spacing w:after="0" w:line="240" w:lineRule="auto"/>
        <w:jc w:val="both"/>
        <w:rPr>
          <w:rFonts w:ascii="Times New Roman" w:hAnsi="Times New Roman"/>
          <w:sz w:val="24"/>
          <w:szCs w:val="24"/>
        </w:rPr>
      </w:pPr>
      <w:r w:rsidRPr="003725CE">
        <w:rPr>
          <w:rFonts w:ascii="Times New Roman" w:hAnsi="Times New Roman"/>
          <w:sz w:val="24"/>
          <w:szCs w:val="24"/>
        </w:rPr>
        <w:lastRenderedPageBreak/>
        <w:t xml:space="preserve">14.7.1. Sutarties priedas Nr. 1 – </w:t>
      </w:r>
      <w:r w:rsidR="00D715CA" w:rsidRPr="003725CE">
        <w:rPr>
          <w:rFonts w:ascii="Times New Roman" w:hAnsi="Times New Roman"/>
          <w:sz w:val="24"/>
          <w:szCs w:val="24"/>
        </w:rPr>
        <w:t>Rangovo pasiūlymo su kaina (įkainiais) forma.</w:t>
      </w:r>
    </w:p>
    <w:p w14:paraId="70AB0A38" w14:textId="0D1E3E5B" w:rsidR="00DD678B" w:rsidRPr="003725CE" w:rsidRDefault="00DD678B" w:rsidP="00DD678B">
      <w:pPr>
        <w:pStyle w:val="Pagrindinistekstas"/>
        <w:tabs>
          <w:tab w:val="left" w:pos="0"/>
        </w:tabs>
        <w:spacing w:after="0" w:line="240" w:lineRule="auto"/>
        <w:jc w:val="both"/>
        <w:rPr>
          <w:rFonts w:ascii="Times New Roman" w:hAnsi="Times New Roman"/>
          <w:sz w:val="24"/>
          <w:szCs w:val="24"/>
        </w:rPr>
      </w:pPr>
      <w:r w:rsidRPr="003725CE">
        <w:rPr>
          <w:rFonts w:ascii="Times New Roman" w:hAnsi="Times New Roman"/>
          <w:sz w:val="24"/>
          <w:szCs w:val="24"/>
        </w:rPr>
        <w:t xml:space="preserve">14.7.2. Sutarties priedas Nr. 2 – </w:t>
      </w:r>
      <w:r w:rsidR="00D715CA" w:rsidRPr="003725CE">
        <w:rPr>
          <w:rFonts w:ascii="Times New Roman" w:hAnsi="Times New Roman"/>
          <w:sz w:val="24"/>
          <w:szCs w:val="24"/>
        </w:rPr>
        <w:t>Techninė specifikacija.</w:t>
      </w:r>
    </w:p>
    <w:p w14:paraId="6CB4056B" w14:textId="77777777" w:rsidR="00DD678B" w:rsidRPr="003725CE" w:rsidRDefault="00DD678B" w:rsidP="00DD678B">
      <w:pPr>
        <w:pStyle w:val="Pagrindinistekstas"/>
        <w:tabs>
          <w:tab w:val="left" w:pos="0"/>
        </w:tabs>
        <w:spacing w:after="0" w:line="240" w:lineRule="auto"/>
        <w:jc w:val="both"/>
        <w:rPr>
          <w:rFonts w:ascii="Times New Roman" w:hAnsi="Times New Roman"/>
          <w:sz w:val="24"/>
          <w:szCs w:val="24"/>
        </w:rPr>
      </w:pPr>
      <w:r w:rsidRPr="003725CE">
        <w:rPr>
          <w:rFonts w:ascii="Times New Roman" w:hAnsi="Times New Roman"/>
          <w:sz w:val="24"/>
          <w:szCs w:val="24"/>
        </w:rPr>
        <w:t>14.7.3. Sutarties priedas Nr. 3 – Darbų užsakymas.</w:t>
      </w:r>
    </w:p>
    <w:p w14:paraId="5140DC78" w14:textId="77777777" w:rsidR="00DD678B" w:rsidRPr="003725CE" w:rsidRDefault="00DD678B" w:rsidP="00DD678B">
      <w:pPr>
        <w:pStyle w:val="Pagrindinistekstas"/>
        <w:tabs>
          <w:tab w:val="left" w:pos="0"/>
        </w:tabs>
        <w:spacing w:after="0" w:line="240" w:lineRule="auto"/>
        <w:jc w:val="both"/>
        <w:rPr>
          <w:rFonts w:ascii="Times New Roman" w:hAnsi="Times New Roman"/>
          <w:sz w:val="24"/>
          <w:szCs w:val="24"/>
        </w:rPr>
      </w:pPr>
      <w:r w:rsidRPr="003725CE">
        <w:rPr>
          <w:rFonts w:ascii="Times New Roman" w:hAnsi="Times New Roman"/>
          <w:sz w:val="24"/>
          <w:szCs w:val="24"/>
        </w:rPr>
        <w:t>14.7.4. Sutarties priedas Nr. 4 – Darbų priėmimo-perdavimo aktas.</w:t>
      </w:r>
    </w:p>
    <w:p w14:paraId="4056D883" w14:textId="77777777" w:rsidR="00DD678B" w:rsidRPr="003725CE" w:rsidRDefault="00DD678B" w:rsidP="00DD678B">
      <w:pPr>
        <w:pStyle w:val="Pagrindinistekstas"/>
        <w:tabs>
          <w:tab w:val="left" w:pos="0"/>
        </w:tabs>
        <w:spacing w:after="0" w:line="240" w:lineRule="auto"/>
        <w:jc w:val="both"/>
        <w:rPr>
          <w:rFonts w:ascii="Times New Roman" w:hAnsi="Times New Roman"/>
          <w:sz w:val="24"/>
          <w:szCs w:val="24"/>
        </w:rPr>
      </w:pPr>
      <w:r w:rsidRPr="003725CE">
        <w:rPr>
          <w:rFonts w:ascii="Times New Roman" w:hAnsi="Times New Roman"/>
          <w:sz w:val="24"/>
          <w:szCs w:val="24"/>
        </w:rPr>
        <w:t>14.7.5. Sutarties priedas Nr. 5 – Atliktų darbų ir išlaidų apmokėjimo pažyma F-3.</w:t>
      </w:r>
    </w:p>
    <w:p w14:paraId="5EBCE92A" w14:textId="77777777" w:rsidR="00DD678B" w:rsidRDefault="00DD678B" w:rsidP="00DD678B">
      <w:pPr>
        <w:pStyle w:val="Pagrindinistekstas"/>
        <w:tabs>
          <w:tab w:val="left" w:pos="0"/>
        </w:tabs>
        <w:spacing w:after="0" w:line="240" w:lineRule="auto"/>
        <w:jc w:val="both"/>
        <w:rPr>
          <w:rFonts w:ascii="Times New Roman" w:hAnsi="Times New Roman"/>
          <w:sz w:val="24"/>
          <w:szCs w:val="24"/>
        </w:rPr>
      </w:pPr>
    </w:p>
    <w:p w14:paraId="1049C65B" w14:textId="77777777" w:rsidR="00DD678B" w:rsidRPr="005A5759" w:rsidRDefault="00DD678B" w:rsidP="00DD678B">
      <w:pPr>
        <w:pStyle w:val="Pagrindinistekstas"/>
        <w:tabs>
          <w:tab w:val="left" w:pos="0"/>
        </w:tabs>
        <w:spacing w:after="0" w:line="240" w:lineRule="auto"/>
        <w:jc w:val="both"/>
        <w:rPr>
          <w:rFonts w:ascii="Times New Roman" w:hAnsi="Times New Roman"/>
          <w:sz w:val="24"/>
          <w:szCs w:val="24"/>
        </w:rPr>
      </w:pPr>
    </w:p>
    <w:p w14:paraId="794B3938" w14:textId="77777777" w:rsidR="00DD678B" w:rsidRPr="005A5759" w:rsidRDefault="00DD678B" w:rsidP="00DD678B">
      <w:pPr>
        <w:pStyle w:val="Pagrindinistekstas"/>
        <w:tabs>
          <w:tab w:val="left" w:pos="0"/>
        </w:tabs>
        <w:spacing w:after="0" w:line="240" w:lineRule="auto"/>
        <w:jc w:val="center"/>
        <w:rPr>
          <w:rFonts w:ascii="Times New Roman" w:hAnsi="Times New Roman"/>
          <w:b/>
          <w:bCs/>
          <w:caps/>
          <w:sz w:val="24"/>
          <w:szCs w:val="24"/>
        </w:rPr>
      </w:pPr>
      <w:r w:rsidRPr="005A5759">
        <w:rPr>
          <w:rFonts w:ascii="Times New Roman" w:hAnsi="Times New Roman"/>
          <w:b/>
          <w:bCs/>
          <w:caps/>
          <w:sz w:val="24"/>
          <w:szCs w:val="24"/>
        </w:rPr>
        <w:t>XV. Šalių rekvizitai ir parašai:</w:t>
      </w:r>
    </w:p>
    <w:tbl>
      <w:tblPr>
        <w:tblW w:w="5000" w:type="pct"/>
        <w:jc w:val="center"/>
        <w:tblLayout w:type="fixed"/>
        <w:tblLook w:val="0000" w:firstRow="0" w:lastRow="0" w:firstColumn="0" w:lastColumn="0" w:noHBand="0" w:noVBand="0"/>
      </w:tblPr>
      <w:tblGrid>
        <w:gridCol w:w="4819"/>
        <w:gridCol w:w="4819"/>
      </w:tblGrid>
      <w:tr w:rsidR="00DD678B" w:rsidRPr="005A5759" w14:paraId="791B2B87" w14:textId="77777777" w:rsidTr="00B13340">
        <w:trPr>
          <w:jc w:val="center"/>
        </w:trPr>
        <w:tc>
          <w:tcPr>
            <w:tcW w:w="2500" w:type="pct"/>
          </w:tcPr>
          <w:p w14:paraId="55DF00F8" w14:textId="77777777" w:rsidR="00DD678B" w:rsidRPr="005A5759" w:rsidRDefault="00DD678B" w:rsidP="00B13340">
            <w:pPr>
              <w:tabs>
                <w:tab w:val="left" w:pos="0"/>
              </w:tabs>
              <w:spacing w:after="0" w:line="240" w:lineRule="auto"/>
              <w:ind w:firstLine="180"/>
              <w:rPr>
                <w:rFonts w:ascii="Times New Roman" w:hAnsi="Times New Roman"/>
                <w:b/>
                <w:bCs/>
                <w:sz w:val="24"/>
                <w:szCs w:val="24"/>
              </w:rPr>
            </w:pPr>
          </w:p>
        </w:tc>
        <w:tc>
          <w:tcPr>
            <w:tcW w:w="2500" w:type="pct"/>
          </w:tcPr>
          <w:p w14:paraId="67350C06" w14:textId="77777777" w:rsidR="00DD678B" w:rsidRPr="005A5759" w:rsidRDefault="00DD678B" w:rsidP="00B13340">
            <w:pPr>
              <w:tabs>
                <w:tab w:val="left" w:pos="0"/>
              </w:tabs>
              <w:spacing w:after="0" w:line="240" w:lineRule="auto"/>
              <w:ind w:firstLine="180"/>
              <w:rPr>
                <w:rFonts w:ascii="Times New Roman" w:hAnsi="Times New Roman"/>
                <w:b/>
                <w:sz w:val="24"/>
                <w:szCs w:val="24"/>
              </w:rPr>
            </w:pPr>
          </w:p>
        </w:tc>
      </w:tr>
      <w:tr w:rsidR="00DD678B" w:rsidRPr="005A5759" w14:paraId="606F698A" w14:textId="77777777" w:rsidTr="00B13340">
        <w:trPr>
          <w:jc w:val="center"/>
        </w:trPr>
        <w:tc>
          <w:tcPr>
            <w:tcW w:w="2500" w:type="pct"/>
          </w:tcPr>
          <w:p w14:paraId="2261C2B8" w14:textId="77777777" w:rsidR="00DD678B" w:rsidRPr="005A5759" w:rsidRDefault="00DD678B" w:rsidP="00B13340">
            <w:pPr>
              <w:tabs>
                <w:tab w:val="left" w:pos="0"/>
              </w:tabs>
              <w:spacing w:after="0" w:line="240" w:lineRule="auto"/>
              <w:rPr>
                <w:rFonts w:ascii="Times New Roman" w:hAnsi="Times New Roman"/>
                <w:b/>
                <w:bCs/>
                <w:sz w:val="24"/>
                <w:szCs w:val="24"/>
              </w:rPr>
            </w:pPr>
            <w:r w:rsidRPr="005A5759">
              <w:rPr>
                <w:rFonts w:ascii="Times New Roman" w:hAnsi="Times New Roman"/>
                <w:b/>
                <w:bCs/>
                <w:sz w:val="24"/>
                <w:szCs w:val="24"/>
              </w:rPr>
              <w:t>Užsakovas:</w:t>
            </w:r>
          </w:p>
        </w:tc>
        <w:tc>
          <w:tcPr>
            <w:tcW w:w="2500" w:type="pct"/>
          </w:tcPr>
          <w:p w14:paraId="1B77DD3F" w14:textId="77777777" w:rsidR="00DD678B" w:rsidRPr="005A5759" w:rsidRDefault="00DD678B" w:rsidP="00B13340">
            <w:pPr>
              <w:tabs>
                <w:tab w:val="left" w:pos="0"/>
              </w:tabs>
              <w:spacing w:after="0" w:line="240" w:lineRule="auto"/>
              <w:ind w:firstLine="180"/>
              <w:rPr>
                <w:rFonts w:ascii="Times New Roman" w:hAnsi="Times New Roman"/>
                <w:b/>
                <w:color w:val="000000"/>
                <w:sz w:val="24"/>
                <w:szCs w:val="24"/>
              </w:rPr>
            </w:pPr>
            <w:r w:rsidRPr="005A5759">
              <w:rPr>
                <w:rFonts w:ascii="Times New Roman" w:hAnsi="Times New Roman"/>
                <w:b/>
                <w:bCs/>
                <w:color w:val="000000"/>
                <w:sz w:val="24"/>
                <w:szCs w:val="24"/>
              </w:rPr>
              <w:t>Rangovas:</w:t>
            </w:r>
          </w:p>
        </w:tc>
      </w:tr>
      <w:tr w:rsidR="00DD678B" w:rsidRPr="005A5759" w14:paraId="1D3E0C14" w14:textId="77777777" w:rsidTr="00B13340">
        <w:trPr>
          <w:jc w:val="center"/>
        </w:trPr>
        <w:tc>
          <w:tcPr>
            <w:tcW w:w="2500" w:type="pct"/>
          </w:tcPr>
          <w:p w14:paraId="2D30C10E" w14:textId="77777777" w:rsidR="00DD678B" w:rsidRPr="005A5759" w:rsidRDefault="00DD678B" w:rsidP="00B13340">
            <w:pPr>
              <w:tabs>
                <w:tab w:val="left" w:pos="0"/>
              </w:tabs>
              <w:spacing w:after="0" w:line="240" w:lineRule="auto"/>
              <w:rPr>
                <w:rFonts w:ascii="Times New Roman" w:hAnsi="Times New Roman"/>
                <w:b/>
                <w:sz w:val="24"/>
                <w:szCs w:val="24"/>
              </w:rPr>
            </w:pPr>
            <w:r w:rsidRPr="005A5759">
              <w:rPr>
                <w:rFonts w:ascii="Times New Roman" w:hAnsi="Times New Roman"/>
                <w:b/>
                <w:sz w:val="24"/>
                <w:szCs w:val="24"/>
              </w:rPr>
              <w:t>Trakų rajono savivaldybės administracija</w:t>
            </w:r>
          </w:p>
        </w:tc>
        <w:tc>
          <w:tcPr>
            <w:tcW w:w="2500" w:type="pct"/>
          </w:tcPr>
          <w:p w14:paraId="426AFB78" w14:textId="77777777" w:rsidR="00DD678B" w:rsidRPr="005A5759" w:rsidRDefault="00DD678B" w:rsidP="00B13340">
            <w:pPr>
              <w:tabs>
                <w:tab w:val="left" w:pos="0"/>
              </w:tabs>
              <w:spacing w:after="0" w:line="240" w:lineRule="auto"/>
              <w:rPr>
                <w:rFonts w:ascii="Times New Roman" w:hAnsi="Times New Roman"/>
                <w:b/>
                <w:color w:val="000000"/>
                <w:sz w:val="24"/>
                <w:szCs w:val="24"/>
              </w:rPr>
            </w:pPr>
            <w:r w:rsidRPr="005A5759">
              <w:rPr>
                <w:rFonts w:ascii="Times New Roman" w:hAnsi="Times New Roman"/>
                <w:b/>
                <w:bCs/>
                <w:color w:val="000000"/>
                <w:sz w:val="24"/>
                <w:szCs w:val="24"/>
              </w:rPr>
              <w:t>Uždaroji akcinė bendrovė „</w:t>
            </w:r>
            <w:r>
              <w:rPr>
                <w:rFonts w:ascii="Times New Roman" w:hAnsi="Times New Roman"/>
                <w:b/>
                <w:bCs/>
                <w:color w:val="000000"/>
                <w:sz w:val="24"/>
                <w:szCs w:val="24"/>
              </w:rPr>
              <w:t>..........................</w:t>
            </w:r>
            <w:r w:rsidRPr="005A5759">
              <w:rPr>
                <w:rFonts w:ascii="Times New Roman" w:hAnsi="Times New Roman"/>
                <w:b/>
                <w:bCs/>
                <w:color w:val="000000"/>
                <w:sz w:val="24"/>
                <w:szCs w:val="24"/>
              </w:rPr>
              <w:t>“</w:t>
            </w:r>
          </w:p>
        </w:tc>
      </w:tr>
      <w:tr w:rsidR="00DD678B" w:rsidRPr="005A5759" w14:paraId="07BEFE87" w14:textId="77777777" w:rsidTr="00B13340">
        <w:trPr>
          <w:jc w:val="center"/>
        </w:trPr>
        <w:tc>
          <w:tcPr>
            <w:tcW w:w="2500" w:type="pct"/>
          </w:tcPr>
          <w:p w14:paraId="70621ACD" w14:textId="77777777" w:rsidR="00DD678B" w:rsidRPr="005A5759" w:rsidRDefault="00DD678B" w:rsidP="00B13340">
            <w:pPr>
              <w:tabs>
                <w:tab w:val="left" w:pos="0"/>
              </w:tabs>
              <w:spacing w:after="0" w:line="240" w:lineRule="auto"/>
              <w:rPr>
                <w:rFonts w:ascii="Times New Roman" w:hAnsi="Times New Roman"/>
                <w:sz w:val="24"/>
                <w:szCs w:val="24"/>
              </w:rPr>
            </w:pPr>
            <w:r w:rsidRPr="005A5759">
              <w:rPr>
                <w:rFonts w:ascii="Times New Roman" w:hAnsi="Times New Roman"/>
                <w:sz w:val="24"/>
                <w:szCs w:val="24"/>
              </w:rPr>
              <w:t>Juridinio asmens kodas 181626536</w:t>
            </w:r>
          </w:p>
        </w:tc>
        <w:tc>
          <w:tcPr>
            <w:tcW w:w="2500" w:type="pct"/>
          </w:tcPr>
          <w:p w14:paraId="7EAB2BDF" w14:textId="77777777" w:rsidR="00DD678B" w:rsidRPr="005A5759" w:rsidRDefault="00DD678B" w:rsidP="00B13340">
            <w:pPr>
              <w:tabs>
                <w:tab w:val="left" w:pos="0"/>
              </w:tabs>
              <w:spacing w:after="0" w:line="240" w:lineRule="auto"/>
              <w:rPr>
                <w:rFonts w:ascii="Times New Roman" w:hAnsi="Times New Roman"/>
                <w:sz w:val="24"/>
                <w:szCs w:val="24"/>
              </w:rPr>
            </w:pPr>
          </w:p>
        </w:tc>
      </w:tr>
      <w:tr w:rsidR="00DD678B" w:rsidRPr="005A5759" w14:paraId="27FDF0EF" w14:textId="77777777" w:rsidTr="00B13340">
        <w:trPr>
          <w:jc w:val="center"/>
        </w:trPr>
        <w:tc>
          <w:tcPr>
            <w:tcW w:w="2500" w:type="pct"/>
          </w:tcPr>
          <w:p w14:paraId="453745E7" w14:textId="77777777" w:rsidR="00DD678B" w:rsidRPr="005A5759" w:rsidRDefault="00DD678B" w:rsidP="00B13340">
            <w:pPr>
              <w:tabs>
                <w:tab w:val="left" w:pos="0"/>
              </w:tabs>
              <w:spacing w:after="0" w:line="240" w:lineRule="auto"/>
              <w:rPr>
                <w:rFonts w:ascii="Times New Roman" w:hAnsi="Times New Roman"/>
                <w:sz w:val="24"/>
                <w:szCs w:val="24"/>
              </w:rPr>
            </w:pPr>
            <w:r w:rsidRPr="005A5759">
              <w:rPr>
                <w:rFonts w:ascii="Times New Roman" w:hAnsi="Times New Roman"/>
                <w:sz w:val="24"/>
                <w:szCs w:val="24"/>
              </w:rPr>
              <w:t>PVM mokėtojo kodas – ne PVM mokėtojas</w:t>
            </w:r>
          </w:p>
        </w:tc>
        <w:tc>
          <w:tcPr>
            <w:tcW w:w="2500" w:type="pct"/>
          </w:tcPr>
          <w:p w14:paraId="748185FB" w14:textId="77777777" w:rsidR="00DD678B" w:rsidRPr="005A5759" w:rsidRDefault="00DD678B" w:rsidP="00B13340">
            <w:pPr>
              <w:tabs>
                <w:tab w:val="left" w:pos="0"/>
              </w:tabs>
              <w:spacing w:after="0" w:line="240" w:lineRule="auto"/>
              <w:rPr>
                <w:rFonts w:ascii="Times New Roman" w:hAnsi="Times New Roman"/>
                <w:sz w:val="24"/>
                <w:szCs w:val="24"/>
              </w:rPr>
            </w:pPr>
          </w:p>
        </w:tc>
      </w:tr>
      <w:tr w:rsidR="00DD678B" w:rsidRPr="005A5759" w14:paraId="7E624C51" w14:textId="77777777" w:rsidTr="00B13340">
        <w:trPr>
          <w:jc w:val="center"/>
        </w:trPr>
        <w:tc>
          <w:tcPr>
            <w:tcW w:w="2500" w:type="pct"/>
          </w:tcPr>
          <w:p w14:paraId="5410D950" w14:textId="77777777" w:rsidR="00DD678B" w:rsidRPr="005A5759" w:rsidRDefault="00DD678B" w:rsidP="00B13340">
            <w:pPr>
              <w:tabs>
                <w:tab w:val="left" w:pos="0"/>
              </w:tabs>
              <w:spacing w:after="0" w:line="240" w:lineRule="auto"/>
              <w:rPr>
                <w:rFonts w:ascii="Times New Roman" w:hAnsi="Times New Roman"/>
                <w:sz w:val="24"/>
                <w:szCs w:val="24"/>
              </w:rPr>
            </w:pPr>
            <w:r w:rsidRPr="005A5759">
              <w:rPr>
                <w:rFonts w:ascii="Times New Roman" w:hAnsi="Times New Roman"/>
                <w:sz w:val="24"/>
                <w:szCs w:val="24"/>
              </w:rPr>
              <w:t>Vytauto g. 33,  LT-21106 Trakai</w:t>
            </w:r>
          </w:p>
        </w:tc>
        <w:tc>
          <w:tcPr>
            <w:tcW w:w="2500" w:type="pct"/>
          </w:tcPr>
          <w:p w14:paraId="256DBFC2" w14:textId="77777777" w:rsidR="00DD678B" w:rsidRPr="005A5759" w:rsidRDefault="00DD678B" w:rsidP="00B13340">
            <w:pPr>
              <w:tabs>
                <w:tab w:val="left" w:pos="0"/>
              </w:tabs>
              <w:spacing w:after="0" w:line="240" w:lineRule="auto"/>
              <w:rPr>
                <w:rFonts w:ascii="Times New Roman" w:hAnsi="Times New Roman"/>
                <w:sz w:val="24"/>
                <w:szCs w:val="24"/>
              </w:rPr>
            </w:pPr>
          </w:p>
        </w:tc>
      </w:tr>
      <w:tr w:rsidR="00DD678B" w:rsidRPr="005A5759" w14:paraId="43EC47D0" w14:textId="77777777" w:rsidTr="00B13340">
        <w:trPr>
          <w:jc w:val="center"/>
        </w:trPr>
        <w:tc>
          <w:tcPr>
            <w:tcW w:w="2500" w:type="pct"/>
          </w:tcPr>
          <w:p w14:paraId="1C16AD46" w14:textId="77777777" w:rsidR="00DD678B" w:rsidRPr="005A5759" w:rsidRDefault="00DD678B" w:rsidP="00B13340">
            <w:pPr>
              <w:tabs>
                <w:tab w:val="left" w:pos="0"/>
              </w:tabs>
              <w:spacing w:after="0" w:line="240" w:lineRule="auto"/>
              <w:rPr>
                <w:rFonts w:ascii="Times New Roman" w:hAnsi="Times New Roman"/>
                <w:sz w:val="24"/>
                <w:szCs w:val="24"/>
              </w:rPr>
            </w:pPr>
            <w:r w:rsidRPr="005A5759">
              <w:rPr>
                <w:rFonts w:ascii="Times New Roman" w:hAnsi="Times New Roman"/>
                <w:sz w:val="24"/>
                <w:szCs w:val="24"/>
              </w:rPr>
              <w:t>Duomenys apie bendrovę kaupiami ir saugomi Lietuvos Respublikos Juridinių asmenų registre</w:t>
            </w:r>
          </w:p>
        </w:tc>
        <w:tc>
          <w:tcPr>
            <w:tcW w:w="2500" w:type="pct"/>
          </w:tcPr>
          <w:p w14:paraId="2D0214FF" w14:textId="77777777" w:rsidR="00DD678B" w:rsidRPr="005A5759" w:rsidRDefault="00DD678B" w:rsidP="00B13340">
            <w:pPr>
              <w:tabs>
                <w:tab w:val="left" w:pos="0"/>
              </w:tabs>
              <w:spacing w:after="0" w:line="240" w:lineRule="auto"/>
              <w:rPr>
                <w:rFonts w:ascii="Times New Roman" w:hAnsi="Times New Roman"/>
                <w:sz w:val="24"/>
                <w:szCs w:val="24"/>
              </w:rPr>
            </w:pPr>
          </w:p>
        </w:tc>
      </w:tr>
      <w:tr w:rsidR="00DD678B" w:rsidRPr="005A5759" w14:paraId="76F73FB6" w14:textId="77777777" w:rsidTr="00B13340">
        <w:trPr>
          <w:jc w:val="center"/>
        </w:trPr>
        <w:tc>
          <w:tcPr>
            <w:tcW w:w="2500" w:type="pct"/>
          </w:tcPr>
          <w:p w14:paraId="5A8BD3D9" w14:textId="77777777" w:rsidR="00DD678B" w:rsidRPr="005A5759" w:rsidRDefault="00DD678B" w:rsidP="00B13340">
            <w:pPr>
              <w:tabs>
                <w:tab w:val="left" w:pos="0"/>
              </w:tabs>
              <w:spacing w:after="0" w:line="240" w:lineRule="auto"/>
              <w:rPr>
                <w:rFonts w:ascii="Times New Roman" w:hAnsi="Times New Roman"/>
                <w:sz w:val="24"/>
                <w:szCs w:val="24"/>
              </w:rPr>
            </w:pPr>
            <w:r w:rsidRPr="005A5759">
              <w:rPr>
                <w:rFonts w:ascii="Times New Roman" w:hAnsi="Times New Roman"/>
                <w:sz w:val="24"/>
                <w:szCs w:val="24"/>
              </w:rPr>
              <w:t xml:space="preserve">Tel. </w:t>
            </w:r>
            <w:r>
              <w:rPr>
                <w:rFonts w:ascii="Times New Roman" w:hAnsi="Times New Roman"/>
                <w:sz w:val="24"/>
                <w:szCs w:val="24"/>
              </w:rPr>
              <w:t>+370</w:t>
            </w:r>
            <w:r w:rsidRPr="005A5759">
              <w:rPr>
                <w:rFonts w:ascii="Times New Roman" w:hAnsi="Times New Roman"/>
                <w:sz w:val="24"/>
                <w:szCs w:val="24"/>
              </w:rPr>
              <w:t xml:space="preserve"> 528 58300, faksas </w:t>
            </w:r>
            <w:r>
              <w:rPr>
                <w:rFonts w:ascii="Times New Roman" w:hAnsi="Times New Roman"/>
                <w:sz w:val="24"/>
                <w:szCs w:val="24"/>
              </w:rPr>
              <w:t>+370</w:t>
            </w:r>
            <w:r w:rsidRPr="005A5759">
              <w:rPr>
                <w:rFonts w:ascii="Times New Roman" w:hAnsi="Times New Roman"/>
                <w:sz w:val="24"/>
                <w:szCs w:val="24"/>
              </w:rPr>
              <w:t xml:space="preserve"> 528 53140</w:t>
            </w:r>
          </w:p>
        </w:tc>
        <w:tc>
          <w:tcPr>
            <w:tcW w:w="2500" w:type="pct"/>
          </w:tcPr>
          <w:p w14:paraId="414B0B24" w14:textId="77777777" w:rsidR="00DD678B" w:rsidRPr="005A5759" w:rsidRDefault="00DD678B" w:rsidP="00B13340">
            <w:pPr>
              <w:tabs>
                <w:tab w:val="left" w:pos="0"/>
              </w:tabs>
              <w:spacing w:after="0" w:line="240" w:lineRule="auto"/>
              <w:rPr>
                <w:rFonts w:ascii="Times New Roman" w:hAnsi="Times New Roman"/>
                <w:sz w:val="24"/>
                <w:szCs w:val="24"/>
              </w:rPr>
            </w:pPr>
          </w:p>
        </w:tc>
      </w:tr>
      <w:tr w:rsidR="00DD678B" w:rsidRPr="005A5759" w14:paraId="2D3F4DCD" w14:textId="77777777" w:rsidTr="00B13340">
        <w:trPr>
          <w:jc w:val="center"/>
        </w:trPr>
        <w:tc>
          <w:tcPr>
            <w:tcW w:w="2500" w:type="pct"/>
          </w:tcPr>
          <w:p w14:paraId="06542EF1" w14:textId="77777777" w:rsidR="00DD678B" w:rsidRPr="005A5759" w:rsidRDefault="00DD678B" w:rsidP="00B13340">
            <w:pPr>
              <w:tabs>
                <w:tab w:val="left" w:pos="0"/>
              </w:tabs>
              <w:spacing w:after="0" w:line="240" w:lineRule="auto"/>
              <w:rPr>
                <w:rFonts w:ascii="Times New Roman" w:hAnsi="Times New Roman"/>
                <w:sz w:val="24"/>
                <w:szCs w:val="24"/>
              </w:rPr>
            </w:pPr>
            <w:r w:rsidRPr="005A5759">
              <w:rPr>
                <w:rFonts w:ascii="Times New Roman" w:hAnsi="Times New Roman"/>
                <w:sz w:val="24"/>
                <w:szCs w:val="24"/>
              </w:rPr>
              <w:t>El. paštas: direktorius@trakai.lt</w:t>
            </w:r>
          </w:p>
        </w:tc>
        <w:tc>
          <w:tcPr>
            <w:tcW w:w="2500" w:type="pct"/>
          </w:tcPr>
          <w:p w14:paraId="669996E9" w14:textId="77777777" w:rsidR="00DD678B" w:rsidRPr="005A5759" w:rsidRDefault="00DD678B" w:rsidP="00B13340">
            <w:pPr>
              <w:tabs>
                <w:tab w:val="left" w:pos="0"/>
              </w:tabs>
              <w:spacing w:after="0" w:line="240" w:lineRule="auto"/>
              <w:rPr>
                <w:rFonts w:ascii="Times New Roman" w:hAnsi="Times New Roman"/>
                <w:sz w:val="24"/>
                <w:szCs w:val="24"/>
              </w:rPr>
            </w:pPr>
          </w:p>
        </w:tc>
      </w:tr>
      <w:tr w:rsidR="00DD678B" w:rsidRPr="005A5759" w14:paraId="3291B6A4" w14:textId="77777777" w:rsidTr="00B13340">
        <w:trPr>
          <w:jc w:val="center"/>
        </w:trPr>
        <w:tc>
          <w:tcPr>
            <w:tcW w:w="2500" w:type="pct"/>
          </w:tcPr>
          <w:p w14:paraId="70986D30" w14:textId="77777777" w:rsidR="00DD678B" w:rsidRPr="00324844" w:rsidRDefault="00DD678B" w:rsidP="00B13340">
            <w:pPr>
              <w:tabs>
                <w:tab w:val="left" w:pos="0"/>
              </w:tabs>
              <w:spacing w:after="0" w:line="240" w:lineRule="auto"/>
              <w:rPr>
                <w:rFonts w:ascii="Times New Roman" w:hAnsi="Times New Roman"/>
                <w:sz w:val="24"/>
                <w:szCs w:val="24"/>
              </w:rPr>
            </w:pPr>
            <w:r w:rsidRPr="00324844">
              <w:rPr>
                <w:rFonts w:ascii="Times New Roman" w:hAnsi="Times New Roman"/>
                <w:sz w:val="24"/>
                <w:szCs w:val="24"/>
              </w:rPr>
              <w:t>A. s. LT53 4010 0427 0015 9425</w:t>
            </w:r>
          </w:p>
        </w:tc>
        <w:tc>
          <w:tcPr>
            <w:tcW w:w="2500" w:type="pct"/>
          </w:tcPr>
          <w:p w14:paraId="22A1C1BA" w14:textId="77777777" w:rsidR="00DD678B" w:rsidRPr="005A5759" w:rsidRDefault="00DD678B" w:rsidP="00B13340">
            <w:pPr>
              <w:tabs>
                <w:tab w:val="left" w:pos="0"/>
              </w:tabs>
              <w:spacing w:after="0" w:line="240" w:lineRule="auto"/>
              <w:rPr>
                <w:rFonts w:ascii="Times New Roman" w:hAnsi="Times New Roman"/>
                <w:sz w:val="24"/>
                <w:szCs w:val="24"/>
              </w:rPr>
            </w:pPr>
          </w:p>
        </w:tc>
      </w:tr>
      <w:tr w:rsidR="00DD678B" w:rsidRPr="005A5759" w14:paraId="70AE9DAD" w14:textId="77777777" w:rsidTr="00B13340">
        <w:trPr>
          <w:jc w:val="center"/>
        </w:trPr>
        <w:tc>
          <w:tcPr>
            <w:tcW w:w="2500" w:type="pct"/>
          </w:tcPr>
          <w:p w14:paraId="1B1882A7" w14:textId="77777777" w:rsidR="00DD678B" w:rsidRPr="00324844" w:rsidRDefault="00DD678B" w:rsidP="00B13340">
            <w:pPr>
              <w:tabs>
                <w:tab w:val="left" w:pos="0"/>
              </w:tabs>
              <w:spacing w:after="0" w:line="240" w:lineRule="auto"/>
              <w:rPr>
                <w:rFonts w:ascii="Times New Roman" w:hAnsi="Times New Roman"/>
                <w:sz w:val="24"/>
                <w:szCs w:val="24"/>
              </w:rPr>
            </w:pPr>
            <w:r w:rsidRPr="00324844">
              <w:rPr>
                <w:rFonts w:ascii="Times New Roman" w:hAnsi="Times New Roman"/>
                <w:sz w:val="24"/>
                <w:szCs w:val="24"/>
              </w:rPr>
              <w:t>AB Luminor bankas, banko kodas 40100</w:t>
            </w:r>
          </w:p>
        </w:tc>
        <w:tc>
          <w:tcPr>
            <w:tcW w:w="2500" w:type="pct"/>
          </w:tcPr>
          <w:p w14:paraId="165908AD" w14:textId="77777777" w:rsidR="00DD678B" w:rsidRPr="005A5759" w:rsidRDefault="00DD678B" w:rsidP="00B13340">
            <w:pPr>
              <w:tabs>
                <w:tab w:val="left" w:pos="0"/>
              </w:tabs>
              <w:spacing w:after="0" w:line="240" w:lineRule="auto"/>
              <w:rPr>
                <w:rFonts w:ascii="Times New Roman" w:hAnsi="Times New Roman"/>
                <w:sz w:val="24"/>
                <w:szCs w:val="24"/>
              </w:rPr>
            </w:pPr>
          </w:p>
        </w:tc>
      </w:tr>
      <w:tr w:rsidR="00DD678B" w:rsidRPr="005A5759" w14:paraId="5077E6F4" w14:textId="77777777" w:rsidTr="00B13340">
        <w:trPr>
          <w:jc w:val="center"/>
        </w:trPr>
        <w:tc>
          <w:tcPr>
            <w:tcW w:w="2500" w:type="pct"/>
          </w:tcPr>
          <w:p w14:paraId="75E3E4F7" w14:textId="77777777" w:rsidR="00DD678B" w:rsidRPr="00C52100" w:rsidRDefault="00DD678B" w:rsidP="00B13340">
            <w:pPr>
              <w:tabs>
                <w:tab w:val="left" w:pos="0"/>
              </w:tabs>
              <w:spacing w:after="0" w:line="240" w:lineRule="auto"/>
              <w:ind w:firstLine="180"/>
              <w:rPr>
                <w:rFonts w:ascii="Times New Roman" w:hAnsi="Times New Roman"/>
                <w:sz w:val="24"/>
                <w:szCs w:val="24"/>
                <w:highlight w:val="yellow"/>
              </w:rPr>
            </w:pPr>
          </w:p>
        </w:tc>
        <w:tc>
          <w:tcPr>
            <w:tcW w:w="2500" w:type="pct"/>
          </w:tcPr>
          <w:p w14:paraId="42D3BFF5" w14:textId="77777777" w:rsidR="00DD678B" w:rsidRPr="005A5759" w:rsidRDefault="00DD678B" w:rsidP="00B13340">
            <w:pPr>
              <w:tabs>
                <w:tab w:val="left" w:pos="0"/>
              </w:tabs>
              <w:spacing w:after="0" w:line="240" w:lineRule="auto"/>
              <w:ind w:firstLine="180"/>
              <w:rPr>
                <w:rFonts w:ascii="Times New Roman" w:hAnsi="Times New Roman"/>
                <w:color w:val="000000"/>
                <w:sz w:val="24"/>
                <w:szCs w:val="24"/>
              </w:rPr>
            </w:pPr>
          </w:p>
        </w:tc>
      </w:tr>
      <w:tr w:rsidR="00DD678B" w:rsidRPr="005A5759" w14:paraId="02C7DBF2" w14:textId="77777777" w:rsidTr="00B13340">
        <w:trPr>
          <w:jc w:val="center"/>
        </w:trPr>
        <w:tc>
          <w:tcPr>
            <w:tcW w:w="2500" w:type="pct"/>
          </w:tcPr>
          <w:p w14:paraId="22E40D63" w14:textId="77777777" w:rsidR="00DD678B" w:rsidRPr="005A5759" w:rsidRDefault="00DD678B" w:rsidP="00B13340">
            <w:pPr>
              <w:tabs>
                <w:tab w:val="left" w:pos="0"/>
              </w:tabs>
              <w:spacing w:after="0" w:line="240" w:lineRule="auto"/>
              <w:rPr>
                <w:rFonts w:ascii="Times New Roman" w:hAnsi="Times New Roman"/>
                <w:b/>
                <w:sz w:val="24"/>
                <w:szCs w:val="24"/>
              </w:rPr>
            </w:pPr>
            <w:r w:rsidRPr="005A5759">
              <w:rPr>
                <w:rFonts w:ascii="Times New Roman" w:hAnsi="Times New Roman"/>
                <w:b/>
                <w:sz w:val="24"/>
                <w:szCs w:val="24"/>
              </w:rPr>
              <w:t>Užsakovo vardu:</w:t>
            </w:r>
          </w:p>
        </w:tc>
        <w:tc>
          <w:tcPr>
            <w:tcW w:w="2500" w:type="pct"/>
          </w:tcPr>
          <w:p w14:paraId="21E25447" w14:textId="77777777" w:rsidR="00DD678B" w:rsidRPr="005A5759" w:rsidRDefault="00DD678B" w:rsidP="00B13340">
            <w:pPr>
              <w:tabs>
                <w:tab w:val="left" w:pos="0"/>
              </w:tabs>
              <w:spacing w:after="0" w:line="240" w:lineRule="auto"/>
              <w:ind w:firstLine="180"/>
              <w:rPr>
                <w:rFonts w:ascii="Times New Roman" w:hAnsi="Times New Roman"/>
                <w:b/>
                <w:color w:val="000000"/>
                <w:sz w:val="24"/>
                <w:szCs w:val="24"/>
              </w:rPr>
            </w:pPr>
            <w:r w:rsidRPr="005A5759">
              <w:rPr>
                <w:rFonts w:ascii="Times New Roman" w:hAnsi="Times New Roman"/>
                <w:b/>
                <w:color w:val="000000"/>
                <w:sz w:val="24"/>
                <w:szCs w:val="24"/>
              </w:rPr>
              <w:t>Rangovo vardu:</w:t>
            </w:r>
          </w:p>
        </w:tc>
      </w:tr>
      <w:tr w:rsidR="00DD678B" w:rsidRPr="005A5759" w14:paraId="1AF054C7" w14:textId="77777777" w:rsidTr="00B13340">
        <w:trPr>
          <w:jc w:val="center"/>
        </w:trPr>
        <w:tc>
          <w:tcPr>
            <w:tcW w:w="2500" w:type="pct"/>
          </w:tcPr>
          <w:p w14:paraId="484D9693" w14:textId="77777777" w:rsidR="00DD678B" w:rsidRPr="005A5759" w:rsidRDefault="00DD678B" w:rsidP="00B13340">
            <w:pPr>
              <w:tabs>
                <w:tab w:val="left" w:pos="0"/>
              </w:tabs>
              <w:spacing w:after="0" w:line="240" w:lineRule="auto"/>
              <w:rPr>
                <w:rFonts w:ascii="Times New Roman" w:hAnsi="Times New Roman"/>
                <w:sz w:val="24"/>
                <w:szCs w:val="24"/>
              </w:rPr>
            </w:pPr>
          </w:p>
        </w:tc>
        <w:tc>
          <w:tcPr>
            <w:tcW w:w="2500" w:type="pct"/>
          </w:tcPr>
          <w:p w14:paraId="63966011" w14:textId="77777777" w:rsidR="00DD678B" w:rsidRPr="005A5759" w:rsidRDefault="00DD678B" w:rsidP="00B13340">
            <w:pPr>
              <w:tabs>
                <w:tab w:val="left" w:pos="0"/>
              </w:tabs>
              <w:spacing w:after="0" w:line="240" w:lineRule="auto"/>
              <w:rPr>
                <w:rFonts w:ascii="Times New Roman" w:hAnsi="Times New Roman"/>
                <w:color w:val="000000"/>
                <w:sz w:val="24"/>
                <w:szCs w:val="24"/>
              </w:rPr>
            </w:pPr>
          </w:p>
        </w:tc>
      </w:tr>
      <w:tr w:rsidR="00DD678B" w:rsidRPr="005A5759" w14:paraId="029771A1" w14:textId="77777777" w:rsidTr="00B13340">
        <w:trPr>
          <w:jc w:val="center"/>
        </w:trPr>
        <w:tc>
          <w:tcPr>
            <w:tcW w:w="2500" w:type="pct"/>
          </w:tcPr>
          <w:p w14:paraId="10F11FA7" w14:textId="77777777" w:rsidR="00DD678B" w:rsidRPr="005A5759" w:rsidRDefault="00DD678B" w:rsidP="00B13340">
            <w:pPr>
              <w:tabs>
                <w:tab w:val="left" w:pos="0"/>
              </w:tabs>
              <w:spacing w:after="0" w:line="240" w:lineRule="auto"/>
              <w:rPr>
                <w:rFonts w:ascii="Times New Roman" w:hAnsi="Times New Roman"/>
                <w:sz w:val="24"/>
                <w:szCs w:val="24"/>
              </w:rPr>
            </w:pPr>
            <w:r w:rsidRPr="005A5759">
              <w:rPr>
                <w:rFonts w:ascii="Times New Roman" w:hAnsi="Times New Roman"/>
                <w:sz w:val="24"/>
                <w:szCs w:val="24"/>
              </w:rPr>
              <w:t>____________________________ A.V.</w:t>
            </w:r>
          </w:p>
        </w:tc>
        <w:tc>
          <w:tcPr>
            <w:tcW w:w="2500" w:type="pct"/>
          </w:tcPr>
          <w:p w14:paraId="0D57F67A" w14:textId="77777777" w:rsidR="00DD678B" w:rsidRPr="005A5759" w:rsidRDefault="00DD678B" w:rsidP="00B13340">
            <w:pPr>
              <w:tabs>
                <w:tab w:val="left" w:pos="0"/>
              </w:tabs>
              <w:spacing w:after="0" w:line="240" w:lineRule="auto"/>
              <w:ind w:firstLine="180"/>
              <w:rPr>
                <w:rFonts w:ascii="Times New Roman" w:hAnsi="Times New Roman"/>
                <w:color w:val="000000"/>
                <w:sz w:val="24"/>
                <w:szCs w:val="24"/>
              </w:rPr>
            </w:pPr>
            <w:r w:rsidRPr="005A5759">
              <w:rPr>
                <w:rFonts w:ascii="Times New Roman" w:hAnsi="Times New Roman"/>
                <w:color w:val="000000"/>
                <w:sz w:val="24"/>
                <w:szCs w:val="24"/>
              </w:rPr>
              <w:t>____________________________ A.V.</w:t>
            </w:r>
          </w:p>
        </w:tc>
      </w:tr>
      <w:tr w:rsidR="00DD678B" w:rsidRPr="005A5759" w14:paraId="4D39140F" w14:textId="77777777" w:rsidTr="00B13340">
        <w:trPr>
          <w:jc w:val="center"/>
        </w:trPr>
        <w:tc>
          <w:tcPr>
            <w:tcW w:w="2500" w:type="pct"/>
          </w:tcPr>
          <w:p w14:paraId="06EECFA9" w14:textId="77777777" w:rsidR="00DD678B" w:rsidRPr="005A5759" w:rsidRDefault="00DD678B" w:rsidP="00B13340">
            <w:pPr>
              <w:tabs>
                <w:tab w:val="left" w:pos="0"/>
              </w:tabs>
              <w:spacing w:after="0" w:line="240" w:lineRule="auto"/>
              <w:ind w:firstLine="180"/>
              <w:rPr>
                <w:rFonts w:ascii="Times New Roman" w:hAnsi="Times New Roman"/>
                <w:i/>
                <w:sz w:val="24"/>
                <w:szCs w:val="24"/>
              </w:rPr>
            </w:pPr>
          </w:p>
        </w:tc>
        <w:tc>
          <w:tcPr>
            <w:tcW w:w="2500" w:type="pct"/>
          </w:tcPr>
          <w:p w14:paraId="12A13348" w14:textId="77777777" w:rsidR="00DD678B" w:rsidRPr="005A5759" w:rsidRDefault="00DD678B" w:rsidP="00B13340">
            <w:pPr>
              <w:tabs>
                <w:tab w:val="left" w:pos="0"/>
              </w:tabs>
              <w:spacing w:after="0" w:line="240" w:lineRule="auto"/>
              <w:ind w:firstLine="180"/>
              <w:rPr>
                <w:rFonts w:ascii="Times New Roman" w:hAnsi="Times New Roman"/>
                <w:color w:val="000000"/>
                <w:sz w:val="24"/>
                <w:szCs w:val="24"/>
              </w:rPr>
            </w:pPr>
          </w:p>
        </w:tc>
      </w:tr>
      <w:tr w:rsidR="00DD678B" w:rsidRPr="00260047" w14:paraId="32381FAE" w14:textId="77777777" w:rsidTr="00B13340">
        <w:trPr>
          <w:jc w:val="center"/>
        </w:trPr>
        <w:tc>
          <w:tcPr>
            <w:tcW w:w="2500" w:type="pct"/>
          </w:tcPr>
          <w:p w14:paraId="21C355E9" w14:textId="77777777" w:rsidR="00DD678B" w:rsidRPr="005A5759" w:rsidRDefault="00DD678B" w:rsidP="00B13340">
            <w:pPr>
              <w:tabs>
                <w:tab w:val="left" w:pos="0"/>
              </w:tabs>
              <w:spacing w:after="0" w:line="240" w:lineRule="auto"/>
              <w:rPr>
                <w:rFonts w:ascii="Times New Roman" w:hAnsi="Times New Roman"/>
                <w:sz w:val="24"/>
                <w:szCs w:val="24"/>
              </w:rPr>
            </w:pPr>
            <w:r w:rsidRPr="005A5759">
              <w:rPr>
                <w:rFonts w:ascii="Times New Roman" w:hAnsi="Times New Roman"/>
                <w:sz w:val="24"/>
                <w:szCs w:val="24"/>
              </w:rPr>
              <w:t>Direktor</w:t>
            </w:r>
            <w:r>
              <w:rPr>
                <w:rFonts w:ascii="Times New Roman" w:hAnsi="Times New Roman"/>
                <w:sz w:val="24"/>
                <w:szCs w:val="24"/>
              </w:rPr>
              <w:t>ė Dovilė Daudaitė</w:t>
            </w:r>
          </w:p>
        </w:tc>
        <w:tc>
          <w:tcPr>
            <w:tcW w:w="2500" w:type="pct"/>
          </w:tcPr>
          <w:p w14:paraId="5DC38E54" w14:textId="77777777" w:rsidR="00DD678B" w:rsidRPr="005A5759" w:rsidRDefault="00DD678B" w:rsidP="00B13340">
            <w:pPr>
              <w:tabs>
                <w:tab w:val="left" w:pos="0"/>
              </w:tabs>
              <w:spacing w:after="0" w:line="240" w:lineRule="auto"/>
              <w:ind w:firstLine="180"/>
              <w:rPr>
                <w:rFonts w:ascii="Times New Roman" w:hAnsi="Times New Roman"/>
                <w:color w:val="000000"/>
                <w:sz w:val="24"/>
                <w:szCs w:val="24"/>
              </w:rPr>
            </w:pPr>
            <w:r>
              <w:rPr>
                <w:rFonts w:ascii="Times New Roman" w:hAnsi="Times New Roman"/>
                <w:color w:val="000000"/>
                <w:sz w:val="24"/>
                <w:szCs w:val="24"/>
              </w:rPr>
              <w:t>Direktorius</w:t>
            </w:r>
          </w:p>
        </w:tc>
      </w:tr>
    </w:tbl>
    <w:p w14:paraId="2E243705" w14:textId="77777777" w:rsidR="00DD678B" w:rsidRDefault="00DD678B" w:rsidP="00DD678B"/>
    <w:p w14:paraId="3E5F885E" w14:textId="77777777" w:rsidR="00DD678B" w:rsidRDefault="00DD678B" w:rsidP="00DD678B"/>
    <w:p w14:paraId="71FF57E9" w14:textId="77777777" w:rsidR="00DD678B" w:rsidRDefault="00DD678B" w:rsidP="00DD678B"/>
    <w:p w14:paraId="6BDC76B5" w14:textId="77777777" w:rsidR="00DD678B" w:rsidRDefault="00DD678B" w:rsidP="00DD678B"/>
    <w:p w14:paraId="03C301B5" w14:textId="77777777" w:rsidR="00DD678B" w:rsidRDefault="00DD678B" w:rsidP="00DD678B">
      <w:pPr>
        <w:widowControl w:val="0"/>
        <w:tabs>
          <w:tab w:val="left" w:pos="180"/>
          <w:tab w:val="left" w:pos="6480"/>
          <w:tab w:val="left" w:pos="8010"/>
        </w:tabs>
        <w:spacing w:after="0" w:line="360" w:lineRule="auto"/>
        <w:rPr>
          <w:rFonts w:ascii="Times New Roman" w:hAnsi="Times New Roman"/>
          <w:b/>
          <w:sz w:val="24"/>
          <w:szCs w:val="24"/>
        </w:rPr>
      </w:pPr>
      <w:r>
        <w:rPr>
          <w:rFonts w:ascii="Times New Roman" w:hAnsi="Times New Roman"/>
          <w:b/>
          <w:sz w:val="24"/>
          <w:szCs w:val="24"/>
        </w:rPr>
        <w:t xml:space="preserve">                                                                                                           </w:t>
      </w:r>
    </w:p>
    <w:p w14:paraId="6B252B48" w14:textId="77777777" w:rsidR="00DD678B" w:rsidRDefault="00DD678B" w:rsidP="00DD678B">
      <w:pPr>
        <w:widowControl w:val="0"/>
        <w:tabs>
          <w:tab w:val="left" w:pos="180"/>
          <w:tab w:val="left" w:pos="6480"/>
          <w:tab w:val="left" w:pos="8010"/>
        </w:tabs>
        <w:spacing w:after="0" w:line="360" w:lineRule="auto"/>
        <w:jc w:val="right"/>
        <w:rPr>
          <w:rFonts w:ascii="Times New Roman" w:hAnsi="Times New Roman"/>
          <w:b/>
          <w:sz w:val="24"/>
          <w:szCs w:val="24"/>
        </w:rPr>
      </w:pPr>
    </w:p>
    <w:p w14:paraId="0BFA61A5" w14:textId="77777777" w:rsidR="00DD678B" w:rsidRDefault="00DD678B" w:rsidP="00DD678B">
      <w:pPr>
        <w:widowControl w:val="0"/>
        <w:tabs>
          <w:tab w:val="left" w:pos="180"/>
          <w:tab w:val="left" w:pos="6480"/>
          <w:tab w:val="left" w:pos="8010"/>
        </w:tabs>
        <w:spacing w:after="0" w:line="360" w:lineRule="auto"/>
        <w:jc w:val="right"/>
        <w:rPr>
          <w:rFonts w:ascii="Times New Roman" w:hAnsi="Times New Roman"/>
          <w:b/>
          <w:sz w:val="24"/>
          <w:szCs w:val="24"/>
        </w:rPr>
      </w:pPr>
    </w:p>
    <w:p w14:paraId="1F80AD6B" w14:textId="77777777" w:rsidR="00DD678B" w:rsidRDefault="00DD678B" w:rsidP="00DD678B">
      <w:pPr>
        <w:widowControl w:val="0"/>
        <w:tabs>
          <w:tab w:val="left" w:pos="180"/>
          <w:tab w:val="left" w:pos="6480"/>
          <w:tab w:val="left" w:pos="8010"/>
        </w:tabs>
        <w:spacing w:after="0" w:line="360" w:lineRule="auto"/>
        <w:jc w:val="right"/>
        <w:rPr>
          <w:rFonts w:ascii="Times New Roman" w:hAnsi="Times New Roman"/>
          <w:b/>
          <w:sz w:val="24"/>
          <w:szCs w:val="24"/>
        </w:rPr>
      </w:pPr>
    </w:p>
    <w:p w14:paraId="2689975F" w14:textId="77777777" w:rsidR="00DD678B" w:rsidRDefault="00DD678B" w:rsidP="00DD678B">
      <w:pPr>
        <w:widowControl w:val="0"/>
        <w:tabs>
          <w:tab w:val="left" w:pos="180"/>
          <w:tab w:val="left" w:pos="6480"/>
          <w:tab w:val="left" w:pos="8010"/>
        </w:tabs>
        <w:spacing w:after="0" w:line="360" w:lineRule="auto"/>
        <w:jc w:val="right"/>
        <w:rPr>
          <w:rFonts w:ascii="Times New Roman" w:hAnsi="Times New Roman"/>
          <w:b/>
          <w:sz w:val="24"/>
          <w:szCs w:val="24"/>
        </w:rPr>
      </w:pPr>
    </w:p>
    <w:p w14:paraId="0780E584" w14:textId="77777777" w:rsidR="00DD678B" w:rsidRDefault="00DD678B" w:rsidP="00DD678B">
      <w:pPr>
        <w:widowControl w:val="0"/>
        <w:tabs>
          <w:tab w:val="left" w:pos="180"/>
          <w:tab w:val="left" w:pos="6480"/>
          <w:tab w:val="left" w:pos="8010"/>
        </w:tabs>
        <w:spacing w:after="0" w:line="360" w:lineRule="auto"/>
        <w:jc w:val="right"/>
        <w:rPr>
          <w:rFonts w:ascii="Times New Roman" w:hAnsi="Times New Roman"/>
          <w:b/>
          <w:sz w:val="24"/>
          <w:szCs w:val="24"/>
        </w:rPr>
      </w:pPr>
    </w:p>
    <w:p w14:paraId="76F1AFCC" w14:textId="77777777" w:rsidR="00DD678B" w:rsidRDefault="00DD678B" w:rsidP="00DD678B">
      <w:pPr>
        <w:widowControl w:val="0"/>
        <w:tabs>
          <w:tab w:val="left" w:pos="180"/>
          <w:tab w:val="left" w:pos="6480"/>
          <w:tab w:val="left" w:pos="8010"/>
        </w:tabs>
        <w:spacing w:after="0" w:line="360" w:lineRule="auto"/>
        <w:jc w:val="right"/>
        <w:rPr>
          <w:rFonts w:ascii="Times New Roman" w:hAnsi="Times New Roman"/>
          <w:b/>
          <w:sz w:val="24"/>
          <w:szCs w:val="24"/>
        </w:rPr>
      </w:pPr>
    </w:p>
    <w:p w14:paraId="30F223D0" w14:textId="77777777" w:rsidR="00DD678B" w:rsidRDefault="00DD678B" w:rsidP="00DD678B">
      <w:pPr>
        <w:widowControl w:val="0"/>
        <w:tabs>
          <w:tab w:val="left" w:pos="180"/>
          <w:tab w:val="left" w:pos="6480"/>
          <w:tab w:val="left" w:pos="8010"/>
        </w:tabs>
        <w:spacing w:after="0" w:line="360" w:lineRule="auto"/>
        <w:jc w:val="right"/>
        <w:rPr>
          <w:rFonts w:ascii="Times New Roman" w:hAnsi="Times New Roman"/>
          <w:b/>
          <w:sz w:val="24"/>
          <w:szCs w:val="24"/>
        </w:rPr>
      </w:pPr>
    </w:p>
    <w:p w14:paraId="5454C265" w14:textId="77777777" w:rsidR="00DD678B" w:rsidRDefault="00DD678B" w:rsidP="00DD678B">
      <w:pPr>
        <w:widowControl w:val="0"/>
        <w:tabs>
          <w:tab w:val="left" w:pos="180"/>
          <w:tab w:val="left" w:pos="6480"/>
          <w:tab w:val="left" w:pos="8010"/>
        </w:tabs>
        <w:spacing w:after="0" w:line="360" w:lineRule="auto"/>
        <w:jc w:val="right"/>
        <w:rPr>
          <w:rFonts w:ascii="Times New Roman" w:hAnsi="Times New Roman"/>
          <w:bCs/>
          <w:sz w:val="24"/>
          <w:szCs w:val="24"/>
        </w:rPr>
      </w:pPr>
    </w:p>
    <w:p w14:paraId="52B282BE" w14:textId="77777777" w:rsidR="00DD678B" w:rsidRDefault="00DD678B" w:rsidP="00DD678B">
      <w:pPr>
        <w:widowControl w:val="0"/>
        <w:tabs>
          <w:tab w:val="left" w:pos="180"/>
          <w:tab w:val="left" w:pos="6480"/>
          <w:tab w:val="left" w:pos="8010"/>
        </w:tabs>
        <w:spacing w:after="0" w:line="360" w:lineRule="auto"/>
        <w:jc w:val="right"/>
        <w:rPr>
          <w:rFonts w:ascii="Times New Roman" w:hAnsi="Times New Roman"/>
          <w:bCs/>
          <w:sz w:val="24"/>
          <w:szCs w:val="24"/>
        </w:rPr>
      </w:pPr>
    </w:p>
    <w:p w14:paraId="254E9C00" w14:textId="77777777" w:rsidR="00DD678B" w:rsidRDefault="00DD678B" w:rsidP="00DD678B">
      <w:pPr>
        <w:widowControl w:val="0"/>
        <w:tabs>
          <w:tab w:val="left" w:pos="180"/>
          <w:tab w:val="left" w:pos="6480"/>
          <w:tab w:val="left" w:pos="8010"/>
        </w:tabs>
        <w:spacing w:after="0" w:line="360" w:lineRule="auto"/>
        <w:jc w:val="right"/>
        <w:rPr>
          <w:rFonts w:ascii="Times New Roman" w:hAnsi="Times New Roman"/>
          <w:bCs/>
          <w:sz w:val="24"/>
          <w:szCs w:val="24"/>
        </w:rPr>
      </w:pPr>
    </w:p>
    <w:p w14:paraId="53C371D5" w14:textId="77777777" w:rsidR="00DD678B" w:rsidRDefault="00DD678B" w:rsidP="00DD678B">
      <w:pPr>
        <w:widowControl w:val="0"/>
        <w:tabs>
          <w:tab w:val="left" w:pos="180"/>
          <w:tab w:val="left" w:pos="6480"/>
          <w:tab w:val="left" w:pos="8010"/>
        </w:tabs>
        <w:spacing w:after="0" w:line="360" w:lineRule="auto"/>
        <w:jc w:val="right"/>
        <w:rPr>
          <w:rFonts w:ascii="Times New Roman" w:hAnsi="Times New Roman"/>
          <w:bCs/>
          <w:sz w:val="24"/>
          <w:szCs w:val="24"/>
        </w:rPr>
      </w:pPr>
    </w:p>
    <w:p w14:paraId="0BF2DD50" w14:textId="77777777" w:rsidR="00DD678B" w:rsidRDefault="00DD678B" w:rsidP="00DD678B">
      <w:pPr>
        <w:widowControl w:val="0"/>
        <w:tabs>
          <w:tab w:val="left" w:pos="180"/>
          <w:tab w:val="left" w:pos="6480"/>
          <w:tab w:val="left" w:pos="8010"/>
        </w:tabs>
        <w:spacing w:after="0" w:line="360" w:lineRule="auto"/>
        <w:jc w:val="right"/>
        <w:rPr>
          <w:rFonts w:ascii="Times New Roman" w:hAnsi="Times New Roman"/>
          <w:bCs/>
          <w:sz w:val="24"/>
          <w:szCs w:val="24"/>
        </w:rPr>
      </w:pPr>
    </w:p>
    <w:p w14:paraId="7F20ECDF" w14:textId="77777777" w:rsidR="00DD678B" w:rsidRDefault="00DD678B" w:rsidP="00DD678B">
      <w:pPr>
        <w:widowControl w:val="0"/>
        <w:tabs>
          <w:tab w:val="left" w:pos="180"/>
          <w:tab w:val="left" w:pos="6480"/>
          <w:tab w:val="left" w:pos="8010"/>
        </w:tabs>
        <w:spacing w:after="0" w:line="360" w:lineRule="auto"/>
        <w:jc w:val="right"/>
        <w:rPr>
          <w:rFonts w:ascii="Times New Roman" w:hAnsi="Times New Roman"/>
          <w:bCs/>
          <w:sz w:val="24"/>
          <w:szCs w:val="24"/>
        </w:rPr>
      </w:pPr>
    </w:p>
    <w:p w14:paraId="2D2C2AAA" w14:textId="77777777" w:rsidR="00DD678B" w:rsidRDefault="00DD678B" w:rsidP="00DD678B">
      <w:pPr>
        <w:widowControl w:val="0"/>
        <w:tabs>
          <w:tab w:val="left" w:pos="180"/>
          <w:tab w:val="left" w:pos="6480"/>
          <w:tab w:val="left" w:pos="8010"/>
        </w:tabs>
        <w:spacing w:after="0" w:line="240" w:lineRule="auto"/>
        <w:jc w:val="right"/>
        <w:rPr>
          <w:rFonts w:ascii="Times New Roman" w:hAnsi="Times New Roman"/>
          <w:bCs/>
          <w:sz w:val="24"/>
          <w:szCs w:val="24"/>
        </w:rPr>
      </w:pPr>
    </w:p>
    <w:p w14:paraId="126D74C8" w14:textId="77777777" w:rsidR="00DD678B" w:rsidRDefault="00DD678B" w:rsidP="00DD678B">
      <w:pPr>
        <w:widowControl w:val="0"/>
        <w:tabs>
          <w:tab w:val="left" w:pos="180"/>
          <w:tab w:val="left" w:pos="6480"/>
          <w:tab w:val="left" w:pos="8010"/>
        </w:tabs>
        <w:spacing w:after="0" w:line="240" w:lineRule="auto"/>
        <w:jc w:val="right"/>
        <w:rPr>
          <w:rFonts w:ascii="Times New Roman" w:hAnsi="Times New Roman"/>
          <w:bCs/>
          <w:sz w:val="24"/>
          <w:szCs w:val="24"/>
        </w:rPr>
      </w:pPr>
    </w:p>
    <w:p w14:paraId="0C25D8E7" w14:textId="6B88A0C8" w:rsidR="00DD678B" w:rsidRPr="001F4F17" w:rsidRDefault="0068075B" w:rsidP="00DD678B">
      <w:pPr>
        <w:widowControl w:val="0"/>
        <w:tabs>
          <w:tab w:val="left" w:pos="180"/>
          <w:tab w:val="left" w:pos="6480"/>
          <w:tab w:val="left" w:pos="8010"/>
        </w:tabs>
        <w:spacing w:after="0" w:line="240" w:lineRule="auto"/>
        <w:jc w:val="right"/>
        <w:rPr>
          <w:rFonts w:ascii="Times New Roman" w:hAnsi="Times New Roman"/>
          <w:bCs/>
          <w:sz w:val="24"/>
          <w:szCs w:val="24"/>
        </w:rPr>
      </w:pPr>
      <w:r>
        <w:rPr>
          <w:rFonts w:ascii="Times New Roman" w:hAnsi="Times New Roman"/>
          <w:bCs/>
          <w:sz w:val="24"/>
          <w:szCs w:val="24"/>
        </w:rPr>
        <w:t>Sutarties p</w:t>
      </w:r>
      <w:r w:rsidR="00DD678B" w:rsidRPr="001F4F17">
        <w:rPr>
          <w:rFonts w:ascii="Times New Roman" w:hAnsi="Times New Roman"/>
          <w:bCs/>
          <w:sz w:val="24"/>
          <w:szCs w:val="24"/>
        </w:rPr>
        <w:t>riedas Nr. 1</w:t>
      </w:r>
    </w:p>
    <w:p w14:paraId="6DAFDADF" w14:textId="77777777" w:rsidR="00DD678B" w:rsidRDefault="00DD678B" w:rsidP="00DD678B">
      <w:pPr>
        <w:widowControl w:val="0"/>
        <w:suppressAutoHyphens/>
        <w:spacing w:after="0" w:line="100" w:lineRule="atLeast"/>
        <w:jc w:val="center"/>
        <w:rPr>
          <w:rFonts w:ascii="Times New Roman" w:eastAsia="AR PL KaitiM GB" w:hAnsi="Times New Roman"/>
          <w:b/>
          <w:kern w:val="1"/>
          <w:sz w:val="24"/>
          <w:szCs w:val="24"/>
          <w:lang w:bidi="hi-IN"/>
        </w:rPr>
      </w:pPr>
    </w:p>
    <w:p w14:paraId="010E62D4" w14:textId="345B1267" w:rsidR="00DD678B" w:rsidRPr="0068075B" w:rsidRDefault="0068075B" w:rsidP="0068075B">
      <w:pPr>
        <w:widowControl w:val="0"/>
        <w:tabs>
          <w:tab w:val="left" w:pos="180"/>
          <w:tab w:val="left" w:pos="6480"/>
          <w:tab w:val="left" w:pos="8010"/>
        </w:tabs>
        <w:spacing w:after="0" w:line="360" w:lineRule="auto"/>
        <w:jc w:val="center"/>
        <w:rPr>
          <w:rFonts w:ascii="Times New Roman" w:hAnsi="Times New Roman"/>
          <w:b/>
          <w:i/>
          <w:iCs/>
          <w:sz w:val="24"/>
          <w:szCs w:val="24"/>
        </w:rPr>
      </w:pPr>
      <w:r w:rsidRPr="0068075B">
        <w:rPr>
          <w:rFonts w:ascii="Times New Roman" w:hAnsi="Times New Roman"/>
          <w:b/>
          <w:i/>
          <w:iCs/>
          <w:sz w:val="24"/>
          <w:szCs w:val="24"/>
        </w:rPr>
        <w:t>Rangovo pasiūlymas</w:t>
      </w:r>
    </w:p>
    <w:p w14:paraId="1FF20994" w14:textId="77777777" w:rsidR="00DD678B" w:rsidRDefault="00DD678B" w:rsidP="00DD678B">
      <w:pPr>
        <w:widowControl w:val="0"/>
        <w:tabs>
          <w:tab w:val="left" w:pos="180"/>
          <w:tab w:val="left" w:pos="6480"/>
          <w:tab w:val="left" w:pos="8010"/>
        </w:tabs>
        <w:spacing w:after="0" w:line="360" w:lineRule="auto"/>
        <w:jc w:val="right"/>
        <w:rPr>
          <w:rFonts w:ascii="Times New Roman" w:hAnsi="Times New Roman"/>
          <w:bCs/>
          <w:sz w:val="24"/>
          <w:szCs w:val="24"/>
        </w:rPr>
      </w:pPr>
    </w:p>
    <w:p w14:paraId="23662CD7" w14:textId="77777777" w:rsidR="00DD678B" w:rsidRDefault="00DD678B" w:rsidP="00DD678B">
      <w:pPr>
        <w:widowControl w:val="0"/>
        <w:tabs>
          <w:tab w:val="left" w:pos="180"/>
          <w:tab w:val="left" w:pos="6480"/>
          <w:tab w:val="left" w:pos="8010"/>
        </w:tabs>
        <w:spacing w:after="0" w:line="360" w:lineRule="auto"/>
        <w:jc w:val="right"/>
        <w:rPr>
          <w:rFonts w:ascii="Times New Roman" w:hAnsi="Times New Roman"/>
          <w:bCs/>
          <w:sz w:val="24"/>
          <w:szCs w:val="24"/>
        </w:rPr>
      </w:pPr>
    </w:p>
    <w:p w14:paraId="21D2EA51" w14:textId="77777777" w:rsidR="00DD678B" w:rsidRDefault="00DD678B" w:rsidP="00DD678B">
      <w:pPr>
        <w:widowControl w:val="0"/>
        <w:tabs>
          <w:tab w:val="left" w:pos="180"/>
          <w:tab w:val="left" w:pos="6480"/>
          <w:tab w:val="left" w:pos="8010"/>
        </w:tabs>
        <w:spacing w:after="0" w:line="360" w:lineRule="auto"/>
        <w:jc w:val="right"/>
        <w:rPr>
          <w:rFonts w:ascii="Times New Roman" w:hAnsi="Times New Roman"/>
          <w:bCs/>
          <w:sz w:val="24"/>
          <w:szCs w:val="24"/>
        </w:rPr>
      </w:pPr>
    </w:p>
    <w:p w14:paraId="3373FC15" w14:textId="77777777" w:rsidR="00DD678B" w:rsidRDefault="00DD678B" w:rsidP="00DD678B">
      <w:pPr>
        <w:widowControl w:val="0"/>
        <w:tabs>
          <w:tab w:val="left" w:pos="180"/>
          <w:tab w:val="left" w:pos="6480"/>
          <w:tab w:val="left" w:pos="8010"/>
        </w:tabs>
        <w:spacing w:after="0" w:line="360" w:lineRule="auto"/>
        <w:jc w:val="right"/>
        <w:rPr>
          <w:rFonts w:ascii="Times New Roman" w:hAnsi="Times New Roman"/>
          <w:bCs/>
          <w:sz w:val="24"/>
          <w:szCs w:val="24"/>
        </w:rPr>
      </w:pPr>
    </w:p>
    <w:p w14:paraId="039A7AE0" w14:textId="77777777" w:rsidR="00DD678B" w:rsidRDefault="00DD678B" w:rsidP="00DD678B">
      <w:pPr>
        <w:widowControl w:val="0"/>
        <w:tabs>
          <w:tab w:val="left" w:pos="180"/>
          <w:tab w:val="left" w:pos="6480"/>
          <w:tab w:val="left" w:pos="8010"/>
        </w:tabs>
        <w:spacing w:after="0" w:line="360" w:lineRule="auto"/>
        <w:jc w:val="right"/>
        <w:rPr>
          <w:rFonts w:ascii="Times New Roman" w:hAnsi="Times New Roman"/>
          <w:bCs/>
          <w:sz w:val="24"/>
          <w:szCs w:val="24"/>
        </w:rPr>
      </w:pPr>
    </w:p>
    <w:p w14:paraId="43E18F4D" w14:textId="77777777" w:rsidR="00132631" w:rsidRDefault="00132631" w:rsidP="00D715CA">
      <w:pPr>
        <w:widowControl w:val="0"/>
        <w:tabs>
          <w:tab w:val="left" w:pos="180"/>
          <w:tab w:val="left" w:pos="6480"/>
          <w:tab w:val="left" w:pos="8010"/>
        </w:tabs>
        <w:spacing w:after="0" w:line="360" w:lineRule="auto"/>
        <w:jc w:val="right"/>
        <w:rPr>
          <w:rFonts w:ascii="Times New Roman" w:hAnsi="Times New Roman"/>
          <w:bCs/>
          <w:sz w:val="24"/>
          <w:szCs w:val="24"/>
        </w:rPr>
      </w:pPr>
    </w:p>
    <w:p w14:paraId="126F5D61" w14:textId="77777777" w:rsidR="00132631" w:rsidRDefault="00132631" w:rsidP="00D715CA">
      <w:pPr>
        <w:widowControl w:val="0"/>
        <w:tabs>
          <w:tab w:val="left" w:pos="180"/>
          <w:tab w:val="left" w:pos="6480"/>
          <w:tab w:val="left" w:pos="8010"/>
        </w:tabs>
        <w:spacing w:after="0" w:line="360" w:lineRule="auto"/>
        <w:jc w:val="right"/>
        <w:rPr>
          <w:rFonts w:ascii="Times New Roman" w:hAnsi="Times New Roman"/>
          <w:bCs/>
          <w:sz w:val="24"/>
          <w:szCs w:val="24"/>
        </w:rPr>
      </w:pPr>
    </w:p>
    <w:p w14:paraId="150DB823" w14:textId="77777777" w:rsidR="00132631" w:rsidRDefault="00132631" w:rsidP="00D715CA">
      <w:pPr>
        <w:widowControl w:val="0"/>
        <w:tabs>
          <w:tab w:val="left" w:pos="180"/>
          <w:tab w:val="left" w:pos="6480"/>
          <w:tab w:val="left" w:pos="8010"/>
        </w:tabs>
        <w:spacing w:after="0" w:line="360" w:lineRule="auto"/>
        <w:jc w:val="right"/>
        <w:rPr>
          <w:rFonts w:ascii="Times New Roman" w:hAnsi="Times New Roman"/>
          <w:bCs/>
          <w:sz w:val="24"/>
          <w:szCs w:val="24"/>
        </w:rPr>
      </w:pPr>
    </w:p>
    <w:p w14:paraId="0A5F1445" w14:textId="77777777" w:rsidR="00132631" w:rsidRDefault="00132631" w:rsidP="00D715CA">
      <w:pPr>
        <w:widowControl w:val="0"/>
        <w:tabs>
          <w:tab w:val="left" w:pos="180"/>
          <w:tab w:val="left" w:pos="6480"/>
          <w:tab w:val="left" w:pos="8010"/>
        </w:tabs>
        <w:spacing w:after="0" w:line="360" w:lineRule="auto"/>
        <w:jc w:val="right"/>
        <w:rPr>
          <w:rFonts w:ascii="Times New Roman" w:hAnsi="Times New Roman"/>
          <w:bCs/>
          <w:sz w:val="24"/>
          <w:szCs w:val="24"/>
        </w:rPr>
      </w:pPr>
    </w:p>
    <w:p w14:paraId="02FD4FEB" w14:textId="77777777" w:rsidR="0068075B" w:rsidRDefault="0068075B" w:rsidP="00D715CA">
      <w:pPr>
        <w:widowControl w:val="0"/>
        <w:tabs>
          <w:tab w:val="left" w:pos="180"/>
          <w:tab w:val="left" w:pos="6480"/>
          <w:tab w:val="left" w:pos="8010"/>
        </w:tabs>
        <w:spacing w:after="0" w:line="360" w:lineRule="auto"/>
        <w:jc w:val="right"/>
        <w:rPr>
          <w:rFonts w:ascii="Times New Roman" w:hAnsi="Times New Roman"/>
          <w:bCs/>
          <w:sz w:val="24"/>
          <w:szCs w:val="24"/>
        </w:rPr>
      </w:pPr>
    </w:p>
    <w:p w14:paraId="63D27329" w14:textId="77777777" w:rsidR="0068075B" w:rsidRDefault="0068075B" w:rsidP="00D715CA">
      <w:pPr>
        <w:widowControl w:val="0"/>
        <w:tabs>
          <w:tab w:val="left" w:pos="180"/>
          <w:tab w:val="left" w:pos="6480"/>
          <w:tab w:val="left" w:pos="8010"/>
        </w:tabs>
        <w:spacing w:after="0" w:line="360" w:lineRule="auto"/>
        <w:jc w:val="right"/>
        <w:rPr>
          <w:rFonts w:ascii="Times New Roman" w:hAnsi="Times New Roman"/>
          <w:bCs/>
          <w:sz w:val="24"/>
          <w:szCs w:val="24"/>
        </w:rPr>
      </w:pPr>
    </w:p>
    <w:p w14:paraId="542AB250" w14:textId="77777777" w:rsidR="0068075B" w:rsidRDefault="0068075B" w:rsidP="00D715CA">
      <w:pPr>
        <w:widowControl w:val="0"/>
        <w:tabs>
          <w:tab w:val="left" w:pos="180"/>
          <w:tab w:val="left" w:pos="6480"/>
          <w:tab w:val="left" w:pos="8010"/>
        </w:tabs>
        <w:spacing w:after="0" w:line="360" w:lineRule="auto"/>
        <w:jc w:val="right"/>
        <w:rPr>
          <w:rFonts w:ascii="Times New Roman" w:hAnsi="Times New Roman"/>
          <w:bCs/>
          <w:sz w:val="24"/>
          <w:szCs w:val="24"/>
        </w:rPr>
      </w:pPr>
    </w:p>
    <w:p w14:paraId="0F66E75F" w14:textId="77777777" w:rsidR="0068075B" w:rsidRDefault="0068075B" w:rsidP="00D715CA">
      <w:pPr>
        <w:widowControl w:val="0"/>
        <w:tabs>
          <w:tab w:val="left" w:pos="180"/>
          <w:tab w:val="left" w:pos="6480"/>
          <w:tab w:val="left" w:pos="8010"/>
        </w:tabs>
        <w:spacing w:after="0" w:line="360" w:lineRule="auto"/>
        <w:jc w:val="right"/>
        <w:rPr>
          <w:rFonts w:ascii="Times New Roman" w:hAnsi="Times New Roman"/>
          <w:bCs/>
          <w:sz w:val="24"/>
          <w:szCs w:val="24"/>
        </w:rPr>
      </w:pPr>
    </w:p>
    <w:p w14:paraId="6021A72C" w14:textId="77777777" w:rsidR="0068075B" w:rsidRDefault="0068075B" w:rsidP="00D715CA">
      <w:pPr>
        <w:widowControl w:val="0"/>
        <w:tabs>
          <w:tab w:val="left" w:pos="180"/>
          <w:tab w:val="left" w:pos="6480"/>
          <w:tab w:val="left" w:pos="8010"/>
        </w:tabs>
        <w:spacing w:after="0" w:line="360" w:lineRule="auto"/>
        <w:jc w:val="right"/>
        <w:rPr>
          <w:rFonts w:ascii="Times New Roman" w:hAnsi="Times New Roman"/>
          <w:bCs/>
          <w:sz w:val="24"/>
          <w:szCs w:val="24"/>
        </w:rPr>
      </w:pPr>
    </w:p>
    <w:p w14:paraId="403816A2" w14:textId="77777777" w:rsidR="0068075B" w:rsidRDefault="0068075B" w:rsidP="00D715CA">
      <w:pPr>
        <w:widowControl w:val="0"/>
        <w:tabs>
          <w:tab w:val="left" w:pos="180"/>
          <w:tab w:val="left" w:pos="6480"/>
          <w:tab w:val="left" w:pos="8010"/>
        </w:tabs>
        <w:spacing w:after="0" w:line="360" w:lineRule="auto"/>
        <w:jc w:val="right"/>
        <w:rPr>
          <w:rFonts w:ascii="Times New Roman" w:hAnsi="Times New Roman"/>
          <w:bCs/>
          <w:sz w:val="24"/>
          <w:szCs w:val="24"/>
        </w:rPr>
      </w:pPr>
    </w:p>
    <w:p w14:paraId="3A2C6CA5" w14:textId="77777777" w:rsidR="0068075B" w:rsidRDefault="0068075B" w:rsidP="00D715CA">
      <w:pPr>
        <w:widowControl w:val="0"/>
        <w:tabs>
          <w:tab w:val="left" w:pos="180"/>
          <w:tab w:val="left" w:pos="6480"/>
          <w:tab w:val="left" w:pos="8010"/>
        </w:tabs>
        <w:spacing w:after="0" w:line="360" w:lineRule="auto"/>
        <w:jc w:val="right"/>
        <w:rPr>
          <w:rFonts w:ascii="Times New Roman" w:hAnsi="Times New Roman"/>
          <w:bCs/>
          <w:sz w:val="24"/>
          <w:szCs w:val="24"/>
        </w:rPr>
      </w:pPr>
    </w:p>
    <w:p w14:paraId="15EA183B" w14:textId="77777777" w:rsidR="0068075B" w:rsidRDefault="0068075B" w:rsidP="00D715CA">
      <w:pPr>
        <w:widowControl w:val="0"/>
        <w:tabs>
          <w:tab w:val="left" w:pos="180"/>
          <w:tab w:val="left" w:pos="6480"/>
          <w:tab w:val="left" w:pos="8010"/>
        </w:tabs>
        <w:spacing w:after="0" w:line="360" w:lineRule="auto"/>
        <w:jc w:val="right"/>
        <w:rPr>
          <w:rFonts w:ascii="Times New Roman" w:hAnsi="Times New Roman"/>
          <w:bCs/>
          <w:sz w:val="24"/>
          <w:szCs w:val="24"/>
        </w:rPr>
      </w:pPr>
    </w:p>
    <w:p w14:paraId="16EC6055" w14:textId="77777777" w:rsidR="0068075B" w:rsidRDefault="0068075B" w:rsidP="00D715CA">
      <w:pPr>
        <w:widowControl w:val="0"/>
        <w:tabs>
          <w:tab w:val="left" w:pos="180"/>
          <w:tab w:val="left" w:pos="6480"/>
          <w:tab w:val="left" w:pos="8010"/>
        </w:tabs>
        <w:spacing w:after="0" w:line="360" w:lineRule="auto"/>
        <w:jc w:val="right"/>
        <w:rPr>
          <w:rFonts w:ascii="Times New Roman" w:hAnsi="Times New Roman"/>
          <w:bCs/>
          <w:sz w:val="24"/>
          <w:szCs w:val="24"/>
        </w:rPr>
      </w:pPr>
    </w:p>
    <w:p w14:paraId="609CD49F" w14:textId="77777777" w:rsidR="0068075B" w:rsidRDefault="0068075B" w:rsidP="00D715CA">
      <w:pPr>
        <w:widowControl w:val="0"/>
        <w:tabs>
          <w:tab w:val="left" w:pos="180"/>
          <w:tab w:val="left" w:pos="6480"/>
          <w:tab w:val="left" w:pos="8010"/>
        </w:tabs>
        <w:spacing w:after="0" w:line="360" w:lineRule="auto"/>
        <w:jc w:val="right"/>
        <w:rPr>
          <w:rFonts w:ascii="Times New Roman" w:hAnsi="Times New Roman"/>
          <w:bCs/>
          <w:sz w:val="24"/>
          <w:szCs w:val="24"/>
        </w:rPr>
      </w:pPr>
    </w:p>
    <w:p w14:paraId="38F370CF" w14:textId="77777777" w:rsidR="0068075B" w:rsidRDefault="0068075B" w:rsidP="00D715CA">
      <w:pPr>
        <w:widowControl w:val="0"/>
        <w:tabs>
          <w:tab w:val="left" w:pos="180"/>
          <w:tab w:val="left" w:pos="6480"/>
          <w:tab w:val="left" w:pos="8010"/>
        </w:tabs>
        <w:spacing w:after="0" w:line="360" w:lineRule="auto"/>
        <w:jc w:val="right"/>
        <w:rPr>
          <w:rFonts w:ascii="Times New Roman" w:hAnsi="Times New Roman"/>
          <w:bCs/>
          <w:sz w:val="24"/>
          <w:szCs w:val="24"/>
        </w:rPr>
      </w:pPr>
    </w:p>
    <w:p w14:paraId="7AF46672" w14:textId="77777777" w:rsidR="0068075B" w:rsidRDefault="0068075B" w:rsidP="00D715CA">
      <w:pPr>
        <w:widowControl w:val="0"/>
        <w:tabs>
          <w:tab w:val="left" w:pos="180"/>
          <w:tab w:val="left" w:pos="6480"/>
          <w:tab w:val="left" w:pos="8010"/>
        </w:tabs>
        <w:spacing w:after="0" w:line="360" w:lineRule="auto"/>
        <w:jc w:val="right"/>
        <w:rPr>
          <w:rFonts w:ascii="Times New Roman" w:hAnsi="Times New Roman"/>
          <w:bCs/>
          <w:sz w:val="24"/>
          <w:szCs w:val="24"/>
        </w:rPr>
      </w:pPr>
    </w:p>
    <w:p w14:paraId="7BA7E114" w14:textId="77777777" w:rsidR="0068075B" w:rsidRDefault="0068075B" w:rsidP="00D715CA">
      <w:pPr>
        <w:widowControl w:val="0"/>
        <w:tabs>
          <w:tab w:val="left" w:pos="180"/>
          <w:tab w:val="left" w:pos="6480"/>
          <w:tab w:val="left" w:pos="8010"/>
        </w:tabs>
        <w:spacing w:after="0" w:line="360" w:lineRule="auto"/>
        <w:jc w:val="right"/>
        <w:rPr>
          <w:rFonts w:ascii="Times New Roman" w:hAnsi="Times New Roman"/>
          <w:bCs/>
          <w:sz w:val="24"/>
          <w:szCs w:val="24"/>
        </w:rPr>
      </w:pPr>
    </w:p>
    <w:p w14:paraId="35C0C469" w14:textId="77777777" w:rsidR="0068075B" w:rsidRDefault="0068075B" w:rsidP="00D715CA">
      <w:pPr>
        <w:widowControl w:val="0"/>
        <w:tabs>
          <w:tab w:val="left" w:pos="180"/>
          <w:tab w:val="left" w:pos="6480"/>
          <w:tab w:val="left" w:pos="8010"/>
        </w:tabs>
        <w:spacing w:after="0" w:line="360" w:lineRule="auto"/>
        <w:jc w:val="right"/>
        <w:rPr>
          <w:rFonts w:ascii="Times New Roman" w:hAnsi="Times New Roman"/>
          <w:bCs/>
          <w:sz w:val="24"/>
          <w:szCs w:val="24"/>
        </w:rPr>
      </w:pPr>
    </w:p>
    <w:p w14:paraId="70C9BC5C" w14:textId="77777777" w:rsidR="0068075B" w:rsidRDefault="0068075B" w:rsidP="00D715CA">
      <w:pPr>
        <w:widowControl w:val="0"/>
        <w:tabs>
          <w:tab w:val="left" w:pos="180"/>
          <w:tab w:val="left" w:pos="6480"/>
          <w:tab w:val="left" w:pos="8010"/>
        </w:tabs>
        <w:spacing w:after="0" w:line="360" w:lineRule="auto"/>
        <w:jc w:val="right"/>
        <w:rPr>
          <w:rFonts w:ascii="Times New Roman" w:hAnsi="Times New Roman"/>
          <w:bCs/>
          <w:sz w:val="24"/>
          <w:szCs w:val="24"/>
        </w:rPr>
      </w:pPr>
    </w:p>
    <w:p w14:paraId="2C265811" w14:textId="77777777" w:rsidR="0068075B" w:rsidRDefault="0068075B" w:rsidP="00D715CA">
      <w:pPr>
        <w:widowControl w:val="0"/>
        <w:tabs>
          <w:tab w:val="left" w:pos="180"/>
          <w:tab w:val="left" w:pos="6480"/>
          <w:tab w:val="left" w:pos="8010"/>
        </w:tabs>
        <w:spacing w:after="0" w:line="360" w:lineRule="auto"/>
        <w:jc w:val="right"/>
        <w:rPr>
          <w:rFonts w:ascii="Times New Roman" w:hAnsi="Times New Roman"/>
          <w:bCs/>
          <w:sz w:val="24"/>
          <w:szCs w:val="24"/>
        </w:rPr>
      </w:pPr>
    </w:p>
    <w:p w14:paraId="5A246DE4" w14:textId="77777777" w:rsidR="0068075B" w:rsidRDefault="0068075B" w:rsidP="00D715CA">
      <w:pPr>
        <w:widowControl w:val="0"/>
        <w:tabs>
          <w:tab w:val="left" w:pos="180"/>
          <w:tab w:val="left" w:pos="6480"/>
          <w:tab w:val="left" w:pos="8010"/>
        </w:tabs>
        <w:spacing w:after="0" w:line="360" w:lineRule="auto"/>
        <w:jc w:val="right"/>
        <w:rPr>
          <w:rFonts w:ascii="Times New Roman" w:hAnsi="Times New Roman"/>
          <w:bCs/>
          <w:sz w:val="24"/>
          <w:szCs w:val="24"/>
        </w:rPr>
      </w:pPr>
    </w:p>
    <w:p w14:paraId="75A306BF" w14:textId="77777777" w:rsidR="0068075B" w:rsidRDefault="0068075B" w:rsidP="00D715CA">
      <w:pPr>
        <w:widowControl w:val="0"/>
        <w:tabs>
          <w:tab w:val="left" w:pos="180"/>
          <w:tab w:val="left" w:pos="6480"/>
          <w:tab w:val="left" w:pos="8010"/>
        </w:tabs>
        <w:spacing w:after="0" w:line="360" w:lineRule="auto"/>
        <w:jc w:val="right"/>
        <w:rPr>
          <w:rFonts w:ascii="Times New Roman" w:hAnsi="Times New Roman"/>
          <w:bCs/>
          <w:sz w:val="24"/>
          <w:szCs w:val="24"/>
        </w:rPr>
      </w:pPr>
    </w:p>
    <w:p w14:paraId="557B775E" w14:textId="77777777" w:rsidR="0068075B" w:rsidRDefault="0068075B" w:rsidP="00D715CA">
      <w:pPr>
        <w:widowControl w:val="0"/>
        <w:tabs>
          <w:tab w:val="left" w:pos="180"/>
          <w:tab w:val="left" w:pos="6480"/>
          <w:tab w:val="left" w:pos="8010"/>
        </w:tabs>
        <w:spacing w:after="0" w:line="360" w:lineRule="auto"/>
        <w:jc w:val="right"/>
        <w:rPr>
          <w:rFonts w:ascii="Times New Roman" w:hAnsi="Times New Roman"/>
          <w:bCs/>
          <w:sz w:val="24"/>
          <w:szCs w:val="24"/>
        </w:rPr>
      </w:pPr>
    </w:p>
    <w:p w14:paraId="039402D1" w14:textId="77777777" w:rsidR="0068075B" w:rsidRDefault="0068075B" w:rsidP="00D715CA">
      <w:pPr>
        <w:widowControl w:val="0"/>
        <w:tabs>
          <w:tab w:val="left" w:pos="180"/>
          <w:tab w:val="left" w:pos="6480"/>
          <w:tab w:val="left" w:pos="8010"/>
        </w:tabs>
        <w:spacing w:after="0" w:line="360" w:lineRule="auto"/>
        <w:jc w:val="right"/>
        <w:rPr>
          <w:rFonts w:ascii="Times New Roman" w:hAnsi="Times New Roman"/>
          <w:bCs/>
          <w:sz w:val="24"/>
          <w:szCs w:val="24"/>
        </w:rPr>
      </w:pPr>
    </w:p>
    <w:p w14:paraId="141D7463" w14:textId="77777777" w:rsidR="0068075B" w:rsidRDefault="0068075B" w:rsidP="00D715CA">
      <w:pPr>
        <w:widowControl w:val="0"/>
        <w:tabs>
          <w:tab w:val="left" w:pos="180"/>
          <w:tab w:val="left" w:pos="6480"/>
          <w:tab w:val="left" w:pos="8010"/>
        </w:tabs>
        <w:spacing w:after="0" w:line="360" w:lineRule="auto"/>
        <w:jc w:val="right"/>
        <w:rPr>
          <w:rFonts w:ascii="Times New Roman" w:hAnsi="Times New Roman"/>
          <w:bCs/>
          <w:sz w:val="24"/>
          <w:szCs w:val="24"/>
        </w:rPr>
      </w:pPr>
    </w:p>
    <w:p w14:paraId="233AF711" w14:textId="77777777" w:rsidR="0068075B" w:rsidRDefault="0068075B" w:rsidP="00D715CA">
      <w:pPr>
        <w:widowControl w:val="0"/>
        <w:tabs>
          <w:tab w:val="left" w:pos="180"/>
          <w:tab w:val="left" w:pos="6480"/>
          <w:tab w:val="left" w:pos="8010"/>
        </w:tabs>
        <w:spacing w:after="0" w:line="360" w:lineRule="auto"/>
        <w:jc w:val="right"/>
        <w:rPr>
          <w:rFonts w:ascii="Times New Roman" w:hAnsi="Times New Roman"/>
          <w:bCs/>
          <w:sz w:val="24"/>
          <w:szCs w:val="24"/>
        </w:rPr>
      </w:pPr>
    </w:p>
    <w:p w14:paraId="665CF3A7" w14:textId="77777777" w:rsidR="00132631" w:rsidRDefault="00132631" w:rsidP="00D715CA">
      <w:pPr>
        <w:widowControl w:val="0"/>
        <w:tabs>
          <w:tab w:val="left" w:pos="180"/>
          <w:tab w:val="left" w:pos="6480"/>
          <w:tab w:val="left" w:pos="8010"/>
        </w:tabs>
        <w:spacing w:after="0" w:line="360" w:lineRule="auto"/>
        <w:jc w:val="right"/>
        <w:rPr>
          <w:rFonts w:ascii="Times New Roman" w:hAnsi="Times New Roman"/>
          <w:bCs/>
          <w:sz w:val="24"/>
          <w:szCs w:val="24"/>
        </w:rPr>
      </w:pPr>
    </w:p>
    <w:p w14:paraId="6C49B328" w14:textId="14C74913" w:rsidR="00D715CA" w:rsidRDefault="0068075B" w:rsidP="00D715CA">
      <w:pPr>
        <w:widowControl w:val="0"/>
        <w:tabs>
          <w:tab w:val="left" w:pos="180"/>
          <w:tab w:val="left" w:pos="6480"/>
          <w:tab w:val="left" w:pos="8010"/>
        </w:tabs>
        <w:spacing w:after="0" w:line="360" w:lineRule="auto"/>
        <w:jc w:val="right"/>
        <w:rPr>
          <w:rFonts w:ascii="Times New Roman" w:hAnsi="Times New Roman"/>
          <w:bCs/>
          <w:sz w:val="24"/>
          <w:szCs w:val="24"/>
        </w:rPr>
      </w:pPr>
      <w:r>
        <w:rPr>
          <w:rFonts w:ascii="Times New Roman" w:hAnsi="Times New Roman"/>
          <w:bCs/>
          <w:sz w:val="24"/>
          <w:szCs w:val="24"/>
        </w:rPr>
        <w:t>Sutarties p</w:t>
      </w:r>
      <w:r w:rsidR="00D715CA" w:rsidRPr="00037F83">
        <w:rPr>
          <w:rFonts w:ascii="Times New Roman" w:hAnsi="Times New Roman"/>
          <w:bCs/>
          <w:sz w:val="24"/>
          <w:szCs w:val="24"/>
        </w:rPr>
        <w:t>riedas Nr. 2</w:t>
      </w:r>
    </w:p>
    <w:p w14:paraId="51808BB9" w14:textId="77777777" w:rsidR="00132631" w:rsidRDefault="00132631" w:rsidP="00132631">
      <w:pPr>
        <w:autoSpaceDE w:val="0"/>
        <w:autoSpaceDN w:val="0"/>
        <w:adjustRightInd w:val="0"/>
        <w:spacing w:after="0" w:line="240" w:lineRule="auto"/>
        <w:jc w:val="center"/>
        <w:rPr>
          <w:rFonts w:ascii="Times New Roman" w:eastAsia="TimesNewRomanPSMT" w:hAnsi="Times New Roman"/>
          <w:b/>
          <w:bCs/>
          <w:sz w:val="24"/>
          <w:szCs w:val="24"/>
        </w:rPr>
      </w:pPr>
      <w:r w:rsidRPr="00217A05">
        <w:rPr>
          <w:rFonts w:ascii="Times New Roman" w:eastAsia="TimesNewRomanPSMT" w:hAnsi="Times New Roman"/>
          <w:b/>
          <w:bCs/>
          <w:sz w:val="24"/>
          <w:szCs w:val="24"/>
        </w:rPr>
        <w:t>TECHNINĖ SPECIFIKACIJA</w:t>
      </w:r>
    </w:p>
    <w:p w14:paraId="4B7D218F" w14:textId="77777777" w:rsidR="00132631" w:rsidRPr="00217A05" w:rsidRDefault="00132631" w:rsidP="00132631">
      <w:pPr>
        <w:autoSpaceDE w:val="0"/>
        <w:autoSpaceDN w:val="0"/>
        <w:adjustRightInd w:val="0"/>
        <w:spacing w:after="0" w:line="240" w:lineRule="auto"/>
        <w:jc w:val="center"/>
        <w:rPr>
          <w:rFonts w:ascii="Times New Roman" w:eastAsia="TimesNewRomanPSMT" w:hAnsi="Times New Roman"/>
          <w:b/>
          <w:bCs/>
          <w:sz w:val="24"/>
          <w:szCs w:val="24"/>
        </w:rPr>
      </w:pPr>
    </w:p>
    <w:tbl>
      <w:tblPr>
        <w:tblStyle w:val="Lentelstinklelis"/>
        <w:tblW w:w="0" w:type="auto"/>
        <w:tblLook w:val="04A0" w:firstRow="1" w:lastRow="0" w:firstColumn="1" w:lastColumn="0" w:noHBand="0" w:noVBand="1"/>
      </w:tblPr>
      <w:tblGrid>
        <w:gridCol w:w="2270"/>
        <w:gridCol w:w="7358"/>
      </w:tblGrid>
      <w:tr w:rsidR="00132631" w14:paraId="5EC1CC3D" w14:textId="77777777" w:rsidTr="00B13340">
        <w:tc>
          <w:tcPr>
            <w:tcW w:w="2263" w:type="dxa"/>
          </w:tcPr>
          <w:p w14:paraId="1A7D4444" w14:textId="77777777" w:rsidR="00132631" w:rsidRDefault="00132631" w:rsidP="00B13340">
            <w:pPr>
              <w:autoSpaceDE w:val="0"/>
              <w:autoSpaceDN w:val="0"/>
              <w:adjustRightInd w:val="0"/>
              <w:jc w:val="both"/>
              <w:rPr>
                <w:rFonts w:ascii="Times New Roman" w:eastAsia="TimesNewRomanPSMT" w:hAnsi="Times New Roman"/>
                <w:sz w:val="24"/>
                <w:szCs w:val="24"/>
              </w:rPr>
            </w:pPr>
            <w:r>
              <w:rPr>
                <w:rFonts w:ascii="Times New Roman" w:eastAsia="TimesNewRomanPSMT" w:hAnsi="Times New Roman"/>
                <w:sz w:val="24"/>
                <w:szCs w:val="24"/>
              </w:rPr>
              <w:t>UŽSAKOVAS</w:t>
            </w:r>
          </w:p>
        </w:tc>
        <w:tc>
          <w:tcPr>
            <w:tcW w:w="7648" w:type="dxa"/>
          </w:tcPr>
          <w:p w14:paraId="52B0ABF6" w14:textId="77777777" w:rsidR="00132631" w:rsidRDefault="00132631" w:rsidP="00B13340">
            <w:pPr>
              <w:autoSpaceDE w:val="0"/>
              <w:autoSpaceDN w:val="0"/>
              <w:adjustRightInd w:val="0"/>
              <w:jc w:val="both"/>
              <w:rPr>
                <w:rFonts w:ascii="Times New Roman" w:eastAsia="TimesNewRomanPSMT" w:hAnsi="Times New Roman"/>
                <w:sz w:val="24"/>
                <w:szCs w:val="24"/>
              </w:rPr>
            </w:pPr>
            <w:r>
              <w:rPr>
                <w:rFonts w:ascii="Times New Roman" w:eastAsia="TimesNewRomanPSMT" w:hAnsi="Times New Roman"/>
                <w:sz w:val="24"/>
                <w:szCs w:val="24"/>
              </w:rPr>
              <w:t>Trakų rajono savivaldybės administracija, Vytauto g. 33, LT-21106 Trakai</w:t>
            </w:r>
          </w:p>
        </w:tc>
      </w:tr>
      <w:tr w:rsidR="00132631" w14:paraId="725927AA" w14:textId="77777777" w:rsidTr="00B13340">
        <w:tc>
          <w:tcPr>
            <w:tcW w:w="2263" w:type="dxa"/>
          </w:tcPr>
          <w:p w14:paraId="4BC53220" w14:textId="77777777" w:rsidR="00132631" w:rsidRDefault="00132631" w:rsidP="00B13340">
            <w:pPr>
              <w:autoSpaceDE w:val="0"/>
              <w:autoSpaceDN w:val="0"/>
              <w:adjustRightInd w:val="0"/>
              <w:jc w:val="both"/>
              <w:rPr>
                <w:rFonts w:ascii="Times New Roman" w:eastAsia="TimesNewRomanPSMT" w:hAnsi="Times New Roman"/>
                <w:sz w:val="24"/>
                <w:szCs w:val="24"/>
              </w:rPr>
            </w:pPr>
            <w:r>
              <w:rPr>
                <w:rFonts w:ascii="Times New Roman" w:eastAsia="TimesNewRomanPSMT" w:hAnsi="Times New Roman"/>
                <w:sz w:val="24"/>
                <w:szCs w:val="24"/>
              </w:rPr>
              <w:t>DARBŲ PAVADINIMAS</w:t>
            </w:r>
          </w:p>
        </w:tc>
        <w:tc>
          <w:tcPr>
            <w:tcW w:w="7648" w:type="dxa"/>
          </w:tcPr>
          <w:p w14:paraId="6720DA07" w14:textId="77777777" w:rsidR="00132631" w:rsidRDefault="00132631" w:rsidP="00B13340">
            <w:pPr>
              <w:autoSpaceDE w:val="0"/>
              <w:autoSpaceDN w:val="0"/>
              <w:adjustRightInd w:val="0"/>
              <w:jc w:val="both"/>
              <w:rPr>
                <w:rFonts w:ascii="Times New Roman" w:eastAsia="TimesNewRomanPSMT" w:hAnsi="Times New Roman"/>
                <w:sz w:val="24"/>
                <w:szCs w:val="24"/>
              </w:rPr>
            </w:pPr>
            <w:r>
              <w:rPr>
                <w:rFonts w:ascii="Times New Roman" w:eastAsia="TimesNewRomanPSMT" w:hAnsi="Times New Roman"/>
                <w:sz w:val="24"/>
                <w:szCs w:val="24"/>
              </w:rPr>
              <w:t>Trakų rajono savivaldybės vietinės reikšmės kelių (gatvių) kapitalinis remontas</w:t>
            </w:r>
          </w:p>
        </w:tc>
      </w:tr>
      <w:tr w:rsidR="00132631" w14:paraId="7E92EE9E" w14:textId="77777777" w:rsidTr="00B13340">
        <w:tc>
          <w:tcPr>
            <w:tcW w:w="2263" w:type="dxa"/>
          </w:tcPr>
          <w:p w14:paraId="61539EE4" w14:textId="77777777" w:rsidR="00132631" w:rsidRDefault="00132631" w:rsidP="00B13340">
            <w:pPr>
              <w:autoSpaceDE w:val="0"/>
              <w:autoSpaceDN w:val="0"/>
              <w:adjustRightInd w:val="0"/>
              <w:jc w:val="both"/>
              <w:rPr>
                <w:rFonts w:ascii="Times New Roman" w:eastAsia="TimesNewRomanPSMT" w:hAnsi="Times New Roman"/>
                <w:sz w:val="24"/>
                <w:szCs w:val="24"/>
              </w:rPr>
            </w:pPr>
            <w:r>
              <w:rPr>
                <w:rFonts w:ascii="Times New Roman" w:eastAsia="TimesNewRomanPSMT" w:hAnsi="Times New Roman"/>
                <w:sz w:val="24"/>
                <w:szCs w:val="24"/>
              </w:rPr>
              <w:t>STATYBOS RŪŠIS</w:t>
            </w:r>
          </w:p>
        </w:tc>
        <w:tc>
          <w:tcPr>
            <w:tcW w:w="7648" w:type="dxa"/>
            <w:tcBorders>
              <w:bottom w:val="single" w:sz="4" w:space="0" w:color="auto"/>
            </w:tcBorders>
          </w:tcPr>
          <w:p w14:paraId="60036DAA" w14:textId="77777777" w:rsidR="00132631" w:rsidRDefault="00132631" w:rsidP="00B13340">
            <w:pPr>
              <w:autoSpaceDE w:val="0"/>
              <w:autoSpaceDN w:val="0"/>
              <w:adjustRightInd w:val="0"/>
              <w:jc w:val="both"/>
              <w:rPr>
                <w:rFonts w:ascii="Times New Roman" w:eastAsia="TimesNewRomanPSMT" w:hAnsi="Times New Roman"/>
                <w:sz w:val="24"/>
                <w:szCs w:val="24"/>
              </w:rPr>
            </w:pPr>
            <w:r>
              <w:rPr>
                <w:rFonts w:ascii="Times New Roman" w:eastAsia="TimesNewRomanPSMT" w:hAnsi="Times New Roman"/>
                <w:sz w:val="24"/>
                <w:szCs w:val="24"/>
              </w:rPr>
              <w:t>Kelių remonto darbai (kapitalinis remontas)</w:t>
            </w:r>
          </w:p>
        </w:tc>
      </w:tr>
      <w:tr w:rsidR="00132631" w14:paraId="63C22FA9" w14:textId="77777777" w:rsidTr="00B13340">
        <w:tc>
          <w:tcPr>
            <w:tcW w:w="2263" w:type="dxa"/>
            <w:tcBorders>
              <w:right w:val="single" w:sz="4" w:space="0" w:color="auto"/>
            </w:tcBorders>
          </w:tcPr>
          <w:p w14:paraId="65D917C3" w14:textId="77777777" w:rsidR="00132631" w:rsidRDefault="00132631" w:rsidP="00B13340">
            <w:pPr>
              <w:autoSpaceDE w:val="0"/>
              <w:autoSpaceDN w:val="0"/>
              <w:adjustRightInd w:val="0"/>
              <w:jc w:val="both"/>
              <w:rPr>
                <w:rFonts w:ascii="Times New Roman" w:eastAsia="TimesNewRomanPSMT" w:hAnsi="Times New Roman"/>
                <w:sz w:val="24"/>
                <w:szCs w:val="24"/>
              </w:rPr>
            </w:pPr>
            <w:r>
              <w:rPr>
                <w:rFonts w:ascii="Times New Roman" w:eastAsia="TimesNewRomanPSMT" w:hAnsi="Times New Roman"/>
                <w:sz w:val="24"/>
                <w:szCs w:val="24"/>
              </w:rPr>
              <w:t>KELIŲ (GATVIŲ) KAPITALINIO REMONTO DARBŲ APRAŠYMAS</w:t>
            </w:r>
          </w:p>
        </w:tc>
        <w:tc>
          <w:tcPr>
            <w:tcW w:w="7648" w:type="dxa"/>
            <w:tcBorders>
              <w:top w:val="single" w:sz="4" w:space="0" w:color="auto"/>
              <w:left w:val="single" w:sz="4" w:space="0" w:color="auto"/>
              <w:bottom w:val="single" w:sz="4" w:space="0" w:color="auto"/>
              <w:right w:val="single" w:sz="4" w:space="0" w:color="auto"/>
            </w:tcBorders>
          </w:tcPr>
          <w:p w14:paraId="54717120" w14:textId="77777777" w:rsidR="00132631" w:rsidRDefault="00132631" w:rsidP="00B13340">
            <w:pPr>
              <w:autoSpaceDE w:val="0"/>
              <w:autoSpaceDN w:val="0"/>
              <w:adjustRightInd w:val="0"/>
              <w:jc w:val="both"/>
              <w:rPr>
                <w:rFonts w:ascii="Times New Roman" w:eastAsia="TimesNewRomanPSMT" w:hAnsi="Times New Roman"/>
                <w:sz w:val="24"/>
                <w:szCs w:val="24"/>
              </w:rPr>
            </w:pPr>
            <w:r>
              <w:rPr>
                <w:rFonts w:ascii="Times New Roman" w:eastAsia="TimesNewRomanPSMT" w:hAnsi="Times New Roman"/>
                <w:sz w:val="24"/>
                <w:szCs w:val="24"/>
              </w:rPr>
              <w:t>Trakų rajono savivaldybės vietinės reikšmės kelių (gatvių) kapitalinio remonto darbai.</w:t>
            </w:r>
          </w:p>
          <w:p w14:paraId="1F0DB7F0" w14:textId="77777777" w:rsidR="00132631" w:rsidRDefault="00132631" w:rsidP="00B13340">
            <w:pPr>
              <w:pStyle w:val="Bodytext20"/>
              <w:shd w:val="clear" w:color="auto" w:fill="auto"/>
              <w:spacing w:before="0" w:line="274" w:lineRule="exact"/>
              <w:ind w:firstLine="0"/>
              <w:jc w:val="both"/>
            </w:pPr>
            <w:r>
              <w:t>DARBAI VYKDOMI</w:t>
            </w:r>
          </w:p>
          <w:p w14:paraId="6C562776" w14:textId="77777777" w:rsidR="00132631" w:rsidRDefault="00132631" w:rsidP="00B13340">
            <w:pPr>
              <w:pStyle w:val="Bodytext20"/>
              <w:shd w:val="clear" w:color="auto" w:fill="auto"/>
              <w:spacing w:before="0" w:line="274" w:lineRule="exact"/>
              <w:ind w:firstLine="0"/>
              <w:jc w:val="both"/>
            </w:pPr>
            <w:r>
              <w:t>Pagal užsakovo pateiktą raštišką pavedimą, suderinus ir pasirašius darbų kalendorinį grafiką vykdo kelių (gatvių) dangos, kapitalinio remonto, paprastojo remonto darbus. Rangovas turės parengti:</w:t>
            </w:r>
          </w:p>
          <w:p w14:paraId="4034B953" w14:textId="77777777" w:rsidR="00132631" w:rsidRDefault="00132631" w:rsidP="00132631">
            <w:pPr>
              <w:pStyle w:val="Bodytext20"/>
              <w:numPr>
                <w:ilvl w:val="0"/>
                <w:numId w:val="3"/>
              </w:numPr>
              <w:shd w:val="clear" w:color="auto" w:fill="auto"/>
              <w:tabs>
                <w:tab w:val="left" w:pos="3368"/>
              </w:tabs>
              <w:spacing w:before="0" w:line="220" w:lineRule="exact"/>
              <w:jc w:val="both"/>
            </w:pPr>
            <w:r>
              <w:t>Paprastojo remonto darbams vykdyti – defektinius aktus.</w:t>
            </w:r>
          </w:p>
          <w:p w14:paraId="41B68EE0" w14:textId="77777777" w:rsidR="00132631" w:rsidRDefault="00132631" w:rsidP="00132631">
            <w:pPr>
              <w:pStyle w:val="Bodytext20"/>
              <w:numPr>
                <w:ilvl w:val="0"/>
                <w:numId w:val="3"/>
              </w:numPr>
              <w:shd w:val="clear" w:color="auto" w:fill="auto"/>
              <w:tabs>
                <w:tab w:val="left" w:pos="3368"/>
              </w:tabs>
              <w:spacing w:before="0" w:line="269" w:lineRule="exact"/>
            </w:pPr>
            <w:r>
              <w:t>Rangovas pagal perkančiosios organizacijos raštiškus užsakymus turės atlikti žemiau nurodytus kapitalinio ir paprastojo remonto darbus:</w:t>
            </w:r>
          </w:p>
          <w:p w14:paraId="13940C88" w14:textId="77777777" w:rsidR="00132631" w:rsidRDefault="00132631" w:rsidP="00132631">
            <w:pPr>
              <w:pStyle w:val="Bodytext20"/>
              <w:numPr>
                <w:ilvl w:val="1"/>
                <w:numId w:val="3"/>
              </w:numPr>
              <w:shd w:val="clear" w:color="auto" w:fill="auto"/>
              <w:tabs>
                <w:tab w:val="left" w:pos="3368"/>
              </w:tabs>
              <w:spacing w:before="0" w:line="317" w:lineRule="exact"/>
            </w:pPr>
            <w:r>
              <w:t>Vienasluoksnės asfaltbetonio dangos iš pagrindo–dangos asfaltbetonio mišinio dangos kapitalinio remonto darbus;</w:t>
            </w:r>
          </w:p>
          <w:p w14:paraId="31B17920" w14:textId="77777777" w:rsidR="00132631" w:rsidRDefault="00132631" w:rsidP="00132631">
            <w:pPr>
              <w:pStyle w:val="Bodytext20"/>
              <w:numPr>
                <w:ilvl w:val="1"/>
                <w:numId w:val="3"/>
              </w:numPr>
              <w:shd w:val="clear" w:color="auto" w:fill="auto"/>
              <w:tabs>
                <w:tab w:val="left" w:pos="3368"/>
              </w:tabs>
              <w:spacing w:before="0" w:line="317" w:lineRule="exact"/>
              <w:jc w:val="both"/>
            </w:pPr>
            <w:r>
              <w:t xml:space="preserve"> Dvisluoksnės asfaltbetonio dangos įrengimo darbus;</w:t>
            </w:r>
          </w:p>
          <w:p w14:paraId="0080918D" w14:textId="77777777" w:rsidR="00132631" w:rsidRDefault="00132631" w:rsidP="00132631">
            <w:pPr>
              <w:pStyle w:val="Bodytext20"/>
              <w:numPr>
                <w:ilvl w:val="1"/>
                <w:numId w:val="3"/>
              </w:numPr>
              <w:shd w:val="clear" w:color="auto" w:fill="auto"/>
              <w:tabs>
                <w:tab w:val="left" w:pos="3368"/>
              </w:tabs>
              <w:spacing w:before="0" w:line="317" w:lineRule="exact"/>
            </w:pPr>
            <w:r>
              <w:t>Vienasluoksnės asfaltbetonio dangos iš minkšto asfaltbetonio mišinio įrengimo darbus;</w:t>
            </w:r>
          </w:p>
          <w:p w14:paraId="5F5C884A" w14:textId="77777777" w:rsidR="00132631" w:rsidRDefault="00132631" w:rsidP="00132631">
            <w:pPr>
              <w:pStyle w:val="Bodytext20"/>
              <w:numPr>
                <w:ilvl w:val="1"/>
                <w:numId w:val="3"/>
              </w:numPr>
              <w:shd w:val="clear" w:color="auto" w:fill="auto"/>
              <w:tabs>
                <w:tab w:val="left" w:pos="3368"/>
              </w:tabs>
              <w:spacing w:before="0" w:line="317" w:lineRule="exact"/>
              <w:jc w:val="both"/>
            </w:pPr>
            <w:r>
              <w:t>Vienasluoksnių iki 30 cm storio pagrindų ir dangų sutvirtinimas, sumaišant gruntą su cementu pakabinamais frezais;</w:t>
            </w:r>
          </w:p>
          <w:p w14:paraId="7BE57651" w14:textId="77777777" w:rsidR="00132631" w:rsidRDefault="00132631" w:rsidP="00132631">
            <w:pPr>
              <w:pStyle w:val="Bodytext20"/>
              <w:numPr>
                <w:ilvl w:val="1"/>
                <w:numId w:val="3"/>
              </w:numPr>
              <w:shd w:val="clear" w:color="auto" w:fill="auto"/>
              <w:tabs>
                <w:tab w:val="left" w:pos="3368"/>
              </w:tabs>
              <w:spacing w:before="0" w:line="317" w:lineRule="exact"/>
              <w:jc w:val="both"/>
            </w:pPr>
            <w:r>
              <w:t>Vienasluoksnių iki 40 cm storio pagrindų ir dangų sutvirtinimas, sumaišant gruntą su cementu pakabinamais frezais;</w:t>
            </w:r>
          </w:p>
          <w:p w14:paraId="2CF8FB43" w14:textId="77777777" w:rsidR="00132631" w:rsidRDefault="00132631" w:rsidP="00132631">
            <w:pPr>
              <w:pStyle w:val="Bodytext20"/>
              <w:numPr>
                <w:ilvl w:val="1"/>
                <w:numId w:val="3"/>
              </w:numPr>
              <w:shd w:val="clear" w:color="auto" w:fill="auto"/>
              <w:tabs>
                <w:tab w:val="left" w:pos="3368"/>
              </w:tabs>
              <w:spacing w:before="0" w:line="317" w:lineRule="exact"/>
              <w:jc w:val="both"/>
            </w:pPr>
            <w:r>
              <w:t>Išlyginamojo sluoksnio remonto darbus;</w:t>
            </w:r>
          </w:p>
          <w:p w14:paraId="66CBFA4D" w14:textId="77777777" w:rsidR="00132631" w:rsidRDefault="00132631" w:rsidP="00132631">
            <w:pPr>
              <w:pStyle w:val="Bodytext20"/>
              <w:numPr>
                <w:ilvl w:val="1"/>
                <w:numId w:val="3"/>
              </w:numPr>
              <w:shd w:val="clear" w:color="auto" w:fill="auto"/>
              <w:tabs>
                <w:tab w:val="left" w:pos="3368"/>
              </w:tabs>
              <w:spacing w:before="0" w:line="317" w:lineRule="exact"/>
              <w:jc w:val="both"/>
            </w:pPr>
            <w:r>
              <w:t>Šulinio landos paaukštinimo darbus gelžbetoniniais žiedais;</w:t>
            </w:r>
          </w:p>
          <w:p w14:paraId="3A4E4852" w14:textId="77777777" w:rsidR="00132631" w:rsidRDefault="00132631" w:rsidP="00132631">
            <w:pPr>
              <w:pStyle w:val="Bodytext20"/>
              <w:numPr>
                <w:ilvl w:val="1"/>
                <w:numId w:val="3"/>
              </w:numPr>
              <w:shd w:val="clear" w:color="auto" w:fill="auto"/>
              <w:tabs>
                <w:tab w:val="left" w:pos="3368"/>
              </w:tabs>
              <w:spacing w:before="0" w:line="317" w:lineRule="exact"/>
              <w:jc w:val="both"/>
            </w:pPr>
            <w:r>
              <w:t>,,Plaukiojančio“ tipo liukų pakėlimas asfaltavimo metu;</w:t>
            </w:r>
          </w:p>
          <w:p w14:paraId="68393E4A" w14:textId="77777777" w:rsidR="00132631" w:rsidRDefault="00132631" w:rsidP="00132631">
            <w:pPr>
              <w:pStyle w:val="Bodytext20"/>
              <w:numPr>
                <w:ilvl w:val="1"/>
                <w:numId w:val="3"/>
              </w:numPr>
              <w:shd w:val="clear" w:color="auto" w:fill="auto"/>
              <w:tabs>
                <w:tab w:val="left" w:pos="3368"/>
              </w:tabs>
              <w:spacing w:before="0" w:line="317" w:lineRule="exact"/>
              <w:jc w:val="both"/>
            </w:pPr>
            <w:r>
              <w:t xml:space="preserve"> Paviršinio vandens surinkimas ir nuvedimas - drenažinių šulinių įrengimas, lietaus nuotekų įrengimas, pralaidų įrengimas;</w:t>
            </w:r>
          </w:p>
          <w:p w14:paraId="7717882D" w14:textId="77777777" w:rsidR="00132631" w:rsidRDefault="00132631" w:rsidP="00132631">
            <w:pPr>
              <w:pStyle w:val="Bodytext20"/>
              <w:numPr>
                <w:ilvl w:val="1"/>
                <w:numId w:val="3"/>
              </w:numPr>
              <w:shd w:val="clear" w:color="auto" w:fill="auto"/>
              <w:tabs>
                <w:tab w:val="left" w:pos="877"/>
              </w:tabs>
              <w:spacing w:before="0" w:line="317" w:lineRule="exact"/>
              <w:jc w:val="both"/>
            </w:pPr>
            <w:r>
              <w:t>Kelio bortų remonto ir įrengimo darbai;</w:t>
            </w:r>
          </w:p>
          <w:p w14:paraId="5CD02ABF" w14:textId="77777777" w:rsidR="00132631" w:rsidRDefault="00132631" w:rsidP="00132631">
            <w:pPr>
              <w:pStyle w:val="Bodytext20"/>
              <w:numPr>
                <w:ilvl w:val="1"/>
                <w:numId w:val="3"/>
              </w:numPr>
              <w:shd w:val="clear" w:color="auto" w:fill="auto"/>
              <w:tabs>
                <w:tab w:val="left" w:pos="877"/>
              </w:tabs>
              <w:spacing w:before="0" w:line="317" w:lineRule="exact"/>
              <w:jc w:val="both"/>
            </w:pPr>
            <w:r>
              <w:t>Iškiliosios perėjos įrengimo darbai;</w:t>
            </w:r>
          </w:p>
          <w:p w14:paraId="3904B9BA" w14:textId="77777777" w:rsidR="00132631" w:rsidRDefault="00132631" w:rsidP="00132631">
            <w:pPr>
              <w:pStyle w:val="Bodytext20"/>
              <w:numPr>
                <w:ilvl w:val="1"/>
                <w:numId w:val="3"/>
              </w:numPr>
              <w:shd w:val="clear" w:color="auto" w:fill="auto"/>
              <w:tabs>
                <w:tab w:val="left" w:pos="877"/>
              </w:tabs>
              <w:spacing w:before="0" w:line="317" w:lineRule="exact"/>
              <w:jc w:val="both"/>
            </w:pPr>
            <w:r>
              <w:t>Krūmų ir medžių sutvarkymo darbai.</w:t>
            </w:r>
          </w:p>
          <w:p w14:paraId="0555F455" w14:textId="77777777" w:rsidR="00132631" w:rsidRDefault="00132631" w:rsidP="00B13340">
            <w:pPr>
              <w:pStyle w:val="Bodytext20"/>
              <w:shd w:val="clear" w:color="auto" w:fill="auto"/>
              <w:spacing w:before="0" w:line="274" w:lineRule="exact"/>
              <w:ind w:firstLine="0"/>
              <w:jc w:val="both"/>
            </w:pPr>
            <w:r>
              <w:t>Konkreti remonto darbų rūšis, darbų apimtis ir vieta derinama su perkančiąja organizacija. Už savavališkai atliktus darbus ir/arba su perkančiąja organizacija nesuderintus darbus Rangovui nemokama.</w:t>
            </w:r>
          </w:p>
          <w:p w14:paraId="4D8B1999" w14:textId="77777777" w:rsidR="00132631" w:rsidRDefault="00132631" w:rsidP="00B13340">
            <w:pPr>
              <w:pStyle w:val="Bodytext20"/>
              <w:shd w:val="clear" w:color="auto" w:fill="auto"/>
              <w:spacing w:before="0" w:after="300" w:line="274" w:lineRule="exact"/>
              <w:ind w:firstLine="0"/>
              <w:jc w:val="both"/>
            </w:pPr>
            <w:r>
              <w:t>Už naudojamų medžiagų ir atliktų darbų kokybę atsako Rangovas.</w:t>
            </w:r>
          </w:p>
          <w:p w14:paraId="6C61EFAD" w14:textId="77777777" w:rsidR="00132631" w:rsidRDefault="00132631" w:rsidP="00B13340">
            <w:pPr>
              <w:pStyle w:val="Bodytext20"/>
              <w:shd w:val="clear" w:color="auto" w:fill="auto"/>
              <w:spacing w:before="0" w:line="274" w:lineRule="exact"/>
              <w:ind w:firstLine="0"/>
              <w:jc w:val="both"/>
            </w:pPr>
            <w:r>
              <w:t xml:space="preserve">            Atlikdamas darbus Rangovas atsako už eismo saugumą darbų vykdymo zonoje. Siekiant užtikrinti eismo saugumą, Rangovas privalo naudoti kelio darbams skirtus laikinus kilnojamus įspėjamuosius, draudžiamuosius ir nukreipiamuosius kelio ženklus, atitinkančius Lietuvos Respublikos susisiekimo ministro 2012 m. sausio </w:t>
            </w:r>
            <w:r>
              <w:rPr>
                <w:rStyle w:val="Bodytext2Spacing1pt"/>
              </w:rPr>
              <w:t>31d.</w:t>
            </w:r>
            <w:r>
              <w:t xml:space="preserve"> įsakymu Nr. 3-83 patvirtintų Kelio ženklų įrengimo ir vertikaliojo ženklinimo taisyklių bei Lietuvos automobilių kelių direkcijos prie Susisiekimo ministerijos direktoriaus 2012 m. balandžio 16 d. įsakymu Nr. V-87 patvirtintų Automobilių kelių darbo vietų aptvėrimo ir eismo reguliavimo </w:t>
            </w:r>
            <w:r>
              <w:lastRenderedPageBreak/>
              <w:t>taisyklių T DVAER 12 reikalavimus. STR 2.06.04:2014 „Gatvės ir vietinės reikšmės keliai. Bendrieji reikalavimai“, STR1.04.04:2017 „Statinio projektavimas, projekto ekspertizė“, Automobilių kelių priežiūros normatyvais, Automobilių kelių priežiūros darbų atlikimo technologija II dalis KPV-DT-15, Geosintetikos, naudojamos žemės darbams keliuose, techninių reikalavimų aprašu TRA GEOSINT ŽD 13, Vietinės reikšmės kelių (gatvių) defektų (pažaidų) nustatymo ir statybos darbų rūšies parinkimo rekomendacijomis patvirtintomis Lietuvos automobilių kelių direkcijos prie Susisiekimo ministerijos direktoriaus 2016-05-04 įsakymu Nr. V-258, Automobilių kelių dangos konstrukcijos asfalto sluoksnių įrengimo taisyklės ĮT ASFALTAS 25, Automobilių kelių dangos iš minkštojo asfalto sluoksnių įrengimo metodiniai nurodymai MN MAS 15 ir kitais teisės aktais privalomais sutarties vykdymo metu bei naujai priimtais teisės aktais, jeigu jie susiję su darbų atlikimu.</w:t>
            </w:r>
          </w:p>
          <w:p w14:paraId="0434ABAC" w14:textId="77777777" w:rsidR="00132631" w:rsidRDefault="00132631" w:rsidP="00B13340">
            <w:pPr>
              <w:pStyle w:val="Bodytext20"/>
              <w:shd w:val="clear" w:color="auto" w:fill="auto"/>
              <w:spacing w:before="0" w:line="317" w:lineRule="exact"/>
              <w:ind w:firstLine="0"/>
              <w:jc w:val="both"/>
            </w:pPr>
            <w:r>
              <w:t xml:space="preserve">            Rangovo automašinos, spec. technika kelyje privalo dirbti su įjungtais oranžinės spalvos švyturėliais, darbininkai privalo vilkėti spec. rūbus, skirtus dirbti keliuose. Automašinos, darbininkų apranga, atitvėrimai turi būti paženklinti Rangovo atributais.</w:t>
            </w:r>
          </w:p>
          <w:p w14:paraId="73AAA7A5" w14:textId="77777777" w:rsidR="00132631" w:rsidRDefault="00132631" w:rsidP="00132631">
            <w:pPr>
              <w:pStyle w:val="Bodytext20"/>
              <w:numPr>
                <w:ilvl w:val="0"/>
                <w:numId w:val="4"/>
              </w:numPr>
              <w:shd w:val="clear" w:color="auto" w:fill="auto"/>
              <w:spacing w:before="0" w:line="317" w:lineRule="exact"/>
              <w:jc w:val="both"/>
            </w:pPr>
            <w:r>
              <w:t>1.Kelių (gatvių) asfaltbetonio dangos kapitalinis, paprastasis remontas.</w:t>
            </w:r>
          </w:p>
          <w:p w14:paraId="74EE4DB0" w14:textId="77777777" w:rsidR="00132631" w:rsidRDefault="00132631" w:rsidP="00B13340">
            <w:pPr>
              <w:pStyle w:val="Bodytext20"/>
              <w:shd w:val="clear" w:color="auto" w:fill="auto"/>
              <w:tabs>
                <w:tab w:val="left" w:pos="3432"/>
              </w:tabs>
              <w:spacing w:before="0" w:line="317" w:lineRule="exact"/>
              <w:ind w:firstLine="0"/>
              <w:jc w:val="both"/>
            </w:pPr>
            <w:r>
              <w:t>1.1.Bendrieji reikalavimai.</w:t>
            </w:r>
          </w:p>
          <w:p w14:paraId="752756BD" w14:textId="77777777" w:rsidR="00132631" w:rsidRDefault="00132631" w:rsidP="00B13340">
            <w:pPr>
              <w:pStyle w:val="Bodytext20"/>
              <w:shd w:val="clear" w:color="auto" w:fill="auto"/>
              <w:spacing w:before="0" w:line="274" w:lineRule="exact"/>
              <w:ind w:firstLine="0"/>
              <w:jc w:val="both"/>
            </w:pPr>
            <w:r>
              <w:t xml:space="preserve">            Prieš pradėdamas asfaltbetonio dangos remonto darbus Rangovas privalo susiderinti darbų organizavimą su seniūnijos seniūnu (e).</w:t>
            </w:r>
          </w:p>
          <w:p w14:paraId="01378FF8" w14:textId="77777777" w:rsidR="00132631" w:rsidRDefault="00132631" w:rsidP="00B13340">
            <w:pPr>
              <w:pStyle w:val="Bodytext20"/>
              <w:shd w:val="clear" w:color="auto" w:fill="auto"/>
              <w:spacing w:before="0" w:line="274" w:lineRule="exact"/>
              <w:ind w:firstLine="0"/>
              <w:jc w:val="both"/>
            </w:pPr>
            <w:r>
              <w:t xml:space="preserve">            Garantiniu laikotarpiu, atsiradus defektams, Rangovas pagal defektinį aktą savo lėšomis ir medžiagomis ištaiso trūkumus per nurodytą akte laiką.</w:t>
            </w:r>
          </w:p>
          <w:p w14:paraId="4B9AC195" w14:textId="77777777" w:rsidR="00132631" w:rsidRDefault="00132631" w:rsidP="00B13340">
            <w:pPr>
              <w:pStyle w:val="Bodytext20"/>
              <w:shd w:val="clear" w:color="auto" w:fill="auto"/>
              <w:tabs>
                <w:tab w:val="left" w:pos="3432"/>
              </w:tabs>
              <w:spacing w:before="0" w:line="240" w:lineRule="auto"/>
              <w:ind w:firstLine="0"/>
              <w:jc w:val="both"/>
            </w:pPr>
            <w:r>
              <w:t>1.2.Asfaltbetonio dangos kapitalinis remontas.</w:t>
            </w:r>
          </w:p>
          <w:p w14:paraId="0B015C95" w14:textId="77777777" w:rsidR="00132631" w:rsidRDefault="00132631" w:rsidP="00B13340">
            <w:pPr>
              <w:pStyle w:val="Bodytext20"/>
              <w:shd w:val="clear" w:color="auto" w:fill="auto"/>
              <w:tabs>
                <w:tab w:val="left" w:pos="3432"/>
              </w:tabs>
              <w:spacing w:before="0" w:line="240" w:lineRule="auto"/>
              <w:ind w:firstLine="0"/>
              <w:jc w:val="both"/>
              <w:rPr>
                <w:color w:val="FF0000"/>
              </w:rPr>
            </w:pPr>
            <w:r>
              <w:t xml:space="preserve">- Remontui naudojami asfaltbetonio mišiniai, suderinti su perkančiąja organizacija arba tie kurie nurodyti projektinėje dokumentacijoje. </w:t>
            </w:r>
          </w:p>
          <w:p w14:paraId="4E496AD6" w14:textId="77777777" w:rsidR="00132631" w:rsidRPr="00C53E3C" w:rsidRDefault="00132631" w:rsidP="00B13340">
            <w:pPr>
              <w:pStyle w:val="Bodytext20"/>
              <w:shd w:val="clear" w:color="auto" w:fill="auto"/>
              <w:tabs>
                <w:tab w:val="left" w:pos="3432"/>
              </w:tabs>
              <w:spacing w:before="0" w:line="240" w:lineRule="auto"/>
              <w:ind w:firstLine="0"/>
              <w:jc w:val="both"/>
            </w:pPr>
            <w:r w:rsidRPr="00C53E3C">
              <w:t>- Atliekamas ašinės linijos ir kelio juostos nužymėjimas.</w:t>
            </w:r>
          </w:p>
          <w:p w14:paraId="7194821C" w14:textId="77777777" w:rsidR="00132631" w:rsidRDefault="00132631" w:rsidP="00B13340">
            <w:pPr>
              <w:pStyle w:val="Bodytext20"/>
              <w:shd w:val="clear" w:color="auto" w:fill="auto"/>
              <w:tabs>
                <w:tab w:val="left" w:pos="3432"/>
              </w:tabs>
              <w:spacing w:before="0" w:line="240" w:lineRule="auto"/>
              <w:ind w:firstLine="0"/>
              <w:jc w:val="both"/>
            </w:pPr>
            <w:r>
              <w:t>- Mechanizuotas grunto kasimas ir išvežimas.</w:t>
            </w:r>
          </w:p>
          <w:p w14:paraId="69505B5D" w14:textId="77777777" w:rsidR="00132631" w:rsidRDefault="00132631" w:rsidP="00B13340">
            <w:pPr>
              <w:pStyle w:val="Bodytext20"/>
              <w:shd w:val="clear" w:color="auto" w:fill="auto"/>
              <w:tabs>
                <w:tab w:val="left" w:pos="3432"/>
              </w:tabs>
              <w:spacing w:before="0" w:line="240" w:lineRule="auto"/>
              <w:ind w:firstLine="0"/>
              <w:jc w:val="both"/>
            </w:pPr>
            <w:r>
              <w:t>- Iškasų dugno ir pylimų viršaus planiravimas mechanizuotai bei rankiniu būdu.</w:t>
            </w:r>
          </w:p>
          <w:p w14:paraId="4ACDEDE7" w14:textId="77777777" w:rsidR="00132631" w:rsidRDefault="00132631" w:rsidP="00B13340">
            <w:pPr>
              <w:pStyle w:val="Bodytext20"/>
              <w:shd w:val="clear" w:color="auto" w:fill="auto"/>
              <w:tabs>
                <w:tab w:val="left" w:pos="3432"/>
              </w:tabs>
              <w:spacing w:before="0" w:line="240" w:lineRule="auto"/>
              <w:ind w:firstLine="0"/>
              <w:jc w:val="both"/>
            </w:pPr>
            <w:r>
              <w:t>- Pagrindo įrengimas iš smėlio-žvyro mišinio, apsauginio šalčiui atsparaus kelio pagrindo sluoksnio įrengimas.</w:t>
            </w:r>
          </w:p>
          <w:p w14:paraId="592C9F11" w14:textId="77777777" w:rsidR="00132631" w:rsidRDefault="00132631" w:rsidP="00B13340">
            <w:pPr>
              <w:pStyle w:val="Bodytext20"/>
              <w:shd w:val="clear" w:color="auto" w:fill="auto"/>
              <w:tabs>
                <w:tab w:val="left" w:pos="3432"/>
              </w:tabs>
              <w:spacing w:before="0" w:line="240" w:lineRule="auto"/>
              <w:ind w:firstLine="0"/>
              <w:jc w:val="both"/>
            </w:pPr>
            <w:r>
              <w:t>- Pagrindo iš dolomitinės skaldos įrengimas.</w:t>
            </w:r>
          </w:p>
          <w:p w14:paraId="1FDF3B73" w14:textId="77777777" w:rsidR="00132631" w:rsidRDefault="00132631" w:rsidP="00B13340">
            <w:pPr>
              <w:pStyle w:val="Bodytext20"/>
              <w:shd w:val="clear" w:color="auto" w:fill="auto"/>
              <w:tabs>
                <w:tab w:val="left" w:pos="3432"/>
              </w:tabs>
              <w:spacing w:before="0" w:line="240" w:lineRule="auto"/>
              <w:ind w:firstLine="0"/>
              <w:jc w:val="both"/>
            </w:pPr>
            <w:r>
              <w:t>- Asfaltbetonio vienasluoksnės dangos iš pagrindo-dangos asfaltbetonio AC 16 PD įrengimas.</w:t>
            </w:r>
          </w:p>
          <w:p w14:paraId="51F8704F" w14:textId="77777777" w:rsidR="00132631" w:rsidRDefault="00132631" w:rsidP="00B13340">
            <w:pPr>
              <w:pStyle w:val="Bodytext20"/>
              <w:shd w:val="clear" w:color="auto" w:fill="auto"/>
              <w:tabs>
                <w:tab w:val="left" w:pos="3432"/>
              </w:tabs>
              <w:spacing w:before="0" w:line="240" w:lineRule="auto"/>
              <w:ind w:firstLine="0"/>
              <w:jc w:val="both"/>
            </w:pPr>
            <w:r>
              <w:t>- Kelkraščio sustiprinimas smėlio-žvyro mišiniu, pridedant 40</w:t>
            </w:r>
            <w:r>
              <w:rPr>
                <w:rFonts w:ascii="Arial" w:hAnsi="Arial" w:cs="Arial"/>
              </w:rPr>
              <w:t>%</w:t>
            </w:r>
            <w:r>
              <w:t xml:space="preserve"> skaldos bei 0,5 m išorinės kelkraščio dalies sustiprinimas, užsėjant žolę.</w:t>
            </w:r>
          </w:p>
          <w:p w14:paraId="42F9761E" w14:textId="77777777" w:rsidR="00132631" w:rsidRDefault="00132631" w:rsidP="00B13340">
            <w:pPr>
              <w:pStyle w:val="Bodytext20"/>
              <w:shd w:val="clear" w:color="auto" w:fill="auto"/>
              <w:tabs>
                <w:tab w:val="left" w:pos="3432"/>
              </w:tabs>
              <w:spacing w:before="0" w:line="240" w:lineRule="auto"/>
              <w:ind w:firstLine="0"/>
              <w:jc w:val="both"/>
            </w:pPr>
            <w:r>
              <w:t>- Kelio griovių kasimas, šlaitų planiravimas mechanizuotu bei rankiniu būdu, šlaitų užpylimas dirvožemiu, pasėjant žolę ir latako dugno iš biriųjų medžiagų įrengimas.</w:t>
            </w:r>
          </w:p>
          <w:p w14:paraId="77353A8E" w14:textId="77777777" w:rsidR="00132631" w:rsidRDefault="00132631" w:rsidP="00B13340">
            <w:pPr>
              <w:pStyle w:val="Bodytext20"/>
              <w:shd w:val="clear" w:color="auto" w:fill="auto"/>
              <w:spacing w:before="0" w:line="274" w:lineRule="exact"/>
              <w:ind w:firstLine="0"/>
              <w:jc w:val="both"/>
            </w:pPr>
            <w:r>
              <w:t>- Garantinis laikotarpis asfaltbetonio dangų įrengimo darbams pagal statybos reglamentą, bet ne mažiau 5 m.</w:t>
            </w:r>
          </w:p>
          <w:p w14:paraId="50145BBC" w14:textId="77777777" w:rsidR="00132631" w:rsidRDefault="00132631" w:rsidP="00B13340">
            <w:pPr>
              <w:pStyle w:val="Bodytext20"/>
              <w:shd w:val="clear" w:color="auto" w:fill="auto"/>
              <w:spacing w:before="0" w:line="274" w:lineRule="exact"/>
              <w:ind w:firstLine="0"/>
              <w:jc w:val="both"/>
            </w:pPr>
            <w:r>
              <w:t>1.3. Dvisluoksnės asfaltbetonio dangos įrengimas:</w:t>
            </w:r>
          </w:p>
          <w:p w14:paraId="381028C5" w14:textId="77777777" w:rsidR="00132631" w:rsidRDefault="00132631" w:rsidP="00B13340">
            <w:pPr>
              <w:pStyle w:val="Bodytext20"/>
              <w:shd w:val="clear" w:color="auto" w:fill="auto"/>
              <w:spacing w:before="0" w:line="274" w:lineRule="exact"/>
              <w:ind w:firstLine="0"/>
              <w:jc w:val="both"/>
            </w:pPr>
            <w:r>
              <w:t>- Dvisluoksnės kelio dangos viršutinio sluoksnio įrengimas iš viršutinio dangos sluoksnio (asfaltbetonio sluoksnio storis 4,0 cm, klotuvas iki 200 t/h);</w:t>
            </w:r>
          </w:p>
          <w:p w14:paraId="5EF8CF80" w14:textId="77777777" w:rsidR="00132631" w:rsidRDefault="00132631" w:rsidP="00B13340">
            <w:pPr>
              <w:pStyle w:val="Bodytext20"/>
              <w:shd w:val="clear" w:color="auto" w:fill="auto"/>
              <w:spacing w:before="0" w:line="274" w:lineRule="exact"/>
              <w:ind w:firstLine="0"/>
              <w:jc w:val="both"/>
            </w:pPr>
            <w:r>
              <w:t>- Kelio pagrindo įrengimas iš asfaltbetonio (asfaltbetonio sluoksnio storis 8,0 cm, klotuvas iki 200 t/h);</w:t>
            </w:r>
          </w:p>
          <w:p w14:paraId="0A3D5BB6" w14:textId="77777777" w:rsidR="00132631" w:rsidRDefault="00132631" w:rsidP="00B13340">
            <w:pPr>
              <w:pStyle w:val="Bodytext20"/>
              <w:shd w:val="clear" w:color="auto" w:fill="auto"/>
              <w:spacing w:before="0" w:line="274" w:lineRule="exact"/>
              <w:ind w:firstLine="0"/>
              <w:jc w:val="both"/>
            </w:pPr>
            <w:r>
              <w:t>- Garantinis laikotarpis asfaltbetonio dangų įrengimo darbams pagal statybos reglamentą, bet ne mažiau 5 m.</w:t>
            </w:r>
          </w:p>
          <w:p w14:paraId="6EF41268" w14:textId="77777777" w:rsidR="00132631" w:rsidRDefault="00132631" w:rsidP="00B13340">
            <w:pPr>
              <w:pStyle w:val="Bodytext20"/>
              <w:shd w:val="clear" w:color="auto" w:fill="auto"/>
              <w:spacing w:before="0" w:line="274" w:lineRule="exact"/>
              <w:ind w:firstLine="0"/>
              <w:jc w:val="both"/>
            </w:pPr>
            <w:r>
              <w:t>1.4. Minkšto asfalto SA 16 dangos įrengimas:</w:t>
            </w:r>
          </w:p>
          <w:p w14:paraId="24730FF3" w14:textId="77777777" w:rsidR="00132631" w:rsidRDefault="00132631" w:rsidP="00B13340">
            <w:pPr>
              <w:pStyle w:val="Bodytext20"/>
              <w:shd w:val="clear" w:color="auto" w:fill="auto"/>
              <w:spacing w:before="0" w:line="274" w:lineRule="exact"/>
              <w:ind w:firstLine="0"/>
              <w:jc w:val="both"/>
            </w:pPr>
            <w:r>
              <w:t>- Vienasluoksnės kelio dangos iš pagrindo-dangos asfaltbetonio dangos sluoksnio (asfaltbetonio sluoksnio storis 4,5 cm, klotuvas iki 200 t/h);</w:t>
            </w:r>
          </w:p>
          <w:p w14:paraId="6D37B3F8" w14:textId="77777777" w:rsidR="00132631" w:rsidRDefault="00132631" w:rsidP="00B13340">
            <w:pPr>
              <w:pStyle w:val="Bodytext20"/>
              <w:shd w:val="clear" w:color="auto" w:fill="auto"/>
              <w:spacing w:before="0" w:line="274" w:lineRule="exact"/>
              <w:ind w:firstLine="0"/>
              <w:jc w:val="both"/>
            </w:pPr>
            <w:r>
              <w:t>- Garantinis laikotarpis asfaltbetonio dangų įrengimo darbams pagal statybos reglamentą, bet ne mažiau 5 m.</w:t>
            </w:r>
          </w:p>
          <w:p w14:paraId="0D001101" w14:textId="77777777" w:rsidR="00132631" w:rsidRDefault="00132631" w:rsidP="00B13340">
            <w:pPr>
              <w:pStyle w:val="Bodytext20"/>
              <w:shd w:val="clear" w:color="auto" w:fill="auto"/>
              <w:spacing w:before="0" w:line="274" w:lineRule="exact"/>
              <w:ind w:firstLine="0"/>
              <w:jc w:val="both"/>
            </w:pPr>
            <w:r>
              <w:lastRenderedPageBreak/>
              <w:t>1.5. Kelio (gatvės) žvyringo pagrindo sustiprinimo</w:t>
            </w:r>
          </w:p>
          <w:p w14:paraId="56991A05" w14:textId="77777777" w:rsidR="00132631" w:rsidRDefault="00132631" w:rsidP="00B13340">
            <w:pPr>
              <w:pStyle w:val="Bodytext20"/>
              <w:shd w:val="clear" w:color="auto" w:fill="auto"/>
              <w:spacing w:before="0" w:line="274" w:lineRule="exact"/>
              <w:ind w:firstLine="0"/>
              <w:jc w:val="both"/>
            </w:pPr>
            <w:r>
              <w:t>- Vienasluoksnių iki 30 cm storio pagrindų ir dangų sutvirtinimas, sumaišant gruntą su cementu pakabinamais frezais;</w:t>
            </w:r>
          </w:p>
          <w:p w14:paraId="4A8816AB" w14:textId="77777777" w:rsidR="00132631" w:rsidRDefault="00132631" w:rsidP="00B13340">
            <w:pPr>
              <w:pStyle w:val="Bodytext20"/>
              <w:shd w:val="clear" w:color="auto" w:fill="auto"/>
              <w:spacing w:before="0" w:line="274" w:lineRule="exact"/>
              <w:ind w:firstLine="0"/>
              <w:jc w:val="both"/>
            </w:pPr>
            <w:r>
              <w:t>- Vienasluoksnių iki 40 cm storio pagrindų ir dangų sutvirtinimas, sumaišant gruntą su cementu pakabinamais frezais;</w:t>
            </w:r>
          </w:p>
          <w:p w14:paraId="61DA8AB1" w14:textId="77777777" w:rsidR="00132631" w:rsidRDefault="00132631" w:rsidP="00B13340">
            <w:pPr>
              <w:pStyle w:val="Bodytext20"/>
              <w:shd w:val="clear" w:color="auto" w:fill="auto"/>
              <w:spacing w:before="0" w:line="274" w:lineRule="exact"/>
              <w:ind w:firstLine="0"/>
              <w:jc w:val="both"/>
            </w:pPr>
            <w:r>
              <w:t>- Garantinis laikotarpis asfaltbetonio dangų įrengimo darbams pagal statybos reglamentą, bet ne mažiau 5 m.</w:t>
            </w:r>
          </w:p>
          <w:p w14:paraId="180789B6" w14:textId="77777777" w:rsidR="00132631" w:rsidRDefault="00132631" w:rsidP="00B13340">
            <w:pPr>
              <w:pStyle w:val="Bodytext20"/>
              <w:shd w:val="clear" w:color="auto" w:fill="auto"/>
              <w:tabs>
                <w:tab w:val="left" w:pos="3432"/>
              </w:tabs>
              <w:spacing w:before="0" w:line="240" w:lineRule="auto"/>
              <w:ind w:firstLine="0"/>
              <w:jc w:val="both"/>
            </w:pPr>
            <w:r>
              <w:t>1.6. Asfaltbetonio dangos paprastasis remontas.</w:t>
            </w:r>
          </w:p>
          <w:p w14:paraId="743AC3AF" w14:textId="77777777" w:rsidR="00132631" w:rsidRDefault="00132631" w:rsidP="00B13340">
            <w:pPr>
              <w:pStyle w:val="Bodytext20"/>
              <w:shd w:val="clear" w:color="auto" w:fill="auto"/>
              <w:spacing w:before="0" w:line="274" w:lineRule="exact"/>
              <w:ind w:firstLine="0"/>
              <w:jc w:val="both"/>
            </w:pPr>
            <w:r>
              <w:t>- Asfaltbetonio danga švariai nuvaloma, frezuojama ir gruntuojama bituminėmis emulsijomis. Sujungimo vietose su sena danga išfrezuojama ne siauresnė kaip 1 m pločio juosta.</w:t>
            </w:r>
          </w:p>
          <w:p w14:paraId="0D72161A" w14:textId="77777777" w:rsidR="00132631" w:rsidRDefault="00132631" w:rsidP="00B13340">
            <w:pPr>
              <w:pStyle w:val="Bodytext20"/>
              <w:shd w:val="clear" w:color="auto" w:fill="auto"/>
              <w:spacing w:before="0" w:line="274" w:lineRule="exact"/>
              <w:ind w:firstLine="0"/>
              <w:jc w:val="both"/>
            </w:pPr>
            <w:r>
              <w:t>- Asfaltbetonis klojamas klotuvais, tankinamas plentvoliais ir pneumovolais. Siūlės užtaisomos bitumu.</w:t>
            </w:r>
          </w:p>
          <w:p w14:paraId="6CC68AEE" w14:textId="77777777" w:rsidR="00132631" w:rsidRDefault="00132631" w:rsidP="00B13340">
            <w:pPr>
              <w:pStyle w:val="Bodytext20"/>
              <w:shd w:val="clear" w:color="auto" w:fill="auto"/>
              <w:spacing w:before="0" w:line="274" w:lineRule="exact"/>
              <w:ind w:firstLine="0"/>
              <w:jc w:val="both"/>
            </w:pPr>
            <w:r>
              <w:t>- Viršutiniam išlyginamajam asfaltbetonio dangos sluoksniui įrengti naudojamas asfaltbetonio mišinys AC 11 AN. Taikomas pakloto išlyginamajam sluoksniui asfaltbetonio mišinio 1 tonos įkainis.</w:t>
            </w:r>
          </w:p>
          <w:p w14:paraId="17CCC21A" w14:textId="77777777" w:rsidR="00132631" w:rsidRDefault="00132631" w:rsidP="00B13340">
            <w:pPr>
              <w:pStyle w:val="Bodytext20"/>
              <w:shd w:val="clear" w:color="auto" w:fill="auto"/>
              <w:spacing w:before="0" w:line="274" w:lineRule="exact"/>
              <w:ind w:firstLine="0"/>
              <w:jc w:val="both"/>
            </w:pPr>
            <w:r>
              <w:t>- Geotekstilės paklojimas.</w:t>
            </w:r>
          </w:p>
          <w:p w14:paraId="253F19D1" w14:textId="77777777" w:rsidR="00132631" w:rsidRDefault="00132631" w:rsidP="00B13340">
            <w:pPr>
              <w:pStyle w:val="Bodytext20"/>
              <w:shd w:val="clear" w:color="auto" w:fill="auto"/>
              <w:spacing w:before="0" w:line="274" w:lineRule="exact"/>
              <w:ind w:firstLine="0"/>
              <w:jc w:val="both"/>
            </w:pPr>
            <w:r>
              <w:t>- Išvežamas išfrezuotas asfaltbetonio laužas laikomas grįžtamosiomis medžiagomis ir yra Rangovo nuosavybė.</w:t>
            </w:r>
          </w:p>
          <w:p w14:paraId="00CE2D83" w14:textId="77777777" w:rsidR="00132631" w:rsidRDefault="00132631" w:rsidP="00B13340">
            <w:pPr>
              <w:pStyle w:val="Bodytext20"/>
              <w:shd w:val="clear" w:color="auto" w:fill="auto"/>
              <w:spacing w:before="0" w:line="274" w:lineRule="exact"/>
              <w:ind w:firstLine="0"/>
              <w:jc w:val="both"/>
            </w:pPr>
            <w:r>
              <w:t>- Garantinis laikotarpis asfaltbetonio dangų įrengimo darbams pagal statybos reglamentą , bet ne mažiau 5 m.</w:t>
            </w:r>
          </w:p>
          <w:p w14:paraId="00B4B21E" w14:textId="77777777" w:rsidR="00132631" w:rsidRDefault="00132631" w:rsidP="00B13340">
            <w:pPr>
              <w:pStyle w:val="Bodytext20"/>
              <w:shd w:val="clear" w:color="auto" w:fill="auto"/>
              <w:spacing w:before="0" w:line="317" w:lineRule="exact"/>
              <w:ind w:firstLine="0"/>
              <w:jc w:val="both"/>
            </w:pPr>
            <w:r>
              <w:t>1.7.Liukų pakėlimas asfaltavimo metu.</w:t>
            </w:r>
          </w:p>
          <w:p w14:paraId="2F21CCDE" w14:textId="77777777" w:rsidR="00132631" w:rsidRDefault="00132631" w:rsidP="00B13340">
            <w:pPr>
              <w:pStyle w:val="Bodytext20"/>
              <w:shd w:val="clear" w:color="auto" w:fill="auto"/>
              <w:spacing w:before="0" w:line="317" w:lineRule="exact"/>
              <w:ind w:firstLine="0"/>
              <w:jc w:val="both"/>
            </w:pPr>
            <w:r>
              <w:t>- Šulinio landos paaukštinimas/pažeminimas gelžbetonio žiedais.</w:t>
            </w:r>
          </w:p>
          <w:p w14:paraId="3EBD26D1" w14:textId="77777777" w:rsidR="00132631" w:rsidRDefault="00132631" w:rsidP="00B13340">
            <w:pPr>
              <w:pStyle w:val="Bodytext20"/>
              <w:shd w:val="clear" w:color="auto" w:fill="auto"/>
              <w:spacing w:before="0" w:line="317" w:lineRule="exact"/>
              <w:ind w:firstLine="0"/>
              <w:jc w:val="both"/>
            </w:pPr>
            <w:r>
              <w:t>- ,,Plaukiojančio“ tipo liukų pakėlimas asfaltavimo metu.</w:t>
            </w:r>
          </w:p>
          <w:p w14:paraId="7986FA06" w14:textId="77777777" w:rsidR="00132631" w:rsidRDefault="00132631" w:rsidP="00B13340">
            <w:pPr>
              <w:pStyle w:val="Bodytext20"/>
              <w:shd w:val="clear" w:color="auto" w:fill="auto"/>
              <w:spacing w:before="0" w:line="317" w:lineRule="exact"/>
              <w:ind w:firstLine="0"/>
              <w:jc w:val="both"/>
            </w:pPr>
            <w:r>
              <w:t>- Liuko pastatymas.</w:t>
            </w:r>
          </w:p>
          <w:p w14:paraId="4A32B576" w14:textId="77777777" w:rsidR="00132631" w:rsidRDefault="00132631" w:rsidP="00B13340">
            <w:pPr>
              <w:pStyle w:val="Bodytext20"/>
              <w:shd w:val="clear" w:color="auto" w:fill="auto"/>
              <w:spacing w:before="0" w:line="274" w:lineRule="exact"/>
              <w:ind w:firstLine="0"/>
              <w:jc w:val="both"/>
            </w:pPr>
            <w:r>
              <w:t>- Garantinis laikotarpis asfaltbetonio dangų įrengimo darbams pagal statybos reglamentą, bet ne mažiau 5 m.</w:t>
            </w:r>
          </w:p>
          <w:p w14:paraId="16683E52" w14:textId="77777777" w:rsidR="00132631" w:rsidRDefault="00132631" w:rsidP="00B13340">
            <w:pPr>
              <w:pStyle w:val="Bodytext20"/>
              <w:shd w:val="clear" w:color="auto" w:fill="auto"/>
              <w:spacing w:before="0" w:line="317" w:lineRule="exact"/>
              <w:ind w:firstLine="0"/>
              <w:jc w:val="both"/>
            </w:pPr>
            <w:r>
              <w:t>1.8. Paviršinio vandens surinkimas bei nuvedimas.</w:t>
            </w:r>
          </w:p>
          <w:p w14:paraId="382B8A16" w14:textId="77777777" w:rsidR="00132631" w:rsidRDefault="00132631" w:rsidP="00B13340">
            <w:pPr>
              <w:pStyle w:val="Bodytext20"/>
              <w:shd w:val="clear" w:color="auto" w:fill="auto"/>
              <w:spacing w:before="0" w:line="317" w:lineRule="exact"/>
              <w:ind w:firstLine="0"/>
              <w:jc w:val="both"/>
            </w:pPr>
            <w:r>
              <w:t>- Mechanizuotas grunto kasimas, išvežimas, užpylimas ir tankinimas.</w:t>
            </w:r>
          </w:p>
          <w:p w14:paraId="795D2D9A" w14:textId="77777777" w:rsidR="00132631" w:rsidRDefault="00132631" w:rsidP="00B13340">
            <w:pPr>
              <w:pStyle w:val="Bodytext20"/>
              <w:shd w:val="clear" w:color="auto" w:fill="auto"/>
              <w:spacing w:before="0" w:line="317" w:lineRule="exact"/>
              <w:ind w:firstLine="0"/>
              <w:jc w:val="both"/>
            </w:pPr>
            <w:r>
              <w:t>- Apvalių surenkamų gelžbetonio nuotakyno šulinių ir liukų įrengimas.</w:t>
            </w:r>
          </w:p>
          <w:p w14:paraId="06AB7552" w14:textId="77777777" w:rsidR="00132631" w:rsidRDefault="00132631" w:rsidP="00B13340">
            <w:pPr>
              <w:pStyle w:val="Bodytext20"/>
              <w:shd w:val="clear" w:color="auto" w:fill="auto"/>
              <w:spacing w:before="0" w:line="317" w:lineRule="exact"/>
              <w:ind w:firstLine="0"/>
              <w:jc w:val="both"/>
            </w:pPr>
            <w:r>
              <w:t>- Nuotekų surinkimo tinklų iš plastikinių įmovinių vamzdžių klojimas.</w:t>
            </w:r>
          </w:p>
          <w:p w14:paraId="7AC06E60" w14:textId="77777777" w:rsidR="00132631" w:rsidRDefault="00132631" w:rsidP="00B13340">
            <w:pPr>
              <w:pStyle w:val="Bodytext20"/>
              <w:shd w:val="clear" w:color="auto" w:fill="auto"/>
              <w:spacing w:before="0" w:line="317" w:lineRule="exact"/>
              <w:ind w:firstLine="0"/>
              <w:jc w:val="both"/>
            </w:pPr>
            <w:r>
              <w:t>- Pogriovio drenažo iš plastikinių gofruotų vamzdžių su geotekstilės filtru įrengimas.</w:t>
            </w:r>
          </w:p>
          <w:p w14:paraId="435763CB" w14:textId="77777777" w:rsidR="00132631" w:rsidRDefault="00132631" w:rsidP="00B13340">
            <w:pPr>
              <w:pStyle w:val="Bodytext20"/>
              <w:shd w:val="clear" w:color="auto" w:fill="auto"/>
              <w:spacing w:before="0" w:line="274" w:lineRule="exact"/>
              <w:ind w:firstLine="0"/>
              <w:jc w:val="both"/>
            </w:pPr>
            <w:r>
              <w:t>- Plastikinių lauko nuotakyno šulinių montavimas.</w:t>
            </w:r>
          </w:p>
          <w:p w14:paraId="0A9C3399" w14:textId="77777777" w:rsidR="00132631" w:rsidRDefault="00132631" w:rsidP="00B13340">
            <w:pPr>
              <w:pStyle w:val="Bodytext20"/>
              <w:shd w:val="clear" w:color="auto" w:fill="auto"/>
              <w:spacing w:before="0" w:line="274" w:lineRule="exact"/>
              <w:ind w:firstLine="0"/>
              <w:jc w:val="both"/>
            </w:pPr>
            <w:r>
              <w:t>- Betoninių latakų šlaituose ir monolitinių konstrukcijų latakams (ištekėjimo padui) įrengimas.</w:t>
            </w:r>
          </w:p>
          <w:p w14:paraId="257427AF" w14:textId="77777777" w:rsidR="00132631" w:rsidRDefault="00132631" w:rsidP="00B13340">
            <w:pPr>
              <w:pStyle w:val="Bodytext20"/>
              <w:shd w:val="clear" w:color="auto" w:fill="auto"/>
              <w:spacing w:before="0" w:line="274" w:lineRule="exact"/>
              <w:ind w:firstLine="0"/>
              <w:jc w:val="both"/>
            </w:pPr>
            <w:r>
              <w:t>- Pagrindų iš biriųjų medžiagų (smėlio) įrengimas.</w:t>
            </w:r>
          </w:p>
          <w:p w14:paraId="742339C4" w14:textId="77777777" w:rsidR="00132631" w:rsidRDefault="00132631" w:rsidP="00B13340">
            <w:pPr>
              <w:pStyle w:val="Bodytext20"/>
              <w:shd w:val="clear" w:color="auto" w:fill="auto"/>
              <w:spacing w:before="0" w:line="274" w:lineRule="exact"/>
              <w:ind w:firstLine="0"/>
              <w:jc w:val="both"/>
            </w:pPr>
            <w:r>
              <w:t>- Pralaidų iš plastikinių gofruotų vamzdžių montavimas, monolitinių betono pamatų pralaidos angaliams įrengimas, geotinklo paklojimas.</w:t>
            </w:r>
          </w:p>
          <w:p w14:paraId="066C0234" w14:textId="77777777" w:rsidR="00132631" w:rsidRDefault="00132631" w:rsidP="00B13340">
            <w:pPr>
              <w:pStyle w:val="Bodytext20"/>
              <w:shd w:val="clear" w:color="auto" w:fill="auto"/>
              <w:spacing w:before="0" w:line="274" w:lineRule="exact"/>
              <w:ind w:firstLine="0"/>
              <w:jc w:val="both"/>
            </w:pPr>
            <w:r>
              <w:t>- Garantinis laikotarpis asfaltbetonio dangų įrengimo darbams pagal statybos reglamentą , bet ne mažiau 5 m.</w:t>
            </w:r>
          </w:p>
          <w:p w14:paraId="789D2AE0" w14:textId="77777777" w:rsidR="00132631" w:rsidRDefault="00132631" w:rsidP="00B13340">
            <w:pPr>
              <w:pStyle w:val="Bodytext20"/>
              <w:shd w:val="clear" w:color="auto" w:fill="auto"/>
              <w:spacing w:before="0" w:line="274" w:lineRule="exact"/>
              <w:ind w:firstLine="0"/>
              <w:jc w:val="both"/>
            </w:pPr>
            <w:r>
              <w:t>1.9. Kelio bortų remonto ir įrengimo darbai.</w:t>
            </w:r>
          </w:p>
          <w:p w14:paraId="4082D719" w14:textId="77777777" w:rsidR="00132631" w:rsidRPr="005C37C8" w:rsidRDefault="00132631" w:rsidP="00B13340">
            <w:pPr>
              <w:pStyle w:val="Bodytext20"/>
              <w:shd w:val="clear" w:color="auto" w:fill="auto"/>
              <w:spacing w:before="0" w:line="274" w:lineRule="exact"/>
              <w:ind w:firstLine="0"/>
              <w:jc w:val="both"/>
            </w:pPr>
            <w:r w:rsidRPr="005C37C8">
              <w:t>- Siūlių pjaustymas asfaltbetonio dangoje ir asfaltbetonio dangos išardymas.</w:t>
            </w:r>
          </w:p>
          <w:p w14:paraId="7682C082" w14:textId="77777777" w:rsidR="00132631" w:rsidRPr="005C37C8" w:rsidRDefault="00132631" w:rsidP="00B13340">
            <w:pPr>
              <w:pStyle w:val="Bodytext20"/>
              <w:shd w:val="clear" w:color="auto" w:fill="auto"/>
              <w:spacing w:before="0" w:line="274" w:lineRule="exact"/>
              <w:ind w:firstLine="0"/>
              <w:jc w:val="both"/>
            </w:pPr>
            <w:r w:rsidRPr="005C37C8">
              <w:t>- Gatvės bortų išardymas.</w:t>
            </w:r>
          </w:p>
          <w:p w14:paraId="112020AF" w14:textId="77777777" w:rsidR="00132631" w:rsidRPr="005C37C8" w:rsidRDefault="00132631" w:rsidP="00B13340">
            <w:pPr>
              <w:pStyle w:val="Bodytext20"/>
              <w:shd w:val="clear" w:color="auto" w:fill="auto"/>
              <w:spacing w:before="0" w:line="274" w:lineRule="exact"/>
              <w:ind w:firstLine="0"/>
              <w:jc w:val="both"/>
            </w:pPr>
            <w:r w:rsidRPr="005C37C8">
              <w:t>- Kelio bortų įrengimas.</w:t>
            </w:r>
          </w:p>
          <w:p w14:paraId="18928AF4" w14:textId="77777777" w:rsidR="00132631" w:rsidRPr="005C37C8" w:rsidRDefault="00132631" w:rsidP="00B13340">
            <w:pPr>
              <w:pStyle w:val="Bodytext20"/>
              <w:shd w:val="clear" w:color="auto" w:fill="auto"/>
              <w:spacing w:before="0" w:line="274" w:lineRule="exact"/>
              <w:ind w:firstLine="0"/>
              <w:jc w:val="both"/>
            </w:pPr>
            <w:r w:rsidRPr="005C37C8">
              <w:t>- Statybinio laužo išvežimas.</w:t>
            </w:r>
          </w:p>
          <w:p w14:paraId="48E98104" w14:textId="77777777" w:rsidR="00132631" w:rsidRPr="005C37C8" w:rsidRDefault="00132631" w:rsidP="00B13340">
            <w:pPr>
              <w:pStyle w:val="Bodytext20"/>
              <w:shd w:val="clear" w:color="auto" w:fill="auto"/>
              <w:spacing w:before="0" w:line="274" w:lineRule="exact"/>
              <w:ind w:firstLine="0"/>
              <w:jc w:val="both"/>
            </w:pPr>
            <w:r w:rsidRPr="005C37C8">
              <w:t>- Sandūros tarp bordiūrų ir gatvės dangos užtaisymas amortizacine (sandarinimo) juosta.</w:t>
            </w:r>
          </w:p>
          <w:p w14:paraId="41075024" w14:textId="77777777" w:rsidR="00132631" w:rsidRPr="005C37C8" w:rsidRDefault="00132631" w:rsidP="00B13340">
            <w:pPr>
              <w:pStyle w:val="Bodytext20"/>
              <w:shd w:val="clear" w:color="auto" w:fill="auto"/>
              <w:spacing w:before="0" w:line="274" w:lineRule="exact"/>
              <w:ind w:firstLine="0"/>
              <w:jc w:val="both"/>
            </w:pPr>
            <w:r w:rsidRPr="005C37C8">
              <w:t>- Asfaltbetonio dangos atstatymas tarp kelio borto ir asfaltbetonio dangos.</w:t>
            </w:r>
          </w:p>
          <w:p w14:paraId="509A5F2D" w14:textId="77777777" w:rsidR="00132631" w:rsidRDefault="00132631" w:rsidP="00B13340">
            <w:pPr>
              <w:pStyle w:val="Bodytext20"/>
              <w:shd w:val="clear" w:color="auto" w:fill="auto"/>
              <w:tabs>
                <w:tab w:val="left" w:pos="3432"/>
              </w:tabs>
              <w:spacing w:before="0" w:line="240" w:lineRule="auto"/>
              <w:ind w:firstLine="0"/>
              <w:jc w:val="both"/>
            </w:pPr>
            <w:r>
              <w:t>1.10. Iškiliosios perėjos montavimas.</w:t>
            </w:r>
          </w:p>
          <w:p w14:paraId="4D4222FB" w14:textId="77777777" w:rsidR="00132631" w:rsidRDefault="00132631" w:rsidP="00B13340">
            <w:pPr>
              <w:pStyle w:val="Bodytext20"/>
              <w:shd w:val="clear" w:color="auto" w:fill="auto"/>
              <w:tabs>
                <w:tab w:val="left" w:pos="3432"/>
              </w:tabs>
              <w:spacing w:before="0" w:line="240" w:lineRule="auto"/>
              <w:ind w:firstLine="0"/>
              <w:jc w:val="both"/>
            </w:pPr>
            <w:r>
              <w:t>- Iškiliosios perėjos įrengimas, kai perėjos aukštis 9,00 cm.</w:t>
            </w:r>
          </w:p>
          <w:p w14:paraId="7D44C4A8" w14:textId="77777777" w:rsidR="00132631" w:rsidRDefault="00132631" w:rsidP="00B13340">
            <w:pPr>
              <w:pStyle w:val="Bodytext20"/>
              <w:shd w:val="clear" w:color="auto" w:fill="auto"/>
              <w:tabs>
                <w:tab w:val="left" w:pos="3432"/>
              </w:tabs>
              <w:spacing w:before="0" w:line="240" w:lineRule="auto"/>
              <w:ind w:firstLine="0"/>
              <w:jc w:val="both"/>
            </w:pPr>
            <w:r>
              <w:lastRenderedPageBreak/>
              <w:t>- Kelio dangos ženklinimas termoplastu su stiklo rutuliukais rankiniu būdu.</w:t>
            </w:r>
          </w:p>
          <w:p w14:paraId="52395A31" w14:textId="77777777" w:rsidR="00132631" w:rsidRDefault="00132631" w:rsidP="00B13340">
            <w:pPr>
              <w:pStyle w:val="Bodytext20"/>
              <w:shd w:val="clear" w:color="auto" w:fill="auto"/>
              <w:tabs>
                <w:tab w:val="left" w:pos="3432"/>
              </w:tabs>
              <w:spacing w:before="0" w:line="240" w:lineRule="auto"/>
              <w:ind w:firstLine="0"/>
              <w:jc w:val="both"/>
            </w:pPr>
            <w:r>
              <w:t>- Kelio ženklų su metalinėmis atramomis įrengimas.</w:t>
            </w:r>
          </w:p>
          <w:p w14:paraId="7D45D8B2" w14:textId="77777777" w:rsidR="00132631" w:rsidRDefault="00132631" w:rsidP="00B13340">
            <w:pPr>
              <w:pStyle w:val="Bodytext20"/>
              <w:shd w:val="clear" w:color="auto" w:fill="auto"/>
              <w:tabs>
                <w:tab w:val="left" w:pos="3432"/>
              </w:tabs>
              <w:spacing w:before="0" w:line="240" w:lineRule="auto"/>
              <w:ind w:firstLine="0"/>
              <w:jc w:val="both"/>
            </w:pPr>
            <w:r>
              <w:t>1.11. Krūmų ir medžių sutvarkymas.</w:t>
            </w:r>
          </w:p>
          <w:p w14:paraId="7B972F21" w14:textId="77777777" w:rsidR="00132631" w:rsidRDefault="00132631" w:rsidP="00B13340">
            <w:pPr>
              <w:pStyle w:val="Bodytext20"/>
              <w:shd w:val="clear" w:color="auto" w:fill="auto"/>
              <w:tabs>
                <w:tab w:val="left" w:pos="3432"/>
              </w:tabs>
              <w:spacing w:before="0" w:line="240" w:lineRule="auto"/>
              <w:ind w:firstLine="0"/>
              <w:jc w:val="both"/>
            </w:pPr>
            <w:r>
              <w:t>- Kietų veislės medžių kirtimas, ištraukimas, medienos paruošimas, kelmų rovimas ir išvežimas.</w:t>
            </w:r>
          </w:p>
          <w:p w14:paraId="71F7F89A" w14:textId="77777777" w:rsidR="00132631" w:rsidRDefault="00132631" w:rsidP="00B13340">
            <w:pPr>
              <w:pStyle w:val="Bodytext20"/>
              <w:shd w:val="clear" w:color="auto" w:fill="auto"/>
              <w:tabs>
                <w:tab w:val="left" w:pos="3432"/>
              </w:tabs>
              <w:spacing w:before="0" w:line="240" w:lineRule="auto"/>
              <w:ind w:firstLine="0"/>
              <w:jc w:val="both"/>
            </w:pPr>
            <w:r>
              <w:t>- Vidutinio tankumo krūmų kirtimas rankiniu būdu, kelmų pašalinimas, krūmų ir kelmų surinkimas į krūvas.</w:t>
            </w:r>
          </w:p>
          <w:p w14:paraId="51091046" w14:textId="77777777" w:rsidR="00132631" w:rsidRDefault="00132631" w:rsidP="00B13340">
            <w:pPr>
              <w:pStyle w:val="Bodytext20"/>
              <w:shd w:val="clear" w:color="auto" w:fill="auto"/>
              <w:spacing w:before="0" w:after="300" w:line="274" w:lineRule="exact"/>
              <w:ind w:firstLine="0"/>
              <w:jc w:val="both"/>
              <w:rPr>
                <w:rFonts w:eastAsia="TimesNewRomanPSMT"/>
                <w:kern w:val="0"/>
                <w:sz w:val="24"/>
                <w:szCs w:val="24"/>
              </w:rPr>
            </w:pPr>
            <w:r>
              <w:t>- Statybinių šiukšlių išvežimas.</w:t>
            </w:r>
          </w:p>
        </w:tc>
      </w:tr>
      <w:tr w:rsidR="00132631" w14:paraId="19215A5C" w14:textId="77777777" w:rsidTr="00B13340">
        <w:tc>
          <w:tcPr>
            <w:tcW w:w="2263" w:type="dxa"/>
          </w:tcPr>
          <w:p w14:paraId="2BAB4541" w14:textId="77777777" w:rsidR="00132631" w:rsidRDefault="00132631" w:rsidP="00B13340">
            <w:pPr>
              <w:autoSpaceDE w:val="0"/>
              <w:autoSpaceDN w:val="0"/>
              <w:adjustRightInd w:val="0"/>
              <w:jc w:val="both"/>
              <w:rPr>
                <w:rFonts w:ascii="Times New Roman" w:eastAsia="TimesNewRomanPSMT" w:hAnsi="Times New Roman"/>
                <w:sz w:val="24"/>
                <w:szCs w:val="24"/>
              </w:rPr>
            </w:pPr>
            <w:r>
              <w:rPr>
                <w:rFonts w:ascii="Times New Roman" w:eastAsia="TimesNewRomanPSMT" w:hAnsi="Times New Roman"/>
                <w:sz w:val="24"/>
                <w:szCs w:val="24"/>
              </w:rPr>
              <w:lastRenderedPageBreak/>
              <w:t>PATEIKIAMA DOKUMENTACIJA</w:t>
            </w:r>
          </w:p>
        </w:tc>
        <w:tc>
          <w:tcPr>
            <w:tcW w:w="7648" w:type="dxa"/>
            <w:tcBorders>
              <w:top w:val="single" w:sz="4" w:space="0" w:color="auto"/>
            </w:tcBorders>
          </w:tcPr>
          <w:p w14:paraId="02E7FEA9" w14:textId="244FC310" w:rsidR="00132631" w:rsidRPr="0068075B" w:rsidRDefault="00132631" w:rsidP="007303F8">
            <w:pPr>
              <w:autoSpaceDE w:val="0"/>
              <w:autoSpaceDN w:val="0"/>
              <w:adjustRightInd w:val="0"/>
              <w:jc w:val="both"/>
              <w:rPr>
                <w:rFonts w:ascii="Times New Roman" w:eastAsiaTheme="minorHAnsi" w:hAnsi="Times New Roman"/>
                <w:b/>
                <w:bCs/>
                <w:color w:val="000000"/>
                <w:sz w:val="20"/>
                <w:szCs w:val="20"/>
                <w:shd w:val="clear" w:color="auto" w:fill="FFFFFF"/>
                <w:lang w:eastAsia="lt-LT" w:bidi="lt-LT"/>
              </w:rPr>
            </w:pPr>
            <w:r w:rsidRPr="0068075B">
              <w:rPr>
                <w:rStyle w:val="Bodytext210ptBold"/>
                <w:rFonts w:eastAsiaTheme="minorHAnsi"/>
                <w:b w:val="0"/>
                <w:bCs w:val="0"/>
                <w:sz w:val="24"/>
                <w:szCs w:val="24"/>
              </w:rPr>
              <w:t xml:space="preserve">Prieš pradedant rangos darbus (užsakovui pateikus darbų užsakymą) pateikiama užsakovui: darbų žiniaraštis, suderintas su seniūnijos seniūnu (e), patvirtintas darbų kalendorinis grafikas. Formos F-2, F-3 (3 egz.) už atlikus darbus su techninio prižiūrėtojo žymomis, seniūnijos seniūno (ės) parašu pateikiami iki mėnesio 25 d. </w:t>
            </w:r>
            <w:r w:rsidR="007303F8">
              <w:rPr>
                <w:rStyle w:val="Bodytext210ptBold"/>
                <w:rFonts w:eastAsiaTheme="minorHAnsi"/>
                <w:b w:val="0"/>
                <w:bCs w:val="0"/>
                <w:sz w:val="24"/>
                <w:szCs w:val="24"/>
              </w:rPr>
              <w:t>S</w:t>
            </w:r>
            <w:r w:rsidR="007303F8" w:rsidRPr="007303F8">
              <w:rPr>
                <w:rFonts w:ascii="Times New Roman" w:eastAsiaTheme="minorHAnsi" w:hAnsi="Times New Roman"/>
                <w:iCs/>
                <w:sz w:val="24"/>
                <w:szCs w:val="24"/>
              </w:rPr>
              <w:t>ąskaitos faktūros teikiamos tik naudojantis Sąskaitų administravimo bendrąją informacinę sistema (toliau - SABIS)</w:t>
            </w:r>
            <w:r w:rsidR="007303F8">
              <w:rPr>
                <w:rFonts w:ascii="Times New Roman" w:eastAsiaTheme="minorHAnsi" w:hAnsi="Times New Roman"/>
                <w:iCs/>
                <w:sz w:val="24"/>
                <w:szCs w:val="24"/>
              </w:rPr>
              <w:t xml:space="preserve">, </w:t>
            </w:r>
            <w:r w:rsidRPr="0068075B">
              <w:rPr>
                <w:rStyle w:val="Bodytext210ptBold"/>
                <w:rFonts w:eastAsiaTheme="minorHAnsi"/>
                <w:b w:val="0"/>
                <w:bCs w:val="0"/>
                <w:sz w:val="24"/>
                <w:szCs w:val="24"/>
              </w:rPr>
              <w:t>tik po to kai formas F-2, F-3 pasirašo savivaldybės administracijos direktorius (arba jį pavaduojantis asmuo</w:t>
            </w:r>
            <w:r w:rsidRPr="0068075B">
              <w:rPr>
                <w:rStyle w:val="Bodytext210ptBold"/>
                <w:rFonts w:eastAsiaTheme="minorHAnsi"/>
                <w:b w:val="0"/>
                <w:bCs w:val="0"/>
              </w:rPr>
              <w:t>).</w:t>
            </w:r>
          </w:p>
        </w:tc>
      </w:tr>
      <w:tr w:rsidR="00132631" w14:paraId="50A11D03" w14:textId="77777777" w:rsidTr="00B13340">
        <w:tc>
          <w:tcPr>
            <w:tcW w:w="2263" w:type="dxa"/>
          </w:tcPr>
          <w:p w14:paraId="2F944169" w14:textId="77777777" w:rsidR="00132631" w:rsidRDefault="00132631" w:rsidP="0068075B">
            <w:pPr>
              <w:autoSpaceDE w:val="0"/>
              <w:autoSpaceDN w:val="0"/>
              <w:adjustRightInd w:val="0"/>
              <w:jc w:val="both"/>
              <w:rPr>
                <w:rFonts w:ascii="Times New Roman" w:eastAsia="TimesNewRomanPSMT" w:hAnsi="Times New Roman"/>
                <w:sz w:val="24"/>
                <w:szCs w:val="24"/>
              </w:rPr>
            </w:pPr>
            <w:r>
              <w:rPr>
                <w:rFonts w:ascii="Times New Roman" w:eastAsia="TimesNewRomanPSMT" w:hAnsi="Times New Roman"/>
                <w:sz w:val="24"/>
                <w:szCs w:val="24"/>
              </w:rPr>
              <w:t>KELIŲ (GATVIŲ) KAPITALINIO REMONTO ATLIKIMO TERMINAS</w:t>
            </w:r>
          </w:p>
        </w:tc>
        <w:tc>
          <w:tcPr>
            <w:tcW w:w="7648" w:type="dxa"/>
          </w:tcPr>
          <w:p w14:paraId="659E1649" w14:textId="77777777" w:rsidR="00132631" w:rsidRPr="0068075B" w:rsidRDefault="00132631" w:rsidP="00B13340">
            <w:pPr>
              <w:pStyle w:val="Bodytext20"/>
              <w:shd w:val="clear" w:color="auto" w:fill="auto"/>
              <w:spacing w:before="0" w:line="274" w:lineRule="exact"/>
              <w:ind w:firstLine="0"/>
              <w:jc w:val="both"/>
              <w:rPr>
                <w:b/>
                <w:bCs/>
                <w:sz w:val="24"/>
                <w:szCs w:val="24"/>
              </w:rPr>
            </w:pPr>
            <w:r w:rsidRPr="0068075B">
              <w:rPr>
                <w:rStyle w:val="Bodytext210ptBold"/>
                <w:b w:val="0"/>
                <w:bCs w:val="0"/>
                <w:color w:val="auto"/>
                <w:sz w:val="24"/>
                <w:szCs w:val="24"/>
              </w:rPr>
              <w:t>Darbai vykdomi pagal po sutarties įsigaliojimo sudarytą darbo grafiką, kurį rangovas iki darbų pradžios ir privalo suderini (galima el. paštu) su seniūnijos seniūnu (e) ir Savivaldybės administracijos statybos,</w:t>
            </w:r>
            <w:r w:rsidRPr="0068075B">
              <w:rPr>
                <w:rStyle w:val="Bodytext210ptBold"/>
                <w:b w:val="0"/>
                <w:bCs w:val="0"/>
                <w:color w:val="auto"/>
              </w:rPr>
              <w:t xml:space="preserve"> ūkio plėtros</w:t>
            </w:r>
            <w:r w:rsidRPr="0068075B">
              <w:rPr>
                <w:rStyle w:val="Bodytext210ptBold"/>
                <w:b w:val="0"/>
                <w:bCs w:val="0"/>
                <w:color w:val="auto"/>
                <w:sz w:val="24"/>
                <w:szCs w:val="24"/>
              </w:rPr>
              <w:t xml:space="preserve"> ir t</w:t>
            </w:r>
            <w:r w:rsidRPr="0068075B">
              <w:rPr>
                <w:rStyle w:val="Bodytext210ptBold"/>
                <w:b w:val="0"/>
                <w:bCs w:val="0"/>
                <w:color w:val="auto"/>
              </w:rPr>
              <w:t xml:space="preserve">urto valdymo </w:t>
            </w:r>
            <w:r w:rsidRPr="0068075B">
              <w:rPr>
                <w:rStyle w:val="Bodytext210ptBold"/>
                <w:b w:val="0"/>
                <w:bCs w:val="0"/>
                <w:color w:val="auto"/>
                <w:sz w:val="24"/>
                <w:szCs w:val="24"/>
              </w:rPr>
              <w:t>skyriaus specialistais. Darbai turi būti atlikti per laiką nurodytą darbo grafike. Darbo grafikas negali būti koreguojamas dėl rangovo pajėgumų stokos.</w:t>
            </w:r>
          </w:p>
          <w:p w14:paraId="7CC9D0BF" w14:textId="140C1B55" w:rsidR="00132631" w:rsidRPr="0068075B" w:rsidRDefault="00132631" w:rsidP="00B13340">
            <w:pPr>
              <w:pStyle w:val="Bodytext20"/>
              <w:shd w:val="clear" w:color="auto" w:fill="auto"/>
              <w:spacing w:before="0" w:line="274" w:lineRule="exact"/>
              <w:ind w:firstLine="0"/>
              <w:jc w:val="both"/>
              <w:rPr>
                <w:b/>
                <w:bCs/>
                <w:sz w:val="24"/>
                <w:szCs w:val="24"/>
              </w:rPr>
            </w:pPr>
            <w:r w:rsidRPr="0068075B">
              <w:rPr>
                <w:rStyle w:val="Bodytext210ptBold"/>
                <w:b w:val="0"/>
                <w:bCs w:val="0"/>
                <w:color w:val="auto"/>
                <w:sz w:val="24"/>
                <w:szCs w:val="24"/>
              </w:rPr>
              <w:t xml:space="preserve">Darbai turi būti vykdomi Trakų rajono savivaldybės seniūnijų keliuose (gatvėse). </w:t>
            </w:r>
            <w:r w:rsidR="006F0ACC">
              <w:rPr>
                <w:rStyle w:val="Bodytext210ptBold"/>
                <w:b w:val="0"/>
                <w:bCs w:val="0"/>
                <w:color w:val="auto"/>
                <w:sz w:val="24"/>
                <w:szCs w:val="24"/>
              </w:rPr>
              <w:t>Darbai atliekami bus 36 mėn.</w:t>
            </w:r>
          </w:p>
          <w:p w14:paraId="655A349B" w14:textId="77777777" w:rsidR="00132631" w:rsidRPr="0068075B" w:rsidRDefault="00132631" w:rsidP="00B13340">
            <w:pPr>
              <w:autoSpaceDE w:val="0"/>
              <w:autoSpaceDN w:val="0"/>
              <w:adjustRightInd w:val="0"/>
              <w:jc w:val="both"/>
              <w:rPr>
                <w:rFonts w:ascii="Times New Roman" w:eastAsia="TimesNewRomanPSMT" w:hAnsi="Times New Roman"/>
                <w:b/>
                <w:bCs/>
                <w:sz w:val="24"/>
                <w:szCs w:val="24"/>
              </w:rPr>
            </w:pPr>
            <w:r w:rsidRPr="0068075B">
              <w:rPr>
                <w:rStyle w:val="Bodytext210ptBold"/>
                <w:rFonts w:eastAsiaTheme="minorHAnsi"/>
                <w:b w:val="0"/>
                <w:bCs w:val="0"/>
                <w:color w:val="auto"/>
                <w:sz w:val="24"/>
                <w:szCs w:val="24"/>
              </w:rPr>
              <w:t>Rangovas įsipareigoja savo sąskaita vykdyti (dėl prastos darbų kokybės, arba panaudotų netinkamų medžiagų) atsiradusių defektų šalinimą.</w:t>
            </w:r>
          </w:p>
        </w:tc>
      </w:tr>
    </w:tbl>
    <w:p w14:paraId="4FE2DBD9" w14:textId="77777777" w:rsidR="00132631" w:rsidRDefault="00132631" w:rsidP="00132631">
      <w:pPr>
        <w:autoSpaceDE w:val="0"/>
        <w:autoSpaceDN w:val="0"/>
        <w:adjustRightInd w:val="0"/>
        <w:spacing w:after="0" w:line="240" w:lineRule="auto"/>
        <w:jc w:val="both"/>
        <w:rPr>
          <w:rFonts w:ascii="Times New Roman" w:eastAsia="TimesNewRomanPSMT" w:hAnsi="Times New Roman"/>
          <w:sz w:val="24"/>
          <w:szCs w:val="24"/>
        </w:rPr>
      </w:pPr>
    </w:p>
    <w:p w14:paraId="70E50D4D" w14:textId="77777777" w:rsidR="000F7215" w:rsidRPr="000F7215" w:rsidRDefault="000F7215" w:rsidP="000F7215">
      <w:pPr>
        <w:autoSpaceDE w:val="0"/>
        <w:autoSpaceDN w:val="0"/>
        <w:adjustRightInd w:val="0"/>
        <w:spacing w:after="0" w:line="240" w:lineRule="auto"/>
        <w:jc w:val="both"/>
        <w:rPr>
          <w:rFonts w:ascii="Times New Roman" w:eastAsia="TimesNewRomanPSMT" w:hAnsi="Times New Roman"/>
          <w:sz w:val="24"/>
          <w:szCs w:val="24"/>
          <w14:ligatures w14:val="standardContextual"/>
        </w:rPr>
      </w:pPr>
    </w:p>
    <w:tbl>
      <w:tblPr>
        <w:tblW w:w="9639" w:type="dxa"/>
        <w:tblLook w:val="04A0" w:firstRow="1" w:lastRow="0" w:firstColumn="1" w:lastColumn="0" w:noHBand="0" w:noVBand="1"/>
      </w:tblPr>
      <w:tblGrid>
        <w:gridCol w:w="636"/>
        <w:gridCol w:w="4042"/>
        <w:gridCol w:w="883"/>
        <w:gridCol w:w="1527"/>
        <w:gridCol w:w="1417"/>
        <w:gridCol w:w="1134"/>
      </w:tblGrid>
      <w:tr w:rsidR="000F7215" w:rsidRPr="000F7215" w14:paraId="07BEF48C" w14:textId="77777777" w:rsidTr="00907A52">
        <w:trPr>
          <w:trHeight w:val="300"/>
        </w:trPr>
        <w:tc>
          <w:tcPr>
            <w:tcW w:w="9639" w:type="dxa"/>
            <w:gridSpan w:val="6"/>
            <w:tcBorders>
              <w:top w:val="nil"/>
              <w:left w:val="nil"/>
              <w:bottom w:val="nil"/>
              <w:right w:val="nil"/>
            </w:tcBorders>
            <w:noWrap/>
            <w:vAlign w:val="bottom"/>
            <w:hideMark/>
          </w:tcPr>
          <w:p w14:paraId="1E3C3B63" w14:textId="36D7D029" w:rsidR="000F7215" w:rsidRPr="000F7215" w:rsidRDefault="000F7215" w:rsidP="000F7215">
            <w:pPr>
              <w:spacing w:after="0" w:line="240" w:lineRule="auto"/>
              <w:jc w:val="center"/>
              <w:rPr>
                <w:rFonts w:ascii="Times New Roman" w:eastAsia="Times New Roman" w:hAnsi="Times New Roman"/>
                <w:b/>
                <w:bCs/>
                <w:sz w:val="24"/>
                <w:szCs w:val="24"/>
                <w:lang w:eastAsia="lt-LT"/>
              </w:rPr>
            </w:pPr>
            <w:r w:rsidRPr="000F7215">
              <w:rPr>
                <w:rFonts w:ascii="Times New Roman" w:eastAsia="Times New Roman" w:hAnsi="Times New Roman"/>
                <w:b/>
                <w:bCs/>
                <w:sz w:val="24"/>
                <w:szCs w:val="24"/>
                <w:lang w:eastAsia="lt-LT"/>
              </w:rPr>
              <w:t>P</w:t>
            </w:r>
            <w:r w:rsidRPr="000F7215">
              <w:rPr>
                <w:rFonts w:ascii="Times New Roman" w:eastAsia="Times New Roman" w:hAnsi="Times New Roman"/>
                <w:b/>
                <w:bCs/>
                <w:sz w:val="24"/>
                <w:szCs w:val="24"/>
              </w:rPr>
              <w:t>ERKAMŲ DARBŲ PRELIMINARŪS KIEKIAI 12 MĖN.</w:t>
            </w:r>
          </w:p>
        </w:tc>
      </w:tr>
      <w:tr w:rsidR="000F7215" w:rsidRPr="000F7215" w14:paraId="7D964DAC" w14:textId="77777777" w:rsidTr="00907A52">
        <w:trPr>
          <w:trHeight w:val="300"/>
        </w:trPr>
        <w:tc>
          <w:tcPr>
            <w:tcW w:w="636" w:type="dxa"/>
            <w:tcBorders>
              <w:top w:val="nil"/>
              <w:left w:val="nil"/>
              <w:bottom w:val="nil"/>
              <w:right w:val="nil"/>
            </w:tcBorders>
            <w:noWrap/>
            <w:vAlign w:val="bottom"/>
            <w:hideMark/>
          </w:tcPr>
          <w:p w14:paraId="43B85F73" w14:textId="77777777" w:rsidR="000F7215" w:rsidRPr="000F7215" w:rsidRDefault="000F7215" w:rsidP="000F7215">
            <w:pPr>
              <w:spacing w:after="0" w:line="240" w:lineRule="auto"/>
              <w:jc w:val="center"/>
              <w:rPr>
                <w:rFonts w:ascii="Times New Roman" w:eastAsia="Times New Roman" w:hAnsi="Times New Roman"/>
                <w:sz w:val="20"/>
                <w:szCs w:val="20"/>
                <w:lang w:eastAsia="lt-LT"/>
              </w:rPr>
            </w:pPr>
          </w:p>
        </w:tc>
        <w:tc>
          <w:tcPr>
            <w:tcW w:w="4042" w:type="dxa"/>
            <w:tcBorders>
              <w:top w:val="nil"/>
              <w:left w:val="nil"/>
              <w:bottom w:val="nil"/>
              <w:right w:val="nil"/>
            </w:tcBorders>
            <w:noWrap/>
            <w:vAlign w:val="bottom"/>
            <w:hideMark/>
          </w:tcPr>
          <w:p w14:paraId="13328849" w14:textId="77777777" w:rsidR="000F7215" w:rsidRPr="000F7215" w:rsidRDefault="000F7215" w:rsidP="000F7215">
            <w:pPr>
              <w:spacing w:after="0" w:line="240" w:lineRule="auto"/>
              <w:rPr>
                <w:rFonts w:ascii="Times New Roman" w:eastAsia="Times New Roman" w:hAnsi="Times New Roman"/>
                <w:sz w:val="20"/>
                <w:szCs w:val="20"/>
                <w:lang w:eastAsia="lt-LT"/>
              </w:rPr>
            </w:pPr>
          </w:p>
        </w:tc>
        <w:tc>
          <w:tcPr>
            <w:tcW w:w="883" w:type="dxa"/>
            <w:tcBorders>
              <w:top w:val="nil"/>
              <w:left w:val="nil"/>
              <w:bottom w:val="nil"/>
              <w:right w:val="nil"/>
            </w:tcBorders>
            <w:noWrap/>
            <w:vAlign w:val="bottom"/>
            <w:hideMark/>
          </w:tcPr>
          <w:p w14:paraId="14A31344" w14:textId="77777777" w:rsidR="000F7215" w:rsidRPr="000F7215" w:rsidRDefault="000F7215" w:rsidP="000F7215">
            <w:pPr>
              <w:spacing w:after="0" w:line="240" w:lineRule="auto"/>
              <w:rPr>
                <w:rFonts w:ascii="Times New Roman" w:eastAsia="Times New Roman" w:hAnsi="Times New Roman"/>
                <w:sz w:val="20"/>
                <w:szCs w:val="20"/>
                <w:lang w:eastAsia="lt-LT"/>
              </w:rPr>
            </w:pPr>
          </w:p>
        </w:tc>
        <w:tc>
          <w:tcPr>
            <w:tcW w:w="1527" w:type="dxa"/>
            <w:tcBorders>
              <w:top w:val="nil"/>
              <w:left w:val="nil"/>
              <w:bottom w:val="nil"/>
              <w:right w:val="nil"/>
            </w:tcBorders>
            <w:noWrap/>
            <w:vAlign w:val="bottom"/>
            <w:hideMark/>
          </w:tcPr>
          <w:p w14:paraId="4F26DAC3" w14:textId="77777777" w:rsidR="000F7215" w:rsidRPr="000F7215" w:rsidRDefault="000F7215" w:rsidP="000F7215">
            <w:pPr>
              <w:spacing w:after="0" w:line="240" w:lineRule="auto"/>
              <w:rPr>
                <w:rFonts w:ascii="Times New Roman" w:eastAsia="Times New Roman" w:hAnsi="Times New Roman"/>
                <w:sz w:val="20"/>
                <w:szCs w:val="20"/>
                <w:lang w:eastAsia="lt-LT"/>
              </w:rPr>
            </w:pPr>
          </w:p>
        </w:tc>
        <w:tc>
          <w:tcPr>
            <w:tcW w:w="1417" w:type="dxa"/>
            <w:tcBorders>
              <w:top w:val="nil"/>
              <w:left w:val="nil"/>
              <w:bottom w:val="nil"/>
              <w:right w:val="nil"/>
            </w:tcBorders>
            <w:noWrap/>
            <w:vAlign w:val="bottom"/>
            <w:hideMark/>
          </w:tcPr>
          <w:p w14:paraId="20A35A7C" w14:textId="77777777" w:rsidR="000F7215" w:rsidRPr="000F7215" w:rsidRDefault="000F7215" w:rsidP="000F7215">
            <w:pPr>
              <w:spacing w:after="0" w:line="240" w:lineRule="auto"/>
              <w:rPr>
                <w:rFonts w:ascii="Times New Roman" w:eastAsia="Times New Roman" w:hAnsi="Times New Roman"/>
                <w:sz w:val="20"/>
                <w:szCs w:val="20"/>
                <w:lang w:eastAsia="lt-LT"/>
              </w:rPr>
            </w:pPr>
          </w:p>
        </w:tc>
        <w:tc>
          <w:tcPr>
            <w:tcW w:w="1134" w:type="dxa"/>
            <w:tcBorders>
              <w:top w:val="nil"/>
              <w:left w:val="nil"/>
              <w:bottom w:val="nil"/>
              <w:right w:val="nil"/>
            </w:tcBorders>
            <w:noWrap/>
            <w:vAlign w:val="bottom"/>
            <w:hideMark/>
          </w:tcPr>
          <w:p w14:paraId="35D31340" w14:textId="77777777" w:rsidR="000F7215" w:rsidRPr="000F7215" w:rsidRDefault="000F7215" w:rsidP="000F7215">
            <w:pPr>
              <w:spacing w:after="0" w:line="240" w:lineRule="auto"/>
              <w:rPr>
                <w:rFonts w:ascii="Times New Roman" w:eastAsia="Times New Roman" w:hAnsi="Times New Roman"/>
                <w:sz w:val="20"/>
                <w:szCs w:val="20"/>
                <w:lang w:eastAsia="lt-LT"/>
              </w:rPr>
            </w:pPr>
          </w:p>
        </w:tc>
      </w:tr>
      <w:tr w:rsidR="000F7215" w:rsidRPr="000F7215" w14:paraId="4DD7DEF6" w14:textId="77777777" w:rsidTr="00907A52">
        <w:trPr>
          <w:trHeight w:val="945"/>
        </w:trPr>
        <w:tc>
          <w:tcPr>
            <w:tcW w:w="636" w:type="dxa"/>
            <w:tcBorders>
              <w:top w:val="single" w:sz="4" w:space="0" w:color="auto"/>
              <w:left w:val="single" w:sz="4" w:space="0" w:color="auto"/>
              <w:bottom w:val="single" w:sz="4" w:space="0" w:color="auto"/>
              <w:right w:val="single" w:sz="4" w:space="0" w:color="auto"/>
            </w:tcBorders>
            <w:vAlign w:val="center"/>
            <w:hideMark/>
          </w:tcPr>
          <w:p w14:paraId="0A2EAE02"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color w:val="000000"/>
                <w:sz w:val="24"/>
                <w:szCs w:val="24"/>
                <w:lang w:eastAsia="lt-LT"/>
              </w:rPr>
              <w:t>Eil. Nr.</w:t>
            </w:r>
          </w:p>
        </w:tc>
        <w:tc>
          <w:tcPr>
            <w:tcW w:w="4042" w:type="dxa"/>
            <w:tcBorders>
              <w:top w:val="single" w:sz="4" w:space="0" w:color="auto"/>
              <w:left w:val="nil"/>
              <w:bottom w:val="single" w:sz="4" w:space="0" w:color="auto"/>
              <w:right w:val="single" w:sz="4" w:space="0" w:color="auto"/>
            </w:tcBorders>
            <w:noWrap/>
            <w:vAlign w:val="center"/>
            <w:hideMark/>
          </w:tcPr>
          <w:p w14:paraId="3BD63335"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color w:val="000000"/>
                <w:sz w:val="24"/>
                <w:szCs w:val="24"/>
                <w:lang w:eastAsia="lt-LT"/>
              </w:rPr>
              <w:t>Darbų pavadinimas</w:t>
            </w:r>
          </w:p>
        </w:tc>
        <w:tc>
          <w:tcPr>
            <w:tcW w:w="883" w:type="dxa"/>
            <w:tcBorders>
              <w:top w:val="single" w:sz="4" w:space="0" w:color="auto"/>
              <w:left w:val="nil"/>
              <w:bottom w:val="single" w:sz="4" w:space="0" w:color="auto"/>
              <w:right w:val="single" w:sz="4" w:space="0" w:color="auto"/>
            </w:tcBorders>
            <w:noWrap/>
            <w:vAlign w:val="center"/>
            <w:hideMark/>
          </w:tcPr>
          <w:p w14:paraId="23773FBD"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color w:val="000000"/>
                <w:sz w:val="24"/>
                <w:szCs w:val="24"/>
                <w:lang w:eastAsia="lt-LT"/>
              </w:rPr>
              <w:t>Mato vnt.</w:t>
            </w:r>
          </w:p>
        </w:tc>
        <w:tc>
          <w:tcPr>
            <w:tcW w:w="4078" w:type="dxa"/>
            <w:gridSpan w:val="3"/>
            <w:tcBorders>
              <w:top w:val="single" w:sz="4" w:space="0" w:color="auto"/>
              <w:left w:val="nil"/>
              <w:bottom w:val="single" w:sz="4" w:space="0" w:color="auto"/>
              <w:right w:val="single" w:sz="4" w:space="0" w:color="auto"/>
            </w:tcBorders>
            <w:vAlign w:val="center"/>
            <w:hideMark/>
          </w:tcPr>
          <w:p w14:paraId="30D4F414"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color w:val="000000"/>
                <w:sz w:val="24"/>
                <w:szCs w:val="24"/>
                <w:lang w:eastAsia="lt-LT"/>
              </w:rPr>
              <w:t xml:space="preserve">12 mėn. </w:t>
            </w:r>
          </w:p>
          <w:p w14:paraId="74A46281"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color w:val="000000"/>
                <w:sz w:val="24"/>
                <w:szCs w:val="24"/>
                <w:lang w:eastAsia="lt-LT"/>
              </w:rPr>
              <w:t xml:space="preserve">Preliminarus (maksimalus) kiekis </w:t>
            </w:r>
          </w:p>
          <w:p w14:paraId="6163D464"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p>
        </w:tc>
      </w:tr>
      <w:tr w:rsidR="000F7215" w:rsidRPr="000F7215" w14:paraId="2E7C8697" w14:textId="77777777" w:rsidTr="00907A52">
        <w:trPr>
          <w:trHeight w:val="315"/>
        </w:trPr>
        <w:tc>
          <w:tcPr>
            <w:tcW w:w="636" w:type="dxa"/>
            <w:tcBorders>
              <w:top w:val="nil"/>
              <w:left w:val="single" w:sz="4" w:space="0" w:color="auto"/>
              <w:bottom w:val="single" w:sz="4" w:space="0" w:color="auto"/>
              <w:right w:val="single" w:sz="4" w:space="0" w:color="auto"/>
            </w:tcBorders>
            <w:noWrap/>
            <w:vAlign w:val="center"/>
            <w:hideMark/>
          </w:tcPr>
          <w:p w14:paraId="6D916D03"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color w:val="000000"/>
                <w:sz w:val="24"/>
                <w:szCs w:val="24"/>
                <w:lang w:eastAsia="lt-LT"/>
              </w:rPr>
              <w:t>1</w:t>
            </w:r>
          </w:p>
        </w:tc>
        <w:tc>
          <w:tcPr>
            <w:tcW w:w="4042" w:type="dxa"/>
            <w:tcBorders>
              <w:top w:val="nil"/>
              <w:left w:val="nil"/>
              <w:bottom w:val="single" w:sz="4" w:space="0" w:color="auto"/>
              <w:right w:val="single" w:sz="4" w:space="0" w:color="auto"/>
            </w:tcBorders>
            <w:noWrap/>
            <w:vAlign w:val="center"/>
            <w:hideMark/>
          </w:tcPr>
          <w:p w14:paraId="7F1010A2"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color w:val="000000"/>
                <w:sz w:val="24"/>
                <w:szCs w:val="24"/>
                <w:lang w:eastAsia="lt-LT"/>
              </w:rPr>
              <w:t>2</w:t>
            </w:r>
          </w:p>
        </w:tc>
        <w:tc>
          <w:tcPr>
            <w:tcW w:w="883" w:type="dxa"/>
            <w:tcBorders>
              <w:top w:val="nil"/>
              <w:left w:val="nil"/>
              <w:bottom w:val="single" w:sz="4" w:space="0" w:color="auto"/>
              <w:right w:val="single" w:sz="4" w:space="0" w:color="auto"/>
            </w:tcBorders>
            <w:noWrap/>
            <w:vAlign w:val="center"/>
            <w:hideMark/>
          </w:tcPr>
          <w:p w14:paraId="265B237E"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color w:val="000000"/>
                <w:sz w:val="24"/>
                <w:szCs w:val="24"/>
                <w:lang w:eastAsia="lt-LT"/>
              </w:rPr>
              <w:t>3</w:t>
            </w:r>
          </w:p>
        </w:tc>
        <w:tc>
          <w:tcPr>
            <w:tcW w:w="4078" w:type="dxa"/>
            <w:gridSpan w:val="3"/>
            <w:tcBorders>
              <w:top w:val="nil"/>
              <w:left w:val="nil"/>
              <w:bottom w:val="single" w:sz="4" w:space="0" w:color="auto"/>
              <w:right w:val="single" w:sz="4" w:space="0" w:color="auto"/>
            </w:tcBorders>
            <w:noWrap/>
            <w:vAlign w:val="center"/>
            <w:hideMark/>
          </w:tcPr>
          <w:p w14:paraId="116D705E"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color w:val="000000"/>
                <w:sz w:val="24"/>
                <w:szCs w:val="24"/>
                <w:lang w:eastAsia="lt-LT"/>
              </w:rPr>
              <w:t>4</w:t>
            </w:r>
          </w:p>
        </w:tc>
      </w:tr>
      <w:tr w:rsidR="000F7215" w:rsidRPr="000F7215" w14:paraId="1F50BA96" w14:textId="77777777" w:rsidTr="00907A52">
        <w:trPr>
          <w:trHeight w:val="315"/>
        </w:trPr>
        <w:tc>
          <w:tcPr>
            <w:tcW w:w="9639" w:type="dxa"/>
            <w:gridSpan w:val="6"/>
            <w:tcBorders>
              <w:top w:val="single" w:sz="4" w:space="0" w:color="auto"/>
              <w:left w:val="single" w:sz="4" w:space="0" w:color="auto"/>
              <w:bottom w:val="single" w:sz="4" w:space="0" w:color="auto"/>
              <w:right w:val="single" w:sz="4" w:space="0" w:color="auto"/>
            </w:tcBorders>
            <w:noWrap/>
            <w:vAlign w:val="center"/>
            <w:hideMark/>
          </w:tcPr>
          <w:p w14:paraId="7A440A6C" w14:textId="77777777" w:rsidR="000F7215" w:rsidRPr="000F7215" w:rsidRDefault="000F7215" w:rsidP="000F7215">
            <w:pPr>
              <w:spacing w:after="0" w:line="240" w:lineRule="auto"/>
              <w:rPr>
                <w:rFonts w:ascii="Times New Roman" w:eastAsia="Times New Roman" w:hAnsi="Times New Roman"/>
                <w:b/>
                <w:bCs/>
                <w:color w:val="000000"/>
                <w:sz w:val="24"/>
                <w:szCs w:val="24"/>
                <w:lang w:eastAsia="lt-LT"/>
              </w:rPr>
            </w:pPr>
            <w:r w:rsidRPr="000F7215">
              <w:rPr>
                <w:rFonts w:ascii="Times New Roman" w:eastAsia="Times New Roman" w:hAnsi="Times New Roman"/>
                <w:b/>
                <w:bCs/>
                <w:color w:val="000000"/>
                <w:sz w:val="24"/>
                <w:szCs w:val="24"/>
                <w:lang w:eastAsia="lt-LT"/>
              </w:rPr>
              <w:t>Vienasluoksnės asfaltbetonio dangos įrengimas</w:t>
            </w:r>
          </w:p>
        </w:tc>
      </w:tr>
      <w:tr w:rsidR="000F7215" w:rsidRPr="000F7215" w14:paraId="67BEB34A" w14:textId="77777777" w:rsidTr="00907A52">
        <w:trPr>
          <w:trHeight w:val="630"/>
        </w:trPr>
        <w:tc>
          <w:tcPr>
            <w:tcW w:w="636" w:type="dxa"/>
            <w:tcBorders>
              <w:top w:val="nil"/>
              <w:left w:val="single" w:sz="4" w:space="0" w:color="auto"/>
              <w:bottom w:val="single" w:sz="4" w:space="0" w:color="auto"/>
              <w:right w:val="single" w:sz="4" w:space="0" w:color="auto"/>
            </w:tcBorders>
            <w:noWrap/>
            <w:vAlign w:val="center"/>
            <w:hideMark/>
          </w:tcPr>
          <w:p w14:paraId="7712CEF3"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color w:val="000000"/>
                <w:sz w:val="24"/>
                <w:szCs w:val="24"/>
                <w:lang w:eastAsia="lt-LT"/>
              </w:rPr>
              <w:t>1.</w:t>
            </w:r>
          </w:p>
        </w:tc>
        <w:tc>
          <w:tcPr>
            <w:tcW w:w="4042" w:type="dxa"/>
            <w:tcBorders>
              <w:top w:val="nil"/>
              <w:left w:val="nil"/>
              <w:bottom w:val="single" w:sz="4" w:space="0" w:color="auto"/>
              <w:right w:val="single" w:sz="4" w:space="0" w:color="auto"/>
            </w:tcBorders>
            <w:vAlign w:val="center"/>
            <w:hideMark/>
          </w:tcPr>
          <w:p w14:paraId="279A44E7" w14:textId="77777777" w:rsidR="000F7215" w:rsidRPr="000F7215" w:rsidRDefault="000F7215" w:rsidP="000F7215">
            <w:pPr>
              <w:spacing w:after="0" w:line="240" w:lineRule="auto"/>
              <w:jc w:val="both"/>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Kelio ašinės linijos ir kelio juostos nužymėjimas trasoje</w:t>
            </w:r>
          </w:p>
        </w:tc>
        <w:tc>
          <w:tcPr>
            <w:tcW w:w="883" w:type="dxa"/>
            <w:tcBorders>
              <w:top w:val="nil"/>
              <w:left w:val="nil"/>
              <w:bottom w:val="single" w:sz="4" w:space="0" w:color="auto"/>
              <w:right w:val="single" w:sz="4" w:space="0" w:color="auto"/>
            </w:tcBorders>
            <w:vAlign w:val="center"/>
            <w:hideMark/>
          </w:tcPr>
          <w:p w14:paraId="645218E0"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km</w:t>
            </w:r>
          </w:p>
        </w:tc>
        <w:tc>
          <w:tcPr>
            <w:tcW w:w="4078" w:type="dxa"/>
            <w:gridSpan w:val="3"/>
            <w:tcBorders>
              <w:top w:val="nil"/>
              <w:left w:val="nil"/>
              <w:bottom w:val="single" w:sz="4" w:space="0" w:color="auto"/>
              <w:right w:val="single" w:sz="4" w:space="0" w:color="auto"/>
            </w:tcBorders>
            <w:noWrap/>
            <w:vAlign w:val="center"/>
            <w:hideMark/>
          </w:tcPr>
          <w:p w14:paraId="3C9123BD"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 xml:space="preserve">   5,750  </w:t>
            </w:r>
          </w:p>
          <w:p w14:paraId="2714E5C0" w14:textId="77777777" w:rsidR="000F7215" w:rsidRPr="000F7215" w:rsidRDefault="000F7215" w:rsidP="000F7215">
            <w:pPr>
              <w:spacing w:after="0" w:line="240" w:lineRule="auto"/>
              <w:rPr>
                <w:rFonts w:ascii="Times New Roman" w:eastAsia="Times New Roman" w:hAnsi="Times New Roman"/>
                <w:color w:val="000000"/>
                <w:sz w:val="24"/>
                <w:szCs w:val="24"/>
                <w:lang w:eastAsia="lt-LT"/>
              </w:rPr>
            </w:pPr>
          </w:p>
        </w:tc>
      </w:tr>
      <w:tr w:rsidR="000F7215" w:rsidRPr="000F7215" w14:paraId="13A3C462" w14:textId="77777777" w:rsidTr="00907A52">
        <w:trPr>
          <w:trHeight w:val="945"/>
        </w:trPr>
        <w:tc>
          <w:tcPr>
            <w:tcW w:w="636" w:type="dxa"/>
            <w:tcBorders>
              <w:top w:val="nil"/>
              <w:left w:val="single" w:sz="4" w:space="0" w:color="auto"/>
              <w:bottom w:val="single" w:sz="4" w:space="0" w:color="auto"/>
              <w:right w:val="single" w:sz="4" w:space="0" w:color="auto"/>
            </w:tcBorders>
            <w:noWrap/>
            <w:vAlign w:val="center"/>
            <w:hideMark/>
          </w:tcPr>
          <w:p w14:paraId="19F11519"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color w:val="000000"/>
                <w:sz w:val="24"/>
                <w:szCs w:val="24"/>
                <w:lang w:eastAsia="lt-LT"/>
              </w:rPr>
              <w:t>2.</w:t>
            </w:r>
          </w:p>
        </w:tc>
        <w:tc>
          <w:tcPr>
            <w:tcW w:w="4042" w:type="dxa"/>
            <w:tcBorders>
              <w:top w:val="nil"/>
              <w:left w:val="nil"/>
              <w:bottom w:val="single" w:sz="4" w:space="0" w:color="auto"/>
              <w:right w:val="single" w:sz="4" w:space="0" w:color="auto"/>
            </w:tcBorders>
            <w:vAlign w:val="center"/>
            <w:hideMark/>
          </w:tcPr>
          <w:p w14:paraId="50C3132F" w14:textId="77777777" w:rsidR="000F7215" w:rsidRPr="000F7215" w:rsidRDefault="000F7215" w:rsidP="000F7215">
            <w:pPr>
              <w:spacing w:after="0" w:line="240" w:lineRule="auto"/>
              <w:jc w:val="both"/>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Mechanizuotas grunto kasimas, pakraunant ir vežant gruntą 5 km atstumu bei darbas sąvartoje  k9=1.15</w:t>
            </w:r>
          </w:p>
        </w:tc>
        <w:tc>
          <w:tcPr>
            <w:tcW w:w="883" w:type="dxa"/>
            <w:tcBorders>
              <w:top w:val="nil"/>
              <w:left w:val="nil"/>
              <w:bottom w:val="single" w:sz="4" w:space="0" w:color="auto"/>
              <w:right w:val="single" w:sz="4" w:space="0" w:color="auto"/>
            </w:tcBorders>
            <w:vAlign w:val="center"/>
            <w:hideMark/>
          </w:tcPr>
          <w:p w14:paraId="66C3C744"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100 m3</w:t>
            </w:r>
          </w:p>
        </w:tc>
        <w:tc>
          <w:tcPr>
            <w:tcW w:w="4078" w:type="dxa"/>
            <w:gridSpan w:val="3"/>
            <w:tcBorders>
              <w:top w:val="nil"/>
              <w:left w:val="nil"/>
              <w:bottom w:val="single" w:sz="4" w:space="0" w:color="auto"/>
              <w:right w:val="single" w:sz="4" w:space="0" w:color="auto"/>
            </w:tcBorders>
            <w:noWrap/>
            <w:vAlign w:val="center"/>
            <w:hideMark/>
          </w:tcPr>
          <w:p w14:paraId="7FC069B2"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 xml:space="preserve">   148,50</w:t>
            </w:r>
          </w:p>
        </w:tc>
      </w:tr>
      <w:tr w:rsidR="000F7215" w:rsidRPr="000F7215" w14:paraId="7BC213BC" w14:textId="77777777" w:rsidTr="00907A52">
        <w:trPr>
          <w:trHeight w:val="630"/>
        </w:trPr>
        <w:tc>
          <w:tcPr>
            <w:tcW w:w="636" w:type="dxa"/>
            <w:tcBorders>
              <w:top w:val="nil"/>
              <w:left w:val="single" w:sz="4" w:space="0" w:color="auto"/>
              <w:bottom w:val="single" w:sz="4" w:space="0" w:color="auto"/>
              <w:right w:val="single" w:sz="4" w:space="0" w:color="auto"/>
            </w:tcBorders>
            <w:noWrap/>
            <w:vAlign w:val="center"/>
            <w:hideMark/>
          </w:tcPr>
          <w:p w14:paraId="0CB19AAD"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color w:val="000000"/>
                <w:sz w:val="24"/>
                <w:szCs w:val="24"/>
                <w:lang w:eastAsia="lt-LT"/>
              </w:rPr>
              <w:t>3.</w:t>
            </w:r>
          </w:p>
        </w:tc>
        <w:tc>
          <w:tcPr>
            <w:tcW w:w="4042" w:type="dxa"/>
            <w:tcBorders>
              <w:top w:val="nil"/>
              <w:left w:val="nil"/>
              <w:bottom w:val="single" w:sz="4" w:space="0" w:color="auto"/>
              <w:right w:val="single" w:sz="4" w:space="0" w:color="auto"/>
            </w:tcBorders>
            <w:vAlign w:val="center"/>
            <w:hideMark/>
          </w:tcPr>
          <w:p w14:paraId="1487A5BC" w14:textId="77777777" w:rsidR="000F7215" w:rsidRPr="000F7215" w:rsidRDefault="000F7215" w:rsidP="000F7215">
            <w:pPr>
              <w:spacing w:after="0" w:line="240" w:lineRule="auto"/>
              <w:jc w:val="both"/>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Iškasų dugno ir pylimų viršaus planiravimas 66 kW autogreideriais, kai gruntas ii grupės  k9=1.15</w:t>
            </w:r>
          </w:p>
        </w:tc>
        <w:tc>
          <w:tcPr>
            <w:tcW w:w="883" w:type="dxa"/>
            <w:tcBorders>
              <w:top w:val="nil"/>
              <w:left w:val="nil"/>
              <w:bottom w:val="single" w:sz="4" w:space="0" w:color="auto"/>
              <w:right w:val="single" w:sz="4" w:space="0" w:color="auto"/>
            </w:tcBorders>
            <w:vAlign w:val="center"/>
            <w:hideMark/>
          </w:tcPr>
          <w:p w14:paraId="32EDCA54"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t.m2</w:t>
            </w:r>
          </w:p>
        </w:tc>
        <w:tc>
          <w:tcPr>
            <w:tcW w:w="4078" w:type="dxa"/>
            <w:gridSpan w:val="3"/>
            <w:tcBorders>
              <w:top w:val="nil"/>
              <w:left w:val="nil"/>
              <w:bottom w:val="single" w:sz="4" w:space="0" w:color="auto"/>
              <w:right w:val="single" w:sz="4" w:space="0" w:color="auto"/>
            </w:tcBorders>
            <w:noWrap/>
            <w:vAlign w:val="center"/>
            <w:hideMark/>
          </w:tcPr>
          <w:p w14:paraId="6777D8B9"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 xml:space="preserve">    37,375 </w:t>
            </w:r>
          </w:p>
        </w:tc>
      </w:tr>
      <w:tr w:rsidR="000F7215" w:rsidRPr="000F7215" w14:paraId="5333F0AB" w14:textId="77777777" w:rsidTr="00907A52">
        <w:trPr>
          <w:trHeight w:val="630"/>
        </w:trPr>
        <w:tc>
          <w:tcPr>
            <w:tcW w:w="636" w:type="dxa"/>
            <w:tcBorders>
              <w:top w:val="nil"/>
              <w:left w:val="single" w:sz="4" w:space="0" w:color="auto"/>
              <w:bottom w:val="single" w:sz="4" w:space="0" w:color="auto"/>
              <w:right w:val="single" w:sz="4" w:space="0" w:color="auto"/>
            </w:tcBorders>
            <w:noWrap/>
            <w:vAlign w:val="center"/>
            <w:hideMark/>
          </w:tcPr>
          <w:p w14:paraId="5F7C0E07"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color w:val="000000"/>
                <w:sz w:val="24"/>
                <w:szCs w:val="24"/>
                <w:lang w:eastAsia="lt-LT"/>
              </w:rPr>
              <w:t>4.</w:t>
            </w:r>
          </w:p>
        </w:tc>
        <w:tc>
          <w:tcPr>
            <w:tcW w:w="4042" w:type="dxa"/>
            <w:tcBorders>
              <w:top w:val="nil"/>
              <w:left w:val="nil"/>
              <w:bottom w:val="single" w:sz="4" w:space="0" w:color="auto"/>
              <w:right w:val="single" w:sz="4" w:space="0" w:color="auto"/>
            </w:tcBorders>
            <w:vAlign w:val="center"/>
            <w:hideMark/>
          </w:tcPr>
          <w:p w14:paraId="353310C3" w14:textId="77777777" w:rsidR="000F7215" w:rsidRPr="000F7215" w:rsidRDefault="000F7215" w:rsidP="000F7215">
            <w:pPr>
              <w:spacing w:after="0" w:line="240" w:lineRule="auto"/>
              <w:jc w:val="both"/>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Plotų planiravimas rankiniu būdu, kai gruntas  2 grupės  k9=1.15</w:t>
            </w:r>
          </w:p>
        </w:tc>
        <w:tc>
          <w:tcPr>
            <w:tcW w:w="883" w:type="dxa"/>
            <w:tcBorders>
              <w:top w:val="nil"/>
              <w:left w:val="nil"/>
              <w:bottom w:val="single" w:sz="4" w:space="0" w:color="auto"/>
              <w:right w:val="single" w:sz="4" w:space="0" w:color="auto"/>
            </w:tcBorders>
            <w:vAlign w:val="center"/>
            <w:hideMark/>
          </w:tcPr>
          <w:p w14:paraId="0316EA1A"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t.m2</w:t>
            </w:r>
          </w:p>
        </w:tc>
        <w:tc>
          <w:tcPr>
            <w:tcW w:w="4078" w:type="dxa"/>
            <w:gridSpan w:val="3"/>
            <w:tcBorders>
              <w:top w:val="nil"/>
              <w:left w:val="nil"/>
              <w:bottom w:val="single" w:sz="4" w:space="0" w:color="auto"/>
              <w:right w:val="single" w:sz="4" w:space="0" w:color="auto"/>
            </w:tcBorders>
            <w:noWrap/>
            <w:vAlign w:val="center"/>
            <w:hideMark/>
          </w:tcPr>
          <w:p w14:paraId="211F9215"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 xml:space="preserve">    7,475</w:t>
            </w:r>
          </w:p>
        </w:tc>
      </w:tr>
      <w:tr w:rsidR="000F7215" w:rsidRPr="000F7215" w14:paraId="59B69D59" w14:textId="77777777" w:rsidTr="00907A52">
        <w:trPr>
          <w:trHeight w:val="630"/>
        </w:trPr>
        <w:tc>
          <w:tcPr>
            <w:tcW w:w="636" w:type="dxa"/>
            <w:tcBorders>
              <w:top w:val="nil"/>
              <w:left w:val="single" w:sz="4" w:space="0" w:color="auto"/>
              <w:bottom w:val="single" w:sz="4" w:space="0" w:color="auto"/>
              <w:right w:val="single" w:sz="4" w:space="0" w:color="auto"/>
            </w:tcBorders>
            <w:noWrap/>
            <w:vAlign w:val="center"/>
            <w:hideMark/>
          </w:tcPr>
          <w:p w14:paraId="0AA4B414"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color w:val="000000"/>
                <w:sz w:val="24"/>
                <w:szCs w:val="24"/>
                <w:lang w:eastAsia="lt-LT"/>
              </w:rPr>
              <w:t>5.</w:t>
            </w:r>
          </w:p>
        </w:tc>
        <w:tc>
          <w:tcPr>
            <w:tcW w:w="4042" w:type="dxa"/>
            <w:tcBorders>
              <w:top w:val="nil"/>
              <w:left w:val="nil"/>
              <w:bottom w:val="single" w:sz="4" w:space="0" w:color="auto"/>
              <w:right w:val="single" w:sz="4" w:space="0" w:color="auto"/>
            </w:tcBorders>
            <w:vAlign w:val="center"/>
            <w:hideMark/>
          </w:tcPr>
          <w:p w14:paraId="6B9D2294" w14:textId="77777777" w:rsidR="000F7215" w:rsidRPr="000F7215" w:rsidRDefault="000F7215" w:rsidP="000F7215">
            <w:pPr>
              <w:spacing w:after="0" w:line="240" w:lineRule="auto"/>
              <w:jc w:val="both"/>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Kelio pagrindo įrengimas iš smėlio - žvyro mišinio (storis 12 cm , viensluoksnis)  k9=1.15</w:t>
            </w:r>
          </w:p>
        </w:tc>
        <w:tc>
          <w:tcPr>
            <w:tcW w:w="883" w:type="dxa"/>
            <w:tcBorders>
              <w:top w:val="nil"/>
              <w:left w:val="nil"/>
              <w:bottom w:val="single" w:sz="4" w:space="0" w:color="auto"/>
              <w:right w:val="single" w:sz="4" w:space="0" w:color="auto"/>
            </w:tcBorders>
            <w:vAlign w:val="center"/>
            <w:hideMark/>
          </w:tcPr>
          <w:p w14:paraId="06447444"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100m2</w:t>
            </w:r>
          </w:p>
        </w:tc>
        <w:tc>
          <w:tcPr>
            <w:tcW w:w="4078" w:type="dxa"/>
            <w:gridSpan w:val="3"/>
            <w:tcBorders>
              <w:top w:val="nil"/>
              <w:left w:val="nil"/>
              <w:bottom w:val="single" w:sz="4" w:space="0" w:color="auto"/>
              <w:right w:val="single" w:sz="4" w:space="0" w:color="auto"/>
            </w:tcBorders>
            <w:noWrap/>
            <w:vAlign w:val="center"/>
            <w:hideMark/>
          </w:tcPr>
          <w:p w14:paraId="0B2D08C8"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 xml:space="preserve">   373,75</w:t>
            </w:r>
          </w:p>
        </w:tc>
      </w:tr>
      <w:tr w:rsidR="000F7215" w:rsidRPr="000F7215" w14:paraId="1A6A35FA" w14:textId="77777777" w:rsidTr="00907A52">
        <w:trPr>
          <w:trHeight w:val="1260"/>
        </w:trPr>
        <w:tc>
          <w:tcPr>
            <w:tcW w:w="636" w:type="dxa"/>
            <w:tcBorders>
              <w:top w:val="nil"/>
              <w:left w:val="single" w:sz="4" w:space="0" w:color="auto"/>
              <w:bottom w:val="single" w:sz="4" w:space="0" w:color="auto"/>
              <w:right w:val="single" w:sz="4" w:space="0" w:color="auto"/>
            </w:tcBorders>
            <w:noWrap/>
            <w:vAlign w:val="center"/>
            <w:hideMark/>
          </w:tcPr>
          <w:p w14:paraId="4DBF3E1E"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color w:val="000000"/>
                <w:sz w:val="24"/>
                <w:szCs w:val="24"/>
                <w:lang w:eastAsia="lt-LT"/>
              </w:rPr>
              <w:lastRenderedPageBreak/>
              <w:t>6.</w:t>
            </w:r>
          </w:p>
        </w:tc>
        <w:tc>
          <w:tcPr>
            <w:tcW w:w="4042" w:type="dxa"/>
            <w:tcBorders>
              <w:top w:val="nil"/>
              <w:left w:val="nil"/>
              <w:bottom w:val="single" w:sz="4" w:space="0" w:color="auto"/>
              <w:right w:val="single" w:sz="4" w:space="0" w:color="auto"/>
            </w:tcBorders>
            <w:vAlign w:val="center"/>
            <w:hideMark/>
          </w:tcPr>
          <w:p w14:paraId="3CBED61F" w14:textId="77777777" w:rsidR="000F7215" w:rsidRPr="000F7215" w:rsidRDefault="000F7215" w:rsidP="000F7215">
            <w:pPr>
              <w:spacing w:after="0" w:line="240" w:lineRule="auto"/>
              <w:jc w:val="both"/>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Apsauginių šalčiui atsparių kelio pagrindo sluoksnių įrengimas, naudojant savaeigius plentvolius , kai pagrindas smėlio, autogreiderio galia 79 kW (108 AG)  k9=1.15</w:t>
            </w:r>
          </w:p>
        </w:tc>
        <w:tc>
          <w:tcPr>
            <w:tcW w:w="883" w:type="dxa"/>
            <w:tcBorders>
              <w:top w:val="nil"/>
              <w:left w:val="nil"/>
              <w:bottom w:val="single" w:sz="4" w:space="0" w:color="auto"/>
              <w:right w:val="single" w:sz="4" w:space="0" w:color="auto"/>
            </w:tcBorders>
            <w:vAlign w:val="center"/>
            <w:hideMark/>
          </w:tcPr>
          <w:p w14:paraId="00293935"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100m3</w:t>
            </w:r>
          </w:p>
        </w:tc>
        <w:tc>
          <w:tcPr>
            <w:tcW w:w="4078" w:type="dxa"/>
            <w:gridSpan w:val="3"/>
            <w:tcBorders>
              <w:top w:val="nil"/>
              <w:left w:val="nil"/>
              <w:bottom w:val="single" w:sz="4" w:space="0" w:color="auto"/>
              <w:right w:val="single" w:sz="4" w:space="0" w:color="auto"/>
            </w:tcBorders>
            <w:noWrap/>
            <w:vAlign w:val="center"/>
            <w:hideMark/>
          </w:tcPr>
          <w:p w14:paraId="488466D8"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 xml:space="preserve">   111,205 </w:t>
            </w:r>
          </w:p>
        </w:tc>
      </w:tr>
      <w:tr w:rsidR="000F7215" w:rsidRPr="000F7215" w14:paraId="75E6076C" w14:textId="77777777" w:rsidTr="00907A52">
        <w:trPr>
          <w:trHeight w:val="945"/>
        </w:trPr>
        <w:tc>
          <w:tcPr>
            <w:tcW w:w="636" w:type="dxa"/>
            <w:tcBorders>
              <w:top w:val="nil"/>
              <w:left w:val="single" w:sz="4" w:space="0" w:color="auto"/>
              <w:bottom w:val="single" w:sz="4" w:space="0" w:color="auto"/>
              <w:right w:val="single" w:sz="4" w:space="0" w:color="auto"/>
            </w:tcBorders>
            <w:noWrap/>
            <w:vAlign w:val="center"/>
            <w:hideMark/>
          </w:tcPr>
          <w:p w14:paraId="77A580F2"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color w:val="000000"/>
                <w:sz w:val="24"/>
                <w:szCs w:val="24"/>
                <w:lang w:eastAsia="lt-LT"/>
              </w:rPr>
              <w:t>7.</w:t>
            </w:r>
          </w:p>
        </w:tc>
        <w:tc>
          <w:tcPr>
            <w:tcW w:w="4042" w:type="dxa"/>
            <w:tcBorders>
              <w:top w:val="nil"/>
              <w:left w:val="nil"/>
              <w:bottom w:val="single" w:sz="4" w:space="0" w:color="auto"/>
              <w:right w:val="single" w:sz="4" w:space="0" w:color="auto"/>
            </w:tcBorders>
            <w:vAlign w:val="center"/>
            <w:hideMark/>
          </w:tcPr>
          <w:p w14:paraId="2350CEE8" w14:textId="77777777" w:rsidR="000F7215" w:rsidRPr="000F7215" w:rsidRDefault="000F7215" w:rsidP="000F7215">
            <w:pPr>
              <w:spacing w:after="0" w:line="240" w:lineRule="auto"/>
              <w:jc w:val="both"/>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.15 cm storio viensl. pagrindo iš dolomit. skaldos 40-70 mm didesnio kaip 98.1 MPa atsparumo įrengimas  k9=1.15</w:t>
            </w:r>
          </w:p>
        </w:tc>
        <w:tc>
          <w:tcPr>
            <w:tcW w:w="883" w:type="dxa"/>
            <w:tcBorders>
              <w:top w:val="nil"/>
              <w:left w:val="nil"/>
              <w:bottom w:val="single" w:sz="4" w:space="0" w:color="auto"/>
              <w:right w:val="single" w:sz="4" w:space="0" w:color="auto"/>
            </w:tcBorders>
            <w:vAlign w:val="center"/>
            <w:hideMark/>
          </w:tcPr>
          <w:p w14:paraId="6E1E7205"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100m2</w:t>
            </w:r>
          </w:p>
        </w:tc>
        <w:tc>
          <w:tcPr>
            <w:tcW w:w="4078" w:type="dxa"/>
            <w:gridSpan w:val="3"/>
            <w:tcBorders>
              <w:top w:val="nil"/>
              <w:left w:val="nil"/>
              <w:bottom w:val="single" w:sz="4" w:space="0" w:color="auto"/>
              <w:right w:val="single" w:sz="4" w:space="0" w:color="auto"/>
            </w:tcBorders>
            <w:noWrap/>
            <w:vAlign w:val="center"/>
            <w:hideMark/>
          </w:tcPr>
          <w:p w14:paraId="21091E8F"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 xml:space="preserve">   373,75</w:t>
            </w:r>
          </w:p>
        </w:tc>
      </w:tr>
      <w:tr w:rsidR="000F7215" w:rsidRPr="000F7215" w14:paraId="30738152" w14:textId="77777777" w:rsidTr="00907A52">
        <w:trPr>
          <w:trHeight w:val="945"/>
        </w:trPr>
        <w:tc>
          <w:tcPr>
            <w:tcW w:w="636" w:type="dxa"/>
            <w:tcBorders>
              <w:top w:val="nil"/>
              <w:left w:val="single" w:sz="4" w:space="0" w:color="auto"/>
              <w:bottom w:val="single" w:sz="4" w:space="0" w:color="auto"/>
              <w:right w:val="single" w:sz="4" w:space="0" w:color="auto"/>
            </w:tcBorders>
            <w:noWrap/>
            <w:vAlign w:val="center"/>
            <w:hideMark/>
          </w:tcPr>
          <w:p w14:paraId="14B7B246"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color w:val="000000"/>
                <w:sz w:val="24"/>
                <w:szCs w:val="24"/>
                <w:lang w:eastAsia="lt-LT"/>
              </w:rPr>
              <w:t>8.</w:t>
            </w:r>
          </w:p>
        </w:tc>
        <w:tc>
          <w:tcPr>
            <w:tcW w:w="4042" w:type="dxa"/>
            <w:tcBorders>
              <w:top w:val="nil"/>
              <w:left w:val="nil"/>
              <w:bottom w:val="single" w:sz="4" w:space="0" w:color="auto"/>
              <w:right w:val="single" w:sz="4" w:space="0" w:color="auto"/>
            </w:tcBorders>
            <w:vAlign w:val="center"/>
            <w:hideMark/>
          </w:tcPr>
          <w:p w14:paraId="663EDA9B" w14:textId="77777777" w:rsidR="000F7215" w:rsidRPr="000F7215" w:rsidRDefault="000F7215" w:rsidP="000F7215">
            <w:pPr>
              <w:spacing w:after="0" w:line="240" w:lineRule="auto"/>
              <w:jc w:val="both"/>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Keičiant sluoksnio storį, kiekvienam sekančiam centimetrui prie normatyvų N27-61, N27-64, N27-67 pridėti arba atimti  k4=5.000,k9=1.15</w:t>
            </w:r>
          </w:p>
        </w:tc>
        <w:tc>
          <w:tcPr>
            <w:tcW w:w="883" w:type="dxa"/>
            <w:tcBorders>
              <w:top w:val="nil"/>
              <w:left w:val="nil"/>
              <w:bottom w:val="single" w:sz="4" w:space="0" w:color="auto"/>
              <w:right w:val="single" w:sz="4" w:space="0" w:color="auto"/>
            </w:tcBorders>
            <w:vAlign w:val="center"/>
            <w:hideMark/>
          </w:tcPr>
          <w:p w14:paraId="14554879"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100m2</w:t>
            </w:r>
          </w:p>
        </w:tc>
        <w:tc>
          <w:tcPr>
            <w:tcW w:w="4078" w:type="dxa"/>
            <w:gridSpan w:val="3"/>
            <w:tcBorders>
              <w:top w:val="nil"/>
              <w:left w:val="nil"/>
              <w:bottom w:val="single" w:sz="4" w:space="0" w:color="auto"/>
              <w:right w:val="single" w:sz="4" w:space="0" w:color="auto"/>
            </w:tcBorders>
            <w:noWrap/>
            <w:vAlign w:val="center"/>
            <w:hideMark/>
          </w:tcPr>
          <w:p w14:paraId="26CA0D78"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 xml:space="preserve">   373,75</w:t>
            </w:r>
          </w:p>
        </w:tc>
      </w:tr>
      <w:tr w:rsidR="000F7215" w:rsidRPr="000F7215" w14:paraId="157A9924" w14:textId="77777777" w:rsidTr="00907A52">
        <w:trPr>
          <w:trHeight w:val="1260"/>
        </w:trPr>
        <w:tc>
          <w:tcPr>
            <w:tcW w:w="636" w:type="dxa"/>
            <w:tcBorders>
              <w:top w:val="nil"/>
              <w:left w:val="single" w:sz="4" w:space="0" w:color="auto"/>
              <w:bottom w:val="single" w:sz="4" w:space="0" w:color="auto"/>
              <w:right w:val="single" w:sz="4" w:space="0" w:color="auto"/>
            </w:tcBorders>
            <w:noWrap/>
            <w:vAlign w:val="center"/>
            <w:hideMark/>
          </w:tcPr>
          <w:p w14:paraId="5A3500A0"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color w:val="000000"/>
                <w:sz w:val="24"/>
                <w:szCs w:val="24"/>
                <w:lang w:eastAsia="lt-LT"/>
              </w:rPr>
              <w:t>9.</w:t>
            </w:r>
          </w:p>
        </w:tc>
        <w:tc>
          <w:tcPr>
            <w:tcW w:w="4042" w:type="dxa"/>
            <w:tcBorders>
              <w:top w:val="nil"/>
              <w:left w:val="nil"/>
              <w:bottom w:val="single" w:sz="4" w:space="0" w:color="auto"/>
              <w:right w:val="single" w:sz="4" w:space="0" w:color="auto"/>
            </w:tcBorders>
            <w:vAlign w:val="center"/>
            <w:hideMark/>
          </w:tcPr>
          <w:p w14:paraId="3E65F229" w14:textId="77777777" w:rsidR="000F7215" w:rsidRPr="000F7215" w:rsidRDefault="000F7215" w:rsidP="000F7215">
            <w:pPr>
              <w:spacing w:after="0" w:line="240" w:lineRule="auto"/>
              <w:jc w:val="both"/>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5 cm storio viensl. dangos iš pagrindo-dangos asfaltbetonio AC 16 PD sluoksnio įrengimas klotuvu, kurio našumas iki 200t/  k8=1.17,k9=1.15</w:t>
            </w:r>
          </w:p>
        </w:tc>
        <w:tc>
          <w:tcPr>
            <w:tcW w:w="883" w:type="dxa"/>
            <w:tcBorders>
              <w:top w:val="nil"/>
              <w:left w:val="nil"/>
              <w:bottom w:val="single" w:sz="4" w:space="0" w:color="auto"/>
              <w:right w:val="single" w:sz="4" w:space="0" w:color="auto"/>
            </w:tcBorders>
            <w:vAlign w:val="center"/>
            <w:hideMark/>
          </w:tcPr>
          <w:p w14:paraId="6807E848"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100m2</w:t>
            </w:r>
          </w:p>
        </w:tc>
        <w:tc>
          <w:tcPr>
            <w:tcW w:w="4078" w:type="dxa"/>
            <w:gridSpan w:val="3"/>
            <w:tcBorders>
              <w:top w:val="nil"/>
              <w:left w:val="nil"/>
              <w:bottom w:val="single" w:sz="4" w:space="0" w:color="auto"/>
              <w:right w:val="single" w:sz="4" w:space="0" w:color="auto"/>
            </w:tcBorders>
            <w:noWrap/>
            <w:vAlign w:val="center"/>
            <w:hideMark/>
          </w:tcPr>
          <w:p w14:paraId="126706BF"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 xml:space="preserve">   258,75  </w:t>
            </w:r>
          </w:p>
        </w:tc>
      </w:tr>
      <w:tr w:rsidR="000F7215" w:rsidRPr="000F7215" w14:paraId="0B0A3B4B" w14:textId="77777777" w:rsidTr="00907A52">
        <w:trPr>
          <w:trHeight w:val="945"/>
        </w:trPr>
        <w:tc>
          <w:tcPr>
            <w:tcW w:w="636" w:type="dxa"/>
            <w:tcBorders>
              <w:top w:val="nil"/>
              <w:left w:val="single" w:sz="4" w:space="0" w:color="auto"/>
              <w:bottom w:val="single" w:sz="4" w:space="0" w:color="auto"/>
              <w:right w:val="single" w:sz="4" w:space="0" w:color="auto"/>
            </w:tcBorders>
            <w:noWrap/>
            <w:vAlign w:val="center"/>
            <w:hideMark/>
          </w:tcPr>
          <w:p w14:paraId="1B51C60F"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color w:val="000000"/>
                <w:sz w:val="24"/>
                <w:szCs w:val="24"/>
                <w:lang w:eastAsia="lt-LT"/>
              </w:rPr>
              <w:t>10.</w:t>
            </w:r>
          </w:p>
        </w:tc>
        <w:tc>
          <w:tcPr>
            <w:tcW w:w="4042" w:type="dxa"/>
            <w:tcBorders>
              <w:top w:val="nil"/>
              <w:left w:val="nil"/>
              <w:bottom w:val="single" w:sz="4" w:space="0" w:color="auto"/>
              <w:right w:val="single" w:sz="4" w:space="0" w:color="auto"/>
            </w:tcBorders>
            <w:vAlign w:val="center"/>
            <w:hideMark/>
          </w:tcPr>
          <w:p w14:paraId="2B27E7F8" w14:textId="77777777" w:rsidR="000F7215" w:rsidRPr="000F7215" w:rsidRDefault="000F7215" w:rsidP="000F7215">
            <w:pPr>
              <w:spacing w:after="0" w:line="240" w:lineRule="auto"/>
              <w:jc w:val="both"/>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Keičiant dangos storį, kiekvienam 0,5 cm storio sl. pasikeitimui prie normatyvų N27-278 pridėti  k4=6.000,k8=1.17,k9=1.15</w:t>
            </w:r>
          </w:p>
        </w:tc>
        <w:tc>
          <w:tcPr>
            <w:tcW w:w="883" w:type="dxa"/>
            <w:tcBorders>
              <w:top w:val="nil"/>
              <w:left w:val="nil"/>
              <w:bottom w:val="single" w:sz="4" w:space="0" w:color="auto"/>
              <w:right w:val="single" w:sz="4" w:space="0" w:color="auto"/>
            </w:tcBorders>
            <w:vAlign w:val="center"/>
            <w:hideMark/>
          </w:tcPr>
          <w:p w14:paraId="34FAE99D"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100m2</w:t>
            </w:r>
          </w:p>
        </w:tc>
        <w:tc>
          <w:tcPr>
            <w:tcW w:w="4078" w:type="dxa"/>
            <w:gridSpan w:val="3"/>
            <w:tcBorders>
              <w:top w:val="nil"/>
              <w:left w:val="nil"/>
              <w:bottom w:val="single" w:sz="4" w:space="0" w:color="auto"/>
              <w:right w:val="single" w:sz="4" w:space="0" w:color="auto"/>
            </w:tcBorders>
            <w:noWrap/>
            <w:vAlign w:val="center"/>
            <w:hideMark/>
          </w:tcPr>
          <w:p w14:paraId="18E101AE"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 xml:space="preserve">   258,75</w:t>
            </w:r>
          </w:p>
        </w:tc>
      </w:tr>
      <w:tr w:rsidR="000F7215" w:rsidRPr="000F7215" w14:paraId="0F689279" w14:textId="77777777" w:rsidTr="00907A52">
        <w:trPr>
          <w:trHeight w:val="945"/>
        </w:trPr>
        <w:tc>
          <w:tcPr>
            <w:tcW w:w="636" w:type="dxa"/>
            <w:tcBorders>
              <w:top w:val="nil"/>
              <w:left w:val="single" w:sz="4" w:space="0" w:color="auto"/>
              <w:bottom w:val="single" w:sz="4" w:space="0" w:color="auto"/>
              <w:right w:val="single" w:sz="4" w:space="0" w:color="auto"/>
            </w:tcBorders>
            <w:noWrap/>
            <w:vAlign w:val="center"/>
            <w:hideMark/>
          </w:tcPr>
          <w:p w14:paraId="22915FE0"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color w:val="000000"/>
                <w:sz w:val="24"/>
                <w:szCs w:val="24"/>
                <w:lang w:eastAsia="lt-LT"/>
              </w:rPr>
              <w:t>11.</w:t>
            </w:r>
          </w:p>
        </w:tc>
        <w:tc>
          <w:tcPr>
            <w:tcW w:w="4042" w:type="dxa"/>
            <w:tcBorders>
              <w:top w:val="nil"/>
              <w:left w:val="nil"/>
              <w:bottom w:val="single" w:sz="4" w:space="0" w:color="auto"/>
              <w:right w:val="single" w:sz="4" w:space="0" w:color="auto"/>
            </w:tcBorders>
            <w:vAlign w:val="center"/>
            <w:hideMark/>
          </w:tcPr>
          <w:p w14:paraId="3E17CD9F" w14:textId="77777777" w:rsidR="000F7215" w:rsidRPr="000F7215" w:rsidRDefault="000F7215" w:rsidP="000F7215">
            <w:pPr>
              <w:spacing w:after="0" w:line="240" w:lineRule="auto"/>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Kelkraščio sustiprinimas smėlio-žvyro mišiniu, pridedant 40% skaldos ( sluoksnio storis  8 cm)  k9=1.15</w:t>
            </w:r>
          </w:p>
        </w:tc>
        <w:tc>
          <w:tcPr>
            <w:tcW w:w="883" w:type="dxa"/>
            <w:tcBorders>
              <w:top w:val="nil"/>
              <w:left w:val="nil"/>
              <w:bottom w:val="single" w:sz="4" w:space="0" w:color="auto"/>
              <w:right w:val="single" w:sz="4" w:space="0" w:color="auto"/>
            </w:tcBorders>
            <w:vAlign w:val="center"/>
            <w:hideMark/>
          </w:tcPr>
          <w:p w14:paraId="32381DE9"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100m2</w:t>
            </w:r>
          </w:p>
        </w:tc>
        <w:tc>
          <w:tcPr>
            <w:tcW w:w="4078" w:type="dxa"/>
            <w:gridSpan w:val="3"/>
            <w:tcBorders>
              <w:top w:val="nil"/>
              <w:left w:val="nil"/>
              <w:bottom w:val="single" w:sz="4" w:space="0" w:color="auto"/>
              <w:right w:val="single" w:sz="4" w:space="0" w:color="auto"/>
            </w:tcBorders>
            <w:noWrap/>
            <w:vAlign w:val="center"/>
            <w:hideMark/>
          </w:tcPr>
          <w:p w14:paraId="2DE0429F"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 xml:space="preserve">   115,00</w:t>
            </w:r>
          </w:p>
        </w:tc>
      </w:tr>
      <w:tr w:rsidR="000F7215" w:rsidRPr="000F7215" w14:paraId="405A82F5" w14:textId="77777777" w:rsidTr="00907A52">
        <w:trPr>
          <w:trHeight w:val="630"/>
        </w:trPr>
        <w:tc>
          <w:tcPr>
            <w:tcW w:w="636" w:type="dxa"/>
            <w:tcBorders>
              <w:top w:val="nil"/>
              <w:left w:val="single" w:sz="4" w:space="0" w:color="auto"/>
              <w:bottom w:val="single" w:sz="4" w:space="0" w:color="auto"/>
              <w:right w:val="single" w:sz="4" w:space="0" w:color="auto"/>
            </w:tcBorders>
            <w:noWrap/>
            <w:vAlign w:val="center"/>
            <w:hideMark/>
          </w:tcPr>
          <w:p w14:paraId="39C7F516"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color w:val="000000"/>
                <w:sz w:val="24"/>
                <w:szCs w:val="24"/>
                <w:lang w:eastAsia="lt-LT"/>
              </w:rPr>
              <w:t>12.</w:t>
            </w:r>
          </w:p>
        </w:tc>
        <w:tc>
          <w:tcPr>
            <w:tcW w:w="4042" w:type="dxa"/>
            <w:tcBorders>
              <w:top w:val="nil"/>
              <w:left w:val="nil"/>
              <w:bottom w:val="single" w:sz="4" w:space="0" w:color="auto"/>
              <w:right w:val="single" w:sz="4" w:space="0" w:color="auto"/>
            </w:tcBorders>
            <w:vAlign w:val="center"/>
            <w:hideMark/>
          </w:tcPr>
          <w:p w14:paraId="4712319F" w14:textId="77777777" w:rsidR="000F7215" w:rsidRPr="000F7215" w:rsidRDefault="000F7215" w:rsidP="000F7215">
            <w:pPr>
              <w:spacing w:after="0" w:line="240" w:lineRule="auto"/>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0,5m pločio išorinės kelkraščio dalies sustiprinimas, užsėjant žolę  k9=1.15</w:t>
            </w:r>
          </w:p>
        </w:tc>
        <w:tc>
          <w:tcPr>
            <w:tcW w:w="883" w:type="dxa"/>
            <w:tcBorders>
              <w:top w:val="nil"/>
              <w:left w:val="nil"/>
              <w:bottom w:val="single" w:sz="4" w:space="0" w:color="auto"/>
              <w:right w:val="single" w:sz="4" w:space="0" w:color="auto"/>
            </w:tcBorders>
            <w:vAlign w:val="center"/>
            <w:hideMark/>
          </w:tcPr>
          <w:p w14:paraId="2006786E"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100m2</w:t>
            </w:r>
          </w:p>
        </w:tc>
        <w:tc>
          <w:tcPr>
            <w:tcW w:w="4078" w:type="dxa"/>
            <w:gridSpan w:val="3"/>
            <w:tcBorders>
              <w:top w:val="nil"/>
              <w:left w:val="nil"/>
              <w:bottom w:val="single" w:sz="4" w:space="0" w:color="auto"/>
              <w:right w:val="single" w:sz="4" w:space="0" w:color="auto"/>
            </w:tcBorders>
            <w:noWrap/>
            <w:vAlign w:val="center"/>
            <w:hideMark/>
          </w:tcPr>
          <w:p w14:paraId="3346DB5E"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 xml:space="preserve">   57,50</w:t>
            </w:r>
          </w:p>
        </w:tc>
      </w:tr>
      <w:tr w:rsidR="000F7215" w:rsidRPr="000F7215" w14:paraId="4D13FF0D" w14:textId="77777777" w:rsidTr="00907A52">
        <w:trPr>
          <w:trHeight w:val="945"/>
        </w:trPr>
        <w:tc>
          <w:tcPr>
            <w:tcW w:w="636" w:type="dxa"/>
            <w:tcBorders>
              <w:top w:val="nil"/>
              <w:left w:val="single" w:sz="4" w:space="0" w:color="auto"/>
              <w:bottom w:val="single" w:sz="4" w:space="0" w:color="auto"/>
              <w:right w:val="single" w:sz="4" w:space="0" w:color="auto"/>
            </w:tcBorders>
            <w:noWrap/>
            <w:vAlign w:val="center"/>
            <w:hideMark/>
          </w:tcPr>
          <w:p w14:paraId="6B5EDABA"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color w:val="000000"/>
                <w:sz w:val="24"/>
                <w:szCs w:val="24"/>
                <w:lang w:eastAsia="lt-LT"/>
              </w:rPr>
              <w:t>13.</w:t>
            </w:r>
          </w:p>
        </w:tc>
        <w:tc>
          <w:tcPr>
            <w:tcW w:w="4042" w:type="dxa"/>
            <w:tcBorders>
              <w:top w:val="nil"/>
              <w:left w:val="nil"/>
              <w:bottom w:val="single" w:sz="4" w:space="0" w:color="auto"/>
              <w:right w:val="single" w:sz="4" w:space="0" w:color="auto"/>
            </w:tcBorders>
            <w:vAlign w:val="center"/>
            <w:hideMark/>
          </w:tcPr>
          <w:p w14:paraId="30F9F6BA" w14:textId="77777777" w:rsidR="000F7215" w:rsidRPr="000F7215" w:rsidRDefault="000F7215" w:rsidP="000F7215">
            <w:pPr>
              <w:spacing w:after="0" w:line="240" w:lineRule="auto"/>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Kelio griovių kasimas eksksvat. su 0.25 m3 kaušu, pakrovimas į autosavivarčius, vežiojimas iki  1 km ir darbas sąvartoje  k9=1.15</w:t>
            </w:r>
          </w:p>
        </w:tc>
        <w:tc>
          <w:tcPr>
            <w:tcW w:w="883" w:type="dxa"/>
            <w:tcBorders>
              <w:top w:val="nil"/>
              <w:left w:val="nil"/>
              <w:bottom w:val="single" w:sz="4" w:space="0" w:color="auto"/>
              <w:right w:val="single" w:sz="4" w:space="0" w:color="auto"/>
            </w:tcBorders>
            <w:vAlign w:val="center"/>
            <w:hideMark/>
          </w:tcPr>
          <w:p w14:paraId="007AF971"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t. m3</w:t>
            </w:r>
          </w:p>
        </w:tc>
        <w:tc>
          <w:tcPr>
            <w:tcW w:w="4078" w:type="dxa"/>
            <w:gridSpan w:val="3"/>
            <w:tcBorders>
              <w:top w:val="nil"/>
              <w:left w:val="nil"/>
              <w:bottom w:val="single" w:sz="4" w:space="0" w:color="auto"/>
              <w:right w:val="single" w:sz="4" w:space="0" w:color="auto"/>
            </w:tcBorders>
            <w:noWrap/>
            <w:vAlign w:val="center"/>
            <w:hideMark/>
          </w:tcPr>
          <w:p w14:paraId="08C01C8D"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 xml:space="preserve">    5,175</w:t>
            </w:r>
          </w:p>
        </w:tc>
      </w:tr>
      <w:tr w:rsidR="000F7215" w:rsidRPr="000F7215" w14:paraId="550F49D1" w14:textId="77777777" w:rsidTr="00907A52">
        <w:trPr>
          <w:trHeight w:val="630"/>
        </w:trPr>
        <w:tc>
          <w:tcPr>
            <w:tcW w:w="636" w:type="dxa"/>
            <w:tcBorders>
              <w:top w:val="nil"/>
              <w:left w:val="single" w:sz="4" w:space="0" w:color="auto"/>
              <w:bottom w:val="single" w:sz="4" w:space="0" w:color="auto"/>
              <w:right w:val="single" w:sz="4" w:space="0" w:color="auto"/>
            </w:tcBorders>
            <w:noWrap/>
            <w:vAlign w:val="center"/>
            <w:hideMark/>
          </w:tcPr>
          <w:p w14:paraId="132C730D"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color w:val="000000"/>
                <w:sz w:val="24"/>
                <w:szCs w:val="24"/>
                <w:lang w:eastAsia="lt-LT"/>
              </w:rPr>
              <w:t>14.</w:t>
            </w:r>
          </w:p>
        </w:tc>
        <w:tc>
          <w:tcPr>
            <w:tcW w:w="4042" w:type="dxa"/>
            <w:tcBorders>
              <w:top w:val="nil"/>
              <w:left w:val="nil"/>
              <w:bottom w:val="single" w:sz="4" w:space="0" w:color="auto"/>
              <w:right w:val="single" w:sz="4" w:space="0" w:color="auto"/>
            </w:tcBorders>
            <w:vAlign w:val="center"/>
            <w:hideMark/>
          </w:tcPr>
          <w:p w14:paraId="2B4662EF" w14:textId="77777777" w:rsidR="000F7215" w:rsidRPr="000F7215" w:rsidRDefault="000F7215" w:rsidP="000F7215">
            <w:pPr>
              <w:spacing w:after="0" w:line="240" w:lineRule="auto"/>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Šlaitų planiravimas mechanizuotu būdu iškasose, kai gruntas  2 grupės  k9=1.15</w:t>
            </w:r>
          </w:p>
        </w:tc>
        <w:tc>
          <w:tcPr>
            <w:tcW w:w="883" w:type="dxa"/>
            <w:tcBorders>
              <w:top w:val="nil"/>
              <w:left w:val="nil"/>
              <w:bottom w:val="single" w:sz="4" w:space="0" w:color="auto"/>
              <w:right w:val="single" w:sz="4" w:space="0" w:color="auto"/>
            </w:tcBorders>
            <w:vAlign w:val="center"/>
            <w:hideMark/>
          </w:tcPr>
          <w:p w14:paraId="464E40EB"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t.m2</w:t>
            </w:r>
          </w:p>
        </w:tc>
        <w:tc>
          <w:tcPr>
            <w:tcW w:w="4078" w:type="dxa"/>
            <w:gridSpan w:val="3"/>
            <w:tcBorders>
              <w:top w:val="nil"/>
              <w:left w:val="nil"/>
              <w:bottom w:val="single" w:sz="4" w:space="0" w:color="auto"/>
              <w:right w:val="single" w:sz="4" w:space="0" w:color="auto"/>
            </w:tcBorders>
            <w:noWrap/>
            <w:vAlign w:val="center"/>
            <w:hideMark/>
          </w:tcPr>
          <w:p w14:paraId="431D45E5"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 xml:space="preserve">    33,580</w:t>
            </w:r>
          </w:p>
        </w:tc>
      </w:tr>
      <w:tr w:rsidR="000F7215" w:rsidRPr="000F7215" w14:paraId="2B7C7F33" w14:textId="77777777" w:rsidTr="00907A52">
        <w:trPr>
          <w:trHeight w:val="630"/>
        </w:trPr>
        <w:tc>
          <w:tcPr>
            <w:tcW w:w="636" w:type="dxa"/>
            <w:tcBorders>
              <w:top w:val="nil"/>
              <w:left w:val="single" w:sz="4" w:space="0" w:color="auto"/>
              <w:bottom w:val="single" w:sz="4" w:space="0" w:color="auto"/>
              <w:right w:val="single" w:sz="4" w:space="0" w:color="auto"/>
            </w:tcBorders>
            <w:noWrap/>
            <w:vAlign w:val="center"/>
            <w:hideMark/>
          </w:tcPr>
          <w:p w14:paraId="468FB8C8"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color w:val="000000"/>
                <w:sz w:val="24"/>
                <w:szCs w:val="24"/>
                <w:lang w:eastAsia="lt-LT"/>
              </w:rPr>
              <w:t>15.</w:t>
            </w:r>
          </w:p>
        </w:tc>
        <w:tc>
          <w:tcPr>
            <w:tcW w:w="4042" w:type="dxa"/>
            <w:tcBorders>
              <w:top w:val="nil"/>
              <w:left w:val="nil"/>
              <w:bottom w:val="single" w:sz="4" w:space="0" w:color="auto"/>
              <w:right w:val="single" w:sz="4" w:space="0" w:color="auto"/>
            </w:tcBorders>
            <w:vAlign w:val="center"/>
            <w:hideMark/>
          </w:tcPr>
          <w:p w14:paraId="12B0B30A" w14:textId="77777777" w:rsidR="000F7215" w:rsidRPr="000F7215" w:rsidRDefault="000F7215" w:rsidP="000F7215">
            <w:pPr>
              <w:spacing w:after="0" w:line="240" w:lineRule="auto"/>
              <w:jc w:val="both"/>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Griovio dugno ir šlaitų planiravimas rankiniu būdu, kai gruntas  2 grupės  k9=1.15</w:t>
            </w:r>
          </w:p>
        </w:tc>
        <w:tc>
          <w:tcPr>
            <w:tcW w:w="883" w:type="dxa"/>
            <w:tcBorders>
              <w:top w:val="nil"/>
              <w:left w:val="nil"/>
              <w:bottom w:val="single" w:sz="4" w:space="0" w:color="auto"/>
              <w:right w:val="single" w:sz="4" w:space="0" w:color="auto"/>
            </w:tcBorders>
            <w:vAlign w:val="center"/>
            <w:hideMark/>
          </w:tcPr>
          <w:p w14:paraId="1FD14D11"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t.m2</w:t>
            </w:r>
          </w:p>
        </w:tc>
        <w:tc>
          <w:tcPr>
            <w:tcW w:w="4078" w:type="dxa"/>
            <w:gridSpan w:val="3"/>
            <w:tcBorders>
              <w:top w:val="nil"/>
              <w:left w:val="nil"/>
              <w:bottom w:val="single" w:sz="4" w:space="0" w:color="auto"/>
              <w:right w:val="single" w:sz="4" w:space="0" w:color="auto"/>
            </w:tcBorders>
            <w:noWrap/>
            <w:vAlign w:val="center"/>
            <w:hideMark/>
          </w:tcPr>
          <w:p w14:paraId="3B865520"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 xml:space="preserve">    6,716</w:t>
            </w:r>
          </w:p>
        </w:tc>
      </w:tr>
      <w:tr w:rsidR="000F7215" w:rsidRPr="000F7215" w14:paraId="3F867B40" w14:textId="77777777" w:rsidTr="00907A52">
        <w:trPr>
          <w:trHeight w:val="945"/>
        </w:trPr>
        <w:tc>
          <w:tcPr>
            <w:tcW w:w="636" w:type="dxa"/>
            <w:tcBorders>
              <w:top w:val="nil"/>
              <w:left w:val="single" w:sz="4" w:space="0" w:color="auto"/>
              <w:bottom w:val="single" w:sz="4" w:space="0" w:color="auto"/>
              <w:right w:val="single" w:sz="4" w:space="0" w:color="auto"/>
            </w:tcBorders>
            <w:noWrap/>
            <w:vAlign w:val="center"/>
            <w:hideMark/>
          </w:tcPr>
          <w:p w14:paraId="62288172"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color w:val="000000"/>
                <w:sz w:val="24"/>
                <w:szCs w:val="24"/>
                <w:lang w:eastAsia="lt-LT"/>
              </w:rPr>
              <w:t>16.</w:t>
            </w:r>
          </w:p>
        </w:tc>
        <w:tc>
          <w:tcPr>
            <w:tcW w:w="4042" w:type="dxa"/>
            <w:tcBorders>
              <w:top w:val="nil"/>
              <w:left w:val="nil"/>
              <w:bottom w:val="single" w:sz="4" w:space="0" w:color="auto"/>
              <w:right w:val="single" w:sz="4" w:space="0" w:color="auto"/>
            </w:tcBorders>
            <w:vAlign w:val="center"/>
            <w:hideMark/>
          </w:tcPr>
          <w:p w14:paraId="46FADBEA" w14:textId="77777777" w:rsidR="000F7215" w:rsidRPr="000F7215" w:rsidRDefault="000F7215" w:rsidP="000F7215">
            <w:pPr>
              <w:spacing w:after="0" w:line="240" w:lineRule="auto"/>
              <w:jc w:val="both"/>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Šlaitų tvirtinimas 6 cm dirvožemio sluoksniu, paskleidžiant gruntą ir pasėjant žoles rankiniu būdu  k9=1.15</w:t>
            </w:r>
          </w:p>
        </w:tc>
        <w:tc>
          <w:tcPr>
            <w:tcW w:w="883" w:type="dxa"/>
            <w:tcBorders>
              <w:top w:val="nil"/>
              <w:left w:val="nil"/>
              <w:bottom w:val="single" w:sz="4" w:space="0" w:color="auto"/>
              <w:right w:val="single" w:sz="4" w:space="0" w:color="auto"/>
            </w:tcBorders>
            <w:vAlign w:val="center"/>
            <w:hideMark/>
          </w:tcPr>
          <w:p w14:paraId="20D37042"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100m2</w:t>
            </w:r>
          </w:p>
        </w:tc>
        <w:tc>
          <w:tcPr>
            <w:tcW w:w="4078" w:type="dxa"/>
            <w:gridSpan w:val="3"/>
            <w:tcBorders>
              <w:top w:val="nil"/>
              <w:left w:val="nil"/>
              <w:bottom w:val="single" w:sz="4" w:space="0" w:color="auto"/>
              <w:right w:val="single" w:sz="4" w:space="0" w:color="auto"/>
            </w:tcBorders>
            <w:noWrap/>
            <w:vAlign w:val="center"/>
            <w:hideMark/>
          </w:tcPr>
          <w:p w14:paraId="6A865C0E"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 xml:space="preserve">   336,168</w:t>
            </w:r>
          </w:p>
        </w:tc>
      </w:tr>
      <w:tr w:rsidR="000F7215" w:rsidRPr="000F7215" w14:paraId="738CAD0C" w14:textId="77777777" w:rsidTr="00907A52">
        <w:trPr>
          <w:trHeight w:val="945"/>
        </w:trPr>
        <w:tc>
          <w:tcPr>
            <w:tcW w:w="636" w:type="dxa"/>
            <w:tcBorders>
              <w:top w:val="nil"/>
              <w:left w:val="single" w:sz="4" w:space="0" w:color="auto"/>
              <w:bottom w:val="single" w:sz="4" w:space="0" w:color="auto"/>
              <w:right w:val="single" w:sz="4" w:space="0" w:color="auto"/>
            </w:tcBorders>
            <w:noWrap/>
            <w:vAlign w:val="center"/>
            <w:hideMark/>
          </w:tcPr>
          <w:p w14:paraId="25330AE3"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color w:val="000000"/>
                <w:sz w:val="24"/>
                <w:szCs w:val="24"/>
                <w:lang w:eastAsia="lt-LT"/>
              </w:rPr>
              <w:t>17.</w:t>
            </w:r>
          </w:p>
        </w:tc>
        <w:tc>
          <w:tcPr>
            <w:tcW w:w="4042" w:type="dxa"/>
            <w:tcBorders>
              <w:top w:val="nil"/>
              <w:left w:val="nil"/>
              <w:bottom w:val="single" w:sz="4" w:space="0" w:color="auto"/>
              <w:right w:val="single" w:sz="4" w:space="0" w:color="auto"/>
            </w:tcBorders>
            <w:vAlign w:val="center"/>
            <w:hideMark/>
          </w:tcPr>
          <w:p w14:paraId="323568A1" w14:textId="77777777" w:rsidR="000F7215" w:rsidRPr="000F7215" w:rsidRDefault="000F7215" w:rsidP="000F7215">
            <w:pPr>
              <w:spacing w:after="0" w:line="240" w:lineRule="auto"/>
              <w:jc w:val="both"/>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Latako dugno iš biriųjų medžiagų pralaidoms įrengimas ( smėlio-žvyro mišinio)  k8=1.03,k9=1.15</w:t>
            </w:r>
          </w:p>
        </w:tc>
        <w:tc>
          <w:tcPr>
            <w:tcW w:w="883" w:type="dxa"/>
            <w:tcBorders>
              <w:top w:val="nil"/>
              <w:left w:val="nil"/>
              <w:bottom w:val="single" w:sz="4" w:space="0" w:color="auto"/>
              <w:right w:val="single" w:sz="4" w:space="0" w:color="auto"/>
            </w:tcBorders>
            <w:vAlign w:val="center"/>
            <w:hideMark/>
          </w:tcPr>
          <w:p w14:paraId="45FBAAE0"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m3</w:t>
            </w:r>
          </w:p>
        </w:tc>
        <w:tc>
          <w:tcPr>
            <w:tcW w:w="4078" w:type="dxa"/>
            <w:gridSpan w:val="3"/>
            <w:tcBorders>
              <w:top w:val="nil"/>
              <w:left w:val="nil"/>
              <w:bottom w:val="single" w:sz="4" w:space="0" w:color="auto"/>
              <w:right w:val="single" w:sz="4" w:space="0" w:color="auto"/>
            </w:tcBorders>
            <w:noWrap/>
            <w:vAlign w:val="center"/>
            <w:hideMark/>
          </w:tcPr>
          <w:p w14:paraId="62D72AAA"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 xml:space="preserve">  345,0</w:t>
            </w:r>
          </w:p>
        </w:tc>
      </w:tr>
      <w:tr w:rsidR="000F7215" w:rsidRPr="000F7215" w14:paraId="47E66EDB" w14:textId="77777777" w:rsidTr="00907A52">
        <w:trPr>
          <w:trHeight w:val="428"/>
        </w:trPr>
        <w:tc>
          <w:tcPr>
            <w:tcW w:w="9639" w:type="dxa"/>
            <w:gridSpan w:val="6"/>
            <w:tcBorders>
              <w:top w:val="nil"/>
              <w:left w:val="single" w:sz="4" w:space="0" w:color="auto"/>
              <w:bottom w:val="single" w:sz="4" w:space="0" w:color="auto"/>
              <w:right w:val="single" w:sz="4" w:space="0" w:color="auto"/>
            </w:tcBorders>
            <w:noWrap/>
            <w:vAlign w:val="center"/>
          </w:tcPr>
          <w:p w14:paraId="76D797C6" w14:textId="77777777" w:rsidR="000F7215" w:rsidRPr="000F7215" w:rsidRDefault="000F7215" w:rsidP="000F7215">
            <w:pPr>
              <w:spacing w:after="0" w:line="240" w:lineRule="auto"/>
              <w:rPr>
                <w:rFonts w:ascii="Times New Roman" w:eastAsia="Times New Roman" w:hAnsi="Times New Roman"/>
                <w:color w:val="000000"/>
                <w:sz w:val="24"/>
                <w:szCs w:val="24"/>
                <w:lang w:eastAsia="lt-LT"/>
              </w:rPr>
            </w:pPr>
            <w:r w:rsidRPr="000F7215">
              <w:rPr>
                <w:rFonts w:ascii="Times New Roman" w:eastAsia="Times New Roman" w:hAnsi="Times New Roman"/>
                <w:b/>
                <w:bCs/>
                <w:color w:val="000000"/>
                <w:sz w:val="24"/>
                <w:szCs w:val="24"/>
                <w:lang w:eastAsia="lt-LT"/>
              </w:rPr>
              <w:t>Vienasluoksnės asfaltbetonio dangos įrengimas</w:t>
            </w:r>
          </w:p>
        </w:tc>
      </w:tr>
      <w:tr w:rsidR="000F7215" w:rsidRPr="000F7215" w14:paraId="75E104F1" w14:textId="77777777" w:rsidTr="00907A52">
        <w:trPr>
          <w:trHeight w:val="945"/>
        </w:trPr>
        <w:tc>
          <w:tcPr>
            <w:tcW w:w="636" w:type="dxa"/>
            <w:tcBorders>
              <w:top w:val="nil"/>
              <w:left w:val="single" w:sz="4" w:space="0" w:color="auto"/>
              <w:bottom w:val="single" w:sz="4" w:space="0" w:color="auto"/>
              <w:right w:val="single" w:sz="4" w:space="0" w:color="auto"/>
            </w:tcBorders>
            <w:noWrap/>
            <w:vAlign w:val="center"/>
          </w:tcPr>
          <w:p w14:paraId="6E379EFF"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color w:val="000000"/>
                <w:sz w:val="24"/>
                <w:szCs w:val="24"/>
                <w:lang w:eastAsia="lt-LT"/>
              </w:rPr>
              <w:t>1.</w:t>
            </w:r>
          </w:p>
        </w:tc>
        <w:tc>
          <w:tcPr>
            <w:tcW w:w="4042" w:type="dxa"/>
            <w:tcBorders>
              <w:top w:val="nil"/>
              <w:left w:val="nil"/>
              <w:bottom w:val="single" w:sz="4" w:space="0" w:color="auto"/>
              <w:right w:val="single" w:sz="4" w:space="0" w:color="auto"/>
            </w:tcBorders>
            <w:vAlign w:val="center"/>
          </w:tcPr>
          <w:p w14:paraId="66DB9BDD" w14:textId="77777777" w:rsidR="000F7215" w:rsidRPr="000F7215" w:rsidRDefault="000F7215" w:rsidP="000F7215">
            <w:pPr>
              <w:spacing w:after="0" w:line="240" w:lineRule="auto"/>
              <w:jc w:val="both"/>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Dvisluoksnės kelio dangos viršutinio sluoksnio įrengimas iš viršutinio dangos sluoksnio asfaltbetonio (sluoksnis 4,0 cm storio, klotuvas iki 200 t/h)</w:t>
            </w:r>
          </w:p>
        </w:tc>
        <w:tc>
          <w:tcPr>
            <w:tcW w:w="883" w:type="dxa"/>
            <w:tcBorders>
              <w:top w:val="nil"/>
              <w:left w:val="nil"/>
              <w:bottom w:val="single" w:sz="4" w:space="0" w:color="auto"/>
              <w:right w:val="single" w:sz="4" w:space="0" w:color="auto"/>
            </w:tcBorders>
            <w:vAlign w:val="center"/>
          </w:tcPr>
          <w:p w14:paraId="11F7579D"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100m2</w:t>
            </w:r>
          </w:p>
        </w:tc>
        <w:tc>
          <w:tcPr>
            <w:tcW w:w="4078" w:type="dxa"/>
            <w:gridSpan w:val="3"/>
            <w:tcBorders>
              <w:top w:val="nil"/>
              <w:left w:val="nil"/>
              <w:bottom w:val="single" w:sz="4" w:space="0" w:color="auto"/>
              <w:right w:val="single" w:sz="4" w:space="0" w:color="auto"/>
            </w:tcBorders>
            <w:noWrap/>
            <w:vAlign w:val="center"/>
          </w:tcPr>
          <w:p w14:paraId="58E8CBD8"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sz w:val="24"/>
                <w:szCs w:val="24"/>
                <w:lang w:eastAsia="lt-LT"/>
              </w:rPr>
              <w:t xml:space="preserve">   12,00</w:t>
            </w:r>
          </w:p>
        </w:tc>
      </w:tr>
      <w:tr w:rsidR="000F7215" w:rsidRPr="000F7215" w14:paraId="53AA3DDB" w14:textId="77777777" w:rsidTr="00907A52">
        <w:trPr>
          <w:trHeight w:val="945"/>
        </w:trPr>
        <w:tc>
          <w:tcPr>
            <w:tcW w:w="636" w:type="dxa"/>
            <w:tcBorders>
              <w:top w:val="nil"/>
              <w:left w:val="single" w:sz="4" w:space="0" w:color="auto"/>
              <w:bottom w:val="single" w:sz="4" w:space="0" w:color="auto"/>
              <w:right w:val="single" w:sz="4" w:space="0" w:color="auto"/>
            </w:tcBorders>
            <w:noWrap/>
            <w:vAlign w:val="center"/>
          </w:tcPr>
          <w:p w14:paraId="54878BD5"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color w:val="000000"/>
                <w:sz w:val="24"/>
                <w:szCs w:val="24"/>
                <w:lang w:eastAsia="lt-LT"/>
              </w:rPr>
              <w:lastRenderedPageBreak/>
              <w:t>2.</w:t>
            </w:r>
          </w:p>
        </w:tc>
        <w:tc>
          <w:tcPr>
            <w:tcW w:w="4042" w:type="dxa"/>
            <w:tcBorders>
              <w:top w:val="nil"/>
              <w:left w:val="nil"/>
              <w:bottom w:val="single" w:sz="4" w:space="0" w:color="auto"/>
              <w:right w:val="single" w:sz="4" w:space="0" w:color="auto"/>
            </w:tcBorders>
            <w:vAlign w:val="center"/>
          </w:tcPr>
          <w:p w14:paraId="6F0C5500" w14:textId="77777777" w:rsidR="000F7215" w:rsidRPr="000F7215" w:rsidRDefault="000F7215" w:rsidP="000F7215">
            <w:pPr>
              <w:spacing w:after="0" w:line="240" w:lineRule="auto"/>
              <w:jc w:val="both"/>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Kelio pagrindo įrengimas iš asfaltbetonio (sluoksnio 8,0 cm storio, klotuvas iki 200 t/h)</w:t>
            </w:r>
          </w:p>
        </w:tc>
        <w:tc>
          <w:tcPr>
            <w:tcW w:w="883" w:type="dxa"/>
            <w:tcBorders>
              <w:top w:val="nil"/>
              <w:left w:val="nil"/>
              <w:bottom w:val="single" w:sz="4" w:space="0" w:color="auto"/>
              <w:right w:val="single" w:sz="4" w:space="0" w:color="auto"/>
            </w:tcBorders>
            <w:vAlign w:val="center"/>
          </w:tcPr>
          <w:p w14:paraId="4725CD0C"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100m2</w:t>
            </w:r>
          </w:p>
        </w:tc>
        <w:tc>
          <w:tcPr>
            <w:tcW w:w="4078" w:type="dxa"/>
            <w:gridSpan w:val="3"/>
            <w:tcBorders>
              <w:top w:val="nil"/>
              <w:left w:val="nil"/>
              <w:bottom w:val="single" w:sz="4" w:space="0" w:color="auto"/>
              <w:right w:val="single" w:sz="4" w:space="0" w:color="auto"/>
            </w:tcBorders>
            <w:noWrap/>
            <w:vAlign w:val="center"/>
          </w:tcPr>
          <w:p w14:paraId="10381C81"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sz w:val="24"/>
                <w:szCs w:val="24"/>
                <w:lang w:eastAsia="lt-LT"/>
              </w:rPr>
              <w:t xml:space="preserve">   12,00  </w:t>
            </w:r>
          </w:p>
        </w:tc>
      </w:tr>
      <w:tr w:rsidR="000F7215" w:rsidRPr="000F7215" w14:paraId="23F3684C" w14:textId="77777777" w:rsidTr="00907A52">
        <w:trPr>
          <w:trHeight w:val="557"/>
        </w:trPr>
        <w:tc>
          <w:tcPr>
            <w:tcW w:w="9639" w:type="dxa"/>
            <w:gridSpan w:val="6"/>
            <w:tcBorders>
              <w:top w:val="nil"/>
              <w:left w:val="single" w:sz="4" w:space="0" w:color="auto"/>
              <w:bottom w:val="single" w:sz="4" w:space="0" w:color="auto"/>
              <w:right w:val="single" w:sz="4" w:space="0" w:color="auto"/>
            </w:tcBorders>
            <w:noWrap/>
            <w:vAlign w:val="center"/>
          </w:tcPr>
          <w:p w14:paraId="4513CEDA" w14:textId="77777777" w:rsidR="000F7215" w:rsidRPr="000F7215" w:rsidRDefault="000F7215" w:rsidP="000F7215">
            <w:pPr>
              <w:spacing w:after="0" w:line="240" w:lineRule="auto"/>
              <w:rPr>
                <w:rFonts w:ascii="Times New Roman" w:eastAsia="Times New Roman" w:hAnsi="Times New Roman"/>
                <w:color w:val="000000"/>
                <w:sz w:val="24"/>
                <w:szCs w:val="24"/>
                <w:lang w:eastAsia="lt-LT"/>
              </w:rPr>
            </w:pPr>
            <w:r w:rsidRPr="000F7215">
              <w:rPr>
                <w:rFonts w:ascii="Times New Roman" w:eastAsia="Times New Roman" w:hAnsi="Times New Roman"/>
                <w:b/>
                <w:bCs/>
                <w:color w:val="000000"/>
                <w:sz w:val="24"/>
                <w:szCs w:val="24"/>
                <w:lang w:eastAsia="lt-LT"/>
              </w:rPr>
              <w:t>Minkšto asfalto SA 16 dangos įrengimas</w:t>
            </w:r>
          </w:p>
        </w:tc>
      </w:tr>
      <w:tr w:rsidR="000F7215" w:rsidRPr="000F7215" w14:paraId="14541AC8" w14:textId="77777777" w:rsidTr="00907A52">
        <w:trPr>
          <w:trHeight w:val="945"/>
        </w:trPr>
        <w:tc>
          <w:tcPr>
            <w:tcW w:w="636" w:type="dxa"/>
            <w:tcBorders>
              <w:top w:val="nil"/>
              <w:left w:val="single" w:sz="4" w:space="0" w:color="auto"/>
              <w:bottom w:val="single" w:sz="4" w:space="0" w:color="auto"/>
              <w:right w:val="single" w:sz="4" w:space="0" w:color="auto"/>
            </w:tcBorders>
            <w:noWrap/>
            <w:vAlign w:val="center"/>
          </w:tcPr>
          <w:p w14:paraId="4BF5030D"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color w:val="000000"/>
                <w:sz w:val="24"/>
                <w:szCs w:val="24"/>
                <w:lang w:eastAsia="lt-LT"/>
              </w:rPr>
              <w:t>1.</w:t>
            </w:r>
          </w:p>
        </w:tc>
        <w:tc>
          <w:tcPr>
            <w:tcW w:w="4042" w:type="dxa"/>
            <w:tcBorders>
              <w:top w:val="nil"/>
              <w:left w:val="nil"/>
              <w:bottom w:val="single" w:sz="4" w:space="0" w:color="auto"/>
              <w:right w:val="single" w:sz="4" w:space="0" w:color="auto"/>
            </w:tcBorders>
            <w:vAlign w:val="center"/>
          </w:tcPr>
          <w:p w14:paraId="1182E297" w14:textId="77777777" w:rsidR="000F7215" w:rsidRPr="000F7215" w:rsidRDefault="000F7215" w:rsidP="000F7215">
            <w:pPr>
              <w:spacing w:after="0" w:line="240" w:lineRule="auto"/>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Vienasluoksnės kelio dangos iš pagrindo–dangos asfaltbetonio  sluoksnio įrengimas (sluoksnis 4,5 cm storio, klotuvas iki 200 t/h)</w:t>
            </w:r>
          </w:p>
        </w:tc>
        <w:tc>
          <w:tcPr>
            <w:tcW w:w="883" w:type="dxa"/>
            <w:tcBorders>
              <w:top w:val="nil"/>
              <w:left w:val="nil"/>
              <w:bottom w:val="single" w:sz="4" w:space="0" w:color="auto"/>
              <w:right w:val="single" w:sz="4" w:space="0" w:color="auto"/>
            </w:tcBorders>
            <w:vAlign w:val="center"/>
          </w:tcPr>
          <w:p w14:paraId="653B7EAA"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100m2</w:t>
            </w:r>
          </w:p>
        </w:tc>
        <w:tc>
          <w:tcPr>
            <w:tcW w:w="4078" w:type="dxa"/>
            <w:gridSpan w:val="3"/>
            <w:tcBorders>
              <w:top w:val="nil"/>
              <w:left w:val="nil"/>
              <w:bottom w:val="single" w:sz="4" w:space="0" w:color="auto"/>
              <w:right w:val="single" w:sz="4" w:space="0" w:color="auto"/>
            </w:tcBorders>
            <w:noWrap/>
            <w:vAlign w:val="center"/>
          </w:tcPr>
          <w:p w14:paraId="3677285C"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sz w:val="24"/>
                <w:szCs w:val="24"/>
                <w:lang w:eastAsia="lt-LT"/>
              </w:rPr>
              <w:t xml:space="preserve">   9,00  </w:t>
            </w:r>
          </w:p>
        </w:tc>
      </w:tr>
      <w:tr w:rsidR="000F7215" w:rsidRPr="000F7215" w14:paraId="4154FB89" w14:textId="77777777" w:rsidTr="00907A52">
        <w:trPr>
          <w:trHeight w:val="430"/>
        </w:trPr>
        <w:tc>
          <w:tcPr>
            <w:tcW w:w="9639" w:type="dxa"/>
            <w:gridSpan w:val="6"/>
            <w:tcBorders>
              <w:top w:val="nil"/>
              <w:left w:val="single" w:sz="4" w:space="0" w:color="auto"/>
              <w:bottom w:val="single" w:sz="4" w:space="0" w:color="auto"/>
              <w:right w:val="single" w:sz="4" w:space="0" w:color="auto"/>
            </w:tcBorders>
            <w:noWrap/>
            <w:vAlign w:val="center"/>
          </w:tcPr>
          <w:p w14:paraId="79941776" w14:textId="77777777" w:rsidR="000F7215" w:rsidRPr="000F7215" w:rsidRDefault="000F7215" w:rsidP="000F7215">
            <w:pPr>
              <w:spacing w:after="0" w:line="240" w:lineRule="auto"/>
              <w:rPr>
                <w:rFonts w:ascii="Times New Roman" w:eastAsia="Times New Roman" w:hAnsi="Times New Roman"/>
                <w:b/>
                <w:bCs/>
                <w:color w:val="000000"/>
                <w:sz w:val="24"/>
                <w:szCs w:val="24"/>
                <w:lang w:eastAsia="lt-LT"/>
              </w:rPr>
            </w:pPr>
            <w:r w:rsidRPr="000F7215">
              <w:rPr>
                <w:rFonts w:ascii="Times New Roman" w:eastAsia="Times New Roman" w:hAnsi="Times New Roman"/>
                <w:b/>
                <w:bCs/>
                <w:color w:val="000000"/>
                <w:sz w:val="24"/>
                <w:szCs w:val="24"/>
                <w:lang w:eastAsia="lt-LT"/>
              </w:rPr>
              <w:t>Kelio (gatvės) žvyringo pagrindo sustiprinimas</w:t>
            </w:r>
          </w:p>
        </w:tc>
      </w:tr>
      <w:tr w:rsidR="000F7215" w:rsidRPr="000F7215" w14:paraId="5FD9A330" w14:textId="77777777" w:rsidTr="00907A52">
        <w:trPr>
          <w:trHeight w:val="945"/>
        </w:trPr>
        <w:tc>
          <w:tcPr>
            <w:tcW w:w="636" w:type="dxa"/>
            <w:tcBorders>
              <w:top w:val="nil"/>
              <w:left w:val="single" w:sz="4" w:space="0" w:color="auto"/>
              <w:bottom w:val="single" w:sz="4" w:space="0" w:color="auto"/>
              <w:right w:val="single" w:sz="4" w:space="0" w:color="auto"/>
            </w:tcBorders>
            <w:noWrap/>
            <w:vAlign w:val="center"/>
          </w:tcPr>
          <w:p w14:paraId="74427F5F"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color w:val="000000"/>
                <w:sz w:val="24"/>
                <w:szCs w:val="24"/>
                <w:lang w:eastAsia="lt-LT"/>
              </w:rPr>
              <w:t>1.</w:t>
            </w:r>
          </w:p>
        </w:tc>
        <w:tc>
          <w:tcPr>
            <w:tcW w:w="4042" w:type="dxa"/>
            <w:tcBorders>
              <w:top w:val="nil"/>
              <w:left w:val="nil"/>
              <w:bottom w:val="single" w:sz="4" w:space="0" w:color="auto"/>
              <w:right w:val="single" w:sz="4" w:space="0" w:color="auto"/>
            </w:tcBorders>
            <w:vAlign w:val="center"/>
          </w:tcPr>
          <w:p w14:paraId="361D6017" w14:textId="77777777" w:rsidR="000F7215" w:rsidRPr="000F7215" w:rsidRDefault="000F7215" w:rsidP="000F7215">
            <w:pPr>
              <w:spacing w:after="0" w:line="240" w:lineRule="auto"/>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Vienasluoksnių iki 30 cm storio pagrindų ir dangų sutvirtinimas, sumaišant gruntą su cementu pakabinamais frezais k4=1.5</w:t>
            </w:r>
          </w:p>
        </w:tc>
        <w:tc>
          <w:tcPr>
            <w:tcW w:w="883" w:type="dxa"/>
            <w:tcBorders>
              <w:top w:val="nil"/>
              <w:left w:val="nil"/>
              <w:bottom w:val="single" w:sz="4" w:space="0" w:color="auto"/>
              <w:right w:val="single" w:sz="4" w:space="0" w:color="auto"/>
            </w:tcBorders>
            <w:vAlign w:val="center"/>
          </w:tcPr>
          <w:p w14:paraId="1FFC2082"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100m2</w:t>
            </w:r>
          </w:p>
        </w:tc>
        <w:tc>
          <w:tcPr>
            <w:tcW w:w="4078" w:type="dxa"/>
            <w:gridSpan w:val="3"/>
            <w:tcBorders>
              <w:top w:val="nil"/>
              <w:left w:val="nil"/>
              <w:bottom w:val="single" w:sz="4" w:space="0" w:color="auto"/>
              <w:right w:val="single" w:sz="4" w:space="0" w:color="auto"/>
            </w:tcBorders>
            <w:noWrap/>
            <w:vAlign w:val="center"/>
          </w:tcPr>
          <w:p w14:paraId="2677E003"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sz w:val="24"/>
                <w:szCs w:val="24"/>
                <w:lang w:eastAsia="lt-LT"/>
              </w:rPr>
              <w:t xml:space="preserve">   9,00  </w:t>
            </w:r>
          </w:p>
        </w:tc>
      </w:tr>
      <w:tr w:rsidR="000F7215" w:rsidRPr="000F7215" w14:paraId="28BB9B3F" w14:textId="77777777" w:rsidTr="00907A52">
        <w:trPr>
          <w:trHeight w:val="945"/>
        </w:trPr>
        <w:tc>
          <w:tcPr>
            <w:tcW w:w="636" w:type="dxa"/>
            <w:tcBorders>
              <w:top w:val="nil"/>
              <w:left w:val="single" w:sz="4" w:space="0" w:color="auto"/>
              <w:bottom w:val="single" w:sz="4" w:space="0" w:color="auto"/>
              <w:right w:val="single" w:sz="4" w:space="0" w:color="auto"/>
            </w:tcBorders>
            <w:noWrap/>
            <w:vAlign w:val="center"/>
          </w:tcPr>
          <w:p w14:paraId="3B5648F2"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color w:val="000000"/>
                <w:sz w:val="24"/>
                <w:szCs w:val="24"/>
                <w:lang w:eastAsia="lt-LT"/>
              </w:rPr>
              <w:t>2.</w:t>
            </w:r>
          </w:p>
        </w:tc>
        <w:tc>
          <w:tcPr>
            <w:tcW w:w="4042" w:type="dxa"/>
            <w:tcBorders>
              <w:top w:val="nil"/>
              <w:left w:val="nil"/>
              <w:bottom w:val="single" w:sz="4" w:space="0" w:color="auto"/>
              <w:right w:val="single" w:sz="4" w:space="0" w:color="auto"/>
            </w:tcBorders>
            <w:vAlign w:val="center"/>
          </w:tcPr>
          <w:p w14:paraId="783943F4" w14:textId="77777777" w:rsidR="000F7215" w:rsidRPr="000F7215" w:rsidRDefault="000F7215" w:rsidP="000F7215">
            <w:pPr>
              <w:spacing w:after="0" w:line="240" w:lineRule="auto"/>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Vienasluoksnių iki 40 cm storio pagrindų ir dangų sutvirtinimas, sumaišant gruntą su cementu pakabinamais frezais k4=2.0</w:t>
            </w:r>
          </w:p>
        </w:tc>
        <w:tc>
          <w:tcPr>
            <w:tcW w:w="883" w:type="dxa"/>
            <w:tcBorders>
              <w:top w:val="nil"/>
              <w:left w:val="nil"/>
              <w:bottom w:val="single" w:sz="4" w:space="0" w:color="auto"/>
              <w:right w:val="single" w:sz="4" w:space="0" w:color="auto"/>
            </w:tcBorders>
            <w:vAlign w:val="center"/>
          </w:tcPr>
          <w:p w14:paraId="47F0D1E4"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100m2</w:t>
            </w:r>
          </w:p>
        </w:tc>
        <w:tc>
          <w:tcPr>
            <w:tcW w:w="4078" w:type="dxa"/>
            <w:gridSpan w:val="3"/>
            <w:tcBorders>
              <w:top w:val="nil"/>
              <w:left w:val="nil"/>
              <w:bottom w:val="single" w:sz="4" w:space="0" w:color="auto"/>
              <w:right w:val="single" w:sz="4" w:space="0" w:color="auto"/>
            </w:tcBorders>
            <w:noWrap/>
            <w:vAlign w:val="center"/>
          </w:tcPr>
          <w:p w14:paraId="7CB0E12E"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sz w:val="24"/>
                <w:szCs w:val="24"/>
                <w:lang w:eastAsia="lt-LT"/>
              </w:rPr>
              <w:t xml:space="preserve">   9,00  </w:t>
            </w:r>
          </w:p>
        </w:tc>
      </w:tr>
      <w:tr w:rsidR="000F7215" w:rsidRPr="000F7215" w14:paraId="60D15F12" w14:textId="77777777" w:rsidTr="00907A52">
        <w:trPr>
          <w:trHeight w:val="315"/>
        </w:trPr>
        <w:tc>
          <w:tcPr>
            <w:tcW w:w="9639" w:type="dxa"/>
            <w:gridSpan w:val="6"/>
            <w:tcBorders>
              <w:top w:val="single" w:sz="4" w:space="0" w:color="auto"/>
              <w:left w:val="single" w:sz="4" w:space="0" w:color="auto"/>
              <w:bottom w:val="single" w:sz="4" w:space="0" w:color="auto"/>
              <w:right w:val="single" w:sz="4" w:space="0" w:color="auto"/>
            </w:tcBorders>
            <w:noWrap/>
            <w:vAlign w:val="center"/>
            <w:hideMark/>
          </w:tcPr>
          <w:p w14:paraId="403F8B57" w14:textId="77777777" w:rsidR="000F7215" w:rsidRPr="000F7215" w:rsidRDefault="000F7215" w:rsidP="000F7215">
            <w:pPr>
              <w:spacing w:after="0" w:line="240" w:lineRule="auto"/>
              <w:rPr>
                <w:rFonts w:ascii="Times New Roman" w:eastAsia="Times New Roman" w:hAnsi="Times New Roman"/>
                <w:b/>
                <w:bCs/>
                <w:color w:val="000000"/>
                <w:sz w:val="24"/>
                <w:szCs w:val="24"/>
                <w:lang w:eastAsia="lt-LT"/>
              </w:rPr>
            </w:pPr>
            <w:r w:rsidRPr="000F7215">
              <w:rPr>
                <w:rFonts w:ascii="Times New Roman" w:eastAsia="Times New Roman" w:hAnsi="Times New Roman"/>
                <w:b/>
                <w:bCs/>
                <w:color w:val="000000"/>
                <w:sz w:val="24"/>
                <w:szCs w:val="24"/>
                <w:lang w:eastAsia="lt-LT"/>
              </w:rPr>
              <w:t>Išlyginamojo sluoksnio remontas</w:t>
            </w:r>
          </w:p>
        </w:tc>
      </w:tr>
      <w:tr w:rsidR="000F7215" w:rsidRPr="000F7215" w14:paraId="65020DC0" w14:textId="77777777" w:rsidTr="00907A52">
        <w:trPr>
          <w:trHeight w:val="630"/>
        </w:trPr>
        <w:tc>
          <w:tcPr>
            <w:tcW w:w="636" w:type="dxa"/>
            <w:tcBorders>
              <w:top w:val="nil"/>
              <w:left w:val="single" w:sz="4" w:space="0" w:color="auto"/>
              <w:bottom w:val="single" w:sz="4" w:space="0" w:color="auto"/>
              <w:right w:val="single" w:sz="4" w:space="0" w:color="auto"/>
            </w:tcBorders>
            <w:noWrap/>
            <w:vAlign w:val="center"/>
            <w:hideMark/>
          </w:tcPr>
          <w:p w14:paraId="5B3926E7"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color w:val="000000"/>
                <w:sz w:val="24"/>
                <w:szCs w:val="24"/>
                <w:lang w:eastAsia="lt-LT"/>
              </w:rPr>
              <w:t>1.</w:t>
            </w:r>
          </w:p>
        </w:tc>
        <w:tc>
          <w:tcPr>
            <w:tcW w:w="4042" w:type="dxa"/>
            <w:tcBorders>
              <w:top w:val="nil"/>
              <w:left w:val="nil"/>
              <w:bottom w:val="single" w:sz="4" w:space="0" w:color="auto"/>
              <w:right w:val="single" w:sz="4" w:space="0" w:color="auto"/>
            </w:tcBorders>
            <w:vAlign w:val="center"/>
            <w:hideMark/>
          </w:tcPr>
          <w:p w14:paraId="3A96654D" w14:textId="77777777" w:rsidR="000F7215" w:rsidRPr="000F7215" w:rsidRDefault="000F7215" w:rsidP="000F7215">
            <w:pPr>
              <w:spacing w:after="0" w:line="240" w:lineRule="auto"/>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Pagrindų plovimas ir valymas mechanizuotu būdu  k9=1.15</w:t>
            </w:r>
          </w:p>
        </w:tc>
        <w:tc>
          <w:tcPr>
            <w:tcW w:w="883" w:type="dxa"/>
            <w:tcBorders>
              <w:top w:val="nil"/>
              <w:left w:val="nil"/>
              <w:bottom w:val="single" w:sz="4" w:space="0" w:color="auto"/>
              <w:right w:val="single" w:sz="4" w:space="0" w:color="auto"/>
            </w:tcBorders>
            <w:vAlign w:val="center"/>
            <w:hideMark/>
          </w:tcPr>
          <w:p w14:paraId="36B91EB4"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100m2</w:t>
            </w:r>
          </w:p>
        </w:tc>
        <w:tc>
          <w:tcPr>
            <w:tcW w:w="4078" w:type="dxa"/>
            <w:gridSpan w:val="3"/>
            <w:tcBorders>
              <w:top w:val="nil"/>
              <w:left w:val="nil"/>
              <w:bottom w:val="single" w:sz="4" w:space="0" w:color="auto"/>
              <w:right w:val="single" w:sz="4" w:space="0" w:color="auto"/>
            </w:tcBorders>
            <w:noWrap/>
            <w:vAlign w:val="center"/>
            <w:hideMark/>
          </w:tcPr>
          <w:p w14:paraId="76DBB029"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 xml:space="preserve">   36,0</w:t>
            </w:r>
          </w:p>
        </w:tc>
      </w:tr>
      <w:tr w:rsidR="000F7215" w:rsidRPr="000F7215" w14:paraId="674113AF" w14:textId="77777777" w:rsidTr="00907A52">
        <w:trPr>
          <w:trHeight w:val="945"/>
        </w:trPr>
        <w:tc>
          <w:tcPr>
            <w:tcW w:w="636" w:type="dxa"/>
            <w:tcBorders>
              <w:top w:val="nil"/>
              <w:left w:val="single" w:sz="4" w:space="0" w:color="auto"/>
              <w:bottom w:val="single" w:sz="4" w:space="0" w:color="auto"/>
              <w:right w:val="single" w:sz="4" w:space="0" w:color="auto"/>
            </w:tcBorders>
            <w:noWrap/>
            <w:vAlign w:val="center"/>
            <w:hideMark/>
          </w:tcPr>
          <w:p w14:paraId="1AD67E81"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color w:val="000000"/>
                <w:sz w:val="24"/>
                <w:szCs w:val="24"/>
                <w:lang w:eastAsia="lt-LT"/>
              </w:rPr>
              <w:t>2.</w:t>
            </w:r>
          </w:p>
        </w:tc>
        <w:tc>
          <w:tcPr>
            <w:tcW w:w="4042" w:type="dxa"/>
            <w:tcBorders>
              <w:top w:val="nil"/>
              <w:left w:val="nil"/>
              <w:bottom w:val="single" w:sz="4" w:space="0" w:color="auto"/>
              <w:right w:val="single" w:sz="4" w:space="0" w:color="auto"/>
            </w:tcBorders>
            <w:vAlign w:val="center"/>
            <w:hideMark/>
          </w:tcPr>
          <w:p w14:paraId="31BFE917" w14:textId="77777777" w:rsidR="000F7215" w:rsidRPr="000F7215" w:rsidRDefault="000F7215" w:rsidP="000F7215">
            <w:pPr>
              <w:spacing w:after="0" w:line="240" w:lineRule="auto"/>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Asfaltbetonio dangos iki 50 mm storio sluoksnio frezavimas freza W-350, kai frezuojamas plotas daugiau 5 m2  k9=1.15</w:t>
            </w:r>
          </w:p>
        </w:tc>
        <w:tc>
          <w:tcPr>
            <w:tcW w:w="883" w:type="dxa"/>
            <w:tcBorders>
              <w:top w:val="nil"/>
              <w:left w:val="nil"/>
              <w:bottom w:val="single" w:sz="4" w:space="0" w:color="auto"/>
              <w:right w:val="single" w:sz="4" w:space="0" w:color="auto"/>
            </w:tcBorders>
            <w:vAlign w:val="center"/>
            <w:hideMark/>
          </w:tcPr>
          <w:p w14:paraId="2A5DE31C"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100m2</w:t>
            </w:r>
          </w:p>
        </w:tc>
        <w:tc>
          <w:tcPr>
            <w:tcW w:w="4078" w:type="dxa"/>
            <w:gridSpan w:val="3"/>
            <w:tcBorders>
              <w:top w:val="nil"/>
              <w:left w:val="nil"/>
              <w:bottom w:val="single" w:sz="4" w:space="0" w:color="auto"/>
              <w:right w:val="single" w:sz="4" w:space="0" w:color="auto"/>
            </w:tcBorders>
            <w:noWrap/>
            <w:vAlign w:val="center"/>
            <w:hideMark/>
          </w:tcPr>
          <w:p w14:paraId="6EDE7526"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 xml:space="preserve">   36,0</w:t>
            </w:r>
          </w:p>
        </w:tc>
      </w:tr>
      <w:tr w:rsidR="000F7215" w:rsidRPr="000F7215" w14:paraId="53313E7B" w14:textId="77777777" w:rsidTr="00907A52">
        <w:trPr>
          <w:trHeight w:val="630"/>
        </w:trPr>
        <w:tc>
          <w:tcPr>
            <w:tcW w:w="636" w:type="dxa"/>
            <w:tcBorders>
              <w:top w:val="nil"/>
              <w:left w:val="single" w:sz="4" w:space="0" w:color="auto"/>
              <w:bottom w:val="single" w:sz="4" w:space="0" w:color="auto"/>
              <w:right w:val="single" w:sz="4" w:space="0" w:color="auto"/>
            </w:tcBorders>
            <w:noWrap/>
            <w:vAlign w:val="center"/>
            <w:hideMark/>
          </w:tcPr>
          <w:p w14:paraId="469D1B88"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color w:val="000000"/>
                <w:sz w:val="24"/>
                <w:szCs w:val="24"/>
                <w:lang w:eastAsia="lt-LT"/>
              </w:rPr>
              <w:t>3.</w:t>
            </w:r>
          </w:p>
        </w:tc>
        <w:tc>
          <w:tcPr>
            <w:tcW w:w="4042" w:type="dxa"/>
            <w:tcBorders>
              <w:top w:val="nil"/>
              <w:left w:val="nil"/>
              <w:bottom w:val="single" w:sz="4" w:space="0" w:color="auto"/>
              <w:right w:val="single" w:sz="4" w:space="0" w:color="auto"/>
            </w:tcBorders>
            <w:vAlign w:val="center"/>
            <w:hideMark/>
          </w:tcPr>
          <w:p w14:paraId="14360D05" w14:textId="77777777" w:rsidR="000F7215" w:rsidRPr="000F7215" w:rsidRDefault="000F7215" w:rsidP="000F7215">
            <w:pPr>
              <w:spacing w:after="0" w:line="240" w:lineRule="auto"/>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Skersinių siūlių frezavimas freza W-350 asfaltbetonio dangoje  k9=1.15</w:t>
            </w:r>
          </w:p>
        </w:tc>
        <w:tc>
          <w:tcPr>
            <w:tcW w:w="883" w:type="dxa"/>
            <w:tcBorders>
              <w:top w:val="nil"/>
              <w:left w:val="nil"/>
              <w:bottom w:val="single" w:sz="4" w:space="0" w:color="auto"/>
              <w:right w:val="single" w:sz="4" w:space="0" w:color="auto"/>
            </w:tcBorders>
            <w:vAlign w:val="center"/>
            <w:hideMark/>
          </w:tcPr>
          <w:p w14:paraId="789E3FC5"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100m</w:t>
            </w:r>
          </w:p>
        </w:tc>
        <w:tc>
          <w:tcPr>
            <w:tcW w:w="4078" w:type="dxa"/>
            <w:gridSpan w:val="3"/>
            <w:tcBorders>
              <w:top w:val="nil"/>
              <w:left w:val="nil"/>
              <w:bottom w:val="single" w:sz="4" w:space="0" w:color="auto"/>
              <w:right w:val="single" w:sz="4" w:space="0" w:color="auto"/>
            </w:tcBorders>
            <w:noWrap/>
            <w:vAlign w:val="center"/>
            <w:hideMark/>
          </w:tcPr>
          <w:p w14:paraId="6A01694A"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 xml:space="preserve">  0,72</w:t>
            </w:r>
          </w:p>
        </w:tc>
      </w:tr>
      <w:tr w:rsidR="000F7215" w:rsidRPr="000F7215" w14:paraId="03CD1A62" w14:textId="77777777" w:rsidTr="00907A52">
        <w:trPr>
          <w:trHeight w:val="630"/>
        </w:trPr>
        <w:tc>
          <w:tcPr>
            <w:tcW w:w="636" w:type="dxa"/>
            <w:tcBorders>
              <w:top w:val="nil"/>
              <w:left w:val="single" w:sz="4" w:space="0" w:color="auto"/>
              <w:bottom w:val="single" w:sz="4" w:space="0" w:color="auto"/>
              <w:right w:val="single" w:sz="4" w:space="0" w:color="auto"/>
            </w:tcBorders>
            <w:noWrap/>
            <w:vAlign w:val="center"/>
            <w:hideMark/>
          </w:tcPr>
          <w:p w14:paraId="2336E587"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color w:val="000000"/>
                <w:sz w:val="24"/>
                <w:szCs w:val="24"/>
                <w:lang w:eastAsia="lt-LT"/>
              </w:rPr>
              <w:t>4.</w:t>
            </w:r>
          </w:p>
        </w:tc>
        <w:tc>
          <w:tcPr>
            <w:tcW w:w="4042" w:type="dxa"/>
            <w:tcBorders>
              <w:top w:val="nil"/>
              <w:left w:val="nil"/>
              <w:bottom w:val="single" w:sz="4" w:space="0" w:color="auto"/>
              <w:right w:val="single" w:sz="4" w:space="0" w:color="auto"/>
            </w:tcBorders>
            <w:vAlign w:val="center"/>
            <w:hideMark/>
          </w:tcPr>
          <w:p w14:paraId="0C1034A7" w14:textId="77777777" w:rsidR="000F7215" w:rsidRPr="000F7215" w:rsidRDefault="000F7215" w:rsidP="000F7215">
            <w:pPr>
              <w:spacing w:after="0" w:line="240" w:lineRule="auto"/>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Juodų dangų paviršiaus gruntavimas (  bitumo emulsija)  k8=1.17,k9=1.15</w:t>
            </w:r>
          </w:p>
        </w:tc>
        <w:tc>
          <w:tcPr>
            <w:tcW w:w="883" w:type="dxa"/>
            <w:tcBorders>
              <w:top w:val="nil"/>
              <w:left w:val="nil"/>
              <w:bottom w:val="single" w:sz="4" w:space="0" w:color="auto"/>
              <w:right w:val="single" w:sz="4" w:space="0" w:color="auto"/>
            </w:tcBorders>
            <w:vAlign w:val="center"/>
            <w:hideMark/>
          </w:tcPr>
          <w:p w14:paraId="64C09E84"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t.m2</w:t>
            </w:r>
          </w:p>
        </w:tc>
        <w:tc>
          <w:tcPr>
            <w:tcW w:w="4078" w:type="dxa"/>
            <w:gridSpan w:val="3"/>
            <w:tcBorders>
              <w:top w:val="nil"/>
              <w:left w:val="nil"/>
              <w:bottom w:val="single" w:sz="4" w:space="0" w:color="auto"/>
              <w:right w:val="single" w:sz="4" w:space="0" w:color="auto"/>
            </w:tcBorders>
            <w:noWrap/>
            <w:vAlign w:val="center"/>
            <w:hideMark/>
          </w:tcPr>
          <w:p w14:paraId="4C8E2277"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 xml:space="preserve">    3,6</w:t>
            </w:r>
          </w:p>
        </w:tc>
      </w:tr>
      <w:tr w:rsidR="000F7215" w:rsidRPr="000F7215" w14:paraId="0558F20F" w14:textId="77777777" w:rsidTr="00907A52">
        <w:trPr>
          <w:trHeight w:val="945"/>
        </w:trPr>
        <w:tc>
          <w:tcPr>
            <w:tcW w:w="636" w:type="dxa"/>
            <w:tcBorders>
              <w:top w:val="nil"/>
              <w:left w:val="single" w:sz="4" w:space="0" w:color="auto"/>
              <w:bottom w:val="single" w:sz="4" w:space="0" w:color="auto"/>
              <w:right w:val="single" w:sz="4" w:space="0" w:color="auto"/>
            </w:tcBorders>
            <w:noWrap/>
            <w:vAlign w:val="center"/>
            <w:hideMark/>
          </w:tcPr>
          <w:p w14:paraId="6E79CB56"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color w:val="000000"/>
                <w:sz w:val="24"/>
                <w:szCs w:val="24"/>
                <w:lang w:eastAsia="lt-LT"/>
              </w:rPr>
              <w:t>5.</w:t>
            </w:r>
          </w:p>
        </w:tc>
        <w:tc>
          <w:tcPr>
            <w:tcW w:w="4042" w:type="dxa"/>
            <w:tcBorders>
              <w:top w:val="nil"/>
              <w:left w:val="nil"/>
              <w:bottom w:val="single" w:sz="4" w:space="0" w:color="auto"/>
              <w:right w:val="single" w:sz="4" w:space="0" w:color="auto"/>
            </w:tcBorders>
            <w:vAlign w:val="center"/>
            <w:hideMark/>
          </w:tcPr>
          <w:p w14:paraId="517A82C0" w14:textId="77777777" w:rsidR="000F7215" w:rsidRPr="000F7215" w:rsidRDefault="000F7215" w:rsidP="000F7215">
            <w:pPr>
              <w:spacing w:after="0" w:line="240" w:lineRule="auto"/>
              <w:jc w:val="both"/>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Asfaltbetonio išlyginamojo sluoksnio įrengimas , panaudojant  klotuvą iki 200 t/h  k8=1.17,k9=1.15</w:t>
            </w:r>
          </w:p>
        </w:tc>
        <w:tc>
          <w:tcPr>
            <w:tcW w:w="883" w:type="dxa"/>
            <w:tcBorders>
              <w:top w:val="nil"/>
              <w:left w:val="nil"/>
              <w:bottom w:val="single" w:sz="4" w:space="0" w:color="auto"/>
              <w:right w:val="single" w:sz="4" w:space="0" w:color="auto"/>
            </w:tcBorders>
            <w:vAlign w:val="center"/>
            <w:hideMark/>
          </w:tcPr>
          <w:p w14:paraId="63F6D7CA"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t</w:t>
            </w:r>
          </w:p>
        </w:tc>
        <w:tc>
          <w:tcPr>
            <w:tcW w:w="4078" w:type="dxa"/>
            <w:gridSpan w:val="3"/>
            <w:tcBorders>
              <w:top w:val="nil"/>
              <w:left w:val="nil"/>
              <w:bottom w:val="single" w:sz="4" w:space="0" w:color="auto"/>
              <w:right w:val="single" w:sz="4" w:space="0" w:color="auto"/>
            </w:tcBorders>
            <w:noWrap/>
            <w:vAlign w:val="center"/>
            <w:hideMark/>
          </w:tcPr>
          <w:p w14:paraId="0FC14AA2"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 xml:space="preserve">   256,0</w:t>
            </w:r>
          </w:p>
        </w:tc>
      </w:tr>
      <w:tr w:rsidR="000F7215" w:rsidRPr="000F7215" w14:paraId="2B5D69A4" w14:textId="77777777" w:rsidTr="00907A52">
        <w:trPr>
          <w:trHeight w:val="945"/>
        </w:trPr>
        <w:tc>
          <w:tcPr>
            <w:tcW w:w="636" w:type="dxa"/>
            <w:tcBorders>
              <w:top w:val="nil"/>
              <w:left w:val="single" w:sz="4" w:space="0" w:color="auto"/>
              <w:bottom w:val="single" w:sz="4" w:space="0" w:color="auto"/>
              <w:right w:val="single" w:sz="4" w:space="0" w:color="auto"/>
            </w:tcBorders>
            <w:noWrap/>
            <w:vAlign w:val="center"/>
            <w:hideMark/>
          </w:tcPr>
          <w:p w14:paraId="404AEEAF"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color w:val="000000"/>
                <w:sz w:val="24"/>
                <w:szCs w:val="24"/>
                <w:lang w:eastAsia="lt-LT"/>
              </w:rPr>
              <w:t>6.</w:t>
            </w:r>
          </w:p>
        </w:tc>
        <w:tc>
          <w:tcPr>
            <w:tcW w:w="4042" w:type="dxa"/>
            <w:tcBorders>
              <w:top w:val="nil"/>
              <w:left w:val="nil"/>
              <w:bottom w:val="single" w:sz="4" w:space="0" w:color="auto"/>
              <w:right w:val="single" w:sz="4" w:space="0" w:color="auto"/>
            </w:tcBorders>
            <w:vAlign w:val="center"/>
            <w:hideMark/>
          </w:tcPr>
          <w:p w14:paraId="15B3831F" w14:textId="77777777" w:rsidR="000F7215" w:rsidRPr="000F7215" w:rsidRDefault="000F7215" w:rsidP="000F7215">
            <w:pPr>
              <w:spacing w:after="0" w:line="240" w:lineRule="auto"/>
              <w:jc w:val="both"/>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Asfalt. dangos rem.,klojant 50mm sl. ant senos dangos iki 500 t/h klotuvu, sunaudojant 20% asfalto nelygumų išlyginimui  k8=1.17,k9=1.15</w:t>
            </w:r>
          </w:p>
        </w:tc>
        <w:tc>
          <w:tcPr>
            <w:tcW w:w="883" w:type="dxa"/>
            <w:tcBorders>
              <w:top w:val="nil"/>
              <w:left w:val="nil"/>
              <w:bottom w:val="single" w:sz="4" w:space="0" w:color="auto"/>
              <w:right w:val="single" w:sz="4" w:space="0" w:color="auto"/>
            </w:tcBorders>
            <w:vAlign w:val="center"/>
            <w:hideMark/>
          </w:tcPr>
          <w:p w14:paraId="22BA040C"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100m2</w:t>
            </w:r>
          </w:p>
        </w:tc>
        <w:tc>
          <w:tcPr>
            <w:tcW w:w="4078" w:type="dxa"/>
            <w:gridSpan w:val="3"/>
            <w:tcBorders>
              <w:top w:val="nil"/>
              <w:left w:val="nil"/>
              <w:bottom w:val="single" w:sz="4" w:space="0" w:color="auto"/>
              <w:right w:val="single" w:sz="4" w:space="0" w:color="auto"/>
            </w:tcBorders>
            <w:noWrap/>
            <w:vAlign w:val="center"/>
            <w:hideMark/>
          </w:tcPr>
          <w:p w14:paraId="5539F449"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 xml:space="preserve">   36,0</w:t>
            </w:r>
          </w:p>
        </w:tc>
      </w:tr>
      <w:tr w:rsidR="000F7215" w:rsidRPr="000F7215" w14:paraId="2D443912" w14:textId="77777777" w:rsidTr="00907A52">
        <w:trPr>
          <w:trHeight w:val="630"/>
        </w:trPr>
        <w:tc>
          <w:tcPr>
            <w:tcW w:w="636" w:type="dxa"/>
            <w:tcBorders>
              <w:top w:val="nil"/>
              <w:left w:val="single" w:sz="4" w:space="0" w:color="auto"/>
              <w:bottom w:val="single" w:sz="4" w:space="0" w:color="auto"/>
              <w:right w:val="single" w:sz="4" w:space="0" w:color="auto"/>
            </w:tcBorders>
            <w:noWrap/>
            <w:vAlign w:val="center"/>
            <w:hideMark/>
          </w:tcPr>
          <w:p w14:paraId="39AA793E"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color w:val="000000"/>
                <w:sz w:val="24"/>
                <w:szCs w:val="24"/>
                <w:lang w:eastAsia="lt-LT"/>
              </w:rPr>
              <w:t>7.</w:t>
            </w:r>
          </w:p>
        </w:tc>
        <w:tc>
          <w:tcPr>
            <w:tcW w:w="4042" w:type="dxa"/>
            <w:tcBorders>
              <w:top w:val="nil"/>
              <w:left w:val="nil"/>
              <w:bottom w:val="single" w:sz="4" w:space="0" w:color="auto"/>
              <w:right w:val="single" w:sz="4" w:space="0" w:color="auto"/>
            </w:tcBorders>
            <w:vAlign w:val="center"/>
            <w:hideMark/>
          </w:tcPr>
          <w:p w14:paraId="5BFA0FFF" w14:textId="77777777" w:rsidR="000F7215" w:rsidRPr="000F7215" w:rsidRDefault="000F7215" w:rsidP="000F7215">
            <w:pPr>
              <w:spacing w:after="0" w:line="240" w:lineRule="auto"/>
              <w:jc w:val="both"/>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Geotekstilės paklojimas, asfaltuojant kelio dangas rankiniu būdu  k9=1.15</w:t>
            </w:r>
          </w:p>
        </w:tc>
        <w:tc>
          <w:tcPr>
            <w:tcW w:w="883" w:type="dxa"/>
            <w:tcBorders>
              <w:top w:val="nil"/>
              <w:left w:val="nil"/>
              <w:bottom w:val="single" w:sz="4" w:space="0" w:color="auto"/>
              <w:right w:val="single" w:sz="4" w:space="0" w:color="auto"/>
            </w:tcBorders>
            <w:vAlign w:val="center"/>
            <w:hideMark/>
          </w:tcPr>
          <w:p w14:paraId="234486A0"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100m2</w:t>
            </w:r>
          </w:p>
        </w:tc>
        <w:tc>
          <w:tcPr>
            <w:tcW w:w="4078" w:type="dxa"/>
            <w:gridSpan w:val="3"/>
            <w:tcBorders>
              <w:top w:val="nil"/>
              <w:left w:val="nil"/>
              <w:bottom w:val="single" w:sz="4" w:space="0" w:color="auto"/>
              <w:right w:val="single" w:sz="4" w:space="0" w:color="auto"/>
            </w:tcBorders>
            <w:noWrap/>
            <w:vAlign w:val="center"/>
            <w:hideMark/>
          </w:tcPr>
          <w:p w14:paraId="16ED6B90"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 xml:space="preserve">    12,0</w:t>
            </w:r>
          </w:p>
        </w:tc>
      </w:tr>
      <w:tr w:rsidR="000F7215" w:rsidRPr="000F7215" w14:paraId="7AB3FB2E" w14:textId="77777777" w:rsidTr="00907A52">
        <w:trPr>
          <w:trHeight w:val="945"/>
        </w:trPr>
        <w:tc>
          <w:tcPr>
            <w:tcW w:w="636" w:type="dxa"/>
            <w:tcBorders>
              <w:top w:val="nil"/>
              <w:left w:val="single" w:sz="4" w:space="0" w:color="auto"/>
              <w:bottom w:val="single" w:sz="4" w:space="0" w:color="auto"/>
              <w:right w:val="single" w:sz="4" w:space="0" w:color="auto"/>
            </w:tcBorders>
            <w:noWrap/>
            <w:vAlign w:val="center"/>
            <w:hideMark/>
          </w:tcPr>
          <w:p w14:paraId="2D4E4580"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color w:val="000000"/>
                <w:sz w:val="24"/>
                <w:szCs w:val="24"/>
                <w:lang w:eastAsia="lt-LT"/>
              </w:rPr>
              <w:t>8.</w:t>
            </w:r>
          </w:p>
        </w:tc>
        <w:tc>
          <w:tcPr>
            <w:tcW w:w="4042" w:type="dxa"/>
            <w:tcBorders>
              <w:top w:val="nil"/>
              <w:left w:val="nil"/>
              <w:bottom w:val="single" w:sz="4" w:space="0" w:color="auto"/>
              <w:right w:val="single" w:sz="4" w:space="0" w:color="auto"/>
            </w:tcBorders>
            <w:vAlign w:val="center"/>
            <w:hideMark/>
          </w:tcPr>
          <w:p w14:paraId="2ECD10CC" w14:textId="77777777" w:rsidR="000F7215" w:rsidRPr="000F7215" w:rsidRDefault="000F7215" w:rsidP="000F7215">
            <w:pPr>
              <w:spacing w:after="0" w:line="240" w:lineRule="auto"/>
              <w:jc w:val="both"/>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Statybinių šiukšlių kasimas ekskavatoriais su 0,25 m3 kaušu, pakrovimas į autosavivarčius ir išvežimas iki  20 km</w:t>
            </w:r>
          </w:p>
        </w:tc>
        <w:tc>
          <w:tcPr>
            <w:tcW w:w="883" w:type="dxa"/>
            <w:tcBorders>
              <w:top w:val="nil"/>
              <w:left w:val="nil"/>
              <w:bottom w:val="single" w:sz="4" w:space="0" w:color="auto"/>
              <w:right w:val="single" w:sz="4" w:space="0" w:color="auto"/>
            </w:tcBorders>
            <w:vAlign w:val="center"/>
            <w:hideMark/>
          </w:tcPr>
          <w:p w14:paraId="0C0A3F06"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t</w:t>
            </w:r>
          </w:p>
        </w:tc>
        <w:tc>
          <w:tcPr>
            <w:tcW w:w="4078" w:type="dxa"/>
            <w:gridSpan w:val="3"/>
            <w:tcBorders>
              <w:top w:val="nil"/>
              <w:left w:val="nil"/>
              <w:bottom w:val="single" w:sz="4" w:space="0" w:color="auto"/>
              <w:right w:val="single" w:sz="4" w:space="0" w:color="auto"/>
            </w:tcBorders>
            <w:noWrap/>
            <w:vAlign w:val="center"/>
            <w:hideMark/>
          </w:tcPr>
          <w:p w14:paraId="002085A7"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 xml:space="preserve">   216,0</w:t>
            </w:r>
          </w:p>
        </w:tc>
      </w:tr>
      <w:tr w:rsidR="000F7215" w:rsidRPr="000F7215" w14:paraId="65D23E52" w14:textId="77777777" w:rsidTr="00907A52">
        <w:trPr>
          <w:trHeight w:val="630"/>
        </w:trPr>
        <w:tc>
          <w:tcPr>
            <w:tcW w:w="636" w:type="dxa"/>
            <w:tcBorders>
              <w:top w:val="nil"/>
              <w:left w:val="single" w:sz="4" w:space="0" w:color="auto"/>
              <w:bottom w:val="single" w:sz="4" w:space="0" w:color="auto"/>
              <w:right w:val="single" w:sz="4" w:space="0" w:color="auto"/>
            </w:tcBorders>
            <w:noWrap/>
            <w:vAlign w:val="center"/>
            <w:hideMark/>
          </w:tcPr>
          <w:p w14:paraId="65B817A9"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color w:val="000000"/>
                <w:sz w:val="24"/>
                <w:szCs w:val="24"/>
                <w:lang w:eastAsia="lt-LT"/>
              </w:rPr>
              <w:t>8.</w:t>
            </w:r>
          </w:p>
        </w:tc>
        <w:tc>
          <w:tcPr>
            <w:tcW w:w="4042" w:type="dxa"/>
            <w:tcBorders>
              <w:top w:val="nil"/>
              <w:left w:val="nil"/>
              <w:bottom w:val="single" w:sz="4" w:space="0" w:color="auto"/>
              <w:right w:val="single" w:sz="4" w:space="0" w:color="auto"/>
            </w:tcBorders>
            <w:vAlign w:val="center"/>
            <w:hideMark/>
          </w:tcPr>
          <w:p w14:paraId="627091AC" w14:textId="77777777" w:rsidR="000F7215" w:rsidRPr="000F7215" w:rsidRDefault="000F7215" w:rsidP="000F7215">
            <w:pPr>
              <w:spacing w:after="0" w:line="240" w:lineRule="auto"/>
              <w:jc w:val="both"/>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Statybinių šiukšlių pakrovimas į autosavivarčius rankiniu būdu ir išvežimas iki  20 km</w:t>
            </w:r>
          </w:p>
        </w:tc>
        <w:tc>
          <w:tcPr>
            <w:tcW w:w="883" w:type="dxa"/>
            <w:tcBorders>
              <w:top w:val="nil"/>
              <w:left w:val="nil"/>
              <w:bottom w:val="single" w:sz="4" w:space="0" w:color="auto"/>
              <w:right w:val="single" w:sz="4" w:space="0" w:color="auto"/>
            </w:tcBorders>
            <w:vAlign w:val="center"/>
            <w:hideMark/>
          </w:tcPr>
          <w:p w14:paraId="1391672D"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t</w:t>
            </w:r>
          </w:p>
        </w:tc>
        <w:tc>
          <w:tcPr>
            <w:tcW w:w="4078" w:type="dxa"/>
            <w:gridSpan w:val="3"/>
            <w:tcBorders>
              <w:top w:val="nil"/>
              <w:left w:val="nil"/>
              <w:bottom w:val="single" w:sz="4" w:space="0" w:color="auto"/>
              <w:right w:val="single" w:sz="4" w:space="0" w:color="auto"/>
            </w:tcBorders>
            <w:noWrap/>
            <w:vAlign w:val="center"/>
            <w:hideMark/>
          </w:tcPr>
          <w:p w14:paraId="4C2FEE35"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 xml:space="preserve">    24,0</w:t>
            </w:r>
          </w:p>
        </w:tc>
      </w:tr>
      <w:tr w:rsidR="000F7215" w:rsidRPr="000F7215" w14:paraId="68582CAF" w14:textId="77777777" w:rsidTr="00907A52">
        <w:trPr>
          <w:trHeight w:val="630"/>
        </w:trPr>
        <w:tc>
          <w:tcPr>
            <w:tcW w:w="636" w:type="dxa"/>
            <w:tcBorders>
              <w:top w:val="nil"/>
              <w:left w:val="single" w:sz="4" w:space="0" w:color="auto"/>
              <w:bottom w:val="single" w:sz="4" w:space="0" w:color="auto"/>
              <w:right w:val="single" w:sz="4" w:space="0" w:color="auto"/>
            </w:tcBorders>
            <w:noWrap/>
            <w:vAlign w:val="center"/>
            <w:hideMark/>
          </w:tcPr>
          <w:p w14:paraId="4DADAC2D"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color w:val="000000"/>
                <w:sz w:val="24"/>
                <w:szCs w:val="24"/>
                <w:lang w:eastAsia="lt-LT"/>
              </w:rPr>
              <w:t xml:space="preserve">10. </w:t>
            </w:r>
          </w:p>
        </w:tc>
        <w:tc>
          <w:tcPr>
            <w:tcW w:w="4042" w:type="dxa"/>
            <w:tcBorders>
              <w:top w:val="nil"/>
              <w:left w:val="nil"/>
              <w:bottom w:val="single" w:sz="4" w:space="0" w:color="auto"/>
              <w:right w:val="single" w:sz="4" w:space="0" w:color="auto"/>
            </w:tcBorders>
            <w:vAlign w:val="center"/>
            <w:hideMark/>
          </w:tcPr>
          <w:p w14:paraId="1AB312C4" w14:textId="77777777" w:rsidR="000F7215" w:rsidRPr="000F7215" w:rsidRDefault="000F7215" w:rsidP="000F7215">
            <w:pPr>
              <w:spacing w:after="0" w:line="240" w:lineRule="auto"/>
              <w:jc w:val="both"/>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Įtrūkimų asfalto dangoje užtaisymas bitumu, pašildant jį objekte  k8=1.17,k9=1.15</w:t>
            </w:r>
          </w:p>
        </w:tc>
        <w:tc>
          <w:tcPr>
            <w:tcW w:w="883" w:type="dxa"/>
            <w:tcBorders>
              <w:top w:val="nil"/>
              <w:left w:val="nil"/>
              <w:bottom w:val="single" w:sz="4" w:space="0" w:color="auto"/>
              <w:right w:val="single" w:sz="4" w:space="0" w:color="auto"/>
            </w:tcBorders>
            <w:vAlign w:val="center"/>
            <w:hideMark/>
          </w:tcPr>
          <w:p w14:paraId="62E3A991"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100m</w:t>
            </w:r>
          </w:p>
        </w:tc>
        <w:tc>
          <w:tcPr>
            <w:tcW w:w="4078" w:type="dxa"/>
            <w:gridSpan w:val="3"/>
            <w:tcBorders>
              <w:top w:val="nil"/>
              <w:left w:val="nil"/>
              <w:bottom w:val="single" w:sz="4" w:space="0" w:color="auto"/>
              <w:right w:val="single" w:sz="4" w:space="0" w:color="auto"/>
            </w:tcBorders>
            <w:noWrap/>
            <w:vAlign w:val="center"/>
            <w:hideMark/>
          </w:tcPr>
          <w:p w14:paraId="52ECFAA3"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 xml:space="preserve">  0,72</w:t>
            </w:r>
          </w:p>
        </w:tc>
      </w:tr>
      <w:tr w:rsidR="000F7215" w:rsidRPr="000F7215" w14:paraId="2101EE39" w14:textId="77777777" w:rsidTr="00907A52">
        <w:trPr>
          <w:trHeight w:val="315"/>
        </w:trPr>
        <w:tc>
          <w:tcPr>
            <w:tcW w:w="9639" w:type="dxa"/>
            <w:gridSpan w:val="6"/>
            <w:tcBorders>
              <w:top w:val="single" w:sz="4" w:space="0" w:color="auto"/>
              <w:left w:val="single" w:sz="4" w:space="0" w:color="auto"/>
              <w:bottom w:val="single" w:sz="4" w:space="0" w:color="auto"/>
              <w:right w:val="single" w:sz="4" w:space="0" w:color="auto"/>
            </w:tcBorders>
            <w:noWrap/>
            <w:vAlign w:val="center"/>
            <w:hideMark/>
          </w:tcPr>
          <w:p w14:paraId="19B71DE1" w14:textId="77777777" w:rsidR="000F7215" w:rsidRPr="000F7215" w:rsidRDefault="000F7215" w:rsidP="000F7215">
            <w:pPr>
              <w:spacing w:after="0" w:line="240" w:lineRule="auto"/>
              <w:rPr>
                <w:rFonts w:ascii="Times New Roman" w:eastAsia="Times New Roman" w:hAnsi="Times New Roman"/>
                <w:b/>
                <w:bCs/>
                <w:color w:val="000000"/>
                <w:sz w:val="24"/>
                <w:szCs w:val="24"/>
                <w:lang w:eastAsia="lt-LT"/>
              </w:rPr>
            </w:pPr>
            <w:r w:rsidRPr="000F7215">
              <w:rPr>
                <w:rFonts w:ascii="Times New Roman" w:eastAsia="Times New Roman" w:hAnsi="Times New Roman"/>
                <w:b/>
                <w:bCs/>
                <w:color w:val="000000"/>
                <w:sz w:val="24"/>
                <w:szCs w:val="24"/>
                <w:lang w:eastAsia="lt-LT"/>
              </w:rPr>
              <w:t>Liukų pakėlimas asfaltavimo metu</w:t>
            </w:r>
          </w:p>
        </w:tc>
      </w:tr>
      <w:tr w:rsidR="000F7215" w:rsidRPr="000F7215" w14:paraId="2FF08769" w14:textId="77777777" w:rsidTr="00907A52">
        <w:trPr>
          <w:trHeight w:val="630"/>
        </w:trPr>
        <w:tc>
          <w:tcPr>
            <w:tcW w:w="636" w:type="dxa"/>
            <w:tcBorders>
              <w:top w:val="nil"/>
              <w:left w:val="single" w:sz="4" w:space="0" w:color="auto"/>
              <w:bottom w:val="single" w:sz="4" w:space="0" w:color="auto"/>
              <w:right w:val="single" w:sz="4" w:space="0" w:color="auto"/>
            </w:tcBorders>
            <w:noWrap/>
            <w:vAlign w:val="center"/>
            <w:hideMark/>
          </w:tcPr>
          <w:p w14:paraId="621CBDFF"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color w:val="000000"/>
                <w:sz w:val="24"/>
                <w:szCs w:val="24"/>
                <w:lang w:eastAsia="lt-LT"/>
              </w:rPr>
              <w:lastRenderedPageBreak/>
              <w:t>1.</w:t>
            </w:r>
          </w:p>
        </w:tc>
        <w:tc>
          <w:tcPr>
            <w:tcW w:w="4042" w:type="dxa"/>
            <w:tcBorders>
              <w:top w:val="nil"/>
              <w:left w:val="nil"/>
              <w:bottom w:val="single" w:sz="4" w:space="0" w:color="auto"/>
              <w:right w:val="single" w:sz="4" w:space="0" w:color="auto"/>
            </w:tcBorders>
            <w:vAlign w:val="center"/>
            <w:hideMark/>
          </w:tcPr>
          <w:p w14:paraId="03B1CFCF" w14:textId="77777777" w:rsidR="000F7215" w:rsidRPr="000F7215" w:rsidRDefault="000F7215" w:rsidP="000F7215">
            <w:pPr>
              <w:spacing w:after="0" w:line="240" w:lineRule="auto"/>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Šulinio landos paaukštinimas (gelžbetonio žiedais)  k8=1.05,k9=1.15</w:t>
            </w:r>
          </w:p>
        </w:tc>
        <w:tc>
          <w:tcPr>
            <w:tcW w:w="883" w:type="dxa"/>
            <w:tcBorders>
              <w:top w:val="nil"/>
              <w:left w:val="nil"/>
              <w:bottom w:val="single" w:sz="4" w:space="0" w:color="auto"/>
              <w:right w:val="single" w:sz="4" w:space="0" w:color="auto"/>
            </w:tcBorders>
            <w:vAlign w:val="center"/>
            <w:hideMark/>
          </w:tcPr>
          <w:p w14:paraId="577DE874"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vnt.</w:t>
            </w:r>
          </w:p>
        </w:tc>
        <w:tc>
          <w:tcPr>
            <w:tcW w:w="4078" w:type="dxa"/>
            <w:gridSpan w:val="3"/>
            <w:tcBorders>
              <w:top w:val="nil"/>
              <w:left w:val="nil"/>
              <w:bottom w:val="single" w:sz="4" w:space="0" w:color="auto"/>
              <w:right w:val="single" w:sz="4" w:space="0" w:color="auto"/>
            </w:tcBorders>
            <w:noWrap/>
            <w:vAlign w:val="center"/>
            <w:hideMark/>
          </w:tcPr>
          <w:p w14:paraId="144B8315"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 xml:space="preserve">    20,0</w:t>
            </w:r>
          </w:p>
        </w:tc>
      </w:tr>
      <w:tr w:rsidR="000F7215" w:rsidRPr="000F7215" w14:paraId="52DCD9E7" w14:textId="77777777" w:rsidTr="00907A52">
        <w:trPr>
          <w:trHeight w:val="315"/>
        </w:trPr>
        <w:tc>
          <w:tcPr>
            <w:tcW w:w="636" w:type="dxa"/>
            <w:tcBorders>
              <w:top w:val="nil"/>
              <w:left w:val="single" w:sz="4" w:space="0" w:color="auto"/>
              <w:bottom w:val="single" w:sz="4" w:space="0" w:color="auto"/>
              <w:right w:val="single" w:sz="4" w:space="0" w:color="auto"/>
            </w:tcBorders>
            <w:noWrap/>
            <w:vAlign w:val="center"/>
            <w:hideMark/>
          </w:tcPr>
          <w:p w14:paraId="39878543"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color w:val="000000"/>
                <w:sz w:val="24"/>
                <w:szCs w:val="24"/>
                <w:lang w:eastAsia="lt-LT"/>
              </w:rPr>
              <w:t>2.</w:t>
            </w:r>
          </w:p>
        </w:tc>
        <w:tc>
          <w:tcPr>
            <w:tcW w:w="4042" w:type="dxa"/>
            <w:tcBorders>
              <w:top w:val="nil"/>
              <w:left w:val="nil"/>
              <w:bottom w:val="single" w:sz="4" w:space="0" w:color="auto"/>
              <w:right w:val="single" w:sz="4" w:space="0" w:color="auto"/>
            </w:tcBorders>
            <w:vAlign w:val="center"/>
            <w:hideMark/>
          </w:tcPr>
          <w:p w14:paraId="1F102512" w14:textId="77777777" w:rsidR="000F7215" w:rsidRPr="000F7215" w:rsidRDefault="000F7215" w:rsidP="000F7215">
            <w:pPr>
              <w:spacing w:after="0" w:line="240" w:lineRule="auto"/>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Aukščio reguliavimo žiedas (h-50 mm)</w:t>
            </w:r>
          </w:p>
        </w:tc>
        <w:tc>
          <w:tcPr>
            <w:tcW w:w="883" w:type="dxa"/>
            <w:tcBorders>
              <w:top w:val="nil"/>
              <w:left w:val="nil"/>
              <w:bottom w:val="single" w:sz="4" w:space="0" w:color="auto"/>
              <w:right w:val="single" w:sz="4" w:space="0" w:color="auto"/>
            </w:tcBorders>
            <w:vAlign w:val="center"/>
            <w:hideMark/>
          </w:tcPr>
          <w:p w14:paraId="496AF330"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vnt.</w:t>
            </w:r>
          </w:p>
        </w:tc>
        <w:tc>
          <w:tcPr>
            <w:tcW w:w="4078" w:type="dxa"/>
            <w:gridSpan w:val="3"/>
            <w:tcBorders>
              <w:top w:val="nil"/>
              <w:left w:val="nil"/>
              <w:bottom w:val="single" w:sz="4" w:space="0" w:color="auto"/>
              <w:right w:val="single" w:sz="4" w:space="0" w:color="auto"/>
            </w:tcBorders>
            <w:noWrap/>
            <w:vAlign w:val="center"/>
            <w:hideMark/>
          </w:tcPr>
          <w:p w14:paraId="27005580"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 xml:space="preserve">     5,0  </w:t>
            </w:r>
          </w:p>
        </w:tc>
      </w:tr>
      <w:tr w:rsidR="000F7215" w:rsidRPr="000F7215" w14:paraId="2B5A71B7" w14:textId="77777777" w:rsidTr="00907A52">
        <w:trPr>
          <w:trHeight w:val="315"/>
        </w:trPr>
        <w:tc>
          <w:tcPr>
            <w:tcW w:w="636" w:type="dxa"/>
            <w:tcBorders>
              <w:top w:val="nil"/>
              <w:left w:val="single" w:sz="4" w:space="0" w:color="auto"/>
              <w:bottom w:val="single" w:sz="4" w:space="0" w:color="auto"/>
              <w:right w:val="single" w:sz="4" w:space="0" w:color="auto"/>
            </w:tcBorders>
            <w:noWrap/>
            <w:vAlign w:val="center"/>
            <w:hideMark/>
          </w:tcPr>
          <w:p w14:paraId="7DA05AEA"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color w:val="000000"/>
                <w:sz w:val="24"/>
                <w:szCs w:val="24"/>
                <w:lang w:eastAsia="lt-LT"/>
              </w:rPr>
              <w:t>3.</w:t>
            </w:r>
          </w:p>
        </w:tc>
        <w:tc>
          <w:tcPr>
            <w:tcW w:w="4042" w:type="dxa"/>
            <w:tcBorders>
              <w:top w:val="nil"/>
              <w:left w:val="nil"/>
              <w:bottom w:val="single" w:sz="4" w:space="0" w:color="auto"/>
              <w:right w:val="single" w:sz="4" w:space="0" w:color="auto"/>
            </w:tcBorders>
            <w:vAlign w:val="center"/>
            <w:hideMark/>
          </w:tcPr>
          <w:p w14:paraId="0BCCC7B6" w14:textId="77777777" w:rsidR="000F7215" w:rsidRPr="000F7215" w:rsidRDefault="000F7215" w:rsidP="000F7215">
            <w:pPr>
              <w:spacing w:after="0" w:line="240" w:lineRule="auto"/>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Aukščio reguliavimo žiedas (h-100 mm)</w:t>
            </w:r>
          </w:p>
        </w:tc>
        <w:tc>
          <w:tcPr>
            <w:tcW w:w="883" w:type="dxa"/>
            <w:tcBorders>
              <w:top w:val="nil"/>
              <w:left w:val="nil"/>
              <w:bottom w:val="single" w:sz="4" w:space="0" w:color="auto"/>
              <w:right w:val="single" w:sz="4" w:space="0" w:color="auto"/>
            </w:tcBorders>
            <w:vAlign w:val="center"/>
            <w:hideMark/>
          </w:tcPr>
          <w:p w14:paraId="4A16389B"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vnt.</w:t>
            </w:r>
          </w:p>
        </w:tc>
        <w:tc>
          <w:tcPr>
            <w:tcW w:w="4078" w:type="dxa"/>
            <w:gridSpan w:val="3"/>
            <w:tcBorders>
              <w:top w:val="nil"/>
              <w:left w:val="nil"/>
              <w:bottom w:val="single" w:sz="4" w:space="0" w:color="auto"/>
              <w:right w:val="single" w:sz="4" w:space="0" w:color="auto"/>
            </w:tcBorders>
            <w:noWrap/>
            <w:vAlign w:val="center"/>
            <w:hideMark/>
          </w:tcPr>
          <w:p w14:paraId="51866195"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 xml:space="preserve">     5,0</w:t>
            </w:r>
          </w:p>
        </w:tc>
      </w:tr>
      <w:tr w:rsidR="000F7215" w:rsidRPr="000F7215" w14:paraId="0722A22F" w14:textId="77777777" w:rsidTr="00907A52">
        <w:trPr>
          <w:trHeight w:val="315"/>
        </w:trPr>
        <w:tc>
          <w:tcPr>
            <w:tcW w:w="636" w:type="dxa"/>
            <w:tcBorders>
              <w:top w:val="nil"/>
              <w:left w:val="single" w:sz="4" w:space="0" w:color="auto"/>
              <w:bottom w:val="single" w:sz="4" w:space="0" w:color="auto"/>
              <w:right w:val="single" w:sz="4" w:space="0" w:color="auto"/>
            </w:tcBorders>
            <w:noWrap/>
            <w:vAlign w:val="center"/>
            <w:hideMark/>
          </w:tcPr>
          <w:p w14:paraId="47C93220"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color w:val="000000"/>
                <w:sz w:val="24"/>
                <w:szCs w:val="24"/>
                <w:lang w:eastAsia="lt-LT"/>
              </w:rPr>
              <w:t>4.</w:t>
            </w:r>
          </w:p>
        </w:tc>
        <w:tc>
          <w:tcPr>
            <w:tcW w:w="4042" w:type="dxa"/>
            <w:tcBorders>
              <w:top w:val="nil"/>
              <w:left w:val="nil"/>
              <w:bottom w:val="single" w:sz="4" w:space="0" w:color="auto"/>
              <w:right w:val="single" w:sz="4" w:space="0" w:color="auto"/>
            </w:tcBorders>
            <w:vAlign w:val="center"/>
            <w:hideMark/>
          </w:tcPr>
          <w:p w14:paraId="0C94DBC1" w14:textId="77777777" w:rsidR="000F7215" w:rsidRPr="000F7215" w:rsidRDefault="000F7215" w:rsidP="000F7215">
            <w:pPr>
              <w:spacing w:after="0" w:line="240" w:lineRule="auto"/>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Aukščio reguliavimo žiedas (h-150 mm)</w:t>
            </w:r>
          </w:p>
        </w:tc>
        <w:tc>
          <w:tcPr>
            <w:tcW w:w="883" w:type="dxa"/>
            <w:tcBorders>
              <w:top w:val="nil"/>
              <w:left w:val="nil"/>
              <w:bottom w:val="single" w:sz="4" w:space="0" w:color="auto"/>
              <w:right w:val="single" w:sz="4" w:space="0" w:color="auto"/>
            </w:tcBorders>
            <w:vAlign w:val="center"/>
            <w:hideMark/>
          </w:tcPr>
          <w:p w14:paraId="45BF44B1"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vnt.</w:t>
            </w:r>
          </w:p>
        </w:tc>
        <w:tc>
          <w:tcPr>
            <w:tcW w:w="4078" w:type="dxa"/>
            <w:gridSpan w:val="3"/>
            <w:tcBorders>
              <w:top w:val="nil"/>
              <w:left w:val="nil"/>
              <w:bottom w:val="single" w:sz="4" w:space="0" w:color="auto"/>
              <w:right w:val="single" w:sz="4" w:space="0" w:color="auto"/>
            </w:tcBorders>
            <w:noWrap/>
            <w:vAlign w:val="center"/>
            <w:hideMark/>
          </w:tcPr>
          <w:p w14:paraId="55BB2260"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 xml:space="preserve">     5,0</w:t>
            </w:r>
          </w:p>
        </w:tc>
      </w:tr>
      <w:tr w:rsidR="000F7215" w:rsidRPr="000F7215" w14:paraId="0B8FDD1D" w14:textId="77777777" w:rsidTr="00907A52">
        <w:trPr>
          <w:trHeight w:val="315"/>
        </w:trPr>
        <w:tc>
          <w:tcPr>
            <w:tcW w:w="636" w:type="dxa"/>
            <w:tcBorders>
              <w:top w:val="nil"/>
              <w:left w:val="single" w:sz="4" w:space="0" w:color="auto"/>
              <w:bottom w:val="single" w:sz="4" w:space="0" w:color="auto"/>
              <w:right w:val="single" w:sz="4" w:space="0" w:color="auto"/>
            </w:tcBorders>
            <w:noWrap/>
            <w:vAlign w:val="center"/>
            <w:hideMark/>
          </w:tcPr>
          <w:p w14:paraId="56B4885D"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color w:val="000000"/>
                <w:sz w:val="24"/>
                <w:szCs w:val="24"/>
                <w:lang w:eastAsia="lt-LT"/>
              </w:rPr>
              <w:t>5.</w:t>
            </w:r>
          </w:p>
        </w:tc>
        <w:tc>
          <w:tcPr>
            <w:tcW w:w="4042" w:type="dxa"/>
            <w:tcBorders>
              <w:top w:val="nil"/>
              <w:left w:val="nil"/>
              <w:bottom w:val="single" w:sz="4" w:space="0" w:color="auto"/>
              <w:right w:val="single" w:sz="4" w:space="0" w:color="auto"/>
            </w:tcBorders>
            <w:vAlign w:val="center"/>
            <w:hideMark/>
          </w:tcPr>
          <w:p w14:paraId="66E046D4" w14:textId="77777777" w:rsidR="000F7215" w:rsidRPr="000F7215" w:rsidRDefault="000F7215" w:rsidP="000F7215">
            <w:pPr>
              <w:spacing w:after="0" w:line="240" w:lineRule="auto"/>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Aukščio reguliavimo žiedas (h-200 mm)</w:t>
            </w:r>
          </w:p>
        </w:tc>
        <w:tc>
          <w:tcPr>
            <w:tcW w:w="883" w:type="dxa"/>
            <w:tcBorders>
              <w:top w:val="nil"/>
              <w:left w:val="nil"/>
              <w:bottom w:val="single" w:sz="4" w:space="0" w:color="auto"/>
              <w:right w:val="single" w:sz="4" w:space="0" w:color="auto"/>
            </w:tcBorders>
            <w:vAlign w:val="center"/>
            <w:hideMark/>
          </w:tcPr>
          <w:p w14:paraId="450A1433"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vnt.</w:t>
            </w:r>
          </w:p>
        </w:tc>
        <w:tc>
          <w:tcPr>
            <w:tcW w:w="4078" w:type="dxa"/>
            <w:gridSpan w:val="3"/>
            <w:tcBorders>
              <w:top w:val="nil"/>
              <w:left w:val="nil"/>
              <w:bottom w:val="single" w:sz="4" w:space="0" w:color="auto"/>
              <w:right w:val="single" w:sz="4" w:space="0" w:color="auto"/>
            </w:tcBorders>
            <w:noWrap/>
            <w:vAlign w:val="center"/>
            <w:hideMark/>
          </w:tcPr>
          <w:p w14:paraId="2EB5B28F"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 xml:space="preserve">     5,0</w:t>
            </w:r>
          </w:p>
        </w:tc>
      </w:tr>
      <w:tr w:rsidR="000F7215" w:rsidRPr="000F7215" w14:paraId="5A3B02D5" w14:textId="77777777" w:rsidTr="00907A52">
        <w:trPr>
          <w:trHeight w:val="630"/>
        </w:trPr>
        <w:tc>
          <w:tcPr>
            <w:tcW w:w="636" w:type="dxa"/>
            <w:tcBorders>
              <w:top w:val="nil"/>
              <w:left w:val="single" w:sz="4" w:space="0" w:color="auto"/>
              <w:bottom w:val="single" w:sz="4" w:space="0" w:color="auto"/>
              <w:right w:val="single" w:sz="4" w:space="0" w:color="auto"/>
            </w:tcBorders>
            <w:noWrap/>
            <w:vAlign w:val="center"/>
            <w:hideMark/>
          </w:tcPr>
          <w:p w14:paraId="292247C0"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color w:val="000000"/>
                <w:sz w:val="24"/>
                <w:szCs w:val="24"/>
                <w:lang w:eastAsia="lt-LT"/>
              </w:rPr>
              <w:t>6.</w:t>
            </w:r>
          </w:p>
        </w:tc>
        <w:tc>
          <w:tcPr>
            <w:tcW w:w="4042" w:type="dxa"/>
            <w:tcBorders>
              <w:top w:val="nil"/>
              <w:left w:val="nil"/>
              <w:bottom w:val="single" w:sz="4" w:space="0" w:color="auto"/>
              <w:right w:val="single" w:sz="4" w:space="0" w:color="auto"/>
            </w:tcBorders>
            <w:vAlign w:val="center"/>
            <w:hideMark/>
          </w:tcPr>
          <w:p w14:paraId="23275CA8" w14:textId="77777777" w:rsidR="000F7215" w:rsidRPr="000F7215" w:rsidRDefault="000F7215" w:rsidP="000F7215">
            <w:pPr>
              <w:spacing w:after="0" w:line="240" w:lineRule="auto"/>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"Plaukiojančio " tipo liukų pakėlimas asfaltavimo metu  k8=1.05,k9=1.15</w:t>
            </w:r>
          </w:p>
        </w:tc>
        <w:tc>
          <w:tcPr>
            <w:tcW w:w="883" w:type="dxa"/>
            <w:tcBorders>
              <w:top w:val="nil"/>
              <w:left w:val="nil"/>
              <w:bottom w:val="single" w:sz="4" w:space="0" w:color="auto"/>
              <w:right w:val="single" w:sz="4" w:space="0" w:color="auto"/>
            </w:tcBorders>
            <w:vAlign w:val="center"/>
            <w:hideMark/>
          </w:tcPr>
          <w:p w14:paraId="381A4C95"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vnt.</w:t>
            </w:r>
          </w:p>
        </w:tc>
        <w:tc>
          <w:tcPr>
            <w:tcW w:w="4078" w:type="dxa"/>
            <w:gridSpan w:val="3"/>
            <w:tcBorders>
              <w:top w:val="nil"/>
              <w:left w:val="nil"/>
              <w:bottom w:val="single" w:sz="4" w:space="0" w:color="auto"/>
              <w:right w:val="single" w:sz="4" w:space="0" w:color="auto"/>
            </w:tcBorders>
            <w:noWrap/>
            <w:vAlign w:val="center"/>
            <w:hideMark/>
          </w:tcPr>
          <w:p w14:paraId="63F8C8C4"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 xml:space="preserve">    20,0</w:t>
            </w:r>
          </w:p>
        </w:tc>
      </w:tr>
      <w:tr w:rsidR="000F7215" w:rsidRPr="000F7215" w14:paraId="6FC43EFE" w14:textId="77777777" w:rsidTr="00907A52">
        <w:trPr>
          <w:trHeight w:val="315"/>
        </w:trPr>
        <w:tc>
          <w:tcPr>
            <w:tcW w:w="636" w:type="dxa"/>
            <w:tcBorders>
              <w:top w:val="nil"/>
              <w:left w:val="single" w:sz="4" w:space="0" w:color="auto"/>
              <w:bottom w:val="single" w:sz="4" w:space="0" w:color="auto"/>
              <w:right w:val="single" w:sz="4" w:space="0" w:color="auto"/>
            </w:tcBorders>
            <w:noWrap/>
            <w:vAlign w:val="center"/>
            <w:hideMark/>
          </w:tcPr>
          <w:p w14:paraId="24E89A58"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color w:val="000000"/>
                <w:sz w:val="24"/>
                <w:szCs w:val="24"/>
                <w:lang w:eastAsia="lt-LT"/>
              </w:rPr>
              <w:t>7.</w:t>
            </w:r>
          </w:p>
        </w:tc>
        <w:tc>
          <w:tcPr>
            <w:tcW w:w="4042" w:type="dxa"/>
            <w:tcBorders>
              <w:top w:val="nil"/>
              <w:left w:val="nil"/>
              <w:bottom w:val="single" w:sz="4" w:space="0" w:color="auto"/>
              <w:right w:val="single" w:sz="4" w:space="0" w:color="auto"/>
            </w:tcBorders>
            <w:vAlign w:val="center"/>
            <w:hideMark/>
          </w:tcPr>
          <w:p w14:paraId="0A75EA34" w14:textId="77777777" w:rsidR="000F7215" w:rsidRPr="000F7215" w:rsidRDefault="000F7215" w:rsidP="000F7215">
            <w:pPr>
              <w:spacing w:after="0" w:line="240" w:lineRule="auto"/>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Liuko pastatymas  k9=1.15</w:t>
            </w:r>
          </w:p>
        </w:tc>
        <w:tc>
          <w:tcPr>
            <w:tcW w:w="883" w:type="dxa"/>
            <w:tcBorders>
              <w:top w:val="nil"/>
              <w:left w:val="nil"/>
              <w:bottom w:val="single" w:sz="4" w:space="0" w:color="auto"/>
              <w:right w:val="single" w:sz="4" w:space="0" w:color="auto"/>
            </w:tcBorders>
            <w:vAlign w:val="center"/>
            <w:hideMark/>
          </w:tcPr>
          <w:p w14:paraId="68A68443"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vnt.</w:t>
            </w:r>
          </w:p>
        </w:tc>
        <w:tc>
          <w:tcPr>
            <w:tcW w:w="4078" w:type="dxa"/>
            <w:gridSpan w:val="3"/>
            <w:tcBorders>
              <w:top w:val="nil"/>
              <w:left w:val="nil"/>
              <w:bottom w:val="single" w:sz="4" w:space="0" w:color="auto"/>
              <w:right w:val="single" w:sz="4" w:space="0" w:color="auto"/>
            </w:tcBorders>
            <w:noWrap/>
            <w:vAlign w:val="center"/>
            <w:hideMark/>
          </w:tcPr>
          <w:p w14:paraId="572CE118"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 xml:space="preserve">    20,0</w:t>
            </w:r>
          </w:p>
        </w:tc>
      </w:tr>
      <w:tr w:rsidR="000F7215" w:rsidRPr="000F7215" w14:paraId="7154ACA0" w14:textId="77777777" w:rsidTr="00907A52">
        <w:trPr>
          <w:trHeight w:val="315"/>
        </w:trPr>
        <w:tc>
          <w:tcPr>
            <w:tcW w:w="9639" w:type="dxa"/>
            <w:gridSpan w:val="6"/>
            <w:tcBorders>
              <w:top w:val="single" w:sz="4" w:space="0" w:color="auto"/>
              <w:left w:val="single" w:sz="4" w:space="0" w:color="auto"/>
              <w:bottom w:val="single" w:sz="4" w:space="0" w:color="auto"/>
              <w:right w:val="single" w:sz="4" w:space="0" w:color="auto"/>
            </w:tcBorders>
            <w:noWrap/>
            <w:vAlign w:val="center"/>
            <w:hideMark/>
          </w:tcPr>
          <w:p w14:paraId="56B177FB" w14:textId="77777777" w:rsidR="000F7215" w:rsidRPr="000F7215" w:rsidRDefault="000F7215" w:rsidP="000F7215">
            <w:pPr>
              <w:spacing w:after="0" w:line="240" w:lineRule="auto"/>
              <w:rPr>
                <w:rFonts w:ascii="Times New Roman" w:eastAsia="Times New Roman" w:hAnsi="Times New Roman"/>
                <w:b/>
                <w:bCs/>
                <w:color w:val="000000"/>
                <w:sz w:val="24"/>
                <w:szCs w:val="24"/>
                <w:lang w:eastAsia="lt-LT"/>
              </w:rPr>
            </w:pPr>
            <w:r w:rsidRPr="000F7215">
              <w:rPr>
                <w:rFonts w:ascii="Times New Roman" w:eastAsia="Times New Roman" w:hAnsi="Times New Roman"/>
                <w:b/>
                <w:bCs/>
                <w:color w:val="000000"/>
                <w:sz w:val="24"/>
                <w:szCs w:val="24"/>
                <w:lang w:eastAsia="lt-LT"/>
              </w:rPr>
              <w:t>Paviršinio vandens surinkimas ir nuvedimas</w:t>
            </w:r>
          </w:p>
        </w:tc>
      </w:tr>
      <w:tr w:rsidR="000F7215" w:rsidRPr="000F7215" w14:paraId="4D6A96DC" w14:textId="77777777" w:rsidTr="00907A52">
        <w:trPr>
          <w:trHeight w:val="315"/>
        </w:trPr>
        <w:tc>
          <w:tcPr>
            <w:tcW w:w="636" w:type="dxa"/>
            <w:tcBorders>
              <w:top w:val="nil"/>
              <w:left w:val="single" w:sz="4" w:space="0" w:color="auto"/>
              <w:bottom w:val="single" w:sz="4" w:space="0" w:color="auto"/>
              <w:right w:val="single" w:sz="4" w:space="0" w:color="auto"/>
            </w:tcBorders>
            <w:noWrap/>
            <w:vAlign w:val="center"/>
            <w:hideMark/>
          </w:tcPr>
          <w:p w14:paraId="586F6B29" w14:textId="77777777" w:rsidR="000F7215" w:rsidRPr="000F7215" w:rsidRDefault="000F7215" w:rsidP="000F7215">
            <w:pPr>
              <w:spacing w:after="0" w:line="240" w:lineRule="auto"/>
              <w:rPr>
                <w:rFonts w:ascii="Times New Roman" w:eastAsia="Times New Roman" w:hAnsi="Times New Roman"/>
                <w:b/>
                <w:bCs/>
                <w:color w:val="000000"/>
                <w:sz w:val="24"/>
                <w:szCs w:val="24"/>
                <w:lang w:eastAsia="lt-LT"/>
              </w:rPr>
            </w:pPr>
            <w:r w:rsidRPr="000F7215">
              <w:rPr>
                <w:rFonts w:ascii="Times New Roman" w:eastAsia="Times New Roman" w:hAnsi="Times New Roman"/>
                <w:b/>
                <w:bCs/>
                <w:color w:val="000000"/>
                <w:sz w:val="24"/>
                <w:szCs w:val="24"/>
                <w:lang w:eastAsia="lt-LT"/>
              </w:rPr>
              <w:t> </w:t>
            </w:r>
          </w:p>
        </w:tc>
        <w:tc>
          <w:tcPr>
            <w:tcW w:w="9003" w:type="dxa"/>
            <w:gridSpan w:val="5"/>
            <w:tcBorders>
              <w:top w:val="single" w:sz="4" w:space="0" w:color="auto"/>
              <w:left w:val="nil"/>
              <w:bottom w:val="single" w:sz="4" w:space="0" w:color="auto"/>
              <w:right w:val="single" w:sz="4" w:space="0" w:color="auto"/>
            </w:tcBorders>
            <w:noWrap/>
            <w:vAlign w:val="center"/>
            <w:hideMark/>
          </w:tcPr>
          <w:p w14:paraId="456EF99B" w14:textId="77777777" w:rsidR="000F7215" w:rsidRPr="000F7215" w:rsidRDefault="000F7215" w:rsidP="000F7215">
            <w:pPr>
              <w:spacing w:after="0" w:line="240" w:lineRule="auto"/>
              <w:rPr>
                <w:rFonts w:ascii="Times New Roman" w:eastAsia="Times New Roman" w:hAnsi="Times New Roman"/>
                <w:b/>
                <w:bCs/>
                <w:color w:val="000000"/>
                <w:sz w:val="24"/>
                <w:szCs w:val="24"/>
                <w:lang w:eastAsia="lt-LT"/>
              </w:rPr>
            </w:pPr>
            <w:r w:rsidRPr="000F7215">
              <w:rPr>
                <w:rFonts w:ascii="Times New Roman" w:eastAsia="Times New Roman" w:hAnsi="Times New Roman"/>
                <w:b/>
                <w:bCs/>
                <w:color w:val="000000"/>
                <w:sz w:val="24"/>
                <w:szCs w:val="24"/>
                <w:lang w:eastAsia="lt-LT"/>
              </w:rPr>
              <w:t>1. Drenažinių šulinių įrengimas</w:t>
            </w:r>
          </w:p>
        </w:tc>
      </w:tr>
      <w:tr w:rsidR="000F7215" w:rsidRPr="000F7215" w14:paraId="64A2A910" w14:textId="77777777" w:rsidTr="00907A52">
        <w:trPr>
          <w:trHeight w:val="945"/>
        </w:trPr>
        <w:tc>
          <w:tcPr>
            <w:tcW w:w="636" w:type="dxa"/>
            <w:tcBorders>
              <w:top w:val="nil"/>
              <w:left w:val="single" w:sz="4" w:space="0" w:color="auto"/>
              <w:bottom w:val="single" w:sz="4" w:space="0" w:color="auto"/>
              <w:right w:val="single" w:sz="4" w:space="0" w:color="auto"/>
            </w:tcBorders>
            <w:noWrap/>
            <w:vAlign w:val="center"/>
            <w:hideMark/>
          </w:tcPr>
          <w:p w14:paraId="0D2A50D0"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color w:val="000000"/>
                <w:sz w:val="24"/>
                <w:szCs w:val="24"/>
                <w:lang w:eastAsia="lt-LT"/>
              </w:rPr>
              <w:t>1.</w:t>
            </w:r>
          </w:p>
        </w:tc>
        <w:tc>
          <w:tcPr>
            <w:tcW w:w="4042" w:type="dxa"/>
            <w:tcBorders>
              <w:top w:val="nil"/>
              <w:left w:val="nil"/>
              <w:bottom w:val="single" w:sz="4" w:space="0" w:color="auto"/>
              <w:right w:val="single" w:sz="4" w:space="0" w:color="auto"/>
            </w:tcBorders>
            <w:vAlign w:val="center"/>
            <w:hideMark/>
          </w:tcPr>
          <w:p w14:paraId="2B6AFBB4" w14:textId="77777777" w:rsidR="000F7215" w:rsidRPr="000F7215" w:rsidRDefault="000F7215" w:rsidP="000F7215">
            <w:pPr>
              <w:spacing w:after="0" w:line="240" w:lineRule="auto"/>
              <w:jc w:val="both"/>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Mechanizuotas grunto kasimas, pakraunant ir vežant gruntą 5 km atstumu bei darbas sąvartoje  k9=1.15</w:t>
            </w:r>
          </w:p>
        </w:tc>
        <w:tc>
          <w:tcPr>
            <w:tcW w:w="883" w:type="dxa"/>
            <w:tcBorders>
              <w:top w:val="nil"/>
              <w:left w:val="nil"/>
              <w:bottom w:val="single" w:sz="4" w:space="0" w:color="auto"/>
              <w:right w:val="single" w:sz="4" w:space="0" w:color="auto"/>
            </w:tcBorders>
            <w:vAlign w:val="center"/>
            <w:hideMark/>
          </w:tcPr>
          <w:p w14:paraId="4246EE73"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100m3</w:t>
            </w:r>
          </w:p>
        </w:tc>
        <w:tc>
          <w:tcPr>
            <w:tcW w:w="4078" w:type="dxa"/>
            <w:gridSpan w:val="3"/>
            <w:tcBorders>
              <w:top w:val="nil"/>
              <w:left w:val="nil"/>
              <w:bottom w:val="single" w:sz="4" w:space="0" w:color="auto"/>
              <w:right w:val="single" w:sz="4" w:space="0" w:color="auto"/>
            </w:tcBorders>
            <w:noWrap/>
            <w:vAlign w:val="center"/>
            <w:hideMark/>
          </w:tcPr>
          <w:p w14:paraId="36368540"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 xml:space="preserve">  0,4</w:t>
            </w:r>
          </w:p>
        </w:tc>
      </w:tr>
      <w:tr w:rsidR="000F7215" w:rsidRPr="000F7215" w14:paraId="5BC93D8C" w14:textId="77777777" w:rsidTr="00907A52">
        <w:trPr>
          <w:trHeight w:val="1260"/>
        </w:trPr>
        <w:tc>
          <w:tcPr>
            <w:tcW w:w="636" w:type="dxa"/>
            <w:tcBorders>
              <w:top w:val="nil"/>
              <w:left w:val="single" w:sz="4" w:space="0" w:color="auto"/>
              <w:bottom w:val="single" w:sz="4" w:space="0" w:color="auto"/>
              <w:right w:val="single" w:sz="4" w:space="0" w:color="auto"/>
            </w:tcBorders>
            <w:noWrap/>
            <w:vAlign w:val="center"/>
            <w:hideMark/>
          </w:tcPr>
          <w:p w14:paraId="4F3CA939"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color w:val="000000"/>
                <w:sz w:val="24"/>
                <w:szCs w:val="24"/>
                <w:lang w:eastAsia="lt-LT"/>
              </w:rPr>
              <w:t>2.</w:t>
            </w:r>
          </w:p>
        </w:tc>
        <w:tc>
          <w:tcPr>
            <w:tcW w:w="4042" w:type="dxa"/>
            <w:tcBorders>
              <w:top w:val="nil"/>
              <w:left w:val="nil"/>
              <w:bottom w:val="single" w:sz="4" w:space="0" w:color="auto"/>
              <w:right w:val="single" w:sz="4" w:space="0" w:color="auto"/>
            </w:tcBorders>
            <w:vAlign w:val="center"/>
            <w:hideMark/>
          </w:tcPr>
          <w:p w14:paraId="6534C473" w14:textId="77777777" w:rsidR="000F7215" w:rsidRPr="000F7215" w:rsidRDefault="000F7215" w:rsidP="000F7215">
            <w:pPr>
              <w:spacing w:after="0" w:line="240" w:lineRule="auto"/>
              <w:jc w:val="both"/>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Apvalių surenkamų gelžbetoninių nuotakyno šulinių įrengimas sausuose gruntuose , kai šulinių skersmuo 1,0 m (surenkamos g/b konstrukcijos)  k8=1.02,k9=1.15</w:t>
            </w:r>
          </w:p>
        </w:tc>
        <w:tc>
          <w:tcPr>
            <w:tcW w:w="883" w:type="dxa"/>
            <w:tcBorders>
              <w:top w:val="nil"/>
              <w:left w:val="nil"/>
              <w:bottom w:val="single" w:sz="4" w:space="0" w:color="auto"/>
              <w:right w:val="single" w:sz="4" w:space="0" w:color="auto"/>
            </w:tcBorders>
            <w:vAlign w:val="center"/>
            <w:hideMark/>
          </w:tcPr>
          <w:p w14:paraId="34615A54"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m3</w:t>
            </w:r>
          </w:p>
        </w:tc>
        <w:tc>
          <w:tcPr>
            <w:tcW w:w="4078" w:type="dxa"/>
            <w:gridSpan w:val="3"/>
            <w:tcBorders>
              <w:top w:val="nil"/>
              <w:left w:val="nil"/>
              <w:bottom w:val="single" w:sz="4" w:space="0" w:color="auto"/>
              <w:right w:val="single" w:sz="4" w:space="0" w:color="auto"/>
            </w:tcBorders>
            <w:noWrap/>
            <w:vAlign w:val="center"/>
            <w:hideMark/>
          </w:tcPr>
          <w:p w14:paraId="15D3073C"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 xml:space="preserve">  0,765</w:t>
            </w:r>
          </w:p>
        </w:tc>
      </w:tr>
      <w:tr w:rsidR="000F7215" w:rsidRPr="000F7215" w14:paraId="2B4A9B38" w14:textId="77777777" w:rsidTr="00907A52">
        <w:trPr>
          <w:trHeight w:val="1260"/>
        </w:trPr>
        <w:tc>
          <w:tcPr>
            <w:tcW w:w="636" w:type="dxa"/>
            <w:tcBorders>
              <w:top w:val="nil"/>
              <w:left w:val="single" w:sz="4" w:space="0" w:color="auto"/>
              <w:bottom w:val="single" w:sz="4" w:space="0" w:color="auto"/>
              <w:right w:val="single" w:sz="4" w:space="0" w:color="auto"/>
            </w:tcBorders>
            <w:noWrap/>
            <w:vAlign w:val="center"/>
            <w:hideMark/>
          </w:tcPr>
          <w:p w14:paraId="524AF8E7"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color w:val="000000"/>
                <w:sz w:val="24"/>
                <w:szCs w:val="24"/>
                <w:lang w:eastAsia="lt-LT"/>
              </w:rPr>
              <w:t>3.</w:t>
            </w:r>
          </w:p>
        </w:tc>
        <w:tc>
          <w:tcPr>
            <w:tcW w:w="4042" w:type="dxa"/>
            <w:tcBorders>
              <w:top w:val="nil"/>
              <w:left w:val="nil"/>
              <w:bottom w:val="single" w:sz="4" w:space="0" w:color="auto"/>
              <w:right w:val="single" w:sz="4" w:space="0" w:color="auto"/>
            </w:tcBorders>
            <w:vAlign w:val="center"/>
            <w:hideMark/>
          </w:tcPr>
          <w:p w14:paraId="213B95FA" w14:textId="77777777" w:rsidR="000F7215" w:rsidRPr="000F7215" w:rsidRDefault="000F7215" w:rsidP="000F7215">
            <w:pPr>
              <w:spacing w:after="0" w:line="240" w:lineRule="auto"/>
              <w:jc w:val="both"/>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Apvalių surenkamų gelžbetoninių nuotakyno šulinių įrengimas sausuose gruntuose , kai šulinių skersmuo 1,5 m (surenkamos g/b konstrukcijos)  k8=1.02,k9=1.15</w:t>
            </w:r>
          </w:p>
        </w:tc>
        <w:tc>
          <w:tcPr>
            <w:tcW w:w="883" w:type="dxa"/>
            <w:tcBorders>
              <w:top w:val="nil"/>
              <w:left w:val="nil"/>
              <w:bottom w:val="single" w:sz="4" w:space="0" w:color="auto"/>
              <w:right w:val="single" w:sz="4" w:space="0" w:color="auto"/>
            </w:tcBorders>
            <w:vAlign w:val="center"/>
            <w:hideMark/>
          </w:tcPr>
          <w:p w14:paraId="05F56C6B"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m3</w:t>
            </w:r>
          </w:p>
        </w:tc>
        <w:tc>
          <w:tcPr>
            <w:tcW w:w="4078" w:type="dxa"/>
            <w:gridSpan w:val="3"/>
            <w:tcBorders>
              <w:top w:val="nil"/>
              <w:left w:val="nil"/>
              <w:bottom w:val="single" w:sz="4" w:space="0" w:color="auto"/>
              <w:right w:val="single" w:sz="4" w:space="0" w:color="auto"/>
            </w:tcBorders>
            <w:noWrap/>
            <w:vAlign w:val="center"/>
            <w:hideMark/>
          </w:tcPr>
          <w:p w14:paraId="334CFB1F"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 xml:space="preserve">     1,217</w:t>
            </w:r>
          </w:p>
        </w:tc>
      </w:tr>
      <w:tr w:rsidR="000F7215" w:rsidRPr="000F7215" w14:paraId="745C5EB9" w14:textId="77777777" w:rsidTr="00907A52">
        <w:trPr>
          <w:trHeight w:val="1260"/>
        </w:trPr>
        <w:tc>
          <w:tcPr>
            <w:tcW w:w="636" w:type="dxa"/>
            <w:tcBorders>
              <w:top w:val="nil"/>
              <w:left w:val="single" w:sz="4" w:space="0" w:color="auto"/>
              <w:bottom w:val="single" w:sz="4" w:space="0" w:color="auto"/>
              <w:right w:val="single" w:sz="4" w:space="0" w:color="auto"/>
            </w:tcBorders>
            <w:noWrap/>
            <w:vAlign w:val="center"/>
            <w:hideMark/>
          </w:tcPr>
          <w:p w14:paraId="68318DB5"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color w:val="000000"/>
                <w:sz w:val="24"/>
                <w:szCs w:val="24"/>
                <w:lang w:eastAsia="lt-LT"/>
              </w:rPr>
              <w:t>4.</w:t>
            </w:r>
          </w:p>
        </w:tc>
        <w:tc>
          <w:tcPr>
            <w:tcW w:w="4042" w:type="dxa"/>
            <w:tcBorders>
              <w:top w:val="nil"/>
              <w:left w:val="nil"/>
              <w:bottom w:val="single" w:sz="4" w:space="0" w:color="auto"/>
              <w:right w:val="single" w:sz="4" w:space="0" w:color="auto"/>
            </w:tcBorders>
            <w:vAlign w:val="center"/>
            <w:hideMark/>
          </w:tcPr>
          <w:p w14:paraId="501634D7" w14:textId="77777777" w:rsidR="000F7215" w:rsidRPr="000F7215" w:rsidRDefault="000F7215" w:rsidP="000F7215">
            <w:pPr>
              <w:spacing w:after="0" w:line="240" w:lineRule="auto"/>
              <w:jc w:val="both"/>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Apvalių surenkamų gelžbetoninių nuotakyno šulinių įrengimas sausuose gruntuose , kai šulinių skersmuo 2,0 m (surenkamos g/b konstrukcijos)  k8=1.02,k9=1.15</w:t>
            </w:r>
          </w:p>
        </w:tc>
        <w:tc>
          <w:tcPr>
            <w:tcW w:w="883" w:type="dxa"/>
            <w:tcBorders>
              <w:top w:val="nil"/>
              <w:left w:val="nil"/>
              <w:bottom w:val="single" w:sz="4" w:space="0" w:color="auto"/>
              <w:right w:val="single" w:sz="4" w:space="0" w:color="auto"/>
            </w:tcBorders>
            <w:vAlign w:val="center"/>
            <w:hideMark/>
          </w:tcPr>
          <w:p w14:paraId="7EF5FF02"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m3</w:t>
            </w:r>
          </w:p>
        </w:tc>
        <w:tc>
          <w:tcPr>
            <w:tcW w:w="4078" w:type="dxa"/>
            <w:gridSpan w:val="3"/>
            <w:tcBorders>
              <w:top w:val="nil"/>
              <w:left w:val="nil"/>
              <w:bottom w:val="single" w:sz="4" w:space="0" w:color="auto"/>
              <w:right w:val="single" w:sz="4" w:space="0" w:color="auto"/>
            </w:tcBorders>
            <w:noWrap/>
            <w:vAlign w:val="center"/>
            <w:hideMark/>
          </w:tcPr>
          <w:p w14:paraId="3E44E6F0"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 xml:space="preserve">     1,741</w:t>
            </w:r>
          </w:p>
        </w:tc>
      </w:tr>
      <w:tr w:rsidR="000F7215" w:rsidRPr="000F7215" w14:paraId="2F6AA744" w14:textId="77777777" w:rsidTr="00907A52">
        <w:trPr>
          <w:trHeight w:val="315"/>
        </w:trPr>
        <w:tc>
          <w:tcPr>
            <w:tcW w:w="636" w:type="dxa"/>
            <w:tcBorders>
              <w:top w:val="nil"/>
              <w:left w:val="single" w:sz="4" w:space="0" w:color="auto"/>
              <w:bottom w:val="single" w:sz="4" w:space="0" w:color="auto"/>
              <w:right w:val="single" w:sz="4" w:space="0" w:color="auto"/>
            </w:tcBorders>
            <w:noWrap/>
            <w:vAlign w:val="center"/>
            <w:hideMark/>
          </w:tcPr>
          <w:p w14:paraId="16AAE1BC"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color w:val="000000"/>
                <w:sz w:val="24"/>
                <w:szCs w:val="24"/>
                <w:lang w:eastAsia="lt-LT"/>
              </w:rPr>
              <w:t>5.</w:t>
            </w:r>
          </w:p>
        </w:tc>
        <w:tc>
          <w:tcPr>
            <w:tcW w:w="4042" w:type="dxa"/>
            <w:tcBorders>
              <w:top w:val="nil"/>
              <w:left w:val="nil"/>
              <w:bottom w:val="single" w:sz="4" w:space="0" w:color="auto"/>
              <w:right w:val="single" w:sz="4" w:space="0" w:color="auto"/>
            </w:tcBorders>
            <w:vAlign w:val="center"/>
            <w:hideMark/>
          </w:tcPr>
          <w:p w14:paraId="34A2ACF5" w14:textId="77777777" w:rsidR="000F7215" w:rsidRPr="000F7215" w:rsidRDefault="000F7215" w:rsidP="000F7215">
            <w:pPr>
              <w:spacing w:after="0" w:line="240" w:lineRule="auto"/>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Liukų įrengimas</w:t>
            </w:r>
          </w:p>
        </w:tc>
        <w:tc>
          <w:tcPr>
            <w:tcW w:w="883" w:type="dxa"/>
            <w:tcBorders>
              <w:top w:val="nil"/>
              <w:left w:val="nil"/>
              <w:bottom w:val="single" w:sz="4" w:space="0" w:color="auto"/>
              <w:right w:val="single" w:sz="4" w:space="0" w:color="auto"/>
            </w:tcBorders>
            <w:vAlign w:val="center"/>
            <w:hideMark/>
          </w:tcPr>
          <w:p w14:paraId="5FD20DAA"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vnt.</w:t>
            </w:r>
          </w:p>
        </w:tc>
        <w:tc>
          <w:tcPr>
            <w:tcW w:w="4078" w:type="dxa"/>
            <w:gridSpan w:val="3"/>
            <w:tcBorders>
              <w:top w:val="nil"/>
              <w:left w:val="nil"/>
              <w:bottom w:val="single" w:sz="4" w:space="0" w:color="auto"/>
              <w:right w:val="single" w:sz="4" w:space="0" w:color="auto"/>
            </w:tcBorders>
            <w:noWrap/>
            <w:vAlign w:val="center"/>
            <w:hideMark/>
          </w:tcPr>
          <w:p w14:paraId="18632AB9"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 xml:space="preserve">     3,0  </w:t>
            </w:r>
          </w:p>
        </w:tc>
      </w:tr>
      <w:tr w:rsidR="000F7215" w:rsidRPr="000F7215" w14:paraId="45D13126" w14:textId="77777777" w:rsidTr="00907A52">
        <w:trPr>
          <w:trHeight w:val="630"/>
        </w:trPr>
        <w:tc>
          <w:tcPr>
            <w:tcW w:w="636" w:type="dxa"/>
            <w:tcBorders>
              <w:top w:val="nil"/>
              <w:left w:val="single" w:sz="4" w:space="0" w:color="auto"/>
              <w:bottom w:val="single" w:sz="4" w:space="0" w:color="auto"/>
              <w:right w:val="single" w:sz="4" w:space="0" w:color="auto"/>
            </w:tcBorders>
            <w:noWrap/>
            <w:vAlign w:val="center"/>
            <w:hideMark/>
          </w:tcPr>
          <w:p w14:paraId="299FAE0D"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color w:val="000000"/>
                <w:sz w:val="24"/>
                <w:szCs w:val="24"/>
                <w:lang w:eastAsia="lt-LT"/>
              </w:rPr>
              <w:t>6.</w:t>
            </w:r>
          </w:p>
        </w:tc>
        <w:tc>
          <w:tcPr>
            <w:tcW w:w="4042" w:type="dxa"/>
            <w:tcBorders>
              <w:top w:val="nil"/>
              <w:left w:val="nil"/>
              <w:bottom w:val="single" w:sz="4" w:space="0" w:color="auto"/>
              <w:right w:val="single" w:sz="4" w:space="0" w:color="auto"/>
            </w:tcBorders>
            <w:vAlign w:val="center"/>
            <w:hideMark/>
          </w:tcPr>
          <w:p w14:paraId="6DE4F419" w14:textId="77777777" w:rsidR="000F7215" w:rsidRPr="000F7215" w:rsidRDefault="000F7215" w:rsidP="000F7215">
            <w:pPr>
              <w:spacing w:after="0" w:line="240" w:lineRule="auto"/>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Pagrindų iš birių medžiagų po vamzdynais ir įrenginiais įrengimas ( smėlio)  k9=1.15</w:t>
            </w:r>
          </w:p>
        </w:tc>
        <w:tc>
          <w:tcPr>
            <w:tcW w:w="883" w:type="dxa"/>
            <w:tcBorders>
              <w:top w:val="nil"/>
              <w:left w:val="nil"/>
              <w:bottom w:val="single" w:sz="4" w:space="0" w:color="auto"/>
              <w:right w:val="single" w:sz="4" w:space="0" w:color="auto"/>
            </w:tcBorders>
            <w:vAlign w:val="center"/>
            <w:hideMark/>
          </w:tcPr>
          <w:p w14:paraId="037558F3"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m3</w:t>
            </w:r>
          </w:p>
        </w:tc>
        <w:tc>
          <w:tcPr>
            <w:tcW w:w="4078" w:type="dxa"/>
            <w:gridSpan w:val="3"/>
            <w:tcBorders>
              <w:top w:val="nil"/>
              <w:left w:val="nil"/>
              <w:bottom w:val="single" w:sz="4" w:space="0" w:color="auto"/>
              <w:right w:val="single" w:sz="4" w:space="0" w:color="auto"/>
            </w:tcBorders>
            <w:noWrap/>
            <w:vAlign w:val="center"/>
            <w:hideMark/>
          </w:tcPr>
          <w:p w14:paraId="47E20B1D"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 xml:space="preserve">    3,8</w:t>
            </w:r>
          </w:p>
        </w:tc>
      </w:tr>
      <w:tr w:rsidR="000F7215" w:rsidRPr="000F7215" w14:paraId="36566229" w14:textId="77777777" w:rsidTr="00907A52">
        <w:trPr>
          <w:trHeight w:val="945"/>
        </w:trPr>
        <w:tc>
          <w:tcPr>
            <w:tcW w:w="636" w:type="dxa"/>
            <w:tcBorders>
              <w:top w:val="nil"/>
              <w:left w:val="single" w:sz="4" w:space="0" w:color="auto"/>
              <w:bottom w:val="single" w:sz="4" w:space="0" w:color="auto"/>
              <w:right w:val="single" w:sz="4" w:space="0" w:color="auto"/>
            </w:tcBorders>
            <w:noWrap/>
            <w:vAlign w:val="center"/>
            <w:hideMark/>
          </w:tcPr>
          <w:p w14:paraId="055761F0"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color w:val="000000"/>
                <w:sz w:val="24"/>
                <w:szCs w:val="24"/>
                <w:lang w:eastAsia="lt-LT"/>
              </w:rPr>
              <w:t>7.</w:t>
            </w:r>
          </w:p>
        </w:tc>
        <w:tc>
          <w:tcPr>
            <w:tcW w:w="4042" w:type="dxa"/>
            <w:tcBorders>
              <w:top w:val="nil"/>
              <w:left w:val="nil"/>
              <w:bottom w:val="single" w:sz="4" w:space="0" w:color="auto"/>
              <w:right w:val="single" w:sz="4" w:space="0" w:color="auto"/>
            </w:tcBorders>
            <w:vAlign w:val="center"/>
            <w:hideMark/>
          </w:tcPr>
          <w:p w14:paraId="0454F395" w14:textId="77777777" w:rsidR="000F7215" w:rsidRPr="000F7215" w:rsidRDefault="000F7215" w:rsidP="000F7215">
            <w:pPr>
              <w:spacing w:after="0" w:line="240" w:lineRule="auto"/>
              <w:jc w:val="both"/>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Nuotekų surinkimo tinklų plastikinių ir plastikinių armuotų įmovinių vamzdžių klojimas , kai vamzdžių skersmuo 160 mm  k9=1.15</w:t>
            </w:r>
          </w:p>
        </w:tc>
        <w:tc>
          <w:tcPr>
            <w:tcW w:w="883" w:type="dxa"/>
            <w:tcBorders>
              <w:top w:val="nil"/>
              <w:left w:val="nil"/>
              <w:bottom w:val="single" w:sz="4" w:space="0" w:color="auto"/>
              <w:right w:val="single" w:sz="4" w:space="0" w:color="auto"/>
            </w:tcBorders>
            <w:vAlign w:val="center"/>
            <w:hideMark/>
          </w:tcPr>
          <w:p w14:paraId="4A1141DE"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m</w:t>
            </w:r>
          </w:p>
        </w:tc>
        <w:tc>
          <w:tcPr>
            <w:tcW w:w="4078" w:type="dxa"/>
            <w:gridSpan w:val="3"/>
            <w:tcBorders>
              <w:top w:val="nil"/>
              <w:left w:val="nil"/>
              <w:bottom w:val="single" w:sz="4" w:space="0" w:color="auto"/>
              <w:right w:val="single" w:sz="4" w:space="0" w:color="auto"/>
            </w:tcBorders>
            <w:noWrap/>
            <w:vAlign w:val="center"/>
            <w:hideMark/>
          </w:tcPr>
          <w:p w14:paraId="1318B7F8"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 xml:space="preserve">    12,0</w:t>
            </w:r>
          </w:p>
        </w:tc>
      </w:tr>
      <w:tr w:rsidR="000F7215" w:rsidRPr="000F7215" w14:paraId="0CB4A032" w14:textId="77777777" w:rsidTr="00907A52">
        <w:trPr>
          <w:trHeight w:val="945"/>
        </w:trPr>
        <w:tc>
          <w:tcPr>
            <w:tcW w:w="636" w:type="dxa"/>
            <w:tcBorders>
              <w:top w:val="nil"/>
              <w:left w:val="single" w:sz="4" w:space="0" w:color="auto"/>
              <w:bottom w:val="single" w:sz="4" w:space="0" w:color="auto"/>
              <w:right w:val="single" w:sz="4" w:space="0" w:color="auto"/>
            </w:tcBorders>
            <w:noWrap/>
            <w:vAlign w:val="center"/>
            <w:hideMark/>
          </w:tcPr>
          <w:p w14:paraId="2B009A29"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color w:val="000000"/>
                <w:sz w:val="24"/>
                <w:szCs w:val="24"/>
                <w:lang w:eastAsia="lt-LT"/>
              </w:rPr>
              <w:t>8.</w:t>
            </w:r>
          </w:p>
        </w:tc>
        <w:tc>
          <w:tcPr>
            <w:tcW w:w="4042" w:type="dxa"/>
            <w:tcBorders>
              <w:top w:val="nil"/>
              <w:left w:val="nil"/>
              <w:bottom w:val="single" w:sz="4" w:space="0" w:color="auto"/>
              <w:right w:val="single" w:sz="4" w:space="0" w:color="auto"/>
            </w:tcBorders>
            <w:vAlign w:val="center"/>
            <w:hideMark/>
          </w:tcPr>
          <w:p w14:paraId="5126D383" w14:textId="77777777" w:rsidR="000F7215" w:rsidRPr="000F7215" w:rsidRDefault="000F7215" w:rsidP="000F7215">
            <w:pPr>
              <w:spacing w:after="0" w:line="240" w:lineRule="auto"/>
              <w:jc w:val="both"/>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Nuotekų surinkimo tinklų plastikinių ir plastikinių armuotų įmovinių vamzdžių klojimas , kai vamzdžių skersmuo 200 mm  k9=1.15</w:t>
            </w:r>
          </w:p>
        </w:tc>
        <w:tc>
          <w:tcPr>
            <w:tcW w:w="883" w:type="dxa"/>
            <w:tcBorders>
              <w:top w:val="nil"/>
              <w:left w:val="nil"/>
              <w:bottom w:val="single" w:sz="4" w:space="0" w:color="auto"/>
              <w:right w:val="single" w:sz="4" w:space="0" w:color="auto"/>
            </w:tcBorders>
            <w:vAlign w:val="center"/>
            <w:hideMark/>
          </w:tcPr>
          <w:p w14:paraId="598D2068"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m</w:t>
            </w:r>
          </w:p>
        </w:tc>
        <w:tc>
          <w:tcPr>
            <w:tcW w:w="4078" w:type="dxa"/>
            <w:gridSpan w:val="3"/>
            <w:tcBorders>
              <w:top w:val="nil"/>
              <w:left w:val="nil"/>
              <w:bottom w:val="single" w:sz="4" w:space="0" w:color="auto"/>
              <w:right w:val="single" w:sz="4" w:space="0" w:color="auto"/>
            </w:tcBorders>
            <w:noWrap/>
            <w:vAlign w:val="center"/>
            <w:hideMark/>
          </w:tcPr>
          <w:p w14:paraId="16210B21"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 xml:space="preserve">    12,0</w:t>
            </w:r>
          </w:p>
        </w:tc>
      </w:tr>
      <w:tr w:rsidR="000F7215" w:rsidRPr="000F7215" w14:paraId="2A7CB582" w14:textId="77777777" w:rsidTr="00907A52">
        <w:trPr>
          <w:trHeight w:val="945"/>
        </w:trPr>
        <w:tc>
          <w:tcPr>
            <w:tcW w:w="636" w:type="dxa"/>
            <w:tcBorders>
              <w:top w:val="nil"/>
              <w:left w:val="single" w:sz="4" w:space="0" w:color="auto"/>
              <w:bottom w:val="single" w:sz="4" w:space="0" w:color="auto"/>
              <w:right w:val="single" w:sz="4" w:space="0" w:color="auto"/>
            </w:tcBorders>
            <w:noWrap/>
            <w:vAlign w:val="center"/>
            <w:hideMark/>
          </w:tcPr>
          <w:p w14:paraId="08726247"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color w:val="000000"/>
                <w:sz w:val="24"/>
                <w:szCs w:val="24"/>
                <w:lang w:eastAsia="lt-LT"/>
              </w:rPr>
              <w:t>9.</w:t>
            </w:r>
          </w:p>
        </w:tc>
        <w:tc>
          <w:tcPr>
            <w:tcW w:w="4042" w:type="dxa"/>
            <w:tcBorders>
              <w:top w:val="nil"/>
              <w:left w:val="nil"/>
              <w:bottom w:val="single" w:sz="4" w:space="0" w:color="auto"/>
              <w:right w:val="single" w:sz="4" w:space="0" w:color="auto"/>
            </w:tcBorders>
            <w:vAlign w:val="center"/>
            <w:hideMark/>
          </w:tcPr>
          <w:p w14:paraId="2730F58B" w14:textId="77777777" w:rsidR="000F7215" w:rsidRPr="000F7215" w:rsidRDefault="000F7215" w:rsidP="000F7215">
            <w:pPr>
              <w:spacing w:after="0" w:line="240" w:lineRule="auto"/>
              <w:jc w:val="both"/>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Pogriovinio drenažo iš plastikinių gofruotų vamzdžių su geotekstilės filtru 145/160 mm skersmens įrengimas  k9=1.15</w:t>
            </w:r>
          </w:p>
        </w:tc>
        <w:tc>
          <w:tcPr>
            <w:tcW w:w="883" w:type="dxa"/>
            <w:tcBorders>
              <w:top w:val="nil"/>
              <w:left w:val="nil"/>
              <w:bottom w:val="single" w:sz="4" w:space="0" w:color="auto"/>
              <w:right w:val="single" w:sz="4" w:space="0" w:color="auto"/>
            </w:tcBorders>
            <w:vAlign w:val="center"/>
            <w:hideMark/>
          </w:tcPr>
          <w:p w14:paraId="1C488E5F"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100m</w:t>
            </w:r>
          </w:p>
        </w:tc>
        <w:tc>
          <w:tcPr>
            <w:tcW w:w="4078" w:type="dxa"/>
            <w:gridSpan w:val="3"/>
            <w:tcBorders>
              <w:top w:val="nil"/>
              <w:left w:val="nil"/>
              <w:bottom w:val="single" w:sz="4" w:space="0" w:color="auto"/>
              <w:right w:val="single" w:sz="4" w:space="0" w:color="auto"/>
            </w:tcBorders>
            <w:noWrap/>
            <w:vAlign w:val="center"/>
            <w:hideMark/>
          </w:tcPr>
          <w:p w14:paraId="268A80D2"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 xml:space="preserve">  0,6</w:t>
            </w:r>
          </w:p>
        </w:tc>
      </w:tr>
      <w:tr w:rsidR="000F7215" w:rsidRPr="000F7215" w14:paraId="0810E34D" w14:textId="77777777" w:rsidTr="00907A52">
        <w:trPr>
          <w:trHeight w:val="630"/>
        </w:trPr>
        <w:tc>
          <w:tcPr>
            <w:tcW w:w="636" w:type="dxa"/>
            <w:tcBorders>
              <w:top w:val="nil"/>
              <w:left w:val="single" w:sz="4" w:space="0" w:color="auto"/>
              <w:bottom w:val="single" w:sz="4" w:space="0" w:color="auto"/>
              <w:right w:val="single" w:sz="4" w:space="0" w:color="auto"/>
            </w:tcBorders>
            <w:noWrap/>
            <w:vAlign w:val="center"/>
            <w:hideMark/>
          </w:tcPr>
          <w:p w14:paraId="0D4BFF11"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color w:val="000000"/>
                <w:sz w:val="24"/>
                <w:szCs w:val="24"/>
                <w:lang w:eastAsia="lt-LT"/>
              </w:rPr>
              <w:lastRenderedPageBreak/>
              <w:t>10.</w:t>
            </w:r>
          </w:p>
        </w:tc>
        <w:tc>
          <w:tcPr>
            <w:tcW w:w="4042" w:type="dxa"/>
            <w:tcBorders>
              <w:top w:val="nil"/>
              <w:left w:val="nil"/>
              <w:bottom w:val="single" w:sz="4" w:space="0" w:color="auto"/>
              <w:right w:val="single" w:sz="4" w:space="0" w:color="auto"/>
            </w:tcBorders>
            <w:vAlign w:val="center"/>
            <w:hideMark/>
          </w:tcPr>
          <w:p w14:paraId="3784E38D" w14:textId="77777777" w:rsidR="000F7215" w:rsidRPr="000F7215" w:rsidRDefault="000F7215" w:rsidP="000F7215">
            <w:pPr>
              <w:spacing w:after="0" w:line="240" w:lineRule="auto"/>
              <w:jc w:val="both"/>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Monolitinių pamatų hidroizoliacijos įrengimas , tepant 2 kartus bitumine emulsija  k9=1.15</w:t>
            </w:r>
          </w:p>
        </w:tc>
        <w:tc>
          <w:tcPr>
            <w:tcW w:w="883" w:type="dxa"/>
            <w:tcBorders>
              <w:top w:val="nil"/>
              <w:left w:val="nil"/>
              <w:bottom w:val="single" w:sz="4" w:space="0" w:color="auto"/>
              <w:right w:val="single" w:sz="4" w:space="0" w:color="auto"/>
            </w:tcBorders>
            <w:vAlign w:val="center"/>
            <w:hideMark/>
          </w:tcPr>
          <w:p w14:paraId="001A70CB"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m2</w:t>
            </w:r>
          </w:p>
        </w:tc>
        <w:tc>
          <w:tcPr>
            <w:tcW w:w="4078" w:type="dxa"/>
            <w:gridSpan w:val="3"/>
            <w:tcBorders>
              <w:top w:val="nil"/>
              <w:left w:val="nil"/>
              <w:bottom w:val="single" w:sz="4" w:space="0" w:color="auto"/>
              <w:right w:val="single" w:sz="4" w:space="0" w:color="auto"/>
            </w:tcBorders>
            <w:noWrap/>
            <w:vAlign w:val="center"/>
            <w:hideMark/>
          </w:tcPr>
          <w:p w14:paraId="1165C3B0"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 xml:space="preserve">   48,0</w:t>
            </w:r>
          </w:p>
        </w:tc>
      </w:tr>
      <w:tr w:rsidR="000F7215" w:rsidRPr="000F7215" w14:paraId="583E05FF" w14:textId="77777777" w:rsidTr="00907A52">
        <w:trPr>
          <w:trHeight w:val="630"/>
        </w:trPr>
        <w:tc>
          <w:tcPr>
            <w:tcW w:w="636" w:type="dxa"/>
            <w:tcBorders>
              <w:top w:val="nil"/>
              <w:left w:val="single" w:sz="4" w:space="0" w:color="auto"/>
              <w:bottom w:val="single" w:sz="4" w:space="0" w:color="auto"/>
              <w:right w:val="single" w:sz="4" w:space="0" w:color="auto"/>
            </w:tcBorders>
            <w:noWrap/>
            <w:vAlign w:val="center"/>
            <w:hideMark/>
          </w:tcPr>
          <w:p w14:paraId="0AECB0D6"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color w:val="000000"/>
                <w:sz w:val="24"/>
                <w:szCs w:val="24"/>
                <w:lang w:eastAsia="lt-LT"/>
              </w:rPr>
              <w:t>11.</w:t>
            </w:r>
          </w:p>
        </w:tc>
        <w:tc>
          <w:tcPr>
            <w:tcW w:w="4042" w:type="dxa"/>
            <w:tcBorders>
              <w:top w:val="nil"/>
              <w:left w:val="nil"/>
              <w:bottom w:val="single" w:sz="4" w:space="0" w:color="auto"/>
              <w:right w:val="single" w:sz="4" w:space="0" w:color="auto"/>
            </w:tcBorders>
            <w:vAlign w:val="center"/>
            <w:hideMark/>
          </w:tcPr>
          <w:p w14:paraId="3548BFB1" w14:textId="77777777" w:rsidR="000F7215" w:rsidRPr="000F7215" w:rsidRDefault="000F7215" w:rsidP="000F7215">
            <w:pPr>
              <w:spacing w:after="0" w:line="240" w:lineRule="auto"/>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Grunto tankinimas, užpilant tranšėjas ir duobes  k9=1.15</w:t>
            </w:r>
          </w:p>
        </w:tc>
        <w:tc>
          <w:tcPr>
            <w:tcW w:w="883" w:type="dxa"/>
            <w:tcBorders>
              <w:top w:val="nil"/>
              <w:left w:val="nil"/>
              <w:bottom w:val="single" w:sz="4" w:space="0" w:color="auto"/>
              <w:right w:val="single" w:sz="4" w:space="0" w:color="auto"/>
            </w:tcBorders>
            <w:vAlign w:val="center"/>
            <w:hideMark/>
          </w:tcPr>
          <w:p w14:paraId="42EEACF1"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m3</w:t>
            </w:r>
          </w:p>
        </w:tc>
        <w:tc>
          <w:tcPr>
            <w:tcW w:w="4078" w:type="dxa"/>
            <w:gridSpan w:val="3"/>
            <w:tcBorders>
              <w:top w:val="nil"/>
              <w:left w:val="nil"/>
              <w:bottom w:val="single" w:sz="4" w:space="0" w:color="auto"/>
              <w:right w:val="single" w:sz="4" w:space="0" w:color="auto"/>
            </w:tcBorders>
            <w:noWrap/>
            <w:vAlign w:val="center"/>
            <w:hideMark/>
          </w:tcPr>
          <w:p w14:paraId="596D7C15"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 xml:space="preserve">    32,0</w:t>
            </w:r>
          </w:p>
        </w:tc>
      </w:tr>
      <w:tr w:rsidR="000F7215" w:rsidRPr="000F7215" w14:paraId="2B7E5625" w14:textId="77777777" w:rsidTr="00907A52">
        <w:trPr>
          <w:trHeight w:val="315"/>
        </w:trPr>
        <w:tc>
          <w:tcPr>
            <w:tcW w:w="636" w:type="dxa"/>
            <w:tcBorders>
              <w:top w:val="nil"/>
              <w:left w:val="single" w:sz="4" w:space="0" w:color="auto"/>
              <w:bottom w:val="single" w:sz="4" w:space="0" w:color="auto"/>
              <w:right w:val="single" w:sz="4" w:space="0" w:color="auto"/>
            </w:tcBorders>
            <w:noWrap/>
            <w:vAlign w:val="center"/>
            <w:hideMark/>
          </w:tcPr>
          <w:p w14:paraId="5E78F5B4" w14:textId="77777777" w:rsidR="000F7215" w:rsidRPr="000F7215" w:rsidRDefault="000F7215" w:rsidP="000F7215">
            <w:pPr>
              <w:spacing w:after="0" w:line="240" w:lineRule="auto"/>
              <w:rPr>
                <w:rFonts w:ascii="Times New Roman" w:eastAsia="Times New Roman" w:hAnsi="Times New Roman"/>
                <w:color w:val="000000"/>
                <w:sz w:val="24"/>
                <w:szCs w:val="24"/>
                <w:lang w:eastAsia="lt-LT"/>
              </w:rPr>
            </w:pPr>
            <w:r w:rsidRPr="000F7215">
              <w:rPr>
                <w:rFonts w:ascii="Times New Roman" w:eastAsia="Times New Roman" w:hAnsi="Times New Roman"/>
                <w:color w:val="000000"/>
                <w:sz w:val="24"/>
                <w:szCs w:val="24"/>
                <w:lang w:eastAsia="lt-LT"/>
              </w:rPr>
              <w:t> </w:t>
            </w:r>
          </w:p>
        </w:tc>
        <w:tc>
          <w:tcPr>
            <w:tcW w:w="9003" w:type="dxa"/>
            <w:gridSpan w:val="5"/>
            <w:tcBorders>
              <w:top w:val="single" w:sz="4" w:space="0" w:color="auto"/>
              <w:left w:val="nil"/>
              <w:bottom w:val="single" w:sz="4" w:space="0" w:color="auto"/>
              <w:right w:val="single" w:sz="4" w:space="0" w:color="auto"/>
            </w:tcBorders>
            <w:vAlign w:val="center"/>
            <w:hideMark/>
          </w:tcPr>
          <w:p w14:paraId="6176F413" w14:textId="77777777" w:rsidR="000F7215" w:rsidRPr="000F7215" w:rsidRDefault="000F7215" w:rsidP="000F7215">
            <w:pPr>
              <w:spacing w:after="0" w:line="240" w:lineRule="auto"/>
              <w:rPr>
                <w:rFonts w:ascii="Times New Roman" w:eastAsia="Times New Roman" w:hAnsi="Times New Roman"/>
                <w:b/>
                <w:bCs/>
                <w:sz w:val="24"/>
                <w:szCs w:val="24"/>
                <w:lang w:eastAsia="lt-LT"/>
              </w:rPr>
            </w:pPr>
            <w:r w:rsidRPr="000F7215">
              <w:rPr>
                <w:rFonts w:ascii="Times New Roman" w:eastAsia="Times New Roman" w:hAnsi="Times New Roman"/>
                <w:b/>
                <w:bCs/>
                <w:sz w:val="24"/>
                <w:szCs w:val="24"/>
                <w:lang w:eastAsia="lt-LT"/>
              </w:rPr>
              <w:t>2. Lietaus nuotekų įrengimas</w:t>
            </w:r>
          </w:p>
        </w:tc>
      </w:tr>
      <w:tr w:rsidR="000F7215" w:rsidRPr="000F7215" w14:paraId="58F7B3A6" w14:textId="77777777" w:rsidTr="00907A52">
        <w:trPr>
          <w:trHeight w:val="630"/>
        </w:trPr>
        <w:tc>
          <w:tcPr>
            <w:tcW w:w="636" w:type="dxa"/>
            <w:tcBorders>
              <w:top w:val="nil"/>
              <w:left w:val="single" w:sz="4" w:space="0" w:color="auto"/>
              <w:bottom w:val="single" w:sz="4" w:space="0" w:color="auto"/>
              <w:right w:val="single" w:sz="4" w:space="0" w:color="auto"/>
            </w:tcBorders>
            <w:noWrap/>
            <w:vAlign w:val="center"/>
            <w:hideMark/>
          </w:tcPr>
          <w:p w14:paraId="28BB89BB"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color w:val="000000"/>
                <w:sz w:val="24"/>
                <w:szCs w:val="24"/>
                <w:lang w:eastAsia="lt-LT"/>
              </w:rPr>
              <w:t>1.</w:t>
            </w:r>
          </w:p>
        </w:tc>
        <w:tc>
          <w:tcPr>
            <w:tcW w:w="4042" w:type="dxa"/>
            <w:tcBorders>
              <w:top w:val="nil"/>
              <w:left w:val="nil"/>
              <w:bottom w:val="single" w:sz="4" w:space="0" w:color="auto"/>
              <w:right w:val="single" w:sz="4" w:space="0" w:color="auto"/>
            </w:tcBorders>
            <w:vAlign w:val="center"/>
            <w:hideMark/>
          </w:tcPr>
          <w:p w14:paraId="3D9F9EEE" w14:textId="77777777" w:rsidR="000F7215" w:rsidRPr="000F7215" w:rsidRDefault="000F7215" w:rsidP="000F7215">
            <w:pPr>
              <w:spacing w:after="0" w:line="240" w:lineRule="auto"/>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Gelžbetoninių vandens surinkimo šulinių įrengimas  k9=1.15</w:t>
            </w:r>
          </w:p>
        </w:tc>
        <w:tc>
          <w:tcPr>
            <w:tcW w:w="883" w:type="dxa"/>
            <w:tcBorders>
              <w:top w:val="nil"/>
              <w:left w:val="nil"/>
              <w:bottom w:val="single" w:sz="4" w:space="0" w:color="auto"/>
              <w:right w:val="single" w:sz="4" w:space="0" w:color="auto"/>
            </w:tcBorders>
            <w:vAlign w:val="center"/>
            <w:hideMark/>
          </w:tcPr>
          <w:p w14:paraId="2FA0DBB1"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vnt.</w:t>
            </w:r>
          </w:p>
        </w:tc>
        <w:tc>
          <w:tcPr>
            <w:tcW w:w="4078" w:type="dxa"/>
            <w:gridSpan w:val="3"/>
            <w:tcBorders>
              <w:top w:val="nil"/>
              <w:left w:val="nil"/>
              <w:bottom w:val="single" w:sz="4" w:space="0" w:color="auto"/>
              <w:right w:val="single" w:sz="4" w:space="0" w:color="auto"/>
            </w:tcBorders>
            <w:noWrap/>
            <w:vAlign w:val="center"/>
            <w:hideMark/>
          </w:tcPr>
          <w:p w14:paraId="4918D6DD"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 xml:space="preserve">     1,0</w:t>
            </w:r>
          </w:p>
        </w:tc>
      </w:tr>
      <w:tr w:rsidR="000F7215" w:rsidRPr="000F7215" w14:paraId="390070B8" w14:textId="77777777" w:rsidTr="00907A52">
        <w:trPr>
          <w:trHeight w:val="945"/>
        </w:trPr>
        <w:tc>
          <w:tcPr>
            <w:tcW w:w="636" w:type="dxa"/>
            <w:tcBorders>
              <w:top w:val="nil"/>
              <w:left w:val="single" w:sz="4" w:space="0" w:color="auto"/>
              <w:bottom w:val="single" w:sz="4" w:space="0" w:color="auto"/>
              <w:right w:val="single" w:sz="4" w:space="0" w:color="auto"/>
            </w:tcBorders>
            <w:noWrap/>
            <w:vAlign w:val="center"/>
            <w:hideMark/>
          </w:tcPr>
          <w:p w14:paraId="31B3DF91"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color w:val="000000"/>
                <w:sz w:val="24"/>
                <w:szCs w:val="24"/>
                <w:lang w:eastAsia="lt-LT"/>
              </w:rPr>
              <w:t>2.</w:t>
            </w:r>
          </w:p>
        </w:tc>
        <w:tc>
          <w:tcPr>
            <w:tcW w:w="4042" w:type="dxa"/>
            <w:tcBorders>
              <w:top w:val="nil"/>
              <w:left w:val="nil"/>
              <w:bottom w:val="single" w:sz="4" w:space="0" w:color="auto"/>
              <w:right w:val="single" w:sz="4" w:space="0" w:color="auto"/>
            </w:tcBorders>
            <w:vAlign w:val="center"/>
            <w:hideMark/>
          </w:tcPr>
          <w:p w14:paraId="5C94859B" w14:textId="77777777" w:rsidR="000F7215" w:rsidRPr="000F7215" w:rsidRDefault="000F7215" w:rsidP="000F7215">
            <w:pPr>
              <w:spacing w:after="0" w:line="240" w:lineRule="auto"/>
              <w:jc w:val="both"/>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200 mm skersmens plastmasinių įmovinių vamzdžių montavimas, kai 100 m vamzdyne -17 sandūrų  k9=1.15</w:t>
            </w:r>
          </w:p>
        </w:tc>
        <w:tc>
          <w:tcPr>
            <w:tcW w:w="883" w:type="dxa"/>
            <w:tcBorders>
              <w:top w:val="nil"/>
              <w:left w:val="nil"/>
              <w:bottom w:val="single" w:sz="4" w:space="0" w:color="auto"/>
              <w:right w:val="single" w:sz="4" w:space="0" w:color="auto"/>
            </w:tcBorders>
            <w:vAlign w:val="center"/>
            <w:hideMark/>
          </w:tcPr>
          <w:p w14:paraId="48D67389"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100m</w:t>
            </w:r>
          </w:p>
        </w:tc>
        <w:tc>
          <w:tcPr>
            <w:tcW w:w="4078" w:type="dxa"/>
            <w:gridSpan w:val="3"/>
            <w:tcBorders>
              <w:top w:val="nil"/>
              <w:left w:val="nil"/>
              <w:bottom w:val="single" w:sz="4" w:space="0" w:color="auto"/>
              <w:right w:val="single" w:sz="4" w:space="0" w:color="auto"/>
            </w:tcBorders>
            <w:noWrap/>
            <w:vAlign w:val="center"/>
            <w:hideMark/>
          </w:tcPr>
          <w:p w14:paraId="661B1BA5"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 xml:space="preserve">  0,24</w:t>
            </w:r>
          </w:p>
        </w:tc>
      </w:tr>
      <w:tr w:rsidR="000F7215" w:rsidRPr="000F7215" w14:paraId="717EE4D5" w14:textId="77777777" w:rsidTr="00907A52">
        <w:trPr>
          <w:trHeight w:val="630"/>
        </w:trPr>
        <w:tc>
          <w:tcPr>
            <w:tcW w:w="636" w:type="dxa"/>
            <w:tcBorders>
              <w:top w:val="nil"/>
              <w:left w:val="single" w:sz="4" w:space="0" w:color="auto"/>
              <w:bottom w:val="single" w:sz="4" w:space="0" w:color="auto"/>
              <w:right w:val="single" w:sz="4" w:space="0" w:color="auto"/>
            </w:tcBorders>
            <w:noWrap/>
            <w:vAlign w:val="center"/>
            <w:hideMark/>
          </w:tcPr>
          <w:p w14:paraId="60F10C46"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color w:val="000000"/>
                <w:sz w:val="24"/>
                <w:szCs w:val="24"/>
                <w:lang w:eastAsia="lt-LT"/>
              </w:rPr>
              <w:t>3.</w:t>
            </w:r>
          </w:p>
        </w:tc>
        <w:tc>
          <w:tcPr>
            <w:tcW w:w="4042" w:type="dxa"/>
            <w:tcBorders>
              <w:top w:val="nil"/>
              <w:left w:val="nil"/>
              <w:bottom w:val="single" w:sz="4" w:space="0" w:color="auto"/>
              <w:right w:val="single" w:sz="4" w:space="0" w:color="auto"/>
            </w:tcBorders>
            <w:vAlign w:val="center"/>
            <w:hideMark/>
          </w:tcPr>
          <w:p w14:paraId="1A70B392" w14:textId="77777777" w:rsidR="000F7215" w:rsidRPr="000F7215" w:rsidRDefault="000F7215" w:rsidP="000F7215">
            <w:pPr>
              <w:spacing w:after="0" w:line="240" w:lineRule="auto"/>
              <w:jc w:val="both"/>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Smėlio pagrindo po vamzdynais įrengimas  k9=1.15</w:t>
            </w:r>
          </w:p>
        </w:tc>
        <w:tc>
          <w:tcPr>
            <w:tcW w:w="883" w:type="dxa"/>
            <w:tcBorders>
              <w:top w:val="nil"/>
              <w:left w:val="nil"/>
              <w:bottom w:val="single" w:sz="4" w:space="0" w:color="auto"/>
              <w:right w:val="single" w:sz="4" w:space="0" w:color="auto"/>
            </w:tcBorders>
            <w:vAlign w:val="center"/>
            <w:hideMark/>
          </w:tcPr>
          <w:p w14:paraId="70A5AF38"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m3</w:t>
            </w:r>
          </w:p>
        </w:tc>
        <w:tc>
          <w:tcPr>
            <w:tcW w:w="4078" w:type="dxa"/>
            <w:gridSpan w:val="3"/>
            <w:tcBorders>
              <w:top w:val="nil"/>
              <w:left w:val="nil"/>
              <w:bottom w:val="single" w:sz="4" w:space="0" w:color="auto"/>
              <w:right w:val="single" w:sz="4" w:space="0" w:color="auto"/>
            </w:tcBorders>
            <w:noWrap/>
            <w:vAlign w:val="center"/>
            <w:hideMark/>
          </w:tcPr>
          <w:p w14:paraId="1F3FE69D"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 xml:space="preserve">     2,4</w:t>
            </w:r>
          </w:p>
        </w:tc>
      </w:tr>
      <w:tr w:rsidR="000F7215" w:rsidRPr="000F7215" w14:paraId="7E0494EA" w14:textId="77777777" w:rsidTr="00907A52">
        <w:trPr>
          <w:trHeight w:val="945"/>
        </w:trPr>
        <w:tc>
          <w:tcPr>
            <w:tcW w:w="636" w:type="dxa"/>
            <w:tcBorders>
              <w:top w:val="nil"/>
              <w:left w:val="single" w:sz="4" w:space="0" w:color="auto"/>
              <w:bottom w:val="single" w:sz="4" w:space="0" w:color="auto"/>
              <w:right w:val="single" w:sz="4" w:space="0" w:color="auto"/>
            </w:tcBorders>
            <w:noWrap/>
            <w:vAlign w:val="center"/>
            <w:hideMark/>
          </w:tcPr>
          <w:p w14:paraId="2C1DAA61"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color w:val="000000"/>
                <w:sz w:val="24"/>
                <w:szCs w:val="24"/>
                <w:lang w:eastAsia="lt-LT"/>
              </w:rPr>
              <w:t>4.</w:t>
            </w:r>
          </w:p>
        </w:tc>
        <w:tc>
          <w:tcPr>
            <w:tcW w:w="4042" w:type="dxa"/>
            <w:tcBorders>
              <w:top w:val="nil"/>
              <w:left w:val="nil"/>
              <w:bottom w:val="single" w:sz="4" w:space="0" w:color="auto"/>
              <w:right w:val="single" w:sz="4" w:space="0" w:color="auto"/>
            </w:tcBorders>
            <w:vAlign w:val="center"/>
            <w:hideMark/>
          </w:tcPr>
          <w:p w14:paraId="091E0D67" w14:textId="77777777" w:rsidR="000F7215" w:rsidRPr="000F7215" w:rsidRDefault="000F7215" w:rsidP="000F7215">
            <w:pPr>
              <w:spacing w:after="0" w:line="240" w:lineRule="auto"/>
              <w:jc w:val="both"/>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Plastikinių lauko nuotakyno šulinių montavimas , kai šulinių skersmuo daugiau 200 mm iki 315 mm  k9=1.15</w:t>
            </w:r>
          </w:p>
        </w:tc>
        <w:tc>
          <w:tcPr>
            <w:tcW w:w="883" w:type="dxa"/>
            <w:tcBorders>
              <w:top w:val="nil"/>
              <w:left w:val="nil"/>
              <w:bottom w:val="single" w:sz="4" w:space="0" w:color="auto"/>
              <w:right w:val="single" w:sz="4" w:space="0" w:color="auto"/>
            </w:tcBorders>
            <w:vAlign w:val="center"/>
            <w:hideMark/>
          </w:tcPr>
          <w:p w14:paraId="60F4EACE"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vnt.</w:t>
            </w:r>
          </w:p>
        </w:tc>
        <w:tc>
          <w:tcPr>
            <w:tcW w:w="4078" w:type="dxa"/>
            <w:gridSpan w:val="3"/>
            <w:tcBorders>
              <w:top w:val="nil"/>
              <w:left w:val="nil"/>
              <w:bottom w:val="single" w:sz="4" w:space="0" w:color="auto"/>
              <w:right w:val="single" w:sz="4" w:space="0" w:color="auto"/>
            </w:tcBorders>
            <w:noWrap/>
            <w:vAlign w:val="center"/>
            <w:hideMark/>
          </w:tcPr>
          <w:p w14:paraId="2EE0B821"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 xml:space="preserve">     2,0</w:t>
            </w:r>
          </w:p>
        </w:tc>
      </w:tr>
      <w:tr w:rsidR="000F7215" w:rsidRPr="000F7215" w14:paraId="59DD9E17" w14:textId="77777777" w:rsidTr="00907A52">
        <w:trPr>
          <w:trHeight w:val="945"/>
        </w:trPr>
        <w:tc>
          <w:tcPr>
            <w:tcW w:w="636" w:type="dxa"/>
            <w:tcBorders>
              <w:top w:val="nil"/>
              <w:left w:val="single" w:sz="4" w:space="0" w:color="auto"/>
              <w:bottom w:val="single" w:sz="4" w:space="0" w:color="auto"/>
              <w:right w:val="single" w:sz="4" w:space="0" w:color="auto"/>
            </w:tcBorders>
            <w:noWrap/>
            <w:vAlign w:val="center"/>
            <w:hideMark/>
          </w:tcPr>
          <w:p w14:paraId="10D1C76D"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color w:val="000000"/>
                <w:sz w:val="24"/>
                <w:szCs w:val="24"/>
                <w:lang w:eastAsia="lt-LT"/>
              </w:rPr>
              <w:t>5.</w:t>
            </w:r>
          </w:p>
        </w:tc>
        <w:tc>
          <w:tcPr>
            <w:tcW w:w="4042" w:type="dxa"/>
            <w:tcBorders>
              <w:top w:val="nil"/>
              <w:left w:val="nil"/>
              <w:bottom w:val="single" w:sz="4" w:space="0" w:color="auto"/>
              <w:right w:val="single" w:sz="4" w:space="0" w:color="auto"/>
            </w:tcBorders>
            <w:vAlign w:val="center"/>
            <w:hideMark/>
          </w:tcPr>
          <w:p w14:paraId="5ADC6229" w14:textId="77777777" w:rsidR="000F7215" w:rsidRPr="000F7215" w:rsidRDefault="000F7215" w:rsidP="000F7215">
            <w:pPr>
              <w:spacing w:after="0" w:line="240" w:lineRule="auto"/>
              <w:jc w:val="both"/>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Plastikinių lauko nuotakyno šulinių montavimas , kai šulinių skersmuo daugiau 315 mm iki 400 mm  k9=1.15</w:t>
            </w:r>
          </w:p>
        </w:tc>
        <w:tc>
          <w:tcPr>
            <w:tcW w:w="883" w:type="dxa"/>
            <w:tcBorders>
              <w:top w:val="nil"/>
              <w:left w:val="nil"/>
              <w:bottom w:val="single" w:sz="4" w:space="0" w:color="auto"/>
              <w:right w:val="single" w:sz="4" w:space="0" w:color="auto"/>
            </w:tcBorders>
            <w:vAlign w:val="center"/>
            <w:hideMark/>
          </w:tcPr>
          <w:p w14:paraId="53AE9643"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vnt.</w:t>
            </w:r>
          </w:p>
        </w:tc>
        <w:tc>
          <w:tcPr>
            <w:tcW w:w="4078" w:type="dxa"/>
            <w:gridSpan w:val="3"/>
            <w:tcBorders>
              <w:top w:val="nil"/>
              <w:left w:val="nil"/>
              <w:bottom w:val="single" w:sz="4" w:space="0" w:color="auto"/>
              <w:right w:val="single" w:sz="4" w:space="0" w:color="auto"/>
            </w:tcBorders>
            <w:noWrap/>
            <w:vAlign w:val="center"/>
            <w:hideMark/>
          </w:tcPr>
          <w:p w14:paraId="6BC75A3C"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 xml:space="preserve">     2,0</w:t>
            </w:r>
          </w:p>
        </w:tc>
      </w:tr>
      <w:tr w:rsidR="000F7215" w:rsidRPr="000F7215" w14:paraId="65624E3C" w14:textId="77777777" w:rsidTr="00907A52">
        <w:trPr>
          <w:trHeight w:val="1260"/>
        </w:trPr>
        <w:tc>
          <w:tcPr>
            <w:tcW w:w="636" w:type="dxa"/>
            <w:tcBorders>
              <w:top w:val="nil"/>
              <w:left w:val="single" w:sz="4" w:space="0" w:color="auto"/>
              <w:bottom w:val="single" w:sz="4" w:space="0" w:color="auto"/>
              <w:right w:val="single" w:sz="4" w:space="0" w:color="auto"/>
            </w:tcBorders>
            <w:noWrap/>
            <w:vAlign w:val="center"/>
            <w:hideMark/>
          </w:tcPr>
          <w:p w14:paraId="2606C095"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color w:val="000000"/>
                <w:sz w:val="24"/>
                <w:szCs w:val="24"/>
                <w:lang w:eastAsia="lt-LT"/>
              </w:rPr>
              <w:t>6.</w:t>
            </w:r>
          </w:p>
        </w:tc>
        <w:tc>
          <w:tcPr>
            <w:tcW w:w="4042" w:type="dxa"/>
            <w:tcBorders>
              <w:top w:val="nil"/>
              <w:left w:val="nil"/>
              <w:bottom w:val="single" w:sz="4" w:space="0" w:color="auto"/>
              <w:right w:val="single" w:sz="4" w:space="0" w:color="auto"/>
            </w:tcBorders>
            <w:vAlign w:val="center"/>
            <w:hideMark/>
          </w:tcPr>
          <w:p w14:paraId="6C16E101" w14:textId="77777777" w:rsidR="000F7215" w:rsidRPr="000F7215" w:rsidRDefault="000F7215" w:rsidP="000F7215">
            <w:pPr>
              <w:spacing w:after="0" w:line="240" w:lineRule="auto"/>
              <w:jc w:val="both"/>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Nuotekų vamzdyno prijungimas prie esamų tinklų, iškertant šulinio sienelę ( sausame grunte, kai vamzdžių skersmuo iki 600 mm)  k8=1.03,k9=1.15</w:t>
            </w:r>
          </w:p>
        </w:tc>
        <w:tc>
          <w:tcPr>
            <w:tcW w:w="883" w:type="dxa"/>
            <w:tcBorders>
              <w:top w:val="nil"/>
              <w:left w:val="nil"/>
              <w:bottom w:val="single" w:sz="4" w:space="0" w:color="auto"/>
              <w:right w:val="single" w:sz="4" w:space="0" w:color="auto"/>
            </w:tcBorders>
            <w:vAlign w:val="center"/>
            <w:hideMark/>
          </w:tcPr>
          <w:p w14:paraId="44C2CB24"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vnt.</w:t>
            </w:r>
          </w:p>
        </w:tc>
        <w:tc>
          <w:tcPr>
            <w:tcW w:w="4078" w:type="dxa"/>
            <w:gridSpan w:val="3"/>
            <w:tcBorders>
              <w:top w:val="nil"/>
              <w:left w:val="nil"/>
              <w:bottom w:val="single" w:sz="4" w:space="0" w:color="auto"/>
              <w:right w:val="single" w:sz="4" w:space="0" w:color="auto"/>
            </w:tcBorders>
            <w:noWrap/>
            <w:vAlign w:val="center"/>
            <w:hideMark/>
          </w:tcPr>
          <w:p w14:paraId="7FF7ED94"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 xml:space="preserve">     2,0</w:t>
            </w:r>
          </w:p>
        </w:tc>
      </w:tr>
      <w:tr w:rsidR="000F7215" w:rsidRPr="000F7215" w14:paraId="08C52287" w14:textId="77777777" w:rsidTr="00907A52">
        <w:trPr>
          <w:trHeight w:val="630"/>
        </w:trPr>
        <w:tc>
          <w:tcPr>
            <w:tcW w:w="636" w:type="dxa"/>
            <w:tcBorders>
              <w:top w:val="nil"/>
              <w:left w:val="single" w:sz="4" w:space="0" w:color="auto"/>
              <w:bottom w:val="single" w:sz="4" w:space="0" w:color="auto"/>
              <w:right w:val="single" w:sz="4" w:space="0" w:color="auto"/>
            </w:tcBorders>
            <w:noWrap/>
            <w:vAlign w:val="center"/>
            <w:hideMark/>
          </w:tcPr>
          <w:p w14:paraId="07603D3A"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color w:val="000000"/>
                <w:sz w:val="24"/>
                <w:szCs w:val="24"/>
                <w:lang w:eastAsia="lt-LT"/>
              </w:rPr>
              <w:t>7.</w:t>
            </w:r>
          </w:p>
        </w:tc>
        <w:tc>
          <w:tcPr>
            <w:tcW w:w="4042" w:type="dxa"/>
            <w:tcBorders>
              <w:top w:val="nil"/>
              <w:left w:val="nil"/>
              <w:bottom w:val="single" w:sz="4" w:space="0" w:color="auto"/>
              <w:right w:val="single" w:sz="4" w:space="0" w:color="auto"/>
            </w:tcBorders>
            <w:vAlign w:val="center"/>
            <w:hideMark/>
          </w:tcPr>
          <w:p w14:paraId="12197CFD" w14:textId="77777777" w:rsidR="000F7215" w:rsidRPr="000F7215" w:rsidRDefault="000F7215" w:rsidP="000F7215">
            <w:pPr>
              <w:spacing w:after="0" w:line="240" w:lineRule="auto"/>
              <w:jc w:val="both"/>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Latakų montavimas šlaituose ( latakai betoniniai)  k9=1.15</w:t>
            </w:r>
          </w:p>
        </w:tc>
        <w:tc>
          <w:tcPr>
            <w:tcW w:w="883" w:type="dxa"/>
            <w:tcBorders>
              <w:top w:val="nil"/>
              <w:left w:val="nil"/>
              <w:bottom w:val="single" w:sz="4" w:space="0" w:color="auto"/>
              <w:right w:val="single" w:sz="4" w:space="0" w:color="auto"/>
            </w:tcBorders>
            <w:vAlign w:val="center"/>
            <w:hideMark/>
          </w:tcPr>
          <w:p w14:paraId="76DCC21C"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m</w:t>
            </w:r>
          </w:p>
        </w:tc>
        <w:tc>
          <w:tcPr>
            <w:tcW w:w="4078" w:type="dxa"/>
            <w:gridSpan w:val="3"/>
            <w:tcBorders>
              <w:top w:val="nil"/>
              <w:left w:val="nil"/>
              <w:bottom w:val="single" w:sz="4" w:space="0" w:color="auto"/>
              <w:right w:val="single" w:sz="4" w:space="0" w:color="auto"/>
            </w:tcBorders>
            <w:noWrap/>
            <w:vAlign w:val="center"/>
            <w:hideMark/>
          </w:tcPr>
          <w:p w14:paraId="0E0FA1F6"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 xml:space="preserve">    6,0</w:t>
            </w:r>
          </w:p>
        </w:tc>
      </w:tr>
      <w:tr w:rsidR="000F7215" w:rsidRPr="000F7215" w14:paraId="01048828" w14:textId="77777777" w:rsidTr="00907A52">
        <w:trPr>
          <w:trHeight w:val="630"/>
        </w:trPr>
        <w:tc>
          <w:tcPr>
            <w:tcW w:w="636" w:type="dxa"/>
            <w:tcBorders>
              <w:top w:val="nil"/>
              <w:left w:val="single" w:sz="4" w:space="0" w:color="auto"/>
              <w:bottom w:val="single" w:sz="4" w:space="0" w:color="auto"/>
              <w:right w:val="single" w:sz="4" w:space="0" w:color="auto"/>
            </w:tcBorders>
            <w:noWrap/>
            <w:vAlign w:val="center"/>
            <w:hideMark/>
          </w:tcPr>
          <w:p w14:paraId="0DCA4573"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color w:val="000000"/>
                <w:sz w:val="24"/>
                <w:szCs w:val="24"/>
                <w:lang w:eastAsia="lt-LT"/>
              </w:rPr>
              <w:t>8.</w:t>
            </w:r>
          </w:p>
        </w:tc>
        <w:tc>
          <w:tcPr>
            <w:tcW w:w="4042" w:type="dxa"/>
            <w:tcBorders>
              <w:top w:val="nil"/>
              <w:left w:val="nil"/>
              <w:bottom w:val="single" w:sz="4" w:space="0" w:color="auto"/>
              <w:right w:val="single" w:sz="4" w:space="0" w:color="auto"/>
            </w:tcBorders>
            <w:vAlign w:val="center"/>
            <w:hideMark/>
          </w:tcPr>
          <w:p w14:paraId="23D70D4B" w14:textId="77777777" w:rsidR="000F7215" w:rsidRPr="000F7215" w:rsidRDefault="000F7215" w:rsidP="000F7215">
            <w:pPr>
              <w:spacing w:after="0" w:line="240" w:lineRule="auto"/>
              <w:jc w:val="both"/>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Monolitinių betono konstrukcijų latakams įrengimas ( ištekėjimo padui)  k9=1.15</w:t>
            </w:r>
          </w:p>
        </w:tc>
        <w:tc>
          <w:tcPr>
            <w:tcW w:w="883" w:type="dxa"/>
            <w:tcBorders>
              <w:top w:val="nil"/>
              <w:left w:val="nil"/>
              <w:bottom w:val="single" w:sz="4" w:space="0" w:color="auto"/>
              <w:right w:val="single" w:sz="4" w:space="0" w:color="auto"/>
            </w:tcBorders>
            <w:vAlign w:val="center"/>
            <w:hideMark/>
          </w:tcPr>
          <w:p w14:paraId="0C25B8C9"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m3</w:t>
            </w:r>
          </w:p>
        </w:tc>
        <w:tc>
          <w:tcPr>
            <w:tcW w:w="4078" w:type="dxa"/>
            <w:gridSpan w:val="3"/>
            <w:tcBorders>
              <w:top w:val="nil"/>
              <w:left w:val="nil"/>
              <w:bottom w:val="single" w:sz="4" w:space="0" w:color="auto"/>
              <w:right w:val="single" w:sz="4" w:space="0" w:color="auto"/>
            </w:tcBorders>
            <w:noWrap/>
            <w:vAlign w:val="center"/>
            <w:hideMark/>
          </w:tcPr>
          <w:p w14:paraId="1E2EB5E3"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 xml:space="preserve">  0,6</w:t>
            </w:r>
          </w:p>
        </w:tc>
      </w:tr>
      <w:tr w:rsidR="000F7215" w:rsidRPr="000F7215" w14:paraId="71E684F8" w14:textId="77777777" w:rsidTr="00907A52">
        <w:trPr>
          <w:trHeight w:val="315"/>
        </w:trPr>
        <w:tc>
          <w:tcPr>
            <w:tcW w:w="636" w:type="dxa"/>
            <w:tcBorders>
              <w:top w:val="nil"/>
              <w:left w:val="single" w:sz="4" w:space="0" w:color="auto"/>
              <w:bottom w:val="single" w:sz="4" w:space="0" w:color="auto"/>
              <w:right w:val="single" w:sz="4" w:space="0" w:color="auto"/>
            </w:tcBorders>
            <w:noWrap/>
            <w:vAlign w:val="center"/>
            <w:hideMark/>
          </w:tcPr>
          <w:p w14:paraId="25E80CF9" w14:textId="77777777" w:rsidR="000F7215" w:rsidRPr="000F7215" w:rsidRDefault="000F7215" w:rsidP="000F7215">
            <w:pPr>
              <w:spacing w:after="0" w:line="240" w:lineRule="auto"/>
              <w:rPr>
                <w:rFonts w:ascii="Times New Roman" w:eastAsia="Times New Roman" w:hAnsi="Times New Roman"/>
                <w:color w:val="000000"/>
                <w:sz w:val="24"/>
                <w:szCs w:val="24"/>
                <w:lang w:eastAsia="lt-LT"/>
              </w:rPr>
            </w:pPr>
            <w:r w:rsidRPr="000F7215">
              <w:rPr>
                <w:rFonts w:ascii="Times New Roman" w:eastAsia="Times New Roman" w:hAnsi="Times New Roman"/>
                <w:color w:val="000000"/>
                <w:sz w:val="24"/>
                <w:szCs w:val="24"/>
                <w:lang w:eastAsia="lt-LT"/>
              </w:rPr>
              <w:t> </w:t>
            </w:r>
          </w:p>
        </w:tc>
        <w:tc>
          <w:tcPr>
            <w:tcW w:w="9003" w:type="dxa"/>
            <w:gridSpan w:val="5"/>
            <w:tcBorders>
              <w:top w:val="single" w:sz="4" w:space="0" w:color="auto"/>
              <w:left w:val="nil"/>
              <w:bottom w:val="single" w:sz="4" w:space="0" w:color="auto"/>
              <w:right w:val="single" w:sz="4" w:space="0" w:color="auto"/>
            </w:tcBorders>
            <w:vAlign w:val="center"/>
            <w:hideMark/>
          </w:tcPr>
          <w:p w14:paraId="524666E7" w14:textId="77777777" w:rsidR="000F7215" w:rsidRPr="000F7215" w:rsidRDefault="000F7215" w:rsidP="000F7215">
            <w:pPr>
              <w:spacing w:after="0" w:line="240" w:lineRule="auto"/>
              <w:jc w:val="both"/>
              <w:rPr>
                <w:rFonts w:ascii="Times New Roman" w:eastAsia="Times New Roman" w:hAnsi="Times New Roman"/>
                <w:b/>
                <w:bCs/>
                <w:sz w:val="24"/>
                <w:szCs w:val="24"/>
                <w:lang w:eastAsia="lt-LT"/>
              </w:rPr>
            </w:pPr>
            <w:r w:rsidRPr="000F7215">
              <w:rPr>
                <w:rFonts w:ascii="Times New Roman" w:eastAsia="Times New Roman" w:hAnsi="Times New Roman"/>
                <w:b/>
                <w:bCs/>
                <w:sz w:val="24"/>
                <w:szCs w:val="24"/>
                <w:lang w:eastAsia="lt-LT"/>
              </w:rPr>
              <w:t>3. Pralaidų įrengimas</w:t>
            </w:r>
          </w:p>
        </w:tc>
      </w:tr>
      <w:tr w:rsidR="000F7215" w:rsidRPr="000F7215" w14:paraId="57938F2D" w14:textId="77777777" w:rsidTr="00907A52">
        <w:trPr>
          <w:trHeight w:val="945"/>
        </w:trPr>
        <w:tc>
          <w:tcPr>
            <w:tcW w:w="636" w:type="dxa"/>
            <w:tcBorders>
              <w:top w:val="nil"/>
              <w:left w:val="single" w:sz="4" w:space="0" w:color="auto"/>
              <w:bottom w:val="single" w:sz="4" w:space="0" w:color="auto"/>
              <w:right w:val="single" w:sz="4" w:space="0" w:color="auto"/>
            </w:tcBorders>
            <w:noWrap/>
            <w:vAlign w:val="center"/>
            <w:hideMark/>
          </w:tcPr>
          <w:p w14:paraId="3388068B"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color w:val="000000"/>
                <w:sz w:val="24"/>
                <w:szCs w:val="24"/>
                <w:lang w:eastAsia="lt-LT"/>
              </w:rPr>
              <w:t>1.</w:t>
            </w:r>
          </w:p>
        </w:tc>
        <w:tc>
          <w:tcPr>
            <w:tcW w:w="4042" w:type="dxa"/>
            <w:tcBorders>
              <w:top w:val="nil"/>
              <w:left w:val="nil"/>
              <w:bottom w:val="single" w:sz="4" w:space="0" w:color="auto"/>
              <w:right w:val="single" w:sz="4" w:space="0" w:color="auto"/>
            </w:tcBorders>
            <w:vAlign w:val="center"/>
            <w:hideMark/>
          </w:tcPr>
          <w:p w14:paraId="046FE46E" w14:textId="77777777" w:rsidR="000F7215" w:rsidRPr="000F7215" w:rsidRDefault="000F7215" w:rsidP="000F7215">
            <w:pPr>
              <w:spacing w:after="0" w:line="240" w:lineRule="auto"/>
              <w:jc w:val="both"/>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Mechanizuotas grunto kasimas, pakraunant ir vežant gruntą 5 km atstumu bei darbas sąvartoje  k9=1.15</w:t>
            </w:r>
          </w:p>
        </w:tc>
        <w:tc>
          <w:tcPr>
            <w:tcW w:w="883" w:type="dxa"/>
            <w:tcBorders>
              <w:top w:val="nil"/>
              <w:left w:val="nil"/>
              <w:bottom w:val="single" w:sz="4" w:space="0" w:color="auto"/>
              <w:right w:val="single" w:sz="4" w:space="0" w:color="auto"/>
            </w:tcBorders>
            <w:vAlign w:val="center"/>
            <w:hideMark/>
          </w:tcPr>
          <w:p w14:paraId="539B12F2"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100m3</w:t>
            </w:r>
          </w:p>
        </w:tc>
        <w:tc>
          <w:tcPr>
            <w:tcW w:w="4078" w:type="dxa"/>
            <w:gridSpan w:val="3"/>
            <w:tcBorders>
              <w:top w:val="nil"/>
              <w:left w:val="nil"/>
              <w:bottom w:val="single" w:sz="4" w:space="0" w:color="auto"/>
              <w:right w:val="single" w:sz="4" w:space="0" w:color="auto"/>
            </w:tcBorders>
            <w:noWrap/>
            <w:vAlign w:val="center"/>
            <w:hideMark/>
          </w:tcPr>
          <w:p w14:paraId="7F32B696"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 xml:space="preserve">  0,12</w:t>
            </w:r>
          </w:p>
        </w:tc>
      </w:tr>
      <w:tr w:rsidR="000F7215" w:rsidRPr="000F7215" w14:paraId="6563D8AC" w14:textId="77777777" w:rsidTr="00907A52">
        <w:trPr>
          <w:trHeight w:val="945"/>
        </w:trPr>
        <w:tc>
          <w:tcPr>
            <w:tcW w:w="636" w:type="dxa"/>
            <w:tcBorders>
              <w:top w:val="nil"/>
              <w:left w:val="single" w:sz="4" w:space="0" w:color="auto"/>
              <w:bottom w:val="single" w:sz="4" w:space="0" w:color="auto"/>
              <w:right w:val="single" w:sz="4" w:space="0" w:color="auto"/>
            </w:tcBorders>
            <w:noWrap/>
            <w:vAlign w:val="center"/>
            <w:hideMark/>
          </w:tcPr>
          <w:p w14:paraId="52E8A6C2"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color w:val="000000"/>
                <w:sz w:val="24"/>
                <w:szCs w:val="24"/>
                <w:lang w:eastAsia="lt-LT"/>
              </w:rPr>
              <w:t>2.</w:t>
            </w:r>
          </w:p>
        </w:tc>
        <w:tc>
          <w:tcPr>
            <w:tcW w:w="4042" w:type="dxa"/>
            <w:tcBorders>
              <w:top w:val="nil"/>
              <w:left w:val="nil"/>
              <w:bottom w:val="single" w:sz="4" w:space="0" w:color="auto"/>
              <w:right w:val="single" w:sz="4" w:space="0" w:color="auto"/>
            </w:tcBorders>
            <w:vAlign w:val="center"/>
            <w:hideMark/>
          </w:tcPr>
          <w:p w14:paraId="42525285" w14:textId="77777777" w:rsidR="000F7215" w:rsidRPr="000F7215" w:rsidRDefault="000F7215" w:rsidP="000F7215">
            <w:pPr>
              <w:spacing w:after="0" w:line="240" w:lineRule="auto"/>
              <w:jc w:val="both"/>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Plotų išlyginimas rankiniu būdu (nupjaunant ir užpilant nelygumus, sutankinant ir patikrinant pagal šabloną)  k9=1.15</w:t>
            </w:r>
          </w:p>
        </w:tc>
        <w:tc>
          <w:tcPr>
            <w:tcW w:w="883" w:type="dxa"/>
            <w:tcBorders>
              <w:top w:val="nil"/>
              <w:left w:val="nil"/>
              <w:bottom w:val="single" w:sz="4" w:space="0" w:color="auto"/>
              <w:right w:val="single" w:sz="4" w:space="0" w:color="auto"/>
            </w:tcBorders>
            <w:vAlign w:val="center"/>
            <w:hideMark/>
          </w:tcPr>
          <w:p w14:paraId="6B347D53"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100m2</w:t>
            </w:r>
          </w:p>
        </w:tc>
        <w:tc>
          <w:tcPr>
            <w:tcW w:w="4078" w:type="dxa"/>
            <w:gridSpan w:val="3"/>
            <w:tcBorders>
              <w:top w:val="nil"/>
              <w:left w:val="nil"/>
              <w:bottom w:val="single" w:sz="4" w:space="0" w:color="auto"/>
              <w:right w:val="single" w:sz="4" w:space="0" w:color="auto"/>
            </w:tcBorders>
            <w:noWrap/>
            <w:vAlign w:val="center"/>
            <w:hideMark/>
          </w:tcPr>
          <w:p w14:paraId="57B8BE28"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 xml:space="preserve">  0,08</w:t>
            </w:r>
          </w:p>
        </w:tc>
      </w:tr>
      <w:tr w:rsidR="000F7215" w:rsidRPr="000F7215" w14:paraId="5754BA10" w14:textId="77777777" w:rsidTr="00907A52">
        <w:trPr>
          <w:trHeight w:val="945"/>
        </w:trPr>
        <w:tc>
          <w:tcPr>
            <w:tcW w:w="636" w:type="dxa"/>
            <w:tcBorders>
              <w:top w:val="nil"/>
              <w:left w:val="single" w:sz="4" w:space="0" w:color="auto"/>
              <w:bottom w:val="single" w:sz="4" w:space="0" w:color="auto"/>
              <w:right w:val="single" w:sz="4" w:space="0" w:color="auto"/>
            </w:tcBorders>
            <w:noWrap/>
            <w:vAlign w:val="center"/>
            <w:hideMark/>
          </w:tcPr>
          <w:p w14:paraId="427C3E03"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color w:val="000000"/>
                <w:sz w:val="24"/>
                <w:szCs w:val="24"/>
                <w:lang w:eastAsia="lt-LT"/>
              </w:rPr>
              <w:t>3.</w:t>
            </w:r>
          </w:p>
        </w:tc>
        <w:tc>
          <w:tcPr>
            <w:tcW w:w="4042" w:type="dxa"/>
            <w:tcBorders>
              <w:top w:val="nil"/>
              <w:left w:val="nil"/>
              <w:bottom w:val="single" w:sz="4" w:space="0" w:color="auto"/>
              <w:right w:val="single" w:sz="4" w:space="0" w:color="auto"/>
            </w:tcBorders>
            <w:vAlign w:val="center"/>
            <w:hideMark/>
          </w:tcPr>
          <w:p w14:paraId="3363D8C6" w14:textId="77777777" w:rsidR="000F7215" w:rsidRPr="000F7215" w:rsidRDefault="000F7215" w:rsidP="000F7215">
            <w:pPr>
              <w:spacing w:after="0" w:line="240" w:lineRule="auto"/>
              <w:jc w:val="both"/>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Pralaidų iš plastikinių gofruotų vamzdžių montavimas , kai vamzdžių skersmuo 400 mm  k9=1.15</w:t>
            </w:r>
          </w:p>
        </w:tc>
        <w:tc>
          <w:tcPr>
            <w:tcW w:w="883" w:type="dxa"/>
            <w:tcBorders>
              <w:top w:val="nil"/>
              <w:left w:val="nil"/>
              <w:bottom w:val="single" w:sz="4" w:space="0" w:color="auto"/>
              <w:right w:val="single" w:sz="4" w:space="0" w:color="auto"/>
            </w:tcBorders>
            <w:vAlign w:val="center"/>
            <w:hideMark/>
          </w:tcPr>
          <w:p w14:paraId="187FFC0C"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m</w:t>
            </w:r>
          </w:p>
        </w:tc>
        <w:tc>
          <w:tcPr>
            <w:tcW w:w="4078" w:type="dxa"/>
            <w:gridSpan w:val="3"/>
            <w:tcBorders>
              <w:top w:val="nil"/>
              <w:left w:val="nil"/>
              <w:bottom w:val="single" w:sz="4" w:space="0" w:color="auto"/>
              <w:right w:val="single" w:sz="4" w:space="0" w:color="auto"/>
            </w:tcBorders>
            <w:noWrap/>
            <w:vAlign w:val="center"/>
            <w:hideMark/>
          </w:tcPr>
          <w:p w14:paraId="00F52338"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 xml:space="preserve">    12,0</w:t>
            </w:r>
          </w:p>
        </w:tc>
      </w:tr>
      <w:tr w:rsidR="000F7215" w:rsidRPr="000F7215" w14:paraId="05732F5D" w14:textId="77777777" w:rsidTr="00907A52">
        <w:trPr>
          <w:trHeight w:val="630"/>
        </w:trPr>
        <w:tc>
          <w:tcPr>
            <w:tcW w:w="636" w:type="dxa"/>
            <w:tcBorders>
              <w:top w:val="nil"/>
              <w:left w:val="single" w:sz="4" w:space="0" w:color="auto"/>
              <w:bottom w:val="single" w:sz="4" w:space="0" w:color="auto"/>
              <w:right w:val="single" w:sz="4" w:space="0" w:color="auto"/>
            </w:tcBorders>
            <w:noWrap/>
            <w:vAlign w:val="center"/>
            <w:hideMark/>
          </w:tcPr>
          <w:p w14:paraId="6872E3C8"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color w:val="000000"/>
                <w:sz w:val="24"/>
                <w:szCs w:val="24"/>
                <w:lang w:eastAsia="lt-LT"/>
              </w:rPr>
              <w:t>4.</w:t>
            </w:r>
          </w:p>
        </w:tc>
        <w:tc>
          <w:tcPr>
            <w:tcW w:w="4042" w:type="dxa"/>
            <w:tcBorders>
              <w:top w:val="nil"/>
              <w:left w:val="nil"/>
              <w:bottom w:val="single" w:sz="4" w:space="0" w:color="auto"/>
              <w:right w:val="single" w:sz="4" w:space="0" w:color="auto"/>
            </w:tcBorders>
            <w:vAlign w:val="center"/>
            <w:hideMark/>
          </w:tcPr>
          <w:p w14:paraId="1A997182" w14:textId="77777777" w:rsidR="000F7215" w:rsidRPr="000F7215" w:rsidRDefault="000F7215" w:rsidP="000F7215">
            <w:pPr>
              <w:spacing w:after="0" w:line="240" w:lineRule="auto"/>
              <w:jc w:val="both"/>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Pagrindų iš biriųjų medžiagų pralaidoms įrengimas ( smėlio)  k8=1.03,k9=1.15</w:t>
            </w:r>
          </w:p>
        </w:tc>
        <w:tc>
          <w:tcPr>
            <w:tcW w:w="883" w:type="dxa"/>
            <w:tcBorders>
              <w:top w:val="nil"/>
              <w:left w:val="nil"/>
              <w:bottom w:val="single" w:sz="4" w:space="0" w:color="auto"/>
              <w:right w:val="single" w:sz="4" w:space="0" w:color="auto"/>
            </w:tcBorders>
            <w:vAlign w:val="center"/>
            <w:hideMark/>
          </w:tcPr>
          <w:p w14:paraId="0BA459C1"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m3</w:t>
            </w:r>
          </w:p>
        </w:tc>
        <w:tc>
          <w:tcPr>
            <w:tcW w:w="4078" w:type="dxa"/>
            <w:gridSpan w:val="3"/>
            <w:tcBorders>
              <w:top w:val="nil"/>
              <w:left w:val="nil"/>
              <w:bottom w:val="single" w:sz="4" w:space="0" w:color="auto"/>
              <w:right w:val="single" w:sz="4" w:space="0" w:color="auto"/>
            </w:tcBorders>
            <w:noWrap/>
            <w:vAlign w:val="center"/>
            <w:hideMark/>
          </w:tcPr>
          <w:p w14:paraId="3B13E634"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 xml:space="preserve">  0,8</w:t>
            </w:r>
          </w:p>
        </w:tc>
      </w:tr>
      <w:tr w:rsidR="000F7215" w:rsidRPr="000F7215" w14:paraId="3E637D7C" w14:textId="77777777" w:rsidTr="00907A52">
        <w:trPr>
          <w:trHeight w:val="630"/>
        </w:trPr>
        <w:tc>
          <w:tcPr>
            <w:tcW w:w="636" w:type="dxa"/>
            <w:tcBorders>
              <w:top w:val="nil"/>
              <w:left w:val="single" w:sz="4" w:space="0" w:color="auto"/>
              <w:bottom w:val="single" w:sz="4" w:space="0" w:color="auto"/>
              <w:right w:val="single" w:sz="4" w:space="0" w:color="auto"/>
            </w:tcBorders>
            <w:noWrap/>
            <w:vAlign w:val="center"/>
            <w:hideMark/>
          </w:tcPr>
          <w:p w14:paraId="2EECA76D"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color w:val="000000"/>
                <w:sz w:val="24"/>
                <w:szCs w:val="24"/>
                <w:lang w:eastAsia="lt-LT"/>
              </w:rPr>
              <w:t>5.</w:t>
            </w:r>
          </w:p>
        </w:tc>
        <w:tc>
          <w:tcPr>
            <w:tcW w:w="4042" w:type="dxa"/>
            <w:tcBorders>
              <w:top w:val="nil"/>
              <w:left w:val="nil"/>
              <w:bottom w:val="single" w:sz="4" w:space="0" w:color="auto"/>
              <w:right w:val="single" w:sz="4" w:space="0" w:color="auto"/>
            </w:tcBorders>
            <w:vAlign w:val="center"/>
            <w:hideMark/>
          </w:tcPr>
          <w:p w14:paraId="47DFD39E" w14:textId="77777777" w:rsidR="000F7215" w:rsidRPr="000F7215" w:rsidRDefault="000F7215" w:rsidP="000F7215">
            <w:pPr>
              <w:spacing w:after="0" w:line="240" w:lineRule="auto"/>
              <w:jc w:val="both"/>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Monolitinių betono pamatų pralaidos antgaliams įrengimas  k8=1.02,k9=1.15</w:t>
            </w:r>
          </w:p>
        </w:tc>
        <w:tc>
          <w:tcPr>
            <w:tcW w:w="883" w:type="dxa"/>
            <w:tcBorders>
              <w:top w:val="nil"/>
              <w:left w:val="nil"/>
              <w:bottom w:val="single" w:sz="4" w:space="0" w:color="auto"/>
              <w:right w:val="single" w:sz="4" w:space="0" w:color="auto"/>
            </w:tcBorders>
            <w:vAlign w:val="center"/>
            <w:hideMark/>
          </w:tcPr>
          <w:p w14:paraId="70C63820"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m3</w:t>
            </w:r>
          </w:p>
        </w:tc>
        <w:tc>
          <w:tcPr>
            <w:tcW w:w="4078" w:type="dxa"/>
            <w:gridSpan w:val="3"/>
            <w:tcBorders>
              <w:top w:val="nil"/>
              <w:left w:val="nil"/>
              <w:bottom w:val="single" w:sz="4" w:space="0" w:color="auto"/>
              <w:right w:val="single" w:sz="4" w:space="0" w:color="auto"/>
            </w:tcBorders>
            <w:noWrap/>
            <w:vAlign w:val="center"/>
            <w:hideMark/>
          </w:tcPr>
          <w:p w14:paraId="7F641AC2"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 xml:space="preserve">  0,68</w:t>
            </w:r>
          </w:p>
        </w:tc>
      </w:tr>
      <w:tr w:rsidR="000F7215" w:rsidRPr="000F7215" w14:paraId="71795271" w14:textId="77777777" w:rsidTr="00907A52">
        <w:trPr>
          <w:trHeight w:val="630"/>
        </w:trPr>
        <w:tc>
          <w:tcPr>
            <w:tcW w:w="636" w:type="dxa"/>
            <w:tcBorders>
              <w:top w:val="nil"/>
              <w:left w:val="single" w:sz="4" w:space="0" w:color="auto"/>
              <w:bottom w:val="single" w:sz="4" w:space="0" w:color="auto"/>
              <w:right w:val="single" w:sz="4" w:space="0" w:color="auto"/>
            </w:tcBorders>
            <w:noWrap/>
            <w:vAlign w:val="center"/>
            <w:hideMark/>
          </w:tcPr>
          <w:p w14:paraId="09D1E560"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color w:val="000000"/>
                <w:sz w:val="24"/>
                <w:szCs w:val="24"/>
                <w:lang w:eastAsia="lt-LT"/>
              </w:rPr>
              <w:t>6.</w:t>
            </w:r>
          </w:p>
        </w:tc>
        <w:tc>
          <w:tcPr>
            <w:tcW w:w="4042" w:type="dxa"/>
            <w:tcBorders>
              <w:top w:val="nil"/>
              <w:left w:val="nil"/>
              <w:bottom w:val="single" w:sz="4" w:space="0" w:color="auto"/>
              <w:right w:val="single" w:sz="4" w:space="0" w:color="auto"/>
            </w:tcBorders>
            <w:vAlign w:val="center"/>
            <w:hideMark/>
          </w:tcPr>
          <w:p w14:paraId="545959DB" w14:textId="77777777" w:rsidR="000F7215" w:rsidRPr="000F7215" w:rsidRDefault="000F7215" w:rsidP="000F7215">
            <w:pPr>
              <w:spacing w:after="0" w:line="240" w:lineRule="auto"/>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Mechanizuotas tranšėjų ir duobių užpylimas gruntu  k9=1.15</w:t>
            </w:r>
          </w:p>
        </w:tc>
        <w:tc>
          <w:tcPr>
            <w:tcW w:w="883" w:type="dxa"/>
            <w:tcBorders>
              <w:top w:val="nil"/>
              <w:left w:val="nil"/>
              <w:bottom w:val="single" w:sz="4" w:space="0" w:color="auto"/>
              <w:right w:val="single" w:sz="4" w:space="0" w:color="auto"/>
            </w:tcBorders>
            <w:vAlign w:val="center"/>
            <w:hideMark/>
          </w:tcPr>
          <w:p w14:paraId="02D9196D"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100m3</w:t>
            </w:r>
          </w:p>
        </w:tc>
        <w:tc>
          <w:tcPr>
            <w:tcW w:w="4078" w:type="dxa"/>
            <w:gridSpan w:val="3"/>
            <w:tcBorders>
              <w:top w:val="nil"/>
              <w:left w:val="nil"/>
              <w:bottom w:val="single" w:sz="4" w:space="0" w:color="auto"/>
              <w:right w:val="single" w:sz="4" w:space="0" w:color="auto"/>
            </w:tcBorders>
            <w:noWrap/>
            <w:vAlign w:val="center"/>
            <w:hideMark/>
          </w:tcPr>
          <w:p w14:paraId="5DB12F88"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 xml:space="preserve">  0,06</w:t>
            </w:r>
          </w:p>
        </w:tc>
      </w:tr>
      <w:tr w:rsidR="000F7215" w:rsidRPr="000F7215" w14:paraId="7A7EE292" w14:textId="77777777" w:rsidTr="00907A52">
        <w:trPr>
          <w:trHeight w:val="630"/>
        </w:trPr>
        <w:tc>
          <w:tcPr>
            <w:tcW w:w="636" w:type="dxa"/>
            <w:tcBorders>
              <w:top w:val="nil"/>
              <w:left w:val="single" w:sz="4" w:space="0" w:color="auto"/>
              <w:bottom w:val="single" w:sz="4" w:space="0" w:color="auto"/>
              <w:right w:val="single" w:sz="4" w:space="0" w:color="auto"/>
            </w:tcBorders>
            <w:noWrap/>
            <w:vAlign w:val="center"/>
            <w:hideMark/>
          </w:tcPr>
          <w:p w14:paraId="565CA851"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color w:val="000000"/>
                <w:sz w:val="24"/>
                <w:szCs w:val="24"/>
                <w:lang w:eastAsia="lt-LT"/>
              </w:rPr>
              <w:lastRenderedPageBreak/>
              <w:t>7.</w:t>
            </w:r>
          </w:p>
        </w:tc>
        <w:tc>
          <w:tcPr>
            <w:tcW w:w="4042" w:type="dxa"/>
            <w:tcBorders>
              <w:top w:val="nil"/>
              <w:left w:val="nil"/>
              <w:bottom w:val="single" w:sz="4" w:space="0" w:color="auto"/>
              <w:right w:val="single" w:sz="4" w:space="0" w:color="auto"/>
            </w:tcBorders>
            <w:vAlign w:val="center"/>
            <w:hideMark/>
          </w:tcPr>
          <w:p w14:paraId="3BB22197" w14:textId="77777777" w:rsidR="000F7215" w:rsidRPr="000F7215" w:rsidRDefault="000F7215" w:rsidP="000F7215">
            <w:pPr>
              <w:spacing w:after="0" w:line="240" w:lineRule="auto"/>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Grunto tankinimas, užpilant tranšėjas ir duobes  k9=1.15</w:t>
            </w:r>
          </w:p>
        </w:tc>
        <w:tc>
          <w:tcPr>
            <w:tcW w:w="883" w:type="dxa"/>
            <w:tcBorders>
              <w:top w:val="nil"/>
              <w:left w:val="nil"/>
              <w:bottom w:val="single" w:sz="4" w:space="0" w:color="auto"/>
              <w:right w:val="single" w:sz="4" w:space="0" w:color="auto"/>
            </w:tcBorders>
            <w:vAlign w:val="center"/>
            <w:hideMark/>
          </w:tcPr>
          <w:p w14:paraId="3BBF627E"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m3</w:t>
            </w:r>
          </w:p>
        </w:tc>
        <w:tc>
          <w:tcPr>
            <w:tcW w:w="4078" w:type="dxa"/>
            <w:gridSpan w:val="3"/>
            <w:tcBorders>
              <w:top w:val="nil"/>
              <w:left w:val="nil"/>
              <w:bottom w:val="single" w:sz="4" w:space="0" w:color="auto"/>
              <w:right w:val="single" w:sz="4" w:space="0" w:color="auto"/>
            </w:tcBorders>
            <w:noWrap/>
            <w:vAlign w:val="center"/>
            <w:hideMark/>
          </w:tcPr>
          <w:p w14:paraId="38323DF0"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 xml:space="preserve">    6,0</w:t>
            </w:r>
          </w:p>
        </w:tc>
      </w:tr>
      <w:tr w:rsidR="000F7215" w:rsidRPr="000F7215" w14:paraId="28D37DDD" w14:textId="77777777" w:rsidTr="00907A52">
        <w:trPr>
          <w:trHeight w:val="315"/>
        </w:trPr>
        <w:tc>
          <w:tcPr>
            <w:tcW w:w="636" w:type="dxa"/>
            <w:tcBorders>
              <w:top w:val="nil"/>
              <w:left w:val="single" w:sz="4" w:space="0" w:color="auto"/>
              <w:bottom w:val="single" w:sz="4" w:space="0" w:color="auto"/>
              <w:right w:val="single" w:sz="4" w:space="0" w:color="auto"/>
            </w:tcBorders>
            <w:noWrap/>
            <w:vAlign w:val="center"/>
            <w:hideMark/>
          </w:tcPr>
          <w:p w14:paraId="70C6F8B1"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color w:val="000000"/>
                <w:sz w:val="24"/>
                <w:szCs w:val="24"/>
                <w:lang w:eastAsia="lt-LT"/>
              </w:rPr>
              <w:t>8.</w:t>
            </w:r>
          </w:p>
        </w:tc>
        <w:tc>
          <w:tcPr>
            <w:tcW w:w="4042" w:type="dxa"/>
            <w:tcBorders>
              <w:top w:val="nil"/>
              <w:left w:val="nil"/>
              <w:bottom w:val="single" w:sz="4" w:space="0" w:color="auto"/>
              <w:right w:val="single" w:sz="4" w:space="0" w:color="auto"/>
            </w:tcBorders>
            <w:vAlign w:val="center"/>
            <w:hideMark/>
          </w:tcPr>
          <w:p w14:paraId="1C3F8FAB" w14:textId="77777777" w:rsidR="000F7215" w:rsidRPr="000F7215" w:rsidRDefault="000F7215" w:rsidP="000F7215">
            <w:pPr>
              <w:spacing w:after="0" w:line="240" w:lineRule="auto"/>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Geotinklo paklojimas  k9=1.15</w:t>
            </w:r>
          </w:p>
        </w:tc>
        <w:tc>
          <w:tcPr>
            <w:tcW w:w="883" w:type="dxa"/>
            <w:tcBorders>
              <w:top w:val="nil"/>
              <w:left w:val="nil"/>
              <w:bottom w:val="single" w:sz="4" w:space="0" w:color="auto"/>
              <w:right w:val="single" w:sz="4" w:space="0" w:color="auto"/>
            </w:tcBorders>
            <w:vAlign w:val="center"/>
            <w:hideMark/>
          </w:tcPr>
          <w:p w14:paraId="4D776637"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100m2</w:t>
            </w:r>
          </w:p>
        </w:tc>
        <w:tc>
          <w:tcPr>
            <w:tcW w:w="4078" w:type="dxa"/>
            <w:gridSpan w:val="3"/>
            <w:tcBorders>
              <w:top w:val="nil"/>
              <w:left w:val="nil"/>
              <w:bottom w:val="single" w:sz="4" w:space="0" w:color="auto"/>
              <w:right w:val="single" w:sz="4" w:space="0" w:color="auto"/>
            </w:tcBorders>
            <w:noWrap/>
            <w:vAlign w:val="center"/>
            <w:hideMark/>
          </w:tcPr>
          <w:p w14:paraId="789936AD"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 xml:space="preserve">  0,24</w:t>
            </w:r>
          </w:p>
        </w:tc>
      </w:tr>
      <w:tr w:rsidR="000F7215" w:rsidRPr="000F7215" w14:paraId="40E26632" w14:textId="77777777" w:rsidTr="00907A52">
        <w:trPr>
          <w:trHeight w:val="315"/>
        </w:trPr>
        <w:tc>
          <w:tcPr>
            <w:tcW w:w="9639" w:type="dxa"/>
            <w:gridSpan w:val="6"/>
            <w:tcBorders>
              <w:top w:val="single" w:sz="4" w:space="0" w:color="auto"/>
              <w:left w:val="single" w:sz="4" w:space="0" w:color="auto"/>
              <w:bottom w:val="single" w:sz="4" w:space="0" w:color="auto"/>
              <w:right w:val="single" w:sz="4" w:space="0" w:color="auto"/>
            </w:tcBorders>
            <w:noWrap/>
            <w:vAlign w:val="center"/>
            <w:hideMark/>
          </w:tcPr>
          <w:p w14:paraId="54905A3B" w14:textId="77777777" w:rsidR="000F7215" w:rsidRPr="000F7215" w:rsidRDefault="000F7215" w:rsidP="000F7215">
            <w:pPr>
              <w:spacing w:after="0" w:line="240" w:lineRule="auto"/>
              <w:rPr>
                <w:rFonts w:ascii="Times New Roman" w:eastAsia="Times New Roman" w:hAnsi="Times New Roman"/>
                <w:b/>
                <w:bCs/>
                <w:color w:val="000000"/>
                <w:sz w:val="24"/>
                <w:szCs w:val="24"/>
                <w:lang w:eastAsia="lt-LT"/>
              </w:rPr>
            </w:pPr>
            <w:r w:rsidRPr="000F7215">
              <w:rPr>
                <w:rFonts w:ascii="Times New Roman" w:eastAsia="Times New Roman" w:hAnsi="Times New Roman"/>
                <w:b/>
                <w:bCs/>
                <w:color w:val="000000"/>
                <w:sz w:val="24"/>
                <w:szCs w:val="24"/>
                <w:lang w:eastAsia="lt-LT"/>
              </w:rPr>
              <w:t>Kelio bortų remonto darbai</w:t>
            </w:r>
          </w:p>
        </w:tc>
      </w:tr>
      <w:tr w:rsidR="000F7215" w:rsidRPr="000F7215" w14:paraId="77017628" w14:textId="77777777" w:rsidTr="00907A52">
        <w:trPr>
          <w:trHeight w:val="630"/>
        </w:trPr>
        <w:tc>
          <w:tcPr>
            <w:tcW w:w="636" w:type="dxa"/>
            <w:tcBorders>
              <w:top w:val="nil"/>
              <w:left w:val="single" w:sz="4" w:space="0" w:color="auto"/>
              <w:bottom w:val="single" w:sz="4" w:space="0" w:color="auto"/>
              <w:right w:val="single" w:sz="4" w:space="0" w:color="auto"/>
            </w:tcBorders>
            <w:noWrap/>
            <w:vAlign w:val="center"/>
            <w:hideMark/>
          </w:tcPr>
          <w:p w14:paraId="4877610F"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color w:val="000000"/>
                <w:sz w:val="24"/>
                <w:szCs w:val="24"/>
                <w:lang w:eastAsia="lt-LT"/>
              </w:rPr>
              <w:t>1.</w:t>
            </w:r>
          </w:p>
        </w:tc>
        <w:tc>
          <w:tcPr>
            <w:tcW w:w="4042" w:type="dxa"/>
            <w:tcBorders>
              <w:top w:val="nil"/>
              <w:left w:val="nil"/>
              <w:bottom w:val="single" w:sz="4" w:space="0" w:color="auto"/>
              <w:right w:val="single" w:sz="4" w:space="0" w:color="auto"/>
            </w:tcBorders>
            <w:vAlign w:val="center"/>
            <w:hideMark/>
          </w:tcPr>
          <w:p w14:paraId="26D34E93" w14:textId="77777777" w:rsidR="000F7215" w:rsidRPr="000F7215" w:rsidRDefault="000F7215" w:rsidP="000F7215">
            <w:pPr>
              <w:spacing w:after="0" w:line="240" w:lineRule="auto"/>
              <w:jc w:val="both"/>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Siūlių pjaustymas diskine freza asfaltbetonio dangoje  k9=1.15</w:t>
            </w:r>
          </w:p>
        </w:tc>
        <w:tc>
          <w:tcPr>
            <w:tcW w:w="883" w:type="dxa"/>
            <w:tcBorders>
              <w:top w:val="nil"/>
              <w:left w:val="nil"/>
              <w:bottom w:val="single" w:sz="4" w:space="0" w:color="auto"/>
              <w:right w:val="single" w:sz="4" w:space="0" w:color="auto"/>
            </w:tcBorders>
            <w:vAlign w:val="center"/>
            <w:hideMark/>
          </w:tcPr>
          <w:p w14:paraId="137A13E1"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100m</w:t>
            </w:r>
          </w:p>
        </w:tc>
        <w:tc>
          <w:tcPr>
            <w:tcW w:w="4078" w:type="dxa"/>
            <w:gridSpan w:val="3"/>
            <w:tcBorders>
              <w:top w:val="nil"/>
              <w:left w:val="nil"/>
              <w:bottom w:val="single" w:sz="4" w:space="0" w:color="auto"/>
              <w:right w:val="single" w:sz="4" w:space="0" w:color="auto"/>
            </w:tcBorders>
            <w:noWrap/>
            <w:vAlign w:val="center"/>
            <w:hideMark/>
          </w:tcPr>
          <w:p w14:paraId="4D59543D"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 xml:space="preserve">     1,0</w:t>
            </w:r>
          </w:p>
        </w:tc>
      </w:tr>
      <w:tr w:rsidR="000F7215" w:rsidRPr="000F7215" w14:paraId="521C03DC" w14:textId="77777777" w:rsidTr="00907A52">
        <w:trPr>
          <w:trHeight w:val="945"/>
        </w:trPr>
        <w:tc>
          <w:tcPr>
            <w:tcW w:w="636" w:type="dxa"/>
            <w:tcBorders>
              <w:top w:val="nil"/>
              <w:left w:val="single" w:sz="4" w:space="0" w:color="auto"/>
              <w:bottom w:val="single" w:sz="4" w:space="0" w:color="auto"/>
              <w:right w:val="single" w:sz="4" w:space="0" w:color="auto"/>
            </w:tcBorders>
            <w:noWrap/>
            <w:vAlign w:val="center"/>
            <w:hideMark/>
          </w:tcPr>
          <w:p w14:paraId="0E1EE01C"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color w:val="000000"/>
                <w:sz w:val="24"/>
                <w:szCs w:val="24"/>
                <w:lang w:eastAsia="lt-LT"/>
              </w:rPr>
              <w:t>2.</w:t>
            </w:r>
          </w:p>
        </w:tc>
        <w:tc>
          <w:tcPr>
            <w:tcW w:w="4042" w:type="dxa"/>
            <w:tcBorders>
              <w:top w:val="nil"/>
              <w:left w:val="nil"/>
              <w:bottom w:val="single" w:sz="4" w:space="0" w:color="auto"/>
              <w:right w:val="single" w:sz="4" w:space="0" w:color="auto"/>
            </w:tcBorders>
            <w:vAlign w:val="center"/>
            <w:hideMark/>
          </w:tcPr>
          <w:p w14:paraId="51884426" w14:textId="77777777" w:rsidR="000F7215" w:rsidRPr="000F7215" w:rsidRDefault="000F7215" w:rsidP="000F7215">
            <w:pPr>
              <w:spacing w:after="0" w:line="240" w:lineRule="auto"/>
              <w:jc w:val="both"/>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Gatvės asfaltbetonio dangos išardymas pneumoplaktuku , kai dangos storis 70mm  k8=1.09,k9=1.15</w:t>
            </w:r>
          </w:p>
        </w:tc>
        <w:tc>
          <w:tcPr>
            <w:tcW w:w="883" w:type="dxa"/>
            <w:tcBorders>
              <w:top w:val="nil"/>
              <w:left w:val="nil"/>
              <w:bottom w:val="single" w:sz="4" w:space="0" w:color="auto"/>
              <w:right w:val="single" w:sz="4" w:space="0" w:color="auto"/>
            </w:tcBorders>
            <w:vAlign w:val="center"/>
            <w:hideMark/>
          </w:tcPr>
          <w:p w14:paraId="73AB458F"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100m3</w:t>
            </w:r>
          </w:p>
        </w:tc>
        <w:tc>
          <w:tcPr>
            <w:tcW w:w="4078" w:type="dxa"/>
            <w:gridSpan w:val="3"/>
            <w:tcBorders>
              <w:top w:val="nil"/>
              <w:left w:val="nil"/>
              <w:bottom w:val="single" w:sz="4" w:space="0" w:color="auto"/>
              <w:right w:val="single" w:sz="4" w:space="0" w:color="auto"/>
            </w:tcBorders>
            <w:noWrap/>
            <w:vAlign w:val="center"/>
            <w:hideMark/>
          </w:tcPr>
          <w:p w14:paraId="0C988466"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 xml:space="preserve">  0,02</w:t>
            </w:r>
          </w:p>
        </w:tc>
      </w:tr>
      <w:tr w:rsidR="000F7215" w:rsidRPr="000F7215" w14:paraId="615CF0C5" w14:textId="77777777" w:rsidTr="00907A52">
        <w:trPr>
          <w:trHeight w:val="945"/>
        </w:trPr>
        <w:tc>
          <w:tcPr>
            <w:tcW w:w="636" w:type="dxa"/>
            <w:tcBorders>
              <w:top w:val="nil"/>
              <w:left w:val="single" w:sz="4" w:space="0" w:color="auto"/>
              <w:bottom w:val="single" w:sz="4" w:space="0" w:color="auto"/>
              <w:right w:val="single" w:sz="4" w:space="0" w:color="auto"/>
            </w:tcBorders>
            <w:noWrap/>
            <w:vAlign w:val="center"/>
            <w:hideMark/>
          </w:tcPr>
          <w:p w14:paraId="17CD01B7"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color w:val="000000"/>
                <w:sz w:val="24"/>
                <w:szCs w:val="24"/>
                <w:lang w:eastAsia="lt-LT"/>
              </w:rPr>
              <w:t>3.</w:t>
            </w:r>
          </w:p>
        </w:tc>
        <w:tc>
          <w:tcPr>
            <w:tcW w:w="4042" w:type="dxa"/>
            <w:tcBorders>
              <w:top w:val="nil"/>
              <w:left w:val="nil"/>
              <w:bottom w:val="single" w:sz="4" w:space="0" w:color="auto"/>
              <w:right w:val="single" w:sz="4" w:space="0" w:color="auto"/>
            </w:tcBorders>
            <w:vAlign w:val="center"/>
            <w:hideMark/>
          </w:tcPr>
          <w:p w14:paraId="2EC78773" w14:textId="77777777" w:rsidR="000F7215" w:rsidRPr="000F7215" w:rsidRDefault="000F7215" w:rsidP="000F7215">
            <w:pPr>
              <w:spacing w:after="0" w:line="240" w:lineRule="auto"/>
              <w:jc w:val="both"/>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Gatvės bordiūrų išardymas, kai remontuojamas tarpas daugiau 25m (  pagrindas betono)  k8=1.09,k9=1.15</w:t>
            </w:r>
          </w:p>
        </w:tc>
        <w:tc>
          <w:tcPr>
            <w:tcW w:w="883" w:type="dxa"/>
            <w:tcBorders>
              <w:top w:val="nil"/>
              <w:left w:val="nil"/>
              <w:bottom w:val="single" w:sz="4" w:space="0" w:color="auto"/>
              <w:right w:val="single" w:sz="4" w:space="0" w:color="auto"/>
            </w:tcBorders>
            <w:vAlign w:val="center"/>
            <w:hideMark/>
          </w:tcPr>
          <w:p w14:paraId="37A40292"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m</w:t>
            </w:r>
          </w:p>
        </w:tc>
        <w:tc>
          <w:tcPr>
            <w:tcW w:w="4078" w:type="dxa"/>
            <w:gridSpan w:val="3"/>
            <w:tcBorders>
              <w:top w:val="nil"/>
              <w:left w:val="nil"/>
              <w:bottom w:val="single" w:sz="4" w:space="0" w:color="auto"/>
              <w:right w:val="single" w:sz="4" w:space="0" w:color="auto"/>
            </w:tcBorders>
            <w:noWrap/>
            <w:vAlign w:val="center"/>
            <w:hideMark/>
          </w:tcPr>
          <w:p w14:paraId="2A0372EE"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 xml:space="preserve">   100,0</w:t>
            </w:r>
          </w:p>
        </w:tc>
      </w:tr>
      <w:tr w:rsidR="000F7215" w:rsidRPr="000F7215" w14:paraId="19E9BE34" w14:textId="77777777" w:rsidTr="00907A52">
        <w:trPr>
          <w:trHeight w:val="315"/>
        </w:trPr>
        <w:tc>
          <w:tcPr>
            <w:tcW w:w="636" w:type="dxa"/>
            <w:tcBorders>
              <w:top w:val="nil"/>
              <w:left w:val="single" w:sz="4" w:space="0" w:color="auto"/>
              <w:bottom w:val="single" w:sz="4" w:space="0" w:color="auto"/>
              <w:right w:val="single" w:sz="4" w:space="0" w:color="auto"/>
            </w:tcBorders>
            <w:noWrap/>
            <w:vAlign w:val="center"/>
            <w:hideMark/>
          </w:tcPr>
          <w:p w14:paraId="458DAD60"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color w:val="000000"/>
                <w:sz w:val="24"/>
                <w:szCs w:val="24"/>
                <w:lang w:eastAsia="lt-LT"/>
              </w:rPr>
              <w:t>4.</w:t>
            </w:r>
          </w:p>
        </w:tc>
        <w:tc>
          <w:tcPr>
            <w:tcW w:w="4042" w:type="dxa"/>
            <w:tcBorders>
              <w:top w:val="nil"/>
              <w:left w:val="nil"/>
              <w:bottom w:val="single" w:sz="4" w:space="0" w:color="auto"/>
              <w:right w:val="single" w:sz="4" w:space="0" w:color="auto"/>
            </w:tcBorders>
            <w:vAlign w:val="center"/>
            <w:hideMark/>
          </w:tcPr>
          <w:p w14:paraId="674126B8" w14:textId="77777777" w:rsidR="000F7215" w:rsidRPr="000F7215" w:rsidRDefault="000F7215" w:rsidP="000F7215">
            <w:pPr>
              <w:spacing w:after="0" w:line="240" w:lineRule="auto"/>
              <w:jc w:val="both"/>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Šaligatvių iš betono plytelių ardymas  k9=1.15</w:t>
            </w:r>
          </w:p>
        </w:tc>
        <w:tc>
          <w:tcPr>
            <w:tcW w:w="883" w:type="dxa"/>
            <w:tcBorders>
              <w:top w:val="nil"/>
              <w:left w:val="nil"/>
              <w:bottom w:val="single" w:sz="4" w:space="0" w:color="auto"/>
              <w:right w:val="single" w:sz="4" w:space="0" w:color="auto"/>
            </w:tcBorders>
            <w:vAlign w:val="center"/>
            <w:hideMark/>
          </w:tcPr>
          <w:p w14:paraId="497761CC"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100m2</w:t>
            </w:r>
          </w:p>
        </w:tc>
        <w:tc>
          <w:tcPr>
            <w:tcW w:w="4078" w:type="dxa"/>
            <w:gridSpan w:val="3"/>
            <w:tcBorders>
              <w:top w:val="nil"/>
              <w:left w:val="nil"/>
              <w:bottom w:val="single" w:sz="4" w:space="0" w:color="auto"/>
              <w:right w:val="single" w:sz="4" w:space="0" w:color="auto"/>
            </w:tcBorders>
            <w:noWrap/>
            <w:vAlign w:val="center"/>
            <w:hideMark/>
          </w:tcPr>
          <w:p w14:paraId="03EF99BE"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 xml:space="preserve">     0,5</w:t>
            </w:r>
          </w:p>
        </w:tc>
      </w:tr>
      <w:tr w:rsidR="000F7215" w:rsidRPr="000F7215" w14:paraId="184A98A0" w14:textId="77777777" w:rsidTr="00907A52">
        <w:trPr>
          <w:trHeight w:val="945"/>
        </w:trPr>
        <w:tc>
          <w:tcPr>
            <w:tcW w:w="636" w:type="dxa"/>
            <w:tcBorders>
              <w:top w:val="nil"/>
              <w:left w:val="single" w:sz="4" w:space="0" w:color="auto"/>
              <w:bottom w:val="single" w:sz="4" w:space="0" w:color="auto"/>
              <w:right w:val="single" w:sz="4" w:space="0" w:color="auto"/>
            </w:tcBorders>
            <w:noWrap/>
            <w:vAlign w:val="center"/>
            <w:hideMark/>
          </w:tcPr>
          <w:p w14:paraId="3732A2DD"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color w:val="000000"/>
                <w:sz w:val="24"/>
                <w:szCs w:val="24"/>
                <w:lang w:eastAsia="lt-LT"/>
              </w:rPr>
              <w:t>5.</w:t>
            </w:r>
          </w:p>
        </w:tc>
        <w:tc>
          <w:tcPr>
            <w:tcW w:w="4042" w:type="dxa"/>
            <w:tcBorders>
              <w:top w:val="nil"/>
              <w:left w:val="nil"/>
              <w:bottom w:val="single" w:sz="4" w:space="0" w:color="auto"/>
              <w:right w:val="single" w:sz="4" w:space="0" w:color="auto"/>
            </w:tcBorders>
            <w:vAlign w:val="center"/>
            <w:hideMark/>
          </w:tcPr>
          <w:p w14:paraId="2C9EC730" w14:textId="77777777" w:rsidR="000F7215" w:rsidRPr="000F7215" w:rsidRDefault="000F7215" w:rsidP="000F7215">
            <w:pPr>
              <w:spacing w:after="0" w:line="240" w:lineRule="auto"/>
              <w:jc w:val="both"/>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Mechanizuotas grunto kasimas, pakraunant ir vežant gruntą 5 km atstumu bei darbas sąvartoje  k9=1.15</w:t>
            </w:r>
          </w:p>
        </w:tc>
        <w:tc>
          <w:tcPr>
            <w:tcW w:w="883" w:type="dxa"/>
            <w:tcBorders>
              <w:top w:val="nil"/>
              <w:left w:val="nil"/>
              <w:bottom w:val="single" w:sz="4" w:space="0" w:color="auto"/>
              <w:right w:val="single" w:sz="4" w:space="0" w:color="auto"/>
            </w:tcBorders>
            <w:vAlign w:val="center"/>
            <w:hideMark/>
          </w:tcPr>
          <w:p w14:paraId="624C3A2D"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100m3</w:t>
            </w:r>
          </w:p>
        </w:tc>
        <w:tc>
          <w:tcPr>
            <w:tcW w:w="4078" w:type="dxa"/>
            <w:gridSpan w:val="3"/>
            <w:tcBorders>
              <w:top w:val="nil"/>
              <w:left w:val="nil"/>
              <w:bottom w:val="single" w:sz="4" w:space="0" w:color="auto"/>
              <w:right w:val="single" w:sz="4" w:space="0" w:color="auto"/>
            </w:tcBorders>
            <w:noWrap/>
            <w:vAlign w:val="center"/>
            <w:hideMark/>
          </w:tcPr>
          <w:p w14:paraId="2160C3F7"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 xml:space="preserve">  0,5</w:t>
            </w:r>
          </w:p>
        </w:tc>
      </w:tr>
      <w:tr w:rsidR="000F7215" w:rsidRPr="000F7215" w14:paraId="091A6806" w14:textId="77777777" w:rsidTr="00907A52">
        <w:trPr>
          <w:trHeight w:val="630"/>
        </w:trPr>
        <w:tc>
          <w:tcPr>
            <w:tcW w:w="636" w:type="dxa"/>
            <w:tcBorders>
              <w:top w:val="nil"/>
              <w:left w:val="single" w:sz="4" w:space="0" w:color="auto"/>
              <w:bottom w:val="single" w:sz="4" w:space="0" w:color="auto"/>
              <w:right w:val="single" w:sz="4" w:space="0" w:color="auto"/>
            </w:tcBorders>
            <w:noWrap/>
            <w:vAlign w:val="center"/>
            <w:hideMark/>
          </w:tcPr>
          <w:p w14:paraId="00CDE6F4"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color w:val="000000"/>
                <w:sz w:val="24"/>
                <w:szCs w:val="24"/>
                <w:lang w:eastAsia="lt-LT"/>
              </w:rPr>
              <w:t>6.</w:t>
            </w:r>
          </w:p>
        </w:tc>
        <w:tc>
          <w:tcPr>
            <w:tcW w:w="4042" w:type="dxa"/>
            <w:tcBorders>
              <w:top w:val="nil"/>
              <w:left w:val="nil"/>
              <w:bottom w:val="single" w:sz="4" w:space="0" w:color="auto"/>
              <w:right w:val="single" w:sz="4" w:space="0" w:color="auto"/>
            </w:tcBorders>
            <w:vAlign w:val="center"/>
            <w:hideMark/>
          </w:tcPr>
          <w:p w14:paraId="7621D449" w14:textId="77777777" w:rsidR="000F7215" w:rsidRPr="000F7215" w:rsidRDefault="000F7215" w:rsidP="000F7215">
            <w:pPr>
              <w:spacing w:after="0" w:line="240" w:lineRule="auto"/>
              <w:jc w:val="both"/>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Plotų planiravimas rankiniu būdu , kai gruntas II grupės  k9=1.15</w:t>
            </w:r>
          </w:p>
        </w:tc>
        <w:tc>
          <w:tcPr>
            <w:tcW w:w="883" w:type="dxa"/>
            <w:tcBorders>
              <w:top w:val="nil"/>
              <w:left w:val="nil"/>
              <w:bottom w:val="single" w:sz="4" w:space="0" w:color="auto"/>
              <w:right w:val="single" w:sz="4" w:space="0" w:color="auto"/>
            </w:tcBorders>
            <w:vAlign w:val="center"/>
            <w:hideMark/>
          </w:tcPr>
          <w:p w14:paraId="0AD9F6D3"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100m2</w:t>
            </w:r>
          </w:p>
        </w:tc>
        <w:tc>
          <w:tcPr>
            <w:tcW w:w="4078" w:type="dxa"/>
            <w:gridSpan w:val="3"/>
            <w:tcBorders>
              <w:top w:val="nil"/>
              <w:left w:val="nil"/>
              <w:bottom w:val="single" w:sz="4" w:space="0" w:color="auto"/>
              <w:right w:val="single" w:sz="4" w:space="0" w:color="auto"/>
            </w:tcBorders>
            <w:noWrap/>
            <w:vAlign w:val="center"/>
            <w:hideMark/>
          </w:tcPr>
          <w:p w14:paraId="66DEB6DF"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 xml:space="preserve">     0,5</w:t>
            </w:r>
          </w:p>
        </w:tc>
      </w:tr>
      <w:tr w:rsidR="000F7215" w:rsidRPr="000F7215" w14:paraId="391D995F" w14:textId="77777777" w:rsidTr="00907A52">
        <w:trPr>
          <w:trHeight w:val="630"/>
        </w:trPr>
        <w:tc>
          <w:tcPr>
            <w:tcW w:w="636" w:type="dxa"/>
            <w:tcBorders>
              <w:top w:val="nil"/>
              <w:left w:val="single" w:sz="4" w:space="0" w:color="auto"/>
              <w:bottom w:val="single" w:sz="4" w:space="0" w:color="auto"/>
              <w:right w:val="single" w:sz="4" w:space="0" w:color="auto"/>
            </w:tcBorders>
            <w:noWrap/>
            <w:vAlign w:val="center"/>
            <w:hideMark/>
          </w:tcPr>
          <w:p w14:paraId="55156DF1"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color w:val="000000"/>
                <w:sz w:val="24"/>
                <w:szCs w:val="24"/>
                <w:lang w:eastAsia="lt-LT"/>
              </w:rPr>
              <w:t>7.</w:t>
            </w:r>
          </w:p>
        </w:tc>
        <w:tc>
          <w:tcPr>
            <w:tcW w:w="4042" w:type="dxa"/>
            <w:tcBorders>
              <w:top w:val="nil"/>
              <w:left w:val="nil"/>
              <w:bottom w:val="single" w:sz="4" w:space="0" w:color="auto"/>
              <w:right w:val="single" w:sz="4" w:space="0" w:color="auto"/>
            </w:tcBorders>
            <w:vAlign w:val="center"/>
            <w:hideMark/>
          </w:tcPr>
          <w:p w14:paraId="3227A67F" w14:textId="77777777" w:rsidR="000F7215" w:rsidRPr="000F7215" w:rsidRDefault="000F7215" w:rsidP="000F7215">
            <w:pPr>
              <w:spacing w:after="0" w:line="240" w:lineRule="auto"/>
              <w:jc w:val="both"/>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150x300 mm skersmens betoninių bordiūrų ant betoninio pagrindo įrengimas  k9=1.15</w:t>
            </w:r>
          </w:p>
        </w:tc>
        <w:tc>
          <w:tcPr>
            <w:tcW w:w="883" w:type="dxa"/>
            <w:tcBorders>
              <w:top w:val="nil"/>
              <w:left w:val="nil"/>
              <w:bottom w:val="single" w:sz="4" w:space="0" w:color="auto"/>
              <w:right w:val="single" w:sz="4" w:space="0" w:color="auto"/>
            </w:tcBorders>
            <w:vAlign w:val="center"/>
            <w:hideMark/>
          </w:tcPr>
          <w:p w14:paraId="362B17DA"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100m</w:t>
            </w:r>
          </w:p>
        </w:tc>
        <w:tc>
          <w:tcPr>
            <w:tcW w:w="4078" w:type="dxa"/>
            <w:gridSpan w:val="3"/>
            <w:tcBorders>
              <w:top w:val="nil"/>
              <w:left w:val="nil"/>
              <w:bottom w:val="single" w:sz="4" w:space="0" w:color="auto"/>
              <w:right w:val="single" w:sz="4" w:space="0" w:color="auto"/>
            </w:tcBorders>
            <w:noWrap/>
            <w:vAlign w:val="center"/>
            <w:hideMark/>
          </w:tcPr>
          <w:p w14:paraId="2E3EC523"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 xml:space="preserve">     1,0</w:t>
            </w:r>
          </w:p>
        </w:tc>
      </w:tr>
      <w:tr w:rsidR="000F7215" w:rsidRPr="000F7215" w14:paraId="3C91C1AD" w14:textId="77777777" w:rsidTr="00907A52">
        <w:trPr>
          <w:trHeight w:val="315"/>
        </w:trPr>
        <w:tc>
          <w:tcPr>
            <w:tcW w:w="636" w:type="dxa"/>
            <w:tcBorders>
              <w:top w:val="nil"/>
              <w:left w:val="single" w:sz="4" w:space="0" w:color="auto"/>
              <w:bottom w:val="single" w:sz="4" w:space="0" w:color="auto"/>
              <w:right w:val="single" w:sz="4" w:space="0" w:color="auto"/>
            </w:tcBorders>
            <w:noWrap/>
            <w:vAlign w:val="center"/>
            <w:hideMark/>
          </w:tcPr>
          <w:p w14:paraId="3F919A31"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color w:val="000000"/>
                <w:sz w:val="24"/>
                <w:szCs w:val="24"/>
                <w:lang w:eastAsia="lt-LT"/>
              </w:rPr>
              <w:t>8.</w:t>
            </w:r>
          </w:p>
        </w:tc>
        <w:tc>
          <w:tcPr>
            <w:tcW w:w="4042" w:type="dxa"/>
            <w:tcBorders>
              <w:top w:val="nil"/>
              <w:left w:val="nil"/>
              <w:bottom w:val="single" w:sz="4" w:space="0" w:color="auto"/>
              <w:right w:val="single" w:sz="4" w:space="0" w:color="auto"/>
            </w:tcBorders>
            <w:vAlign w:val="center"/>
            <w:hideMark/>
          </w:tcPr>
          <w:p w14:paraId="4FD52AFB" w14:textId="77777777" w:rsidR="000F7215" w:rsidRPr="000F7215" w:rsidRDefault="000F7215" w:rsidP="000F7215">
            <w:pPr>
              <w:spacing w:after="0" w:line="240" w:lineRule="auto"/>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Kelio bortai 150x300x1000</w:t>
            </w:r>
          </w:p>
        </w:tc>
        <w:tc>
          <w:tcPr>
            <w:tcW w:w="883" w:type="dxa"/>
            <w:tcBorders>
              <w:top w:val="nil"/>
              <w:left w:val="nil"/>
              <w:bottom w:val="single" w:sz="4" w:space="0" w:color="auto"/>
              <w:right w:val="single" w:sz="4" w:space="0" w:color="auto"/>
            </w:tcBorders>
            <w:vAlign w:val="center"/>
            <w:hideMark/>
          </w:tcPr>
          <w:p w14:paraId="3FDECF94"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vnt.</w:t>
            </w:r>
          </w:p>
        </w:tc>
        <w:tc>
          <w:tcPr>
            <w:tcW w:w="4078" w:type="dxa"/>
            <w:gridSpan w:val="3"/>
            <w:tcBorders>
              <w:top w:val="nil"/>
              <w:left w:val="nil"/>
              <w:bottom w:val="single" w:sz="4" w:space="0" w:color="auto"/>
              <w:right w:val="single" w:sz="4" w:space="0" w:color="auto"/>
            </w:tcBorders>
            <w:noWrap/>
            <w:vAlign w:val="center"/>
            <w:hideMark/>
          </w:tcPr>
          <w:p w14:paraId="61CE25EC"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 xml:space="preserve">   100,0</w:t>
            </w:r>
          </w:p>
        </w:tc>
      </w:tr>
      <w:tr w:rsidR="000F7215" w:rsidRPr="000F7215" w14:paraId="0CBC86E8" w14:textId="77777777" w:rsidTr="00907A52">
        <w:trPr>
          <w:trHeight w:val="630"/>
        </w:trPr>
        <w:tc>
          <w:tcPr>
            <w:tcW w:w="636" w:type="dxa"/>
            <w:tcBorders>
              <w:top w:val="nil"/>
              <w:left w:val="single" w:sz="4" w:space="0" w:color="auto"/>
              <w:bottom w:val="single" w:sz="4" w:space="0" w:color="auto"/>
              <w:right w:val="single" w:sz="4" w:space="0" w:color="auto"/>
            </w:tcBorders>
            <w:noWrap/>
            <w:vAlign w:val="center"/>
            <w:hideMark/>
          </w:tcPr>
          <w:p w14:paraId="3EBFD5C0"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color w:val="000000"/>
                <w:sz w:val="24"/>
                <w:szCs w:val="24"/>
                <w:lang w:eastAsia="lt-LT"/>
              </w:rPr>
              <w:t>9.</w:t>
            </w:r>
          </w:p>
        </w:tc>
        <w:tc>
          <w:tcPr>
            <w:tcW w:w="4042" w:type="dxa"/>
            <w:tcBorders>
              <w:top w:val="nil"/>
              <w:left w:val="nil"/>
              <w:bottom w:val="single" w:sz="4" w:space="0" w:color="auto"/>
              <w:right w:val="single" w:sz="4" w:space="0" w:color="auto"/>
            </w:tcBorders>
            <w:vAlign w:val="center"/>
            <w:hideMark/>
          </w:tcPr>
          <w:p w14:paraId="607800AA" w14:textId="77777777" w:rsidR="000F7215" w:rsidRPr="000F7215" w:rsidRDefault="000F7215" w:rsidP="000F7215">
            <w:pPr>
              <w:spacing w:after="0" w:line="240" w:lineRule="auto"/>
              <w:jc w:val="both"/>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Dolomito skaldelės šaligatvio pagrindo įrengimas (sluoksnio storis  20 cm)  k9=1.15</w:t>
            </w:r>
          </w:p>
        </w:tc>
        <w:tc>
          <w:tcPr>
            <w:tcW w:w="883" w:type="dxa"/>
            <w:tcBorders>
              <w:top w:val="nil"/>
              <w:left w:val="nil"/>
              <w:bottom w:val="single" w:sz="4" w:space="0" w:color="auto"/>
              <w:right w:val="single" w:sz="4" w:space="0" w:color="auto"/>
            </w:tcBorders>
            <w:vAlign w:val="center"/>
            <w:hideMark/>
          </w:tcPr>
          <w:p w14:paraId="76BE5265"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100m2</w:t>
            </w:r>
          </w:p>
        </w:tc>
        <w:tc>
          <w:tcPr>
            <w:tcW w:w="4078" w:type="dxa"/>
            <w:gridSpan w:val="3"/>
            <w:tcBorders>
              <w:top w:val="nil"/>
              <w:left w:val="nil"/>
              <w:bottom w:val="single" w:sz="4" w:space="0" w:color="auto"/>
              <w:right w:val="single" w:sz="4" w:space="0" w:color="auto"/>
            </w:tcBorders>
            <w:noWrap/>
            <w:vAlign w:val="center"/>
            <w:hideMark/>
          </w:tcPr>
          <w:p w14:paraId="7E6BE852"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 xml:space="preserve">     0,5</w:t>
            </w:r>
          </w:p>
        </w:tc>
      </w:tr>
      <w:tr w:rsidR="000F7215" w:rsidRPr="000F7215" w14:paraId="074BCE5F" w14:textId="77777777" w:rsidTr="00907A52">
        <w:trPr>
          <w:trHeight w:val="630"/>
        </w:trPr>
        <w:tc>
          <w:tcPr>
            <w:tcW w:w="636" w:type="dxa"/>
            <w:tcBorders>
              <w:top w:val="nil"/>
              <w:left w:val="single" w:sz="4" w:space="0" w:color="auto"/>
              <w:bottom w:val="single" w:sz="4" w:space="0" w:color="auto"/>
              <w:right w:val="single" w:sz="4" w:space="0" w:color="auto"/>
            </w:tcBorders>
            <w:noWrap/>
            <w:vAlign w:val="center"/>
            <w:hideMark/>
          </w:tcPr>
          <w:p w14:paraId="37902229"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color w:val="000000"/>
                <w:sz w:val="24"/>
                <w:szCs w:val="24"/>
                <w:lang w:eastAsia="lt-LT"/>
              </w:rPr>
              <w:t>10.</w:t>
            </w:r>
          </w:p>
        </w:tc>
        <w:tc>
          <w:tcPr>
            <w:tcW w:w="4042" w:type="dxa"/>
            <w:tcBorders>
              <w:top w:val="nil"/>
              <w:left w:val="nil"/>
              <w:bottom w:val="single" w:sz="4" w:space="0" w:color="auto"/>
              <w:right w:val="single" w:sz="4" w:space="0" w:color="auto"/>
            </w:tcBorders>
            <w:vAlign w:val="center"/>
            <w:hideMark/>
          </w:tcPr>
          <w:p w14:paraId="2F7B5B5B" w14:textId="77777777" w:rsidR="000F7215" w:rsidRPr="000F7215" w:rsidRDefault="000F7215" w:rsidP="000F7215">
            <w:pPr>
              <w:spacing w:after="0" w:line="240" w:lineRule="auto"/>
              <w:jc w:val="both"/>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Šaligatvio pasluoksnio įrengimas (akmenų atsijos, sluoksnio storis  3 cm)  k9=1.15</w:t>
            </w:r>
          </w:p>
        </w:tc>
        <w:tc>
          <w:tcPr>
            <w:tcW w:w="883" w:type="dxa"/>
            <w:tcBorders>
              <w:top w:val="nil"/>
              <w:left w:val="nil"/>
              <w:bottom w:val="single" w:sz="4" w:space="0" w:color="auto"/>
              <w:right w:val="single" w:sz="4" w:space="0" w:color="auto"/>
            </w:tcBorders>
            <w:vAlign w:val="center"/>
            <w:hideMark/>
          </w:tcPr>
          <w:p w14:paraId="2A6C9172"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100m2</w:t>
            </w:r>
          </w:p>
        </w:tc>
        <w:tc>
          <w:tcPr>
            <w:tcW w:w="4078" w:type="dxa"/>
            <w:gridSpan w:val="3"/>
            <w:tcBorders>
              <w:top w:val="nil"/>
              <w:left w:val="nil"/>
              <w:bottom w:val="single" w:sz="4" w:space="0" w:color="auto"/>
              <w:right w:val="single" w:sz="4" w:space="0" w:color="auto"/>
            </w:tcBorders>
            <w:noWrap/>
            <w:vAlign w:val="center"/>
            <w:hideMark/>
          </w:tcPr>
          <w:p w14:paraId="22147EA9"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 xml:space="preserve">     0,5 </w:t>
            </w:r>
          </w:p>
        </w:tc>
      </w:tr>
      <w:tr w:rsidR="000F7215" w:rsidRPr="000F7215" w14:paraId="52FE15E1" w14:textId="77777777" w:rsidTr="00907A52">
        <w:trPr>
          <w:trHeight w:val="630"/>
        </w:trPr>
        <w:tc>
          <w:tcPr>
            <w:tcW w:w="636" w:type="dxa"/>
            <w:tcBorders>
              <w:top w:val="nil"/>
              <w:left w:val="single" w:sz="4" w:space="0" w:color="auto"/>
              <w:bottom w:val="single" w:sz="4" w:space="0" w:color="auto"/>
              <w:right w:val="single" w:sz="4" w:space="0" w:color="auto"/>
            </w:tcBorders>
            <w:noWrap/>
            <w:vAlign w:val="center"/>
            <w:hideMark/>
          </w:tcPr>
          <w:p w14:paraId="0238D61A"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color w:val="000000"/>
                <w:sz w:val="24"/>
                <w:szCs w:val="24"/>
                <w:lang w:eastAsia="lt-LT"/>
              </w:rPr>
              <w:t>11.</w:t>
            </w:r>
          </w:p>
        </w:tc>
        <w:tc>
          <w:tcPr>
            <w:tcW w:w="4042" w:type="dxa"/>
            <w:tcBorders>
              <w:top w:val="nil"/>
              <w:left w:val="nil"/>
              <w:bottom w:val="single" w:sz="4" w:space="0" w:color="auto"/>
              <w:right w:val="single" w:sz="4" w:space="0" w:color="auto"/>
            </w:tcBorders>
            <w:vAlign w:val="center"/>
            <w:hideMark/>
          </w:tcPr>
          <w:p w14:paraId="597A50C7" w14:textId="77777777" w:rsidR="000F7215" w:rsidRPr="000F7215" w:rsidRDefault="000F7215" w:rsidP="000F7215">
            <w:pPr>
              <w:spacing w:after="0" w:line="240" w:lineRule="auto"/>
              <w:jc w:val="both"/>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I-II grupės grunto tankinimas vibroplokštėmis  k8=1.14,k9=1.15</w:t>
            </w:r>
          </w:p>
        </w:tc>
        <w:tc>
          <w:tcPr>
            <w:tcW w:w="883" w:type="dxa"/>
            <w:tcBorders>
              <w:top w:val="nil"/>
              <w:left w:val="nil"/>
              <w:bottom w:val="single" w:sz="4" w:space="0" w:color="auto"/>
              <w:right w:val="single" w:sz="4" w:space="0" w:color="auto"/>
            </w:tcBorders>
            <w:vAlign w:val="center"/>
            <w:hideMark/>
          </w:tcPr>
          <w:p w14:paraId="4479B803"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100m3</w:t>
            </w:r>
          </w:p>
        </w:tc>
        <w:tc>
          <w:tcPr>
            <w:tcW w:w="4078" w:type="dxa"/>
            <w:gridSpan w:val="3"/>
            <w:tcBorders>
              <w:top w:val="nil"/>
              <w:left w:val="nil"/>
              <w:bottom w:val="single" w:sz="4" w:space="0" w:color="auto"/>
              <w:right w:val="single" w:sz="4" w:space="0" w:color="auto"/>
            </w:tcBorders>
            <w:noWrap/>
            <w:vAlign w:val="center"/>
            <w:hideMark/>
          </w:tcPr>
          <w:p w14:paraId="0C953425"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 xml:space="preserve">  0,25</w:t>
            </w:r>
          </w:p>
        </w:tc>
      </w:tr>
      <w:tr w:rsidR="000F7215" w:rsidRPr="000F7215" w14:paraId="73C5CCBB" w14:textId="77777777" w:rsidTr="00907A52">
        <w:trPr>
          <w:trHeight w:val="945"/>
        </w:trPr>
        <w:tc>
          <w:tcPr>
            <w:tcW w:w="636" w:type="dxa"/>
            <w:tcBorders>
              <w:top w:val="nil"/>
              <w:left w:val="single" w:sz="4" w:space="0" w:color="auto"/>
              <w:bottom w:val="single" w:sz="4" w:space="0" w:color="auto"/>
              <w:right w:val="single" w:sz="4" w:space="0" w:color="auto"/>
            </w:tcBorders>
            <w:noWrap/>
            <w:vAlign w:val="center"/>
            <w:hideMark/>
          </w:tcPr>
          <w:p w14:paraId="789A398B"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color w:val="000000"/>
                <w:sz w:val="24"/>
                <w:szCs w:val="24"/>
                <w:lang w:eastAsia="lt-LT"/>
              </w:rPr>
              <w:t>12.</w:t>
            </w:r>
          </w:p>
        </w:tc>
        <w:tc>
          <w:tcPr>
            <w:tcW w:w="4042" w:type="dxa"/>
            <w:tcBorders>
              <w:top w:val="nil"/>
              <w:left w:val="nil"/>
              <w:bottom w:val="single" w:sz="4" w:space="0" w:color="auto"/>
              <w:right w:val="single" w:sz="4" w:space="0" w:color="auto"/>
            </w:tcBorders>
            <w:vAlign w:val="center"/>
            <w:hideMark/>
          </w:tcPr>
          <w:p w14:paraId="4F9E7D69" w14:textId="77777777" w:rsidR="000F7215" w:rsidRPr="000F7215" w:rsidRDefault="000F7215" w:rsidP="000F7215">
            <w:pPr>
              <w:spacing w:after="0" w:line="240" w:lineRule="auto"/>
              <w:jc w:val="both"/>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Betono plytelių šaligatvių dangos įrengimas, užpilant siūles  akmens atsijomis, kai plytelės 500x500x70 mm k1=1.20,k2=1.20,k9=1.15</w:t>
            </w:r>
          </w:p>
        </w:tc>
        <w:tc>
          <w:tcPr>
            <w:tcW w:w="883" w:type="dxa"/>
            <w:tcBorders>
              <w:top w:val="nil"/>
              <w:left w:val="nil"/>
              <w:bottom w:val="single" w:sz="4" w:space="0" w:color="auto"/>
              <w:right w:val="single" w:sz="4" w:space="0" w:color="auto"/>
            </w:tcBorders>
            <w:vAlign w:val="center"/>
            <w:hideMark/>
          </w:tcPr>
          <w:p w14:paraId="0E3DFEFD"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100m2</w:t>
            </w:r>
          </w:p>
        </w:tc>
        <w:tc>
          <w:tcPr>
            <w:tcW w:w="4078" w:type="dxa"/>
            <w:gridSpan w:val="3"/>
            <w:tcBorders>
              <w:top w:val="nil"/>
              <w:left w:val="nil"/>
              <w:bottom w:val="single" w:sz="4" w:space="0" w:color="auto"/>
              <w:right w:val="single" w:sz="4" w:space="0" w:color="auto"/>
            </w:tcBorders>
            <w:noWrap/>
            <w:vAlign w:val="center"/>
            <w:hideMark/>
          </w:tcPr>
          <w:p w14:paraId="7B6BDB37"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 xml:space="preserve">     0,5</w:t>
            </w:r>
          </w:p>
        </w:tc>
      </w:tr>
      <w:tr w:rsidR="000F7215" w:rsidRPr="000F7215" w14:paraId="0AA303A7" w14:textId="77777777" w:rsidTr="00907A52">
        <w:trPr>
          <w:trHeight w:val="945"/>
        </w:trPr>
        <w:tc>
          <w:tcPr>
            <w:tcW w:w="636" w:type="dxa"/>
            <w:tcBorders>
              <w:top w:val="nil"/>
              <w:left w:val="single" w:sz="4" w:space="0" w:color="auto"/>
              <w:bottom w:val="single" w:sz="4" w:space="0" w:color="auto"/>
              <w:right w:val="single" w:sz="4" w:space="0" w:color="auto"/>
            </w:tcBorders>
            <w:noWrap/>
            <w:vAlign w:val="center"/>
            <w:hideMark/>
          </w:tcPr>
          <w:p w14:paraId="064C169A"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color w:val="000000"/>
                <w:sz w:val="24"/>
                <w:szCs w:val="24"/>
                <w:lang w:eastAsia="lt-LT"/>
              </w:rPr>
              <w:t>13.</w:t>
            </w:r>
          </w:p>
        </w:tc>
        <w:tc>
          <w:tcPr>
            <w:tcW w:w="4042" w:type="dxa"/>
            <w:tcBorders>
              <w:top w:val="nil"/>
              <w:left w:val="nil"/>
              <w:bottom w:val="single" w:sz="4" w:space="0" w:color="auto"/>
              <w:right w:val="single" w:sz="4" w:space="0" w:color="auto"/>
            </w:tcBorders>
            <w:vAlign w:val="center"/>
            <w:hideMark/>
          </w:tcPr>
          <w:p w14:paraId="300BBE61" w14:textId="77777777" w:rsidR="000F7215" w:rsidRPr="000F7215" w:rsidRDefault="000F7215" w:rsidP="000F7215">
            <w:pPr>
              <w:spacing w:after="0" w:line="240" w:lineRule="auto"/>
              <w:jc w:val="both"/>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Asfaltbetonio 50 mm storio dangos duobių asfaltavimas, naudojant vibroplūktuvus, kai rem. plotas iki 0,5m2  k8=1.17,k9=1.15</w:t>
            </w:r>
          </w:p>
        </w:tc>
        <w:tc>
          <w:tcPr>
            <w:tcW w:w="883" w:type="dxa"/>
            <w:tcBorders>
              <w:top w:val="nil"/>
              <w:left w:val="nil"/>
              <w:bottom w:val="single" w:sz="4" w:space="0" w:color="auto"/>
              <w:right w:val="single" w:sz="4" w:space="0" w:color="auto"/>
            </w:tcBorders>
            <w:vAlign w:val="center"/>
            <w:hideMark/>
          </w:tcPr>
          <w:p w14:paraId="4D935E10"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m2</w:t>
            </w:r>
          </w:p>
        </w:tc>
        <w:tc>
          <w:tcPr>
            <w:tcW w:w="4078" w:type="dxa"/>
            <w:gridSpan w:val="3"/>
            <w:tcBorders>
              <w:top w:val="nil"/>
              <w:left w:val="nil"/>
              <w:bottom w:val="single" w:sz="4" w:space="0" w:color="auto"/>
              <w:right w:val="single" w:sz="4" w:space="0" w:color="auto"/>
            </w:tcBorders>
            <w:noWrap/>
            <w:vAlign w:val="center"/>
            <w:hideMark/>
          </w:tcPr>
          <w:p w14:paraId="298C68F3"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 xml:space="preserve">    20,0</w:t>
            </w:r>
          </w:p>
        </w:tc>
      </w:tr>
      <w:tr w:rsidR="000F7215" w:rsidRPr="000F7215" w14:paraId="5874C35A" w14:textId="77777777" w:rsidTr="00907A52">
        <w:trPr>
          <w:trHeight w:val="945"/>
        </w:trPr>
        <w:tc>
          <w:tcPr>
            <w:tcW w:w="636" w:type="dxa"/>
            <w:tcBorders>
              <w:top w:val="nil"/>
              <w:left w:val="single" w:sz="4" w:space="0" w:color="auto"/>
              <w:bottom w:val="single" w:sz="4" w:space="0" w:color="auto"/>
              <w:right w:val="single" w:sz="4" w:space="0" w:color="auto"/>
            </w:tcBorders>
            <w:noWrap/>
            <w:vAlign w:val="center"/>
            <w:hideMark/>
          </w:tcPr>
          <w:p w14:paraId="2ACFDB30"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color w:val="000000"/>
                <w:sz w:val="24"/>
                <w:szCs w:val="24"/>
                <w:lang w:eastAsia="lt-LT"/>
              </w:rPr>
              <w:t>14.</w:t>
            </w:r>
          </w:p>
        </w:tc>
        <w:tc>
          <w:tcPr>
            <w:tcW w:w="4042" w:type="dxa"/>
            <w:tcBorders>
              <w:top w:val="nil"/>
              <w:left w:val="nil"/>
              <w:bottom w:val="single" w:sz="4" w:space="0" w:color="auto"/>
              <w:right w:val="single" w:sz="4" w:space="0" w:color="auto"/>
            </w:tcBorders>
            <w:vAlign w:val="center"/>
            <w:hideMark/>
          </w:tcPr>
          <w:p w14:paraId="031878CA" w14:textId="77777777" w:rsidR="000F7215" w:rsidRPr="000F7215" w:rsidRDefault="000F7215" w:rsidP="000F7215">
            <w:pPr>
              <w:spacing w:after="0" w:line="240" w:lineRule="auto"/>
              <w:jc w:val="both"/>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Keičiantis dangos storiui, kiekvienam 10 mm storio sluoksnio pasikeitimui prie normatyvo R16-16-1 pridėti arba atimti  k4=3.000,k8=1.17,k9=1.15</w:t>
            </w:r>
          </w:p>
        </w:tc>
        <w:tc>
          <w:tcPr>
            <w:tcW w:w="883" w:type="dxa"/>
            <w:tcBorders>
              <w:top w:val="nil"/>
              <w:left w:val="nil"/>
              <w:bottom w:val="single" w:sz="4" w:space="0" w:color="auto"/>
              <w:right w:val="single" w:sz="4" w:space="0" w:color="auto"/>
            </w:tcBorders>
            <w:vAlign w:val="center"/>
            <w:hideMark/>
          </w:tcPr>
          <w:p w14:paraId="5CDE8146"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10m2</w:t>
            </w:r>
          </w:p>
        </w:tc>
        <w:tc>
          <w:tcPr>
            <w:tcW w:w="4078" w:type="dxa"/>
            <w:gridSpan w:val="3"/>
            <w:tcBorders>
              <w:top w:val="nil"/>
              <w:left w:val="nil"/>
              <w:bottom w:val="single" w:sz="4" w:space="0" w:color="auto"/>
              <w:right w:val="single" w:sz="4" w:space="0" w:color="auto"/>
            </w:tcBorders>
            <w:noWrap/>
            <w:vAlign w:val="center"/>
            <w:hideMark/>
          </w:tcPr>
          <w:p w14:paraId="5F12347F"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 xml:space="preserve">     2,0</w:t>
            </w:r>
          </w:p>
        </w:tc>
      </w:tr>
      <w:tr w:rsidR="000F7215" w:rsidRPr="000F7215" w14:paraId="26CBAFBA" w14:textId="77777777" w:rsidTr="00907A52">
        <w:trPr>
          <w:trHeight w:val="945"/>
        </w:trPr>
        <w:tc>
          <w:tcPr>
            <w:tcW w:w="636" w:type="dxa"/>
            <w:tcBorders>
              <w:top w:val="nil"/>
              <w:left w:val="single" w:sz="4" w:space="0" w:color="auto"/>
              <w:bottom w:val="single" w:sz="4" w:space="0" w:color="auto"/>
              <w:right w:val="single" w:sz="4" w:space="0" w:color="auto"/>
            </w:tcBorders>
            <w:noWrap/>
            <w:vAlign w:val="center"/>
            <w:hideMark/>
          </w:tcPr>
          <w:p w14:paraId="12773E06"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color w:val="000000"/>
                <w:sz w:val="24"/>
                <w:szCs w:val="24"/>
                <w:lang w:eastAsia="lt-LT"/>
              </w:rPr>
              <w:t>15.</w:t>
            </w:r>
          </w:p>
        </w:tc>
        <w:tc>
          <w:tcPr>
            <w:tcW w:w="4042" w:type="dxa"/>
            <w:tcBorders>
              <w:top w:val="nil"/>
              <w:left w:val="nil"/>
              <w:bottom w:val="single" w:sz="4" w:space="0" w:color="auto"/>
              <w:right w:val="single" w:sz="4" w:space="0" w:color="auto"/>
            </w:tcBorders>
            <w:vAlign w:val="center"/>
            <w:hideMark/>
          </w:tcPr>
          <w:p w14:paraId="039315FE" w14:textId="77777777" w:rsidR="000F7215" w:rsidRPr="000F7215" w:rsidRDefault="000F7215" w:rsidP="000F7215">
            <w:pPr>
              <w:spacing w:after="0" w:line="240" w:lineRule="auto"/>
              <w:jc w:val="both"/>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Statybinių šiukšlių išvežimas 10 km atstumu automobiliais-savivarčiais, pakraunant ekskavatoriais 0,25 m3 talpos kaušais</w:t>
            </w:r>
          </w:p>
        </w:tc>
        <w:tc>
          <w:tcPr>
            <w:tcW w:w="883" w:type="dxa"/>
            <w:tcBorders>
              <w:top w:val="nil"/>
              <w:left w:val="nil"/>
              <w:bottom w:val="single" w:sz="4" w:space="0" w:color="auto"/>
              <w:right w:val="single" w:sz="4" w:space="0" w:color="auto"/>
            </w:tcBorders>
            <w:vAlign w:val="center"/>
            <w:hideMark/>
          </w:tcPr>
          <w:p w14:paraId="3CBF7263"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t</w:t>
            </w:r>
          </w:p>
        </w:tc>
        <w:tc>
          <w:tcPr>
            <w:tcW w:w="4078" w:type="dxa"/>
            <w:gridSpan w:val="3"/>
            <w:tcBorders>
              <w:top w:val="nil"/>
              <w:left w:val="nil"/>
              <w:bottom w:val="single" w:sz="4" w:space="0" w:color="auto"/>
              <w:right w:val="single" w:sz="4" w:space="0" w:color="auto"/>
            </w:tcBorders>
            <w:noWrap/>
            <w:vAlign w:val="center"/>
            <w:hideMark/>
          </w:tcPr>
          <w:p w14:paraId="179413E3"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 xml:space="preserve">   10,24</w:t>
            </w:r>
          </w:p>
        </w:tc>
      </w:tr>
      <w:tr w:rsidR="000F7215" w:rsidRPr="000F7215" w14:paraId="51260B0D" w14:textId="77777777" w:rsidTr="00907A52">
        <w:trPr>
          <w:trHeight w:val="630"/>
        </w:trPr>
        <w:tc>
          <w:tcPr>
            <w:tcW w:w="636" w:type="dxa"/>
            <w:tcBorders>
              <w:top w:val="nil"/>
              <w:left w:val="single" w:sz="4" w:space="0" w:color="auto"/>
              <w:bottom w:val="single" w:sz="4" w:space="0" w:color="auto"/>
              <w:right w:val="single" w:sz="4" w:space="0" w:color="auto"/>
            </w:tcBorders>
            <w:noWrap/>
            <w:vAlign w:val="center"/>
            <w:hideMark/>
          </w:tcPr>
          <w:p w14:paraId="6F213840"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color w:val="000000"/>
                <w:sz w:val="24"/>
                <w:szCs w:val="24"/>
                <w:lang w:eastAsia="lt-LT"/>
              </w:rPr>
              <w:lastRenderedPageBreak/>
              <w:t>16.</w:t>
            </w:r>
          </w:p>
        </w:tc>
        <w:tc>
          <w:tcPr>
            <w:tcW w:w="4042" w:type="dxa"/>
            <w:tcBorders>
              <w:top w:val="nil"/>
              <w:left w:val="nil"/>
              <w:bottom w:val="single" w:sz="4" w:space="0" w:color="auto"/>
              <w:right w:val="single" w:sz="4" w:space="0" w:color="auto"/>
            </w:tcBorders>
            <w:vAlign w:val="center"/>
            <w:hideMark/>
          </w:tcPr>
          <w:p w14:paraId="6877EC9A" w14:textId="77777777" w:rsidR="000F7215" w:rsidRPr="000F7215" w:rsidRDefault="000F7215" w:rsidP="000F7215">
            <w:pPr>
              <w:spacing w:after="0" w:line="240" w:lineRule="auto"/>
              <w:jc w:val="both"/>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Transportuojant statybines šiukšles už kiekvieną papildomą kilometrą pridėti  k4=10.000</w:t>
            </w:r>
          </w:p>
        </w:tc>
        <w:tc>
          <w:tcPr>
            <w:tcW w:w="883" w:type="dxa"/>
            <w:tcBorders>
              <w:top w:val="nil"/>
              <w:left w:val="nil"/>
              <w:bottom w:val="single" w:sz="4" w:space="0" w:color="auto"/>
              <w:right w:val="single" w:sz="4" w:space="0" w:color="auto"/>
            </w:tcBorders>
            <w:vAlign w:val="center"/>
            <w:hideMark/>
          </w:tcPr>
          <w:p w14:paraId="5BBCCBCD"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t</w:t>
            </w:r>
          </w:p>
        </w:tc>
        <w:tc>
          <w:tcPr>
            <w:tcW w:w="4078" w:type="dxa"/>
            <w:gridSpan w:val="3"/>
            <w:tcBorders>
              <w:top w:val="nil"/>
              <w:left w:val="nil"/>
              <w:bottom w:val="single" w:sz="4" w:space="0" w:color="auto"/>
              <w:right w:val="single" w:sz="4" w:space="0" w:color="auto"/>
            </w:tcBorders>
            <w:noWrap/>
            <w:vAlign w:val="center"/>
            <w:hideMark/>
          </w:tcPr>
          <w:p w14:paraId="74E35AF9"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 xml:space="preserve">   10,24 </w:t>
            </w:r>
          </w:p>
        </w:tc>
      </w:tr>
      <w:tr w:rsidR="000F7215" w:rsidRPr="000F7215" w14:paraId="52BCA45A" w14:textId="77777777" w:rsidTr="00907A52">
        <w:trPr>
          <w:trHeight w:val="630"/>
        </w:trPr>
        <w:tc>
          <w:tcPr>
            <w:tcW w:w="636" w:type="dxa"/>
            <w:tcBorders>
              <w:top w:val="nil"/>
              <w:left w:val="single" w:sz="4" w:space="0" w:color="auto"/>
              <w:bottom w:val="single" w:sz="4" w:space="0" w:color="auto"/>
              <w:right w:val="single" w:sz="4" w:space="0" w:color="auto"/>
            </w:tcBorders>
            <w:noWrap/>
            <w:vAlign w:val="center"/>
            <w:hideMark/>
          </w:tcPr>
          <w:p w14:paraId="3B82D0A8"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color w:val="000000"/>
                <w:sz w:val="24"/>
                <w:szCs w:val="24"/>
                <w:lang w:eastAsia="lt-LT"/>
              </w:rPr>
              <w:t>17.</w:t>
            </w:r>
          </w:p>
        </w:tc>
        <w:tc>
          <w:tcPr>
            <w:tcW w:w="4042" w:type="dxa"/>
            <w:tcBorders>
              <w:top w:val="nil"/>
              <w:left w:val="nil"/>
              <w:bottom w:val="single" w:sz="4" w:space="0" w:color="auto"/>
              <w:right w:val="single" w:sz="4" w:space="0" w:color="auto"/>
            </w:tcBorders>
            <w:vAlign w:val="center"/>
            <w:hideMark/>
          </w:tcPr>
          <w:p w14:paraId="248B9C31" w14:textId="77777777" w:rsidR="000F7215" w:rsidRPr="000F7215" w:rsidRDefault="000F7215" w:rsidP="000F7215">
            <w:pPr>
              <w:spacing w:after="0" w:line="240" w:lineRule="auto"/>
              <w:jc w:val="both"/>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Sandūros tarp bordiūrų ir gatvės dangos užtaisymas amortizacine (sandarinimo) juosta</w:t>
            </w:r>
          </w:p>
        </w:tc>
        <w:tc>
          <w:tcPr>
            <w:tcW w:w="883" w:type="dxa"/>
            <w:tcBorders>
              <w:top w:val="nil"/>
              <w:left w:val="nil"/>
              <w:bottom w:val="single" w:sz="4" w:space="0" w:color="auto"/>
              <w:right w:val="single" w:sz="4" w:space="0" w:color="auto"/>
            </w:tcBorders>
            <w:vAlign w:val="center"/>
            <w:hideMark/>
          </w:tcPr>
          <w:p w14:paraId="1AF3D181"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100m</w:t>
            </w:r>
          </w:p>
        </w:tc>
        <w:tc>
          <w:tcPr>
            <w:tcW w:w="4078" w:type="dxa"/>
            <w:gridSpan w:val="3"/>
            <w:tcBorders>
              <w:top w:val="nil"/>
              <w:left w:val="nil"/>
              <w:bottom w:val="single" w:sz="4" w:space="0" w:color="auto"/>
              <w:right w:val="single" w:sz="4" w:space="0" w:color="auto"/>
            </w:tcBorders>
            <w:noWrap/>
            <w:vAlign w:val="center"/>
            <w:hideMark/>
          </w:tcPr>
          <w:p w14:paraId="16B90334"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 xml:space="preserve">     1,0  </w:t>
            </w:r>
          </w:p>
        </w:tc>
      </w:tr>
      <w:tr w:rsidR="000F7215" w:rsidRPr="000F7215" w14:paraId="7450F3CF" w14:textId="77777777" w:rsidTr="00907A52">
        <w:trPr>
          <w:trHeight w:val="315"/>
        </w:trPr>
        <w:tc>
          <w:tcPr>
            <w:tcW w:w="9639" w:type="dxa"/>
            <w:gridSpan w:val="6"/>
            <w:tcBorders>
              <w:top w:val="single" w:sz="4" w:space="0" w:color="auto"/>
              <w:left w:val="single" w:sz="4" w:space="0" w:color="auto"/>
              <w:bottom w:val="single" w:sz="4" w:space="0" w:color="auto"/>
              <w:right w:val="single" w:sz="4" w:space="0" w:color="auto"/>
            </w:tcBorders>
            <w:noWrap/>
            <w:vAlign w:val="center"/>
            <w:hideMark/>
          </w:tcPr>
          <w:p w14:paraId="29F9EEF5" w14:textId="77777777" w:rsidR="000F7215" w:rsidRPr="000F7215" w:rsidRDefault="000F7215" w:rsidP="000F7215">
            <w:pPr>
              <w:spacing w:after="0" w:line="240" w:lineRule="auto"/>
              <w:rPr>
                <w:rFonts w:ascii="Times New Roman" w:eastAsia="Times New Roman" w:hAnsi="Times New Roman"/>
                <w:b/>
                <w:bCs/>
                <w:color w:val="000000"/>
                <w:sz w:val="24"/>
                <w:szCs w:val="24"/>
                <w:lang w:eastAsia="lt-LT"/>
              </w:rPr>
            </w:pPr>
            <w:r w:rsidRPr="000F7215">
              <w:rPr>
                <w:rFonts w:ascii="Times New Roman" w:eastAsia="Times New Roman" w:hAnsi="Times New Roman"/>
                <w:b/>
                <w:bCs/>
                <w:color w:val="000000"/>
                <w:sz w:val="24"/>
                <w:szCs w:val="24"/>
                <w:lang w:eastAsia="lt-LT"/>
              </w:rPr>
              <w:t>Iškiliosios perėjos montavimas</w:t>
            </w:r>
          </w:p>
        </w:tc>
      </w:tr>
      <w:tr w:rsidR="000F7215" w:rsidRPr="000F7215" w14:paraId="36BF88BD" w14:textId="77777777" w:rsidTr="00907A52">
        <w:trPr>
          <w:trHeight w:val="630"/>
        </w:trPr>
        <w:tc>
          <w:tcPr>
            <w:tcW w:w="636" w:type="dxa"/>
            <w:tcBorders>
              <w:top w:val="nil"/>
              <w:left w:val="single" w:sz="4" w:space="0" w:color="auto"/>
              <w:bottom w:val="single" w:sz="4" w:space="0" w:color="auto"/>
              <w:right w:val="single" w:sz="4" w:space="0" w:color="auto"/>
            </w:tcBorders>
            <w:noWrap/>
            <w:vAlign w:val="center"/>
            <w:hideMark/>
          </w:tcPr>
          <w:p w14:paraId="60A63EFD"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color w:val="000000"/>
                <w:sz w:val="24"/>
                <w:szCs w:val="24"/>
                <w:lang w:eastAsia="lt-LT"/>
              </w:rPr>
              <w:t>1.</w:t>
            </w:r>
          </w:p>
        </w:tc>
        <w:tc>
          <w:tcPr>
            <w:tcW w:w="4042" w:type="dxa"/>
            <w:tcBorders>
              <w:top w:val="nil"/>
              <w:left w:val="nil"/>
              <w:bottom w:val="single" w:sz="4" w:space="0" w:color="auto"/>
              <w:right w:val="single" w:sz="4" w:space="0" w:color="auto"/>
            </w:tcBorders>
            <w:vAlign w:val="center"/>
            <w:hideMark/>
          </w:tcPr>
          <w:p w14:paraId="64CB543D" w14:textId="77777777" w:rsidR="000F7215" w:rsidRPr="000F7215" w:rsidRDefault="000F7215" w:rsidP="000F7215">
            <w:pPr>
              <w:spacing w:after="0" w:line="240" w:lineRule="auto"/>
              <w:jc w:val="both"/>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Iškiliųjų perėjų įrengimas , kai perėjos aukštis  9.00 cm (m2 perėjos)  k9=1.15</w:t>
            </w:r>
          </w:p>
        </w:tc>
        <w:tc>
          <w:tcPr>
            <w:tcW w:w="883" w:type="dxa"/>
            <w:tcBorders>
              <w:top w:val="nil"/>
              <w:left w:val="nil"/>
              <w:bottom w:val="single" w:sz="4" w:space="0" w:color="auto"/>
              <w:right w:val="single" w:sz="4" w:space="0" w:color="auto"/>
            </w:tcBorders>
            <w:vAlign w:val="center"/>
            <w:hideMark/>
          </w:tcPr>
          <w:p w14:paraId="676B8A50"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m2</w:t>
            </w:r>
          </w:p>
        </w:tc>
        <w:tc>
          <w:tcPr>
            <w:tcW w:w="4078" w:type="dxa"/>
            <w:gridSpan w:val="3"/>
            <w:tcBorders>
              <w:top w:val="nil"/>
              <w:left w:val="nil"/>
              <w:bottom w:val="single" w:sz="4" w:space="0" w:color="auto"/>
              <w:right w:val="single" w:sz="4" w:space="0" w:color="auto"/>
            </w:tcBorders>
            <w:noWrap/>
            <w:vAlign w:val="center"/>
            <w:hideMark/>
          </w:tcPr>
          <w:p w14:paraId="23A61D52"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 xml:space="preserve">   70,0  </w:t>
            </w:r>
          </w:p>
        </w:tc>
      </w:tr>
      <w:tr w:rsidR="000F7215" w:rsidRPr="000F7215" w14:paraId="6B3B8585" w14:textId="77777777" w:rsidTr="00907A52">
        <w:trPr>
          <w:trHeight w:val="945"/>
        </w:trPr>
        <w:tc>
          <w:tcPr>
            <w:tcW w:w="636" w:type="dxa"/>
            <w:tcBorders>
              <w:top w:val="nil"/>
              <w:left w:val="single" w:sz="4" w:space="0" w:color="auto"/>
              <w:bottom w:val="single" w:sz="4" w:space="0" w:color="auto"/>
              <w:right w:val="single" w:sz="4" w:space="0" w:color="auto"/>
            </w:tcBorders>
            <w:noWrap/>
            <w:vAlign w:val="center"/>
            <w:hideMark/>
          </w:tcPr>
          <w:p w14:paraId="6CED8C1B"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color w:val="000000"/>
                <w:sz w:val="24"/>
                <w:szCs w:val="24"/>
                <w:lang w:eastAsia="lt-LT"/>
              </w:rPr>
              <w:t>2.</w:t>
            </w:r>
          </w:p>
        </w:tc>
        <w:tc>
          <w:tcPr>
            <w:tcW w:w="4042" w:type="dxa"/>
            <w:tcBorders>
              <w:top w:val="nil"/>
              <w:left w:val="nil"/>
              <w:bottom w:val="single" w:sz="4" w:space="0" w:color="auto"/>
              <w:right w:val="single" w:sz="4" w:space="0" w:color="auto"/>
            </w:tcBorders>
            <w:vAlign w:val="center"/>
            <w:hideMark/>
          </w:tcPr>
          <w:p w14:paraId="7024D2A7" w14:textId="77777777" w:rsidR="000F7215" w:rsidRPr="000F7215" w:rsidRDefault="000F7215" w:rsidP="000F7215">
            <w:pPr>
              <w:spacing w:after="0" w:line="240" w:lineRule="auto"/>
              <w:jc w:val="both"/>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Kelio dangos ženklinimas termoplastu su stiklo rutuliukais rankiniu būdu , kai linijos, ženklo plotas daugiau 0,5 m2 iki 1,0 m2  k9=1.15</w:t>
            </w:r>
          </w:p>
        </w:tc>
        <w:tc>
          <w:tcPr>
            <w:tcW w:w="883" w:type="dxa"/>
            <w:tcBorders>
              <w:top w:val="nil"/>
              <w:left w:val="nil"/>
              <w:bottom w:val="single" w:sz="4" w:space="0" w:color="auto"/>
              <w:right w:val="single" w:sz="4" w:space="0" w:color="auto"/>
            </w:tcBorders>
            <w:vAlign w:val="center"/>
            <w:hideMark/>
          </w:tcPr>
          <w:p w14:paraId="4FB251C5"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m2</w:t>
            </w:r>
          </w:p>
        </w:tc>
        <w:tc>
          <w:tcPr>
            <w:tcW w:w="4078" w:type="dxa"/>
            <w:gridSpan w:val="3"/>
            <w:tcBorders>
              <w:top w:val="nil"/>
              <w:left w:val="nil"/>
              <w:bottom w:val="single" w:sz="4" w:space="0" w:color="auto"/>
              <w:right w:val="single" w:sz="4" w:space="0" w:color="auto"/>
            </w:tcBorders>
            <w:noWrap/>
            <w:vAlign w:val="center"/>
            <w:hideMark/>
          </w:tcPr>
          <w:p w14:paraId="06F7CB36"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 xml:space="preserve">    16,8  </w:t>
            </w:r>
          </w:p>
        </w:tc>
      </w:tr>
      <w:tr w:rsidR="000F7215" w:rsidRPr="000F7215" w14:paraId="1422CC23" w14:textId="77777777" w:rsidTr="00907A52">
        <w:trPr>
          <w:trHeight w:val="945"/>
        </w:trPr>
        <w:tc>
          <w:tcPr>
            <w:tcW w:w="636" w:type="dxa"/>
            <w:tcBorders>
              <w:top w:val="nil"/>
              <w:left w:val="single" w:sz="4" w:space="0" w:color="auto"/>
              <w:bottom w:val="single" w:sz="4" w:space="0" w:color="auto"/>
              <w:right w:val="single" w:sz="4" w:space="0" w:color="auto"/>
            </w:tcBorders>
            <w:noWrap/>
            <w:vAlign w:val="center"/>
            <w:hideMark/>
          </w:tcPr>
          <w:p w14:paraId="657E3447"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color w:val="000000"/>
                <w:sz w:val="24"/>
                <w:szCs w:val="24"/>
                <w:lang w:eastAsia="lt-LT"/>
              </w:rPr>
              <w:t>3.</w:t>
            </w:r>
          </w:p>
        </w:tc>
        <w:tc>
          <w:tcPr>
            <w:tcW w:w="4042" w:type="dxa"/>
            <w:tcBorders>
              <w:top w:val="nil"/>
              <w:left w:val="nil"/>
              <w:bottom w:val="single" w:sz="4" w:space="0" w:color="auto"/>
              <w:right w:val="single" w:sz="4" w:space="0" w:color="auto"/>
            </w:tcBorders>
            <w:vAlign w:val="center"/>
            <w:hideMark/>
          </w:tcPr>
          <w:p w14:paraId="35A87677" w14:textId="77777777" w:rsidR="000F7215" w:rsidRPr="000F7215" w:rsidRDefault="000F7215" w:rsidP="000F7215">
            <w:pPr>
              <w:spacing w:after="0" w:line="240" w:lineRule="auto"/>
              <w:jc w:val="both"/>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Kelio ženklų su metalinėmis atramomis įrengimas, gręžiant duobes ir betonuojant pamatus ( stiebų skaičius atramoje 1 vnt.)  k9=1.15</w:t>
            </w:r>
          </w:p>
        </w:tc>
        <w:tc>
          <w:tcPr>
            <w:tcW w:w="883" w:type="dxa"/>
            <w:tcBorders>
              <w:top w:val="nil"/>
              <w:left w:val="nil"/>
              <w:bottom w:val="single" w:sz="4" w:space="0" w:color="auto"/>
              <w:right w:val="single" w:sz="4" w:space="0" w:color="auto"/>
            </w:tcBorders>
            <w:vAlign w:val="center"/>
            <w:hideMark/>
          </w:tcPr>
          <w:p w14:paraId="1AD57193"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vnt.</w:t>
            </w:r>
          </w:p>
        </w:tc>
        <w:tc>
          <w:tcPr>
            <w:tcW w:w="4078" w:type="dxa"/>
            <w:gridSpan w:val="3"/>
            <w:tcBorders>
              <w:top w:val="nil"/>
              <w:left w:val="nil"/>
              <w:bottom w:val="single" w:sz="4" w:space="0" w:color="auto"/>
              <w:right w:val="single" w:sz="4" w:space="0" w:color="auto"/>
            </w:tcBorders>
            <w:noWrap/>
            <w:vAlign w:val="center"/>
            <w:hideMark/>
          </w:tcPr>
          <w:p w14:paraId="0972CCAD"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 xml:space="preserve">     2,0  </w:t>
            </w:r>
          </w:p>
        </w:tc>
      </w:tr>
      <w:tr w:rsidR="000F7215" w:rsidRPr="000F7215" w14:paraId="4F19F7F9" w14:textId="77777777" w:rsidTr="00907A52">
        <w:trPr>
          <w:trHeight w:val="315"/>
        </w:trPr>
        <w:tc>
          <w:tcPr>
            <w:tcW w:w="9639" w:type="dxa"/>
            <w:gridSpan w:val="6"/>
            <w:tcBorders>
              <w:top w:val="single" w:sz="4" w:space="0" w:color="auto"/>
              <w:left w:val="single" w:sz="4" w:space="0" w:color="auto"/>
              <w:bottom w:val="single" w:sz="4" w:space="0" w:color="auto"/>
              <w:right w:val="single" w:sz="4" w:space="0" w:color="auto"/>
            </w:tcBorders>
            <w:noWrap/>
            <w:vAlign w:val="center"/>
            <w:hideMark/>
          </w:tcPr>
          <w:p w14:paraId="15FE128A" w14:textId="77777777" w:rsidR="000F7215" w:rsidRPr="000F7215" w:rsidRDefault="000F7215" w:rsidP="000F7215">
            <w:pPr>
              <w:spacing w:after="0" w:line="240" w:lineRule="auto"/>
              <w:jc w:val="both"/>
              <w:rPr>
                <w:rFonts w:ascii="Times New Roman" w:eastAsia="Times New Roman" w:hAnsi="Times New Roman"/>
                <w:b/>
                <w:bCs/>
                <w:color w:val="000000"/>
                <w:sz w:val="24"/>
                <w:szCs w:val="24"/>
                <w:lang w:eastAsia="lt-LT"/>
              </w:rPr>
            </w:pPr>
            <w:r w:rsidRPr="000F7215">
              <w:rPr>
                <w:rFonts w:ascii="Times New Roman" w:eastAsia="Times New Roman" w:hAnsi="Times New Roman"/>
                <w:b/>
                <w:bCs/>
                <w:color w:val="000000"/>
                <w:sz w:val="24"/>
                <w:szCs w:val="24"/>
                <w:lang w:eastAsia="lt-LT"/>
              </w:rPr>
              <w:t>Krūmų ir medžių sutvarkymas</w:t>
            </w:r>
          </w:p>
        </w:tc>
      </w:tr>
      <w:tr w:rsidR="000F7215" w:rsidRPr="000F7215" w14:paraId="0B55A3DD" w14:textId="77777777" w:rsidTr="00907A52">
        <w:trPr>
          <w:trHeight w:val="945"/>
        </w:trPr>
        <w:tc>
          <w:tcPr>
            <w:tcW w:w="636" w:type="dxa"/>
            <w:tcBorders>
              <w:top w:val="nil"/>
              <w:left w:val="single" w:sz="4" w:space="0" w:color="auto"/>
              <w:bottom w:val="single" w:sz="4" w:space="0" w:color="auto"/>
              <w:right w:val="single" w:sz="4" w:space="0" w:color="auto"/>
            </w:tcBorders>
            <w:noWrap/>
            <w:vAlign w:val="center"/>
            <w:hideMark/>
          </w:tcPr>
          <w:p w14:paraId="324ADC02"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color w:val="000000"/>
                <w:sz w:val="24"/>
                <w:szCs w:val="24"/>
                <w:lang w:eastAsia="lt-LT"/>
              </w:rPr>
              <w:t>1.</w:t>
            </w:r>
          </w:p>
        </w:tc>
        <w:tc>
          <w:tcPr>
            <w:tcW w:w="4042" w:type="dxa"/>
            <w:tcBorders>
              <w:top w:val="nil"/>
              <w:left w:val="nil"/>
              <w:bottom w:val="single" w:sz="4" w:space="0" w:color="auto"/>
              <w:right w:val="single" w:sz="4" w:space="0" w:color="auto"/>
            </w:tcBorders>
            <w:vAlign w:val="center"/>
            <w:hideMark/>
          </w:tcPr>
          <w:p w14:paraId="7CE6F650" w14:textId="77777777" w:rsidR="000F7215" w:rsidRPr="000F7215" w:rsidRDefault="000F7215" w:rsidP="000F7215">
            <w:pPr>
              <w:spacing w:after="0" w:line="240" w:lineRule="auto"/>
              <w:jc w:val="both"/>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Kietų veislių medžių iki 24 cm storio kirtimas, ištraukimas iki 300m ir medienos paruošimas  k9=1.15</w:t>
            </w:r>
          </w:p>
        </w:tc>
        <w:tc>
          <w:tcPr>
            <w:tcW w:w="883" w:type="dxa"/>
            <w:tcBorders>
              <w:top w:val="nil"/>
              <w:left w:val="nil"/>
              <w:bottom w:val="single" w:sz="4" w:space="0" w:color="auto"/>
              <w:right w:val="single" w:sz="4" w:space="0" w:color="auto"/>
            </w:tcBorders>
            <w:vAlign w:val="center"/>
            <w:hideMark/>
          </w:tcPr>
          <w:p w14:paraId="4384671B"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100vnt</w:t>
            </w:r>
          </w:p>
        </w:tc>
        <w:tc>
          <w:tcPr>
            <w:tcW w:w="4078" w:type="dxa"/>
            <w:gridSpan w:val="3"/>
            <w:tcBorders>
              <w:top w:val="nil"/>
              <w:left w:val="nil"/>
              <w:bottom w:val="single" w:sz="4" w:space="0" w:color="auto"/>
              <w:right w:val="single" w:sz="4" w:space="0" w:color="auto"/>
            </w:tcBorders>
            <w:noWrap/>
            <w:vAlign w:val="center"/>
            <w:hideMark/>
          </w:tcPr>
          <w:p w14:paraId="49743D04"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 xml:space="preserve">  0,1     </w:t>
            </w:r>
          </w:p>
        </w:tc>
      </w:tr>
      <w:tr w:rsidR="000F7215" w:rsidRPr="000F7215" w14:paraId="6D43F3C5" w14:textId="77777777" w:rsidTr="00907A52">
        <w:trPr>
          <w:trHeight w:val="945"/>
        </w:trPr>
        <w:tc>
          <w:tcPr>
            <w:tcW w:w="636" w:type="dxa"/>
            <w:tcBorders>
              <w:top w:val="nil"/>
              <w:left w:val="single" w:sz="4" w:space="0" w:color="auto"/>
              <w:bottom w:val="single" w:sz="4" w:space="0" w:color="auto"/>
              <w:right w:val="single" w:sz="4" w:space="0" w:color="auto"/>
            </w:tcBorders>
            <w:noWrap/>
            <w:vAlign w:val="center"/>
            <w:hideMark/>
          </w:tcPr>
          <w:p w14:paraId="6F7C0DDA"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color w:val="000000"/>
                <w:sz w:val="24"/>
                <w:szCs w:val="24"/>
                <w:lang w:eastAsia="lt-LT"/>
              </w:rPr>
              <w:t>2.</w:t>
            </w:r>
          </w:p>
        </w:tc>
        <w:tc>
          <w:tcPr>
            <w:tcW w:w="4042" w:type="dxa"/>
            <w:tcBorders>
              <w:top w:val="nil"/>
              <w:left w:val="nil"/>
              <w:bottom w:val="single" w:sz="4" w:space="0" w:color="auto"/>
              <w:right w:val="single" w:sz="4" w:space="0" w:color="auto"/>
            </w:tcBorders>
            <w:vAlign w:val="center"/>
            <w:hideMark/>
          </w:tcPr>
          <w:p w14:paraId="052C69B9" w14:textId="77777777" w:rsidR="000F7215" w:rsidRPr="000F7215" w:rsidRDefault="000F7215" w:rsidP="000F7215">
            <w:pPr>
              <w:spacing w:after="0" w:line="240" w:lineRule="auto"/>
              <w:jc w:val="both"/>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Kietų veislių medžių iki 26cm skersmens kelmų rovimas 79kW rautuvu-rinktuvu, duobių užlyg. ir kelmų išvež. iki 300 m  k9=1.15</w:t>
            </w:r>
          </w:p>
        </w:tc>
        <w:tc>
          <w:tcPr>
            <w:tcW w:w="883" w:type="dxa"/>
            <w:tcBorders>
              <w:top w:val="nil"/>
              <w:left w:val="nil"/>
              <w:bottom w:val="single" w:sz="4" w:space="0" w:color="auto"/>
              <w:right w:val="single" w:sz="4" w:space="0" w:color="auto"/>
            </w:tcBorders>
            <w:vAlign w:val="center"/>
            <w:hideMark/>
          </w:tcPr>
          <w:p w14:paraId="13E085B2"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100vnt</w:t>
            </w:r>
          </w:p>
        </w:tc>
        <w:tc>
          <w:tcPr>
            <w:tcW w:w="4078" w:type="dxa"/>
            <w:gridSpan w:val="3"/>
            <w:tcBorders>
              <w:top w:val="nil"/>
              <w:left w:val="nil"/>
              <w:bottom w:val="single" w:sz="4" w:space="0" w:color="auto"/>
              <w:right w:val="single" w:sz="4" w:space="0" w:color="auto"/>
            </w:tcBorders>
            <w:noWrap/>
            <w:vAlign w:val="center"/>
            <w:hideMark/>
          </w:tcPr>
          <w:p w14:paraId="2775CCF1"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 xml:space="preserve">  0,1     </w:t>
            </w:r>
          </w:p>
        </w:tc>
      </w:tr>
      <w:tr w:rsidR="000F7215" w:rsidRPr="000F7215" w14:paraId="3D050E11" w14:textId="77777777" w:rsidTr="00907A52">
        <w:trPr>
          <w:trHeight w:val="945"/>
        </w:trPr>
        <w:tc>
          <w:tcPr>
            <w:tcW w:w="636" w:type="dxa"/>
            <w:tcBorders>
              <w:top w:val="nil"/>
              <w:left w:val="single" w:sz="4" w:space="0" w:color="auto"/>
              <w:bottom w:val="single" w:sz="4" w:space="0" w:color="auto"/>
              <w:right w:val="single" w:sz="4" w:space="0" w:color="auto"/>
            </w:tcBorders>
            <w:noWrap/>
            <w:vAlign w:val="center"/>
            <w:hideMark/>
          </w:tcPr>
          <w:p w14:paraId="62EBAB93"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color w:val="000000"/>
                <w:sz w:val="24"/>
                <w:szCs w:val="24"/>
                <w:lang w:eastAsia="lt-LT"/>
              </w:rPr>
              <w:t>3.</w:t>
            </w:r>
          </w:p>
        </w:tc>
        <w:tc>
          <w:tcPr>
            <w:tcW w:w="4042" w:type="dxa"/>
            <w:tcBorders>
              <w:top w:val="nil"/>
              <w:left w:val="nil"/>
              <w:bottom w:val="single" w:sz="4" w:space="0" w:color="auto"/>
              <w:right w:val="single" w:sz="4" w:space="0" w:color="auto"/>
            </w:tcBorders>
            <w:vAlign w:val="center"/>
            <w:hideMark/>
          </w:tcPr>
          <w:p w14:paraId="06220C89" w14:textId="77777777" w:rsidR="000F7215" w:rsidRPr="000F7215" w:rsidRDefault="000F7215" w:rsidP="000F7215">
            <w:pPr>
              <w:spacing w:after="0" w:line="240" w:lineRule="auto"/>
              <w:jc w:val="both"/>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Vidutinio tankumo krūmų kirtimas rankiniu būdu, kelmų pašalinimas 79kW rautuvu-rinktuvu, krūmų ir kelmų surinkimas į krūvas  k9=1.15</w:t>
            </w:r>
          </w:p>
        </w:tc>
        <w:tc>
          <w:tcPr>
            <w:tcW w:w="883" w:type="dxa"/>
            <w:tcBorders>
              <w:top w:val="nil"/>
              <w:left w:val="nil"/>
              <w:bottom w:val="single" w:sz="4" w:space="0" w:color="auto"/>
              <w:right w:val="single" w:sz="4" w:space="0" w:color="auto"/>
            </w:tcBorders>
            <w:vAlign w:val="center"/>
            <w:hideMark/>
          </w:tcPr>
          <w:p w14:paraId="634786FC"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ha</w:t>
            </w:r>
          </w:p>
        </w:tc>
        <w:tc>
          <w:tcPr>
            <w:tcW w:w="4078" w:type="dxa"/>
            <w:gridSpan w:val="3"/>
            <w:tcBorders>
              <w:top w:val="nil"/>
              <w:left w:val="nil"/>
              <w:bottom w:val="single" w:sz="4" w:space="0" w:color="auto"/>
              <w:right w:val="single" w:sz="4" w:space="0" w:color="auto"/>
            </w:tcBorders>
            <w:noWrap/>
            <w:vAlign w:val="center"/>
            <w:hideMark/>
          </w:tcPr>
          <w:p w14:paraId="4A12599F"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 xml:space="preserve">  0,05  </w:t>
            </w:r>
          </w:p>
        </w:tc>
      </w:tr>
      <w:tr w:rsidR="000F7215" w:rsidRPr="000F7215" w14:paraId="2CB27243" w14:textId="77777777" w:rsidTr="00907A52">
        <w:trPr>
          <w:trHeight w:val="945"/>
        </w:trPr>
        <w:tc>
          <w:tcPr>
            <w:tcW w:w="636" w:type="dxa"/>
            <w:tcBorders>
              <w:top w:val="nil"/>
              <w:left w:val="single" w:sz="4" w:space="0" w:color="auto"/>
              <w:bottom w:val="single" w:sz="4" w:space="0" w:color="auto"/>
              <w:right w:val="single" w:sz="4" w:space="0" w:color="auto"/>
            </w:tcBorders>
            <w:noWrap/>
            <w:vAlign w:val="center"/>
            <w:hideMark/>
          </w:tcPr>
          <w:p w14:paraId="05F96BD6" w14:textId="77777777" w:rsidR="000F7215" w:rsidRPr="000F7215" w:rsidRDefault="000F7215" w:rsidP="000F7215">
            <w:pPr>
              <w:spacing w:after="0" w:line="240" w:lineRule="auto"/>
              <w:jc w:val="center"/>
              <w:rPr>
                <w:rFonts w:ascii="Times New Roman" w:eastAsia="Times New Roman" w:hAnsi="Times New Roman"/>
                <w:color w:val="000000"/>
                <w:sz w:val="24"/>
                <w:szCs w:val="24"/>
                <w:lang w:eastAsia="lt-LT"/>
              </w:rPr>
            </w:pPr>
            <w:r w:rsidRPr="000F7215">
              <w:rPr>
                <w:rFonts w:ascii="Times New Roman" w:eastAsia="Times New Roman" w:hAnsi="Times New Roman"/>
                <w:color w:val="000000"/>
                <w:sz w:val="24"/>
                <w:szCs w:val="24"/>
                <w:lang w:eastAsia="lt-LT"/>
              </w:rPr>
              <w:t>4.</w:t>
            </w:r>
          </w:p>
        </w:tc>
        <w:tc>
          <w:tcPr>
            <w:tcW w:w="4042" w:type="dxa"/>
            <w:tcBorders>
              <w:top w:val="nil"/>
              <w:left w:val="nil"/>
              <w:bottom w:val="single" w:sz="4" w:space="0" w:color="auto"/>
              <w:right w:val="single" w:sz="4" w:space="0" w:color="auto"/>
            </w:tcBorders>
            <w:vAlign w:val="center"/>
            <w:hideMark/>
          </w:tcPr>
          <w:p w14:paraId="4CAA930F" w14:textId="77777777" w:rsidR="000F7215" w:rsidRPr="000F7215" w:rsidRDefault="000F7215" w:rsidP="000F7215">
            <w:pPr>
              <w:spacing w:after="0" w:line="240" w:lineRule="auto"/>
              <w:jc w:val="both"/>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.Statybinių šiukšlių išvežimas 10 km atstumu automobiliais-savivarčiais, pakraunant rankiniu būdu</w:t>
            </w:r>
          </w:p>
        </w:tc>
        <w:tc>
          <w:tcPr>
            <w:tcW w:w="883" w:type="dxa"/>
            <w:tcBorders>
              <w:top w:val="nil"/>
              <w:left w:val="nil"/>
              <w:bottom w:val="single" w:sz="4" w:space="0" w:color="auto"/>
              <w:right w:val="single" w:sz="4" w:space="0" w:color="auto"/>
            </w:tcBorders>
            <w:vAlign w:val="center"/>
            <w:hideMark/>
          </w:tcPr>
          <w:p w14:paraId="46D887A2"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t</w:t>
            </w:r>
          </w:p>
        </w:tc>
        <w:tc>
          <w:tcPr>
            <w:tcW w:w="4078" w:type="dxa"/>
            <w:gridSpan w:val="3"/>
            <w:tcBorders>
              <w:top w:val="nil"/>
              <w:left w:val="nil"/>
              <w:bottom w:val="single" w:sz="4" w:space="0" w:color="auto"/>
              <w:right w:val="single" w:sz="4" w:space="0" w:color="auto"/>
            </w:tcBorders>
            <w:noWrap/>
            <w:vAlign w:val="center"/>
            <w:hideMark/>
          </w:tcPr>
          <w:p w14:paraId="7BD81BE1" w14:textId="77777777" w:rsidR="000F7215" w:rsidRPr="000F7215" w:rsidRDefault="000F7215" w:rsidP="000F7215">
            <w:pPr>
              <w:spacing w:after="0" w:line="240" w:lineRule="auto"/>
              <w:jc w:val="center"/>
              <w:rPr>
                <w:rFonts w:ascii="Times New Roman" w:eastAsia="Times New Roman" w:hAnsi="Times New Roman"/>
                <w:sz w:val="24"/>
                <w:szCs w:val="24"/>
                <w:lang w:eastAsia="lt-LT"/>
              </w:rPr>
            </w:pPr>
            <w:r w:rsidRPr="000F7215">
              <w:rPr>
                <w:rFonts w:ascii="Times New Roman" w:eastAsia="Times New Roman" w:hAnsi="Times New Roman"/>
                <w:sz w:val="24"/>
                <w:szCs w:val="24"/>
                <w:lang w:eastAsia="lt-LT"/>
              </w:rPr>
              <w:t xml:space="preserve">    19,5  </w:t>
            </w:r>
          </w:p>
        </w:tc>
      </w:tr>
    </w:tbl>
    <w:p w14:paraId="54D640FE" w14:textId="6AC4BB68" w:rsidR="000F7215" w:rsidRPr="000F7215" w:rsidRDefault="000F7215" w:rsidP="000F7215">
      <w:pPr>
        <w:autoSpaceDE w:val="0"/>
        <w:autoSpaceDN w:val="0"/>
        <w:adjustRightInd w:val="0"/>
        <w:spacing w:after="0" w:line="240" w:lineRule="auto"/>
        <w:jc w:val="both"/>
        <w:rPr>
          <w:rFonts w:ascii="Times New Roman" w:eastAsia="TimesNewRomanPSMT" w:hAnsi="Times New Roman"/>
          <w:sz w:val="24"/>
          <w:szCs w:val="24"/>
          <w14:ligatures w14:val="standardContextual"/>
        </w:rPr>
      </w:pPr>
      <w:r w:rsidRPr="000F7215">
        <w:rPr>
          <w:rFonts w:ascii="Times New Roman" w:eastAsia="TimesNewRomanPSMT" w:hAnsi="Times New Roman"/>
          <w:sz w:val="24"/>
          <w:szCs w:val="24"/>
          <w14:ligatures w14:val="standardContextual"/>
        </w:rPr>
        <w:t xml:space="preserve">- Nurodyti preliminarūs </w:t>
      </w:r>
      <w:r>
        <w:rPr>
          <w:rFonts w:ascii="Times New Roman" w:eastAsia="TimesNewRomanPSMT" w:hAnsi="Times New Roman"/>
          <w:sz w:val="24"/>
          <w:szCs w:val="24"/>
          <w14:ligatures w14:val="standardContextual"/>
        </w:rPr>
        <w:t>D</w:t>
      </w:r>
      <w:r w:rsidRPr="000F7215">
        <w:rPr>
          <w:rFonts w:ascii="Times New Roman" w:eastAsia="TimesNewRomanPSMT" w:hAnsi="Times New Roman"/>
          <w:sz w:val="24"/>
          <w:szCs w:val="24"/>
          <w14:ligatures w14:val="standardContextual"/>
        </w:rPr>
        <w:t>arbų kiekiai skirti tiekėjams teikti pasiūlymus (lyginamai kainai apskaičiuoti) parengti, perkančiajai organizacijai juos palyginti ir pirkimo nugalėtojui nustatyti.</w:t>
      </w:r>
    </w:p>
    <w:p w14:paraId="3EE38ED0" w14:textId="0D3C1B24" w:rsidR="000F7215" w:rsidRPr="000F7215" w:rsidRDefault="000F7215" w:rsidP="000F7215">
      <w:pPr>
        <w:autoSpaceDE w:val="0"/>
        <w:autoSpaceDN w:val="0"/>
        <w:adjustRightInd w:val="0"/>
        <w:spacing w:after="0" w:line="240" w:lineRule="auto"/>
        <w:jc w:val="both"/>
        <w:rPr>
          <w:rFonts w:ascii="Times New Roman" w:eastAsia="TimesNewRomanPSMT" w:hAnsi="Times New Roman"/>
          <w:sz w:val="24"/>
          <w:szCs w:val="24"/>
          <w14:ligatures w14:val="standardContextual"/>
        </w:rPr>
      </w:pPr>
      <w:r w:rsidRPr="000F7215">
        <w:rPr>
          <w:rFonts w:ascii="Times New Roman" w:eastAsia="TimesNewRomanPSMT" w:hAnsi="Times New Roman"/>
          <w:sz w:val="24"/>
          <w:szCs w:val="24"/>
          <w14:ligatures w14:val="standardContextual"/>
        </w:rPr>
        <w:t>- Sutarties vykdymo metu perkančioji organizacija tiekėjui sumoka už faktiškai atliktus darbus pagal rangovo pasiūlytą įkainį, neviršijant maksimalios pirkimui skirtos lėšų sumos, kuri yra</w:t>
      </w:r>
      <w:r w:rsidR="00550D93">
        <w:rPr>
          <w:rFonts w:ascii="Times New Roman" w:eastAsia="TimesNewRomanPSMT" w:hAnsi="Times New Roman"/>
          <w:sz w:val="24"/>
          <w:szCs w:val="24"/>
          <w14:ligatures w14:val="standardContextual"/>
        </w:rPr>
        <w:t xml:space="preserve"> – </w:t>
      </w:r>
      <w:r w:rsidRPr="000F7215">
        <w:rPr>
          <w:rFonts w:ascii="Times New Roman" w:eastAsia="TimesNewRomanPSMT" w:hAnsi="Times New Roman"/>
          <w:sz w:val="24"/>
          <w:szCs w:val="24"/>
          <w14:ligatures w14:val="standardContextual"/>
        </w:rPr>
        <w:t xml:space="preserve"> 7 540 611,00 EUR be PVM/ 9 124 139,31 EUR su PVM.</w:t>
      </w:r>
    </w:p>
    <w:p w14:paraId="3AEA934F" w14:textId="77777777" w:rsidR="000F7215" w:rsidRPr="000F7215" w:rsidRDefault="000F7215" w:rsidP="000F7215">
      <w:pPr>
        <w:autoSpaceDE w:val="0"/>
        <w:autoSpaceDN w:val="0"/>
        <w:adjustRightInd w:val="0"/>
        <w:spacing w:after="0" w:line="240" w:lineRule="auto"/>
        <w:jc w:val="both"/>
        <w:rPr>
          <w:rFonts w:ascii="Times New Roman" w:eastAsia="TimesNewRomanPSMT" w:hAnsi="Times New Roman"/>
          <w:sz w:val="24"/>
          <w:szCs w:val="24"/>
          <w14:ligatures w14:val="standardContextual"/>
        </w:rPr>
      </w:pPr>
      <w:r w:rsidRPr="000F7215">
        <w:rPr>
          <w:rFonts w:ascii="Times New Roman" w:eastAsia="TimesNewRomanPSMT" w:hAnsi="Times New Roman"/>
          <w:sz w:val="24"/>
          <w:szCs w:val="24"/>
          <w14:ligatures w14:val="standardContextual"/>
        </w:rPr>
        <w:t>Pradinės sutarties vertė bus lygi maksimaliai pirkimui skirtai lėšų sumai be PVM pirkimo dokumentuose ir sutartyje nurodytų darbų įsigijimui tiekėjo pasiūlyme nurodytais įkainiais su PVM.</w:t>
      </w:r>
    </w:p>
    <w:p w14:paraId="54221E0E" w14:textId="77777777" w:rsidR="000F7215" w:rsidRPr="000F7215" w:rsidRDefault="000F7215" w:rsidP="000F7215">
      <w:pPr>
        <w:jc w:val="both"/>
        <w:rPr>
          <w:rFonts w:ascii="Times New Roman" w:eastAsia="TimesNewRomanPSMT" w:hAnsi="Times New Roman"/>
          <w:sz w:val="24"/>
          <w:szCs w:val="24"/>
          <w14:ligatures w14:val="standardContextual"/>
        </w:rPr>
      </w:pPr>
    </w:p>
    <w:p w14:paraId="154CDBD8" w14:textId="77777777" w:rsidR="00DD678B" w:rsidRDefault="00DD678B" w:rsidP="00DD678B">
      <w:pPr>
        <w:widowControl w:val="0"/>
        <w:tabs>
          <w:tab w:val="left" w:pos="180"/>
          <w:tab w:val="left" w:pos="6480"/>
          <w:tab w:val="left" w:pos="8010"/>
        </w:tabs>
        <w:spacing w:after="0" w:line="360" w:lineRule="auto"/>
        <w:jc w:val="right"/>
        <w:rPr>
          <w:rFonts w:ascii="Times New Roman" w:hAnsi="Times New Roman"/>
          <w:bCs/>
          <w:sz w:val="24"/>
          <w:szCs w:val="24"/>
        </w:rPr>
      </w:pPr>
    </w:p>
    <w:p w14:paraId="36078C0E" w14:textId="77777777" w:rsidR="0098662F" w:rsidRDefault="0098662F" w:rsidP="00DD678B">
      <w:pPr>
        <w:widowControl w:val="0"/>
        <w:tabs>
          <w:tab w:val="left" w:pos="180"/>
          <w:tab w:val="left" w:pos="6480"/>
          <w:tab w:val="left" w:pos="8010"/>
        </w:tabs>
        <w:spacing w:after="0" w:line="360" w:lineRule="auto"/>
        <w:jc w:val="right"/>
        <w:rPr>
          <w:rFonts w:ascii="Times New Roman" w:hAnsi="Times New Roman"/>
          <w:bCs/>
          <w:sz w:val="24"/>
          <w:szCs w:val="24"/>
        </w:rPr>
      </w:pPr>
    </w:p>
    <w:p w14:paraId="48F697C7" w14:textId="77777777" w:rsidR="000F7215" w:rsidRDefault="000F7215" w:rsidP="00DD678B">
      <w:pPr>
        <w:widowControl w:val="0"/>
        <w:tabs>
          <w:tab w:val="left" w:pos="180"/>
          <w:tab w:val="left" w:pos="6480"/>
          <w:tab w:val="left" w:pos="8010"/>
        </w:tabs>
        <w:spacing w:after="0" w:line="360" w:lineRule="auto"/>
        <w:jc w:val="right"/>
        <w:rPr>
          <w:rFonts w:ascii="Times New Roman" w:hAnsi="Times New Roman"/>
          <w:bCs/>
          <w:sz w:val="24"/>
          <w:szCs w:val="24"/>
        </w:rPr>
      </w:pPr>
    </w:p>
    <w:p w14:paraId="505A07B4" w14:textId="77777777" w:rsidR="000F7215" w:rsidRDefault="000F7215" w:rsidP="00DD678B">
      <w:pPr>
        <w:widowControl w:val="0"/>
        <w:tabs>
          <w:tab w:val="left" w:pos="180"/>
          <w:tab w:val="left" w:pos="6480"/>
          <w:tab w:val="left" w:pos="8010"/>
        </w:tabs>
        <w:spacing w:after="0" w:line="360" w:lineRule="auto"/>
        <w:jc w:val="right"/>
        <w:rPr>
          <w:rFonts w:ascii="Times New Roman" w:hAnsi="Times New Roman"/>
          <w:bCs/>
          <w:sz w:val="24"/>
          <w:szCs w:val="24"/>
        </w:rPr>
      </w:pPr>
    </w:p>
    <w:p w14:paraId="2849B427" w14:textId="77777777" w:rsidR="000F7215" w:rsidRDefault="000F7215" w:rsidP="00DD678B">
      <w:pPr>
        <w:widowControl w:val="0"/>
        <w:tabs>
          <w:tab w:val="left" w:pos="180"/>
          <w:tab w:val="left" w:pos="6480"/>
          <w:tab w:val="left" w:pos="8010"/>
        </w:tabs>
        <w:spacing w:after="0" w:line="360" w:lineRule="auto"/>
        <w:jc w:val="right"/>
        <w:rPr>
          <w:rFonts w:ascii="Times New Roman" w:hAnsi="Times New Roman"/>
          <w:bCs/>
          <w:sz w:val="24"/>
          <w:szCs w:val="24"/>
        </w:rPr>
      </w:pPr>
    </w:p>
    <w:p w14:paraId="0A4BF2D9" w14:textId="77777777" w:rsidR="000F7215" w:rsidRDefault="000F7215" w:rsidP="00DD678B">
      <w:pPr>
        <w:widowControl w:val="0"/>
        <w:tabs>
          <w:tab w:val="left" w:pos="180"/>
          <w:tab w:val="left" w:pos="6480"/>
          <w:tab w:val="left" w:pos="8010"/>
        </w:tabs>
        <w:spacing w:after="0" w:line="360" w:lineRule="auto"/>
        <w:jc w:val="right"/>
        <w:rPr>
          <w:rFonts w:ascii="Times New Roman" w:hAnsi="Times New Roman"/>
          <w:bCs/>
          <w:sz w:val="24"/>
          <w:szCs w:val="24"/>
        </w:rPr>
      </w:pPr>
    </w:p>
    <w:p w14:paraId="675A5446" w14:textId="77777777" w:rsidR="000F7215" w:rsidRDefault="000F7215" w:rsidP="00DD678B">
      <w:pPr>
        <w:widowControl w:val="0"/>
        <w:tabs>
          <w:tab w:val="left" w:pos="180"/>
          <w:tab w:val="left" w:pos="6480"/>
          <w:tab w:val="left" w:pos="8010"/>
        </w:tabs>
        <w:spacing w:after="0" w:line="360" w:lineRule="auto"/>
        <w:jc w:val="right"/>
        <w:rPr>
          <w:rFonts w:ascii="Times New Roman" w:hAnsi="Times New Roman"/>
          <w:bCs/>
          <w:sz w:val="24"/>
          <w:szCs w:val="24"/>
        </w:rPr>
      </w:pPr>
    </w:p>
    <w:p w14:paraId="409A9927" w14:textId="7AAC99F7" w:rsidR="00DD678B" w:rsidRPr="001F4F17" w:rsidRDefault="000F7215" w:rsidP="00DD678B">
      <w:pPr>
        <w:widowControl w:val="0"/>
        <w:tabs>
          <w:tab w:val="left" w:pos="180"/>
          <w:tab w:val="left" w:pos="6480"/>
          <w:tab w:val="left" w:pos="8010"/>
        </w:tabs>
        <w:spacing w:after="0" w:line="360" w:lineRule="auto"/>
        <w:jc w:val="right"/>
        <w:rPr>
          <w:rFonts w:ascii="Times New Roman" w:hAnsi="Times New Roman"/>
          <w:bCs/>
          <w:sz w:val="24"/>
          <w:szCs w:val="24"/>
        </w:rPr>
      </w:pPr>
      <w:r>
        <w:rPr>
          <w:rFonts w:ascii="Times New Roman" w:hAnsi="Times New Roman"/>
          <w:bCs/>
          <w:sz w:val="24"/>
          <w:szCs w:val="24"/>
        </w:rPr>
        <w:lastRenderedPageBreak/>
        <w:t>Sutarties p</w:t>
      </w:r>
      <w:r w:rsidR="00DD678B" w:rsidRPr="001F4F17">
        <w:rPr>
          <w:rFonts w:ascii="Times New Roman" w:hAnsi="Times New Roman"/>
          <w:bCs/>
          <w:sz w:val="24"/>
          <w:szCs w:val="24"/>
        </w:rPr>
        <w:t>riedas Nr.3</w:t>
      </w:r>
    </w:p>
    <w:p w14:paraId="3A029041" w14:textId="77777777" w:rsidR="00DD678B" w:rsidRPr="00B97103" w:rsidRDefault="00DD678B" w:rsidP="00DD678B">
      <w:pPr>
        <w:widowControl w:val="0"/>
        <w:spacing w:after="0" w:line="360" w:lineRule="auto"/>
        <w:jc w:val="center"/>
        <w:rPr>
          <w:rFonts w:ascii="Times New Roman" w:hAnsi="Times New Roman"/>
          <w:b/>
          <w:sz w:val="24"/>
          <w:szCs w:val="24"/>
        </w:rPr>
      </w:pPr>
      <w:r w:rsidRPr="00B97103">
        <w:rPr>
          <w:rFonts w:ascii="Times New Roman" w:hAnsi="Times New Roman"/>
          <w:b/>
          <w:sz w:val="24"/>
          <w:szCs w:val="24"/>
        </w:rPr>
        <w:t>DARBŲ UŽSAKYMAS Nr. ....</w:t>
      </w:r>
    </w:p>
    <w:p w14:paraId="0F64DB3E" w14:textId="77777777" w:rsidR="00DD678B" w:rsidRPr="00B97103" w:rsidRDefault="00DD678B" w:rsidP="00DD678B">
      <w:pPr>
        <w:widowControl w:val="0"/>
        <w:spacing w:after="0" w:line="360" w:lineRule="auto"/>
        <w:jc w:val="center"/>
        <w:rPr>
          <w:rFonts w:ascii="Times New Roman" w:hAnsi="Times New Roman"/>
          <w:b/>
          <w:sz w:val="24"/>
          <w:szCs w:val="24"/>
        </w:rPr>
      </w:pPr>
      <w:r w:rsidRPr="00B97103">
        <w:rPr>
          <w:rFonts w:ascii="Times New Roman" w:hAnsi="Times New Roman"/>
          <w:b/>
          <w:sz w:val="24"/>
          <w:szCs w:val="24"/>
        </w:rPr>
        <w:t>20</w:t>
      </w:r>
      <w:r>
        <w:rPr>
          <w:rFonts w:ascii="Times New Roman" w:hAnsi="Times New Roman"/>
          <w:b/>
          <w:sz w:val="24"/>
          <w:szCs w:val="24"/>
        </w:rPr>
        <w:t xml:space="preserve">2  </w:t>
      </w:r>
      <w:r w:rsidRPr="00B97103">
        <w:rPr>
          <w:rFonts w:ascii="Times New Roman" w:hAnsi="Times New Roman"/>
          <w:b/>
          <w:sz w:val="24"/>
          <w:szCs w:val="24"/>
        </w:rPr>
        <w:t>_-__-__</w:t>
      </w:r>
    </w:p>
    <w:p w14:paraId="2B3B93E5" w14:textId="77777777" w:rsidR="00DD678B" w:rsidRPr="00B97103" w:rsidRDefault="00DD678B" w:rsidP="00DD678B">
      <w:pPr>
        <w:widowControl w:val="0"/>
        <w:spacing w:after="0" w:line="360" w:lineRule="auto"/>
        <w:rPr>
          <w:rFonts w:ascii="Times New Roman" w:hAnsi="Times New Roman"/>
          <w:sz w:val="24"/>
          <w:szCs w:val="24"/>
        </w:rPr>
      </w:pPr>
    </w:p>
    <w:p w14:paraId="27A57EC7" w14:textId="62098C1B" w:rsidR="00DD678B" w:rsidRPr="00B97103" w:rsidRDefault="00DD678B" w:rsidP="00DD678B">
      <w:pPr>
        <w:spacing w:after="0" w:line="360" w:lineRule="auto"/>
        <w:jc w:val="center"/>
        <w:rPr>
          <w:rFonts w:ascii="Times New Roman" w:hAnsi="Times New Roman"/>
          <w:b/>
          <w:sz w:val="24"/>
          <w:szCs w:val="24"/>
        </w:rPr>
      </w:pPr>
      <w:r>
        <w:rPr>
          <w:rFonts w:ascii="Times New Roman" w:hAnsi="Times New Roman"/>
          <w:b/>
          <w:sz w:val="24"/>
          <w:szCs w:val="24"/>
        </w:rPr>
        <w:t>Pagal 20</w:t>
      </w:r>
      <w:r w:rsidRPr="00B97103">
        <w:rPr>
          <w:rFonts w:ascii="Times New Roman" w:hAnsi="Times New Roman"/>
          <w:b/>
          <w:sz w:val="24"/>
          <w:szCs w:val="24"/>
        </w:rPr>
        <w:t>_</w:t>
      </w:r>
      <w:r>
        <w:rPr>
          <w:rFonts w:ascii="Times New Roman" w:hAnsi="Times New Roman"/>
          <w:b/>
          <w:sz w:val="24"/>
          <w:szCs w:val="24"/>
        </w:rPr>
        <w:softHyphen/>
      </w:r>
      <w:r>
        <w:rPr>
          <w:rFonts w:ascii="Times New Roman" w:hAnsi="Times New Roman"/>
          <w:b/>
          <w:sz w:val="24"/>
          <w:szCs w:val="24"/>
        </w:rPr>
        <w:softHyphen/>
        <w:t>___</w:t>
      </w:r>
      <w:r w:rsidRPr="00B97103">
        <w:rPr>
          <w:rFonts w:ascii="Times New Roman" w:hAnsi="Times New Roman"/>
          <w:b/>
          <w:sz w:val="24"/>
          <w:szCs w:val="24"/>
        </w:rPr>
        <w:t xml:space="preserve">  -__  -__   </w:t>
      </w:r>
      <w:r w:rsidRPr="00ED45D2">
        <w:rPr>
          <w:rFonts w:ascii="Times New Roman" w:hAnsi="Times New Roman"/>
          <w:b/>
          <w:bCs/>
          <w:sz w:val="24"/>
          <w:szCs w:val="24"/>
        </w:rPr>
        <w:t>T</w:t>
      </w:r>
      <w:r>
        <w:rPr>
          <w:rFonts w:ascii="Times New Roman" w:hAnsi="Times New Roman"/>
          <w:b/>
          <w:bCs/>
          <w:sz w:val="24"/>
          <w:szCs w:val="24"/>
        </w:rPr>
        <w:t xml:space="preserve">rakų rajono vietinės reikšmės kelių (gatvių) </w:t>
      </w:r>
      <w:r w:rsidR="00132631">
        <w:rPr>
          <w:rFonts w:ascii="Times New Roman" w:hAnsi="Times New Roman"/>
          <w:b/>
          <w:bCs/>
          <w:sz w:val="24"/>
          <w:szCs w:val="24"/>
        </w:rPr>
        <w:t>kapitalinio</w:t>
      </w:r>
      <w:r w:rsidRPr="00B97103">
        <w:rPr>
          <w:rFonts w:ascii="Times New Roman" w:hAnsi="Times New Roman"/>
          <w:b/>
          <w:sz w:val="24"/>
          <w:szCs w:val="24"/>
        </w:rPr>
        <w:t xml:space="preserve"> remonto</w:t>
      </w:r>
      <w:r>
        <w:rPr>
          <w:rFonts w:ascii="Times New Roman" w:hAnsi="Times New Roman"/>
          <w:b/>
          <w:sz w:val="24"/>
          <w:szCs w:val="24"/>
        </w:rPr>
        <w:t xml:space="preserve"> </w:t>
      </w:r>
      <w:r w:rsidRPr="00B97103">
        <w:rPr>
          <w:rFonts w:ascii="Times New Roman" w:hAnsi="Times New Roman"/>
          <w:b/>
          <w:sz w:val="24"/>
          <w:szCs w:val="24"/>
        </w:rPr>
        <w:t xml:space="preserve"> darbų pirkimo sutartį Nr. ...........................</w:t>
      </w:r>
    </w:p>
    <w:p w14:paraId="12FD4FD1" w14:textId="77777777" w:rsidR="00DD678B" w:rsidRPr="00B97103" w:rsidRDefault="00DD678B" w:rsidP="00DD678B">
      <w:pPr>
        <w:widowControl w:val="0"/>
        <w:spacing w:after="0" w:line="360" w:lineRule="auto"/>
        <w:rPr>
          <w:rFonts w:ascii="Times New Roman" w:hAnsi="Times New Roman"/>
          <w:iCs/>
          <w:sz w:val="24"/>
          <w:szCs w:val="24"/>
        </w:rPr>
      </w:pPr>
    </w:p>
    <w:p w14:paraId="1AEBCF42" w14:textId="77777777" w:rsidR="00DD678B" w:rsidRPr="00B97103" w:rsidRDefault="00DD678B" w:rsidP="00DD678B">
      <w:pPr>
        <w:widowControl w:val="0"/>
        <w:spacing w:after="0" w:line="360" w:lineRule="auto"/>
        <w:rPr>
          <w:rFonts w:ascii="Times New Roman" w:hAnsi="Times New Roman"/>
          <w:iCs/>
          <w:sz w:val="24"/>
          <w:szCs w:val="24"/>
        </w:rPr>
      </w:pPr>
      <w:r w:rsidRPr="00B97103">
        <w:rPr>
          <w:rFonts w:ascii="Times New Roman" w:hAnsi="Times New Roman"/>
          <w:iCs/>
          <w:sz w:val="24"/>
          <w:szCs w:val="24"/>
        </w:rPr>
        <w:t>Užsakovas – Trakų rajono savivaldybės administracija.</w:t>
      </w:r>
    </w:p>
    <w:p w14:paraId="637AD1A5" w14:textId="77777777" w:rsidR="00DD678B" w:rsidRPr="00B97103" w:rsidRDefault="00DD678B" w:rsidP="00DD678B">
      <w:pPr>
        <w:widowControl w:val="0"/>
        <w:spacing w:after="0" w:line="360" w:lineRule="auto"/>
        <w:rPr>
          <w:rFonts w:ascii="Times New Roman" w:hAnsi="Times New Roman"/>
          <w:iCs/>
          <w:sz w:val="24"/>
          <w:szCs w:val="24"/>
        </w:rPr>
      </w:pPr>
      <w:r w:rsidRPr="00B97103">
        <w:rPr>
          <w:rFonts w:ascii="Times New Roman" w:hAnsi="Times New Roman"/>
          <w:iCs/>
          <w:sz w:val="24"/>
          <w:szCs w:val="24"/>
        </w:rPr>
        <w:t>Rangovas – ...................................</w:t>
      </w:r>
    </w:p>
    <w:p w14:paraId="79C98965" w14:textId="77777777" w:rsidR="00DD678B" w:rsidRPr="00B97103" w:rsidRDefault="00DD678B" w:rsidP="00DD678B">
      <w:pPr>
        <w:widowControl w:val="0"/>
        <w:spacing w:after="0" w:line="360" w:lineRule="auto"/>
        <w:rPr>
          <w:rFonts w:ascii="Times New Roman" w:hAnsi="Times New Roman"/>
          <w:iCs/>
          <w:sz w:val="24"/>
          <w:szCs w:val="24"/>
        </w:rPr>
      </w:pPr>
    </w:p>
    <w:p w14:paraId="43A8DB75" w14:textId="77777777" w:rsidR="00DD678B" w:rsidRPr="00B97103" w:rsidRDefault="00DD678B" w:rsidP="00DD678B">
      <w:pPr>
        <w:widowControl w:val="0"/>
        <w:spacing w:after="0" w:line="360" w:lineRule="auto"/>
        <w:rPr>
          <w:rFonts w:ascii="Times New Roman" w:hAnsi="Times New Roman"/>
          <w:iCs/>
          <w:sz w:val="24"/>
          <w:szCs w:val="24"/>
        </w:rPr>
      </w:pPr>
      <w:r w:rsidRPr="00B97103">
        <w:rPr>
          <w:rFonts w:ascii="Times New Roman" w:hAnsi="Times New Roman"/>
          <w:iCs/>
          <w:sz w:val="24"/>
          <w:szCs w:val="24"/>
        </w:rPr>
        <w:t>Užsakomi darbai ir preliminarūs jų kiekiai:</w:t>
      </w:r>
    </w:p>
    <w:p w14:paraId="3FF7E368" w14:textId="77777777" w:rsidR="00DD678B" w:rsidRPr="00B97103" w:rsidRDefault="00DD678B" w:rsidP="00DD678B">
      <w:pPr>
        <w:widowControl w:val="0"/>
        <w:spacing w:after="0" w:line="360" w:lineRule="auto"/>
        <w:rPr>
          <w:rFonts w:ascii="Times New Roman" w:hAnsi="Times New Roman"/>
          <w:iCs/>
          <w:sz w:val="24"/>
          <w:szCs w:val="24"/>
        </w:rPr>
      </w:pPr>
      <w:r w:rsidRPr="00B97103">
        <w:rPr>
          <w:rFonts w:ascii="Times New Roman" w:hAnsi="Times New Roman"/>
          <w:iCs/>
          <w:sz w:val="24"/>
          <w:szCs w:val="24"/>
        </w:rPr>
        <w:t>1._______________________________________________________________________</w:t>
      </w:r>
    </w:p>
    <w:p w14:paraId="23DBE6B2" w14:textId="77777777" w:rsidR="00DD678B" w:rsidRPr="00B97103" w:rsidRDefault="00DD678B" w:rsidP="00DD678B">
      <w:pPr>
        <w:widowControl w:val="0"/>
        <w:spacing w:after="0" w:line="360" w:lineRule="auto"/>
        <w:rPr>
          <w:rFonts w:ascii="Times New Roman" w:hAnsi="Times New Roman"/>
          <w:iCs/>
          <w:sz w:val="24"/>
          <w:szCs w:val="24"/>
        </w:rPr>
      </w:pPr>
      <w:r w:rsidRPr="00B97103">
        <w:rPr>
          <w:rFonts w:ascii="Times New Roman" w:hAnsi="Times New Roman"/>
          <w:iCs/>
          <w:sz w:val="24"/>
          <w:szCs w:val="24"/>
        </w:rPr>
        <w:t>2._______________________________________________________________________</w:t>
      </w:r>
    </w:p>
    <w:p w14:paraId="462E134E" w14:textId="77777777" w:rsidR="00DD678B" w:rsidRPr="00B97103" w:rsidRDefault="00DD678B" w:rsidP="00DD678B">
      <w:pPr>
        <w:widowControl w:val="0"/>
        <w:spacing w:after="0" w:line="360" w:lineRule="auto"/>
        <w:rPr>
          <w:rFonts w:ascii="Times New Roman" w:hAnsi="Times New Roman"/>
          <w:iCs/>
          <w:sz w:val="24"/>
          <w:szCs w:val="24"/>
        </w:rPr>
      </w:pPr>
      <w:r w:rsidRPr="00B97103">
        <w:rPr>
          <w:rFonts w:ascii="Times New Roman" w:hAnsi="Times New Roman"/>
          <w:iCs/>
          <w:sz w:val="24"/>
          <w:szCs w:val="24"/>
        </w:rPr>
        <w:t>3._______________________________________________________________________</w:t>
      </w:r>
    </w:p>
    <w:p w14:paraId="70A76C9A" w14:textId="77777777" w:rsidR="00DD678B" w:rsidRPr="00B97103" w:rsidRDefault="00DD678B" w:rsidP="00DD678B">
      <w:pPr>
        <w:widowControl w:val="0"/>
        <w:spacing w:after="0" w:line="360" w:lineRule="auto"/>
        <w:rPr>
          <w:rFonts w:ascii="Times New Roman" w:hAnsi="Times New Roman"/>
          <w:iCs/>
          <w:sz w:val="24"/>
          <w:szCs w:val="24"/>
        </w:rPr>
      </w:pPr>
      <w:r w:rsidRPr="00B97103">
        <w:rPr>
          <w:rFonts w:ascii="Times New Roman" w:hAnsi="Times New Roman"/>
          <w:iCs/>
          <w:sz w:val="24"/>
          <w:szCs w:val="24"/>
        </w:rPr>
        <w:t>4._______________________________________________________________________</w:t>
      </w:r>
    </w:p>
    <w:p w14:paraId="61FE44E8" w14:textId="77777777" w:rsidR="00DD678B" w:rsidRPr="00B97103" w:rsidRDefault="00DD678B" w:rsidP="00DD678B">
      <w:pPr>
        <w:widowControl w:val="0"/>
        <w:spacing w:after="0" w:line="360" w:lineRule="auto"/>
        <w:rPr>
          <w:rFonts w:ascii="Times New Roman" w:hAnsi="Times New Roman"/>
          <w:iCs/>
          <w:sz w:val="24"/>
          <w:szCs w:val="24"/>
        </w:rPr>
      </w:pPr>
      <w:r w:rsidRPr="00B97103">
        <w:rPr>
          <w:rFonts w:ascii="Times New Roman" w:hAnsi="Times New Roman"/>
          <w:iCs/>
          <w:sz w:val="24"/>
          <w:szCs w:val="24"/>
        </w:rPr>
        <w:t>5._______________________________________________________________________</w:t>
      </w:r>
    </w:p>
    <w:p w14:paraId="72A666F3" w14:textId="77777777" w:rsidR="00DD678B" w:rsidRPr="00B97103" w:rsidRDefault="00DD678B" w:rsidP="00DD678B">
      <w:pPr>
        <w:widowControl w:val="0"/>
        <w:spacing w:after="0" w:line="360" w:lineRule="auto"/>
        <w:rPr>
          <w:rFonts w:ascii="Times New Roman" w:hAnsi="Times New Roman"/>
          <w:iCs/>
          <w:sz w:val="24"/>
          <w:szCs w:val="24"/>
        </w:rPr>
      </w:pPr>
    </w:p>
    <w:p w14:paraId="74C85CFA" w14:textId="77777777" w:rsidR="00DD678B" w:rsidRPr="00B97103" w:rsidRDefault="00DD678B" w:rsidP="00DD678B">
      <w:pPr>
        <w:widowControl w:val="0"/>
        <w:spacing w:after="0" w:line="360" w:lineRule="auto"/>
        <w:rPr>
          <w:rFonts w:ascii="Times New Roman" w:hAnsi="Times New Roman"/>
          <w:iCs/>
          <w:sz w:val="24"/>
          <w:szCs w:val="24"/>
        </w:rPr>
      </w:pPr>
    </w:p>
    <w:p w14:paraId="45A3E7D1" w14:textId="77777777" w:rsidR="00DD678B" w:rsidRPr="00B97103" w:rsidRDefault="00DD678B" w:rsidP="00DD678B">
      <w:pPr>
        <w:widowControl w:val="0"/>
        <w:spacing w:after="0" w:line="360" w:lineRule="auto"/>
        <w:rPr>
          <w:rFonts w:ascii="Times New Roman" w:hAnsi="Times New Roman"/>
          <w:iCs/>
          <w:sz w:val="24"/>
          <w:szCs w:val="24"/>
        </w:rPr>
      </w:pPr>
      <w:r w:rsidRPr="00B97103">
        <w:rPr>
          <w:rFonts w:ascii="Times New Roman" w:hAnsi="Times New Roman"/>
          <w:b/>
          <w:sz w:val="24"/>
          <w:szCs w:val="24"/>
        </w:rPr>
        <w:t>Užsakovo atstovas _________________</w:t>
      </w:r>
      <w:r w:rsidRPr="00B97103">
        <w:rPr>
          <w:rFonts w:ascii="Times New Roman" w:hAnsi="Times New Roman"/>
          <w:b/>
          <w:sz w:val="24"/>
          <w:szCs w:val="24"/>
        </w:rPr>
        <w:tab/>
        <w:t>_________</w:t>
      </w:r>
    </w:p>
    <w:p w14:paraId="3C0126A6" w14:textId="77777777" w:rsidR="00DD678B" w:rsidRPr="00B97103" w:rsidRDefault="00DD678B" w:rsidP="00DD678B">
      <w:pPr>
        <w:widowControl w:val="0"/>
        <w:spacing w:after="0" w:line="360" w:lineRule="auto"/>
        <w:rPr>
          <w:rFonts w:ascii="Times New Roman" w:hAnsi="Times New Roman"/>
          <w:iCs/>
          <w:sz w:val="24"/>
          <w:szCs w:val="24"/>
        </w:rPr>
      </w:pPr>
    </w:p>
    <w:p w14:paraId="13349376" w14:textId="77777777" w:rsidR="00DD678B" w:rsidRPr="00B97103" w:rsidRDefault="00DD678B" w:rsidP="00DD678B">
      <w:pPr>
        <w:widowControl w:val="0"/>
        <w:spacing w:after="0" w:line="360" w:lineRule="auto"/>
        <w:rPr>
          <w:rFonts w:ascii="Times New Roman" w:hAnsi="Times New Roman"/>
          <w:iCs/>
          <w:sz w:val="24"/>
          <w:szCs w:val="24"/>
        </w:rPr>
      </w:pPr>
      <w:r w:rsidRPr="00B97103">
        <w:rPr>
          <w:rFonts w:ascii="Times New Roman" w:hAnsi="Times New Roman"/>
          <w:b/>
          <w:sz w:val="24"/>
          <w:szCs w:val="24"/>
        </w:rPr>
        <w:t>Data</w:t>
      </w:r>
    </w:p>
    <w:p w14:paraId="6309D195" w14:textId="77777777" w:rsidR="00DD678B" w:rsidRDefault="00DD678B" w:rsidP="00DD678B"/>
    <w:p w14:paraId="0ABA386B" w14:textId="77777777" w:rsidR="00DD678B" w:rsidRDefault="00DD678B" w:rsidP="00DD678B"/>
    <w:p w14:paraId="25131AF1" w14:textId="77777777" w:rsidR="00DD678B" w:rsidRDefault="00DD678B" w:rsidP="00DD678B">
      <w:pPr>
        <w:spacing w:after="0" w:line="360" w:lineRule="auto"/>
        <w:jc w:val="right"/>
        <w:rPr>
          <w:rFonts w:ascii="Times New Roman" w:hAnsi="Times New Roman"/>
          <w:b/>
          <w:sz w:val="24"/>
          <w:szCs w:val="24"/>
        </w:rPr>
      </w:pPr>
    </w:p>
    <w:p w14:paraId="68FD609F" w14:textId="77777777" w:rsidR="00DD678B" w:rsidRDefault="00DD678B" w:rsidP="00DD678B">
      <w:pPr>
        <w:spacing w:after="0" w:line="360" w:lineRule="auto"/>
        <w:jc w:val="right"/>
        <w:rPr>
          <w:rFonts w:ascii="Times New Roman" w:hAnsi="Times New Roman"/>
          <w:b/>
          <w:sz w:val="24"/>
          <w:szCs w:val="24"/>
        </w:rPr>
      </w:pPr>
    </w:p>
    <w:p w14:paraId="5B70A221" w14:textId="77777777" w:rsidR="00DD678B" w:rsidRDefault="00DD678B" w:rsidP="00DD678B">
      <w:pPr>
        <w:spacing w:after="0" w:line="360" w:lineRule="auto"/>
        <w:jc w:val="right"/>
        <w:rPr>
          <w:rFonts w:ascii="Times New Roman" w:hAnsi="Times New Roman"/>
          <w:b/>
          <w:sz w:val="24"/>
          <w:szCs w:val="24"/>
        </w:rPr>
      </w:pPr>
    </w:p>
    <w:p w14:paraId="0B08BB2F" w14:textId="77777777" w:rsidR="00DD678B" w:rsidRDefault="00DD678B" w:rsidP="00DD678B">
      <w:pPr>
        <w:spacing w:after="0" w:line="360" w:lineRule="auto"/>
        <w:jc w:val="right"/>
        <w:rPr>
          <w:rFonts w:ascii="Times New Roman" w:hAnsi="Times New Roman"/>
          <w:b/>
          <w:sz w:val="24"/>
          <w:szCs w:val="24"/>
        </w:rPr>
      </w:pPr>
    </w:p>
    <w:p w14:paraId="6901C2D4" w14:textId="77777777" w:rsidR="00DD678B" w:rsidRDefault="00DD678B" w:rsidP="00DD678B">
      <w:pPr>
        <w:spacing w:after="0" w:line="360" w:lineRule="auto"/>
        <w:jc w:val="right"/>
        <w:rPr>
          <w:rFonts w:ascii="Times New Roman" w:hAnsi="Times New Roman"/>
          <w:b/>
          <w:sz w:val="24"/>
          <w:szCs w:val="24"/>
        </w:rPr>
      </w:pPr>
    </w:p>
    <w:p w14:paraId="039C272C" w14:textId="77777777" w:rsidR="00DD678B" w:rsidRDefault="00DD678B" w:rsidP="00DD678B">
      <w:pPr>
        <w:spacing w:after="0" w:line="360" w:lineRule="auto"/>
        <w:jc w:val="right"/>
        <w:rPr>
          <w:rFonts w:ascii="Times New Roman" w:hAnsi="Times New Roman"/>
          <w:b/>
          <w:sz w:val="24"/>
          <w:szCs w:val="24"/>
        </w:rPr>
      </w:pPr>
    </w:p>
    <w:p w14:paraId="18976288" w14:textId="77777777" w:rsidR="00DD678B" w:rsidRDefault="00DD678B" w:rsidP="00DD678B">
      <w:pPr>
        <w:spacing w:after="0" w:line="360" w:lineRule="auto"/>
        <w:jc w:val="right"/>
        <w:rPr>
          <w:rFonts w:ascii="Times New Roman" w:hAnsi="Times New Roman"/>
          <w:b/>
          <w:sz w:val="24"/>
          <w:szCs w:val="24"/>
        </w:rPr>
      </w:pPr>
    </w:p>
    <w:p w14:paraId="02ABC0F2" w14:textId="77777777" w:rsidR="00DD678B" w:rsidRDefault="00DD678B" w:rsidP="00DD678B">
      <w:pPr>
        <w:spacing w:after="0" w:line="360" w:lineRule="auto"/>
        <w:jc w:val="right"/>
        <w:rPr>
          <w:rFonts w:ascii="Times New Roman" w:hAnsi="Times New Roman"/>
          <w:b/>
          <w:sz w:val="24"/>
          <w:szCs w:val="24"/>
        </w:rPr>
      </w:pPr>
    </w:p>
    <w:p w14:paraId="1215A69C" w14:textId="77777777" w:rsidR="00DD678B" w:rsidRDefault="00DD678B" w:rsidP="00DD678B">
      <w:pPr>
        <w:spacing w:after="0" w:line="360" w:lineRule="auto"/>
        <w:jc w:val="right"/>
        <w:rPr>
          <w:rFonts w:ascii="Times New Roman" w:hAnsi="Times New Roman"/>
          <w:b/>
          <w:sz w:val="24"/>
          <w:szCs w:val="24"/>
        </w:rPr>
      </w:pPr>
    </w:p>
    <w:p w14:paraId="63A565F8" w14:textId="77777777" w:rsidR="00DD678B" w:rsidRDefault="00DD678B" w:rsidP="00DD678B">
      <w:pPr>
        <w:spacing w:after="0" w:line="360" w:lineRule="auto"/>
        <w:jc w:val="right"/>
        <w:rPr>
          <w:rFonts w:ascii="Times New Roman" w:hAnsi="Times New Roman"/>
          <w:b/>
          <w:sz w:val="24"/>
          <w:szCs w:val="24"/>
        </w:rPr>
      </w:pPr>
    </w:p>
    <w:p w14:paraId="5B45CDE2" w14:textId="77777777" w:rsidR="00DD678B" w:rsidRDefault="00DD678B" w:rsidP="00DD678B">
      <w:pPr>
        <w:spacing w:after="0" w:line="360" w:lineRule="auto"/>
        <w:jc w:val="right"/>
        <w:rPr>
          <w:rFonts w:ascii="Times New Roman" w:hAnsi="Times New Roman"/>
          <w:b/>
          <w:sz w:val="24"/>
          <w:szCs w:val="24"/>
        </w:rPr>
      </w:pPr>
    </w:p>
    <w:p w14:paraId="1FF83B6F" w14:textId="77777777" w:rsidR="00DD678B" w:rsidRDefault="00DD678B" w:rsidP="00DD678B">
      <w:pPr>
        <w:spacing w:after="0" w:line="360" w:lineRule="auto"/>
        <w:jc w:val="right"/>
        <w:rPr>
          <w:rFonts w:ascii="Times New Roman" w:hAnsi="Times New Roman"/>
          <w:b/>
          <w:sz w:val="24"/>
          <w:szCs w:val="24"/>
        </w:rPr>
      </w:pPr>
    </w:p>
    <w:p w14:paraId="110CCD1F" w14:textId="77777777" w:rsidR="00DD678B" w:rsidRPr="001F4F17" w:rsidRDefault="00DD678B" w:rsidP="00DD678B">
      <w:pPr>
        <w:spacing w:after="0" w:line="360" w:lineRule="auto"/>
        <w:jc w:val="right"/>
        <w:rPr>
          <w:rFonts w:ascii="Times New Roman" w:hAnsi="Times New Roman"/>
          <w:bCs/>
          <w:sz w:val="24"/>
          <w:szCs w:val="24"/>
        </w:rPr>
      </w:pPr>
      <w:r w:rsidRPr="001F4F17">
        <w:rPr>
          <w:rFonts w:ascii="Times New Roman" w:hAnsi="Times New Roman"/>
          <w:bCs/>
          <w:sz w:val="24"/>
          <w:szCs w:val="24"/>
        </w:rPr>
        <w:lastRenderedPageBreak/>
        <w:t>Sutarties priedas Nr. 4</w:t>
      </w:r>
    </w:p>
    <w:p w14:paraId="3325CFCA" w14:textId="77777777" w:rsidR="00DD678B" w:rsidRPr="00106F8A" w:rsidRDefault="00DD678B" w:rsidP="00DD678B">
      <w:pPr>
        <w:widowControl w:val="0"/>
        <w:spacing w:after="0" w:line="360" w:lineRule="auto"/>
        <w:jc w:val="right"/>
        <w:rPr>
          <w:rFonts w:ascii="Times New Roman" w:hAnsi="Times New Roman"/>
          <w:b/>
          <w:sz w:val="24"/>
          <w:szCs w:val="24"/>
        </w:rPr>
      </w:pPr>
    </w:p>
    <w:p w14:paraId="4CA154B2" w14:textId="77777777" w:rsidR="00DD678B" w:rsidRPr="00106F8A" w:rsidRDefault="00DD678B" w:rsidP="00DD678B">
      <w:pPr>
        <w:spacing w:after="0" w:line="360" w:lineRule="auto"/>
        <w:jc w:val="center"/>
        <w:rPr>
          <w:rFonts w:ascii="Times New Roman" w:hAnsi="Times New Roman"/>
          <w:b/>
          <w:sz w:val="24"/>
          <w:szCs w:val="24"/>
        </w:rPr>
      </w:pPr>
      <w:r w:rsidRPr="00106F8A">
        <w:rPr>
          <w:rFonts w:ascii="Times New Roman" w:hAnsi="Times New Roman"/>
          <w:b/>
          <w:sz w:val="24"/>
          <w:szCs w:val="24"/>
        </w:rPr>
        <w:t>DARBŲ PRIĖMIMO-PERDAVIMO AKTAS</w:t>
      </w:r>
    </w:p>
    <w:p w14:paraId="643B021C" w14:textId="77777777" w:rsidR="00DD678B" w:rsidRPr="00106F8A" w:rsidRDefault="00DD678B" w:rsidP="00DD678B">
      <w:pPr>
        <w:spacing w:after="0" w:line="360" w:lineRule="auto"/>
        <w:jc w:val="center"/>
        <w:rPr>
          <w:rFonts w:ascii="Times New Roman" w:hAnsi="Times New Roman"/>
          <w:b/>
          <w:sz w:val="24"/>
          <w:szCs w:val="24"/>
        </w:rPr>
      </w:pPr>
    </w:p>
    <w:p w14:paraId="46CCD705" w14:textId="2FE511D2" w:rsidR="00DD678B" w:rsidRPr="00106F8A" w:rsidRDefault="00DD678B" w:rsidP="00DD678B">
      <w:pPr>
        <w:spacing w:after="0" w:line="360" w:lineRule="auto"/>
        <w:jc w:val="center"/>
        <w:rPr>
          <w:rFonts w:ascii="Times New Roman" w:hAnsi="Times New Roman"/>
          <w:b/>
          <w:sz w:val="24"/>
          <w:szCs w:val="24"/>
        </w:rPr>
      </w:pPr>
      <w:r>
        <w:rPr>
          <w:rFonts w:ascii="Times New Roman" w:hAnsi="Times New Roman"/>
          <w:b/>
          <w:sz w:val="24"/>
          <w:szCs w:val="24"/>
        </w:rPr>
        <w:t>Pagal 20____</w:t>
      </w:r>
      <w:r w:rsidRPr="00106F8A">
        <w:rPr>
          <w:rFonts w:ascii="Times New Roman" w:hAnsi="Times New Roman"/>
          <w:b/>
          <w:sz w:val="24"/>
          <w:szCs w:val="24"/>
        </w:rPr>
        <w:t xml:space="preserve">_ -__ -__  </w:t>
      </w:r>
      <w:r w:rsidRPr="00ED45D2">
        <w:rPr>
          <w:rFonts w:ascii="Times New Roman" w:hAnsi="Times New Roman"/>
          <w:b/>
          <w:bCs/>
          <w:sz w:val="24"/>
          <w:szCs w:val="24"/>
        </w:rPr>
        <w:t>T</w:t>
      </w:r>
      <w:r>
        <w:rPr>
          <w:rFonts w:ascii="Times New Roman" w:hAnsi="Times New Roman"/>
          <w:b/>
          <w:bCs/>
          <w:sz w:val="24"/>
          <w:szCs w:val="24"/>
        </w:rPr>
        <w:t xml:space="preserve">rakų rajono vietinės reikšmės kelių (gatvių) </w:t>
      </w:r>
      <w:r w:rsidR="000B7124">
        <w:rPr>
          <w:rFonts w:ascii="Times New Roman" w:hAnsi="Times New Roman"/>
          <w:b/>
          <w:bCs/>
          <w:sz w:val="24"/>
          <w:szCs w:val="24"/>
        </w:rPr>
        <w:t xml:space="preserve">kapitalinio </w:t>
      </w:r>
      <w:r w:rsidRPr="00B97103">
        <w:rPr>
          <w:rFonts w:ascii="Times New Roman" w:hAnsi="Times New Roman"/>
          <w:b/>
          <w:sz w:val="24"/>
          <w:szCs w:val="24"/>
        </w:rPr>
        <w:t>remonto</w:t>
      </w:r>
      <w:r>
        <w:rPr>
          <w:rFonts w:ascii="Times New Roman" w:hAnsi="Times New Roman"/>
          <w:b/>
          <w:sz w:val="24"/>
          <w:szCs w:val="24"/>
        </w:rPr>
        <w:t xml:space="preserve"> </w:t>
      </w:r>
      <w:r w:rsidRPr="00B97103">
        <w:rPr>
          <w:rFonts w:ascii="Times New Roman" w:hAnsi="Times New Roman"/>
          <w:b/>
          <w:sz w:val="24"/>
          <w:szCs w:val="24"/>
        </w:rPr>
        <w:t xml:space="preserve">darbų pirkimo sutartį </w:t>
      </w:r>
      <w:r w:rsidRPr="00106F8A">
        <w:rPr>
          <w:rFonts w:ascii="Times New Roman" w:hAnsi="Times New Roman"/>
          <w:b/>
          <w:sz w:val="24"/>
          <w:szCs w:val="24"/>
        </w:rPr>
        <w:t>Nr. ...........................</w:t>
      </w:r>
    </w:p>
    <w:p w14:paraId="3B61B568" w14:textId="77777777" w:rsidR="00DD678B" w:rsidRPr="00106F8A" w:rsidRDefault="00DD678B" w:rsidP="00DD678B">
      <w:pPr>
        <w:spacing w:after="0" w:line="360" w:lineRule="auto"/>
        <w:jc w:val="center"/>
        <w:rPr>
          <w:rFonts w:ascii="Times New Roman" w:hAnsi="Times New Roman"/>
          <w:iCs/>
          <w:sz w:val="24"/>
          <w:szCs w:val="24"/>
        </w:rPr>
      </w:pPr>
    </w:p>
    <w:p w14:paraId="2E792169" w14:textId="77777777" w:rsidR="00DD678B" w:rsidRPr="00106F8A" w:rsidRDefault="00DD678B" w:rsidP="00DD678B">
      <w:pPr>
        <w:spacing w:after="0" w:line="360" w:lineRule="auto"/>
        <w:jc w:val="center"/>
        <w:rPr>
          <w:rFonts w:ascii="Times New Roman" w:hAnsi="Times New Roman"/>
          <w:sz w:val="24"/>
          <w:szCs w:val="24"/>
        </w:rPr>
      </w:pPr>
      <w:r w:rsidRPr="00106F8A">
        <w:rPr>
          <w:rFonts w:ascii="Times New Roman" w:hAnsi="Times New Roman"/>
          <w:sz w:val="24"/>
          <w:szCs w:val="24"/>
        </w:rPr>
        <w:t xml:space="preserve">Trakai </w:t>
      </w:r>
    </w:p>
    <w:p w14:paraId="78038FAF" w14:textId="77777777" w:rsidR="00DD678B" w:rsidRPr="00106F8A" w:rsidRDefault="00DD678B" w:rsidP="00DD678B">
      <w:pPr>
        <w:spacing w:after="0" w:line="360" w:lineRule="auto"/>
        <w:jc w:val="center"/>
        <w:rPr>
          <w:rFonts w:ascii="Times New Roman" w:hAnsi="Times New Roman"/>
          <w:sz w:val="24"/>
          <w:szCs w:val="24"/>
        </w:rPr>
      </w:pPr>
      <w:r>
        <w:rPr>
          <w:rFonts w:ascii="Times New Roman" w:hAnsi="Times New Roman"/>
          <w:sz w:val="24"/>
          <w:szCs w:val="24"/>
        </w:rPr>
        <w:t>20___</w:t>
      </w:r>
      <w:r w:rsidRPr="00106F8A">
        <w:rPr>
          <w:rFonts w:ascii="Times New Roman" w:hAnsi="Times New Roman"/>
          <w:sz w:val="24"/>
          <w:szCs w:val="24"/>
        </w:rPr>
        <w:t>_ m. ............................... ... d.</w:t>
      </w:r>
    </w:p>
    <w:p w14:paraId="3BAC24E9" w14:textId="77777777" w:rsidR="00DD678B" w:rsidRPr="00106F8A" w:rsidRDefault="00DD678B" w:rsidP="00DD678B">
      <w:pPr>
        <w:spacing w:after="0" w:line="360" w:lineRule="auto"/>
        <w:rPr>
          <w:rFonts w:ascii="Times New Roman" w:hAnsi="Times New Roman"/>
          <w:sz w:val="24"/>
          <w:szCs w:val="24"/>
        </w:rPr>
      </w:pPr>
    </w:p>
    <w:p w14:paraId="5610CDB1" w14:textId="77777777" w:rsidR="00DD678B" w:rsidRPr="00106F8A" w:rsidRDefault="00DD678B" w:rsidP="00DD678B">
      <w:pPr>
        <w:spacing w:after="0" w:line="360" w:lineRule="auto"/>
        <w:rPr>
          <w:rFonts w:ascii="Times New Roman" w:hAnsi="Times New Roman"/>
          <w:sz w:val="24"/>
          <w:szCs w:val="24"/>
        </w:rPr>
      </w:pPr>
      <w:r w:rsidRPr="00106F8A">
        <w:rPr>
          <w:rFonts w:ascii="Times New Roman" w:hAnsi="Times New Roman"/>
          <w:sz w:val="24"/>
          <w:szCs w:val="24"/>
        </w:rPr>
        <w:t xml:space="preserve">1. Rangovas perduoda Užsakovui atliktus Darbus – ............................................................................ ...................................................................................................................., </w:t>
      </w:r>
    </w:p>
    <w:p w14:paraId="5DAFF157" w14:textId="77777777" w:rsidR="00DD678B" w:rsidRPr="00106F8A" w:rsidRDefault="00DD678B" w:rsidP="00DD678B">
      <w:pPr>
        <w:spacing w:after="0" w:line="360" w:lineRule="auto"/>
        <w:rPr>
          <w:rFonts w:ascii="Times New Roman" w:hAnsi="Times New Roman"/>
          <w:sz w:val="24"/>
          <w:szCs w:val="24"/>
        </w:rPr>
      </w:pPr>
      <w:r w:rsidRPr="00106F8A">
        <w:rPr>
          <w:rFonts w:ascii="Times New Roman" w:hAnsi="Times New Roman"/>
          <w:sz w:val="24"/>
          <w:szCs w:val="24"/>
        </w:rPr>
        <w:t xml:space="preserve">o Užsakovas šiuos Darbus priima. </w:t>
      </w:r>
    </w:p>
    <w:p w14:paraId="41CA81FA" w14:textId="77777777" w:rsidR="00DD678B" w:rsidRPr="00106F8A" w:rsidRDefault="00DD678B" w:rsidP="00DD678B">
      <w:pPr>
        <w:spacing w:after="0" w:line="360" w:lineRule="auto"/>
        <w:rPr>
          <w:rFonts w:ascii="Times New Roman" w:hAnsi="Times New Roman"/>
          <w:sz w:val="24"/>
          <w:szCs w:val="24"/>
        </w:rPr>
      </w:pPr>
      <w:r w:rsidRPr="00106F8A">
        <w:rPr>
          <w:rFonts w:ascii="Times New Roman" w:hAnsi="Times New Roman"/>
          <w:sz w:val="24"/>
          <w:szCs w:val="24"/>
        </w:rPr>
        <w:t>2. Darbai atlikti pagal Užsak</w:t>
      </w:r>
      <w:r>
        <w:rPr>
          <w:rFonts w:ascii="Times New Roman" w:hAnsi="Times New Roman"/>
          <w:sz w:val="24"/>
          <w:szCs w:val="24"/>
        </w:rPr>
        <w:t>ovo 20____</w:t>
      </w:r>
      <w:r w:rsidRPr="00106F8A">
        <w:rPr>
          <w:rFonts w:ascii="Times New Roman" w:hAnsi="Times New Roman"/>
          <w:sz w:val="24"/>
          <w:szCs w:val="24"/>
        </w:rPr>
        <w:t>_ -__ -__  Užsakymą Nr. .....</w:t>
      </w:r>
    </w:p>
    <w:p w14:paraId="10E938D4" w14:textId="77777777" w:rsidR="00DD678B" w:rsidRPr="00106F8A" w:rsidRDefault="00DD678B" w:rsidP="00DD678B">
      <w:pPr>
        <w:spacing w:after="0" w:line="360" w:lineRule="auto"/>
        <w:rPr>
          <w:rFonts w:ascii="Times New Roman" w:hAnsi="Times New Roman"/>
          <w:sz w:val="24"/>
          <w:szCs w:val="24"/>
        </w:rPr>
      </w:pPr>
      <w:r w:rsidRPr="00106F8A">
        <w:rPr>
          <w:rFonts w:ascii="Times New Roman" w:hAnsi="Times New Roman"/>
          <w:sz w:val="24"/>
          <w:szCs w:val="24"/>
        </w:rPr>
        <w:t>3. Darbų atlikimo vieta – ............................................</w:t>
      </w:r>
    </w:p>
    <w:p w14:paraId="5E35CACC" w14:textId="77777777" w:rsidR="00DD678B" w:rsidRPr="00106F8A" w:rsidRDefault="00DD678B" w:rsidP="00DD678B">
      <w:pPr>
        <w:pStyle w:val="Pagrindiniotekstotrauka"/>
        <w:spacing w:after="0" w:line="360" w:lineRule="auto"/>
        <w:rPr>
          <w:rFonts w:ascii="Times New Roman" w:hAnsi="Times New Roman"/>
          <w:sz w:val="24"/>
          <w:szCs w:val="24"/>
        </w:rPr>
      </w:pPr>
      <w:r w:rsidRPr="00106F8A">
        <w:rPr>
          <w:rFonts w:ascii="Times New Roman" w:hAnsi="Times New Roman"/>
          <w:sz w:val="24"/>
          <w:szCs w:val="24"/>
        </w:rPr>
        <w:t xml:space="preserve">4. Užsakovas Rangovui pretenzijų dėl </w:t>
      </w:r>
      <w:r w:rsidRPr="00106F8A">
        <w:rPr>
          <w:rFonts w:ascii="Times New Roman" w:hAnsi="Times New Roman"/>
          <w:i/>
          <w:sz w:val="24"/>
          <w:szCs w:val="24"/>
        </w:rPr>
        <w:t>atliktų darbų</w:t>
      </w:r>
      <w:r w:rsidRPr="00106F8A">
        <w:rPr>
          <w:rFonts w:ascii="Times New Roman" w:hAnsi="Times New Roman"/>
          <w:sz w:val="24"/>
          <w:szCs w:val="24"/>
        </w:rPr>
        <w:t xml:space="preserve"> kokybės neturi.</w:t>
      </w:r>
    </w:p>
    <w:p w14:paraId="50B1CD46" w14:textId="77777777" w:rsidR="00DD678B" w:rsidRPr="00106F8A" w:rsidRDefault="00DD678B" w:rsidP="00DD678B">
      <w:pPr>
        <w:spacing w:after="0" w:line="360" w:lineRule="auto"/>
        <w:rPr>
          <w:rFonts w:ascii="Times New Roman" w:hAnsi="Times New Roman"/>
          <w:sz w:val="24"/>
          <w:szCs w:val="24"/>
        </w:rPr>
      </w:pPr>
      <w:r w:rsidRPr="00106F8A">
        <w:rPr>
          <w:rFonts w:ascii="Times New Roman" w:hAnsi="Times New Roman"/>
          <w:sz w:val="24"/>
          <w:szCs w:val="24"/>
        </w:rPr>
        <w:t xml:space="preserve">5. Šis aktas sudarytas dviem egzemplioriais, kurie abu turi vienodą juridinę galią. Vienas egzempliorius pateikiamas Užsakovui, kitas lieka Rangovui. </w:t>
      </w:r>
    </w:p>
    <w:p w14:paraId="501CD61D" w14:textId="77777777" w:rsidR="00DD678B" w:rsidRPr="00106F8A" w:rsidRDefault="00DD678B" w:rsidP="00DD678B">
      <w:pPr>
        <w:spacing w:after="0" w:line="360" w:lineRule="auto"/>
        <w:rPr>
          <w:rFonts w:ascii="Times New Roman" w:hAnsi="Times New Roman"/>
          <w:sz w:val="24"/>
          <w:szCs w:val="24"/>
        </w:rPr>
      </w:pPr>
      <w:r w:rsidRPr="00106F8A">
        <w:rPr>
          <w:rFonts w:ascii="Times New Roman" w:hAnsi="Times New Roman"/>
          <w:sz w:val="24"/>
          <w:szCs w:val="24"/>
        </w:rPr>
        <w:t>6. Nuo šio akto pasirašymo dienos atliktiems Darbams įsigalioja Rangovo suteikiama garantija.</w:t>
      </w:r>
    </w:p>
    <w:p w14:paraId="7D4EEEA6" w14:textId="77777777" w:rsidR="00DD678B" w:rsidRPr="00106F8A" w:rsidRDefault="00DD678B" w:rsidP="00DD678B">
      <w:pPr>
        <w:spacing w:after="0" w:line="360" w:lineRule="auto"/>
        <w:ind w:firstLine="720"/>
        <w:rPr>
          <w:rFonts w:ascii="Times New Roman" w:hAnsi="Times New Roman"/>
          <w:sz w:val="24"/>
          <w:szCs w:val="24"/>
        </w:rPr>
      </w:pPr>
    </w:p>
    <w:p w14:paraId="58264785" w14:textId="77777777" w:rsidR="00DD678B" w:rsidRPr="00106F8A" w:rsidRDefault="00DD678B" w:rsidP="00DD678B">
      <w:pPr>
        <w:pStyle w:val="Pagrindinistekstas3"/>
        <w:widowControl w:val="0"/>
        <w:spacing w:after="0" w:line="360" w:lineRule="auto"/>
        <w:rPr>
          <w:rFonts w:ascii="Times New Roman" w:hAnsi="Times New Roman"/>
          <w:sz w:val="24"/>
          <w:szCs w:val="24"/>
        </w:rPr>
      </w:pPr>
    </w:p>
    <w:p w14:paraId="4F92A4D6" w14:textId="77777777" w:rsidR="00DD678B" w:rsidRPr="00106F8A" w:rsidRDefault="00DD678B" w:rsidP="00DD678B">
      <w:pPr>
        <w:pStyle w:val="Pagrindinistekstas3"/>
        <w:widowControl w:val="0"/>
        <w:spacing w:after="0" w:line="360" w:lineRule="auto"/>
        <w:rPr>
          <w:rFonts w:ascii="Times New Roman" w:hAnsi="Times New Roman"/>
          <w:b/>
          <w:sz w:val="24"/>
          <w:szCs w:val="24"/>
        </w:rPr>
      </w:pPr>
      <w:r w:rsidRPr="00106F8A">
        <w:rPr>
          <w:rFonts w:ascii="Times New Roman" w:hAnsi="Times New Roman"/>
          <w:b/>
          <w:sz w:val="24"/>
          <w:szCs w:val="24"/>
        </w:rPr>
        <w:t>Užsakovo atstovas _________________________</w:t>
      </w:r>
      <w:r w:rsidRPr="00106F8A">
        <w:rPr>
          <w:rFonts w:ascii="Times New Roman" w:hAnsi="Times New Roman"/>
          <w:b/>
          <w:sz w:val="24"/>
          <w:szCs w:val="24"/>
        </w:rPr>
        <w:tab/>
      </w:r>
    </w:p>
    <w:p w14:paraId="47CA98AF" w14:textId="77777777" w:rsidR="00DD678B" w:rsidRPr="00106F8A" w:rsidRDefault="00DD678B" w:rsidP="00DD678B">
      <w:pPr>
        <w:pStyle w:val="Pagrindinistekstas3"/>
        <w:widowControl w:val="0"/>
        <w:spacing w:after="0" w:line="360" w:lineRule="auto"/>
        <w:rPr>
          <w:rFonts w:ascii="Times New Roman" w:hAnsi="Times New Roman"/>
          <w:b/>
          <w:sz w:val="24"/>
          <w:szCs w:val="24"/>
        </w:rPr>
      </w:pPr>
    </w:p>
    <w:p w14:paraId="42503D7A" w14:textId="77777777" w:rsidR="00DD678B" w:rsidRPr="00106F8A" w:rsidRDefault="00DD678B" w:rsidP="00DD678B">
      <w:pPr>
        <w:pStyle w:val="Pagrindinistekstas3"/>
        <w:widowControl w:val="0"/>
        <w:spacing w:after="0" w:line="360" w:lineRule="auto"/>
        <w:rPr>
          <w:rFonts w:ascii="Times New Roman" w:hAnsi="Times New Roman"/>
          <w:b/>
          <w:sz w:val="24"/>
          <w:szCs w:val="24"/>
        </w:rPr>
      </w:pPr>
      <w:r w:rsidRPr="00106F8A">
        <w:rPr>
          <w:rFonts w:ascii="Times New Roman" w:hAnsi="Times New Roman"/>
          <w:b/>
          <w:sz w:val="24"/>
          <w:szCs w:val="24"/>
        </w:rPr>
        <w:t>Parašas:__________________                Data</w:t>
      </w:r>
    </w:p>
    <w:p w14:paraId="1B534B3D" w14:textId="77777777" w:rsidR="00DD678B" w:rsidRPr="00106F8A" w:rsidRDefault="00DD678B" w:rsidP="00DD678B">
      <w:pPr>
        <w:pStyle w:val="Pagrindinistekstas3"/>
        <w:widowControl w:val="0"/>
        <w:spacing w:after="0" w:line="360" w:lineRule="auto"/>
        <w:rPr>
          <w:rFonts w:ascii="Times New Roman" w:hAnsi="Times New Roman"/>
          <w:b/>
          <w:sz w:val="24"/>
          <w:szCs w:val="24"/>
        </w:rPr>
      </w:pPr>
    </w:p>
    <w:p w14:paraId="657A156F" w14:textId="77777777" w:rsidR="00DD678B" w:rsidRPr="00106F8A" w:rsidRDefault="00DD678B" w:rsidP="00DD678B">
      <w:pPr>
        <w:pStyle w:val="Pagrindinistekstas3"/>
        <w:widowControl w:val="0"/>
        <w:spacing w:after="0" w:line="360" w:lineRule="auto"/>
        <w:rPr>
          <w:rFonts w:ascii="Times New Roman" w:hAnsi="Times New Roman"/>
          <w:b/>
          <w:sz w:val="24"/>
          <w:szCs w:val="24"/>
        </w:rPr>
      </w:pPr>
    </w:p>
    <w:p w14:paraId="17953EF5" w14:textId="77777777" w:rsidR="00DD678B" w:rsidRPr="00106F8A" w:rsidRDefault="00DD678B" w:rsidP="00DD678B">
      <w:pPr>
        <w:pStyle w:val="Pagrindinistekstas3"/>
        <w:widowControl w:val="0"/>
        <w:spacing w:after="0" w:line="360" w:lineRule="auto"/>
        <w:rPr>
          <w:rFonts w:ascii="Times New Roman" w:hAnsi="Times New Roman"/>
          <w:b/>
          <w:sz w:val="24"/>
          <w:szCs w:val="24"/>
        </w:rPr>
      </w:pPr>
      <w:r w:rsidRPr="00106F8A">
        <w:rPr>
          <w:rFonts w:ascii="Times New Roman" w:hAnsi="Times New Roman"/>
          <w:b/>
          <w:sz w:val="24"/>
          <w:szCs w:val="24"/>
        </w:rPr>
        <w:t>Rangovo atstovas_________________________</w:t>
      </w:r>
    </w:p>
    <w:p w14:paraId="539D0B9A" w14:textId="77777777" w:rsidR="00DD678B" w:rsidRPr="00106F8A" w:rsidRDefault="00DD678B" w:rsidP="00DD678B">
      <w:pPr>
        <w:pStyle w:val="Pagrindinistekstas3"/>
        <w:widowControl w:val="0"/>
        <w:spacing w:after="0" w:line="360" w:lineRule="auto"/>
        <w:rPr>
          <w:rFonts w:ascii="Times New Roman" w:hAnsi="Times New Roman"/>
          <w:b/>
          <w:sz w:val="24"/>
          <w:szCs w:val="24"/>
        </w:rPr>
      </w:pPr>
    </w:p>
    <w:p w14:paraId="4AD3018A" w14:textId="77777777" w:rsidR="00DD678B" w:rsidRDefault="00DD678B" w:rsidP="00DD678B">
      <w:pPr>
        <w:widowControl w:val="0"/>
        <w:spacing w:after="0" w:line="360" w:lineRule="auto"/>
        <w:rPr>
          <w:rFonts w:ascii="Times New Roman" w:hAnsi="Times New Roman"/>
          <w:b/>
          <w:sz w:val="24"/>
          <w:szCs w:val="24"/>
        </w:rPr>
      </w:pPr>
      <w:r w:rsidRPr="00106F8A">
        <w:rPr>
          <w:rFonts w:ascii="Times New Roman" w:hAnsi="Times New Roman"/>
          <w:b/>
          <w:sz w:val="24"/>
          <w:szCs w:val="24"/>
        </w:rPr>
        <w:t>Parašas:__________________                Data</w:t>
      </w:r>
    </w:p>
    <w:p w14:paraId="1BEEE8DF" w14:textId="77777777" w:rsidR="00DD678B" w:rsidRDefault="00DD678B" w:rsidP="00DD678B">
      <w:pPr>
        <w:rPr>
          <w:rFonts w:ascii="Times New Roman" w:hAnsi="Times New Roman"/>
          <w:b/>
          <w:sz w:val="24"/>
          <w:szCs w:val="24"/>
        </w:rPr>
      </w:pPr>
    </w:p>
    <w:p w14:paraId="37686F68" w14:textId="77777777" w:rsidR="00DD678B" w:rsidRDefault="00DD678B" w:rsidP="00DD678B">
      <w:pPr>
        <w:rPr>
          <w:rFonts w:ascii="Times New Roman" w:hAnsi="Times New Roman"/>
          <w:b/>
          <w:sz w:val="24"/>
          <w:szCs w:val="24"/>
        </w:rPr>
      </w:pPr>
    </w:p>
    <w:p w14:paraId="3C86ABB1" w14:textId="77777777" w:rsidR="00DD678B" w:rsidRDefault="00DD678B" w:rsidP="00DD678B">
      <w:pPr>
        <w:rPr>
          <w:rFonts w:ascii="Times New Roman" w:hAnsi="Times New Roman"/>
          <w:b/>
          <w:sz w:val="24"/>
          <w:szCs w:val="24"/>
        </w:rPr>
      </w:pPr>
    </w:p>
    <w:p w14:paraId="15758703" w14:textId="77777777" w:rsidR="00DD678B" w:rsidRDefault="00DD678B" w:rsidP="00DD678B">
      <w:pPr>
        <w:rPr>
          <w:rFonts w:ascii="Times New Roman" w:hAnsi="Times New Roman"/>
          <w:b/>
          <w:sz w:val="24"/>
          <w:szCs w:val="24"/>
        </w:rPr>
      </w:pPr>
    </w:p>
    <w:p w14:paraId="58C92C2B" w14:textId="77777777" w:rsidR="00DD678B" w:rsidRDefault="00DD678B" w:rsidP="00DD678B">
      <w:pPr>
        <w:rPr>
          <w:rFonts w:ascii="Times New Roman" w:hAnsi="Times New Roman"/>
          <w:b/>
          <w:sz w:val="24"/>
          <w:szCs w:val="24"/>
        </w:rPr>
      </w:pPr>
    </w:p>
    <w:p w14:paraId="38B062A9" w14:textId="77777777" w:rsidR="00DD678B" w:rsidRDefault="00DD678B" w:rsidP="00DD678B">
      <w:pPr>
        <w:sectPr w:rsidR="00DD678B" w:rsidSect="00DD678B">
          <w:pgSz w:w="11906" w:h="16838"/>
          <w:pgMar w:top="1134" w:right="567" w:bottom="1134" w:left="1701" w:header="567" w:footer="567" w:gutter="0"/>
          <w:cols w:space="1296"/>
          <w:docGrid w:linePitch="360"/>
        </w:sectPr>
      </w:pPr>
    </w:p>
    <w:p w14:paraId="32783AAC" w14:textId="0FD29192" w:rsidR="000B7124" w:rsidRDefault="000F7215" w:rsidP="00DD678B">
      <w:pPr>
        <w:spacing w:after="0" w:line="240" w:lineRule="auto"/>
        <w:jc w:val="right"/>
        <w:rPr>
          <w:rFonts w:ascii="Times New Roman" w:hAnsi="Times New Roman"/>
          <w:sz w:val="24"/>
          <w:szCs w:val="24"/>
        </w:rPr>
      </w:pPr>
      <w:r>
        <w:rPr>
          <w:rFonts w:ascii="Times New Roman" w:hAnsi="Times New Roman"/>
          <w:sz w:val="24"/>
          <w:szCs w:val="24"/>
        </w:rPr>
        <w:lastRenderedPageBreak/>
        <w:t>Sutarties p</w:t>
      </w:r>
      <w:r w:rsidR="00DD678B">
        <w:rPr>
          <w:rFonts w:ascii="Times New Roman" w:hAnsi="Times New Roman"/>
          <w:sz w:val="24"/>
          <w:szCs w:val="24"/>
        </w:rPr>
        <w:t>riedas Nr. 5</w:t>
      </w:r>
    </w:p>
    <w:p w14:paraId="496FB59F" w14:textId="77777777" w:rsidR="000B7124" w:rsidRPr="000B7124" w:rsidRDefault="000B7124" w:rsidP="000B7124">
      <w:pPr>
        <w:spacing w:after="0" w:line="240" w:lineRule="auto"/>
        <w:jc w:val="right"/>
        <w:rPr>
          <w:rFonts w:ascii="Times New Roman" w:hAnsi="Times New Roman"/>
          <w:sz w:val="24"/>
          <w:szCs w:val="24"/>
        </w:rPr>
      </w:pPr>
      <w:r w:rsidRPr="000B7124">
        <w:rPr>
          <w:rFonts w:ascii="Times New Roman" w:hAnsi="Times New Roman"/>
          <w:sz w:val="24"/>
          <w:szCs w:val="24"/>
        </w:rPr>
        <w:tab/>
      </w:r>
      <w:r w:rsidRPr="000B7124">
        <w:rPr>
          <w:rFonts w:ascii="Times New Roman" w:hAnsi="Times New Roman"/>
          <w:sz w:val="24"/>
          <w:szCs w:val="24"/>
        </w:rPr>
        <w:tab/>
      </w:r>
      <w:r w:rsidRPr="000B7124">
        <w:rPr>
          <w:rFonts w:ascii="Times New Roman" w:hAnsi="Times New Roman"/>
          <w:sz w:val="24"/>
          <w:szCs w:val="24"/>
        </w:rPr>
        <w:tab/>
      </w:r>
      <w:r w:rsidRPr="000B7124">
        <w:rPr>
          <w:rFonts w:ascii="Times New Roman" w:hAnsi="Times New Roman"/>
          <w:sz w:val="24"/>
          <w:szCs w:val="24"/>
        </w:rPr>
        <w:tab/>
      </w:r>
      <w:r w:rsidRPr="000B7124">
        <w:rPr>
          <w:rFonts w:ascii="Times New Roman" w:hAnsi="Times New Roman"/>
          <w:sz w:val="24"/>
          <w:szCs w:val="24"/>
        </w:rPr>
        <w:tab/>
      </w:r>
      <w:r w:rsidRPr="000B7124">
        <w:rPr>
          <w:rFonts w:ascii="Times New Roman" w:hAnsi="Times New Roman"/>
          <w:sz w:val="24"/>
          <w:szCs w:val="24"/>
        </w:rPr>
        <w:tab/>
      </w:r>
      <w:r w:rsidRPr="000B7124">
        <w:rPr>
          <w:rFonts w:ascii="Times New Roman" w:hAnsi="Times New Roman"/>
          <w:sz w:val="24"/>
          <w:szCs w:val="24"/>
        </w:rPr>
        <w:tab/>
      </w:r>
      <w:r w:rsidRPr="000B7124">
        <w:rPr>
          <w:rFonts w:ascii="Times New Roman" w:hAnsi="Times New Roman"/>
          <w:sz w:val="24"/>
          <w:szCs w:val="24"/>
        </w:rPr>
        <w:tab/>
      </w:r>
      <w:r w:rsidRPr="000B7124">
        <w:rPr>
          <w:rFonts w:ascii="Times New Roman" w:hAnsi="Times New Roman"/>
          <w:sz w:val="24"/>
          <w:szCs w:val="24"/>
        </w:rPr>
        <w:tab/>
      </w:r>
      <w:r w:rsidRPr="000B7124">
        <w:rPr>
          <w:rFonts w:ascii="Times New Roman" w:hAnsi="Times New Roman"/>
          <w:sz w:val="24"/>
          <w:szCs w:val="24"/>
        </w:rPr>
        <w:tab/>
        <w:t>F-3</w:t>
      </w:r>
    </w:p>
    <w:p w14:paraId="5D976622" w14:textId="7BDF608C" w:rsidR="000B7124" w:rsidRPr="000B7124" w:rsidRDefault="000B7124" w:rsidP="000B7124">
      <w:pPr>
        <w:spacing w:after="0" w:line="240" w:lineRule="auto"/>
        <w:jc w:val="both"/>
        <w:rPr>
          <w:rFonts w:ascii="Times New Roman" w:hAnsi="Times New Roman"/>
          <w:sz w:val="24"/>
          <w:szCs w:val="24"/>
        </w:rPr>
      </w:pPr>
      <w:r w:rsidRPr="000B7124">
        <w:rPr>
          <w:rFonts w:ascii="Times New Roman" w:hAnsi="Times New Roman"/>
          <w:sz w:val="24"/>
          <w:szCs w:val="24"/>
        </w:rPr>
        <w:t>Užsakovas:</w:t>
      </w:r>
      <w:r w:rsidRPr="000B7124">
        <w:rPr>
          <w:rFonts w:ascii="Times New Roman" w:hAnsi="Times New Roman"/>
          <w:sz w:val="24"/>
          <w:szCs w:val="24"/>
        </w:rPr>
        <w:tab/>
        <w:t xml:space="preserve">…………………………………. </w:t>
      </w:r>
    </w:p>
    <w:p w14:paraId="14360A3C" w14:textId="37CA5911" w:rsidR="000B7124" w:rsidRPr="000B7124" w:rsidRDefault="000B7124" w:rsidP="000B7124">
      <w:pPr>
        <w:spacing w:after="0" w:line="240" w:lineRule="auto"/>
        <w:jc w:val="both"/>
        <w:rPr>
          <w:rFonts w:ascii="Times New Roman" w:hAnsi="Times New Roman"/>
          <w:sz w:val="24"/>
          <w:szCs w:val="24"/>
        </w:rPr>
      </w:pPr>
      <w:r w:rsidRPr="000B7124">
        <w:rPr>
          <w:rFonts w:ascii="Times New Roman" w:hAnsi="Times New Roman"/>
          <w:sz w:val="24"/>
          <w:szCs w:val="24"/>
        </w:rPr>
        <w:t>Rangovas:</w:t>
      </w:r>
      <w:r w:rsidRPr="000B7124">
        <w:rPr>
          <w:rFonts w:ascii="Times New Roman" w:hAnsi="Times New Roman"/>
          <w:sz w:val="24"/>
          <w:szCs w:val="24"/>
        </w:rPr>
        <w:tab/>
        <w:t>…......……………………………</w:t>
      </w:r>
    </w:p>
    <w:p w14:paraId="64C94DB2" w14:textId="77777777" w:rsidR="000B7124" w:rsidRPr="0041734D" w:rsidRDefault="000B7124" w:rsidP="000B7124">
      <w:pPr>
        <w:pStyle w:val="Antrat1"/>
        <w:spacing w:before="0" w:after="0" w:line="240" w:lineRule="auto"/>
        <w:jc w:val="center"/>
        <w:rPr>
          <w:rFonts w:ascii="Times New Roman" w:hAnsi="Times New Roman" w:cs="Times New Roman"/>
          <w:b/>
          <w:bCs/>
          <w:color w:val="auto"/>
          <w:sz w:val="28"/>
          <w:szCs w:val="28"/>
        </w:rPr>
      </w:pPr>
      <w:r w:rsidRPr="0041734D">
        <w:rPr>
          <w:rFonts w:ascii="Times New Roman" w:hAnsi="Times New Roman" w:cs="Times New Roman"/>
          <w:b/>
          <w:bCs/>
          <w:color w:val="auto"/>
          <w:sz w:val="28"/>
          <w:szCs w:val="28"/>
        </w:rPr>
        <w:t>Atliktų darbų ir išlaidų apmokėjimo</w:t>
      </w:r>
    </w:p>
    <w:p w14:paraId="19B67FCE" w14:textId="77777777" w:rsidR="000B7124" w:rsidRPr="000B7124" w:rsidRDefault="000B7124" w:rsidP="000B7124">
      <w:pPr>
        <w:pStyle w:val="Antrat1"/>
        <w:spacing w:before="0" w:after="0" w:line="240" w:lineRule="auto"/>
        <w:jc w:val="center"/>
        <w:rPr>
          <w:rFonts w:ascii="Times New Roman" w:hAnsi="Times New Roman" w:cs="Times New Roman"/>
          <w:b/>
          <w:bCs/>
          <w:color w:val="auto"/>
          <w:sz w:val="24"/>
          <w:szCs w:val="24"/>
        </w:rPr>
      </w:pPr>
      <w:r w:rsidRPr="000B7124">
        <w:rPr>
          <w:rFonts w:ascii="Times New Roman" w:hAnsi="Times New Roman" w:cs="Times New Roman"/>
          <w:b/>
          <w:bCs/>
          <w:color w:val="auto"/>
          <w:sz w:val="24"/>
          <w:szCs w:val="24"/>
        </w:rPr>
        <w:t>P A Ž Y M A Nr.</w:t>
      </w:r>
    </w:p>
    <w:p w14:paraId="21998DB9" w14:textId="62ADA569" w:rsidR="000B7124" w:rsidRPr="000B7124" w:rsidRDefault="000B7124" w:rsidP="000B7124">
      <w:pPr>
        <w:spacing w:after="0" w:line="240" w:lineRule="auto"/>
        <w:jc w:val="center"/>
        <w:rPr>
          <w:rFonts w:ascii="Times New Roman" w:hAnsi="Times New Roman"/>
          <w:sz w:val="24"/>
          <w:szCs w:val="24"/>
        </w:rPr>
      </w:pPr>
      <w:r w:rsidRPr="000B7124">
        <w:rPr>
          <w:rFonts w:ascii="Times New Roman" w:hAnsi="Times New Roman"/>
          <w:sz w:val="24"/>
          <w:szCs w:val="24"/>
        </w:rPr>
        <w:t>20</w:t>
      </w:r>
      <w:r w:rsidR="0041734D">
        <w:rPr>
          <w:rFonts w:ascii="Times New Roman" w:hAnsi="Times New Roman"/>
          <w:sz w:val="24"/>
          <w:szCs w:val="24"/>
        </w:rPr>
        <w:t xml:space="preserve"> .... </w:t>
      </w:r>
      <w:r w:rsidRPr="000B7124">
        <w:rPr>
          <w:rFonts w:ascii="Times New Roman" w:hAnsi="Times New Roman"/>
          <w:sz w:val="24"/>
          <w:szCs w:val="24"/>
        </w:rPr>
        <w:t xml:space="preserve">m.  ……………………………  mėn. </w:t>
      </w:r>
    </w:p>
    <w:p w14:paraId="1ADEC1EF" w14:textId="77777777" w:rsidR="000B7124" w:rsidRPr="000B7124" w:rsidRDefault="000B7124" w:rsidP="000B7124">
      <w:pPr>
        <w:spacing w:after="0" w:line="240" w:lineRule="auto"/>
        <w:jc w:val="right"/>
        <w:rPr>
          <w:rFonts w:ascii="Times New Roman" w:hAnsi="Times New Roman"/>
          <w:sz w:val="24"/>
          <w:szCs w:val="24"/>
        </w:rPr>
      </w:pPr>
      <w:r w:rsidRPr="000B7124">
        <w:rPr>
          <w:rFonts w:ascii="Times New Roman" w:hAnsi="Times New Roman"/>
          <w:sz w:val="24"/>
          <w:szCs w:val="24"/>
        </w:rPr>
        <w:t xml:space="preserve"> </w:t>
      </w:r>
      <w:r w:rsidRPr="000B7124">
        <w:rPr>
          <w:rFonts w:ascii="Times New Roman" w:hAnsi="Times New Roman"/>
          <w:sz w:val="24"/>
          <w:szCs w:val="24"/>
        </w:rPr>
        <w:tab/>
      </w:r>
      <w:r w:rsidRPr="000B7124">
        <w:rPr>
          <w:rFonts w:ascii="Times New Roman" w:hAnsi="Times New Roman"/>
          <w:sz w:val="24"/>
          <w:szCs w:val="24"/>
        </w:rPr>
        <w:tab/>
      </w:r>
      <w:r w:rsidRPr="000B7124">
        <w:rPr>
          <w:rFonts w:ascii="Times New Roman" w:hAnsi="Times New Roman"/>
          <w:sz w:val="24"/>
          <w:szCs w:val="24"/>
        </w:rPr>
        <w:tab/>
      </w:r>
      <w:r w:rsidRPr="000B7124">
        <w:rPr>
          <w:rFonts w:ascii="Times New Roman" w:hAnsi="Times New Roman"/>
          <w:sz w:val="24"/>
          <w:szCs w:val="24"/>
        </w:rPr>
        <w:tab/>
      </w:r>
      <w:r w:rsidRPr="000B7124">
        <w:rPr>
          <w:rFonts w:ascii="Times New Roman" w:hAnsi="Times New Roman"/>
          <w:sz w:val="24"/>
          <w:szCs w:val="24"/>
        </w:rPr>
        <w:tab/>
        <w:t>(Eur, ct)</w:t>
      </w:r>
    </w:p>
    <w:tbl>
      <w:tblPr>
        <w:tblW w:w="14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3629"/>
        <w:gridCol w:w="1056"/>
        <w:gridCol w:w="1296"/>
        <w:gridCol w:w="990"/>
        <w:gridCol w:w="1284"/>
        <w:gridCol w:w="1036"/>
        <w:gridCol w:w="1029"/>
        <w:gridCol w:w="1020"/>
        <w:gridCol w:w="1037"/>
        <w:gridCol w:w="1030"/>
        <w:gridCol w:w="1020"/>
        <w:gridCol w:w="10"/>
      </w:tblGrid>
      <w:tr w:rsidR="000B7124" w:rsidRPr="000B7124" w14:paraId="72E72F7B" w14:textId="77777777" w:rsidTr="00B13340">
        <w:trPr>
          <w:trHeight w:val="375"/>
        </w:trPr>
        <w:tc>
          <w:tcPr>
            <w:tcW w:w="534" w:type="dxa"/>
            <w:vMerge w:val="restart"/>
            <w:vAlign w:val="center"/>
          </w:tcPr>
          <w:p w14:paraId="6EC2AB7D" w14:textId="77777777" w:rsidR="000B7124" w:rsidRPr="000B7124" w:rsidRDefault="000B7124" w:rsidP="000B7124">
            <w:pPr>
              <w:spacing w:after="0" w:line="240" w:lineRule="auto"/>
              <w:jc w:val="center"/>
              <w:rPr>
                <w:rFonts w:ascii="Times New Roman" w:hAnsi="Times New Roman"/>
                <w:sz w:val="24"/>
                <w:szCs w:val="24"/>
              </w:rPr>
            </w:pPr>
            <w:r w:rsidRPr="000B7124">
              <w:rPr>
                <w:rFonts w:ascii="Times New Roman" w:hAnsi="Times New Roman"/>
                <w:sz w:val="24"/>
                <w:szCs w:val="24"/>
              </w:rPr>
              <w:t>Eil. Nr.</w:t>
            </w:r>
          </w:p>
        </w:tc>
        <w:tc>
          <w:tcPr>
            <w:tcW w:w="3827" w:type="dxa"/>
            <w:vMerge w:val="restart"/>
            <w:vAlign w:val="center"/>
          </w:tcPr>
          <w:p w14:paraId="3D39C70F" w14:textId="77777777" w:rsidR="000B7124" w:rsidRPr="000B7124" w:rsidRDefault="000B7124" w:rsidP="000B7124">
            <w:pPr>
              <w:spacing w:after="0" w:line="240" w:lineRule="auto"/>
              <w:jc w:val="center"/>
              <w:rPr>
                <w:rFonts w:ascii="Times New Roman" w:hAnsi="Times New Roman"/>
                <w:sz w:val="24"/>
                <w:szCs w:val="24"/>
              </w:rPr>
            </w:pPr>
            <w:r w:rsidRPr="000B7124">
              <w:rPr>
                <w:rFonts w:ascii="Times New Roman" w:hAnsi="Times New Roman"/>
                <w:sz w:val="24"/>
                <w:szCs w:val="24"/>
              </w:rPr>
              <w:t>Objekto pavadinimas</w:t>
            </w:r>
          </w:p>
        </w:tc>
        <w:tc>
          <w:tcPr>
            <w:tcW w:w="992" w:type="dxa"/>
            <w:vMerge w:val="restart"/>
            <w:vAlign w:val="center"/>
          </w:tcPr>
          <w:p w14:paraId="6C964C9C" w14:textId="77777777" w:rsidR="000B7124" w:rsidRPr="000B7124" w:rsidRDefault="000B7124" w:rsidP="000B7124">
            <w:pPr>
              <w:spacing w:after="0" w:line="240" w:lineRule="auto"/>
              <w:jc w:val="center"/>
              <w:rPr>
                <w:rFonts w:ascii="Times New Roman" w:hAnsi="Times New Roman"/>
                <w:sz w:val="24"/>
                <w:szCs w:val="24"/>
              </w:rPr>
            </w:pPr>
            <w:r w:rsidRPr="000B7124">
              <w:rPr>
                <w:rFonts w:ascii="Times New Roman" w:hAnsi="Times New Roman"/>
                <w:sz w:val="24"/>
                <w:szCs w:val="24"/>
              </w:rPr>
              <w:t>Sutarties su LAKD Nr.</w:t>
            </w:r>
          </w:p>
        </w:tc>
        <w:tc>
          <w:tcPr>
            <w:tcW w:w="1021" w:type="dxa"/>
            <w:vMerge w:val="restart"/>
            <w:vAlign w:val="center"/>
          </w:tcPr>
          <w:p w14:paraId="5D05E56C" w14:textId="77777777" w:rsidR="000B7124" w:rsidRPr="000B7124" w:rsidRDefault="000B7124" w:rsidP="000B7124">
            <w:pPr>
              <w:spacing w:after="0" w:line="240" w:lineRule="auto"/>
              <w:jc w:val="center"/>
              <w:rPr>
                <w:rFonts w:ascii="Times New Roman" w:hAnsi="Times New Roman"/>
                <w:sz w:val="24"/>
                <w:szCs w:val="24"/>
              </w:rPr>
            </w:pPr>
            <w:r w:rsidRPr="000B7124">
              <w:rPr>
                <w:rFonts w:ascii="Times New Roman" w:hAnsi="Times New Roman"/>
                <w:sz w:val="24"/>
                <w:szCs w:val="24"/>
              </w:rPr>
              <w:t>Rangos sutarties (pap. susitarimų) Nr.</w:t>
            </w:r>
          </w:p>
          <w:p w14:paraId="463F37AD" w14:textId="77777777" w:rsidR="000B7124" w:rsidRPr="000B7124" w:rsidRDefault="000B7124" w:rsidP="000B7124">
            <w:pPr>
              <w:spacing w:after="0" w:line="240" w:lineRule="auto"/>
              <w:jc w:val="center"/>
              <w:rPr>
                <w:rFonts w:ascii="Times New Roman" w:hAnsi="Times New Roman"/>
                <w:sz w:val="24"/>
                <w:szCs w:val="24"/>
              </w:rPr>
            </w:pPr>
          </w:p>
        </w:tc>
        <w:tc>
          <w:tcPr>
            <w:tcW w:w="960" w:type="dxa"/>
            <w:vMerge w:val="restart"/>
            <w:vAlign w:val="center"/>
          </w:tcPr>
          <w:p w14:paraId="0247C0B7" w14:textId="77777777" w:rsidR="000B7124" w:rsidRPr="000B7124" w:rsidRDefault="000B7124" w:rsidP="000B7124">
            <w:pPr>
              <w:spacing w:after="0" w:line="240" w:lineRule="auto"/>
              <w:jc w:val="center"/>
              <w:rPr>
                <w:rFonts w:ascii="Times New Roman" w:hAnsi="Times New Roman"/>
                <w:sz w:val="24"/>
                <w:szCs w:val="24"/>
              </w:rPr>
            </w:pPr>
            <w:r w:rsidRPr="000B7124">
              <w:rPr>
                <w:rFonts w:ascii="Times New Roman" w:hAnsi="Times New Roman"/>
                <w:sz w:val="24"/>
                <w:szCs w:val="24"/>
              </w:rPr>
              <w:t>Objekto kaina</w:t>
            </w:r>
          </w:p>
        </w:tc>
        <w:tc>
          <w:tcPr>
            <w:tcW w:w="7659" w:type="dxa"/>
            <w:gridSpan w:val="8"/>
            <w:vAlign w:val="center"/>
          </w:tcPr>
          <w:p w14:paraId="15B8F04B" w14:textId="77777777" w:rsidR="000B7124" w:rsidRPr="000B7124" w:rsidRDefault="000B7124" w:rsidP="000B7124">
            <w:pPr>
              <w:spacing w:after="0" w:line="240" w:lineRule="auto"/>
              <w:jc w:val="center"/>
              <w:rPr>
                <w:rFonts w:ascii="Times New Roman" w:hAnsi="Times New Roman"/>
                <w:sz w:val="24"/>
                <w:szCs w:val="24"/>
              </w:rPr>
            </w:pPr>
            <w:r w:rsidRPr="000B7124">
              <w:rPr>
                <w:rFonts w:ascii="Times New Roman" w:hAnsi="Times New Roman"/>
                <w:sz w:val="24"/>
                <w:szCs w:val="24"/>
              </w:rPr>
              <w:t>Atlikta darbų</w:t>
            </w:r>
          </w:p>
        </w:tc>
      </w:tr>
      <w:tr w:rsidR="0041734D" w:rsidRPr="000B7124" w14:paraId="0DC56E72" w14:textId="77777777" w:rsidTr="00B13340">
        <w:trPr>
          <w:gridAfter w:val="1"/>
          <w:wAfter w:w="11" w:type="dxa"/>
          <w:trHeight w:val="510"/>
        </w:trPr>
        <w:tc>
          <w:tcPr>
            <w:tcW w:w="534" w:type="dxa"/>
            <w:vMerge/>
          </w:tcPr>
          <w:p w14:paraId="2A158868" w14:textId="77777777" w:rsidR="000B7124" w:rsidRPr="000B7124" w:rsidRDefault="000B7124" w:rsidP="000B7124">
            <w:pPr>
              <w:spacing w:after="0" w:line="240" w:lineRule="auto"/>
              <w:jc w:val="both"/>
              <w:rPr>
                <w:rFonts w:ascii="Times New Roman" w:hAnsi="Times New Roman"/>
                <w:sz w:val="24"/>
                <w:szCs w:val="24"/>
              </w:rPr>
            </w:pPr>
          </w:p>
        </w:tc>
        <w:tc>
          <w:tcPr>
            <w:tcW w:w="3827" w:type="dxa"/>
            <w:vMerge/>
          </w:tcPr>
          <w:p w14:paraId="171EC80A" w14:textId="77777777" w:rsidR="000B7124" w:rsidRPr="000B7124" w:rsidRDefault="000B7124" w:rsidP="000B7124">
            <w:pPr>
              <w:spacing w:after="0" w:line="240" w:lineRule="auto"/>
              <w:jc w:val="both"/>
              <w:rPr>
                <w:rFonts w:ascii="Times New Roman" w:hAnsi="Times New Roman"/>
                <w:sz w:val="24"/>
                <w:szCs w:val="24"/>
              </w:rPr>
            </w:pPr>
          </w:p>
        </w:tc>
        <w:tc>
          <w:tcPr>
            <w:tcW w:w="992" w:type="dxa"/>
            <w:vMerge/>
          </w:tcPr>
          <w:p w14:paraId="12ECDB56" w14:textId="77777777" w:rsidR="000B7124" w:rsidRPr="000B7124" w:rsidRDefault="000B7124" w:rsidP="000B7124">
            <w:pPr>
              <w:spacing w:after="0" w:line="240" w:lineRule="auto"/>
              <w:jc w:val="both"/>
              <w:rPr>
                <w:rFonts w:ascii="Times New Roman" w:hAnsi="Times New Roman"/>
                <w:sz w:val="24"/>
                <w:szCs w:val="24"/>
              </w:rPr>
            </w:pPr>
          </w:p>
        </w:tc>
        <w:tc>
          <w:tcPr>
            <w:tcW w:w="1021" w:type="dxa"/>
            <w:vMerge/>
          </w:tcPr>
          <w:p w14:paraId="23A73275" w14:textId="77777777" w:rsidR="000B7124" w:rsidRPr="000B7124" w:rsidRDefault="000B7124" w:rsidP="000B7124">
            <w:pPr>
              <w:spacing w:after="0" w:line="240" w:lineRule="auto"/>
              <w:jc w:val="both"/>
              <w:rPr>
                <w:rFonts w:ascii="Times New Roman" w:hAnsi="Times New Roman"/>
                <w:sz w:val="24"/>
                <w:szCs w:val="24"/>
              </w:rPr>
            </w:pPr>
          </w:p>
        </w:tc>
        <w:tc>
          <w:tcPr>
            <w:tcW w:w="960" w:type="dxa"/>
            <w:vMerge/>
          </w:tcPr>
          <w:p w14:paraId="60477F87" w14:textId="77777777" w:rsidR="000B7124" w:rsidRPr="000B7124" w:rsidRDefault="000B7124" w:rsidP="000B7124">
            <w:pPr>
              <w:spacing w:after="0" w:line="240" w:lineRule="auto"/>
              <w:jc w:val="both"/>
              <w:rPr>
                <w:rFonts w:ascii="Times New Roman" w:hAnsi="Times New Roman"/>
                <w:sz w:val="24"/>
                <w:szCs w:val="24"/>
              </w:rPr>
            </w:pPr>
          </w:p>
        </w:tc>
        <w:tc>
          <w:tcPr>
            <w:tcW w:w="1308" w:type="dxa"/>
            <w:vMerge w:val="restart"/>
            <w:vAlign w:val="center"/>
          </w:tcPr>
          <w:p w14:paraId="31F453C2" w14:textId="77777777" w:rsidR="000B7124" w:rsidRPr="000B7124" w:rsidRDefault="000B7124" w:rsidP="000B7124">
            <w:pPr>
              <w:spacing w:after="0" w:line="240" w:lineRule="auto"/>
              <w:jc w:val="center"/>
              <w:rPr>
                <w:rFonts w:ascii="Times New Roman" w:hAnsi="Times New Roman"/>
                <w:sz w:val="24"/>
                <w:szCs w:val="24"/>
              </w:rPr>
            </w:pPr>
            <w:r w:rsidRPr="000B7124">
              <w:rPr>
                <w:rFonts w:ascii="Times New Roman" w:hAnsi="Times New Roman"/>
                <w:sz w:val="24"/>
                <w:szCs w:val="24"/>
              </w:rPr>
              <w:t xml:space="preserve">Nuo statybos pradžios </w:t>
            </w:r>
          </w:p>
        </w:tc>
        <w:tc>
          <w:tcPr>
            <w:tcW w:w="3169" w:type="dxa"/>
            <w:gridSpan w:val="3"/>
            <w:vAlign w:val="center"/>
          </w:tcPr>
          <w:p w14:paraId="053DFAAB" w14:textId="77777777" w:rsidR="000B7124" w:rsidRPr="000B7124" w:rsidRDefault="000B7124" w:rsidP="000B7124">
            <w:pPr>
              <w:spacing w:after="0" w:line="240" w:lineRule="auto"/>
              <w:jc w:val="center"/>
              <w:rPr>
                <w:rFonts w:ascii="Times New Roman" w:hAnsi="Times New Roman"/>
                <w:sz w:val="24"/>
                <w:szCs w:val="24"/>
              </w:rPr>
            </w:pPr>
            <w:r w:rsidRPr="000B7124">
              <w:rPr>
                <w:rFonts w:ascii="Times New Roman" w:hAnsi="Times New Roman"/>
                <w:sz w:val="24"/>
                <w:szCs w:val="24"/>
              </w:rPr>
              <w:t>Nuo metų pradžios</w:t>
            </w:r>
          </w:p>
        </w:tc>
        <w:tc>
          <w:tcPr>
            <w:tcW w:w="3171" w:type="dxa"/>
            <w:gridSpan w:val="3"/>
            <w:vAlign w:val="center"/>
          </w:tcPr>
          <w:p w14:paraId="35C626A6" w14:textId="77777777" w:rsidR="000B7124" w:rsidRPr="000B7124" w:rsidRDefault="000B7124" w:rsidP="000B7124">
            <w:pPr>
              <w:spacing w:after="0" w:line="240" w:lineRule="auto"/>
              <w:jc w:val="center"/>
              <w:rPr>
                <w:rFonts w:ascii="Times New Roman" w:hAnsi="Times New Roman"/>
                <w:sz w:val="24"/>
                <w:szCs w:val="24"/>
              </w:rPr>
            </w:pPr>
            <w:r w:rsidRPr="000B7124">
              <w:rPr>
                <w:rFonts w:ascii="Times New Roman" w:hAnsi="Times New Roman"/>
                <w:sz w:val="24"/>
                <w:szCs w:val="24"/>
              </w:rPr>
              <w:t>Per ataskaitinį laikotarpį</w:t>
            </w:r>
          </w:p>
        </w:tc>
      </w:tr>
      <w:tr w:rsidR="0041734D" w:rsidRPr="000B7124" w14:paraId="08A3ED13" w14:textId="77777777" w:rsidTr="00B13340">
        <w:trPr>
          <w:gridAfter w:val="1"/>
          <w:wAfter w:w="11" w:type="dxa"/>
          <w:trHeight w:val="510"/>
        </w:trPr>
        <w:tc>
          <w:tcPr>
            <w:tcW w:w="534" w:type="dxa"/>
            <w:vMerge/>
          </w:tcPr>
          <w:p w14:paraId="6A2AD178" w14:textId="77777777" w:rsidR="000B7124" w:rsidRPr="000B7124" w:rsidRDefault="000B7124" w:rsidP="000B7124">
            <w:pPr>
              <w:spacing w:after="0" w:line="240" w:lineRule="auto"/>
              <w:jc w:val="both"/>
              <w:rPr>
                <w:rFonts w:ascii="Times New Roman" w:hAnsi="Times New Roman"/>
                <w:sz w:val="24"/>
                <w:szCs w:val="24"/>
              </w:rPr>
            </w:pPr>
          </w:p>
        </w:tc>
        <w:tc>
          <w:tcPr>
            <w:tcW w:w="3827" w:type="dxa"/>
            <w:vMerge/>
          </w:tcPr>
          <w:p w14:paraId="07B2E26E" w14:textId="77777777" w:rsidR="000B7124" w:rsidRPr="000B7124" w:rsidRDefault="000B7124" w:rsidP="000B7124">
            <w:pPr>
              <w:spacing w:after="0" w:line="240" w:lineRule="auto"/>
              <w:jc w:val="both"/>
              <w:rPr>
                <w:rFonts w:ascii="Times New Roman" w:hAnsi="Times New Roman"/>
                <w:sz w:val="24"/>
                <w:szCs w:val="24"/>
              </w:rPr>
            </w:pPr>
          </w:p>
        </w:tc>
        <w:tc>
          <w:tcPr>
            <w:tcW w:w="992" w:type="dxa"/>
            <w:vMerge/>
          </w:tcPr>
          <w:p w14:paraId="74A556C5" w14:textId="77777777" w:rsidR="000B7124" w:rsidRPr="000B7124" w:rsidRDefault="000B7124" w:rsidP="000B7124">
            <w:pPr>
              <w:spacing w:after="0" w:line="240" w:lineRule="auto"/>
              <w:jc w:val="both"/>
              <w:rPr>
                <w:rFonts w:ascii="Times New Roman" w:hAnsi="Times New Roman"/>
                <w:sz w:val="24"/>
                <w:szCs w:val="24"/>
              </w:rPr>
            </w:pPr>
          </w:p>
        </w:tc>
        <w:tc>
          <w:tcPr>
            <w:tcW w:w="1021" w:type="dxa"/>
            <w:vMerge/>
          </w:tcPr>
          <w:p w14:paraId="05FEC858" w14:textId="77777777" w:rsidR="000B7124" w:rsidRPr="000B7124" w:rsidRDefault="000B7124" w:rsidP="000B7124">
            <w:pPr>
              <w:spacing w:after="0" w:line="240" w:lineRule="auto"/>
              <w:jc w:val="both"/>
              <w:rPr>
                <w:rFonts w:ascii="Times New Roman" w:hAnsi="Times New Roman"/>
                <w:sz w:val="24"/>
                <w:szCs w:val="24"/>
              </w:rPr>
            </w:pPr>
          </w:p>
        </w:tc>
        <w:tc>
          <w:tcPr>
            <w:tcW w:w="960" w:type="dxa"/>
            <w:vMerge/>
          </w:tcPr>
          <w:p w14:paraId="1A58865A" w14:textId="77777777" w:rsidR="000B7124" w:rsidRPr="000B7124" w:rsidRDefault="000B7124" w:rsidP="000B7124">
            <w:pPr>
              <w:spacing w:after="0" w:line="240" w:lineRule="auto"/>
              <w:jc w:val="both"/>
              <w:rPr>
                <w:rFonts w:ascii="Times New Roman" w:hAnsi="Times New Roman"/>
                <w:sz w:val="24"/>
                <w:szCs w:val="24"/>
              </w:rPr>
            </w:pPr>
          </w:p>
        </w:tc>
        <w:tc>
          <w:tcPr>
            <w:tcW w:w="1308" w:type="dxa"/>
            <w:vMerge/>
            <w:vAlign w:val="center"/>
          </w:tcPr>
          <w:p w14:paraId="5126EEE1" w14:textId="77777777" w:rsidR="000B7124" w:rsidRPr="000B7124" w:rsidRDefault="000B7124" w:rsidP="000B7124">
            <w:pPr>
              <w:spacing w:after="0" w:line="240" w:lineRule="auto"/>
              <w:jc w:val="center"/>
              <w:rPr>
                <w:rFonts w:ascii="Times New Roman" w:hAnsi="Times New Roman"/>
                <w:sz w:val="24"/>
                <w:szCs w:val="24"/>
              </w:rPr>
            </w:pPr>
          </w:p>
        </w:tc>
        <w:tc>
          <w:tcPr>
            <w:tcW w:w="1056" w:type="dxa"/>
            <w:vAlign w:val="center"/>
          </w:tcPr>
          <w:p w14:paraId="5DA712D1" w14:textId="77777777" w:rsidR="000B7124" w:rsidRPr="000B7124" w:rsidRDefault="000B7124" w:rsidP="000B7124">
            <w:pPr>
              <w:spacing w:after="0" w:line="240" w:lineRule="auto"/>
              <w:jc w:val="center"/>
              <w:rPr>
                <w:rFonts w:ascii="Times New Roman" w:hAnsi="Times New Roman"/>
                <w:sz w:val="24"/>
                <w:szCs w:val="24"/>
              </w:rPr>
            </w:pPr>
            <w:r w:rsidRPr="000B7124">
              <w:rPr>
                <w:rFonts w:ascii="Times New Roman" w:hAnsi="Times New Roman"/>
                <w:sz w:val="24"/>
                <w:szCs w:val="24"/>
              </w:rPr>
              <w:t>Darbų vertė</w:t>
            </w:r>
          </w:p>
        </w:tc>
        <w:tc>
          <w:tcPr>
            <w:tcW w:w="1056" w:type="dxa"/>
            <w:vAlign w:val="center"/>
          </w:tcPr>
          <w:p w14:paraId="6D89B709" w14:textId="77777777" w:rsidR="000B7124" w:rsidRPr="000B7124" w:rsidRDefault="000B7124" w:rsidP="000B7124">
            <w:pPr>
              <w:spacing w:after="0" w:line="240" w:lineRule="auto"/>
              <w:jc w:val="center"/>
              <w:rPr>
                <w:rFonts w:ascii="Times New Roman" w:hAnsi="Times New Roman"/>
                <w:sz w:val="24"/>
                <w:szCs w:val="24"/>
              </w:rPr>
            </w:pPr>
            <w:r w:rsidRPr="000B7124">
              <w:rPr>
                <w:rFonts w:ascii="Times New Roman" w:hAnsi="Times New Roman"/>
                <w:sz w:val="24"/>
                <w:szCs w:val="24"/>
              </w:rPr>
              <w:t>PVM</w:t>
            </w:r>
          </w:p>
        </w:tc>
        <w:tc>
          <w:tcPr>
            <w:tcW w:w="1057" w:type="dxa"/>
            <w:vAlign w:val="center"/>
          </w:tcPr>
          <w:p w14:paraId="573FCFAD" w14:textId="77777777" w:rsidR="000B7124" w:rsidRPr="000B7124" w:rsidRDefault="000B7124" w:rsidP="000B7124">
            <w:pPr>
              <w:spacing w:after="0" w:line="240" w:lineRule="auto"/>
              <w:jc w:val="center"/>
              <w:rPr>
                <w:rFonts w:ascii="Times New Roman" w:hAnsi="Times New Roman"/>
                <w:sz w:val="24"/>
                <w:szCs w:val="24"/>
              </w:rPr>
            </w:pPr>
            <w:r w:rsidRPr="000B7124">
              <w:rPr>
                <w:rFonts w:ascii="Times New Roman" w:hAnsi="Times New Roman"/>
                <w:sz w:val="24"/>
                <w:szCs w:val="24"/>
              </w:rPr>
              <w:t>Iš viso</w:t>
            </w:r>
          </w:p>
        </w:tc>
        <w:tc>
          <w:tcPr>
            <w:tcW w:w="1057" w:type="dxa"/>
            <w:vAlign w:val="center"/>
          </w:tcPr>
          <w:p w14:paraId="460EFFFB" w14:textId="77777777" w:rsidR="000B7124" w:rsidRPr="000B7124" w:rsidRDefault="000B7124" w:rsidP="000B7124">
            <w:pPr>
              <w:spacing w:after="0" w:line="240" w:lineRule="auto"/>
              <w:jc w:val="center"/>
              <w:rPr>
                <w:rFonts w:ascii="Times New Roman" w:hAnsi="Times New Roman"/>
                <w:sz w:val="24"/>
                <w:szCs w:val="24"/>
              </w:rPr>
            </w:pPr>
            <w:r w:rsidRPr="000B7124">
              <w:rPr>
                <w:rFonts w:ascii="Times New Roman" w:hAnsi="Times New Roman"/>
                <w:sz w:val="24"/>
                <w:szCs w:val="24"/>
              </w:rPr>
              <w:t>Darbų vertė</w:t>
            </w:r>
          </w:p>
        </w:tc>
        <w:tc>
          <w:tcPr>
            <w:tcW w:w="1057" w:type="dxa"/>
            <w:vAlign w:val="center"/>
          </w:tcPr>
          <w:p w14:paraId="487F1BBF" w14:textId="77777777" w:rsidR="000B7124" w:rsidRPr="000B7124" w:rsidRDefault="000B7124" w:rsidP="000B7124">
            <w:pPr>
              <w:spacing w:after="0" w:line="240" w:lineRule="auto"/>
              <w:jc w:val="center"/>
              <w:rPr>
                <w:rFonts w:ascii="Times New Roman" w:hAnsi="Times New Roman"/>
                <w:sz w:val="24"/>
                <w:szCs w:val="24"/>
              </w:rPr>
            </w:pPr>
            <w:r w:rsidRPr="000B7124">
              <w:rPr>
                <w:rFonts w:ascii="Times New Roman" w:hAnsi="Times New Roman"/>
                <w:sz w:val="24"/>
                <w:szCs w:val="24"/>
              </w:rPr>
              <w:t>PVM</w:t>
            </w:r>
          </w:p>
        </w:tc>
        <w:tc>
          <w:tcPr>
            <w:tcW w:w="1057" w:type="dxa"/>
            <w:vAlign w:val="center"/>
          </w:tcPr>
          <w:p w14:paraId="4F5846E0" w14:textId="77777777" w:rsidR="000B7124" w:rsidRPr="000B7124" w:rsidRDefault="000B7124" w:rsidP="000B7124">
            <w:pPr>
              <w:spacing w:after="0" w:line="240" w:lineRule="auto"/>
              <w:jc w:val="center"/>
              <w:rPr>
                <w:rFonts w:ascii="Times New Roman" w:hAnsi="Times New Roman"/>
                <w:sz w:val="24"/>
                <w:szCs w:val="24"/>
              </w:rPr>
            </w:pPr>
            <w:r w:rsidRPr="000B7124">
              <w:rPr>
                <w:rFonts w:ascii="Times New Roman" w:hAnsi="Times New Roman"/>
                <w:sz w:val="24"/>
                <w:szCs w:val="24"/>
              </w:rPr>
              <w:t>Iš viso</w:t>
            </w:r>
          </w:p>
        </w:tc>
      </w:tr>
      <w:tr w:rsidR="0041734D" w:rsidRPr="000B7124" w14:paraId="2BBF64C2" w14:textId="77777777" w:rsidTr="00B13340">
        <w:trPr>
          <w:gridAfter w:val="1"/>
          <w:wAfter w:w="11" w:type="dxa"/>
        </w:trPr>
        <w:tc>
          <w:tcPr>
            <w:tcW w:w="534" w:type="dxa"/>
            <w:vAlign w:val="center"/>
          </w:tcPr>
          <w:p w14:paraId="13CAA262" w14:textId="77777777" w:rsidR="000B7124" w:rsidRPr="000B7124" w:rsidRDefault="000B7124" w:rsidP="000B7124">
            <w:pPr>
              <w:spacing w:after="0" w:line="240" w:lineRule="auto"/>
              <w:jc w:val="both"/>
              <w:rPr>
                <w:rFonts w:ascii="Times New Roman" w:hAnsi="Times New Roman"/>
                <w:sz w:val="24"/>
                <w:szCs w:val="24"/>
              </w:rPr>
            </w:pPr>
            <w:r w:rsidRPr="000B7124">
              <w:rPr>
                <w:rFonts w:ascii="Times New Roman" w:hAnsi="Times New Roman"/>
                <w:sz w:val="24"/>
                <w:szCs w:val="24"/>
              </w:rPr>
              <w:t>1</w:t>
            </w:r>
          </w:p>
        </w:tc>
        <w:tc>
          <w:tcPr>
            <w:tcW w:w="3827" w:type="dxa"/>
            <w:vAlign w:val="center"/>
          </w:tcPr>
          <w:p w14:paraId="5FC45115" w14:textId="7E7CA4E5" w:rsidR="000B7124" w:rsidRPr="0041734D" w:rsidRDefault="000B7124" w:rsidP="000B7124">
            <w:pPr>
              <w:spacing w:after="0" w:line="240" w:lineRule="auto"/>
              <w:jc w:val="both"/>
              <w:rPr>
                <w:rFonts w:ascii="Times New Roman" w:hAnsi="Times New Roman"/>
                <w:sz w:val="24"/>
                <w:szCs w:val="24"/>
              </w:rPr>
            </w:pPr>
            <w:r w:rsidRPr="0041734D">
              <w:rPr>
                <w:rFonts w:ascii="Times New Roman" w:hAnsi="Times New Roman"/>
                <w:sz w:val="24"/>
                <w:szCs w:val="24"/>
              </w:rPr>
              <w:t>Alfa miesto Nato g.</w:t>
            </w:r>
            <w:r w:rsidR="0041734D">
              <w:rPr>
                <w:rFonts w:ascii="Times New Roman" w:hAnsi="Times New Roman"/>
                <w:sz w:val="24"/>
                <w:szCs w:val="24"/>
              </w:rPr>
              <w:t xml:space="preserve"> Nr. </w:t>
            </w:r>
            <w:r w:rsidRPr="0041734D">
              <w:rPr>
                <w:rFonts w:ascii="Times New Roman" w:hAnsi="Times New Roman"/>
                <w:sz w:val="24"/>
                <w:szCs w:val="24"/>
              </w:rPr>
              <w:t xml:space="preserve"> </w:t>
            </w:r>
            <w:r w:rsidR="0041734D">
              <w:rPr>
                <w:rFonts w:ascii="Times New Roman" w:hAnsi="Times New Roman"/>
                <w:sz w:val="24"/>
                <w:szCs w:val="24"/>
              </w:rPr>
              <w:t xml:space="preserve">kapitalinio remonto </w:t>
            </w:r>
            <w:r w:rsidRPr="0041734D">
              <w:rPr>
                <w:rFonts w:ascii="Times New Roman" w:hAnsi="Times New Roman"/>
                <w:sz w:val="24"/>
                <w:szCs w:val="24"/>
              </w:rPr>
              <w:t>darbai,</w:t>
            </w:r>
          </w:p>
          <w:p w14:paraId="09677769" w14:textId="66E8B8D3" w:rsidR="000B7124" w:rsidRPr="0041734D" w:rsidRDefault="000B7124" w:rsidP="000B7124">
            <w:pPr>
              <w:spacing w:after="0" w:line="240" w:lineRule="auto"/>
              <w:jc w:val="both"/>
              <w:rPr>
                <w:rFonts w:ascii="Times New Roman" w:hAnsi="Times New Roman"/>
                <w:sz w:val="24"/>
                <w:szCs w:val="24"/>
              </w:rPr>
            </w:pPr>
            <w:r w:rsidRPr="0041734D">
              <w:rPr>
                <w:rFonts w:ascii="Times New Roman" w:hAnsi="Times New Roman"/>
                <w:sz w:val="24"/>
                <w:szCs w:val="24"/>
              </w:rPr>
              <w:t xml:space="preserve">iš jų: (išvardiname </w:t>
            </w:r>
            <w:r w:rsidR="0041734D">
              <w:rPr>
                <w:rFonts w:ascii="Times New Roman" w:hAnsi="Times New Roman"/>
                <w:sz w:val="24"/>
                <w:szCs w:val="24"/>
              </w:rPr>
              <w:t>objektus</w:t>
            </w:r>
            <w:r w:rsidRPr="0041734D">
              <w:rPr>
                <w:rFonts w:ascii="Times New Roman" w:hAnsi="Times New Roman"/>
                <w:sz w:val="24"/>
                <w:szCs w:val="24"/>
              </w:rPr>
              <w:t>):</w:t>
            </w:r>
          </w:p>
          <w:p w14:paraId="3CCDB321" w14:textId="3370BFBC" w:rsidR="000B7124" w:rsidRPr="0041734D" w:rsidRDefault="000B7124" w:rsidP="0041734D">
            <w:pPr>
              <w:spacing w:after="0" w:line="240" w:lineRule="auto"/>
              <w:jc w:val="both"/>
              <w:rPr>
                <w:rFonts w:ascii="Times New Roman" w:hAnsi="Times New Roman"/>
                <w:sz w:val="24"/>
                <w:szCs w:val="24"/>
              </w:rPr>
            </w:pPr>
            <w:r w:rsidRPr="0041734D">
              <w:rPr>
                <w:rFonts w:ascii="Times New Roman" w:hAnsi="Times New Roman"/>
                <w:sz w:val="24"/>
                <w:szCs w:val="24"/>
              </w:rPr>
              <w:t xml:space="preserve">- </w:t>
            </w:r>
          </w:p>
        </w:tc>
        <w:tc>
          <w:tcPr>
            <w:tcW w:w="992" w:type="dxa"/>
          </w:tcPr>
          <w:p w14:paraId="3A5DD78C" w14:textId="361EFCCD" w:rsidR="000B7124" w:rsidRPr="000B7124" w:rsidRDefault="0041734D" w:rsidP="0041734D">
            <w:pPr>
              <w:spacing w:after="0" w:line="240" w:lineRule="auto"/>
              <w:jc w:val="center"/>
              <w:rPr>
                <w:rFonts w:ascii="Times New Roman" w:hAnsi="Times New Roman"/>
                <w:sz w:val="24"/>
                <w:szCs w:val="24"/>
              </w:rPr>
            </w:pPr>
            <w:r w:rsidRPr="000B7124">
              <w:rPr>
                <w:rFonts w:ascii="Times New Roman" w:hAnsi="Times New Roman"/>
                <w:sz w:val="24"/>
                <w:szCs w:val="24"/>
              </w:rPr>
              <w:t>S-000</w:t>
            </w:r>
          </w:p>
        </w:tc>
        <w:tc>
          <w:tcPr>
            <w:tcW w:w="1021" w:type="dxa"/>
          </w:tcPr>
          <w:p w14:paraId="3D22F88A" w14:textId="77777777" w:rsidR="000B7124" w:rsidRPr="000B7124" w:rsidRDefault="000B7124" w:rsidP="000B7124">
            <w:pPr>
              <w:spacing w:after="0" w:line="240" w:lineRule="auto"/>
              <w:jc w:val="center"/>
              <w:rPr>
                <w:rFonts w:ascii="Times New Roman" w:hAnsi="Times New Roman"/>
                <w:sz w:val="24"/>
                <w:szCs w:val="24"/>
              </w:rPr>
            </w:pPr>
            <w:r w:rsidRPr="000B7124">
              <w:rPr>
                <w:rFonts w:ascii="Times New Roman" w:hAnsi="Times New Roman"/>
                <w:sz w:val="24"/>
                <w:szCs w:val="24"/>
              </w:rPr>
              <w:t>Rs – 1</w:t>
            </w:r>
          </w:p>
          <w:p w14:paraId="01A5A871" w14:textId="77777777" w:rsidR="000B7124" w:rsidRPr="000B7124" w:rsidRDefault="000B7124" w:rsidP="000B7124">
            <w:pPr>
              <w:spacing w:after="0" w:line="240" w:lineRule="auto"/>
              <w:jc w:val="both"/>
              <w:rPr>
                <w:rFonts w:ascii="Times New Roman" w:hAnsi="Times New Roman"/>
                <w:sz w:val="24"/>
                <w:szCs w:val="24"/>
              </w:rPr>
            </w:pPr>
            <w:r w:rsidRPr="000B7124">
              <w:rPr>
                <w:rFonts w:ascii="Times New Roman" w:hAnsi="Times New Roman"/>
                <w:sz w:val="24"/>
                <w:szCs w:val="24"/>
              </w:rPr>
              <w:t>pap. susit.</w:t>
            </w:r>
          </w:p>
          <w:p w14:paraId="4CD5BA06" w14:textId="310FF945" w:rsidR="000B7124" w:rsidRPr="000B7124" w:rsidRDefault="000B7124" w:rsidP="0041734D">
            <w:pPr>
              <w:spacing w:after="0" w:line="240" w:lineRule="auto"/>
              <w:jc w:val="center"/>
              <w:rPr>
                <w:rFonts w:ascii="Times New Roman" w:hAnsi="Times New Roman"/>
                <w:sz w:val="24"/>
                <w:szCs w:val="24"/>
              </w:rPr>
            </w:pPr>
            <w:r w:rsidRPr="000B7124">
              <w:rPr>
                <w:rFonts w:ascii="Times New Roman" w:hAnsi="Times New Roman"/>
                <w:sz w:val="24"/>
                <w:szCs w:val="24"/>
              </w:rPr>
              <w:t>Rs-101</w:t>
            </w:r>
          </w:p>
        </w:tc>
        <w:tc>
          <w:tcPr>
            <w:tcW w:w="960" w:type="dxa"/>
          </w:tcPr>
          <w:p w14:paraId="3E4E55D7" w14:textId="77777777" w:rsidR="000B7124" w:rsidRPr="000B7124" w:rsidRDefault="000B7124" w:rsidP="000B7124">
            <w:pPr>
              <w:spacing w:after="0" w:line="240" w:lineRule="auto"/>
              <w:jc w:val="both"/>
              <w:rPr>
                <w:rFonts w:ascii="Times New Roman" w:hAnsi="Times New Roman"/>
                <w:sz w:val="24"/>
                <w:szCs w:val="24"/>
              </w:rPr>
            </w:pPr>
          </w:p>
        </w:tc>
        <w:tc>
          <w:tcPr>
            <w:tcW w:w="1308" w:type="dxa"/>
          </w:tcPr>
          <w:p w14:paraId="5E3FF4E4" w14:textId="77777777" w:rsidR="000B7124" w:rsidRPr="000B7124" w:rsidRDefault="000B7124" w:rsidP="000B7124">
            <w:pPr>
              <w:spacing w:after="0" w:line="240" w:lineRule="auto"/>
              <w:jc w:val="both"/>
              <w:rPr>
                <w:rFonts w:ascii="Times New Roman" w:hAnsi="Times New Roman"/>
                <w:sz w:val="24"/>
                <w:szCs w:val="24"/>
              </w:rPr>
            </w:pPr>
          </w:p>
        </w:tc>
        <w:tc>
          <w:tcPr>
            <w:tcW w:w="1056" w:type="dxa"/>
          </w:tcPr>
          <w:p w14:paraId="56A2BC39" w14:textId="77777777" w:rsidR="000B7124" w:rsidRPr="000B7124" w:rsidRDefault="000B7124" w:rsidP="000B7124">
            <w:pPr>
              <w:spacing w:after="0" w:line="240" w:lineRule="auto"/>
              <w:jc w:val="both"/>
              <w:rPr>
                <w:rFonts w:ascii="Times New Roman" w:hAnsi="Times New Roman"/>
                <w:sz w:val="24"/>
                <w:szCs w:val="24"/>
              </w:rPr>
            </w:pPr>
          </w:p>
        </w:tc>
        <w:tc>
          <w:tcPr>
            <w:tcW w:w="1056" w:type="dxa"/>
          </w:tcPr>
          <w:p w14:paraId="3C1BB80A" w14:textId="77777777" w:rsidR="000B7124" w:rsidRPr="000B7124" w:rsidRDefault="000B7124" w:rsidP="000B7124">
            <w:pPr>
              <w:spacing w:after="0" w:line="240" w:lineRule="auto"/>
              <w:jc w:val="both"/>
              <w:rPr>
                <w:rFonts w:ascii="Times New Roman" w:hAnsi="Times New Roman"/>
                <w:sz w:val="24"/>
                <w:szCs w:val="24"/>
              </w:rPr>
            </w:pPr>
          </w:p>
        </w:tc>
        <w:tc>
          <w:tcPr>
            <w:tcW w:w="1057" w:type="dxa"/>
          </w:tcPr>
          <w:p w14:paraId="0E702F9A" w14:textId="77777777" w:rsidR="000B7124" w:rsidRPr="000B7124" w:rsidRDefault="000B7124" w:rsidP="000B7124">
            <w:pPr>
              <w:spacing w:after="0" w:line="240" w:lineRule="auto"/>
              <w:jc w:val="both"/>
              <w:rPr>
                <w:rFonts w:ascii="Times New Roman" w:hAnsi="Times New Roman"/>
                <w:sz w:val="24"/>
                <w:szCs w:val="24"/>
              </w:rPr>
            </w:pPr>
          </w:p>
        </w:tc>
        <w:tc>
          <w:tcPr>
            <w:tcW w:w="1057" w:type="dxa"/>
          </w:tcPr>
          <w:p w14:paraId="00DEE3DE" w14:textId="77777777" w:rsidR="000B7124" w:rsidRPr="000B7124" w:rsidRDefault="000B7124" w:rsidP="000B7124">
            <w:pPr>
              <w:spacing w:after="0" w:line="240" w:lineRule="auto"/>
              <w:jc w:val="both"/>
              <w:rPr>
                <w:rFonts w:ascii="Times New Roman" w:hAnsi="Times New Roman"/>
                <w:sz w:val="24"/>
                <w:szCs w:val="24"/>
              </w:rPr>
            </w:pPr>
          </w:p>
        </w:tc>
        <w:tc>
          <w:tcPr>
            <w:tcW w:w="1057" w:type="dxa"/>
          </w:tcPr>
          <w:p w14:paraId="01D8629E" w14:textId="77777777" w:rsidR="000B7124" w:rsidRPr="000B7124" w:rsidRDefault="000B7124" w:rsidP="000B7124">
            <w:pPr>
              <w:spacing w:after="0" w:line="240" w:lineRule="auto"/>
              <w:jc w:val="both"/>
              <w:rPr>
                <w:rFonts w:ascii="Times New Roman" w:hAnsi="Times New Roman"/>
                <w:sz w:val="24"/>
                <w:szCs w:val="24"/>
              </w:rPr>
            </w:pPr>
          </w:p>
        </w:tc>
        <w:tc>
          <w:tcPr>
            <w:tcW w:w="1057" w:type="dxa"/>
          </w:tcPr>
          <w:p w14:paraId="654BE5E5" w14:textId="77777777" w:rsidR="000B7124" w:rsidRPr="000B7124" w:rsidRDefault="000B7124" w:rsidP="000B7124">
            <w:pPr>
              <w:spacing w:after="0" w:line="240" w:lineRule="auto"/>
              <w:jc w:val="both"/>
              <w:rPr>
                <w:rFonts w:ascii="Times New Roman" w:hAnsi="Times New Roman"/>
                <w:sz w:val="24"/>
                <w:szCs w:val="24"/>
              </w:rPr>
            </w:pPr>
          </w:p>
        </w:tc>
      </w:tr>
      <w:tr w:rsidR="0041734D" w:rsidRPr="000B7124" w14:paraId="0FEBBAD8" w14:textId="77777777" w:rsidTr="00B13340">
        <w:trPr>
          <w:gridAfter w:val="1"/>
          <w:wAfter w:w="11" w:type="dxa"/>
        </w:trPr>
        <w:tc>
          <w:tcPr>
            <w:tcW w:w="534" w:type="dxa"/>
          </w:tcPr>
          <w:p w14:paraId="68893A8B" w14:textId="77777777" w:rsidR="000B7124" w:rsidRPr="000B7124" w:rsidRDefault="000B7124" w:rsidP="000B7124">
            <w:pPr>
              <w:spacing w:after="0" w:line="240" w:lineRule="auto"/>
              <w:jc w:val="center"/>
              <w:rPr>
                <w:rFonts w:ascii="Times New Roman" w:hAnsi="Times New Roman"/>
                <w:sz w:val="24"/>
                <w:szCs w:val="24"/>
              </w:rPr>
            </w:pPr>
          </w:p>
        </w:tc>
        <w:tc>
          <w:tcPr>
            <w:tcW w:w="3827" w:type="dxa"/>
          </w:tcPr>
          <w:p w14:paraId="7397DF0E" w14:textId="2B236EB4" w:rsidR="000B7124" w:rsidRPr="000B7124" w:rsidRDefault="000B7124" w:rsidP="000B7124">
            <w:pPr>
              <w:spacing w:after="0" w:line="240" w:lineRule="auto"/>
              <w:jc w:val="both"/>
              <w:rPr>
                <w:rFonts w:ascii="Times New Roman" w:hAnsi="Times New Roman"/>
                <w:sz w:val="24"/>
                <w:szCs w:val="24"/>
              </w:rPr>
            </w:pPr>
            <w:r w:rsidRPr="000B7124">
              <w:rPr>
                <w:rFonts w:ascii="Times New Roman" w:hAnsi="Times New Roman"/>
                <w:sz w:val="24"/>
                <w:szCs w:val="24"/>
              </w:rPr>
              <w:t>KPPP lėšomis</w:t>
            </w:r>
          </w:p>
        </w:tc>
        <w:tc>
          <w:tcPr>
            <w:tcW w:w="992" w:type="dxa"/>
          </w:tcPr>
          <w:p w14:paraId="2454FFE4" w14:textId="77777777" w:rsidR="000B7124" w:rsidRPr="000B7124" w:rsidRDefault="000B7124" w:rsidP="000B7124">
            <w:pPr>
              <w:spacing w:after="0" w:line="240" w:lineRule="auto"/>
              <w:jc w:val="center"/>
              <w:rPr>
                <w:rFonts w:ascii="Times New Roman" w:hAnsi="Times New Roman"/>
                <w:sz w:val="24"/>
                <w:szCs w:val="24"/>
              </w:rPr>
            </w:pPr>
            <w:r w:rsidRPr="000B7124">
              <w:rPr>
                <w:rFonts w:ascii="Times New Roman" w:hAnsi="Times New Roman"/>
                <w:sz w:val="24"/>
                <w:szCs w:val="24"/>
              </w:rPr>
              <w:t>S-000</w:t>
            </w:r>
          </w:p>
        </w:tc>
        <w:tc>
          <w:tcPr>
            <w:tcW w:w="1021" w:type="dxa"/>
          </w:tcPr>
          <w:p w14:paraId="6BE9A591" w14:textId="77777777" w:rsidR="000B7124" w:rsidRPr="000B7124" w:rsidRDefault="000B7124" w:rsidP="000B7124">
            <w:pPr>
              <w:spacing w:after="0" w:line="240" w:lineRule="auto"/>
              <w:jc w:val="both"/>
              <w:rPr>
                <w:rFonts w:ascii="Times New Roman" w:hAnsi="Times New Roman"/>
                <w:sz w:val="24"/>
                <w:szCs w:val="24"/>
              </w:rPr>
            </w:pPr>
          </w:p>
        </w:tc>
        <w:tc>
          <w:tcPr>
            <w:tcW w:w="960" w:type="dxa"/>
          </w:tcPr>
          <w:p w14:paraId="7D81A069" w14:textId="77777777" w:rsidR="000B7124" w:rsidRPr="000B7124" w:rsidRDefault="000B7124" w:rsidP="000B7124">
            <w:pPr>
              <w:spacing w:after="0" w:line="240" w:lineRule="auto"/>
              <w:jc w:val="both"/>
              <w:rPr>
                <w:rFonts w:ascii="Times New Roman" w:hAnsi="Times New Roman"/>
                <w:sz w:val="24"/>
                <w:szCs w:val="24"/>
              </w:rPr>
            </w:pPr>
          </w:p>
        </w:tc>
        <w:tc>
          <w:tcPr>
            <w:tcW w:w="1308" w:type="dxa"/>
          </w:tcPr>
          <w:p w14:paraId="70F3DC58" w14:textId="77777777" w:rsidR="000B7124" w:rsidRPr="000B7124" w:rsidRDefault="000B7124" w:rsidP="000B7124">
            <w:pPr>
              <w:spacing w:after="0" w:line="240" w:lineRule="auto"/>
              <w:jc w:val="both"/>
              <w:rPr>
                <w:rFonts w:ascii="Times New Roman" w:hAnsi="Times New Roman"/>
                <w:sz w:val="24"/>
                <w:szCs w:val="24"/>
              </w:rPr>
            </w:pPr>
          </w:p>
        </w:tc>
        <w:tc>
          <w:tcPr>
            <w:tcW w:w="1056" w:type="dxa"/>
          </w:tcPr>
          <w:p w14:paraId="56591414" w14:textId="77777777" w:rsidR="000B7124" w:rsidRPr="000B7124" w:rsidRDefault="000B7124" w:rsidP="000B7124">
            <w:pPr>
              <w:spacing w:after="0" w:line="240" w:lineRule="auto"/>
              <w:jc w:val="both"/>
              <w:rPr>
                <w:rFonts w:ascii="Times New Roman" w:hAnsi="Times New Roman"/>
                <w:sz w:val="24"/>
                <w:szCs w:val="24"/>
              </w:rPr>
            </w:pPr>
          </w:p>
        </w:tc>
        <w:tc>
          <w:tcPr>
            <w:tcW w:w="1056" w:type="dxa"/>
          </w:tcPr>
          <w:p w14:paraId="326423B3" w14:textId="77777777" w:rsidR="000B7124" w:rsidRPr="000B7124" w:rsidRDefault="000B7124" w:rsidP="000B7124">
            <w:pPr>
              <w:spacing w:after="0" w:line="240" w:lineRule="auto"/>
              <w:jc w:val="both"/>
              <w:rPr>
                <w:rFonts w:ascii="Times New Roman" w:hAnsi="Times New Roman"/>
                <w:sz w:val="24"/>
                <w:szCs w:val="24"/>
              </w:rPr>
            </w:pPr>
          </w:p>
        </w:tc>
        <w:tc>
          <w:tcPr>
            <w:tcW w:w="1057" w:type="dxa"/>
          </w:tcPr>
          <w:p w14:paraId="46BA5B1A" w14:textId="77777777" w:rsidR="000B7124" w:rsidRPr="000B7124" w:rsidRDefault="000B7124" w:rsidP="000B7124">
            <w:pPr>
              <w:spacing w:after="0" w:line="240" w:lineRule="auto"/>
              <w:jc w:val="both"/>
              <w:rPr>
                <w:rFonts w:ascii="Times New Roman" w:hAnsi="Times New Roman"/>
                <w:sz w:val="24"/>
                <w:szCs w:val="24"/>
              </w:rPr>
            </w:pPr>
          </w:p>
        </w:tc>
        <w:tc>
          <w:tcPr>
            <w:tcW w:w="1057" w:type="dxa"/>
          </w:tcPr>
          <w:p w14:paraId="7645BC73" w14:textId="77777777" w:rsidR="000B7124" w:rsidRPr="000B7124" w:rsidRDefault="000B7124" w:rsidP="000B7124">
            <w:pPr>
              <w:spacing w:after="0" w:line="240" w:lineRule="auto"/>
              <w:jc w:val="both"/>
              <w:rPr>
                <w:rFonts w:ascii="Times New Roman" w:hAnsi="Times New Roman"/>
                <w:sz w:val="24"/>
                <w:szCs w:val="24"/>
              </w:rPr>
            </w:pPr>
          </w:p>
        </w:tc>
        <w:tc>
          <w:tcPr>
            <w:tcW w:w="1057" w:type="dxa"/>
          </w:tcPr>
          <w:p w14:paraId="6C5B76F8" w14:textId="77777777" w:rsidR="000B7124" w:rsidRPr="000B7124" w:rsidRDefault="000B7124" w:rsidP="000B7124">
            <w:pPr>
              <w:spacing w:after="0" w:line="240" w:lineRule="auto"/>
              <w:jc w:val="both"/>
              <w:rPr>
                <w:rFonts w:ascii="Times New Roman" w:hAnsi="Times New Roman"/>
                <w:sz w:val="24"/>
                <w:szCs w:val="24"/>
              </w:rPr>
            </w:pPr>
          </w:p>
        </w:tc>
        <w:tc>
          <w:tcPr>
            <w:tcW w:w="1057" w:type="dxa"/>
          </w:tcPr>
          <w:p w14:paraId="0BEFF737" w14:textId="77777777" w:rsidR="000B7124" w:rsidRPr="000B7124" w:rsidRDefault="000B7124" w:rsidP="000B7124">
            <w:pPr>
              <w:spacing w:after="0" w:line="240" w:lineRule="auto"/>
              <w:jc w:val="both"/>
              <w:rPr>
                <w:rFonts w:ascii="Times New Roman" w:hAnsi="Times New Roman"/>
                <w:sz w:val="24"/>
                <w:szCs w:val="24"/>
              </w:rPr>
            </w:pPr>
          </w:p>
        </w:tc>
      </w:tr>
      <w:tr w:rsidR="0041734D" w:rsidRPr="000B7124" w14:paraId="456DAD48" w14:textId="77777777" w:rsidTr="00B13340">
        <w:trPr>
          <w:gridAfter w:val="1"/>
          <w:wAfter w:w="11" w:type="dxa"/>
        </w:trPr>
        <w:tc>
          <w:tcPr>
            <w:tcW w:w="534" w:type="dxa"/>
          </w:tcPr>
          <w:p w14:paraId="616BBD58" w14:textId="77777777" w:rsidR="000B7124" w:rsidRPr="000B7124" w:rsidRDefault="000B7124" w:rsidP="000B7124">
            <w:pPr>
              <w:spacing w:after="0" w:line="240" w:lineRule="auto"/>
              <w:jc w:val="center"/>
              <w:rPr>
                <w:rFonts w:ascii="Times New Roman" w:hAnsi="Times New Roman"/>
                <w:sz w:val="24"/>
                <w:szCs w:val="24"/>
              </w:rPr>
            </w:pPr>
          </w:p>
        </w:tc>
        <w:tc>
          <w:tcPr>
            <w:tcW w:w="3827" w:type="dxa"/>
          </w:tcPr>
          <w:p w14:paraId="7D4BC0BE" w14:textId="1862C6FB" w:rsidR="000B7124" w:rsidRPr="000B7124" w:rsidRDefault="000B7124" w:rsidP="000B7124">
            <w:pPr>
              <w:spacing w:after="0" w:line="240" w:lineRule="auto"/>
              <w:jc w:val="both"/>
              <w:rPr>
                <w:rFonts w:ascii="Times New Roman" w:hAnsi="Times New Roman"/>
                <w:sz w:val="24"/>
                <w:szCs w:val="24"/>
              </w:rPr>
            </w:pPr>
            <w:r w:rsidRPr="000B7124">
              <w:rPr>
                <w:rFonts w:ascii="Times New Roman" w:hAnsi="Times New Roman"/>
                <w:sz w:val="24"/>
                <w:szCs w:val="24"/>
              </w:rPr>
              <w:t>Savivaldybės biudžeto ir kt. lėšomis</w:t>
            </w:r>
          </w:p>
        </w:tc>
        <w:tc>
          <w:tcPr>
            <w:tcW w:w="992" w:type="dxa"/>
          </w:tcPr>
          <w:p w14:paraId="5E2E28D1" w14:textId="77777777" w:rsidR="000B7124" w:rsidRPr="000B7124" w:rsidRDefault="000B7124" w:rsidP="000B7124">
            <w:pPr>
              <w:spacing w:after="0" w:line="240" w:lineRule="auto"/>
              <w:jc w:val="center"/>
              <w:rPr>
                <w:rFonts w:ascii="Times New Roman" w:hAnsi="Times New Roman"/>
                <w:sz w:val="24"/>
                <w:szCs w:val="24"/>
              </w:rPr>
            </w:pPr>
          </w:p>
        </w:tc>
        <w:tc>
          <w:tcPr>
            <w:tcW w:w="1021" w:type="dxa"/>
          </w:tcPr>
          <w:p w14:paraId="2BE0B411" w14:textId="77777777" w:rsidR="000B7124" w:rsidRPr="000B7124" w:rsidRDefault="000B7124" w:rsidP="000B7124">
            <w:pPr>
              <w:spacing w:after="0" w:line="240" w:lineRule="auto"/>
              <w:jc w:val="both"/>
              <w:rPr>
                <w:rFonts w:ascii="Times New Roman" w:hAnsi="Times New Roman"/>
                <w:sz w:val="24"/>
                <w:szCs w:val="24"/>
              </w:rPr>
            </w:pPr>
          </w:p>
        </w:tc>
        <w:tc>
          <w:tcPr>
            <w:tcW w:w="960" w:type="dxa"/>
          </w:tcPr>
          <w:p w14:paraId="6668B75B" w14:textId="77777777" w:rsidR="000B7124" w:rsidRPr="000B7124" w:rsidRDefault="000B7124" w:rsidP="000B7124">
            <w:pPr>
              <w:spacing w:after="0" w:line="240" w:lineRule="auto"/>
              <w:jc w:val="both"/>
              <w:rPr>
                <w:rFonts w:ascii="Times New Roman" w:hAnsi="Times New Roman"/>
                <w:sz w:val="24"/>
                <w:szCs w:val="24"/>
              </w:rPr>
            </w:pPr>
          </w:p>
        </w:tc>
        <w:tc>
          <w:tcPr>
            <w:tcW w:w="1308" w:type="dxa"/>
          </w:tcPr>
          <w:p w14:paraId="5A4F0D53" w14:textId="77777777" w:rsidR="000B7124" w:rsidRPr="000B7124" w:rsidRDefault="000B7124" w:rsidP="000B7124">
            <w:pPr>
              <w:spacing w:after="0" w:line="240" w:lineRule="auto"/>
              <w:jc w:val="both"/>
              <w:rPr>
                <w:rFonts w:ascii="Times New Roman" w:hAnsi="Times New Roman"/>
                <w:sz w:val="24"/>
                <w:szCs w:val="24"/>
              </w:rPr>
            </w:pPr>
          </w:p>
        </w:tc>
        <w:tc>
          <w:tcPr>
            <w:tcW w:w="1056" w:type="dxa"/>
          </w:tcPr>
          <w:p w14:paraId="25BF1F3E" w14:textId="77777777" w:rsidR="000B7124" w:rsidRPr="000B7124" w:rsidRDefault="000B7124" w:rsidP="000B7124">
            <w:pPr>
              <w:spacing w:after="0" w:line="240" w:lineRule="auto"/>
              <w:jc w:val="both"/>
              <w:rPr>
                <w:rFonts w:ascii="Times New Roman" w:hAnsi="Times New Roman"/>
                <w:sz w:val="24"/>
                <w:szCs w:val="24"/>
              </w:rPr>
            </w:pPr>
          </w:p>
        </w:tc>
        <w:tc>
          <w:tcPr>
            <w:tcW w:w="1056" w:type="dxa"/>
          </w:tcPr>
          <w:p w14:paraId="301E4B31" w14:textId="77777777" w:rsidR="000B7124" w:rsidRPr="000B7124" w:rsidRDefault="000B7124" w:rsidP="000B7124">
            <w:pPr>
              <w:spacing w:after="0" w:line="240" w:lineRule="auto"/>
              <w:jc w:val="both"/>
              <w:rPr>
                <w:rFonts w:ascii="Times New Roman" w:hAnsi="Times New Roman"/>
                <w:sz w:val="24"/>
                <w:szCs w:val="24"/>
              </w:rPr>
            </w:pPr>
          </w:p>
        </w:tc>
        <w:tc>
          <w:tcPr>
            <w:tcW w:w="1057" w:type="dxa"/>
          </w:tcPr>
          <w:p w14:paraId="15375D16" w14:textId="77777777" w:rsidR="000B7124" w:rsidRPr="000B7124" w:rsidRDefault="000B7124" w:rsidP="000B7124">
            <w:pPr>
              <w:spacing w:after="0" w:line="240" w:lineRule="auto"/>
              <w:jc w:val="both"/>
              <w:rPr>
                <w:rFonts w:ascii="Times New Roman" w:hAnsi="Times New Roman"/>
                <w:sz w:val="24"/>
                <w:szCs w:val="24"/>
              </w:rPr>
            </w:pPr>
          </w:p>
        </w:tc>
        <w:tc>
          <w:tcPr>
            <w:tcW w:w="1057" w:type="dxa"/>
          </w:tcPr>
          <w:p w14:paraId="07FAD702" w14:textId="77777777" w:rsidR="000B7124" w:rsidRPr="000B7124" w:rsidRDefault="000B7124" w:rsidP="000B7124">
            <w:pPr>
              <w:spacing w:after="0" w:line="240" w:lineRule="auto"/>
              <w:jc w:val="both"/>
              <w:rPr>
                <w:rFonts w:ascii="Times New Roman" w:hAnsi="Times New Roman"/>
                <w:sz w:val="24"/>
                <w:szCs w:val="24"/>
              </w:rPr>
            </w:pPr>
          </w:p>
        </w:tc>
        <w:tc>
          <w:tcPr>
            <w:tcW w:w="1057" w:type="dxa"/>
          </w:tcPr>
          <w:p w14:paraId="3D171C2D" w14:textId="77777777" w:rsidR="000B7124" w:rsidRPr="000B7124" w:rsidRDefault="000B7124" w:rsidP="000B7124">
            <w:pPr>
              <w:spacing w:after="0" w:line="240" w:lineRule="auto"/>
              <w:jc w:val="both"/>
              <w:rPr>
                <w:rFonts w:ascii="Times New Roman" w:hAnsi="Times New Roman"/>
                <w:sz w:val="24"/>
                <w:szCs w:val="24"/>
              </w:rPr>
            </w:pPr>
          </w:p>
        </w:tc>
        <w:tc>
          <w:tcPr>
            <w:tcW w:w="1057" w:type="dxa"/>
          </w:tcPr>
          <w:p w14:paraId="3AA0C9E2" w14:textId="77777777" w:rsidR="000B7124" w:rsidRPr="000B7124" w:rsidRDefault="000B7124" w:rsidP="000B7124">
            <w:pPr>
              <w:spacing w:after="0" w:line="240" w:lineRule="auto"/>
              <w:jc w:val="both"/>
              <w:rPr>
                <w:rFonts w:ascii="Times New Roman" w:hAnsi="Times New Roman"/>
                <w:sz w:val="24"/>
                <w:szCs w:val="24"/>
              </w:rPr>
            </w:pPr>
          </w:p>
        </w:tc>
      </w:tr>
      <w:tr w:rsidR="0041734D" w:rsidRPr="000B7124" w14:paraId="56FCAA83" w14:textId="77777777" w:rsidTr="00B13340">
        <w:trPr>
          <w:gridAfter w:val="1"/>
          <w:wAfter w:w="11" w:type="dxa"/>
        </w:trPr>
        <w:tc>
          <w:tcPr>
            <w:tcW w:w="534" w:type="dxa"/>
          </w:tcPr>
          <w:p w14:paraId="1B9D7641" w14:textId="77777777" w:rsidR="000B7124" w:rsidRPr="000B7124" w:rsidRDefault="000B7124" w:rsidP="000B7124">
            <w:pPr>
              <w:spacing w:after="0" w:line="240" w:lineRule="auto"/>
              <w:jc w:val="center"/>
              <w:rPr>
                <w:rFonts w:ascii="Times New Roman" w:hAnsi="Times New Roman"/>
                <w:sz w:val="24"/>
                <w:szCs w:val="24"/>
              </w:rPr>
            </w:pPr>
          </w:p>
        </w:tc>
        <w:tc>
          <w:tcPr>
            <w:tcW w:w="3827" w:type="dxa"/>
          </w:tcPr>
          <w:p w14:paraId="02CE5FF4" w14:textId="77777777" w:rsidR="000B7124" w:rsidRPr="000B7124" w:rsidRDefault="000B7124" w:rsidP="000B7124">
            <w:pPr>
              <w:spacing w:after="0" w:line="240" w:lineRule="auto"/>
              <w:jc w:val="right"/>
              <w:rPr>
                <w:rFonts w:ascii="Times New Roman" w:hAnsi="Times New Roman"/>
                <w:sz w:val="24"/>
                <w:szCs w:val="24"/>
              </w:rPr>
            </w:pPr>
            <w:r w:rsidRPr="000B7124">
              <w:rPr>
                <w:rFonts w:ascii="Times New Roman" w:hAnsi="Times New Roman"/>
                <w:sz w:val="24"/>
                <w:szCs w:val="24"/>
              </w:rPr>
              <w:t>Viso:</w:t>
            </w:r>
          </w:p>
        </w:tc>
        <w:tc>
          <w:tcPr>
            <w:tcW w:w="992" w:type="dxa"/>
          </w:tcPr>
          <w:p w14:paraId="4243B9EE" w14:textId="77777777" w:rsidR="000B7124" w:rsidRPr="000B7124" w:rsidRDefault="000B7124" w:rsidP="000B7124">
            <w:pPr>
              <w:spacing w:after="0" w:line="240" w:lineRule="auto"/>
              <w:jc w:val="both"/>
              <w:rPr>
                <w:rFonts w:ascii="Times New Roman" w:hAnsi="Times New Roman"/>
                <w:sz w:val="24"/>
                <w:szCs w:val="24"/>
              </w:rPr>
            </w:pPr>
          </w:p>
        </w:tc>
        <w:tc>
          <w:tcPr>
            <w:tcW w:w="1021" w:type="dxa"/>
          </w:tcPr>
          <w:p w14:paraId="3B40B256" w14:textId="77777777" w:rsidR="000B7124" w:rsidRPr="000B7124" w:rsidRDefault="000B7124" w:rsidP="000B7124">
            <w:pPr>
              <w:spacing w:after="0" w:line="240" w:lineRule="auto"/>
              <w:jc w:val="both"/>
              <w:rPr>
                <w:rFonts w:ascii="Times New Roman" w:hAnsi="Times New Roman"/>
                <w:sz w:val="24"/>
                <w:szCs w:val="24"/>
              </w:rPr>
            </w:pPr>
          </w:p>
        </w:tc>
        <w:tc>
          <w:tcPr>
            <w:tcW w:w="960" w:type="dxa"/>
          </w:tcPr>
          <w:p w14:paraId="3C0653AD" w14:textId="77777777" w:rsidR="000B7124" w:rsidRPr="000B7124" w:rsidRDefault="000B7124" w:rsidP="000B7124">
            <w:pPr>
              <w:spacing w:after="0" w:line="240" w:lineRule="auto"/>
              <w:jc w:val="both"/>
              <w:rPr>
                <w:rFonts w:ascii="Times New Roman" w:hAnsi="Times New Roman"/>
                <w:sz w:val="24"/>
                <w:szCs w:val="24"/>
              </w:rPr>
            </w:pPr>
          </w:p>
        </w:tc>
        <w:tc>
          <w:tcPr>
            <w:tcW w:w="1308" w:type="dxa"/>
          </w:tcPr>
          <w:p w14:paraId="59C4E3CB" w14:textId="77777777" w:rsidR="000B7124" w:rsidRPr="000B7124" w:rsidRDefault="000B7124" w:rsidP="000B7124">
            <w:pPr>
              <w:spacing w:after="0" w:line="240" w:lineRule="auto"/>
              <w:jc w:val="both"/>
              <w:rPr>
                <w:rFonts w:ascii="Times New Roman" w:hAnsi="Times New Roman"/>
                <w:sz w:val="24"/>
                <w:szCs w:val="24"/>
              </w:rPr>
            </w:pPr>
          </w:p>
        </w:tc>
        <w:tc>
          <w:tcPr>
            <w:tcW w:w="1056" w:type="dxa"/>
          </w:tcPr>
          <w:p w14:paraId="7163DBAD" w14:textId="77777777" w:rsidR="000B7124" w:rsidRPr="000B7124" w:rsidRDefault="000B7124" w:rsidP="000B7124">
            <w:pPr>
              <w:spacing w:after="0" w:line="240" w:lineRule="auto"/>
              <w:jc w:val="both"/>
              <w:rPr>
                <w:rFonts w:ascii="Times New Roman" w:hAnsi="Times New Roman"/>
                <w:sz w:val="24"/>
                <w:szCs w:val="24"/>
              </w:rPr>
            </w:pPr>
          </w:p>
        </w:tc>
        <w:tc>
          <w:tcPr>
            <w:tcW w:w="1056" w:type="dxa"/>
          </w:tcPr>
          <w:p w14:paraId="1EEF827F" w14:textId="77777777" w:rsidR="000B7124" w:rsidRPr="000B7124" w:rsidRDefault="000B7124" w:rsidP="000B7124">
            <w:pPr>
              <w:spacing w:after="0" w:line="240" w:lineRule="auto"/>
              <w:jc w:val="both"/>
              <w:rPr>
                <w:rFonts w:ascii="Times New Roman" w:hAnsi="Times New Roman"/>
                <w:sz w:val="24"/>
                <w:szCs w:val="24"/>
              </w:rPr>
            </w:pPr>
          </w:p>
        </w:tc>
        <w:tc>
          <w:tcPr>
            <w:tcW w:w="1057" w:type="dxa"/>
          </w:tcPr>
          <w:p w14:paraId="656E0558" w14:textId="77777777" w:rsidR="000B7124" w:rsidRPr="000B7124" w:rsidRDefault="000B7124" w:rsidP="000B7124">
            <w:pPr>
              <w:spacing w:after="0" w:line="240" w:lineRule="auto"/>
              <w:jc w:val="both"/>
              <w:rPr>
                <w:rFonts w:ascii="Times New Roman" w:hAnsi="Times New Roman"/>
                <w:sz w:val="24"/>
                <w:szCs w:val="24"/>
              </w:rPr>
            </w:pPr>
          </w:p>
        </w:tc>
        <w:tc>
          <w:tcPr>
            <w:tcW w:w="1057" w:type="dxa"/>
          </w:tcPr>
          <w:p w14:paraId="48CFFE8C" w14:textId="77777777" w:rsidR="000B7124" w:rsidRPr="000B7124" w:rsidRDefault="000B7124" w:rsidP="000B7124">
            <w:pPr>
              <w:spacing w:after="0" w:line="240" w:lineRule="auto"/>
              <w:jc w:val="both"/>
              <w:rPr>
                <w:rFonts w:ascii="Times New Roman" w:hAnsi="Times New Roman"/>
                <w:sz w:val="24"/>
                <w:szCs w:val="24"/>
              </w:rPr>
            </w:pPr>
          </w:p>
        </w:tc>
        <w:tc>
          <w:tcPr>
            <w:tcW w:w="1057" w:type="dxa"/>
          </w:tcPr>
          <w:p w14:paraId="6E652B2E" w14:textId="77777777" w:rsidR="000B7124" w:rsidRPr="000B7124" w:rsidRDefault="000B7124" w:rsidP="000B7124">
            <w:pPr>
              <w:spacing w:after="0" w:line="240" w:lineRule="auto"/>
              <w:jc w:val="both"/>
              <w:rPr>
                <w:rFonts w:ascii="Times New Roman" w:hAnsi="Times New Roman"/>
                <w:sz w:val="24"/>
                <w:szCs w:val="24"/>
              </w:rPr>
            </w:pPr>
          </w:p>
        </w:tc>
        <w:tc>
          <w:tcPr>
            <w:tcW w:w="1057" w:type="dxa"/>
          </w:tcPr>
          <w:p w14:paraId="3A367A40" w14:textId="77777777" w:rsidR="000B7124" w:rsidRPr="000B7124" w:rsidRDefault="000B7124" w:rsidP="000B7124">
            <w:pPr>
              <w:spacing w:after="0" w:line="240" w:lineRule="auto"/>
              <w:jc w:val="both"/>
              <w:rPr>
                <w:rFonts w:ascii="Times New Roman" w:hAnsi="Times New Roman"/>
                <w:sz w:val="24"/>
                <w:szCs w:val="24"/>
              </w:rPr>
            </w:pPr>
          </w:p>
        </w:tc>
      </w:tr>
    </w:tbl>
    <w:p w14:paraId="36264572" w14:textId="77777777" w:rsidR="000B7124" w:rsidRPr="000B7124" w:rsidRDefault="000B7124" w:rsidP="000B7124">
      <w:pPr>
        <w:spacing w:after="0" w:line="240" w:lineRule="auto"/>
        <w:jc w:val="both"/>
        <w:rPr>
          <w:rFonts w:ascii="Times New Roman" w:hAnsi="Times New Roman"/>
          <w:sz w:val="24"/>
          <w:szCs w:val="24"/>
        </w:rPr>
      </w:pPr>
    </w:p>
    <w:p w14:paraId="754308CB" w14:textId="77777777" w:rsidR="000B7124" w:rsidRPr="000B7124" w:rsidRDefault="000B7124" w:rsidP="000B7124">
      <w:pPr>
        <w:pStyle w:val="Betarp"/>
        <w:rPr>
          <w:i/>
          <w:szCs w:val="24"/>
        </w:rPr>
      </w:pPr>
      <w:r w:rsidRPr="000B7124">
        <w:rPr>
          <w:i/>
          <w:szCs w:val="24"/>
        </w:rPr>
        <w:t>Techninis prižiūrėtojas:</w:t>
      </w:r>
      <w:r w:rsidRPr="000B7124">
        <w:rPr>
          <w:i/>
          <w:szCs w:val="24"/>
        </w:rPr>
        <w:tab/>
        <w:t>………………………………………………..</w:t>
      </w:r>
    </w:p>
    <w:p w14:paraId="27B5408B" w14:textId="77777777" w:rsidR="000B7124" w:rsidRPr="000B7124" w:rsidRDefault="000B7124" w:rsidP="000B7124">
      <w:pPr>
        <w:pStyle w:val="Betarp"/>
        <w:rPr>
          <w:i/>
          <w:szCs w:val="24"/>
        </w:rPr>
      </w:pPr>
      <w:r w:rsidRPr="000B7124">
        <w:rPr>
          <w:i/>
          <w:szCs w:val="24"/>
        </w:rPr>
        <w:t>Atestato Nr.</w:t>
      </w:r>
    </w:p>
    <w:p w14:paraId="6F79E471" w14:textId="77777777" w:rsidR="000B7124" w:rsidRPr="000B7124" w:rsidRDefault="000B7124" w:rsidP="000B7124">
      <w:pPr>
        <w:spacing w:after="0" w:line="240" w:lineRule="auto"/>
        <w:jc w:val="both"/>
        <w:rPr>
          <w:rFonts w:ascii="Times New Roman" w:hAnsi="Times New Roman"/>
          <w:sz w:val="24"/>
          <w:szCs w:val="24"/>
        </w:rPr>
      </w:pPr>
    </w:p>
    <w:p w14:paraId="323DBBFC" w14:textId="77777777" w:rsidR="000B7124" w:rsidRPr="000B7124" w:rsidRDefault="000B7124" w:rsidP="000B7124">
      <w:pPr>
        <w:spacing w:after="0" w:line="240" w:lineRule="auto"/>
        <w:jc w:val="both"/>
        <w:rPr>
          <w:rFonts w:ascii="Times New Roman" w:hAnsi="Times New Roman"/>
          <w:sz w:val="24"/>
          <w:szCs w:val="24"/>
        </w:rPr>
      </w:pPr>
      <w:r w:rsidRPr="000B7124">
        <w:rPr>
          <w:rFonts w:ascii="Times New Roman" w:hAnsi="Times New Roman"/>
          <w:sz w:val="24"/>
          <w:szCs w:val="24"/>
        </w:rPr>
        <w:t>Užsakovas:</w:t>
      </w:r>
      <w:r w:rsidRPr="000B7124">
        <w:rPr>
          <w:rFonts w:ascii="Times New Roman" w:hAnsi="Times New Roman"/>
          <w:sz w:val="24"/>
          <w:szCs w:val="24"/>
        </w:rPr>
        <w:tab/>
        <w:t>………………………………..                                                                                    Rangovas:</w:t>
      </w:r>
      <w:r w:rsidRPr="000B7124">
        <w:rPr>
          <w:rFonts w:ascii="Times New Roman" w:hAnsi="Times New Roman"/>
          <w:sz w:val="24"/>
          <w:szCs w:val="24"/>
        </w:rPr>
        <w:tab/>
        <w:t xml:space="preserve"> …………………………………….</w:t>
      </w:r>
    </w:p>
    <w:p w14:paraId="056192FC" w14:textId="6BA77430" w:rsidR="000B7124" w:rsidRPr="000B7124" w:rsidRDefault="000B7124" w:rsidP="000B7124">
      <w:pPr>
        <w:pStyle w:val="Sraopastraipa"/>
        <w:spacing w:after="0" w:line="240" w:lineRule="auto"/>
        <w:ind w:left="0"/>
        <w:jc w:val="both"/>
        <w:rPr>
          <w:rFonts w:ascii="Times New Roman" w:hAnsi="Times New Roman"/>
          <w:sz w:val="24"/>
          <w:szCs w:val="24"/>
        </w:rPr>
      </w:pPr>
      <w:r w:rsidRPr="000B7124">
        <w:rPr>
          <w:rFonts w:ascii="Times New Roman" w:hAnsi="Times New Roman"/>
          <w:sz w:val="24"/>
          <w:szCs w:val="24"/>
        </w:rPr>
        <w:t>A. V.</w:t>
      </w:r>
      <w:r w:rsidRPr="000B7124">
        <w:rPr>
          <w:rFonts w:ascii="Times New Roman" w:hAnsi="Times New Roman"/>
          <w:sz w:val="24"/>
          <w:szCs w:val="24"/>
        </w:rPr>
        <w:tab/>
      </w:r>
      <w:r w:rsidRPr="000B7124">
        <w:rPr>
          <w:rFonts w:ascii="Times New Roman" w:hAnsi="Times New Roman"/>
          <w:sz w:val="24"/>
          <w:szCs w:val="24"/>
        </w:rPr>
        <w:tab/>
      </w:r>
      <w:r w:rsidRPr="000B7124">
        <w:rPr>
          <w:rFonts w:ascii="Times New Roman" w:hAnsi="Times New Roman"/>
          <w:sz w:val="24"/>
          <w:szCs w:val="24"/>
        </w:rPr>
        <w:tab/>
      </w:r>
      <w:r w:rsidRPr="000B7124">
        <w:rPr>
          <w:rFonts w:ascii="Times New Roman" w:hAnsi="Times New Roman"/>
          <w:sz w:val="24"/>
          <w:szCs w:val="24"/>
        </w:rPr>
        <w:tab/>
      </w:r>
      <w:r w:rsidRPr="000B7124">
        <w:rPr>
          <w:rFonts w:ascii="Times New Roman" w:hAnsi="Times New Roman"/>
          <w:sz w:val="24"/>
          <w:szCs w:val="24"/>
        </w:rPr>
        <w:tab/>
      </w:r>
      <w:r w:rsidRPr="000B7124">
        <w:rPr>
          <w:rFonts w:ascii="Times New Roman" w:hAnsi="Times New Roman"/>
          <w:sz w:val="24"/>
          <w:szCs w:val="24"/>
        </w:rPr>
        <w:tab/>
        <w:t xml:space="preserve">                    </w:t>
      </w:r>
      <w:r w:rsidR="0041734D">
        <w:rPr>
          <w:rFonts w:ascii="Times New Roman" w:hAnsi="Times New Roman"/>
          <w:sz w:val="24"/>
          <w:szCs w:val="24"/>
        </w:rPr>
        <w:t xml:space="preserve">      </w:t>
      </w:r>
      <w:r w:rsidRPr="000B7124">
        <w:rPr>
          <w:rFonts w:ascii="Times New Roman" w:hAnsi="Times New Roman"/>
          <w:sz w:val="24"/>
          <w:szCs w:val="24"/>
        </w:rPr>
        <w:t>A. V.</w:t>
      </w:r>
    </w:p>
    <w:p w14:paraId="0B507842" w14:textId="669A1FA0" w:rsidR="000B7124" w:rsidRPr="000B7124" w:rsidRDefault="000B7124" w:rsidP="000B7124">
      <w:pPr>
        <w:spacing w:after="0" w:line="240" w:lineRule="auto"/>
        <w:jc w:val="both"/>
        <w:rPr>
          <w:rFonts w:ascii="Times New Roman" w:hAnsi="Times New Roman"/>
          <w:sz w:val="24"/>
          <w:szCs w:val="24"/>
        </w:rPr>
      </w:pPr>
      <w:r w:rsidRPr="000B7124">
        <w:rPr>
          <w:rFonts w:ascii="Times New Roman" w:hAnsi="Times New Roman"/>
          <w:sz w:val="24"/>
          <w:szCs w:val="24"/>
        </w:rPr>
        <w:t>20</w:t>
      </w:r>
      <w:r w:rsidR="0041734D">
        <w:rPr>
          <w:rFonts w:ascii="Times New Roman" w:hAnsi="Times New Roman"/>
          <w:sz w:val="24"/>
          <w:szCs w:val="24"/>
        </w:rPr>
        <w:t xml:space="preserve"> ....</w:t>
      </w:r>
      <w:r w:rsidRPr="000B7124">
        <w:rPr>
          <w:rFonts w:ascii="Times New Roman" w:hAnsi="Times New Roman"/>
          <w:sz w:val="24"/>
          <w:szCs w:val="24"/>
        </w:rPr>
        <w:t xml:space="preserve"> m. ………………….. mėn. ……. d.</w:t>
      </w:r>
      <w:r w:rsidRPr="000B7124">
        <w:rPr>
          <w:rFonts w:ascii="Times New Roman" w:hAnsi="Times New Roman"/>
          <w:sz w:val="24"/>
          <w:szCs w:val="24"/>
        </w:rPr>
        <w:tab/>
      </w:r>
      <w:r w:rsidRPr="000B7124">
        <w:rPr>
          <w:rFonts w:ascii="Times New Roman" w:hAnsi="Times New Roman"/>
          <w:sz w:val="24"/>
          <w:szCs w:val="24"/>
        </w:rPr>
        <w:tab/>
      </w:r>
      <w:r w:rsidRPr="000B7124">
        <w:rPr>
          <w:rFonts w:ascii="Times New Roman" w:hAnsi="Times New Roman"/>
          <w:sz w:val="24"/>
          <w:szCs w:val="24"/>
        </w:rPr>
        <w:tab/>
      </w:r>
      <w:r w:rsidRPr="000B7124">
        <w:rPr>
          <w:rFonts w:ascii="Times New Roman" w:hAnsi="Times New Roman"/>
          <w:sz w:val="24"/>
          <w:szCs w:val="24"/>
        </w:rPr>
        <w:tab/>
        <w:t xml:space="preserve">     20</w:t>
      </w:r>
      <w:r w:rsidR="0041734D">
        <w:rPr>
          <w:rFonts w:ascii="Times New Roman" w:hAnsi="Times New Roman"/>
          <w:sz w:val="24"/>
          <w:szCs w:val="24"/>
        </w:rPr>
        <w:t xml:space="preserve"> .....</w:t>
      </w:r>
      <w:r w:rsidRPr="000B7124">
        <w:rPr>
          <w:rFonts w:ascii="Times New Roman" w:hAnsi="Times New Roman"/>
          <w:sz w:val="24"/>
          <w:szCs w:val="24"/>
        </w:rPr>
        <w:t xml:space="preserve"> m. ………………….. mėn. ……. d.</w:t>
      </w:r>
    </w:p>
    <w:p w14:paraId="28D21FDA" w14:textId="77777777" w:rsidR="0041734D" w:rsidRDefault="0041734D" w:rsidP="000B7124">
      <w:pPr>
        <w:spacing w:after="0" w:line="240" w:lineRule="auto"/>
        <w:rPr>
          <w:rFonts w:ascii="Times New Roman" w:hAnsi="Times New Roman"/>
          <w:i/>
          <w:sz w:val="24"/>
          <w:szCs w:val="24"/>
        </w:rPr>
      </w:pPr>
    </w:p>
    <w:p w14:paraId="119DC8FF" w14:textId="33A700B0" w:rsidR="000B7124" w:rsidRPr="000B7124" w:rsidRDefault="000B7124" w:rsidP="000B7124">
      <w:pPr>
        <w:spacing w:after="0" w:line="240" w:lineRule="auto"/>
        <w:rPr>
          <w:rFonts w:ascii="Times New Roman" w:hAnsi="Times New Roman"/>
          <w:i/>
          <w:sz w:val="24"/>
          <w:szCs w:val="24"/>
        </w:rPr>
      </w:pPr>
      <w:r w:rsidRPr="000B7124">
        <w:rPr>
          <w:rFonts w:ascii="Times New Roman" w:hAnsi="Times New Roman"/>
          <w:i/>
          <w:sz w:val="24"/>
          <w:szCs w:val="24"/>
        </w:rPr>
        <w:t xml:space="preserve">AB </w:t>
      </w:r>
      <w:r w:rsidRPr="0041734D">
        <w:rPr>
          <w:rFonts w:ascii="Times New Roman" w:hAnsi="Times New Roman"/>
          <w:i/>
          <w:sz w:val="24"/>
          <w:szCs w:val="24"/>
        </w:rPr>
        <w:t xml:space="preserve">„Via Lietuva“ </w:t>
      </w:r>
    </w:p>
    <w:p w14:paraId="6D34A06C" w14:textId="77777777" w:rsidR="000B7124" w:rsidRPr="000B7124" w:rsidRDefault="000B7124" w:rsidP="000B7124">
      <w:pPr>
        <w:spacing w:after="0" w:line="240" w:lineRule="auto"/>
        <w:jc w:val="both"/>
        <w:rPr>
          <w:rFonts w:ascii="Times New Roman" w:hAnsi="Times New Roman"/>
          <w:sz w:val="24"/>
          <w:szCs w:val="24"/>
        </w:rPr>
      </w:pPr>
      <w:r w:rsidRPr="000B7124">
        <w:rPr>
          <w:rFonts w:ascii="Times New Roman" w:hAnsi="Times New Roman"/>
          <w:i/>
          <w:sz w:val="24"/>
          <w:szCs w:val="24"/>
        </w:rPr>
        <w:t>kontroliuojantis asmuo</w:t>
      </w:r>
      <w:r w:rsidRPr="000B7124">
        <w:rPr>
          <w:rFonts w:ascii="Times New Roman" w:hAnsi="Times New Roman"/>
          <w:sz w:val="24"/>
          <w:szCs w:val="24"/>
        </w:rPr>
        <w:t>:</w:t>
      </w:r>
      <w:r w:rsidRPr="000B7124">
        <w:rPr>
          <w:rFonts w:ascii="Times New Roman" w:hAnsi="Times New Roman"/>
          <w:sz w:val="24"/>
          <w:szCs w:val="24"/>
        </w:rPr>
        <w:tab/>
      </w:r>
      <w:r w:rsidRPr="000B7124">
        <w:rPr>
          <w:rFonts w:ascii="Times New Roman" w:hAnsi="Times New Roman"/>
          <w:sz w:val="24"/>
          <w:szCs w:val="24"/>
        </w:rPr>
        <w:tab/>
        <w:t>.</w:t>
      </w:r>
    </w:p>
    <w:p w14:paraId="16FB3B82" w14:textId="77777777" w:rsidR="000B7124" w:rsidRPr="000B7124" w:rsidRDefault="000B7124" w:rsidP="000B7124">
      <w:pPr>
        <w:spacing w:after="0" w:line="240" w:lineRule="auto"/>
        <w:jc w:val="both"/>
        <w:rPr>
          <w:rFonts w:ascii="Times New Roman" w:hAnsi="Times New Roman"/>
          <w:sz w:val="24"/>
          <w:szCs w:val="24"/>
        </w:rPr>
      </w:pPr>
      <w:r w:rsidRPr="000B7124">
        <w:rPr>
          <w:rFonts w:ascii="Times New Roman" w:hAnsi="Times New Roman"/>
          <w:sz w:val="24"/>
          <w:szCs w:val="24"/>
        </w:rPr>
        <w:t>...........................................................</w:t>
      </w:r>
    </w:p>
    <w:p w14:paraId="1B0AE236" w14:textId="60DE0889" w:rsidR="00D44B2E" w:rsidRPr="0041734D" w:rsidRDefault="000B7124" w:rsidP="0041734D">
      <w:pPr>
        <w:spacing w:after="0" w:line="240" w:lineRule="auto"/>
        <w:jc w:val="both"/>
        <w:rPr>
          <w:rFonts w:ascii="Times New Roman" w:hAnsi="Times New Roman"/>
          <w:sz w:val="24"/>
          <w:szCs w:val="24"/>
        </w:rPr>
      </w:pPr>
      <w:r w:rsidRPr="000B7124">
        <w:rPr>
          <w:rFonts w:ascii="Times New Roman" w:hAnsi="Times New Roman"/>
          <w:sz w:val="24"/>
          <w:szCs w:val="24"/>
        </w:rPr>
        <w:t>20</w:t>
      </w:r>
      <w:r w:rsidR="0041734D">
        <w:rPr>
          <w:rFonts w:ascii="Times New Roman" w:hAnsi="Times New Roman"/>
          <w:sz w:val="24"/>
          <w:szCs w:val="24"/>
        </w:rPr>
        <w:t xml:space="preserve"> ....</w:t>
      </w:r>
      <w:r w:rsidRPr="000B7124">
        <w:rPr>
          <w:rFonts w:ascii="Times New Roman" w:hAnsi="Times New Roman"/>
          <w:sz w:val="24"/>
          <w:szCs w:val="24"/>
        </w:rPr>
        <w:t xml:space="preserve"> m. ………………….. mėn. ……. d.</w:t>
      </w:r>
    </w:p>
    <w:sectPr w:rsidR="00D44B2E" w:rsidRPr="0041734D" w:rsidSect="00DD678B">
      <w:pgSz w:w="16838" w:h="11906" w:orient="landscape"/>
      <w:pgMar w:top="1701" w:right="1134"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 PL KaitiM GB">
    <w:altName w:val="MS Gothic"/>
    <w:charset w:val="80"/>
    <w:family w:val="auto"/>
    <w:pitch w:val="variable"/>
  </w:font>
  <w:font w:name="TimesNewRomanPSMT">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66628"/>
    <w:multiLevelType w:val="multilevel"/>
    <w:tmpl w:val="A91AD37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6A165A5"/>
    <w:multiLevelType w:val="multilevel"/>
    <w:tmpl w:val="1E761588"/>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DEE71C5"/>
    <w:multiLevelType w:val="multilevel"/>
    <w:tmpl w:val="D25C94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9B7795E"/>
    <w:multiLevelType w:val="multilevel"/>
    <w:tmpl w:val="C33C49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FC316BF"/>
    <w:multiLevelType w:val="multilevel"/>
    <w:tmpl w:val="8A9E77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50587951">
    <w:abstractNumId w:val="0"/>
  </w:num>
  <w:num w:numId="2" w16cid:durableId="618528873">
    <w:abstractNumId w:val="2"/>
  </w:num>
  <w:num w:numId="3" w16cid:durableId="1616524906">
    <w:abstractNumId w:val="1"/>
  </w:num>
  <w:num w:numId="4" w16cid:durableId="1049377013">
    <w:abstractNumId w:val="3"/>
  </w:num>
  <w:num w:numId="5" w16cid:durableId="17239409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78B"/>
    <w:rsid w:val="000B7124"/>
    <w:rsid w:val="000F7215"/>
    <w:rsid w:val="00132631"/>
    <w:rsid w:val="001B7759"/>
    <w:rsid w:val="001C6F87"/>
    <w:rsid w:val="001D3D8A"/>
    <w:rsid w:val="00252380"/>
    <w:rsid w:val="0035657D"/>
    <w:rsid w:val="003725CE"/>
    <w:rsid w:val="0041734D"/>
    <w:rsid w:val="00550D93"/>
    <w:rsid w:val="0058729C"/>
    <w:rsid w:val="0068075B"/>
    <w:rsid w:val="006F0ACC"/>
    <w:rsid w:val="007303F8"/>
    <w:rsid w:val="00782A3F"/>
    <w:rsid w:val="00853AB5"/>
    <w:rsid w:val="0098662F"/>
    <w:rsid w:val="009D555F"/>
    <w:rsid w:val="00B11BD0"/>
    <w:rsid w:val="00B31864"/>
    <w:rsid w:val="00C32CA7"/>
    <w:rsid w:val="00D3307F"/>
    <w:rsid w:val="00D44B2E"/>
    <w:rsid w:val="00D715CA"/>
    <w:rsid w:val="00DD678B"/>
    <w:rsid w:val="00E03665"/>
    <w:rsid w:val="00E75938"/>
    <w:rsid w:val="00F707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metricconverter"/>
  <w:shapeDefaults>
    <o:shapedefaults v:ext="edit" spidmax="1026"/>
    <o:shapelayout v:ext="edit">
      <o:idmap v:ext="edit" data="1"/>
    </o:shapelayout>
  </w:shapeDefaults>
  <w:decimalSymbol w:val=","/>
  <w:listSeparator w:val=";"/>
  <w14:docId w14:val="49476C2A"/>
  <w15:chartTrackingRefBased/>
  <w15:docId w15:val="{944599EA-1E33-42D7-8011-3478FE796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D678B"/>
    <w:rPr>
      <w:rFonts w:ascii="Calibri" w:eastAsia="Calibri" w:hAnsi="Calibri" w:cs="Times New Roman"/>
      <w:kern w:val="0"/>
      <w14:ligatures w14:val="none"/>
    </w:rPr>
  </w:style>
  <w:style w:type="paragraph" w:styleId="Antrat1">
    <w:name w:val="heading 1"/>
    <w:basedOn w:val="prastasis"/>
    <w:next w:val="prastasis"/>
    <w:link w:val="Antrat1Diagrama"/>
    <w:uiPriority w:val="9"/>
    <w:qFormat/>
    <w:rsid w:val="00DD67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D67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D678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D678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D678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D678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D678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D678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D678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D678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D678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D678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D678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D678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D678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D678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D678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D678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D67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D678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D678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D678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D678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D678B"/>
    <w:rPr>
      <w:i/>
      <w:iCs/>
      <w:color w:val="404040" w:themeColor="text1" w:themeTint="BF"/>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uiPriority w:val="34"/>
    <w:qFormat/>
    <w:rsid w:val="00DD678B"/>
    <w:pPr>
      <w:ind w:left="720"/>
      <w:contextualSpacing/>
    </w:pPr>
  </w:style>
  <w:style w:type="character" w:styleId="Rykuspabraukimas">
    <w:name w:val="Intense Emphasis"/>
    <w:basedOn w:val="Numatytasispastraiposriftas"/>
    <w:uiPriority w:val="21"/>
    <w:qFormat/>
    <w:rsid w:val="00DD678B"/>
    <w:rPr>
      <w:i/>
      <w:iCs/>
      <w:color w:val="2F5496" w:themeColor="accent1" w:themeShade="BF"/>
    </w:rPr>
  </w:style>
  <w:style w:type="paragraph" w:styleId="Iskirtacitata">
    <w:name w:val="Intense Quote"/>
    <w:basedOn w:val="prastasis"/>
    <w:next w:val="prastasis"/>
    <w:link w:val="IskirtacitataDiagrama"/>
    <w:uiPriority w:val="30"/>
    <w:qFormat/>
    <w:rsid w:val="00DD67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D678B"/>
    <w:rPr>
      <w:i/>
      <w:iCs/>
      <w:color w:val="2F5496" w:themeColor="accent1" w:themeShade="BF"/>
    </w:rPr>
  </w:style>
  <w:style w:type="character" w:styleId="Rykinuoroda">
    <w:name w:val="Intense Reference"/>
    <w:basedOn w:val="Numatytasispastraiposriftas"/>
    <w:uiPriority w:val="32"/>
    <w:qFormat/>
    <w:rsid w:val="00DD678B"/>
    <w:rPr>
      <w:b/>
      <w:bCs/>
      <w:smallCaps/>
      <w:color w:val="2F5496" w:themeColor="accent1" w:themeShade="BF"/>
      <w:spacing w:val="5"/>
    </w:rPr>
  </w:style>
  <w:style w:type="paragraph" w:styleId="Pagrindinistekstas">
    <w:name w:val="Body Text"/>
    <w:basedOn w:val="prastasis"/>
    <w:link w:val="PagrindinistekstasDiagrama"/>
    <w:uiPriority w:val="99"/>
    <w:unhideWhenUsed/>
    <w:rsid w:val="00DD678B"/>
    <w:pPr>
      <w:spacing w:after="120"/>
    </w:pPr>
  </w:style>
  <w:style w:type="character" w:customStyle="1" w:styleId="PagrindinistekstasDiagrama">
    <w:name w:val="Pagrindinis tekstas Diagrama"/>
    <w:basedOn w:val="Numatytasispastraiposriftas"/>
    <w:link w:val="Pagrindinistekstas"/>
    <w:uiPriority w:val="99"/>
    <w:rsid w:val="00DD678B"/>
    <w:rPr>
      <w:rFonts w:ascii="Calibri" w:eastAsia="Calibri" w:hAnsi="Calibri" w:cs="Times New Roman"/>
      <w:kern w:val="0"/>
      <w14:ligatures w14:val="none"/>
    </w:rPr>
  </w:style>
  <w:style w:type="paragraph" w:customStyle="1" w:styleId="Sraopastraipa1">
    <w:name w:val="Sąrašo pastraipa1"/>
    <w:basedOn w:val="prastasis"/>
    <w:qFormat/>
    <w:rsid w:val="00DD678B"/>
    <w:pPr>
      <w:spacing w:before="240" w:after="0" w:line="240" w:lineRule="auto"/>
      <w:ind w:left="720"/>
      <w:contextualSpacing/>
      <w:jc w:val="both"/>
    </w:pPr>
    <w:rPr>
      <w:rFonts w:ascii="Times New Roman" w:eastAsia="Times New Roman" w:hAnsi="Times New Roman"/>
      <w:sz w:val="24"/>
      <w:szCs w:val="24"/>
      <w:lang w:val="en-GB"/>
    </w:rPr>
  </w:style>
  <w:style w:type="character" w:styleId="Hipersaitas">
    <w:name w:val="Hyperlink"/>
    <w:basedOn w:val="Numatytasispastraiposriftas"/>
    <w:uiPriority w:val="99"/>
    <w:unhideWhenUsed/>
    <w:rsid w:val="00DD678B"/>
    <w:rPr>
      <w:color w:val="0563C1" w:themeColor="hyperlink"/>
      <w:u w:val="single"/>
    </w:rPr>
  </w:style>
  <w:style w:type="paragraph" w:styleId="Pagrindiniotekstotrauka3">
    <w:name w:val="Body Text Indent 3"/>
    <w:basedOn w:val="prastasis"/>
    <w:link w:val="Pagrindiniotekstotrauka3Diagrama"/>
    <w:rsid w:val="00DD678B"/>
    <w:pPr>
      <w:spacing w:after="120" w:line="240" w:lineRule="auto"/>
      <w:ind w:left="283"/>
    </w:pPr>
    <w:rPr>
      <w:rFonts w:ascii="Times New Roman" w:eastAsia="Times New Roman" w:hAnsi="Times New Roman"/>
      <w:sz w:val="16"/>
      <w:szCs w:val="16"/>
      <w:lang w:val="x-none" w:eastAsia="x-none"/>
    </w:rPr>
  </w:style>
  <w:style w:type="character" w:customStyle="1" w:styleId="Pagrindiniotekstotrauka3Diagrama">
    <w:name w:val="Pagrindinio teksto įtrauka 3 Diagrama"/>
    <w:basedOn w:val="Numatytasispastraiposriftas"/>
    <w:link w:val="Pagrindiniotekstotrauka3"/>
    <w:rsid w:val="00DD678B"/>
    <w:rPr>
      <w:rFonts w:ascii="Times New Roman" w:eastAsia="Times New Roman" w:hAnsi="Times New Roman" w:cs="Times New Roman"/>
      <w:kern w:val="0"/>
      <w:sz w:val="16"/>
      <w:szCs w:val="16"/>
      <w:lang w:val="x-none" w:eastAsia="x-none"/>
      <w14:ligatures w14:val="none"/>
    </w:rPr>
  </w:style>
  <w:style w:type="paragraph" w:styleId="Pagrindiniotekstotrauka">
    <w:name w:val="Body Text Indent"/>
    <w:basedOn w:val="prastasis"/>
    <w:link w:val="PagrindiniotekstotraukaDiagrama"/>
    <w:uiPriority w:val="99"/>
    <w:semiHidden/>
    <w:unhideWhenUsed/>
    <w:rsid w:val="00DD678B"/>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DD678B"/>
    <w:rPr>
      <w:rFonts w:ascii="Calibri" w:eastAsia="Calibri" w:hAnsi="Calibri" w:cs="Times New Roman"/>
      <w:kern w:val="0"/>
      <w14:ligatures w14:val="none"/>
    </w:rPr>
  </w:style>
  <w:style w:type="paragraph" w:styleId="Pagrindinistekstas3">
    <w:name w:val="Body Text 3"/>
    <w:basedOn w:val="prastasis"/>
    <w:link w:val="Pagrindinistekstas3Diagrama"/>
    <w:uiPriority w:val="99"/>
    <w:semiHidden/>
    <w:unhideWhenUsed/>
    <w:rsid w:val="00DD678B"/>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DD678B"/>
    <w:rPr>
      <w:rFonts w:ascii="Calibri" w:eastAsia="Calibri" w:hAnsi="Calibri" w:cs="Times New Roman"/>
      <w:kern w:val="0"/>
      <w:sz w:val="16"/>
      <w:szCs w:val="16"/>
      <w14:ligatures w14:val="none"/>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uiPriority w:val="34"/>
    <w:qFormat/>
    <w:locked/>
    <w:rsid w:val="00DD678B"/>
  </w:style>
  <w:style w:type="paragraph" w:customStyle="1" w:styleId="Stilius3">
    <w:name w:val="Stilius3"/>
    <w:basedOn w:val="prastasis"/>
    <w:qFormat/>
    <w:rsid w:val="00DD678B"/>
    <w:pPr>
      <w:spacing w:before="200" w:after="0" w:line="240" w:lineRule="auto"/>
      <w:jc w:val="both"/>
    </w:pPr>
    <w:rPr>
      <w:rFonts w:ascii="Times New Roman" w:eastAsia="Times New Roman" w:hAnsi="Times New Roman"/>
    </w:rPr>
  </w:style>
  <w:style w:type="table" w:styleId="Lentelstinklelis">
    <w:name w:val="Table Grid"/>
    <w:basedOn w:val="prastojilentel"/>
    <w:uiPriority w:val="39"/>
    <w:rsid w:val="00DD6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DD678B"/>
    <w:pPr>
      <w:spacing w:after="0" w:line="240" w:lineRule="auto"/>
    </w:pPr>
    <w:rPr>
      <w:rFonts w:ascii="Times New Roman" w:eastAsia="Times New Roman" w:hAnsi="Times New Roman" w:cs="Times New Roman"/>
      <w:kern w:val="0"/>
      <w:sz w:val="24"/>
      <w:szCs w:val="20"/>
      <w:lang w:eastAsia="lt-LT"/>
      <w14:ligatures w14:val="none"/>
    </w:rPr>
  </w:style>
  <w:style w:type="character" w:styleId="Perirtashipersaitas">
    <w:name w:val="FollowedHyperlink"/>
    <w:basedOn w:val="Numatytasispastraiposriftas"/>
    <w:uiPriority w:val="99"/>
    <w:semiHidden/>
    <w:unhideWhenUsed/>
    <w:rsid w:val="00132631"/>
    <w:rPr>
      <w:color w:val="954F72"/>
      <w:u w:val="single"/>
    </w:rPr>
  </w:style>
  <w:style w:type="paragraph" w:customStyle="1" w:styleId="msonormal0">
    <w:name w:val="msonormal"/>
    <w:basedOn w:val="prastasis"/>
    <w:rsid w:val="00132631"/>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xl63">
    <w:name w:val="xl63"/>
    <w:basedOn w:val="prastasis"/>
    <w:rsid w:val="00132631"/>
    <w:pPr>
      <w:spacing w:before="100" w:beforeAutospacing="1" w:after="100" w:afterAutospacing="1" w:line="240" w:lineRule="auto"/>
      <w:jc w:val="center"/>
      <w:textAlignment w:val="center"/>
    </w:pPr>
    <w:rPr>
      <w:rFonts w:ascii="Times New Roman" w:eastAsia="Times New Roman" w:hAnsi="Times New Roman"/>
      <w:sz w:val="24"/>
      <w:szCs w:val="24"/>
      <w:lang w:eastAsia="lt-LT"/>
    </w:rPr>
  </w:style>
  <w:style w:type="paragraph" w:customStyle="1" w:styleId="xl64">
    <w:name w:val="xl64"/>
    <w:basedOn w:val="prastasis"/>
    <w:rsid w:val="001326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t-LT"/>
    </w:rPr>
  </w:style>
  <w:style w:type="paragraph" w:customStyle="1" w:styleId="xl65">
    <w:name w:val="xl65"/>
    <w:basedOn w:val="prastasis"/>
    <w:rsid w:val="001326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t-LT"/>
    </w:rPr>
  </w:style>
  <w:style w:type="paragraph" w:customStyle="1" w:styleId="xl66">
    <w:name w:val="xl66"/>
    <w:basedOn w:val="prastasis"/>
    <w:rsid w:val="0013263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lt-LT"/>
    </w:rPr>
  </w:style>
  <w:style w:type="paragraph" w:customStyle="1" w:styleId="xl67">
    <w:name w:val="xl67"/>
    <w:basedOn w:val="prastasis"/>
    <w:rsid w:val="0013263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lt-LT"/>
    </w:rPr>
  </w:style>
  <w:style w:type="paragraph" w:customStyle="1" w:styleId="xl68">
    <w:name w:val="xl68"/>
    <w:basedOn w:val="prastasis"/>
    <w:rsid w:val="001326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t-LT"/>
    </w:rPr>
  </w:style>
  <w:style w:type="paragraph" w:customStyle="1" w:styleId="xl69">
    <w:name w:val="xl69"/>
    <w:basedOn w:val="prastasis"/>
    <w:rsid w:val="001326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t-LT"/>
    </w:rPr>
  </w:style>
  <w:style w:type="paragraph" w:customStyle="1" w:styleId="xl70">
    <w:name w:val="xl70"/>
    <w:basedOn w:val="prastasis"/>
    <w:rsid w:val="0013263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lt-LT"/>
    </w:rPr>
  </w:style>
  <w:style w:type="paragraph" w:customStyle="1" w:styleId="xl71">
    <w:name w:val="xl71"/>
    <w:basedOn w:val="prastasis"/>
    <w:rsid w:val="001326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t-LT"/>
    </w:rPr>
  </w:style>
  <w:style w:type="paragraph" w:customStyle="1" w:styleId="xl72">
    <w:name w:val="xl72"/>
    <w:basedOn w:val="prastasis"/>
    <w:rsid w:val="0013263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lt-LT"/>
    </w:rPr>
  </w:style>
  <w:style w:type="paragraph" w:customStyle="1" w:styleId="xl73">
    <w:name w:val="xl73"/>
    <w:basedOn w:val="prastasis"/>
    <w:rsid w:val="0013263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lt-LT"/>
    </w:rPr>
  </w:style>
  <w:style w:type="paragraph" w:customStyle="1" w:styleId="xl74">
    <w:name w:val="xl74"/>
    <w:basedOn w:val="prastasis"/>
    <w:rsid w:val="0013263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xl75">
    <w:name w:val="xl75"/>
    <w:basedOn w:val="prastasis"/>
    <w:rsid w:val="00132631"/>
    <w:pPr>
      <w:spacing w:before="100" w:beforeAutospacing="1" w:after="100" w:afterAutospacing="1" w:line="240" w:lineRule="auto"/>
      <w:jc w:val="center"/>
    </w:pPr>
    <w:rPr>
      <w:rFonts w:ascii="Times New Roman" w:eastAsia="Times New Roman" w:hAnsi="Times New Roman"/>
      <w:sz w:val="24"/>
      <w:szCs w:val="24"/>
      <w:lang w:eastAsia="lt-LT"/>
    </w:rPr>
  </w:style>
  <w:style w:type="paragraph" w:customStyle="1" w:styleId="xl76">
    <w:name w:val="xl76"/>
    <w:basedOn w:val="prastasis"/>
    <w:rsid w:val="0013263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lt-LT"/>
    </w:rPr>
  </w:style>
  <w:style w:type="paragraph" w:customStyle="1" w:styleId="xl77">
    <w:name w:val="xl77"/>
    <w:basedOn w:val="prastasis"/>
    <w:rsid w:val="001326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lt-LT"/>
    </w:rPr>
  </w:style>
  <w:style w:type="paragraph" w:customStyle="1" w:styleId="xl78">
    <w:name w:val="xl78"/>
    <w:basedOn w:val="prastasis"/>
    <w:rsid w:val="001326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lt-LT"/>
    </w:rPr>
  </w:style>
  <w:style w:type="character" w:customStyle="1" w:styleId="Bodytext2">
    <w:name w:val="Body text (2)_"/>
    <w:basedOn w:val="Numatytasispastraiposriftas"/>
    <w:link w:val="Bodytext20"/>
    <w:rsid w:val="00132631"/>
    <w:rPr>
      <w:rFonts w:ascii="Times New Roman" w:eastAsia="Times New Roman" w:hAnsi="Times New Roman" w:cs="Times New Roman"/>
      <w:shd w:val="clear" w:color="auto" w:fill="FFFFFF"/>
    </w:rPr>
  </w:style>
  <w:style w:type="paragraph" w:customStyle="1" w:styleId="Bodytext20">
    <w:name w:val="Body text (2)"/>
    <w:basedOn w:val="prastasis"/>
    <w:link w:val="Bodytext2"/>
    <w:rsid w:val="00132631"/>
    <w:pPr>
      <w:widowControl w:val="0"/>
      <w:shd w:val="clear" w:color="auto" w:fill="FFFFFF"/>
      <w:spacing w:before="540" w:after="0" w:line="250" w:lineRule="exact"/>
      <w:ind w:hanging="360"/>
    </w:pPr>
    <w:rPr>
      <w:rFonts w:ascii="Times New Roman" w:eastAsia="Times New Roman" w:hAnsi="Times New Roman"/>
      <w:kern w:val="2"/>
      <w14:ligatures w14:val="standardContextual"/>
    </w:rPr>
  </w:style>
  <w:style w:type="character" w:customStyle="1" w:styleId="Bodytext2Spacing1pt">
    <w:name w:val="Body text (2) + Spacing 1 pt"/>
    <w:basedOn w:val="Bodytext2"/>
    <w:rsid w:val="00132631"/>
    <w:rPr>
      <w:rFonts w:ascii="Times New Roman" w:eastAsia="Times New Roman" w:hAnsi="Times New Roman" w:cs="Times New Roman"/>
      <w:b w:val="0"/>
      <w:bCs w:val="0"/>
      <w:i w:val="0"/>
      <w:iCs w:val="0"/>
      <w:smallCaps w:val="0"/>
      <w:strike w:val="0"/>
      <w:color w:val="000000"/>
      <w:spacing w:val="30"/>
      <w:w w:val="100"/>
      <w:position w:val="0"/>
      <w:sz w:val="22"/>
      <w:szCs w:val="22"/>
      <w:u w:val="none"/>
      <w:shd w:val="clear" w:color="auto" w:fill="FFFFFF"/>
      <w:lang w:val="lt-LT" w:eastAsia="lt-LT" w:bidi="lt-LT"/>
    </w:rPr>
  </w:style>
  <w:style w:type="character" w:customStyle="1" w:styleId="Bodytext3">
    <w:name w:val="Body text (3)_"/>
    <w:basedOn w:val="Numatytasispastraiposriftas"/>
    <w:link w:val="Bodytext30"/>
    <w:rsid w:val="00132631"/>
    <w:rPr>
      <w:rFonts w:ascii="Times New Roman" w:eastAsia="Times New Roman" w:hAnsi="Times New Roman" w:cs="Times New Roman"/>
      <w:b/>
      <w:bCs/>
      <w:sz w:val="23"/>
      <w:szCs w:val="23"/>
      <w:shd w:val="clear" w:color="auto" w:fill="FFFFFF"/>
    </w:rPr>
  </w:style>
  <w:style w:type="paragraph" w:customStyle="1" w:styleId="Bodytext30">
    <w:name w:val="Body text (3)"/>
    <w:basedOn w:val="prastasis"/>
    <w:link w:val="Bodytext3"/>
    <w:rsid w:val="00132631"/>
    <w:pPr>
      <w:widowControl w:val="0"/>
      <w:shd w:val="clear" w:color="auto" w:fill="FFFFFF"/>
      <w:spacing w:after="840" w:line="0" w:lineRule="atLeast"/>
      <w:jc w:val="right"/>
    </w:pPr>
    <w:rPr>
      <w:rFonts w:ascii="Times New Roman" w:eastAsia="Times New Roman" w:hAnsi="Times New Roman"/>
      <w:b/>
      <w:bCs/>
      <w:kern w:val="2"/>
      <w:sz w:val="23"/>
      <w:szCs w:val="23"/>
      <w14:ligatures w14:val="standardContextual"/>
    </w:rPr>
  </w:style>
  <w:style w:type="character" w:customStyle="1" w:styleId="Bodytext210ptBold">
    <w:name w:val="Body text (2) + 10 pt;Bold"/>
    <w:basedOn w:val="Bodytext2"/>
    <w:rsid w:val="0013263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lt-LT" w:eastAsia="lt-LT" w:bidi="lt-LT"/>
    </w:rPr>
  </w:style>
  <w:style w:type="table" w:customStyle="1" w:styleId="Lentelstinklelis6">
    <w:name w:val="Lentelės tinklelis6"/>
    <w:basedOn w:val="prastojilentel"/>
    <w:next w:val="Lentelstinklelis"/>
    <w:uiPriority w:val="39"/>
    <w:rsid w:val="000F721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da.lrv.lt" TargetMode="External"/><Relationship Id="rId5" Type="http://schemas.openxmlformats.org/officeDocument/2006/relationships/hyperlink" Target="http://www.stat.gov.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25</Pages>
  <Words>42481</Words>
  <Characters>24215</Characters>
  <Application>Microsoft Office Word</Application>
  <DocSecurity>0</DocSecurity>
  <Lines>201</Lines>
  <Paragraphs>133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Aidas Rakauskas</dc:creator>
  <cp:keywords/>
  <dc:description/>
  <cp:lastModifiedBy>Edita Dagienė</cp:lastModifiedBy>
  <cp:revision>8</cp:revision>
  <dcterms:created xsi:type="dcterms:W3CDTF">2026-03-19T11:43:00Z</dcterms:created>
  <dcterms:modified xsi:type="dcterms:W3CDTF">2026-03-19T13:42:00Z</dcterms:modified>
</cp:coreProperties>
</file>