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874F" w14:textId="77777777" w:rsidR="00297F70" w:rsidRPr="00297F70" w:rsidRDefault="00297F70" w:rsidP="00297F70">
      <w:pPr>
        <w:keepNext/>
        <w:spacing w:after="0" w:line="240" w:lineRule="auto"/>
        <w:jc w:val="right"/>
        <w:rPr>
          <w:rFonts w:ascii="Times New Roman" w:eastAsia="Times New Roman" w:hAnsi="Times New Roman" w:cs="Times New Roman"/>
          <w:b/>
          <w:kern w:val="0"/>
          <w:lang w:eastAsia="lt-LT"/>
          <w14:ligatures w14:val="none"/>
        </w:rPr>
      </w:pPr>
    </w:p>
    <w:p w14:paraId="79C59EFD" w14:textId="77777777" w:rsidR="00297F70" w:rsidRPr="00297F70" w:rsidRDefault="00297F70" w:rsidP="00297F70">
      <w:pPr>
        <w:keepNext/>
        <w:spacing w:after="0" w:line="240" w:lineRule="auto"/>
        <w:ind w:left="4245" w:firstLine="1709"/>
        <w:rPr>
          <w:rFonts w:ascii="Times New Roman" w:eastAsia="Times New Roman" w:hAnsi="Times New Roman" w:cs="Times New Roman"/>
          <w:b/>
          <w:kern w:val="0"/>
          <w:sz w:val="20"/>
          <w:szCs w:val="20"/>
          <w:lang w:eastAsia="lt-LT"/>
          <w14:ligatures w14:val="none"/>
        </w:rPr>
      </w:pPr>
    </w:p>
    <w:p w14:paraId="0FF48BA8" w14:textId="478EAF7A" w:rsidR="00736A7D" w:rsidRPr="00736A7D" w:rsidRDefault="009F3BAE" w:rsidP="00736A7D">
      <w:pPr>
        <w:keepNext/>
        <w:spacing w:after="0" w:line="240" w:lineRule="auto"/>
        <w:jc w:val="right"/>
        <w:rPr>
          <w:rFonts w:ascii="Times New Roman" w:eastAsia="Times New Roman" w:hAnsi="Times New Roman" w:cs="Times New Roman"/>
          <w:b/>
          <w:kern w:val="0"/>
          <w:lang w:eastAsia="lt-LT"/>
          <w14:ligatures w14:val="none"/>
        </w:rPr>
      </w:pPr>
      <w:r>
        <w:rPr>
          <w:rFonts w:ascii="Times New Roman" w:eastAsiaTheme="majorEastAsia" w:hAnsi="Times New Roman" w:cs="Times New Roman"/>
          <w:b/>
          <w:kern w:val="0"/>
          <w14:ligatures w14:val="none"/>
        </w:rPr>
        <w:t>1</w:t>
      </w:r>
      <w:r w:rsidR="00736A7D" w:rsidRPr="00736A7D">
        <w:rPr>
          <w:rFonts w:ascii="Times New Roman" w:eastAsiaTheme="majorEastAsia" w:hAnsi="Times New Roman" w:cs="Times New Roman"/>
          <w:b/>
          <w:kern w:val="0"/>
          <w14:ligatures w14:val="none"/>
        </w:rPr>
        <w:t xml:space="preserve"> priedas</w:t>
      </w:r>
      <w:r>
        <w:rPr>
          <w:rFonts w:ascii="Times New Roman" w:eastAsiaTheme="majorEastAsia" w:hAnsi="Times New Roman" w:cs="Times New Roman"/>
          <w:b/>
          <w:kern w:val="0"/>
          <w14:ligatures w14:val="none"/>
        </w:rPr>
        <w:t xml:space="preserve"> Techninė specifikacija (projektas)</w:t>
      </w:r>
    </w:p>
    <w:p w14:paraId="6CB415F5" w14:textId="77777777" w:rsidR="00297F70" w:rsidRPr="00297F70" w:rsidRDefault="00297F70" w:rsidP="00297F70">
      <w:pPr>
        <w:keepNext/>
        <w:spacing w:after="0" w:line="240" w:lineRule="auto"/>
        <w:jc w:val="center"/>
        <w:rPr>
          <w:rFonts w:ascii="Times New Roman" w:eastAsia="Times New Roman" w:hAnsi="Times New Roman" w:cs="Times New Roman"/>
          <w:b/>
          <w:kern w:val="0"/>
          <w:lang w:eastAsia="lt-LT"/>
          <w14:ligatures w14:val="none"/>
        </w:rPr>
      </w:pPr>
    </w:p>
    <w:p w14:paraId="53BB37E9" w14:textId="77777777" w:rsidR="00297F70" w:rsidRPr="00297F70" w:rsidRDefault="00297F70" w:rsidP="00297F70">
      <w:pPr>
        <w:widowControl w:val="0"/>
        <w:tabs>
          <w:tab w:val="left" w:pos="720"/>
        </w:tabs>
        <w:spacing w:after="20" w:line="276" w:lineRule="auto"/>
        <w:jc w:val="center"/>
        <w:rPr>
          <w:rFonts w:ascii="Times New Roman" w:eastAsia="Times New Roman" w:hAnsi="Times New Roman" w:cs="Times New Roman"/>
          <w:kern w:val="0"/>
          <w:lang w:eastAsia="lt-LT"/>
          <w14:ligatures w14:val="none"/>
        </w:rPr>
      </w:pPr>
      <w:r w:rsidRPr="00297F70">
        <w:rPr>
          <w:rFonts w:ascii="Times New Roman" w:eastAsia="Times New Roman" w:hAnsi="Times New Roman" w:cs="Times New Roman"/>
          <w:kern w:val="0"/>
          <w:lang w:eastAsia="lt-LT"/>
          <w14:ligatures w14:val="none"/>
        </w:rPr>
        <w:t>BENDROSIOS PASTABOS</w:t>
      </w:r>
    </w:p>
    <w:p w14:paraId="505CD2AA" w14:textId="77777777" w:rsidR="00297F70" w:rsidRPr="00297F70" w:rsidRDefault="00297F70" w:rsidP="00297F70">
      <w:pPr>
        <w:widowControl w:val="0"/>
        <w:tabs>
          <w:tab w:val="left" w:pos="851"/>
        </w:tabs>
        <w:spacing w:after="20" w:line="276" w:lineRule="auto"/>
        <w:ind w:firstLine="567"/>
        <w:jc w:val="both"/>
        <w:rPr>
          <w:rFonts w:ascii="Times New Roman" w:eastAsia="Times New Roman" w:hAnsi="Times New Roman" w:cs="Times New Roman"/>
          <w:kern w:val="0"/>
          <w:sz w:val="20"/>
          <w:szCs w:val="20"/>
          <w:lang w:eastAsia="lt-LT"/>
          <w14:ligatures w14:val="none"/>
        </w:rPr>
      </w:pPr>
    </w:p>
    <w:p w14:paraId="140AA89D" w14:textId="77777777" w:rsidR="00297F70" w:rsidRPr="00596805" w:rsidRDefault="00297F70" w:rsidP="00297F70">
      <w:pPr>
        <w:widowControl w:val="0"/>
        <w:tabs>
          <w:tab w:val="left" w:pos="851"/>
        </w:tabs>
        <w:spacing w:after="20" w:line="276" w:lineRule="auto"/>
        <w:ind w:firstLine="567"/>
        <w:jc w:val="both"/>
        <w:rPr>
          <w:rFonts w:ascii="Times New Roman" w:eastAsia="Times New Roman" w:hAnsi="Times New Roman" w:cs="Times New Roman"/>
          <w:kern w:val="0"/>
          <w:lang w:eastAsia="lt-LT"/>
          <w14:ligatures w14:val="none"/>
        </w:rPr>
      </w:pPr>
      <w:r w:rsidRPr="00596805">
        <w:rPr>
          <w:rFonts w:ascii="Times New Roman" w:eastAsia="Times New Roman" w:hAnsi="Times New Roman" w:cs="Times New Roman"/>
          <w:kern w:val="0"/>
          <w:lang w:eastAsia="lt-LT"/>
          <w14:ligatures w14:val="none"/>
        </w:rPr>
        <w:t>1.</w:t>
      </w:r>
      <w:r w:rsidRPr="00596805">
        <w:rPr>
          <w:rFonts w:ascii="Times New Roman" w:eastAsia="Times New Roman" w:hAnsi="Times New Roman" w:cs="Times New Roman"/>
          <w:kern w:val="0"/>
          <w:lang w:eastAsia="lt-LT"/>
          <w14:ligatures w14:val="none"/>
        </w:rPr>
        <w:tab/>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77F3553D" w14:textId="77777777" w:rsidR="00297F70" w:rsidRPr="00596805" w:rsidRDefault="00297F70" w:rsidP="00297F70">
      <w:pPr>
        <w:widowControl w:val="0"/>
        <w:tabs>
          <w:tab w:val="left" w:pos="851"/>
        </w:tabs>
        <w:spacing w:after="20" w:line="276" w:lineRule="auto"/>
        <w:ind w:firstLine="567"/>
        <w:jc w:val="both"/>
        <w:rPr>
          <w:rFonts w:ascii="Times New Roman" w:eastAsia="Times New Roman" w:hAnsi="Times New Roman" w:cs="Times New Roman"/>
          <w:kern w:val="0"/>
          <w:lang w:eastAsia="lt-LT"/>
          <w14:ligatures w14:val="none"/>
        </w:rPr>
      </w:pPr>
      <w:r w:rsidRPr="00596805">
        <w:rPr>
          <w:rFonts w:ascii="Times New Roman" w:eastAsia="Times New Roman" w:hAnsi="Times New Roman" w:cs="Times New Roman"/>
          <w:kern w:val="0"/>
          <w:lang w:eastAsia="lt-LT"/>
          <w14:ligatures w14:val="none"/>
        </w:rPr>
        <w:t>2.</w:t>
      </w:r>
      <w:r w:rsidRPr="00596805">
        <w:rPr>
          <w:rFonts w:ascii="Times New Roman" w:eastAsia="Times New Roman" w:hAnsi="Times New Roman" w:cs="Times New Roman"/>
          <w:kern w:val="0"/>
          <w:lang w:eastAsia="lt-LT"/>
          <w14:ligatures w14:val="none"/>
        </w:rPr>
        <w:tab/>
        <w:t xml:space="preserve">Sutarties galiojimo laikotarpiu Pirkėjas perka prekes dalimis, pateikdamas Pardavėjui atitinkamus užsakymus. </w:t>
      </w:r>
    </w:p>
    <w:tbl>
      <w:tblPr>
        <w:tblW w:w="11423" w:type="dxa"/>
        <w:tblInd w:w="-546" w:type="dxa"/>
        <w:tblLayout w:type="fixed"/>
        <w:tblLook w:val="04A0" w:firstRow="1" w:lastRow="0" w:firstColumn="1" w:lastColumn="0" w:noHBand="0" w:noVBand="1"/>
      </w:tblPr>
      <w:tblGrid>
        <w:gridCol w:w="1310"/>
        <w:gridCol w:w="1893"/>
        <w:gridCol w:w="482"/>
        <w:gridCol w:w="4005"/>
        <w:gridCol w:w="3733"/>
      </w:tblGrid>
      <w:tr w:rsidR="004B0B02" w:rsidRPr="004B0B02" w14:paraId="526FEC44" w14:textId="77777777" w:rsidTr="004B0B02">
        <w:trPr>
          <w:trHeight w:val="405"/>
        </w:trPr>
        <w:tc>
          <w:tcPr>
            <w:tcW w:w="11423" w:type="dxa"/>
            <w:gridSpan w:val="5"/>
            <w:tcBorders>
              <w:top w:val="nil"/>
              <w:left w:val="nil"/>
              <w:bottom w:val="nil"/>
              <w:right w:val="nil"/>
            </w:tcBorders>
            <w:noWrap/>
            <w:vAlign w:val="center"/>
            <w:hideMark/>
          </w:tcPr>
          <w:p w14:paraId="6DFE5E2E" w14:textId="35F33595" w:rsidR="004B0B02" w:rsidRPr="00D963EC" w:rsidRDefault="004B0B02" w:rsidP="004B0B02">
            <w:pPr>
              <w:spacing w:after="0" w:line="240" w:lineRule="auto"/>
              <w:rPr>
                <w:rFonts w:ascii="Times New Roman" w:eastAsia="Times New Roman" w:hAnsi="Times New Roman" w:cs="Times New Roman"/>
                <w:b/>
                <w:kern w:val="0"/>
                <w:sz w:val="28"/>
                <w:szCs w:val="28"/>
                <w:lang w:eastAsia="lt-LT"/>
                <w14:ligatures w14:val="none"/>
              </w:rPr>
            </w:pPr>
            <w:r w:rsidRPr="00D963EC">
              <w:rPr>
                <w:rFonts w:ascii="Times New Roman" w:eastAsia="Times New Roman" w:hAnsi="Times New Roman" w:cs="Times New Roman"/>
                <w:b/>
                <w:kern w:val="0"/>
                <w:sz w:val="28"/>
                <w:szCs w:val="28"/>
                <w:lang w:eastAsia="lt-LT"/>
                <w14:ligatures w14:val="none"/>
              </w:rPr>
              <w:t>1 Pirkimo dalis: Asmeniniai kompiuteriai ir monitoriai „A“</w:t>
            </w:r>
          </w:p>
        </w:tc>
      </w:tr>
      <w:tr w:rsidR="004B0B02" w:rsidRPr="004B0B02" w14:paraId="0962F306" w14:textId="77777777" w:rsidTr="004B0B02">
        <w:trPr>
          <w:trHeight w:val="340"/>
        </w:trPr>
        <w:tc>
          <w:tcPr>
            <w:tcW w:w="7690" w:type="dxa"/>
            <w:gridSpan w:val="4"/>
            <w:tcBorders>
              <w:top w:val="nil"/>
              <w:left w:val="nil"/>
              <w:bottom w:val="nil"/>
              <w:right w:val="nil"/>
            </w:tcBorders>
            <w:noWrap/>
            <w:vAlign w:val="center"/>
            <w:hideMark/>
          </w:tcPr>
          <w:p w14:paraId="2AC7D9BA" w14:textId="310E475B" w:rsidR="004B0B02" w:rsidRPr="004B0B02" w:rsidRDefault="004B0B02" w:rsidP="004B0B02">
            <w:pPr>
              <w:spacing w:after="0" w:line="240" w:lineRule="auto"/>
              <w:rPr>
                <w:rFonts w:ascii="Times New Roman" w:eastAsia="Times New Roman" w:hAnsi="Times New Roman" w:cs="Times New Roman"/>
                <w:b/>
                <w:kern w:val="0"/>
                <w:lang w:eastAsia="lt-LT"/>
                <w14:ligatures w14:val="none"/>
              </w:rPr>
            </w:pPr>
            <w:r w:rsidRPr="004B0B02">
              <w:rPr>
                <w:rFonts w:ascii="Times New Roman" w:eastAsia="Times New Roman" w:hAnsi="Times New Roman" w:cs="Times New Roman"/>
                <w:b/>
                <w:kern w:val="0"/>
                <w:lang w:eastAsia="lt-LT"/>
                <w14:ligatures w14:val="none"/>
              </w:rPr>
              <w:t>1</w:t>
            </w:r>
            <w:r w:rsidR="00CF43AD">
              <w:rPr>
                <w:rFonts w:ascii="Times New Roman" w:eastAsia="Times New Roman" w:hAnsi="Times New Roman" w:cs="Times New Roman"/>
                <w:b/>
                <w:kern w:val="0"/>
                <w:lang w:eastAsia="lt-LT"/>
                <w14:ligatures w14:val="none"/>
              </w:rPr>
              <w:t xml:space="preserve">.1 </w:t>
            </w:r>
            <w:r w:rsidRPr="004B0B02">
              <w:rPr>
                <w:rFonts w:ascii="Times New Roman" w:eastAsia="Times New Roman" w:hAnsi="Times New Roman" w:cs="Times New Roman"/>
                <w:b/>
                <w:kern w:val="0"/>
                <w:lang w:eastAsia="lt-LT"/>
                <w14:ligatures w14:val="none"/>
              </w:rPr>
              <w:t>Asmeninis kompiuteris „AK-1“</w:t>
            </w:r>
          </w:p>
        </w:tc>
        <w:tc>
          <w:tcPr>
            <w:tcW w:w="3733" w:type="dxa"/>
            <w:tcBorders>
              <w:top w:val="nil"/>
              <w:left w:val="nil"/>
              <w:bottom w:val="single" w:sz="4" w:space="0" w:color="auto"/>
              <w:right w:val="nil"/>
            </w:tcBorders>
            <w:noWrap/>
            <w:vAlign w:val="bottom"/>
            <w:hideMark/>
          </w:tcPr>
          <w:p w14:paraId="4FF8730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AC54820"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3411E83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Eil. Nr.</w:t>
            </w: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2E06B1A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Komponento / charakteristikos pavadinimas</w:t>
            </w:r>
          </w:p>
        </w:tc>
        <w:tc>
          <w:tcPr>
            <w:tcW w:w="4487" w:type="dxa"/>
            <w:gridSpan w:val="2"/>
            <w:tcBorders>
              <w:top w:val="single" w:sz="8" w:space="0" w:color="000000" w:themeColor="text1"/>
              <w:left w:val="nil"/>
              <w:bottom w:val="single" w:sz="8" w:space="0" w:color="000000" w:themeColor="text1"/>
              <w:right w:val="single" w:sz="4" w:space="0" w:color="auto"/>
            </w:tcBorders>
            <w:shd w:val="clear" w:color="auto" w:fill="DEDAC4"/>
            <w:vAlign w:val="center"/>
            <w:hideMark/>
          </w:tcPr>
          <w:p w14:paraId="51D9BFB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733" w:type="dxa"/>
            <w:tcBorders>
              <w:top w:val="single" w:sz="4" w:space="0" w:color="auto"/>
              <w:left w:val="single" w:sz="4" w:space="0" w:color="auto"/>
              <w:bottom w:val="single" w:sz="4" w:space="0" w:color="auto"/>
              <w:right w:val="single" w:sz="4" w:space="0" w:color="auto"/>
            </w:tcBorders>
            <w:shd w:val="clear" w:color="auto" w:fill="DEDAC4"/>
            <w:vAlign w:val="center"/>
          </w:tcPr>
          <w:p w14:paraId="299D835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r>
      <w:tr w:rsidR="004B0B02" w:rsidRPr="004B0B02" w14:paraId="6B2F52AB"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6CB617"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4" w:space="0" w:color="auto"/>
              <w:left w:val="nil"/>
              <w:bottom w:val="single" w:sz="8" w:space="0" w:color="000000" w:themeColor="text1"/>
              <w:right w:val="single" w:sz="8" w:space="0" w:color="000000" w:themeColor="text1"/>
            </w:tcBorders>
            <w:vAlign w:val="center"/>
            <w:hideMark/>
          </w:tcPr>
          <w:p w14:paraId="6E92484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Sisteminė plokštė</w:t>
            </w:r>
          </w:p>
        </w:tc>
        <w:tc>
          <w:tcPr>
            <w:tcW w:w="4487" w:type="dxa"/>
            <w:gridSpan w:val="2"/>
            <w:tcBorders>
              <w:top w:val="single" w:sz="4" w:space="0" w:color="auto"/>
              <w:left w:val="nil"/>
              <w:bottom w:val="single" w:sz="8" w:space="0" w:color="000000" w:themeColor="text1"/>
              <w:right w:val="single" w:sz="8" w:space="0" w:color="000000" w:themeColor="text1"/>
            </w:tcBorders>
            <w:vAlign w:val="center"/>
            <w:hideMark/>
          </w:tcPr>
          <w:p w14:paraId="7CEAAC6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bookmarkStart w:id="0" w:name="RANGE!F5"/>
            <w:r w:rsidRPr="004B0B02">
              <w:rPr>
                <w:rFonts w:ascii="Times New Roman" w:eastAsia="Times New Roman" w:hAnsi="Times New Roman" w:cs="Times New Roman"/>
                <w:kern w:val="0"/>
                <w:sz w:val="20"/>
                <w:szCs w:val="20"/>
                <w:lang w:eastAsia="lt-LT"/>
                <w14:ligatures w14:val="none"/>
              </w:rPr>
              <w:t xml:space="preserve">ne blogiau kaip: lizdai </w:t>
            </w:r>
            <w:bookmarkEnd w:id="0"/>
            <w:r w:rsidRPr="004B0B02">
              <w:rPr>
                <w:rFonts w:ascii="Times New Roman" w:eastAsia="Times New Roman" w:hAnsi="Times New Roman" w:cs="Times New Roman"/>
                <w:kern w:val="0"/>
                <w:sz w:val="20"/>
                <w:szCs w:val="20"/>
                <w:lang w:eastAsia="lt-LT"/>
                <w14:ligatures w14:val="none"/>
              </w:rPr>
              <w:t xml:space="preserve">8xUSB2.0, 5xUSB3.2 </w:t>
            </w:r>
            <w:proofErr w:type="spellStart"/>
            <w:r w:rsidRPr="004B0B02">
              <w:rPr>
                <w:rFonts w:ascii="Times New Roman" w:eastAsia="Times New Roman" w:hAnsi="Times New Roman" w:cs="Times New Roman"/>
                <w:kern w:val="0"/>
                <w:sz w:val="20"/>
                <w:szCs w:val="20"/>
                <w:lang w:eastAsia="lt-LT"/>
                <w14:ligatures w14:val="none"/>
              </w:rPr>
              <w:t>Gen</w:t>
            </w:r>
            <w:proofErr w:type="spellEnd"/>
            <w:r w:rsidRPr="004B0B02">
              <w:rPr>
                <w:rFonts w:ascii="Times New Roman" w:eastAsia="Times New Roman" w:hAnsi="Times New Roman" w:cs="Times New Roman"/>
                <w:kern w:val="0"/>
                <w:sz w:val="20"/>
                <w:szCs w:val="20"/>
                <w:lang w:eastAsia="lt-LT"/>
                <w14:ligatures w14:val="none"/>
              </w:rPr>
              <w:t xml:space="preserve"> 1, 1 x USB Type-C </w:t>
            </w:r>
            <w:proofErr w:type="spellStart"/>
            <w:r w:rsidRPr="004B0B02">
              <w:rPr>
                <w:rFonts w:ascii="Times New Roman" w:eastAsia="Times New Roman" w:hAnsi="Times New Roman" w:cs="Times New Roman"/>
                <w:kern w:val="0"/>
                <w:sz w:val="20"/>
                <w:szCs w:val="20"/>
                <w:lang w:eastAsia="lt-LT"/>
                <w14:ligatures w14:val="none"/>
              </w:rPr>
              <w:t>Gen</w:t>
            </w:r>
            <w:proofErr w:type="spellEnd"/>
            <w:r w:rsidRPr="004B0B02">
              <w:rPr>
                <w:rFonts w:ascii="Times New Roman" w:eastAsia="Times New Roman" w:hAnsi="Times New Roman" w:cs="Times New Roman"/>
                <w:kern w:val="0"/>
                <w:sz w:val="20"/>
                <w:szCs w:val="20"/>
                <w:lang w:eastAsia="lt-LT"/>
                <w14:ligatures w14:val="none"/>
              </w:rPr>
              <w:t xml:space="preserve"> 2, 1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x16 (palaikantis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1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x1 (palaikantys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3.0), 2xM.2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x4/x2) 4xSATA 6Gb/s (RAID palaikymas 0, 1, 5, 10), 4xDDR4 iki 5333 MHz DIMM (iki 128 GB), 1xHDMI(2.1 ir HDCP 2.3), 2xDP(1.2 ir HDCP 2.3), 1xS/PDIF </w:t>
            </w:r>
            <w:proofErr w:type="spellStart"/>
            <w:r w:rsidRPr="004B0B02">
              <w:rPr>
                <w:rFonts w:ascii="Times New Roman" w:eastAsia="Times New Roman" w:hAnsi="Times New Roman" w:cs="Times New Roman"/>
                <w:kern w:val="0"/>
                <w:sz w:val="20"/>
                <w:szCs w:val="20"/>
                <w:lang w:eastAsia="lt-LT"/>
                <w14:ligatures w14:val="none"/>
              </w:rPr>
              <w:t>Out</w:t>
            </w:r>
            <w:proofErr w:type="spellEnd"/>
          </w:p>
        </w:tc>
        <w:tc>
          <w:tcPr>
            <w:tcW w:w="3733" w:type="dxa"/>
            <w:tcBorders>
              <w:top w:val="single" w:sz="4" w:space="0" w:color="auto"/>
              <w:left w:val="nil"/>
              <w:bottom w:val="single" w:sz="8" w:space="0" w:color="000000" w:themeColor="text1"/>
              <w:right w:val="single" w:sz="8" w:space="0" w:color="000000" w:themeColor="text1"/>
            </w:tcBorders>
            <w:vAlign w:val="center"/>
          </w:tcPr>
          <w:p w14:paraId="51E577BC" w14:textId="77777777" w:rsidR="004B0B02" w:rsidRPr="004B0B02" w:rsidRDefault="004B0B02" w:rsidP="004B0B02">
            <w:pPr>
              <w:spacing w:after="0" w:line="240" w:lineRule="auto"/>
              <w:rPr>
                <w:rFonts w:ascii="Times New Roman" w:eastAsia="Times New Roman" w:hAnsi="Times New Roman" w:cs="Times New Roman"/>
                <w:kern w:val="0"/>
                <w:sz w:val="20"/>
                <w:szCs w:val="20"/>
                <w:highlight w:val="red"/>
                <w:lang w:eastAsia="lt-LT"/>
                <w14:ligatures w14:val="none"/>
              </w:rPr>
            </w:pPr>
          </w:p>
        </w:tc>
      </w:tr>
      <w:tr w:rsidR="004B0B02" w:rsidRPr="004B0B02" w14:paraId="2239DE42"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34F21"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757F52C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Procesorius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309728B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bookmarkStart w:id="1" w:name="RANGE!F6"/>
            <w:r w:rsidRPr="004B0B02">
              <w:rPr>
                <w:rFonts w:ascii="Times New Roman" w:eastAsia="Times New Roman" w:hAnsi="Times New Roman" w:cs="Times New Roman"/>
                <w:kern w:val="0"/>
                <w:sz w:val="20"/>
                <w:szCs w:val="20"/>
                <w:lang w:eastAsia="lt-LT"/>
                <w14:ligatures w14:val="none"/>
              </w:rPr>
              <w:t xml:space="preserve">ne blogiau kaip: </w:t>
            </w:r>
            <w:bookmarkStart w:id="2" w:name="OLE_LINK3"/>
            <w:bookmarkStart w:id="3" w:name="OLE_LINK4"/>
            <w:r w:rsidRPr="004B0B02">
              <w:rPr>
                <w:rFonts w:ascii="Times New Roman" w:eastAsia="Times New Roman" w:hAnsi="Times New Roman" w:cs="Times New Roman"/>
                <w:kern w:val="0"/>
                <w:sz w:val="20"/>
                <w:szCs w:val="20"/>
                <w:lang w:eastAsia="lt-LT"/>
                <w14:ligatures w14:val="none"/>
              </w:rPr>
              <w:t xml:space="preserve">keturių branduolių, palaikantis 64 bitų komandų sistemą, remiantis procesorių palyginimo testais </w:t>
            </w:r>
            <w:r w:rsidRPr="004B0B02">
              <w:rPr>
                <w:rFonts w:ascii="Times New Roman" w:eastAsia="Times New Roman" w:hAnsi="Times New Roman" w:cs="Times New Roman"/>
                <w:color w:val="2E74B5"/>
                <w:kern w:val="0"/>
                <w:sz w:val="20"/>
                <w:szCs w:val="20"/>
                <w:lang w:eastAsia="lt-LT"/>
                <w14:ligatures w14:val="none"/>
              </w:rPr>
              <w:t>www.cpubenchmark.net</w:t>
            </w:r>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ne mažiau kaip 15000 (parametras turi galioti konkurso paskelbimo dieną) , procesorius komplektuojamas su procesoriaus gamintojo komplektuojamu aušintuvu. Turi būti integruotas grafinis procesorius. Procesoriaus našumas negali būti dirbtinai padidintas. </w:t>
            </w:r>
            <w:bookmarkEnd w:id="1"/>
            <w:bookmarkEnd w:id="2"/>
            <w:bookmarkEnd w:id="3"/>
          </w:p>
        </w:tc>
        <w:tc>
          <w:tcPr>
            <w:tcW w:w="3733" w:type="dxa"/>
            <w:tcBorders>
              <w:top w:val="nil"/>
              <w:left w:val="nil"/>
              <w:bottom w:val="single" w:sz="8" w:space="0" w:color="000000" w:themeColor="text1"/>
              <w:right w:val="single" w:sz="8" w:space="0" w:color="000000" w:themeColor="text1"/>
            </w:tcBorders>
            <w:vAlign w:val="center"/>
          </w:tcPr>
          <w:p w14:paraId="32026DC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ABA16F1"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104C97"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095702B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Atmintinė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6A0EFED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mažiau ir ne blogiau kaip: </w:t>
            </w:r>
            <w:bookmarkStart w:id="4" w:name="OLE_LINK5"/>
            <w:bookmarkStart w:id="5" w:name="OLE_LINK6"/>
            <w:r w:rsidRPr="004B0B02">
              <w:rPr>
                <w:rFonts w:ascii="Times New Roman" w:eastAsia="Times New Roman" w:hAnsi="Times New Roman" w:cs="Times New Roman"/>
                <w:kern w:val="0"/>
                <w:sz w:val="20"/>
                <w:szCs w:val="20"/>
                <w:lang w:eastAsia="lt-LT"/>
                <w14:ligatures w14:val="none"/>
              </w:rPr>
              <w:t>8 GB DDR4 (3200 MHz)</w:t>
            </w:r>
            <w:bookmarkEnd w:id="4"/>
            <w:bookmarkEnd w:id="5"/>
          </w:p>
        </w:tc>
        <w:tc>
          <w:tcPr>
            <w:tcW w:w="3733" w:type="dxa"/>
            <w:tcBorders>
              <w:top w:val="nil"/>
              <w:left w:val="nil"/>
              <w:bottom w:val="single" w:sz="8" w:space="0" w:color="000000" w:themeColor="text1"/>
              <w:right w:val="single" w:sz="8" w:space="0" w:color="000000" w:themeColor="text1"/>
            </w:tcBorders>
            <w:vAlign w:val="center"/>
          </w:tcPr>
          <w:p w14:paraId="5C5457D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1F48E59"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0ED47F"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3FAE7C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Kompaktinių diskų įrenginys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1B9A766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w:t>
            </w:r>
            <w:bookmarkStart w:id="6" w:name="OLE_LINK7"/>
            <w:bookmarkStart w:id="7" w:name="OLE_LINK8"/>
            <w:bookmarkStart w:id="8" w:name="OLE_LINK9"/>
            <w:r w:rsidRPr="004B0B02">
              <w:rPr>
                <w:rFonts w:ascii="Times New Roman" w:eastAsia="Times New Roman" w:hAnsi="Times New Roman" w:cs="Times New Roman"/>
                <w:kern w:val="0"/>
                <w:sz w:val="20"/>
                <w:szCs w:val="20"/>
                <w:lang w:eastAsia="lt-LT"/>
                <w14:ligatures w14:val="none"/>
              </w:rPr>
              <w:t>vidinis DVD +/- RW, DL įrenginys</w:t>
            </w:r>
            <w:bookmarkEnd w:id="6"/>
            <w:bookmarkEnd w:id="7"/>
            <w:bookmarkEnd w:id="8"/>
          </w:p>
        </w:tc>
        <w:tc>
          <w:tcPr>
            <w:tcW w:w="3733" w:type="dxa"/>
            <w:tcBorders>
              <w:top w:val="nil"/>
              <w:left w:val="nil"/>
              <w:bottom w:val="single" w:sz="8" w:space="0" w:color="000000" w:themeColor="text1"/>
              <w:right w:val="single" w:sz="8" w:space="0" w:color="000000" w:themeColor="text1"/>
            </w:tcBorders>
            <w:vAlign w:val="center"/>
          </w:tcPr>
          <w:p w14:paraId="0FBC9D8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37FE1CD"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05D6A8"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3108BB3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Tinklo įrenginys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3702A15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w:t>
            </w:r>
            <w:bookmarkStart w:id="9" w:name="OLE_LINK10"/>
            <w:bookmarkStart w:id="10" w:name="OLE_LINK11"/>
            <w:bookmarkStart w:id="11" w:name="OLE_LINK12"/>
            <w:r w:rsidRPr="004B0B02">
              <w:rPr>
                <w:rFonts w:ascii="Times New Roman" w:eastAsia="Times New Roman" w:hAnsi="Times New Roman" w:cs="Times New Roman"/>
                <w:kern w:val="0"/>
                <w:sz w:val="20"/>
                <w:szCs w:val="20"/>
                <w:lang w:eastAsia="lt-LT"/>
                <w14:ligatures w14:val="none"/>
              </w:rPr>
              <w:t>integruotas, 2.5Gb</w:t>
            </w:r>
            <w:bookmarkEnd w:id="9"/>
            <w:bookmarkEnd w:id="10"/>
            <w:bookmarkEnd w:id="11"/>
          </w:p>
        </w:tc>
        <w:tc>
          <w:tcPr>
            <w:tcW w:w="3733" w:type="dxa"/>
            <w:tcBorders>
              <w:top w:val="nil"/>
              <w:left w:val="nil"/>
              <w:bottom w:val="single" w:sz="8" w:space="0" w:color="000000" w:themeColor="text1"/>
              <w:right w:val="single" w:sz="8" w:space="0" w:color="000000" w:themeColor="text1"/>
            </w:tcBorders>
            <w:vAlign w:val="center"/>
          </w:tcPr>
          <w:p w14:paraId="7AF5671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D02C81E"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063B3B"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261B246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Garso plokštė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7A5007F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bookmarkStart w:id="12" w:name="OLE_LINK13"/>
            <w:bookmarkStart w:id="13" w:name="OLE_LINK14"/>
            <w:r w:rsidRPr="004B0B02">
              <w:rPr>
                <w:rFonts w:ascii="Times New Roman" w:eastAsia="Times New Roman" w:hAnsi="Times New Roman" w:cs="Times New Roman"/>
                <w:kern w:val="0"/>
                <w:sz w:val="20"/>
                <w:szCs w:val="20"/>
                <w:lang w:eastAsia="lt-LT"/>
                <w14:ligatures w14:val="none"/>
              </w:rPr>
              <w:t xml:space="preserve">integruota, 7.1-channel </w:t>
            </w:r>
            <w:bookmarkEnd w:id="12"/>
            <w:bookmarkEnd w:id="13"/>
          </w:p>
        </w:tc>
        <w:tc>
          <w:tcPr>
            <w:tcW w:w="3733" w:type="dxa"/>
            <w:tcBorders>
              <w:top w:val="nil"/>
              <w:left w:val="nil"/>
              <w:bottom w:val="single" w:sz="8" w:space="0" w:color="000000" w:themeColor="text1"/>
              <w:right w:val="single" w:sz="8" w:space="0" w:color="000000" w:themeColor="text1"/>
            </w:tcBorders>
            <w:vAlign w:val="center"/>
          </w:tcPr>
          <w:p w14:paraId="6B4F51D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D4156B3"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C41737"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53BB7D8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Standus diskas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5ACBC17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SSD M.2 tipo, 500 GB,  skaitymo sparta 5000 Mb/s, rašymo sparta 3000 Mb/s, TBW 160 TB</w:t>
            </w:r>
          </w:p>
        </w:tc>
        <w:tc>
          <w:tcPr>
            <w:tcW w:w="3733" w:type="dxa"/>
            <w:tcBorders>
              <w:top w:val="nil"/>
              <w:left w:val="nil"/>
              <w:bottom w:val="single" w:sz="8" w:space="0" w:color="000000" w:themeColor="text1"/>
              <w:right w:val="single" w:sz="8" w:space="0" w:color="000000" w:themeColor="text1"/>
            </w:tcBorders>
            <w:vAlign w:val="center"/>
          </w:tcPr>
          <w:p w14:paraId="55C9E41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4B58796"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7D7EA"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5812D90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Pelytė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661D34D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Optinė, USB jungtis,  3 klavišai su ratuku, standartinio dydžio, laido ilgis ne trumpesnis nei 1.7m. </w:t>
            </w:r>
          </w:p>
        </w:tc>
        <w:tc>
          <w:tcPr>
            <w:tcW w:w="3733" w:type="dxa"/>
            <w:tcBorders>
              <w:top w:val="nil"/>
              <w:left w:val="nil"/>
              <w:bottom w:val="single" w:sz="8" w:space="0" w:color="000000" w:themeColor="text1"/>
              <w:right w:val="single" w:sz="8" w:space="0" w:color="000000" w:themeColor="text1"/>
            </w:tcBorders>
            <w:vAlign w:val="center"/>
          </w:tcPr>
          <w:p w14:paraId="0980FEA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560BECC"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1F4D33"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52E170D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Padas  pelytei</w:t>
            </w:r>
          </w:p>
        </w:tc>
        <w:tc>
          <w:tcPr>
            <w:tcW w:w="4487" w:type="dxa"/>
            <w:gridSpan w:val="2"/>
            <w:tcBorders>
              <w:top w:val="nil"/>
              <w:left w:val="nil"/>
              <w:bottom w:val="single" w:sz="8" w:space="0" w:color="000000" w:themeColor="text1"/>
              <w:right w:val="single" w:sz="8" w:space="0" w:color="000000" w:themeColor="text1"/>
            </w:tcBorders>
            <w:vAlign w:val="center"/>
            <w:hideMark/>
          </w:tcPr>
          <w:p w14:paraId="2DB30E1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optinėms pelėms tinkamas kilimėlis</w:t>
            </w:r>
          </w:p>
        </w:tc>
        <w:tc>
          <w:tcPr>
            <w:tcW w:w="3733" w:type="dxa"/>
            <w:tcBorders>
              <w:top w:val="nil"/>
              <w:left w:val="nil"/>
              <w:bottom w:val="single" w:sz="8" w:space="0" w:color="000000" w:themeColor="text1"/>
              <w:right w:val="single" w:sz="8" w:space="0" w:color="000000" w:themeColor="text1"/>
            </w:tcBorders>
            <w:vAlign w:val="center"/>
          </w:tcPr>
          <w:p w14:paraId="492FAF3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4AA0E21" w14:textId="77777777" w:rsidTr="004B0B02">
        <w:trPr>
          <w:trHeight w:val="340"/>
        </w:trPr>
        <w:tc>
          <w:tcPr>
            <w:tcW w:w="1310"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B846357"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4" w:space="0" w:color="auto"/>
              <w:right w:val="single" w:sz="8" w:space="0" w:color="000000" w:themeColor="text1"/>
            </w:tcBorders>
            <w:vAlign w:val="center"/>
            <w:hideMark/>
          </w:tcPr>
          <w:p w14:paraId="10E3C22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Klaviatūra</w:t>
            </w:r>
          </w:p>
        </w:tc>
        <w:tc>
          <w:tcPr>
            <w:tcW w:w="4487" w:type="dxa"/>
            <w:gridSpan w:val="2"/>
            <w:tcBorders>
              <w:top w:val="nil"/>
              <w:left w:val="nil"/>
              <w:bottom w:val="single" w:sz="4" w:space="0" w:color="auto"/>
              <w:right w:val="single" w:sz="8" w:space="0" w:color="000000" w:themeColor="text1"/>
            </w:tcBorders>
            <w:vAlign w:val="center"/>
            <w:hideMark/>
          </w:tcPr>
          <w:p w14:paraId="0C9CC2F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USB jungtis, su lietuviškais rašmenimis, atspari apliejimui, laido ilgis ne trumpesnis nei 1.5m. </w:t>
            </w:r>
          </w:p>
        </w:tc>
        <w:tc>
          <w:tcPr>
            <w:tcW w:w="3733" w:type="dxa"/>
            <w:tcBorders>
              <w:top w:val="nil"/>
              <w:left w:val="nil"/>
              <w:bottom w:val="single" w:sz="4" w:space="0" w:color="auto"/>
              <w:right w:val="single" w:sz="8" w:space="0" w:color="000000" w:themeColor="text1"/>
            </w:tcBorders>
            <w:vAlign w:val="center"/>
          </w:tcPr>
          <w:p w14:paraId="74F135C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2A07A94" w14:textId="77777777" w:rsidTr="004B0B02">
        <w:trPr>
          <w:trHeight w:val="340"/>
        </w:trPr>
        <w:tc>
          <w:tcPr>
            <w:tcW w:w="1310" w:type="dxa"/>
            <w:vMerge w:val="restart"/>
            <w:tcBorders>
              <w:top w:val="single" w:sz="4" w:space="0" w:color="auto"/>
              <w:left w:val="single" w:sz="4" w:space="0" w:color="auto"/>
              <w:bottom w:val="single" w:sz="4" w:space="0" w:color="auto"/>
              <w:right w:val="single" w:sz="4" w:space="0" w:color="auto"/>
            </w:tcBorders>
            <w:vAlign w:val="center"/>
          </w:tcPr>
          <w:p w14:paraId="6AECF036"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1EC83AD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86CB7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Maitinimo šaltinis ne blogiau kaip: ATX 12V V2.3 efektyvumas 80%, 500W, maitinimo šaltinio ventiliatoriaus dydis ne mažesnis kaip 12cm (Ventiliatoriaus apsisukimų greičio reguliavimas automatinis (priklausomai nuo maitinimo šaltinio apkrovos )), jungtys ne mažiau kaip: </w:t>
            </w:r>
          </w:p>
          <w:p w14:paraId="08392B6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20+4PIN ATX:</w:t>
            </w:r>
            <w:r w:rsidRPr="004B0B02">
              <w:rPr>
                <w:rFonts w:ascii="Times New Roman" w:eastAsia="Times New Roman" w:hAnsi="Times New Roman" w:cs="Times New Roman"/>
                <w:kern w:val="0"/>
                <w:sz w:val="20"/>
                <w:szCs w:val="20"/>
                <w:lang w:eastAsia="lt-LT"/>
                <w14:ligatures w14:val="none"/>
              </w:rPr>
              <w:tab/>
              <w:t>1</w:t>
            </w:r>
          </w:p>
          <w:p w14:paraId="1443536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lastRenderedPageBreak/>
              <w:t>SATA:3</w:t>
            </w:r>
          </w:p>
          <w:p w14:paraId="75E39BB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MOLEX: 2</w:t>
            </w:r>
          </w:p>
          <w:p w14:paraId="37D93EA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roofErr w:type="spellStart"/>
            <w:r w:rsidRPr="004B0B02">
              <w:rPr>
                <w:rFonts w:ascii="Times New Roman" w:eastAsia="Times New Roman" w:hAnsi="Times New Roman" w:cs="Times New Roman"/>
                <w:kern w:val="0"/>
                <w:sz w:val="20"/>
                <w:szCs w:val="20"/>
                <w:lang w:eastAsia="lt-LT"/>
                <w14:ligatures w14:val="none"/>
              </w:rPr>
              <w:t>Floppy</w:t>
            </w:r>
            <w:proofErr w:type="spellEnd"/>
            <w:r w:rsidRPr="004B0B02">
              <w:rPr>
                <w:rFonts w:ascii="Times New Roman" w:eastAsia="Times New Roman" w:hAnsi="Times New Roman" w:cs="Times New Roman"/>
                <w:kern w:val="0"/>
                <w:sz w:val="20"/>
                <w:szCs w:val="20"/>
                <w:lang w:eastAsia="lt-LT"/>
                <w14:ligatures w14:val="none"/>
              </w:rPr>
              <w:t>: 1</w:t>
            </w:r>
          </w:p>
          <w:p w14:paraId="2445E22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8PIN EPS (4+4): 1</w:t>
            </w:r>
          </w:p>
          <w:p w14:paraId="2801458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8PIN (6+2)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1</w:t>
            </w:r>
          </w:p>
          <w:p w14:paraId="53D4828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Saugumas: </w:t>
            </w:r>
          </w:p>
          <w:p w14:paraId="1AA0BAB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UVP (apsauga nuo per žemos įtampos)</w:t>
            </w:r>
          </w:p>
          <w:p w14:paraId="23276BA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OVP (apsauga nuo per didelės įtampos)</w:t>
            </w:r>
          </w:p>
          <w:p w14:paraId="3A5A8EF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SCP (apsauga nuo trumpojo jungimo)</w:t>
            </w:r>
          </w:p>
          <w:p w14:paraId="3F2C29C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OPP (apsauga nuo perkrovos)</w:t>
            </w:r>
          </w:p>
          <w:p w14:paraId="1C4C3F31" w14:textId="77777777" w:rsidR="004B0B02" w:rsidRPr="004B0B02" w:rsidRDefault="004B0B02" w:rsidP="004B0B02">
            <w:pPr>
              <w:spacing w:line="259" w:lineRule="auto"/>
              <w:rPr>
                <w:rFonts w:ascii="Times New Roman" w:eastAsia="Calibri" w:hAnsi="Times New Roman" w:cs="Times New Roman"/>
                <w:kern w:val="0"/>
                <w:sz w:val="20"/>
                <w:szCs w:val="20"/>
                <w:lang w:eastAsia="lt-LT"/>
                <w14:ligatures w14:val="none"/>
              </w:rPr>
            </w:pPr>
          </w:p>
        </w:tc>
        <w:tc>
          <w:tcPr>
            <w:tcW w:w="3733" w:type="dxa"/>
            <w:vMerge w:val="restart"/>
            <w:tcBorders>
              <w:top w:val="single" w:sz="4" w:space="0" w:color="auto"/>
              <w:left w:val="single" w:sz="4" w:space="0" w:color="auto"/>
              <w:bottom w:val="single" w:sz="4" w:space="0" w:color="auto"/>
              <w:right w:val="single" w:sz="4" w:space="0" w:color="auto"/>
            </w:tcBorders>
            <w:vAlign w:val="center"/>
          </w:tcPr>
          <w:p w14:paraId="34210A9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37707C5"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118B684B"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C2CC7B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CF6490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1F5BE54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9EB9057"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2871CE89"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10D199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5E9A813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685B843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C47B25D"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7D0D1E16"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B4832F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1BD7389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2AA3E2F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F403D21"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15928B4E"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1F6EA0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687C0AD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79B7E7B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361E99C"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7E75EDEE"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D35C69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63103D8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011590D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3B7EA5E"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4E4BE249"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034DCF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170E4BD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1A8176D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1992E77" w14:textId="77777777" w:rsidTr="004B0B02">
        <w:trPr>
          <w:trHeight w:val="340"/>
        </w:trPr>
        <w:tc>
          <w:tcPr>
            <w:tcW w:w="1310" w:type="dxa"/>
            <w:vMerge w:val="restart"/>
            <w:tcBorders>
              <w:top w:val="single" w:sz="4" w:space="0" w:color="auto"/>
              <w:left w:val="single" w:sz="4" w:space="0" w:color="auto"/>
              <w:bottom w:val="single" w:sz="4" w:space="0" w:color="auto"/>
              <w:right w:val="single" w:sz="4" w:space="0" w:color="auto"/>
            </w:tcBorders>
            <w:vAlign w:val="center"/>
          </w:tcPr>
          <w:p w14:paraId="71A70C0F" w14:textId="77777777" w:rsidR="004B0B02" w:rsidRPr="004B0B02" w:rsidRDefault="004B0B02" w:rsidP="004B0B02">
            <w:pPr>
              <w:numPr>
                <w:ilvl w:val="0"/>
                <w:numId w:val="64"/>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30869BA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Korpusas</w:t>
            </w:r>
          </w:p>
        </w:tc>
        <w:tc>
          <w:tcPr>
            <w:tcW w:w="44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0E276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korpuso tipas  </w:t>
            </w:r>
            <w:proofErr w:type="spellStart"/>
            <w:r w:rsidRPr="004B0B02">
              <w:rPr>
                <w:rFonts w:ascii="Times New Roman" w:eastAsia="Times New Roman" w:hAnsi="Times New Roman" w:cs="Times New Roman"/>
                <w:kern w:val="0"/>
                <w:sz w:val="20"/>
                <w:szCs w:val="20"/>
                <w:lang w:eastAsia="lt-LT"/>
                <w14:ligatures w14:val="none"/>
              </w:rPr>
              <w:t>Midl</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tower</w:t>
            </w:r>
            <w:proofErr w:type="spellEnd"/>
            <w:r w:rsidRPr="004B0B02">
              <w:rPr>
                <w:rFonts w:ascii="Times New Roman" w:eastAsia="Times New Roman" w:hAnsi="Times New Roman" w:cs="Times New Roman"/>
                <w:kern w:val="0"/>
                <w:sz w:val="20"/>
                <w:szCs w:val="20"/>
                <w:lang w:eastAsia="lt-LT"/>
                <w14:ligatures w14:val="none"/>
              </w:rPr>
              <w:t>.</w:t>
            </w:r>
          </w:p>
          <w:p w14:paraId="350AEDD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Suderinamumas su pagrindinėmis plokštėmis: ATX/</w:t>
            </w:r>
            <w:proofErr w:type="spellStart"/>
            <w:r w:rsidRPr="004B0B02">
              <w:rPr>
                <w:rFonts w:ascii="Times New Roman" w:eastAsia="Times New Roman" w:hAnsi="Times New Roman" w:cs="Times New Roman"/>
                <w:kern w:val="0"/>
                <w:sz w:val="20"/>
                <w:szCs w:val="20"/>
                <w:lang w:eastAsia="lt-LT"/>
                <w14:ligatures w14:val="none"/>
              </w:rPr>
              <w:t>miniATX</w:t>
            </w:r>
            <w:proofErr w:type="spellEnd"/>
            <w:r w:rsidRPr="004B0B02">
              <w:rPr>
                <w:rFonts w:ascii="Times New Roman" w:eastAsia="Times New Roman" w:hAnsi="Times New Roman" w:cs="Times New Roman"/>
                <w:kern w:val="0"/>
                <w:sz w:val="20"/>
                <w:szCs w:val="20"/>
                <w:lang w:eastAsia="lt-LT"/>
                <w14:ligatures w14:val="none"/>
              </w:rPr>
              <w:t>/</w:t>
            </w:r>
            <w:proofErr w:type="spellStart"/>
            <w:r w:rsidRPr="004B0B02">
              <w:rPr>
                <w:rFonts w:ascii="Times New Roman" w:eastAsia="Times New Roman" w:hAnsi="Times New Roman" w:cs="Times New Roman"/>
                <w:kern w:val="0"/>
                <w:sz w:val="20"/>
                <w:szCs w:val="20"/>
                <w:lang w:eastAsia="lt-LT"/>
                <w14:ligatures w14:val="none"/>
              </w:rPr>
              <w:t>microATX</w:t>
            </w:r>
            <w:proofErr w:type="spellEnd"/>
            <w:r w:rsidRPr="004B0B02">
              <w:rPr>
                <w:rFonts w:ascii="Times New Roman" w:eastAsia="Times New Roman" w:hAnsi="Times New Roman" w:cs="Times New Roman"/>
                <w:kern w:val="0"/>
                <w:sz w:val="20"/>
                <w:szCs w:val="20"/>
                <w:lang w:eastAsia="lt-LT"/>
                <w14:ligatures w14:val="none"/>
              </w:rPr>
              <w:t>.</w:t>
            </w:r>
          </w:p>
          <w:p w14:paraId="7F5427C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Įrenginių vietos: 2,5"*0/3(išorinės/ vidinės). 3,5"*1/1(išorinės/ vidinės). 5.25" *1/1 (išorinės/ vidinės)</w:t>
            </w:r>
          </w:p>
          <w:p w14:paraId="5A85E33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Išvadai priekyje: 1xUSB 2.0, 2xUSB 3.0 ir </w:t>
            </w:r>
            <w:proofErr w:type="spellStart"/>
            <w:r w:rsidRPr="004B0B02">
              <w:rPr>
                <w:rFonts w:ascii="Times New Roman" w:eastAsia="Times New Roman" w:hAnsi="Times New Roman" w:cs="Times New Roman"/>
                <w:kern w:val="0"/>
                <w:sz w:val="20"/>
                <w:szCs w:val="20"/>
                <w:lang w:eastAsia="lt-LT"/>
                <w14:ligatures w14:val="none"/>
              </w:rPr>
              <w:t>audio</w:t>
            </w:r>
            <w:proofErr w:type="spellEnd"/>
            <w:r w:rsidRPr="004B0B02">
              <w:rPr>
                <w:rFonts w:ascii="Times New Roman" w:eastAsia="Times New Roman" w:hAnsi="Times New Roman" w:cs="Times New Roman"/>
                <w:kern w:val="0"/>
                <w:sz w:val="20"/>
                <w:szCs w:val="20"/>
                <w:lang w:eastAsia="lt-LT"/>
                <w14:ligatures w14:val="none"/>
              </w:rPr>
              <w:t xml:space="preserve"> lizdai ausinių ir mikrofono</w:t>
            </w:r>
            <w:r w:rsidRPr="004B0B02">
              <w:rPr>
                <w:rFonts w:ascii="Times New Roman" w:eastAsia="Times New Roman" w:hAnsi="Times New Roman" w:cs="Times New Roman"/>
                <w:color w:val="FF0000"/>
                <w:kern w:val="0"/>
                <w:sz w:val="20"/>
                <w:szCs w:val="20"/>
                <w:lang w:eastAsia="lt-LT"/>
                <w14:ligatures w14:val="none"/>
              </w:rPr>
              <w:t xml:space="preserve">. </w:t>
            </w:r>
            <w:r w:rsidRPr="004B0B02">
              <w:rPr>
                <w:rFonts w:ascii="Times New Roman" w:eastAsia="Times New Roman" w:hAnsi="Times New Roman" w:cs="Times New Roman"/>
                <w:kern w:val="0"/>
                <w:sz w:val="20"/>
                <w:szCs w:val="20"/>
                <w:lang w:eastAsia="lt-LT"/>
                <w14:ligatures w14:val="none"/>
              </w:rPr>
              <w:t>Išplėtimo lizdai gale 6, atidaromas iš abiejų pusių.</w:t>
            </w:r>
          </w:p>
        </w:tc>
        <w:tc>
          <w:tcPr>
            <w:tcW w:w="3733" w:type="dxa"/>
            <w:vMerge w:val="restart"/>
            <w:tcBorders>
              <w:top w:val="single" w:sz="4" w:space="0" w:color="auto"/>
              <w:left w:val="single" w:sz="4" w:space="0" w:color="auto"/>
              <w:bottom w:val="single" w:sz="4" w:space="0" w:color="auto"/>
              <w:right w:val="single" w:sz="4" w:space="0" w:color="auto"/>
            </w:tcBorders>
            <w:vAlign w:val="center"/>
          </w:tcPr>
          <w:p w14:paraId="5D6B89F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86F53A8"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6C983B42" w14:textId="77777777" w:rsidR="004B0B02" w:rsidRPr="004B0B02" w:rsidRDefault="004B0B02" w:rsidP="004B0B02">
            <w:pPr>
              <w:numPr>
                <w:ilvl w:val="0"/>
                <w:numId w:val="64"/>
              </w:numPr>
              <w:spacing w:after="0" w:line="240" w:lineRule="auto"/>
              <w:ind w:left="641" w:hanging="357"/>
              <w:rPr>
                <w:rFonts w:ascii="Times New Roman" w:eastAsia="Times New Roman" w:hAnsi="Times New Roman" w:cs="Times New Roman"/>
                <w:kern w:val="0"/>
                <w:sz w:val="20"/>
                <w:szCs w:val="20"/>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7263D6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010D6E8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7B571FE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9891989"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41E933B7" w14:textId="77777777" w:rsidR="004B0B02" w:rsidRPr="004B0B02" w:rsidRDefault="004B0B02" w:rsidP="004B0B02">
            <w:pPr>
              <w:numPr>
                <w:ilvl w:val="0"/>
                <w:numId w:val="64"/>
              </w:numPr>
              <w:spacing w:after="0" w:line="240" w:lineRule="auto"/>
              <w:ind w:left="641" w:hanging="357"/>
              <w:rPr>
                <w:rFonts w:ascii="Times New Roman" w:eastAsia="Times New Roman" w:hAnsi="Times New Roman" w:cs="Times New Roman"/>
                <w:kern w:val="0"/>
                <w:sz w:val="20"/>
                <w:szCs w:val="20"/>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A71CB9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6A9C776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0F9EC8C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249D989"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7BA59327" w14:textId="77777777" w:rsidR="004B0B02" w:rsidRPr="004B0B02" w:rsidRDefault="004B0B02" w:rsidP="004B0B02">
            <w:pPr>
              <w:numPr>
                <w:ilvl w:val="0"/>
                <w:numId w:val="64"/>
              </w:numPr>
              <w:spacing w:after="0" w:line="240" w:lineRule="auto"/>
              <w:ind w:left="641" w:hanging="357"/>
              <w:rPr>
                <w:rFonts w:ascii="Times New Roman" w:eastAsia="Times New Roman" w:hAnsi="Times New Roman" w:cs="Times New Roman"/>
                <w:kern w:val="0"/>
                <w:sz w:val="20"/>
                <w:szCs w:val="20"/>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A0B3F1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3C7F71C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003CA9C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87503D6"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562B36FC" w14:textId="77777777" w:rsidR="004B0B02" w:rsidRPr="004B0B02" w:rsidRDefault="004B0B02" w:rsidP="004B0B02">
            <w:pPr>
              <w:numPr>
                <w:ilvl w:val="0"/>
                <w:numId w:val="64"/>
              </w:numPr>
              <w:spacing w:after="0" w:line="240" w:lineRule="auto"/>
              <w:ind w:left="641" w:hanging="357"/>
              <w:rPr>
                <w:rFonts w:ascii="Times New Roman" w:eastAsia="Times New Roman" w:hAnsi="Times New Roman" w:cs="Times New Roman"/>
                <w:kern w:val="0"/>
                <w:sz w:val="20"/>
                <w:szCs w:val="20"/>
                <w14:ligatures w14:val="none"/>
              </w:rPr>
            </w:pPr>
          </w:p>
        </w:tc>
        <w:tc>
          <w:tcPr>
            <w:tcW w:w="1893" w:type="dxa"/>
            <w:tcBorders>
              <w:top w:val="single" w:sz="4" w:space="0" w:color="auto"/>
              <w:left w:val="single" w:sz="4" w:space="0" w:color="auto"/>
              <w:bottom w:val="single" w:sz="4" w:space="0" w:color="auto"/>
              <w:right w:val="single" w:sz="4" w:space="0" w:color="auto"/>
            </w:tcBorders>
            <w:vAlign w:val="center"/>
          </w:tcPr>
          <w:p w14:paraId="52E93E1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Aplinkos apsaugos kriterijai</w:t>
            </w:r>
          </w:p>
        </w:tc>
        <w:tc>
          <w:tcPr>
            <w:tcW w:w="4487" w:type="dxa"/>
            <w:gridSpan w:val="2"/>
            <w:tcBorders>
              <w:top w:val="single" w:sz="4" w:space="0" w:color="auto"/>
              <w:left w:val="single" w:sz="4" w:space="0" w:color="auto"/>
              <w:bottom w:val="single" w:sz="4" w:space="0" w:color="auto"/>
              <w:right w:val="single" w:sz="4" w:space="0" w:color="auto"/>
            </w:tcBorders>
            <w:vAlign w:val="center"/>
          </w:tcPr>
          <w:p w14:paraId="58FF91FB" w14:textId="77777777" w:rsidR="004B0B02" w:rsidRPr="004B0B02" w:rsidRDefault="004B0B02" w:rsidP="004B0B02">
            <w:pPr>
              <w:spacing w:after="0" w:line="240" w:lineRule="auto"/>
              <w:rPr>
                <w:rFonts w:ascii="Calibri" w:eastAsia="Calibri" w:hAnsi="Calibri" w:cs="Times New Roman"/>
                <w:kern w:val="0"/>
                <w:sz w:val="22"/>
                <w:szCs w:val="22"/>
                <w14:ligatures w14:val="none"/>
              </w:rPr>
            </w:pPr>
            <w:r w:rsidRPr="004B0B02">
              <w:rPr>
                <w:rFonts w:ascii="Times New Roman" w:eastAsia="Times New Roman" w:hAnsi="Times New Roman" w:cs="Times New Roman"/>
                <w:kern w:val="0"/>
                <w:sz w:val="20"/>
                <w:szCs w:val="20"/>
                <w:lang w:eastAsia="lt-LT"/>
                <w14:ligatures w14:val="none"/>
              </w:rPr>
              <w:t>Kompiuterio gamintojas turi atitikti aplinkosaugos vadybos ISO 14001 standarto reikalavimus</w:t>
            </w:r>
            <w:r w:rsidRPr="004B0B02">
              <w:rPr>
                <w:rFonts w:ascii="Calibri" w:eastAsia="Calibri" w:hAnsi="Calibri" w:cs="Times New Roman"/>
                <w:kern w:val="0"/>
                <w:sz w:val="22"/>
                <w:szCs w:val="22"/>
                <w14:ligatures w14:val="none"/>
              </w:rPr>
              <w:t xml:space="preserve"> </w:t>
            </w:r>
            <w:r w:rsidRPr="004B0B02">
              <w:rPr>
                <w:rFonts w:ascii="Times New Roman" w:eastAsia="Times New Roman" w:hAnsi="Times New Roman" w:cs="Times New Roman"/>
                <w:kern w:val="0"/>
                <w:sz w:val="20"/>
                <w:szCs w:val="20"/>
                <w:lang w:eastAsia="lt-LT"/>
                <w14:ligatures w14:val="none"/>
              </w:rPr>
              <w:t>arba lygiavertį aplinkosaugos vadybos standartą(pateikti dokumentų kopijas arba nuorodas į dokumentus.)</w:t>
            </w:r>
          </w:p>
        </w:tc>
        <w:tc>
          <w:tcPr>
            <w:tcW w:w="3733" w:type="dxa"/>
            <w:tcBorders>
              <w:top w:val="single" w:sz="4" w:space="0" w:color="auto"/>
              <w:left w:val="single" w:sz="4" w:space="0" w:color="auto"/>
              <w:bottom w:val="single" w:sz="4" w:space="0" w:color="auto"/>
              <w:right w:val="single" w:sz="4" w:space="0" w:color="auto"/>
            </w:tcBorders>
            <w:vAlign w:val="center"/>
          </w:tcPr>
          <w:p w14:paraId="5F9028A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2344AA0"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7C20E8C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tcBorders>
              <w:top w:val="single" w:sz="4" w:space="0" w:color="auto"/>
              <w:left w:val="single" w:sz="4" w:space="0" w:color="auto"/>
              <w:bottom w:val="single" w:sz="4" w:space="0" w:color="auto"/>
              <w:right w:val="single" w:sz="4" w:space="0" w:color="auto"/>
            </w:tcBorders>
            <w:vAlign w:val="center"/>
          </w:tcPr>
          <w:p w14:paraId="15900C4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9457D89"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3B1FAA8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Pristatymo terminas, nuo užsakymo pateikimo dienos ne ilgiau 10 darbo dienos * </w:t>
            </w:r>
          </w:p>
        </w:tc>
        <w:tc>
          <w:tcPr>
            <w:tcW w:w="3733" w:type="dxa"/>
            <w:tcBorders>
              <w:top w:val="single" w:sz="4" w:space="0" w:color="auto"/>
              <w:left w:val="single" w:sz="4" w:space="0" w:color="auto"/>
              <w:bottom w:val="single" w:sz="4" w:space="0" w:color="auto"/>
              <w:right w:val="single" w:sz="4" w:space="0" w:color="auto"/>
            </w:tcBorders>
            <w:vAlign w:val="center"/>
          </w:tcPr>
          <w:p w14:paraId="48DCCA3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31CD1FE"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59EDD26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Garantiniai įsipareigojimai visam komplektui (pradedama skaičiuoti nuo prekių pristatymo dienos; trumpiausiai 2 metai)</w:t>
            </w:r>
          </w:p>
        </w:tc>
        <w:tc>
          <w:tcPr>
            <w:tcW w:w="3733" w:type="dxa"/>
            <w:tcBorders>
              <w:top w:val="single" w:sz="4" w:space="0" w:color="auto"/>
              <w:left w:val="single" w:sz="4" w:space="0" w:color="auto"/>
              <w:bottom w:val="single" w:sz="4" w:space="0" w:color="auto"/>
              <w:right w:val="single" w:sz="4" w:space="0" w:color="auto"/>
            </w:tcBorders>
            <w:vAlign w:val="center"/>
          </w:tcPr>
          <w:p w14:paraId="13AD86E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ADE5CB0"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03B0A5B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Garantinio aptarnavimo reakcijos po pranešimo apie gedimą greitis ir darbingumo atstatymas (ilgiausiai 3 darbo dienos)</w:t>
            </w:r>
          </w:p>
        </w:tc>
        <w:tc>
          <w:tcPr>
            <w:tcW w:w="3733" w:type="dxa"/>
            <w:tcBorders>
              <w:top w:val="single" w:sz="4" w:space="0" w:color="auto"/>
              <w:left w:val="single" w:sz="4" w:space="0" w:color="auto"/>
              <w:bottom w:val="single" w:sz="4" w:space="0" w:color="auto"/>
              <w:right w:val="single" w:sz="4" w:space="0" w:color="auto"/>
            </w:tcBorders>
            <w:vAlign w:val="center"/>
          </w:tcPr>
          <w:p w14:paraId="2AD2FA7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B6BECC7" w14:textId="77777777" w:rsidTr="004B0B02">
        <w:trPr>
          <w:trHeight w:val="340"/>
        </w:trPr>
        <w:tc>
          <w:tcPr>
            <w:tcW w:w="11423" w:type="dxa"/>
            <w:gridSpan w:val="5"/>
            <w:tcBorders>
              <w:top w:val="single" w:sz="4" w:space="0" w:color="auto"/>
              <w:left w:val="single" w:sz="4" w:space="0" w:color="auto"/>
              <w:bottom w:val="single" w:sz="4" w:space="0" w:color="auto"/>
              <w:right w:val="single" w:sz="4" w:space="0" w:color="auto"/>
            </w:tcBorders>
            <w:vAlign w:val="center"/>
            <w:hideMark/>
          </w:tcPr>
          <w:p w14:paraId="3F96BDD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p w14:paraId="14FEBB80" w14:textId="694A3A90" w:rsidR="004B0B02" w:rsidRPr="004B0B02" w:rsidRDefault="00CF43AD" w:rsidP="004B0B02">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w:t>
            </w:r>
            <w:r w:rsidR="004B0B02" w:rsidRPr="004B0B02">
              <w:rPr>
                <w:rFonts w:ascii="Times New Roman" w:eastAsia="Times New Roman" w:hAnsi="Times New Roman" w:cs="Times New Roman"/>
                <w:b/>
                <w:kern w:val="0"/>
                <w:lang w:eastAsia="lt-LT"/>
                <w14:ligatures w14:val="none"/>
              </w:rPr>
              <w:t>2 Asmeninis kompiuteris „AK-2“</w:t>
            </w:r>
          </w:p>
        </w:tc>
      </w:tr>
      <w:tr w:rsidR="004B0B02" w:rsidRPr="004B0B02" w14:paraId="0DC2FABE" w14:textId="77777777" w:rsidTr="004B0B02">
        <w:trPr>
          <w:trHeight w:val="340"/>
        </w:trPr>
        <w:tc>
          <w:tcPr>
            <w:tcW w:w="1310" w:type="dxa"/>
            <w:tcBorders>
              <w:top w:val="single" w:sz="4" w:space="0" w:color="auto"/>
              <w:left w:val="single" w:sz="8" w:space="0" w:color="auto"/>
              <w:bottom w:val="single" w:sz="8" w:space="0" w:color="auto"/>
              <w:right w:val="single" w:sz="8" w:space="0" w:color="000000" w:themeColor="text1"/>
            </w:tcBorders>
            <w:shd w:val="clear" w:color="auto" w:fill="DEDAC4"/>
            <w:vAlign w:val="center"/>
            <w:hideMark/>
          </w:tcPr>
          <w:p w14:paraId="4667488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Eil. Nr.</w:t>
            </w:r>
          </w:p>
        </w:tc>
        <w:tc>
          <w:tcPr>
            <w:tcW w:w="1893" w:type="dxa"/>
            <w:tcBorders>
              <w:top w:val="single" w:sz="4" w:space="0" w:color="auto"/>
              <w:left w:val="nil"/>
              <w:bottom w:val="single" w:sz="8" w:space="0" w:color="auto"/>
              <w:right w:val="single" w:sz="8" w:space="0" w:color="000000" w:themeColor="text1"/>
            </w:tcBorders>
            <w:shd w:val="clear" w:color="auto" w:fill="DEDAC4"/>
            <w:vAlign w:val="center"/>
            <w:hideMark/>
          </w:tcPr>
          <w:p w14:paraId="0355A89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Komponento / charakteristikos pavadinimas</w:t>
            </w:r>
          </w:p>
        </w:tc>
        <w:tc>
          <w:tcPr>
            <w:tcW w:w="4487" w:type="dxa"/>
            <w:gridSpan w:val="2"/>
            <w:tcBorders>
              <w:top w:val="single" w:sz="4" w:space="0" w:color="auto"/>
              <w:left w:val="nil"/>
              <w:bottom w:val="single" w:sz="8" w:space="0" w:color="auto"/>
              <w:right w:val="single" w:sz="8" w:space="0" w:color="000000" w:themeColor="text1"/>
            </w:tcBorders>
            <w:shd w:val="clear" w:color="auto" w:fill="DEDAC4"/>
            <w:vAlign w:val="center"/>
            <w:hideMark/>
          </w:tcPr>
          <w:p w14:paraId="0831DBB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733" w:type="dxa"/>
            <w:tcBorders>
              <w:top w:val="single" w:sz="4" w:space="0" w:color="auto"/>
              <w:left w:val="nil"/>
              <w:bottom w:val="single" w:sz="8" w:space="0" w:color="auto"/>
              <w:right w:val="single" w:sz="8" w:space="0" w:color="auto"/>
            </w:tcBorders>
            <w:shd w:val="clear" w:color="auto" w:fill="DEDAC4"/>
            <w:vAlign w:val="center"/>
            <w:hideMark/>
          </w:tcPr>
          <w:p w14:paraId="7BC69EB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r>
      <w:tr w:rsidR="004B0B02" w:rsidRPr="004B0B02" w14:paraId="03B42407" w14:textId="77777777" w:rsidTr="004B0B02">
        <w:trPr>
          <w:trHeight w:val="340"/>
        </w:trPr>
        <w:tc>
          <w:tcPr>
            <w:tcW w:w="1310"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0C1A0A0B"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auto"/>
              <w:left w:val="nil"/>
              <w:bottom w:val="single" w:sz="8" w:space="0" w:color="000000" w:themeColor="text1"/>
              <w:right w:val="single" w:sz="8" w:space="0" w:color="000000" w:themeColor="text1"/>
            </w:tcBorders>
            <w:vAlign w:val="center"/>
            <w:hideMark/>
          </w:tcPr>
          <w:p w14:paraId="5DFFF24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Sisteminė plokštė</w:t>
            </w:r>
          </w:p>
        </w:tc>
        <w:tc>
          <w:tcPr>
            <w:tcW w:w="4487" w:type="dxa"/>
            <w:gridSpan w:val="2"/>
            <w:tcBorders>
              <w:top w:val="nil"/>
              <w:left w:val="nil"/>
              <w:bottom w:val="single" w:sz="8" w:space="0" w:color="000000" w:themeColor="text1"/>
              <w:right w:val="single" w:sz="8" w:space="0" w:color="000000" w:themeColor="text1"/>
            </w:tcBorders>
            <w:hideMark/>
          </w:tcPr>
          <w:p w14:paraId="3EFD928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lizdai galinei nugarėlei 1 x USB 20Gbps (1 x USB Type-C </w:t>
            </w:r>
            <w:proofErr w:type="spellStart"/>
            <w:r w:rsidRPr="004B0B02">
              <w:rPr>
                <w:rFonts w:ascii="Times New Roman" w:eastAsia="Times New Roman" w:hAnsi="Times New Roman" w:cs="Times New Roman"/>
                <w:kern w:val="0"/>
                <w:sz w:val="20"/>
                <w:szCs w:val="20"/>
                <w:lang w:eastAsia="lt-LT"/>
                <w14:ligatures w14:val="none"/>
              </w:rPr>
              <w:t>with</w:t>
            </w:r>
            <w:proofErr w:type="spellEnd"/>
            <w:r w:rsidRPr="004B0B02">
              <w:rPr>
                <w:rFonts w:ascii="Times New Roman" w:eastAsia="Times New Roman" w:hAnsi="Times New Roman" w:cs="Times New Roman"/>
                <w:kern w:val="0"/>
                <w:sz w:val="20"/>
                <w:szCs w:val="20"/>
                <w:lang w:eastAsia="lt-LT"/>
                <w14:ligatures w14:val="none"/>
              </w:rPr>
              <w:t xml:space="preserve"> DP </w:t>
            </w:r>
            <w:proofErr w:type="spellStart"/>
            <w:r w:rsidRPr="004B0B02">
              <w:rPr>
                <w:rFonts w:ascii="Times New Roman" w:eastAsia="Times New Roman" w:hAnsi="Times New Roman" w:cs="Times New Roman"/>
                <w:kern w:val="0"/>
                <w:sz w:val="20"/>
                <w:szCs w:val="20"/>
                <w:lang w:eastAsia="lt-LT"/>
                <w14:ligatures w14:val="none"/>
              </w:rPr>
              <w:t>Alt</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mode</w:t>
            </w:r>
            <w:proofErr w:type="spellEnd"/>
            <w:r w:rsidRPr="004B0B02">
              <w:rPr>
                <w:rFonts w:ascii="Times New Roman" w:eastAsia="Times New Roman" w:hAnsi="Times New Roman" w:cs="Times New Roman"/>
                <w:kern w:val="0"/>
                <w:sz w:val="20"/>
                <w:szCs w:val="20"/>
                <w:lang w:eastAsia="lt-LT"/>
                <w14:ligatures w14:val="none"/>
              </w:rPr>
              <w:t xml:space="preserve">), 1 x USB 10Gbps </w:t>
            </w:r>
            <w:proofErr w:type="spellStart"/>
            <w:r w:rsidRPr="004B0B02">
              <w:rPr>
                <w:rFonts w:ascii="Times New Roman" w:eastAsia="Times New Roman" w:hAnsi="Times New Roman" w:cs="Times New Roman"/>
                <w:kern w:val="0"/>
                <w:sz w:val="20"/>
                <w:szCs w:val="20"/>
                <w:lang w:eastAsia="lt-LT"/>
                <w14:ligatures w14:val="none"/>
              </w:rPr>
              <w:t>port</w:t>
            </w:r>
            <w:proofErr w:type="spellEnd"/>
            <w:r w:rsidRPr="004B0B02">
              <w:rPr>
                <w:rFonts w:ascii="Times New Roman" w:eastAsia="Times New Roman" w:hAnsi="Times New Roman" w:cs="Times New Roman"/>
                <w:kern w:val="0"/>
                <w:sz w:val="20"/>
                <w:szCs w:val="20"/>
                <w:lang w:eastAsia="lt-LT"/>
                <w14:ligatures w14:val="none"/>
              </w:rPr>
              <w:t xml:space="preserve"> (1 x Type-A ), 4 x USB 5Gbps </w:t>
            </w:r>
            <w:proofErr w:type="spellStart"/>
            <w:r w:rsidRPr="004B0B02">
              <w:rPr>
                <w:rFonts w:ascii="Times New Roman" w:eastAsia="Times New Roman" w:hAnsi="Times New Roman" w:cs="Times New Roman"/>
                <w:kern w:val="0"/>
                <w:sz w:val="20"/>
                <w:szCs w:val="20"/>
                <w:lang w:eastAsia="lt-LT"/>
                <w14:ligatures w14:val="none"/>
              </w:rPr>
              <w:t>ports</w:t>
            </w:r>
            <w:proofErr w:type="spellEnd"/>
            <w:r w:rsidRPr="004B0B02">
              <w:rPr>
                <w:rFonts w:ascii="Times New Roman" w:eastAsia="Times New Roman" w:hAnsi="Times New Roman" w:cs="Times New Roman"/>
                <w:kern w:val="0"/>
                <w:sz w:val="20"/>
                <w:szCs w:val="20"/>
                <w:lang w:eastAsia="lt-LT"/>
                <w14:ligatures w14:val="none"/>
              </w:rPr>
              <w:t xml:space="preserve"> (4 x Type-A), 4 x USB 2.0 </w:t>
            </w:r>
            <w:proofErr w:type="spellStart"/>
            <w:r w:rsidRPr="004B0B02">
              <w:rPr>
                <w:rFonts w:ascii="Times New Roman" w:eastAsia="Times New Roman" w:hAnsi="Times New Roman" w:cs="Times New Roman"/>
                <w:kern w:val="0"/>
                <w:sz w:val="20"/>
                <w:szCs w:val="20"/>
                <w:lang w:eastAsia="lt-LT"/>
                <w14:ligatures w14:val="none"/>
              </w:rPr>
              <w:t>ports</w:t>
            </w:r>
            <w:proofErr w:type="spellEnd"/>
            <w:r w:rsidRPr="004B0B02">
              <w:rPr>
                <w:rFonts w:ascii="Times New Roman" w:eastAsia="Times New Roman" w:hAnsi="Times New Roman" w:cs="Times New Roman"/>
                <w:kern w:val="0"/>
                <w:sz w:val="20"/>
                <w:szCs w:val="20"/>
                <w:lang w:eastAsia="lt-LT"/>
                <w14:ligatures w14:val="none"/>
              </w:rPr>
              <w:t xml:space="preserve"> (4 x Type-A), 1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x16, 1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4.0 x16 </w:t>
            </w:r>
            <w:proofErr w:type="spellStart"/>
            <w:r w:rsidRPr="004B0B02">
              <w:rPr>
                <w:rFonts w:ascii="Times New Roman" w:eastAsia="Times New Roman" w:hAnsi="Times New Roman" w:cs="Times New Roman"/>
                <w:kern w:val="0"/>
                <w:sz w:val="20"/>
                <w:szCs w:val="20"/>
                <w:lang w:eastAsia="lt-LT"/>
                <w14:ligatures w14:val="none"/>
              </w:rPr>
              <w:t>slot</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supports</w:t>
            </w:r>
            <w:proofErr w:type="spellEnd"/>
            <w:r w:rsidRPr="004B0B02">
              <w:rPr>
                <w:rFonts w:ascii="Times New Roman" w:eastAsia="Times New Roman" w:hAnsi="Times New Roman" w:cs="Times New Roman"/>
                <w:kern w:val="0"/>
                <w:sz w:val="20"/>
                <w:szCs w:val="20"/>
                <w:lang w:eastAsia="lt-LT"/>
                <w14:ligatures w14:val="none"/>
              </w:rPr>
              <w:t xml:space="preserve"> x4 </w:t>
            </w:r>
            <w:proofErr w:type="spellStart"/>
            <w:r w:rsidRPr="004B0B02">
              <w:rPr>
                <w:rFonts w:ascii="Times New Roman" w:eastAsia="Times New Roman" w:hAnsi="Times New Roman" w:cs="Times New Roman"/>
                <w:kern w:val="0"/>
                <w:sz w:val="20"/>
                <w:szCs w:val="20"/>
                <w:lang w:eastAsia="lt-LT"/>
                <w14:ligatures w14:val="none"/>
              </w:rPr>
              <w:t>mode</w:t>
            </w:r>
            <w:proofErr w:type="spellEnd"/>
            <w:r w:rsidRPr="004B0B02">
              <w:rPr>
                <w:rFonts w:ascii="Times New Roman" w:eastAsia="Times New Roman" w:hAnsi="Times New Roman" w:cs="Times New Roman"/>
                <w:kern w:val="0"/>
                <w:sz w:val="20"/>
                <w:szCs w:val="20"/>
                <w:lang w:eastAsia="lt-LT"/>
                <w14:ligatures w14:val="none"/>
              </w:rPr>
              <w:t xml:space="preserve">), 2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4.0 x16 </w:t>
            </w:r>
            <w:proofErr w:type="spellStart"/>
            <w:r w:rsidRPr="004B0B02">
              <w:rPr>
                <w:rFonts w:ascii="Times New Roman" w:eastAsia="Times New Roman" w:hAnsi="Times New Roman" w:cs="Times New Roman"/>
                <w:kern w:val="0"/>
                <w:sz w:val="20"/>
                <w:szCs w:val="20"/>
                <w:lang w:eastAsia="lt-LT"/>
                <w14:ligatures w14:val="none"/>
              </w:rPr>
              <w:t>slot</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support</w:t>
            </w:r>
            <w:proofErr w:type="spellEnd"/>
            <w:r w:rsidRPr="004B0B02">
              <w:rPr>
                <w:rFonts w:ascii="Times New Roman" w:eastAsia="Times New Roman" w:hAnsi="Times New Roman" w:cs="Times New Roman"/>
                <w:kern w:val="0"/>
                <w:sz w:val="20"/>
                <w:szCs w:val="20"/>
                <w:lang w:eastAsia="lt-LT"/>
                <w14:ligatures w14:val="none"/>
              </w:rPr>
              <w:t xml:space="preserve"> x1 </w:t>
            </w:r>
            <w:proofErr w:type="spellStart"/>
            <w:r w:rsidRPr="004B0B02">
              <w:rPr>
                <w:rFonts w:ascii="Times New Roman" w:eastAsia="Times New Roman" w:hAnsi="Times New Roman" w:cs="Times New Roman"/>
                <w:kern w:val="0"/>
                <w:sz w:val="20"/>
                <w:szCs w:val="20"/>
                <w:lang w:eastAsia="lt-LT"/>
                <w14:ligatures w14:val="none"/>
              </w:rPr>
              <w:t>mode</w:t>
            </w:r>
            <w:proofErr w:type="spellEnd"/>
            <w:r w:rsidRPr="004B0B02">
              <w:rPr>
                <w:rFonts w:ascii="Times New Roman" w:eastAsia="Times New Roman" w:hAnsi="Times New Roman" w:cs="Times New Roman"/>
                <w:kern w:val="0"/>
                <w:sz w:val="20"/>
                <w:szCs w:val="20"/>
                <w:lang w:eastAsia="lt-LT"/>
                <w14:ligatures w14:val="none"/>
              </w:rPr>
              <w:t xml:space="preserve">); 4xSATA 6Gb/s (RAID 0/1/5/10), 3 x M.2 (vienas jų palaikantis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x4), 4xDDR5 DIMM 8666 (O.C) MHz iki 256 GB, 1xDP, 1 x </w:t>
            </w:r>
            <w:proofErr w:type="spellStart"/>
            <w:r w:rsidRPr="004B0B02">
              <w:rPr>
                <w:rFonts w:ascii="Times New Roman" w:eastAsia="Times New Roman" w:hAnsi="Times New Roman" w:cs="Times New Roman"/>
                <w:kern w:val="0"/>
                <w:sz w:val="20"/>
                <w:szCs w:val="20"/>
                <w:lang w:eastAsia="lt-LT"/>
                <w14:ligatures w14:val="none"/>
              </w:rPr>
              <w:t>Optical</w:t>
            </w:r>
            <w:proofErr w:type="spellEnd"/>
            <w:r w:rsidRPr="004B0B02">
              <w:rPr>
                <w:rFonts w:ascii="Times New Roman" w:eastAsia="Times New Roman" w:hAnsi="Times New Roman" w:cs="Times New Roman"/>
                <w:kern w:val="0"/>
                <w:sz w:val="20"/>
                <w:szCs w:val="20"/>
                <w:lang w:eastAsia="lt-LT"/>
                <w14:ligatures w14:val="none"/>
              </w:rPr>
              <w:t xml:space="preserve"> S/PDIF  </w:t>
            </w:r>
          </w:p>
        </w:tc>
        <w:tc>
          <w:tcPr>
            <w:tcW w:w="3733" w:type="dxa"/>
            <w:tcBorders>
              <w:top w:val="nil"/>
              <w:left w:val="nil"/>
              <w:bottom w:val="single" w:sz="8" w:space="0" w:color="000000" w:themeColor="text1"/>
              <w:right w:val="single" w:sz="8" w:space="0" w:color="000000" w:themeColor="text1"/>
            </w:tcBorders>
          </w:tcPr>
          <w:p w14:paraId="20EB735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7A49A63"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D6D119"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3C207A8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Procesorius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4509941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dešimt branduolių, palaikantis 64 bitų komandų sistemą, remiantis procesorių palyginimo testais </w:t>
            </w:r>
            <w:r w:rsidRPr="004B0B02">
              <w:rPr>
                <w:rFonts w:ascii="Times New Roman" w:eastAsia="Times New Roman" w:hAnsi="Times New Roman" w:cs="Times New Roman"/>
                <w:color w:val="2E74B5"/>
                <w:kern w:val="0"/>
                <w:sz w:val="20"/>
                <w:szCs w:val="20"/>
                <w:lang w:eastAsia="lt-LT"/>
                <w14:ligatures w14:val="none"/>
              </w:rPr>
              <w:t>www.cpubenchmark.net</w:t>
            </w:r>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ne mažiau kaip 30000 (parametras turi galioti konkurso paskelbimo dieną). , procesorius komplektuojamas su procesoriaus gamintojo komplektuojamu aušintuvu. Turi būti integruotas grafinis procesorius. Procesoriaus našumas negali būti dirbtinai padidintas.</w:t>
            </w:r>
          </w:p>
        </w:tc>
        <w:tc>
          <w:tcPr>
            <w:tcW w:w="3733" w:type="dxa"/>
            <w:tcBorders>
              <w:top w:val="nil"/>
              <w:left w:val="nil"/>
              <w:bottom w:val="single" w:sz="8" w:space="0" w:color="000000" w:themeColor="text1"/>
              <w:right w:val="single" w:sz="8" w:space="0" w:color="000000" w:themeColor="text1"/>
            </w:tcBorders>
            <w:vAlign w:val="center"/>
          </w:tcPr>
          <w:p w14:paraId="1B820FCB" w14:textId="77777777" w:rsidR="004B0B02" w:rsidRPr="00C61EAC" w:rsidRDefault="004B0B02" w:rsidP="004B0B02">
            <w:pPr>
              <w:spacing w:after="0" w:line="240" w:lineRule="auto"/>
              <w:rPr>
                <w:rFonts w:ascii="Times New Roman" w:eastAsia="Times New Roman" w:hAnsi="Times New Roman" w:cs="Times New Roman"/>
                <w:kern w:val="0"/>
                <w:sz w:val="20"/>
                <w:szCs w:val="20"/>
                <w:highlight w:val="red"/>
                <w:lang w:val="pt-BR" w:eastAsia="lt-LT"/>
                <w14:ligatures w14:val="none"/>
              </w:rPr>
            </w:pPr>
          </w:p>
        </w:tc>
      </w:tr>
      <w:tr w:rsidR="004B0B02" w:rsidRPr="004B0B02" w14:paraId="5B61AC93"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3B849"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5F8186B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Atmintinė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0719C4D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mažiau ir ne blogiau kaip: 2x8 GB DDR5 (5200 MHz)</w:t>
            </w:r>
          </w:p>
        </w:tc>
        <w:tc>
          <w:tcPr>
            <w:tcW w:w="3733" w:type="dxa"/>
            <w:tcBorders>
              <w:top w:val="nil"/>
              <w:left w:val="nil"/>
              <w:bottom w:val="single" w:sz="8" w:space="0" w:color="000000" w:themeColor="text1"/>
              <w:right w:val="single" w:sz="8" w:space="0" w:color="000000" w:themeColor="text1"/>
            </w:tcBorders>
            <w:vAlign w:val="center"/>
          </w:tcPr>
          <w:p w14:paraId="02A0517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C287322"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2670A6"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56BC7AB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Vaizdo plokštė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17BC228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w:t>
            </w:r>
            <w:proofErr w:type="spellStart"/>
            <w:r w:rsidRPr="004B0B02">
              <w:rPr>
                <w:rFonts w:ascii="Times New Roman" w:eastAsia="Times New Roman" w:hAnsi="Times New Roman" w:cs="Times New Roman"/>
                <w:kern w:val="0"/>
                <w:sz w:val="20"/>
                <w:szCs w:val="20"/>
                <w:lang w:eastAsia="lt-LT"/>
                <w14:ligatures w14:val="none"/>
              </w:rPr>
              <w:t>kaip:PCI</w:t>
            </w:r>
            <w:proofErr w:type="spellEnd"/>
            <w:r w:rsidRPr="004B0B02">
              <w:rPr>
                <w:rFonts w:ascii="Times New Roman" w:eastAsia="Times New Roman" w:hAnsi="Times New Roman" w:cs="Times New Roman"/>
                <w:kern w:val="0"/>
                <w:sz w:val="20"/>
                <w:szCs w:val="20"/>
                <w:lang w:eastAsia="lt-LT"/>
                <w14:ligatures w14:val="none"/>
              </w:rPr>
              <w:t xml:space="preserve"> Express 5.0, </w:t>
            </w:r>
            <w:proofErr w:type="spellStart"/>
            <w:r w:rsidRPr="004B0B02">
              <w:rPr>
                <w:rFonts w:ascii="Times New Roman" w:eastAsia="Times New Roman" w:hAnsi="Times New Roman" w:cs="Times New Roman"/>
                <w:kern w:val="0"/>
                <w:sz w:val="20"/>
                <w:szCs w:val="20"/>
                <w:lang w:eastAsia="lt-LT"/>
                <w14:ligatures w14:val="none"/>
              </w:rPr>
              <w:t>OpenGL</w:t>
            </w:r>
            <w:proofErr w:type="spellEnd"/>
            <w:r w:rsidRPr="004B0B02">
              <w:rPr>
                <w:rFonts w:ascii="Times New Roman" w:eastAsia="Times New Roman" w:hAnsi="Times New Roman" w:cs="Times New Roman"/>
                <w:kern w:val="0"/>
                <w:sz w:val="20"/>
                <w:szCs w:val="20"/>
                <w:lang w:eastAsia="lt-LT"/>
                <w14:ligatures w14:val="none"/>
              </w:rPr>
              <w:t xml:space="preserve"> 4.6, </w:t>
            </w:r>
            <w:proofErr w:type="spellStart"/>
            <w:r w:rsidRPr="004B0B02">
              <w:rPr>
                <w:rFonts w:ascii="Times New Roman" w:eastAsia="Times New Roman" w:hAnsi="Times New Roman" w:cs="Times New Roman"/>
                <w:kern w:val="0"/>
                <w:sz w:val="20"/>
                <w:szCs w:val="20"/>
                <w:lang w:eastAsia="lt-LT"/>
                <w14:ligatures w14:val="none"/>
              </w:rPr>
              <w:t>video</w:t>
            </w:r>
            <w:proofErr w:type="spellEnd"/>
            <w:r w:rsidRPr="004B0B02">
              <w:rPr>
                <w:rFonts w:ascii="Times New Roman" w:eastAsia="Times New Roman" w:hAnsi="Times New Roman" w:cs="Times New Roman"/>
                <w:kern w:val="0"/>
                <w:sz w:val="20"/>
                <w:szCs w:val="20"/>
                <w:lang w:eastAsia="lt-LT"/>
                <w14:ligatures w14:val="none"/>
              </w:rPr>
              <w:t xml:space="preserve"> atmintis 8 GB (GDDR7) 128bit, atminties greitis 28Gbps, vaizdo išvestys: 3xDP(v2.1b), 1xHDMI (2.1b). remiantis vaizdo plokščių palyginimo testais www.cpubenchmark.net,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G3D Mark ne mažiau kaip 22200(parametras turi galioti konkurso </w:t>
            </w:r>
            <w:r w:rsidRPr="004B0B02">
              <w:rPr>
                <w:rFonts w:ascii="Times New Roman" w:eastAsia="Times New Roman" w:hAnsi="Times New Roman" w:cs="Times New Roman"/>
                <w:kern w:val="0"/>
                <w:sz w:val="20"/>
                <w:szCs w:val="20"/>
                <w:lang w:eastAsia="lt-LT"/>
                <w14:ligatures w14:val="none"/>
              </w:rPr>
              <w:lastRenderedPageBreak/>
              <w:t>paskelbimo dieną), našumas negali būti dirbtinai padidintas</w:t>
            </w:r>
          </w:p>
        </w:tc>
        <w:tc>
          <w:tcPr>
            <w:tcW w:w="3733" w:type="dxa"/>
            <w:tcBorders>
              <w:top w:val="nil"/>
              <w:left w:val="nil"/>
              <w:bottom w:val="single" w:sz="8" w:space="0" w:color="000000" w:themeColor="text1"/>
              <w:right w:val="single" w:sz="8" w:space="0" w:color="000000" w:themeColor="text1"/>
            </w:tcBorders>
            <w:vAlign w:val="center"/>
          </w:tcPr>
          <w:p w14:paraId="27859EC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E281F03"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D5C674"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22B279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Kompaktinių diskų įrenginys.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1C9A57F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vidinis DVD +/- RW, DL įrenginys</w:t>
            </w:r>
          </w:p>
        </w:tc>
        <w:tc>
          <w:tcPr>
            <w:tcW w:w="3733" w:type="dxa"/>
            <w:tcBorders>
              <w:top w:val="nil"/>
              <w:left w:val="nil"/>
              <w:bottom w:val="single" w:sz="8" w:space="0" w:color="000000" w:themeColor="text1"/>
              <w:right w:val="single" w:sz="8" w:space="0" w:color="000000" w:themeColor="text1"/>
            </w:tcBorders>
          </w:tcPr>
          <w:p w14:paraId="682E957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84239C0"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3AA5CF"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8F7C95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Tinklo įrenginys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74F50CD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integruotas, 1x 2.5Gb, WiFi 6, BT v5.4</w:t>
            </w:r>
          </w:p>
        </w:tc>
        <w:tc>
          <w:tcPr>
            <w:tcW w:w="3733" w:type="dxa"/>
            <w:tcBorders>
              <w:top w:val="nil"/>
              <w:left w:val="nil"/>
              <w:bottom w:val="single" w:sz="8" w:space="0" w:color="000000" w:themeColor="text1"/>
              <w:right w:val="single" w:sz="8" w:space="0" w:color="000000" w:themeColor="text1"/>
            </w:tcBorders>
          </w:tcPr>
          <w:p w14:paraId="77F9767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13BFE13"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AE4D18"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3CD0837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Garso plokštė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2650155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integruota, 7.1-channel</w:t>
            </w:r>
          </w:p>
        </w:tc>
        <w:tc>
          <w:tcPr>
            <w:tcW w:w="3733" w:type="dxa"/>
            <w:tcBorders>
              <w:top w:val="nil"/>
              <w:left w:val="nil"/>
              <w:bottom w:val="single" w:sz="8" w:space="0" w:color="000000" w:themeColor="text1"/>
              <w:right w:val="single" w:sz="8" w:space="0" w:color="000000" w:themeColor="text1"/>
            </w:tcBorders>
            <w:vAlign w:val="center"/>
          </w:tcPr>
          <w:p w14:paraId="6950864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9586ADE"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8F0628"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5AEBEB8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Standus diskas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27B82A7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SSD M.2 tipo, 1 TB,  skaitymo sparta 5100 Mb/s, rašymo sparta 4800 Mb/s, TBW 600 TB</w:t>
            </w:r>
          </w:p>
        </w:tc>
        <w:tc>
          <w:tcPr>
            <w:tcW w:w="3733" w:type="dxa"/>
            <w:tcBorders>
              <w:top w:val="nil"/>
              <w:left w:val="nil"/>
              <w:bottom w:val="single" w:sz="8" w:space="0" w:color="000000" w:themeColor="text1"/>
              <w:right w:val="single" w:sz="8" w:space="0" w:color="000000" w:themeColor="text1"/>
            </w:tcBorders>
            <w:vAlign w:val="center"/>
          </w:tcPr>
          <w:p w14:paraId="5F429B9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7F8928C"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088D27"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31C0E7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Pelytė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3663203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Optinė, USB jungtis,  3 klavišai su ratuku, standartinio dydžio, laido ilgis ne trumpesnis nei 1.7m.</w:t>
            </w:r>
          </w:p>
        </w:tc>
        <w:tc>
          <w:tcPr>
            <w:tcW w:w="3733" w:type="dxa"/>
            <w:tcBorders>
              <w:top w:val="nil"/>
              <w:left w:val="nil"/>
              <w:bottom w:val="single" w:sz="8" w:space="0" w:color="000000" w:themeColor="text1"/>
              <w:right w:val="single" w:sz="8" w:space="0" w:color="000000" w:themeColor="text1"/>
            </w:tcBorders>
          </w:tcPr>
          <w:p w14:paraId="13D831B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639D70D"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1AE6DE"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1179C9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Padas  pelytei</w:t>
            </w:r>
          </w:p>
        </w:tc>
        <w:tc>
          <w:tcPr>
            <w:tcW w:w="4487" w:type="dxa"/>
            <w:gridSpan w:val="2"/>
            <w:tcBorders>
              <w:top w:val="nil"/>
              <w:left w:val="nil"/>
              <w:bottom w:val="single" w:sz="8" w:space="0" w:color="000000" w:themeColor="text1"/>
              <w:right w:val="single" w:sz="8" w:space="0" w:color="000000" w:themeColor="text1"/>
            </w:tcBorders>
            <w:vAlign w:val="center"/>
            <w:hideMark/>
          </w:tcPr>
          <w:p w14:paraId="51DFA48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optinėms pelėms tinkamas kilimėlis</w:t>
            </w:r>
          </w:p>
        </w:tc>
        <w:tc>
          <w:tcPr>
            <w:tcW w:w="3733" w:type="dxa"/>
            <w:tcBorders>
              <w:top w:val="nil"/>
              <w:left w:val="nil"/>
              <w:bottom w:val="single" w:sz="8" w:space="0" w:color="000000" w:themeColor="text1"/>
              <w:right w:val="single" w:sz="8" w:space="0" w:color="000000" w:themeColor="text1"/>
            </w:tcBorders>
          </w:tcPr>
          <w:p w14:paraId="0BB6933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84ABA1A" w14:textId="77777777" w:rsidTr="004B0B02">
        <w:trPr>
          <w:trHeight w:val="340"/>
        </w:trPr>
        <w:tc>
          <w:tcPr>
            <w:tcW w:w="1310"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3FC1186"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4" w:space="0" w:color="auto"/>
              <w:right w:val="single" w:sz="8" w:space="0" w:color="000000" w:themeColor="text1"/>
            </w:tcBorders>
            <w:vAlign w:val="center"/>
            <w:hideMark/>
          </w:tcPr>
          <w:p w14:paraId="183908A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Klaviatūra</w:t>
            </w:r>
          </w:p>
        </w:tc>
        <w:tc>
          <w:tcPr>
            <w:tcW w:w="4487" w:type="dxa"/>
            <w:gridSpan w:val="2"/>
            <w:tcBorders>
              <w:top w:val="nil"/>
              <w:left w:val="nil"/>
              <w:bottom w:val="single" w:sz="4" w:space="0" w:color="auto"/>
              <w:right w:val="single" w:sz="8" w:space="0" w:color="000000" w:themeColor="text1"/>
            </w:tcBorders>
            <w:vAlign w:val="center"/>
            <w:hideMark/>
          </w:tcPr>
          <w:p w14:paraId="5F0D2F9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USB jungtis, su lietuviškais rašmenimis, atspari apliejimui, laido ilgis ne trumpesnis nei 1.5m.</w:t>
            </w:r>
          </w:p>
        </w:tc>
        <w:tc>
          <w:tcPr>
            <w:tcW w:w="3733" w:type="dxa"/>
            <w:tcBorders>
              <w:top w:val="nil"/>
              <w:left w:val="nil"/>
              <w:bottom w:val="single" w:sz="4" w:space="0" w:color="auto"/>
              <w:right w:val="single" w:sz="8" w:space="0" w:color="000000" w:themeColor="text1"/>
            </w:tcBorders>
          </w:tcPr>
          <w:p w14:paraId="17E71CD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65635A8" w14:textId="77777777" w:rsidTr="004B0B02">
        <w:trPr>
          <w:trHeight w:val="340"/>
        </w:trPr>
        <w:tc>
          <w:tcPr>
            <w:tcW w:w="1310" w:type="dxa"/>
            <w:vMerge w:val="restart"/>
            <w:tcBorders>
              <w:top w:val="single" w:sz="4" w:space="0" w:color="auto"/>
              <w:left w:val="single" w:sz="4" w:space="0" w:color="auto"/>
              <w:bottom w:val="single" w:sz="4" w:space="0" w:color="auto"/>
              <w:right w:val="single" w:sz="4" w:space="0" w:color="auto"/>
            </w:tcBorders>
            <w:vAlign w:val="center"/>
          </w:tcPr>
          <w:p w14:paraId="05D2484C"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6F2C3EB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vAlign w:val="center"/>
          </w:tcPr>
          <w:p w14:paraId="0F6EA15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Maitinimo šaltinis ne blogiau kaip: ATX 12V V2.3 efektyvumas 85% (80 PLUS </w:t>
            </w:r>
            <w:proofErr w:type="spellStart"/>
            <w:r w:rsidRPr="004B0B02">
              <w:rPr>
                <w:rFonts w:ascii="Times New Roman" w:eastAsia="Times New Roman" w:hAnsi="Times New Roman" w:cs="Times New Roman"/>
                <w:kern w:val="0"/>
                <w:sz w:val="20"/>
                <w:szCs w:val="20"/>
                <w:lang w:eastAsia="lt-LT"/>
                <w14:ligatures w14:val="none"/>
              </w:rPr>
              <w:t>Bronze</w:t>
            </w:r>
            <w:proofErr w:type="spellEnd"/>
            <w:r w:rsidRPr="004B0B02">
              <w:rPr>
                <w:rFonts w:ascii="Times New Roman" w:eastAsia="Times New Roman" w:hAnsi="Times New Roman" w:cs="Times New Roman"/>
                <w:kern w:val="0"/>
                <w:sz w:val="20"/>
                <w:szCs w:val="20"/>
                <w:lang w:eastAsia="lt-LT"/>
                <w14:ligatures w14:val="none"/>
              </w:rPr>
              <w:t xml:space="preserve">), 600W, maitinimo šaltinio ventiliatoriaus dydis ne mažesnis kaip 12cm (Ventiliatoriaus apsisukimų greičio reguliavimas automatinis (priklausomai nuo maitinimo šaltinio apkrovos )), jungtys ne mažiau kaip: </w:t>
            </w:r>
          </w:p>
          <w:p w14:paraId="222F41C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20+4PIN ATX: 1</w:t>
            </w:r>
          </w:p>
          <w:p w14:paraId="09FAF5E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1 × 8(4+4) </w:t>
            </w:r>
            <w:proofErr w:type="spellStart"/>
            <w:r w:rsidRPr="004B0B02">
              <w:rPr>
                <w:rFonts w:ascii="Times New Roman" w:eastAsia="Times New Roman" w:hAnsi="Times New Roman" w:cs="Times New Roman"/>
                <w:kern w:val="0"/>
                <w:sz w:val="20"/>
                <w:szCs w:val="20"/>
                <w:lang w:eastAsia="lt-LT"/>
                <w14:ligatures w14:val="none"/>
              </w:rPr>
              <w:t>pin</w:t>
            </w:r>
            <w:proofErr w:type="spellEnd"/>
            <w:r w:rsidRPr="004B0B02">
              <w:rPr>
                <w:rFonts w:ascii="Times New Roman" w:eastAsia="Times New Roman" w:hAnsi="Times New Roman" w:cs="Times New Roman"/>
                <w:kern w:val="0"/>
                <w:sz w:val="20"/>
                <w:szCs w:val="20"/>
                <w:lang w:eastAsia="lt-LT"/>
                <w14:ligatures w14:val="none"/>
              </w:rPr>
              <w:t xml:space="preserve"> CPU maitinimas</w:t>
            </w:r>
          </w:p>
          <w:p w14:paraId="7BB7DEB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2 × 6+2 </w:t>
            </w:r>
            <w:proofErr w:type="spellStart"/>
            <w:r w:rsidRPr="004B0B02">
              <w:rPr>
                <w:rFonts w:ascii="Times New Roman" w:eastAsia="Times New Roman" w:hAnsi="Times New Roman" w:cs="Times New Roman"/>
                <w:kern w:val="0"/>
                <w:sz w:val="20"/>
                <w:szCs w:val="20"/>
                <w:lang w:eastAsia="lt-LT"/>
                <w14:ligatures w14:val="none"/>
              </w:rPr>
              <w:t>pin</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(GPU)</w:t>
            </w:r>
          </w:p>
          <w:p w14:paraId="57E7860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4 × SATA maitinimo jungtys</w:t>
            </w:r>
          </w:p>
          <w:p w14:paraId="680E282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2 × </w:t>
            </w:r>
            <w:proofErr w:type="spellStart"/>
            <w:r w:rsidRPr="004B0B02">
              <w:rPr>
                <w:rFonts w:ascii="Times New Roman" w:eastAsia="Times New Roman" w:hAnsi="Times New Roman" w:cs="Times New Roman"/>
                <w:kern w:val="0"/>
                <w:sz w:val="20"/>
                <w:szCs w:val="20"/>
                <w:lang w:eastAsia="lt-LT"/>
                <w14:ligatures w14:val="none"/>
              </w:rPr>
              <w:t>Molex</w:t>
            </w:r>
            <w:proofErr w:type="spellEnd"/>
            <w:r w:rsidRPr="004B0B02">
              <w:rPr>
                <w:rFonts w:ascii="Times New Roman" w:eastAsia="Times New Roman" w:hAnsi="Times New Roman" w:cs="Times New Roman"/>
                <w:kern w:val="0"/>
                <w:sz w:val="20"/>
                <w:szCs w:val="20"/>
                <w:lang w:eastAsia="lt-LT"/>
                <w14:ligatures w14:val="none"/>
              </w:rPr>
              <w:t xml:space="preserve"> (4-pin) ir 1 × </w:t>
            </w:r>
            <w:proofErr w:type="spellStart"/>
            <w:r w:rsidRPr="004B0B02">
              <w:rPr>
                <w:rFonts w:ascii="Times New Roman" w:eastAsia="Times New Roman" w:hAnsi="Times New Roman" w:cs="Times New Roman"/>
                <w:kern w:val="0"/>
                <w:sz w:val="20"/>
                <w:szCs w:val="20"/>
                <w:lang w:eastAsia="lt-LT"/>
                <w14:ligatures w14:val="none"/>
              </w:rPr>
              <w:t>Floppy</w:t>
            </w:r>
            <w:proofErr w:type="spellEnd"/>
            <w:r w:rsidRPr="004B0B02">
              <w:rPr>
                <w:rFonts w:ascii="Times New Roman" w:eastAsia="Times New Roman" w:hAnsi="Times New Roman" w:cs="Times New Roman"/>
                <w:kern w:val="0"/>
                <w:sz w:val="20"/>
                <w:szCs w:val="20"/>
                <w:lang w:eastAsia="lt-LT"/>
                <w14:ligatures w14:val="none"/>
              </w:rPr>
              <w:t xml:space="preserve"> jungtis </w:t>
            </w:r>
          </w:p>
          <w:p w14:paraId="0226C63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Saugumas: </w:t>
            </w:r>
          </w:p>
          <w:p w14:paraId="2490183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UVP (apsauga nuo per žemos įtampos)</w:t>
            </w:r>
          </w:p>
          <w:p w14:paraId="46FD815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OVP (apsauga nuo per didelės įtampos)</w:t>
            </w:r>
          </w:p>
          <w:p w14:paraId="0658FB5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SCP (apsauga nuo trumpojo jungimo)</w:t>
            </w:r>
          </w:p>
          <w:p w14:paraId="1EB0278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OPP (apsauga nuo perkrovos)</w:t>
            </w:r>
          </w:p>
          <w:p w14:paraId="66E952D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val="restart"/>
            <w:tcBorders>
              <w:top w:val="single" w:sz="4" w:space="0" w:color="auto"/>
              <w:left w:val="single" w:sz="4" w:space="0" w:color="auto"/>
              <w:bottom w:val="single" w:sz="4" w:space="0" w:color="auto"/>
              <w:right w:val="single" w:sz="4" w:space="0" w:color="auto"/>
            </w:tcBorders>
            <w:vAlign w:val="center"/>
          </w:tcPr>
          <w:p w14:paraId="201BD20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7470E7E"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14554E51"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7AA3C9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8E2308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286DCC6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F1A8572"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1C03BC69"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65FCA4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33E0FB1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590D524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C46EBBE"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677E58D4"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522A4F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D1E88E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2777716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999AE75"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37CE91A5"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AB6349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0B0B7F6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5323A5B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BB3F13C"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37C688D5"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67C346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75F3829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19E61B5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3FEE425"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313A64B6"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83672C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BDD51B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0495DAF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17CC993" w14:textId="77777777" w:rsidTr="004B0B02">
        <w:trPr>
          <w:trHeight w:val="340"/>
        </w:trPr>
        <w:tc>
          <w:tcPr>
            <w:tcW w:w="1310" w:type="dxa"/>
            <w:vMerge w:val="restart"/>
            <w:tcBorders>
              <w:top w:val="single" w:sz="4" w:space="0" w:color="auto"/>
              <w:left w:val="single" w:sz="4" w:space="0" w:color="auto"/>
              <w:bottom w:val="single" w:sz="4" w:space="0" w:color="auto"/>
              <w:right w:val="single" w:sz="4" w:space="0" w:color="auto"/>
            </w:tcBorders>
            <w:vAlign w:val="center"/>
          </w:tcPr>
          <w:p w14:paraId="648316D0" w14:textId="77777777" w:rsidR="004B0B02" w:rsidRPr="004B0B02" w:rsidRDefault="004B0B02" w:rsidP="004B0B02">
            <w:pPr>
              <w:numPr>
                <w:ilvl w:val="0"/>
                <w:numId w:val="51"/>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140F0C5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Korpusas</w:t>
            </w:r>
          </w:p>
        </w:tc>
        <w:tc>
          <w:tcPr>
            <w:tcW w:w="4487" w:type="dxa"/>
            <w:gridSpan w:val="2"/>
            <w:vMerge w:val="restart"/>
            <w:tcBorders>
              <w:top w:val="single" w:sz="4" w:space="0" w:color="auto"/>
              <w:left w:val="single" w:sz="4" w:space="0" w:color="auto"/>
              <w:bottom w:val="single" w:sz="4" w:space="0" w:color="auto"/>
              <w:right w:val="single" w:sz="4" w:space="0" w:color="auto"/>
            </w:tcBorders>
          </w:tcPr>
          <w:p w14:paraId="205868B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korpuso tipas  </w:t>
            </w:r>
            <w:proofErr w:type="spellStart"/>
            <w:r w:rsidRPr="004B0B02">
              <w:rPr>
                <w:rFonts w:ascii="Times New Roman" w:eastAsia="Times New Roman" w:hAnsi="Times New Roman" w:cs="Times New Roman"/>
                <w:kern w:val="0"/>
                <w:sz w:val="20"/>
                <w:szCs w:val="20"/>
                <w:lang w:eastAsia="lt-LT"/>
                <w14:ligatures w14:val="none"/>
              </w:rPr>
              <w:t>Midl</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tower</w:t>
            </w:r>
            <w:proofErr w:type="spellEnd"/>
            <w:r w:rsidRPr="004B0B02">
              <w:rPr>
                <w:rFonts w:ascii="Times New Roman" w:eastAsia="Times New Roman" w:hAnsi="Times New Roman" w:cs="Times New Roman"/>
                <w:kern w:val="0"/>
                <w:sz w:val="20"/>
                <w:szCs w:val="20"/>
                <w:lang w:eastAsia="lt-LT"/>
                <w14:ligatures w14:val="none"/>
              </w:rPr>
              <w:t>.</w:t>
            </w:r>
          </w:p>
          <w:p w14:paraId="7AB57CB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Suderinamumas su pagrindinėmis plokštėmis: ATX/</w:t>
            </w:r>
            <w:proofErr w:type="spellStart"/>
            <w:r w:rsidRPr="004B0B02">
              <w:rPr>
                <w:rFonts w:ascii="Times New Roman" w:eastAsia="Times New Roman" w:hAnsi="Times New Roman" w:cs="Times New Roman"/>
                <w:kern w:val="0"/>
                <w:sz w:val="20"/>
                <w:szCs w:val="20"/>
                <w:lang w:eastAsia="lt-LT"/>
                <w14:ligatures w14:val="none"/>
              </w:rPr>
              <w:t>miniATX</w:t>
            </w:r>
            <w:proofErr w:type="spellEnd"/>
            <w:r w:rsidRPr="004B0B02">
              <w:rPr>
                <w:rFonts w:ascii="Times New Roman" w:eastAsia="Times New Roman" w:hAnsi="Times New Roman" w:cs="Times New Roman"/>
                <w:kern w:val="0"/>
                <w:sz w:val="20"/>
                <w:szCs w:val="20"/>
                <w:lang w:eastAsia="lt-LT"/>
                <w14:ligatures w14:val="none"/>
              </w:rPr>
              <w:t>/</w:t>
            </w:r>
            <w:proofErr w:type="spellStart"/>
            <w:r w:rsidRPr="004B0B02">
              <w:rPr>
                <w:rFonts w:ascii="Times New Roman" w:eastAsia="Times New Roman" w:hAnsi="Times New Roman" w:cs="Times New Roman"/>
                <w:kern w:val="0"/>
                <w:sz w:val="20"/>
                <w:szCs w:val="20"/>
                <w:lang w:eastAsia="lt-LT"/>
                <w14:ligatures w14:val="none"/>
              </w:rPr>
              <w:t>microATX</w:t>
            </w:r>
            <w:proofErr w:type="spellEnd"/>
            <w:r w:rsidRPr="004B0B02">
              <w:rPr>
                <w:rFonts w:ascii="Times New Roman" w:eastAsia="Times New Roman" w:hAnsi="Times New Roman" w:cs="Times New Roman"/>
                <w:kern w:val="0"/>
                <w:sz w:val="20"/>
                <w:szCs w:val="20"/>
                <w:lang w:eastAsia="lt-LT"/>
                <w14:ligatures w14:val="none"/>
              </w:rPr>
              <w:t>.</w:t>
            </w:r>
          </w:p>
          <w:p w14:paraId="1F7F0CB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Įrenginių vietos: 2,5"*0/3(išorinės/ vidinės). 3,5"*1/1(išorinės/ vidinės). 5.25" *1/1 (išorinės/ vidinės)</w:t>
            </w:r>
          </w:p>
          <w:p w14:paraId="6818A3C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Išvadai priekyje: 1xUSB 2.0, 2xUSB 3.0 ir </w:t>
            </w:r>
            <w:proofErr w:type="spellStart"/>
            <w:r w:rsidRPr="004B0B02">
              <w:rPr>
                <w:rFonts w:ascii="Times New Roman" w:eastAsia="Times New Roman" w:hAnsi="Times New Roman" w:cs="Times New Roman"/>
                <w:kern w:val="0"/>
                <w:sz w:val="20"/>
                <w:szCs w:val="20"/>
                <w:lang w:eastAsia="lt-LT"/>
                <w14:ligatures w14:val="none"/>
              </w:rPr>
              <w:t>audio</w:t>
            </w:r>
            <w:proofErr w:type="spellEnd"/>
            <w:r w:rsidRPr="004B0B02">
              <w:rPr>
                <w:rFonts w:ascii="Times New Roman" w:eastAsia="Times New Roman" w:hAnsi="Times New Roman" w:cs="Times New Roman"/>
                <w:kern w:val="0"/>
                <w:sz w:val="20"/>
                <w:szCs w:val="20"/>
                <w:lang w:eastAsia="lt-LT"/>
                <w14:ligatures w14:val="none"/>
              </w:rPr>
              <w:t xml:space="preserve"> lizdai ausinių ir mikrofono. Išplėtimo lizdai gale 6, atidaromas iš abiejų pusių.</w:t>
            </w:r>
          </w:p>
        </w:tc>
        <w:tc>
          <w:tcPr>
            <w:tcW w:w="3733" w:type="dxa"/>
            <w:vMerge w:val="restart"/>
            <w:tcBorders>
              <w:top w:val="single" w:sz="4" w:space="0" w:color="auto"/>
              <w:left w:val="single" w:sz="4" w:space="0" w:color="auto"/>
              <w:bottom w:val="single" w:sz="4" w:space="0" w:color="auto"/>
              <w:right w:val="single" w:sz="4" w:space="0" w:color="auto"/>
            </w:tcBorders>
            <w:vAlign w:val="center"/>
          </w:tcPr>
          <w:p w14:paraId="144FB91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05CBFFD"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3B4DEFE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7F9798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tcPr>
          <w:p w14:paraId="78B7757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312194F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F2EDD30"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313E3B3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B72221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tcPr>
          <w:p w14:paraId="2493A5C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4F4B84B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81E4E36" w14:textId="77777777" w:rsidTr="004B0B02">
        <w:trPr>
          <w:trHeight w:val="1172"/>
        </w:trPr>
        <w:tc>
          <w:tcPr>
            <w:tcW w:w="1310" w:type="dxa"/>
            <w:vMerge/>
            <w:tcBorders>
              <w:top w:val="single" w:sz="4" w:space="0" w:color="auto"/>
              <w:left w:val="single" w:sz="4" w:space="0" w:color="auto"/>
              <w:bottom w:val="single" w:sz="4" w:space="0" w:color="auto"/>
              <w:right w:val="single" w:sz="4" w:space="0" w:color="auto"/>
            </w:tcBorders>
            <w:vAlign w:val="center"/>
          </w:tcPr>
          <w:p w14:paraId="63E82E3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D41BB2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tcPr>
          <w:p w14:paraId="3DB6032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0AA431F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3BCE1D5" w14:textId="77777777" w:rsidTr="004B0B02">
        <w:trPr>
          <w:trHeight w:val="1172"/>
        </w:trPr>
        <w:tc>
          <w:tcPr>
            <w:tcW w:w="1310" w:type="dxa"/>
            <w:tcBorders>
              <w:top w:val="single" w:sz="4" w:space="0" w:color="auto"/>
              <w:left w:val="single" w:sz="4" w:space="0" w:color="auto"/>
              <w:bottom w:val="single" w:sz="4" w:space="0" w:color="auto"/>
              <w:right w:val="single" w:sz="4" w:space="0" w:color="auto"/>
            </w:tcBorders>
            <w:vAlign w:val="center"/>
          </w:tcPr>
          <w:p w14:paraId="1DAB5A44" w14:textId="77777777" w:rsidR="004B0B02" w:rsidRPr="004B0B02" w:rsidRDefault="004B0B02" w:rsidP="004B0B02">
            <w:pPr>
              <w:numPr>
                <w:ilvl w:val="0"/>
                <w:numId w:val="51"/>
              </w:numPr>
              <w:spacing w:after="0" w:line="240" w:lineRule="auto"/>
              <w:rPr>
                <w:rFonts w:ascii="Times New Roman" w:eastAsia="Times New Roman" w:hAnsi="Times New Roman" w:cs="Times New Roman"/>
                <w:kern w:val="0"/>
                <w:sz w:val="20"/>
                <w:szCs w:val="20"/>
                <w14:ligatures w14:val="none"/>
              </w:rPr>
            </w:pPr>
          </w:p>
        </w:tc>
        <w:tc>
          <w:tcPr>
            <w:tcW w:w="1893" w:type="dxa"/>
            <w:tcBorders>
              <w:top w:val="single" w:sz="4" w:space="0" w:color="auto"/>
              <w:left w:val="single" w:sz="4" w:space="0" w:color="auto"/>
              <w:bottom w:val="single" w:sz="4" w:space="0" w:color="auto"/>
              <w:right w:val="single" w:sz="4" w:space="0" w:color="auto"/>
            </w:tcBorders>
            <w:vAlign w:val="center"/>
          </w:tcPr>
          <w:p w14:paraId="51B2A4B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Aplinkos apsaugos kriterijai</w:t>
            </w:r>
          </w:p>
        </w:tc>
        <w:tc>
          <w:tcPr>
            <w:tcW w:w="4487" w:type="dxa"/>
            <w:gridSpan w:val="2"/>
            <w:tcBorders>
              <w:top w:val="single" w:sz="4" w:space="0" w:color="auto"/>
              <w:left w:val="single" w:sz="4" w:space="0" w:color="auto"/>
              <w:bottom w:val="single" w:sz="4" w:space="0" w:color="auto"/>
              <w:right w:val="single" w:sz="4" w:space="0" w:color="auto"/>
            </w:tcBorders>
            <w:vAlign w:val="center"/>
          </w:tcPr>
          <w:p w14:paraId="4D65DB4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Kompiuterio gamintojas turi atitikti aplinkosaugos vadybos ISO 14001 standarto reikalavimus arba lygiavertį aplinkosaugos vadybos standartą(pateikti dokumentų kopijas arba nuorodas į dokumentus.)</w:t>
            </w:r>
          </w:p>
        </w:tc>
        <w:tc>
          <w:tcPr>
            <w:tcW w:w="3733" w:type="dxa"/>
            <w:tcBorders>
              <w:top w:val="single" w:sz="4" w:space="0" w:color="auto"/>
              <w:left w:val="single" w:sz="4" w:space="0" w:color="auto"/>
              <w:bottom w:val="single" w:sz="4" w:space="0" w:color="auto"/>
              <w:right w:val="single" w:sz="4" w:space="0" w:color="auto"/>
            </w:tcBorders>
            <w:vAlign w:val="center"/>
          </w:tcPr>
          <w:p w14:paraId="579AABC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3E8B0B4"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6030A1D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Kompiuterio modelis, firma-gamintoja, kilmės šalis</w:t>
            </w:r>
          </w:p>
        </w:tc>
        <w:tc>
          <w:tcPr>
            <w:tcW w:w="3733" w:type="dxa"/>
            <w:tcBorders>
              <w:top w:val="single" w:sz="4" w:space="0" w:color="auto"/>
              <w:left w:val="single" w:sz="4" w:space="0" w:color="auto"/>
              <w:bottom w:val="single" w:sz="4" w:space="0" w:color="auto"/>
              <w:right w:val="single" w:sz="4" w:space="0" w:color="auto"/>
            </w:tcBorders>
            <w:vAlign w:val="center"/>
          </w:tcPr>
          <w:p w14:paraId="44BD797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C87ED5F"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00CFBC4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Pristatymo terminas, nuo užsakymo pateikimo dienos ne ilgiau 10 darbo dienos *</w:t>
            </w:r>
          </w:p>
        </w:tc>
        <w:tc>
          <w:tcPr>
            <w:tcW w:w="3733" w:type="dxa"/>
            <w:tcBorders>
              <w:top w:val="single" w:sz="4" w:space="0" w:color="auto"/>
              <w:left w:val="single" w:sz="4" w:space="0" w:color="auto"/>
              <w:bottom w:val="single" w:sz="4" w:space="0" w:color="auto"/>
              <w:right w:val="single" w:sz="4" w:space="0" w:color="auto"/>
            </w:tcBorders>
            <w:vAlign w:val="center"/>
          </w:tcPr>
          <w:p w14:paraId="3C762C2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91C0198"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25AA0C5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Garantiniai įsipareigojimai visam komplektui (pradedama skaičiuoti nuo prekių pristatymo dienos; trumpiausiai 2 metai)</w:t>
            </w:r>
          </w:p>
        </w:tc>
        <w:tc>
          <w:tcPr>
            <w:tcW w:w="3733" w:type="dxa"/>
            <w:tcBorders>
              <w:top w:val="single" w:sz="4" w:space="0" w:color="auto"/>
              <w:left w:val="single" w:sz="4" w:space="0" w:color="auto"/>
              <w:bottom w:val="single" w:sz="4" w:space="0" w:color="auto"/>
              <w:right w:val="single" w:sz="4" w:space="0" w:color="auto"/>
            </w:tcBorders>
            <w:vAlign w:val="center"/>
          </w:tcPr>
          <w:p w14:paraId="07A8FDC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D52B5E4"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427629A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Garantinio aptarnavimo reakcijos po pranešimo apie gedimą greitis ir darbingumo atstatymas (ilgiausiai 3 darbo dienos)</w:t>
            </w:r>
          </w:p>
        </w:tc>
        <w:tc>
          <w:tcPr>
            <w:tcW w:w="3733" w:type="dxa"/>
            <w:tcBorders>
              <w:top w:val="single" w:sz="4" w:space="0" w:color="auto"/>
              <w:left w:val="single" w:sz="4" w:space="0" w:color="auto"/>
              <w:bottom w:val="single" w:sz="4" w:space="0" w:color="auto"/>
              <w:right w:val="single" w:sz="4" w:space="0" w:color="auto"/>
            </w:tcBorders>
            <w:vAlign w:val="center"/>
          </w:tcPr>
          <w:p w14:paraId="4A294BE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77A1FD0" w14:textId="77777777" w:rsidTr="004B0B02">
        <w:trPr>
          <w:trHeight w:val="300"/>
        </w:trPr>
        <w:tc>
          <w:tcPr>
            <w:tcW w:w="11423" w:type="dxa"/>
            <w:gridSpan w:val="5"/>
            <w:tcBorders>
              <w:top w:val="single" w:sz="4" w:space="0" w:color="auto"/>
              <w:left w:val="nil"/>
              <w:bottom w:val="nil"/>
              <w:right w:val="nil"/>
            </w:tcBorders>
            <w:vAlign w:val="center"/>
          </w:tcPr>
          <w:p w14:paraId="5918A9C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p w14:paraId="2236B2E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05CAD52" w14:textId="77777777" w:rsidTr="004B0B02">
        <w:trPr>
          <w:trHeight w:val="330"/>
        </w:trPr>
        <w:tc>
          <w:tcPr>
            <w:tcW w:w="11423" w:type="dxa"/>
            <w:gridSpan w:val="5"/>
            <w:tcBorders>
              <w:top w:val="nil"/>
              <w:left w:val="nil"/>
              <w:bottom w:val="single" w:sz="8" w:space="0" w:color="000000" w:themeColor="text1"/>
              <w:right w:val="nil"/>
            </w:tcBorders>
            <w:vAlign w:val="center"/>
          </w:tcPr>
          <w:p w14:paraId="13232484" w14:textId="77777777" w:rsidR="004B0B02" w:rsidRDefault="004B0B02" w:rsidP="004B0B02">
            <w:pPr>
              <w:spacing w:after="0" w:line="240" w:lineRule="auto"/>
              <w:rPr>
                <w:rFonts w:ascii="Times New Roman" w:eastAsia="Times New Roman" w:hAnsi="Times New Roman" w:cs="Times New Roman"/>
                <w:b/>
                <w:kern w:val="0"/>
                <w:lang w:eastAsia="lt-LT"/>
                <w14:ligatures w14:val="none"/>
              </w:rPr>
            </w:pPr>
          </w:p>
          <w:p w14:paraId="55D126E0" w14:textId="77777777" w:rsidR="004B0B02" w:rsidRDefault="004B0B02" w:rsidP="004B0B02">
            <w:pPr>
              <w:spacing w:after="0" w:line="240" w:lineRule="auto"/>
              <w:rPr>
                <w:rFonts w:ascii="Times New Roman" w:eastAsia="Times New Roman" w:hAnsi="Times New Roman" w:cs="Times New Roman"/>
                <w:b/>
                <w:kern w:val="0"/>
                <w:lang w:eastAsia="lt-LT"/>
                <w14:ligatures w14:val="none"/>
              </w:rPr>
            </w:pPr>
          </w:p>
          <w:p w14:paraId="06436030" w14:textId="77777777" w:rsidR="004B0B02" w:rsidRDefault="004B0B02" w:rsidP="004B0B02">
            <w:pPr>
              <w:spacing w:after="0" w:line="240" w:lineRule="auto"/>
              <w:rPr>
                <w:rFonts w:ascii="Times New Roman" w:eastAsia="Times New Roman" w:hAnsi="Times New Roman" w:cs="Times New Roman"/>
                <w:b/>
                <w:kern w:val="0"/>
                <w:lang w:eastAsia="lt-LT"/>
                <w14:ligatures w14:val="none"/>
              </w:rPr>
            </w:pPr>
          </w:p>
          <w:p w14:paraId="2C47AADB" w14:textId="77777777" w:rsidR="004B0B02" w:rsidRPr="004B0B02" w:rsidRDefault="004B0B02" w:rsidP="004B0B02">
            <w:pPr>
              <w:spacing w:after="0" w:line="240" w:lineRule="auto"/>
              <w:rPr>
                <w:rFonts w:ascii="Times New Roman" w:eastAsia="Times New Roman" w:hAnsi="Times New Roman" w:cs="Times New Roman"/>
                <w:b/>
                <w:kern w:val="0"/>
                <w:lang w:eastAsia="lt-LT"/>
                <w14:ligatures w14:val="none"/>
              </w:rPr>
            </w:pPr>
          </w:p>
          <w:tbl>
            <w:tblPr>
              <w:tblW w:w="11070" w:type="dxa"/>
              <w:tblLayout w:type="fixed"/>
              <w:tblLook w:val="04A0" w:firstRow="1" w:lastRow="0" w:firstColumn="1" w:lastColumn="0" w:noHBand="0" w:noVBand="1"/>
            </w:tblPr>
            <w:tblGrid>
              <w:gridCol w:w="764"/>
              <w:gridCol w:w="1893"/>
              <w:gridCol w:w="4323"/>
              <w:gridCol w:w="4090"/>
            </w:tblGrid>
            <w:tr w:rsidR="004B0B02" w:rsidRPr="004B0B02" w14:paraId="1B890C7D" w14:textId="77777777" w:rsidTr="009F3BAE">
              <w:trPr>
                <w:trHeight w:val="340"/>
              </w:trPr>
              <w:tc>
                <w:tcPr>
                  <w:tcW w:w="11070" w:type="dxa"/>
                  <w:gridSpan w:val="4"/>
                  <w:tcBorders>
                    <w:top w:val="single" w:sz="8" w:space="0" w:color="auto"/>
                    <w:left w:val="nil"/>
                    <w:bottom w:val="single" w:sz="8" w:space="0" w:color="auto"/>
                    <w:right w:val="nil"/>
                  </w:tcBorders>
                  <w:vAlign w:val="center"/>
                  <w:hideMark/>
                </w:tcPr>
                <w:p w14:paraId="463C870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p w14:paraId="1B154F1F" w14:textId="5274F928" w:rsidR="004B0B02" w:rsidRPr="004B0B02" w:rsidRDefault="00CF43AD" w:rsidP="004B0B02">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w:t>
                  </w:r>
                  <w:r w:rsidR="004B0B02" w:rsidRPr="004B0B02">
                    <w:rPr>
                      <w:rFonts w:ascii="Times New Roman" w:eastAsia="Times New Roman" w:hAnsi="Times New Roman" w:cs="Times New Roman"/>
                      <w:b/>
                      <w:kern w:val="0"/>
                      <w:lang w:eastAsia="lt-LT"/>
                      <w14:ligatures w14:val="none"/>
                    </w:rPr>
                    <w:t>3 Asmeninis kompiuteris „AK-3“</w:t>
                  </w:r>
                </w:p>
              </w:tc>
            </w:tr>
            <w:tr w:rsidR="004B0B02" w:rsidRPr="004B0B02" w14:paraId="3995A5EF" w14:textId="77777777" w:rsidTr="009F3BAE">
              <w:trPr>
                <w:trHeight w:val="340"/>
              </w:trPr>
              <w:tc>
                <w:tcPr>
                  <w:tcW w:w="764" w:type="dxa"/>
                  <w:tcBorders>
                    <w:top w:val="single" w:sz="8" w:space="0" w:color="auto"/>
                    <w:left w:val="single" w:sz="8" w:space="0" w:color="auto"/>
                    <w:bottom w:val="single" w:sz="8" w:space="0" w:color="auto"/>
                    <w:right w:val="single" w:sz="8" w:space="0" w:color="000000" w:themeColor="text1"/>
                  </w:tcBorders>
                  <w:shd w:val="clear" w:color="auto" w:fill="DEDAC4"/>
                  <w:vAlign w:val="center"/>
                  <w:hideMark/>
                </w:tcPr>
                <w:p w14:paraId="73B0E20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Eil. Nr.</w:t>
                  </w:r>
                </w:p>
              </w:tc>
              <w:tc>
                <w:tcPr>
                  <w:tcW w:w="1893" w:type="dxa"/>
                  <w:tcBorders>
                    <w:top w:val="single" w:sz="8" w:space="0" w:color="auto"/>
                    <w:left w:val="nil"/>
                    <w:bottom w:val="single" w:sz="8" w:space="0" w:color="auto"/>
                    <w:right w:val="single" w:sz="8" w:space="0" w:color="000000" w:themeColor="text1"/>
                  </w:tcBorders>
                  <w:shd w:val="clear" w:color="auto" w:fill="DEDAC4"/>
                  <w:vAlign w:val="center"/>
                  <w:hideMark/>
                </w:tcPr>
                <w:p w14:paraId="63DC702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Komponento / charakteristikos pavadinimas</w:t>
                  </w:r>
                </w:p>
              </w:tc>
              <w:tc>
                <w:tcPr>
                  <w:tcW w:w="4323" w:type="dxa"/>
                  <w:tcBorders>
                    <w:top w:val="nil"/>
                    <w:left w:val="nil"/>
                    <w:bottom w:val="single" w:sz="8" w:space="0" w:color="auto"/>
                    <w:right w:val="single" w:sz="8" w:space="0" w:color="000000" w:themeColor="text1"/>
                  </w:tcBorders>
                  <w:shd w:val="clear" w:color="auto" w:fill="DEDAC4"/>
                  <w:vAlign w:val="center"/>
                  <w:hideMark/>
                </w:tcPr>
                <w:p w14:paraId="1AC8406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4090" w:type="dxa"/>
                  <w:tcBorders>
                    <w:top w:val="nil"/>
                    <w:left w:val="nil"/>
                    <w:bottom w:val="single" w:sz="8" w:space="0" w:color="auto"/>
                    <w:right w:val="single" w:sz="8" w:space="0" w:color="auto"/>
                  </w:tcBorders>
                  <w:shd w:val="clear" w:color="auto" w:fill="DEDAC4"/>
                  <w:vAlign w:val="center"/>
                  <w:hideMark/>
                </w:tcPr>
                <w:p w14:paraId="0F5B389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r>
            <w:tr w:rsidR="004B0B02" w:rsidRPr="004B0B02" w14:paraId="244C6915" w14:textId="77777777" w:rsidTr="009F3BAE">
              <w:trPr>
                <w:trHeight w:val="340"/>
              </w:trPr>
              <w:tc>
                <w:tcPr>
                  <w:tcW w:w="764"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3D0B8F73" w14:textId="77777777" w:rsidR="004B0B02" w:rsidRPr="004B0B02" w:rsidRDefault="004B0B02" w:rsidP="004B0B02">
                  <w:pPr>
                    <w:spacing w:after="200" w:line="276" w:lineRule="auto"/>
                    <w:ind w:left="720"/>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auto"/>
                    <w:left w:val="nil"/>
                    <w:bottom w:val="single" w:sz="8" w:space="0" w:color="000000" w:themeColor="text1"/>
                    <w:right w:val="single" w:sz="8" w:space="0" w:color="000000" w:themeColor="text1"/>
                  </w:tcBorders>
                  <w:vAlign w:val="center"/>
                  <w:hideMark/>
                </w:tcPr>
                <w:p w14:paraId="7F8B0F8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Sisteminė plokštė</w:t>
                  </w:r>
                </w:p>
              </w:tc>
              <w:tc>
                <w:tcPr>
                  <w:tcW w:w="4323" w:type="dxa"/>
                  <w:tcBorders>
                    <w:top w:val="nil"/>
                    <w:left w:val="nil"/>
                    <w:bottom w:val="single" w:sz="8" w:space="0" w:color="000000" w:themeColor="text1"/>
                    <w:right w:val="single" w:sz="8" w:space="0" w:color="000000" w:themeColor="text1"/>
                  </w:tcBorders>
                  <w:hideMark/>
                </w:tcPr>
                <w:p w14:paraId="14DEDB2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lizdai galinei nugarėlei 1 x USB 20Gbps (1 x USB Type-C </w:t>
                  </w:r>
                  <w:proofErr w:type="spellStart"/>
                  <w:r w:rsidRPr="004B0B02">
                    <w:rPr>
                      <w:rFonts w:ascii="Times New Roman" w:eastAsia="Times New Roman" w:hAnsi="Times New Roman" w:cs="Times New Roman"/>
                      <w:kern w:val="0"/>
                      <w:sz w:val="20"/>
                      <w:szCs w:val="20"/>
                      <w:lang w:eastAsia="lt-LT"/>
                      <w14:ligatures w14:val="none"/>
                    </w:rPr>
                    <w:t>with</w:t>
                  </w:r>
                  <w:proofErr w:type="spellEnd"/>
                  <w:r w:rsidRPr="004B0B02">
                    <w:rPr>
                      <w:rFonts w:ascii="Times New Roman" w:eastAsia="Times New Roman" w:hAnsi="Times New Roman" w:cs="Times New Roman"/>
                      <w:kern w:val="0"/>
                      <w:sz w:val="20"/>
                      <w:szCs w:val="20"/>
                      <w:lang w:eastAsia="lt-LT"/>
                      <w14:ligatures w14:val="none"/>
                    </w:rPr>
                    <w:t xml:space="preserve"> DP </w:t>
                  </w:r>
                  <w:proofErr w:type="spellStart"/>
                  <w:r w:rsidRPr="004B0B02">
                    <w:rPr>
                      <w:rFonts w:ascii="Times New Roman" w:eastAsia="Times New Roman" w:hAnsi="Times New Roman" w:cs="Times New Roman"/>
                      <w:kern w:val="0"/>
                      <w:sz w:val="20"/>
                      <w:szCs w:val="20"/>
                      <w:lang w:eastAsia="lt-LT"/>
                      <w14:ligatures w14:val="none"/>
                    </w:rPr>
                    <w:t>Alt</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mode</w:t>
                  </w:r>
                  <w:proofErr w:type="spellEnd"/>
                  <w:r w:rsidRPr="004B0B02">
                    <w:rPr>
                      <w:rFonts w:ascii="Times New Roman" w:eastAsia="Times New Roman" w:hAnsi="Times New Roman" w:cs="Times New Roman"/>
                      <w:kern w:val="0"/>
                      <w:sz w:val="20"/>
                      <w:szCs w:val="20"/>
                      <w:lang w:eastAsia="lt-LT"/>
                      <w14:ligatures w14:val="none"/>
                    </w:rPr>
                    <w:t xml:space="preserve">), 1 x USB 10Gbps </w:t>
                  </w:r>
                  <w:proofErr w:type="spellStart"/>
                  <w:r w:rsidRPr="004B0B02">
                    <w:rPr>
                      <w:rFonts w:ascii="Times New Roman" w:eastAsia="Times New Roman" w:hAnsi="Times New Roman" w:cs="Times New Roman"/>
                      <w:kern w:val="0"/>
                      <w:sz w:val="20"/>
                      <w:szCs w:val="20"/>
                      <w:lang w:eastAsia="lt-LT"/>
                      <w14:ligatures w14:val="none"/>
                    </w:rPr>
                    <w:t>port</w:t>
                  </w:r>
                  <w:proofErr w:type="spellEnd"/>
                  <w:r w:rsidRPr="004B0B02">
                    <w:rPr>
                      <w:rFonts w:ascii="Times New Roman" w:eastAsia="Times New Roman" w:hAnsi="Times New Roman" w:cs="Times New Roman"/>
                      <w:kern w:val="0"/>
                      <w:sz w:val="20"/>
                      <w:szCs w:val="20"/>
                      <w:lang w:eastAsia="lt-LT"/>
                      <w14:ligatures w14:val="none"/>
                    </w:rPr>
                    <w:t xml:space="preserve"> (1 x Type-A ), 4 x USB 5Gbps </w:t>
                  </w:r>
                  <w:proofErr w:type="spellStart"/>
                  <w:r w:rsidRPr="004B0B02">
                    <w:rPr>
                      <w:rFonts w:ascii="Times New Roman" w:eastAsia="Times New Roman" w:hAnsi="Times New Roman" w:cs="Times New Roman"/>
                      <w:kern w:val="0"/>
                      <w:sz w:val="20"/>
                      <w:szCs w:val="20"/>
                      <w:lang w:eastAsia="lt-LT"/>
                      <w14:ligatures w14:val="none"/>
                    </w:rPr>
                    <w:t>ports</w:t>
                  </w:r>
                  <w:proofErr w:type="spellEnd"/>
                  <w:r w:rsidRPr="004B0B02">
                    <w:rPr>
                      <w:rFonts w:ascii="Times New Roman" w:eastAsia="Times New Roman" w:hAnsi="Times New Roman" w:cs="Times New Roman"/>
                      <w:kern w:val="0"/>
                      <w:sz w:val="20"/>
                      <w:szCs w:val="20"/>
                      <w:lang w:eastAsia="lt-LT"/>
                      <w14:ligatures w14:val="none"/>
                    </w:rPr>
                    <w:t xml:space="preserve"> (4 x Type-A), 4 x USB 2.0 </w:t>
                  </w:r>
                  <w:proofErr w:type="spellStart"/>
                  <w:r w:rsidRPr="004B0B02">
                    <w:rPr>
                      <w:rFonts w:ascii="Times New Roman" w:eastAsia="Times New Roman" w:hAnsi="Times New Roman" w:cs="Times New Roman"/>
                      <w:kern w:val="0"/>
                      <w:sz w:val="20"/>
                      <w:szCs w:val="20"/>
                      <w:lang w:eastAsia="lt-LT"/>
                      <w14:ligatures w14:val="none"/>
                    </w:rPr>
                    <w:t>ports</w:t>
                  </w:r>
                  <w:proofErr w:type="spellEnd"/>
                  <w:r w:rsidRPr="004B0B02">
                    <w:rPr>
                      <w:rFonts w:ascii="Times New Roman" w:eastAsia="Times New Roman" w:hAnsi="Times New Roman" w:cs="Times New Roman"/>
                      <w:kern w:val="0"/>
                      <w:sz w:val="20"/>
                      <w:szCs w:val="20"/>
                      <w:lang w:eastAsia="lt-LT"/>
                      <w14:ligatures w14:val="none"/>
                    </w:rPr>
                    <w:t xml:space="preserve"> (4 x Type-A), 1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x16, 1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4.0 x16 </w:t>
                  </w:r>
                  <w:proofErr w:type="spellStart"/>
                  <w:r w:rsidRPr="004B0B02">
                    <w:rPr>
                      <w:rFonts w:ascii="Times New Roman" w:eastAsia="Times New Roman" w:hAnsi="Times New Roman" w:cs="Times New Roman"/>
                      <w:kern w:val="0"/>
                      <w:sz w:val="20"/>
                      <w:szCs w:val="20"/>
                      <w:lang w:eastAsia="lt-LT"/>
                      <w14:ligatures w14:val="none"/>
                    </w:rPr>
                    <w:t>slot</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supports</w:t>
                  </w:r>
                  <w:proofErr w:type="spellEnd"/>
                  <w:r w:rsidRPr="004B0B02">
                    <w:rPr>
                      <w:rFonts w:ascii="Times New Roman" w:eastAsia="Times New Roman" w:hAnsi="Times New Roman" w:cs="Times New Roman"/>
                      <w:kern w:val="0"/>
                      <w:sz w:val="20"/>
                      <w:szCs w:val="20"/>
                      <w:lang w:eastAsia="lt-LT"/>
                      <w14:ligatures w14:val="none"/>
                    </w:rPr>
                    <w:t xml:space="preserve"> x4 </w:t>
                  </w:r>
                  <w:proofErr w:type="spellStart"/>
                  <w:r w:rsidRPr="004B0B02">
                    <w:rPr>
                      <w:rFonts w:ascii="Times New Roman" w:eastAsia="Times New Roman" w:hAnsi="Times New Roman" w:cs="Times New Roman"/>
                      <w:kern w:val="0"/>
                      <w:sz w:val="20"/>
                      <w:szCs w:val="20"/>
                      <w:lang w:eastAsia="lt-LT"/>
                      <w14:ligatures w14:val="none"/>
                    </w:rPr>
                    <w:t>mode</w:t>
                  </w:r>
                  <w:proofErr w:type="spellEnd"/>
                  <w:r w:rsidRPr="004B0B02">
                    <w:rPr>
                      <w:rFonts w:ascii="Times New Roman" w:eastAsia="Times New Roman" w:hAnsi="Times New Roman" w:cs="Times New Roman"/>
                      <w:kern w:val="0"/>
                      <w:sz w:val="20"/>
                      <w:szCs w:val="20"/>
                      <w:lang w:eastAsia="lt-LT"/>
                      <w14:ligatures w14:val="none"/>
                    </w:rPr>
                    <w:t xml:space="preserve">), 2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4.0 x16 </w:t>
                  </w:r>
                  <w:proofErr w:type="spellStart"/>
                  <w:r w:rsidRPr="004B0B02">
                    <w:rPr>
                      <w:rFonts w:ascii="Times New Roman" w:eastAsia="Times New Roman" w:hAnsi="Times New Roman" w:cs="Times New Roman"/>
                      <w:kern w:val="0"/>
                      <w:sz w:val="20"/>
                      <w:szCs w:val="20"/>
                      <w:lang w:eastAsia="lt-LT"/>
                      <w14:ligatures w14:val="none"/>
                    </w:rPr>
                    <w:t>slot</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support</w:t>
                  </w:r>
                  <w:proofErr w:type="spellEnd"/>
                  <w:r w:rsidRPr="004B0B02">
                    <w:rPr>
                      <w:rFonts w:ascii="Times New Roman" w:eastAsia="Times New Roman" w:hAnsi="Times New Roman" w:cs="Times New Roman"/>
                      <w:kern w:val="0"/>
                      <w:sz w:val="20"/>
                      <w:szCs w:val="20"/>
                      <w:lang w:eastAsia="lt-LT"/>
                      <w14:ligatures w14:val="none"/>
                    </w:rPr>
                    <w:t xml:space="preserve"> x1 </w:t>
                  </w:r>
                  <w:proofErr w:type="spellStart"/>
                  <w:r w:rsidRPr="004B0B02">
                    <w:rPr>
                      <w:rFonts w:ascii="Times New Roman" w:eastAsia="Times New Roman" w:hAnsi="Times New Roman" w:cs="Times New Roman"/>
                      <w:kern w:val="0"/>
                      <w:sz w:val="20"/>
                      <w:szCs w:val="20"/>
                      <w:lang w:eastAsia="lt-LT"/>
                      <w14:ligatures w14:val="none"/>
                    </w:rPr>
                    <w:t>mode</w:t>
                  </w:r>
                  <w:proofErr w:type="spellEnd"/>
                  <w:r w:rsidRPr="004B0B02">
                    <w:rPr>
                      <w:rFonts w:ascii="Times New Roman" w:eastAsia="Times New Roman" w:hAnsi="Times New Roman" w:cs="Times New Roman"/>
                      <w:kern w:val="0"/>
                      <w:sz w:val="20"/>
                      <w:szCs w:val="20"/>
                      <w:lang w:eastAsia="lt-LT"/>
                      <w14:ligatures w14:val="none"/>
                    </w:rPr>
                    <w:t xml:space="preserve">); 4xSATA 6Gb/s (RAID 0/1/5/10), 3 x M.2 (vienas jų palaikantis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x4), 4xDDR5 DIMM 8666 (O.C) MHz iki 256 GB, 1xDP, 1 x </w:t>
                  </w:r>
                  <w:proofErr w:type="spellStart"/>
                  <w:r w:rsidRPr="004B0B02">
                    <w:rPr>
                      <w:rFonts w:ascii="Times New Roman" w:eastAsia="Times New Roman" w:hAnsi="Times New Roman" w:cs="Times New Roman"/>
                      <w:kern w:val="0"/>
                      <w:sz w:val="20"/>
                      <w:szCs w:val="20"/>
                      <w:lang w:eastAsia="lt-LT"/>
                      <w14:ligatures w14:val="none"/>
                    </w:rPr>
                    <w:t>Optical</w:t>
                  </w:r>
                  <w:proofErr w:type="spellEnd"/>
                  <w:r w:rsidRPr="004B0B02">
                    <w:rPr>
                      <w:rFonts w:ascii="Times New Roman" w:eastAsia="Times New Roman" w:hAnsi="Times New Roman" w:cs="Times New Roman"/>
                      <w:kern w:val="0"/>
                      <w:sz w:val="20"/>
                      <w:szCs w:val="20"/>
                      <w:lang w:eastAsia="lt-LT"/>
                      <w14:ligatures w14:val="none"/>
                    </w:rPr>
                    <w:t xml:space="preserve"> S/PDIF  </w:t>
                  </w:r>
                </w:p>
              </w:tc>
              <w:tc>
                <w:tcPr>
                  <w:tcW w:w="4090" w:type="dxa"/>
                  <w:tcBorders>
                    <w:top w:val="nil"/>
                    <w:left w:val="nil"/>
                    <w:bottom w:val="single" w:sz="8" w:space="0" w:color="000000" w:themeColor="text1"/>
                    <w:right w:val="single" w:sz="8" w:space="0" w:color="000000" w:themeColor="text1"/>
                  </w:tcBorders>
                </w:tcPr>
                <w:p w14:paraId="448B050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C3A9580"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68236C"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023A31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Procesorius</w:t>
                  </w:r>
                </w:p>
              </w:tc>
              <w:tc>
                <w:tcPr>
                  <w:tcW w:w="4323" w:type="dxa"/>
                  <w:tcBorders>
                    <w:top w:val="nil"/>
                    <w:left w:val="nil"/>
                    <w:bottom w:val="single" w:sz="8" w:space="0" w:color="000000" w:themeColor="text1"/>
                    <w:right w:val="single" w:sz="8" w:space="0" w:color="000000" w:themeColor="text1"/>
                  </w:tcBorders>
                  <w:vAlign w:val="center"/>
                  <w:hideMark/>
                </w:tcPr>
                <w:p w14:paraId="4233FCA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dešimt branduolių, palaikantis 64 bitų komandų sistemą, remiantis procesorių palyginimo testais www.cpubenchmark.net,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ne mažiau kaip 30000 (parametras turi galioti konkurso paskelbimo dieną). , procesorius komplektuojamas su procesoriaus gamintojo komplektuojamu aušintuvu. Turi būti integruotas grafinis procesorius. Procesoriaus našumas negali būti dirbtinai padidintas.</w:t>
                  </w:r>
                </w:p>
              </w:tc>
              <w:tc>
                <w:tcPr>
                  <w:tcW w:w="4090" w:type="dxa"/>
                  <w:tcBorders>
                    <w:top w:val="nil"/>
                    <w:left w:val="nil"/>
                    <w:bottom w:val="single" w:sz="8" w:space="0" w:color="000000" w:themeColor="text1"/>
                    <w:right w:val="single" w:sz="8" w:space="0" w:color="000000" w:themeColor="text1"/>
                  </w:tcBorders>
                  <w:vAlign w:val="center"/>
                </w:tcPr>
                <w:p w14:paraId="5F6F4F1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C0B7E5F"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862F68"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7CD595C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Atmintinė</w:t>
                  </w:r>
                </w:p>
              </w:tc>
              <w:tc>
                <w:tcPr>
                  <w:tcW w:w="4323" w:type="dxa"/>
                  <w:tcBorders>
                    <w:top w:val="nil"/>
                    <w:left w:val="nil"/>
                    <w:bottom w:val="single" w:sz="8" w:space="0" w:color="000000" w:themeColor="text1"/>
                    <w:right w:val="single" w:sz="8" w:space="0" w:color="000000" w:themeColor="text1"/>
                  </w:tcBorders>
                  <w:vAlign w:val="center"/>
                  <w:hideMark/>
                </w:tcPr>
                <w:p w14:paraId="28E0BE6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mažiau ir ne blogiau kaip: 2x8 GB DDR5 (5200 MHz)</w:t>
                  </w:r>
                </w:p>
              </w:tc>
              <w:tc>
                <w:tcPr>
                  <w:tcW w:w="4090" w:type="dxa"/>
                  <w:tcBorders>
                    <w:top w:val="nil"/>
                    <w:left w:val="nil"/>
                    <w:bottom w:val="single" w:sz="8" w:space="0" w:color="000000" w:themeColor="text1"/>
                    <w:right w:val="single" w:sz="8" w:space="0" w:color="000000" w:themeColor="text1"/>
                  </w:tcBorders>
                  <w:vAlign w:val="center"/>
                </w:tcPr>
                <w:p w14:paraId="50F542A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7259BF1"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C0411"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5234B5E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Vaizdo plokštė</w:t>
                  </w:r>
                </w:p>
              </w:tc>
              <w:tc>
                <w:tcPr>
                  <w:tcW w:w="4323" w:type="dxa"/>
                  <w:tcBorders>
                    <w:top w:val="nil"/>
                    <w:left w:val="nil"/>
                    <w:bottom w:val="single" w:sz="8" w:space="0" w:color="000000" w:themeColor="text1"/>
                    <w:right w:val="single" w:sz="8" w:space="0" w:color="000000" w:themeColor="text1"/>
                  </w:tcBorders>
                  <w:vAlign w:val="center"/>
                  <w:hideMark/>
                </w:tcPr>
                <w:p w14:paraId="4B331B7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w:t>
                  </w:r>
                  <w:proofErr w:type="spellStart"/>
                  <w:r w:rsidRPr="004B0B02">
                    <w:rPr>
                      <w:rFonts w:ascii="Times New Roman" w:eastAsia="Times New Roman" w:hAnsi="Times New Roman" w:cs="Times New Roman"/>
                      <w:kern w:val="0"/>
                      <w:sz w:val="20"/>
                      <w:szCs w:val="20"/>
                      <w:lang w:eastAsia="lt-LT"/>
                      <w14:ligatures w14:val="none"/>
                    </w:rPr>
                    <w:t>kaip:PCI</w:t>
                  </w:r>
                  <w:proofErr w:type="spellEnd"/>
                  <w:r w:rsidRPr="004B0B02">
                    <w:rPr>
                      <w:rFonts w:ascii="Times New Roman" w:eastAsia="Times New Roman" w:hAnsi="Times New Roman" w:cs="Times New Roman"/>
                      <w:kern w:val="0"/>
                      <w:sz w:val="20"/>
                      <w:szCs w:val="20"/>
                      <w:lang w:eastAsia="lt-LT"/>
                      <w14:ligatures w14:val="none"/>
                    </w:rPr>
                    <w:t xml:space="preserve"> Express 5.0, </w:t>
                  </w:r>
                  <w:proofErr w:type="spellStart"/>
                  <w:r w:rsidRPr="004B0B02">
                    <w:rPr>
                      <w:rFonts w:ascii="Times New Roman" w:eastAsia="Times New Roman" w:hAnsi="Times New Roman" w:cs="Times New Roman"/>
                      <w:kern w:val="0"/>
                      <w:sz w:val="20"/>
                      <w:szCs w:val="20"/>
                      <w:lang w:eastAsia="lt-LT"/>
                      <w14:ligatures w14:val="none"/>
                    </w:rPr>
                    <w:t>OpenGL</w:t>
                  </w:r>
                  <w:proofErr w:type="spellEnd"/>
                  <w:r w:rsidRPr="004B0B02">
                    <w:rPr>
                      <w:rFonts w:ascii="Times New Roman" w:eastAsia="Times New Roman" w:hAnsi="Times New Roman" w:cs="Times New Roman"/>
                      <w:kern w:val="0"/>
                      <w:sz w:val="20"/>
                      <w:szCs w:val="20"/>
                      <w:lang w:eastAsia="lt-LT"/>
                      <w14:ligatures w14:val="none"/>
                    </w:rPr>
                    <w:t xml:space="preserve"> 4.6, </w:t>
                  </w:r>
                  <w:proofErr w:type="spellStart"/>
                  <w:r w:rsidRPr="004B0B02">
                    <w:rPr>
                      <w:rFonts w:ascii="Times New Roman" w:eastAsia="Times New Roman" w:hAnsi="Times New Roman" w:cs="Times New Roman"/>
                      <w:kern w:val="0"/>
                      <w:sz w:val="20"/>
                      <w:szCs w:val="20"/>
                      <w:lang w:eastAsia="lt-LT"/>
                      <w14:ligatures w14:val="none"/>
                    </w:rPr>
                    <w:t>video</w:t>
                  </w:r>
                  <w:proofErr w:type="spellEnd"/>
                  <w:r w:rsidRPr="004B0B02">
                    <w:rPr>
                      <w:rFonts w:ascii="Times New Roman" w:eastAsia="Times New Roman" w:hAnsi="Times New Roman" w:cs="Times New Roman"/>
                      <w:kern w:val="0"/>
                      <w:sz w:val="20"/>
                      <w:szCs w:val="20"/>
                      <w:lang w:eastAsia="lt-LT"/>
                      <w14:ligatures w14:val="none"/>
                    </w:rPr>
                    <w:t xml:space="preserve"> atmintis 8 GB (GDDR7) 128bit, atminties greitis 28Gbps, vaizdo išvestys: 3xDP(v2.1b), 1xHDMI (2.1b). remiantis vaizdo plokščių palyginimo testais www.cpubenchmark.net,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G3D Mark ne mažiau kaip 22200(parametras turi galioti konkurso paskelbimo dieną), našumas negali būti dirbtinai padidintas</w:t>
                  </w:r>
                </w:p>
              </w:tc>
              <w:tc>
                <w:tcPr>
                  <w:tcW w:w="4090" w:type="dxa"/>
                  <w:tcBorders>
                    <w:top w:val="nil"/>
                    <w:left w:val="nil"/>
                    <w:bottom w:val="single" w:sz="8" w:space="0" w:color="000000" w:themeColor="text1"/>
                    <w:right w:val="single" w:sz="8" w:space="0" w:color="000000" w:themeColor="text1"/>
                  </w:tcBorders>
                  <w:vAlign w:val="center"/>
                </w:tcPr>
                <w:p w14:paraId="02B14EB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63AC4A3"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DC681D"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2A92D8C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Kompaktinių diskų įrenginys.</w:t>
                  </w:r>
                </w:p>
              </w:tc>
              <w:tc>
                <w:tcPr>
                  <w:tcW w:w="4323" w:type="dxa"/>
                  <w:tcBorders>
                    <w:top w:val="nil"/>
                    <w:left w:val="nil"/>
                    <w:bottom w:val="single" w:sz="8" w:space="0" w:color="000000" w:themeColor="text1"/>
                    <w:right w:val="single" w:sz="8" w:space="0" w:color="000000" w:themeColor="text1"/>
                  </w:tcBorders>
                  <w:vAlign w:val="center"/>
                  <w:hideMark/>
                </w:tcPr>
                <w:p w14:paraId="5E94407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vidinis DVD +/- RW, DL įrenginys</w:t>
                  </w:r>
                </w:p>
              </w:tc>
              <w:tc>
                <w:tcPr>
                  <w:tcW w:w="4090" w:type="dxa"/>
                  <w:tcBorders>
                    <w:top w:val="nil"/>
                    <w:left w:val="nil"/>
                    <w:bottom w:val="single" w:sz="8" w:space="0" w:color="000000" w:themeColor="text1"/>
                    <w:right w:val="single" w:sz="8" w:space="0" w:color="000000" w:themeColor="text1"/>
                  </w:tcBorders>
                </w:tcPr>
                <w:p w14:paraId="787AB33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089155F"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9671C3"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19729C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Tinklo įrenginys</w:t>
                  </w:r>
                </w:p>
              </w:tc>
              <w:tc>
                <w:tcPr>
                  <w:tcW w:w="4323" w:type="dxa"/>
                  <w:tcBorders>
                    <w:top w:val="nil"/>
                    <w:left w:val="nil"/>
                    <w:bottom w:val="single" w:sz="8" w:space="0" w:color="000000" w:themeColor="text1"/>
                    <w:right w:val="single" w:sz="8" w:space="0" w:color="000000" w:themeColor="text1"/>
                  </w:tcBorders>
                  <w:vAlign w:val="center"/>
                  <w:hideMark/>
                </w:tcPr>
                <w:p w14:paraId="6F2B366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integruotas, 1x 2.5Gb, WiFi 6, BT v5.4</w:t>
                  </w:r>
                </w:p>
              </w:tc>
              <w:tc>
                <w:tcPr>
                  <w:tcW w:w="4090" w:type="dxa"/>
                  <w:tcBorders>
                    <w:top w:val="nil"/>
                    <w:left w:val="nil"/>
                    <w:bottom w:val="single" w:sz="8" w:space="0" w:color="000000" w:themeColor="text1"/>
                    <w:right w:val="single" w:sz="8" w:space="0" w:color="000000" w:themeColor="text1"/>
                  </w:tcBorders>
                </w:tcPr>
                <w:p w14:paraId="67D3B9B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F4BAF8F"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05C091"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05B9597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Garso plokštė</w:t>
                  </w:r>
                </w:p>
              </w:tc>
              <w:tc>
                <w:tcPr>
                  <w:tcW w:w="4323" w:type="dxa"/>
                  <w:tcBorders>
                    <w:top w:val="nil"/>
                    <w:left w:val="nil"/>
                    <w:bottom w:val="single" w:sz="8" w:space="0" w:color="000000" w:themeColor="text1"/>
                    <w:right w:val="single" w:sz="8" w:space="0" w:color="000000" w:themeColor="text1"/>
                  </w:tcBorders>
                  <w:vAlign w:val="center"/>
                  <w:hideMark/>
                </w:tcPr>
                <w:p w14:paraId="32A9D51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integruota, 7.1-channel</w:t>
                  </w:r>
                </w:p>
              </w:tc>
              <w:tc>
                <w:tcPr>
                  <w:tcW w:w="4090" w:type="dxa"/>
                  <w:tcBorders>
                    <w:top w:val="nil"/>
                    <w:left w:val="nil"/>
                    <w:bottom w:val="single" w:sz="8" w:space="0" w:color="000000" w:themeColor="text1"/>
                    <w:right w:val="single" w:sz="8" w:space="0" w:color="000000" w:themeColor="text1"/>
                  </w:tcBorders>
                  <w:vAlign w:val="center"/>
                </w:tcPr>
                <w:p w14:paraId="3860A94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1C287E0"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9AF0D1"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6415631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Standus diskas</w:t>
                  </w:r>
                </w:p>
              </w:tc>
              <w:tc>
                <w:tcPr>
                  <w:tcW w:w="4323" w:type="dxa"/>
                  <w:tcBorders>
                    <w:top w:val="nil"/>
                    <w:left w:val="nil"/>
                    <w:bottom w:val="single" w:sz="8" w:space="0" w:color="000000" w:themeColor="text1"/>
                    <w:right w:val="single" w:sz="8" w:space="0" w:color="000000" w:themeColor="text1"/>
                  </w:tcBorders>
                  <w:vAlign w:val="center"/>
                  <w:hideMark/>
                </w:tcPr>
                <w:p w14:paraId="2387F33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SSD M.2 tipo, 1 TB,  skaitymo sparta 5100 Mb/s, rašymo sparta 4800 Mb/s, TBW 600 TB</w:t>
                  </w:r>
                </w:p>
                <w:p w14:paraId="3189D70D" w14:textId="77777777" w:rsidR="004B0B02" w:rsidRPr="004B0B02" w:rsidRDefault="004B0B02" w:rsidP="004B0B02">
                  <w:pPr>
                    <w:spacing w:after="0" w:line="240" w:lineRule="auto"/>
                    <w:rPr>
                      <w:rFonts w:ascii="Times New Roman" w:eastAsia="Times New Roman" w:hAnsi="Times New Roman" w:cs="Times New Roman"/>
                      <w:kern w:val="0"/>
                      <w:sz w:val="20"/>
                      <w:szCs w:val="20"/>
                      <w:highlight w:val="red"/>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2 </w:t>
                  </w:r>
                  <w:proofErr w:type="spellStart"/>
                  <w:r w:rsidRPr="004B0B02">
                    <w:rPr>
                      <w:rFonts w:ascii="Times New Roman" w:eastAsia="Times New Roman" w:hAnsi="Times New Roman" w:cs="Times New Roman"/>
                      <w:kern w:val="0"/>
                      <w:sz w:val="20"/>
                      <w:szCs w:val="20"/>
                      <w:lang w:eastAsia="lt-LT"/>
                      <w14:ligatures w14:val="none"/>
                    </w:rPr>
                    <w:t>vnt</w:t>
                  </w:r>
                  <w:proofErr w:type="spellEnd"/>
                  <w:r w:rsidRPr="004B0B02">
                    <w:rPr>
                      <w:rFonts w:ascii="Times New Roman" w:eastAsia="Times New Roman" w:hAnsi="Times New Roman" w:cs="Times New Roman"/>
                      <w:kern w:val="0"/>
                      <w:sz w:val="20"/>
                      <w:szCs w:val="20"/>
                      <w:lang w:eastAsia="lt-LT"/>
                      <w14:ligatures w14:val="none"/>
                    </w:rPr>
                    <w:t xml:space="preserve"> 4TB, SATA3 6GB/s, 256 MB, 7200 </w:t>
                  </w:r>
                  <w:proofErr w:type="spellStart"/>
                  <w:r w:rsidRPr="004B0B02">
                    <w:rPr>
                      <w:rFonts w:ascii="Times New Roman" w:eastAsia="Times New Roman" w:hAnsi="Times New Roman" w:cs="Times New Roman"/>
                      <w:kern w:val="0"/>
                      <w:sz w:val="20"/>
                      <w:szCs w:val="20"/>
                      <w:lang w:eastAsia="lt-LT"/>
                      <w14:ligatures w14:val="none"/>
                    </w:rPr>
                    <w:t>rpm</w:t>
                  </w:r>
                  <w:proofErr w:type="spellEnd"/>
                </w:p>
              </w:tc>
              <w:tc>
                <w:tcPr>
                  <w:tcW w:w="4090" w:type="dxa"/>
                  <w:tcBorders>
                    <w:top w:val="nil"/>
                    <w:left w:val="nil"/>
                    <w:bottom w:val="single" w:sz="8" w:space="0" w:color="000000" w:themeColor="text1"/>
                    <w:right w:val="single" w:sz="8" w:space="0" w:color="000000" w:themeColor="text1"/>
                  </w:tcBorders>
                  <w:vAlign w:val="center"/>
                </w:tcPr>
                <w:p w14:paraId="100BDA4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D98C9F8"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E3764B"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473DCD8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Pelytė</w:t>
                  </w:r>
                </w:p>
              </w:tc>
              <w:tc>
                <w:tcPr>
                  <w:tcW w:w="4323" w:type="dxa"/>
                  <w:tcBorders>
                    <w:top w:val="nil"/>
                    <w:left w:val="nil"/>
                    <w:bottom w:val="single" w:sz="8" w:space="0" w:color="000000" w:themeColor="text1"/>
                    <w:right w:val="single" w:sz="8" w:space="0" w:color="000000" w:themeColor="text1"/>
                  </w:tcBorders>
                  <w:vAlign w:val="center"/>
                  <w:hideMark/>
                </w:tcPr>
                <w:p w14:paraId="290262F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Optinė, USB jungtis,  3 klavišai su ratuku, standartinio dydžio, laido ilgis ne trumpesnis nei 1.7m.</w:t>
                  </w:r>
                </w:p>
              </w:tc>
              <w:tc>
                <w:tcPr>
                  <w:tcW w:w="4090" w:type="dxa"/>
                  <w:tcBorders>
                    <w:top w:val="nil"/>
                    <w:left w:val="nil"/>
                    <w:bottom w:val="single" w:sz="8" w:space="0" w:color="000000" w:themeColor="text1"/>
                    <w:right w:val="single" w:sz="8" w:space="0" w:color="000000" w:themeColor="text1"/>
                  </w:tcBorders>
                </w:tcPr>
                <w:p w14:paraId="5B9AD2E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1D88202" w14:textId="77777777" w:rsidTr="009F3BA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890CD4"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29BE03C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Padas  pelytei</w:t>
                  </w:r>
                </w:p>
              </w:tc>
              <w:tc>
                <w:tcPr>
                  <w:tcW w:w="4323" w:type="dxa"/>
                  <w:tcBorders>
                    <w:top w:val="nil"/>
                    <w:left w:val="nil"/>
                    <w:bottom w:val="single" w:sz="8" w:space="0" w:color="000000" w:themeColor="text1"/>
                    <w:right w:val="single" w:sz="8" w:space="0" w:color="000000" w:themeColor="text1"/>
                  </w:tcBorders>
                  <w:vAlign w:val="center"/>
                  <w:hideMark/>
                </w:tcPr>
                <w:p w14:paraId="79A385D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optinėms pelėms tinkamas kilimėlis</w:t>
                  </w:r>
                </w:p>
              </w:tc>
              <w:tc>
                <w:tcPr>
                  <w:tcW w:w="4090" w:type="dxa"/>
                  <w:tcBorders>
                    <w:top w:val="nil"/>
                    <w:left w:val="nil"/>
                    <w:bottom w:val="single" w:sz="8" w:space="0" w:color="000000" w:themeColor="text1"/>
                    <w:right w:val="single" w:sz="8" w:space="0" w:color="000000" w:themeColor="text1"/>
                  </w:tcBorders>
                </w:tcPr>
                <w:p w14:paraId="11526AD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880221A" w14:textId="77777777" w:rsidTr="009F3BAE">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A005568"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4" w:space="0" w:color="auto"/>
                    <w:right w:val="single" w:sz="8" w:space="0" w:color="000000" w:themeColor="text1"/>
                  </w:tcBorders>
                  <w:vAlign w:val="center"/>
                  <w:hideMark/>
                </w:tcPr>
                <w:p w14:paraId="49D91F9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Klaviatūra</w:t>
                  </w:r>
                </w:p>
              </w:tc>
              <w:tc>
                <w:tcPr>
                  <w:tcW w:w="4323" w:type="dxa"/>
                  <w:tcBorders>
                    <w:top w:val="nil"/>
                    <w:left w:val="nil"/>
                    <w:bottom w:val="single" w:sz="4" w:space="0" w:color="auto"/>
                    <w:right w:val="single" w:sz="8" w:space="0" w:color="000000" w:themeColor="text1"/>
                  </w:tcBorders>
                  <w:vAlign w:val="center"/>
                  <w:hideMark/>
                </w:tcPr>
                <w:p w14:paraId="299ECA0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USB jungtis, su lietuviškais rašmenimis, atspari apliejimui, laido ilgis ne trumpesnis nei 1.5m.</w:t>
                  </w:r>
                </w:p>
              </w:tc>
              <w:tc>
                <w:tcPr>
                  <w:tcW w:w="4090" w:type="dxa"/>
                  <w:tcBorders>
                    <w:top w:val="nil"/>
                    <w:left w:val="nil"/>
                    <w:bottom w:val="single" w:sz="4" w:space="0" w:color="auto"/>
                    <w:right w:val="single" w:sz="8" w:space="0" w:color="000000" w:themeColor="text1"/>
                  </w:tcBorders>
                </w:tcPr>
                <w:p w14:paraId="4BB8B83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85F8290" w14:textId="77777777" w:rsidTr="009F3BAE">
              <w:trPr>
                <w:trHeight w:val="340"/>
              </w:trPr>
              <w:tc>
                <w:tcPr>
                  <w:tcW w:w="764" w:type="dxa"/>
                  <w:vMerge w:val="restart"/>
                  <w:tcBorders>
                    <w:top w:val="single" w:sz="4" w:space="0" w:color="auto"/>
                    <w:left w:val="single" w:sz="4" w:space="0" w:color="auto"/>
                    <w:bottom w:val="single" w:sz="4" w:space="0" w:color="auto"/>
                    <w:right w:val="single" w:sz="4" w:space="0" w:color="auto"/>
                  </w:tcBorders>
                  <w:vAlign w:val="center"/>
                </w:tcPr>
                <w:p w14:paraId="36A8E62F"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08936F6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Maitinimo šaltinis</w:t>
                  </w:r>
                </w:p>
              </w:tc>
              <w:tc>
                <w:tcPr>
                  <w:tcW w:w="4323" w:type="dxa"/>
                  <w:vMerge w:val="restart"/>
                  <w:tcBorders>
                    <w:top w:val="single" w:sz="4" w:space="0" w:color="auto"/>
                    <w:left w:val="single" w:sz="4" w:space="0" w:color="auto"/>
                    <w:bottom w:val="single" w:sz="4" w:space="0" w:color="auto"/>
                    <w:right w:val="single" w:sz="4" w:space="0" w:color="auto"/>
                  </w:tcBorders>
                  <w:vAlign w:val="center"/>
                </w:tcPr>
                <w:p w14:paraId="1B2532C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Maitinimo šaltinis ne blogiau kaip: ATX 12V V2.3 efektyvumas 85% (80 PLUS </w:t>
                  </w:r>
                  <w:proofErr w:type="spellStart"/>
                  <w:r w:rsidRPr="004B0B02">
                    <w:rPr>
                      <w:rFonts w:ascii="Times New Roman" w:eastAsia="Times New Roman" w:hAnsi="Times New Roman" w:cs="Times New Roman"/>
                      <w:kern w:val="0"/>
                      <w:sz w:val="20"/>
                      <w:szCs w:val="20"/>
                      <w:lang w:eastAsia="lt-LT"/>
                      <w14:ligatures w14:val="none"/>
                    </w:rPr>
                    <w:t>Bronze</w:t>
                  </w:r>
                  <w:proofErr w:type="spellEnd"/>
                  <w:r w:rsidRPr="004B0B02">
                    <w:rPr>
                      <w:rFonts w:ascii="Times New Roman" w:eastAsia="Times New Roman" w:hAnsi="Times New Roman" w:cs="Times New Roman"/>
                      <w:kern w:val="0"/>
                      <w:sz w:val="20"/>
                      <w:szCs w:val="20"/>
                      <w:lang w:eastAsia="lt-LT"/>
                      <w14:ligatures w14:val="none"/>
                    </w:rPr>
                    <w:t xml:space="preserve">), 600W, maitinimo šaltinio ventiliatoriaus dydis ne mažesnis kaip 12cm (Ventiliatoriaus apsisukimų greičio reguliavimas automatinis (priklausomai nuo maitinimo šaltinio apkrovos )), jungtys ne mažiau kaip: </w:t>
                  </w:r>
                </w:p>
                <w:p w14:paraId="7D1917B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20+4PIN ATX: 1</w:t>
                  </w:r>
                </w:p>
                <w:p w14:paraId="46B090A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1 × 8(4+4) </w:t>
                  </w:r>
                  <w:proofErr w:type="spellStart"/>
                  <w:r w:rsidRPr="004B0B02">
                    <w:rPr>
                      <w:rFonts w:ascii="Times New Roman" w:eastAsia="Times New Roman" w:hAnsi="Times New Roman" w:cs="Times New Roman"/>
                      <w:kern w:val="0"/>
                      <w:sz w:val="20"/>
                      <w:szCs w:val="20"/>
                      <w:lang w:eastAsia="lt-LT"/>
                      <w14:ligatures w14:val="none"/>
                    </w:rPr>
                    <w:t>pin</w:t>
                  </w:r>
                  <w:proofErr w:type="spellEnd"/>
                  <w:r w:rsidRPr="004B0B02">
                    <w:rPr>
                      <w:rFonts w:ascii="Times New Roman" w:eastAsia="Times New Roman" w:hAnsi="Times New Roman" w:cs="Times New Roman"/>
                      <w:kern w:val="0"/>
                      <w:sz w:val="20"/>
                      <w:szCs w:val="20"/>
                      <w:lang w:eastAsia="lt-LT"/>
                      <w14:ligatures w14:val="none"/>
                    </w:rPr>
                    <w:t xml:space="preserve"> CPU maitinimas</w:t>
                  </w:r>
                </w:p>
                <w:p w14:paraId="7EA9BB7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lastRenderedPageBreak/>
                    <w:t xml:space="preserve">2 × 6+2 </w:t>
                  </w:r>
                  <w:proofErr w:type="spellStart"/>
                  <w:r w:rsidRPr="004B0B02">
                    <w:rPr>
                      <w:rFonts w:ascii="Times New Roman" w:eastAsia="Times New Roman" w:hAnsi="Times New Roman" w:cs="Times New Roman"/>
                      <w:kern w:val="0"/>
                      <w:sz w:val="20"/>
                      <w:szCs w:val="20"/>
                      <w:lang w:eastAsia="lt-LT"/>
                      <w14:ligatures w14:val="none"/>
                    </w:rPr>
                    <w:t>pin</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(GPU)</w:t>
                  </w:r>
                </w:p>
                <w:p w14:paraId="5089C6E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4 × SATA maitinimo jungtys</w:t>
                  </w:r>
                </w:p>
                <w:p w14:paraId="50A083B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2 × </w:t>
                  </w:r>
                  <w:proofErr w:type="spellStart"/>
                  <w:r w:rsidRPr="004B0B02">
                    <w:rPr>
                      <w:rFonts w:ascii="Times New Roman" w:eastAsia="Times New Roman" w:hAnsi="Times New Roman" w:cs="Times New Roman"/>
                      <w:kern w:val="0"/>
                      <w:sz w:val="20"/>
                      <w:szCs w:val="20"/>
                      <w:lang w:eastAsia="lt-LT"/>
                      <w14:ligatures w14:val="none"/>
                    </w:rPr>
                    <w:t>Molex</w:t>
                  </w:r>
                  <w:proofErr w:type="spellEnd"/>
                  <w:r w:rsidRPr="004B0B02">
                    <w:rPr>
                      <w:rFonts w:ascii="Times New Roman" w:eastAsia="Times New Roman" w:hAnsi="Times New Roman" w:cs="Times New Roman"/>
                      <w:kern w:val="0"/>
                      <w:sz w:val="20"/>
                      <w:szCs w:val="20"/>
                      <w:lang w:eastAsia="lt-LT"/>
                      <w14:ligatures w14:val="none"/>
                    </w:rPr>
                    <w:t xml:space="preserve"> (4-pin) ir 1 × </w:t>
                  </w:r>
                  <w:proofErr w:type="spellStart"/>
                  <w:r w:rsidRPr="004B0B02">
                    <w:rPr>
                      <w:rFonts w:ascii="Times New Roman" w:eastAsia="Times New Roman" w:hAnsi="Times New Roman" w:cs="Times New Roman"/>
                      <w:kern w:val="0"/>
                      <w:sz w:val="20"/>
                      <w:szCs w:val="20"/>
                      <w:lang w:eastAsia="lt-LT"/>
                      <w14:ligatures w14:val="none"/>
                    </w:rPr>
                    <w:t>Floppy</w:t>
                  </w:r>
                  <w:proofErr w:type="spellEnd"/>
                  <w:r w:rsidRPr="004B0B02">
                    <w:rPr>
                      <w:rFonts w:ascii="Times New Roman" w:eastAsia="Times New Roman" w:hAnsi="Times New Roman" w:cs="Times New Roman"/>
                      <w:kern w:val="0"/>
                      <w:sz w:val="20"/>
                      <w:szCs w:val="20"/>
                      <w:lang w:eastAsia="lt-LT"/>
                      <w14:ligatures w14:val="none"/>
                    </w:rPr>
                    <w:t xml:space="preserve"> jungtis </w:t>
                  </w:r>
                </w:p>
                <w:p w14:paraId="38EA616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Saugumas: </w:t>
                  </w:r>
                </w:p>
                <w:p w14:paraId="12A8207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UVP (apsauga nuo per žemos įtampos)</w:t>
                  </w:r>
                </w:p>
                <w:p w14:paraId="56F2197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OVP (apsauga nuo per didelės įtampos)</w:t>
                  </w:r>
                </w:p>
                <w:p w14:paraId="20C8F3A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SCP (apsauga nuo trumpojo jungimo)</w:t>
                  </w:r>
                </w:p>
                <w:p w14:paraId="58392C2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OPP (apsauga nuo perkrovos)</w:t>
                  </w:r>
                </w:p>
                <w:p w14:paraId="2460D5F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val="restart"/>
                  <w:tcBorders>
                    <w:top w:val="single" w:sz="4" w:space="0" w:color="auto"/>
                    <w:left w:val="single" w:sz="4" w:space="0" w:color="auto"/>
                    <w:bottom w:val="single" w:sz="4" w:space="0" w:color="auto"/>
                    <w:right w:val="single" w:sz="4" w:space="0" w:color="auto"/>
                  </w:tcBorders>
                  <w:vAlign w:val="center"/>
                </w:tcPr>
                <w:p w14:paraId="31FD959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B5A37D4" w14:textId="77777777" w:rsidTr="009F3BA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320B291"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86F3FD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2EF1DD4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0FC3888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72F7DAD" w14:textId="77777777" w:rsidTr="009F3BA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F1C991B"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72A798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3384E5E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0C7532E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2974004" w14:textId="77777777" w:rsidTr="009F3BA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3F50594"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9E3CD4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2347778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07C0981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7A136DD" w14:textId="77777777" w:rsidTr="009F3BA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7F7F7985"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865D9A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565ADF1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772C400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E6D869D" w14:textId="77777777" w:rsidTr="009F3BA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7EC2B2E5"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E55E9B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10F3C1F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7264C1D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B64C2F2" w14:textId="77777777" w:rsidTr="009F3BA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AD1F459"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397E6D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457F2D7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3AFF9E3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F9613CD" w14:textId="77777777" w:rsidTr="009F3BAE">
              <w:trPr>
                <w:trHeight w:val="340"/>
              </w:trPr>
              <w:tc>
                <w:tcPr>
                  <w:tcW w:w="764" w:type="dxa"/>
                  <w:vMerge w:val="restart"/>
                  <w:tcBorders>
                    <w:top w:val="single" w:sz="4" w:space="0" w:color="auto"/>
                    <w:left w:val="single" w:sz="4" w:space="0" w:color="auto"/>
                    <w:bottom w:val="single" w:sz="4" w:space="0" w:color="auto"/>
                    <w:right w:val="single" w:sz="4" w:space="0" w:color="auto"/>
                  </w:tcBorders>
                  <w:vAlign w:val="center"/>
                </w:tcPr>
                <w:p w14:paraId="6397B57F" w14:textId="77777777" w:rsidR="004B0B02" w:rsidRPr="004B0B02" w:rsidRDefault="004B0B02" w:rsidP="004B0B02">
                  <w:pPr>
                    <w:numPr>
                      <w:ilvl w:val="0"/>
                      <w:numId w:val="66"/>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4E1AC57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Korpusas</w:t>
                  </w:r>
                </w:p>
              </w:tc>
              <w:tc>
                <w:tcPr>
                  <w:tcW w:w="4323" w:type="dxa"/>
                  <w:vMerge w:val="restart"/>
                  <w:tcBorders>
                    <w:top w:val="single" w:sz="4" w:space="0" w:color="auto"/>
                    <w:left w:val="single" w:sz="4" w:space="0" w:color="auto"/>
                    <w:bottom w:val="single" w:sz="4" w:space="0" w:color="auto"/>
                    <w:right w:val="single" w:sz="4" w:space="0" w:color="auto"/>
                  </w:tcBorders>
                </w:tcPr>
                <w:p w14:paraId="7415670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korpuso tipas  </w:t>
                  </w:r>
                  <w:proofErr w:type="spellStart"/>
                  <w:r w:rsidRPr="004B0B02">
                    <w:rPr>
                      <w:rFonts w:ascii="Times New Roman" w:eastAsia="Times New Roman" w:hAnsi="Times New Roman" w:cs="Times New Roman"/>
                      <w:kern w:val="0"/>
                      <w:sz w:val="20"/>
                      <w:szCs w:val="20"/>
                      <w:lang w:eastAsia="lt-LT"/>
                      <w14:ligatures w14:val="none"/>
                    </w:rPr>
                    <w:t>Midl</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tower</w:t>
                  </w:r>
                  <w:proofErr w:type="spellEnd"/>
                  <w:r w:rsidRPr="004B0B02">
                    <w:rPr>
                      <w:rFonts w:ascii="Times New Roman" w:eastAsia="Times New Roman" w:hAnsi="Times New Roman" w:cs="Times New Roman"/>
                      <w:kern w:val="0"/>
                      <w:sz w:val="20"/>
                      <w:szCs w:val="20"/>
                      <w:lang w:eastAsia="lt-LT"/>
                      <w14:ligatures w14:val="none"/>
                    </w:rPr>
                    <w:t>.</w:t>
                  </w:r>
                </w:p>
                <w:p w14:paraId="741D5AD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Suderinamumas su pagrindinėmis plokštėmis: ATX/</w:t>
                  </w:r>
                  <w:proofErr w:type="spellStart"/>
                  <w:r w:rsidRPr="004B0B02">
                    <w:rPr>
                      <w:rFonts w:ascii="Times New Roman" w:eastAsia="Times New Roman" w:hAnsi="Times New Roman" w:cs="Times New Roman"/>
                      <w:kern w:val="0"/>
                      <w:sz w:val="20"/>
                      <w:szCs w:val="20"/>
                      <w:lang w:eastAsia="lt-LT"/>
                      <w14:ligatures w14:val="none"/>
                    </w:rPr>
                    <w:t>miniATX</w:t>
                  </w:r>
                  <w:proofErr w:type="spellEnd"/>
                  <w:r w:rsidRPr="004B0B02">
                    <w:rPr>
                      <w:rFonts w:ascii="Times New Roman" w:eastAsia="Times New Roman" w:hAnsi="Times New Roman" w:cs="Times New Roman"/>
                      <w:kern w:val="0"/>
                      <w:sz w:val="20"/>
                      <w:szCs w:val="20"/>
                      <w:lang w:eastAsia="lt-LT"/>
                      <w14:ligatures w14:val="none"/>
                    </w:rPr>
                    <w:t>/</w:t>
                  </w:r>
                  <w:proofErr w:type="spellStart"/>
                  <w:r w:rsidRPr="004B0B02">
                    <w:rPr>
                      <w:rFonts w:ascii="Times New Roman" w:eastAsia="Times New Roman" w:hAnsi="Times New Roman" w:cs="Times New Roman"/>
                      <w:kern w:val="0"/>
                      <w:sz w:val="20"/>
                      <w:szCs w:val="20"/>
                      <w:lang w:eastAsia="lt-LT"/>
                      <w14:ligatures w14:val="none"/>
                    </w:rPr>
                    <w:t>microATX</w:t>
                  </w:r>
                  <w:proofErr w:type="spellEnd"/>
                  <w:r w:rsidRPr="004B0B02">
                    <w:rPr>
                      <w:rFonts w:ascii="Times New Roman" w:eastAsia="Times New Roman" w:hAnsi="Times New Roman" w:cs="Times New Roman"/>
                      <w:kern w:val="0"/>
                      <w:sz w:val="20"/>
                      <w:szCs w:val="20"/>
                      <w:lang w:eastAsia="lt-LT"/>
                      <w14:ligatures w14:val="none"/>
                    </w:rPr>
                    <w:t>.</w:t>
                  </w:r>
                </w:p>
                <w:p w14:paraId="2533D7D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Įrenginių vietos: 2,5"*0/3(išorinės/ vidinės). 3,5"*1/1(išorinės/ vidinės). 5.25" *1/1 (išorinės/ vidinės)</w:t>
                  </w:r>
                </w:p>
                <w:p w14:paraId="50EBD07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Išvadai priekyje: 1xUSB 2.0, 2xUSB 3.0 ir </w:t>
                  </w:r>
                  <w:proofErr w:type="spellStart"/>
                  <w:r w:rsidRPr="004B0B02">
                    <w:rPr>
                      <w:rFonts w:ascii="Times New Roman" w:eastAsia="Times New Roman" w:hAnsi="Times New Roman" w:cs="Times New Roman"/>
                      <w:kern w:val="0"/>
                      <w:sz w:val="20"/>
                      <w:szCs w:val="20"/>
                      <w:lang w:eastAsia="lt-LT"/>
                      <w14:ligatures w14:val="none"/>
                    </w:rPr>
                    <w:t>audio</w:t>
                  </w:r>
                  <w:proofErr w:type="spellEnd"/>
                  <w:r w:rsidRPr="004B0B02">
                    <w:rPr>
                      <w:rFonts w:ascii="Times New Roman" w:eastAsia="Times New Roman" w:hAnsi="Times New Roman" w:cs="Times New Roman"/>
                      <w:kern w:val="0"/>
                      <w:sz w:val="20"/>
                      <w:szCs w:val="20"/>
                      <w:lang w:eastAsia="lt-LT"/>
                      <w14:ligatures w14:val="none"/>
                    </w:rPr>
                    <w:t xml:space="preserve"> lizdai ausinių ir mikrofono. Išplėtimo lizdai gale 6, atidaromas iš abiejų pusių.</w:t>
                  </w:r>
                </w:p>
              </w:tc>
              <w:tc>
                <w:tcPr>
                  <w:tcW w:w="4090" w:type="dxa"/>
                  <w:vMerge w:val="restart"/>
                  <w:tcBorders>
                    <w:top w:val="single" w:sz="4" w:space="0" w:color="auto"/>
                    <w:left w:val="single" w:sz="4" w:space="0" w:color="auto"/>
                    <w:bottom w:val="single" w:sz="4" w:space="0" w:color="auto"/>
                    <w:right w:val="single" w:sz="4" w:space="0" w:color="auto"/>
                  </w:tcBorders>
                  <w:vAlign w:val="center"/>
                </w:tcPr>
                <w:p w14:paraId="01A9F12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2CDA944" w14:textId="77777777" w:rsidTr="009F3BA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B82921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B2C447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tcPr>
                <w:p w14:paraId="3C4B72A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357A605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76E5BE3" w14:textId="77777777" w:rsidTr="009F3BA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6E3652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CAB6B2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tcPr>
                <w:p w14:paraId="473A413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20E4752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6939DAB" w14:textId="77777777" w:rsidTr="009F3BAE">
              <w:trPr>
                <w:trHeight w:val="1172"/>
              </w:trPr>
              <w:tc>
                <w:tcPr>
                  <w:tcW w:w="764" w:type="dxa"/>
                  <w:vMerge/>
                  <w:tcBorders>
                    <w:top w:val="single" w:sz="4" w:space="0" w:color="auto"/>
                    <w:left w:val="single" w:sz="4" w:space="0" w:color="auto"/>
                    <w:bottom w:val="single" w:sz="4" w:space="0" w:color="auto"/>
                    <w:right w:val="single" w:sz="4" w:space="0" w:color="auto"/>
                  </w:tcBorders>
                  <w:vAlign w:val="center"/>
                </w:tcPr>
                <w:p w14:paraId="5FC7F8B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59C876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323" w:type="dxa"/>
                  <w:vMerge/>
                  <w:tcBorders>
                    <w:top w:val="single" w:sz="4" w:space="0" w:color="auto"/>
                    <w:left w:val="single" w:sz="4" w:space="0" w:color="auto"/>
                    <w:bottom w:val="single" w:sz="4" w:space="0" w:color="auto"/>
                    <w:right w:val="single" w:sz="4" w:space="0" w:color="auto"/>
                  </w:tcBorders>
                </w:tcPr>
                <w:p w14:paraId="3104345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0959D6D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1E8A59A" w14:textId="77777777" w:rsidTr="009F3BAE">
              <w:trPr>
                <w:trHeight w:val="1172"/>
              </w:trPr>
              <w:tc>
                <w:tcPr>
                  <w:tcW w:w="76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8147F5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189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566EF3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Aplinkos apsaugos kriterijai</w:t>
                  </w:r>
                </w:p>
              </w:tc>
              <w:tc>
                <w:tcPr>
                  <w:tcW w:w="4323" w:type="dxa"/>
                  <w:tcBorders>
                    <w:top w:val="single" w:sz="4" w:space="0" w:color="auto"/>
                    <w:left w:val="nil"/>
                    <w:bottom w:val="single" w:sz="8" w:space="0" w:color="000000" w:themeColor="text1"/>
                    <w:right w:val="single" w:sz="8" w:space="0" w:color="000000" w:themeColor="text1"/>
                  </w:tcBorders>
                  <w:vAlign w:val="center"/>
                </w:tcPr>
                <w:p w14:paraId="18F5236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Kompiuterio gamintojas turi atitikti aplinkosaugos vadybos ISO 14001 standarto reikalavimus arba lygiavertį aplinkosaugos vadybos standartą(pateikti dokumentų kopijas arba nuorodas į dokumentus.)</w:t>
                  </w:r>
                </w:p>
              </w:tc>
              <w:tc>
                <w:tcPr>
                  <w:tcW w:w="4090"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F5CB06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6E4EF16" w14:textId="77777777" w:rsidTr="009F3BA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525EFA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Kompiuterio modelis, firma-gamintoja, kilmės šalis</w:t>
                  </w:r>
                </w:p>
              </w:tc>
              <w:tc>
                <w:tcPr>
                  <w:tcW w:w="4090" w:type="dxa"/>
                  <w:tcBorders>
                    <w:top w:val="nil"/>
                    <w:left w:val="nil"/>
                    <w:bottom w:val="single" w:sz="8" w:space="0" w:color="000000" w:themeColor="text1"/>
                    <w:right w:val="single" w:sz="8" w:space="0" w:color="000000" w:themeColor="text1"/>
                  </w:tcBorders>
                  <w:vAlign w:val="center"/>
                </w:tcPr>
                <w:p w14:paraId="1B67599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8859F0A" w14:textId="77777777" w:rsidTr="009F3BA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7B51B2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Pristatymo terminas, nuo užsakymo pateikimo dienos ne ilgiau 10 darbo dienos *</w:t>
                  </w:r>
                </w:p>
              </w:tc>
              <w:tc>
                <w:tcPr>
                  <w:tcW w:w="4090" w:type="dxa"/>
                  <w:tcBorders>
                    <w:top w:val="nil"/>
                    <w:left w:val="nil"/>
                    <w:bottom w:val="single" w:sz="8" w:space="0" w:color="000000" w:themeColor="text1"/>
                    <w:right w:val="single" w:sz="8" w:space="0" w:color="000000" w:themeColor="text1"/>
                  </w:tcBorders>
                  <w:vAlign w:val="center"/>
                </w:tcPr>
                <w:p w14:paraId="79DF59D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1A2DB3D" w14:textId="77777777" w:rsidTr="009F3BA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932FCB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Garantiniai įsipareigojimai visam komplektui (pradedama skaičiuoti nuo prekių pristatymo dienos; trumpiausiai 2 metai)</w:t>
                  </w:r>
                </w:p>
              </w:tc>
              <w:tc>
                <w:tcPr>
                  <w:tcW w:w="4090" w:type="dxa"/>
                  <w:tcBorders>
                    <w:top w:val="nil"/>
                    <w:left w:val="nil"/>
                    <w:bottom w:val="single" w:sz="8" w:space="0" w:color="auto"/>
                    <w:right w:val="single" w:sz="8" w:space="0" w:color="000000" w:themeColor="text1"/>
                  </w:tcBorders>
                  <w:vAlign w:val="center"/>
                </w:tcPr>
                <w:p w14:paraId="0415567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4755CB2" w14:textId="77777777" w:rsidTr="009F3BA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FC17BF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Garantinio aptarnavimo reakcijos po pranešimo apie gedimą greitis ir darbingumo atstatymas (ilgiausiai 3 darbo dienos)</w:t>
                  </w:r>
                </w:p>
              </w:tc>
              <w:tc>
                <w:tcPr>
                  <w:tcW w:w="4090" w:type="dxa"/>
                  <w:tcBorders>
                    <w:top w:val="nil"/>
                    <w:left w:val="nil"/>
                    <w:bottom w:val="single" w:sz="8" w:space="0" w:color="auto"/>
                    <w:right w:val="single" w:sz="8" w:space="0" w:color="auto"/>
                  </w:tcBorders>
                  <w:vAlign w:val="center"/>
                </w:tcPr>
                <w:p w14:paraId="5CBE880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bl>
          <w:p w14:paraId="7571DE92" w14:textId="77777777" w:rsidR="004B0B02" w:rsidRPr="004B0B02" w:rsidRDefault="004B0B02" w:rsidP="004B0B02">
            <w:pPr>
              <w:spacing w:after="0" w:line="240" w:lineRule="auto"/>
              <w:rPr>
                <w:rFonts w:ascii="Times New Roman" w:eastAsia="Times New Roman" w:hAnsi="Times New Roman" w:cs="Times New Roman"/>
                <w:b/>
                <w:kern w:val="0"/>
                <w:lang w:eastAsia="lt-LT"/>
                <w14:ligatures w14:val="none"/>
              </w:rPr>
            </w:pPr>
          </w:p>
          <w:p w14:paraId="206D68DD" w14:textId="1E709E85" w:rsidR="004B0B02" w:rsidRPr="004B0B02" w:rsidRDefault="00CF43AD" w:rsidP="004B0B02">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w:t>
            </w:r>
            <w:r w:rsidR="004B0B02" w:rsidRPr="004B0B02">
              <w:rPr>
                <w:rFonts w:ascii="Times New Roman" w:eastAsia="Times New Roman" w:hAnsi="Times New Roman" w:cs="Times New Roman"/>
                <w:b/>
                <w:kern w:val="0"/>
                <w:lang w:eastAsia="lt-LT"/>
                <w14:ligatures w14:val="none"/>
              </w:rPr>
              <w:t>4 Asmeninis kompiuteris „AK-4“</w:t>
            </w:r>
          </w:p>
        </w:tc>
      </w:tr>
      <w:tr w:rsidR="004B0B02" w:rsidRPr="004B0B02" w14:paraId="29CDB91D"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1E71DDC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lastRenderedPageBreak/>
              <w:t>Eil. Nr.</w:t>
            </w: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1155337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Komponento / charakteristikos pavadinimas</w:t>
            </w:r>
          </w:p>
        </w:tc>
        <w:tc>
          <w:tcPr>
            <w:tcW w:w="4487" w:type="dxa"/>
            <w:gridSpan w:val="2"/>
            <w:tcBorders>
              <w:top w:val="nil"/>
              <w:left w:val="nil"/>
              <w:bottom w:val="single" w:sz="8" w:space="0" w:color="000000" w:themeColor="text1"/>
              <w:right w:val="single" w:sz="8" w:space="0" w:color="000000" w:themeColor="text1"/>
            </w:tcBorders>
            <w:shd w:val="clear" w:color="auto" w:fill="DEDAC4"/>
            <w:vAlign w:val="center"/>
            <w:hideMark/>
          </w:tcPr>
          <w:p w14:paraId="0CA3595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733" w:type="dxa"/>
            <w:tcBorders>
              <w:top w:val="nil"/>
              <w:left w:val="nil"/>
              <w:bottom w:val="single" w:sz="8" w:space="0" w:color="000000" w:themeColor="text1"/>
              <w:right w:val="single" w:sz="8" w:space="0" w:color="000000" w:themeColor="text1"/>
            </w:tcBorders>
            <w:shd w:val="clear" w:color="auto" w:fill="DEDAC4"/>
            <w:vAlign w:val="center"/>
          </w:tcPr>
          <w:p w14:paraId="71A6DF3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r>
      <w:tr w:rsidR="004B0B02" w:rsidRPr="004B0B02" w14:paraId="37550ACA"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4364AD"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auto"/>
              <w:left w:val="nil"/>
              <w:bottom w:val="single" w:sz="8" w:space="0" w:color="000000" w:themeColor="text1"/>
              <w:right w:val="single" w:sz="8" w:space="0" w:color="000000" w:themeColor="text1"/>
            </w:tcBorders>
            <w:vAlign w:val="center"/>
            <w:hideMark/>
          </w:tcPr>
          <w:p w14:paraId="387A243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Sisteminė plokštė</w:t>
            </w:r>
          </w:p>
        </w:tc>
        <w:tc>
          <w:tcPr>
            <w:tcW w:w="4487" w:type="dxa"/>
            <w:gridSpan w:val="2"/>
            <w:tcBorders>
              <w:top w:val="nil"/>
              <w:left w:val="nil"/>
              <w:bottom w:val="single" w:sz="8" w:space="0" w:color="000000" w:themeColor="text1"/>
              <w:right w:val="single" w:sz="8" w:space="0" w:color="000000" w:themeColor="text1"/>
            </w:tcBorders>
            <w:hideMark/>
          </w:tcPr>
          <w:p w14:paraId="40CBB32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lizdai </w:t>
            </w:r>
            <w:r w:rsidRPr="004B0B02">
              <w:rPr>
                <w:rFonts w:ascii="Times New Roman" w:eastAsia="Calibri" w:hAnsi="Times New Roman" w:cs="Times New Roman"/>
                <w:kern w:val="0"/>
                <w:sz w:val="20"/>
                <w:szCs w:val="20"/>
                <w14:ligatures w14:val="none"/>
              </w:rPr>
              <w:t xml:space="preserve">1 x </w:t>
            </w:r>
            <w:proofErr w:type="spellStart"/>
            <w:r w:rsidRPr="004B0B02">
              <w:rPr>
                <w:rFonts w:ascii="Times New Roman" w:eastAsia="Calibri" w:hAnsi="Times New Roman" w:cs="Times New Roman"/>
                <w:kern w:val="0"/>
                <w:sz w:val="20"/>
                <w:szCs w:val="20"/>
                <w14:ligatures w14:val="none"/>
              </w:rPr>
              <w:t>Thunderbolt</w:t>
            </w:r>
            <w:proofErr w:type="spellEnd"/>
            <w:r w:rsidRPr="004B0B02">
              <w:rPr>
                <w:rFonts w:ascii="Times New Roman" w:eastAsia="Calibri" w:hAnsi="Times New Roman" w:cs="Times New Roman"/>
                <w:kern w:val="0"/>
                <w:sz w:val="20"/>
                <w:szCs w:val="20"/>
                <w14:ligatures w14:val="none"/>
              </w:rPr>
              <w:t xml:space="preserve"> 4 (USB Type-C iki 40Gbps),</w:t>
            </w:r>
            <w:r w:rsidRPr="004B0B02">
              <w:rPr>
                <w:rFonts w:ascii="Times New Roman" w:eastAsia="Times New Roman" w:hAnsi="Times New Roman" w:cs="Times New Roman"/>
                <w:kern w:val="0"/>
                <w:sz w:val="20"/>
                <w:szCs w:val="20"/>
                <w:lang w:eastAsia="lt-LT"/>
                <w14:ligatures w14:val="none"/>
              </w:rPr>
              <w:t xml:space="preserve"> 2 x USB 3.2 </w:t>
            </w:r>
            <w:proofErr w:type="spellStart"/>
            <w:r w:rsidRPr="004B0B02">
              <w:rPr>
                <w:rFonts w:ascii="Times New Roman" w:eastAsia="Times New Roman" w:hAnsi="Times New Roman" w:cs="Times New Roman"/>
                <w:kern w:val="0"/>
                <w:sz w:val="20"/>
                <w:szCs w:val="20"/>
                <w:lang w:eastAsia="lt-LT"/>
                <w14:ligatures w14:val="none"/>
              </w:rPr>
              <w:t>Gen</w:t>
            </w:r>
            <w:proofErr w:type="spellEnd"/>
            <w:r w:rsidRPr="004B0B02">
              <w:rPr>
                <w:rFonts w:ascii="Times New Roman" w:eastAsia="Times New Roman" w:hAnsi="Times New Roman" w:cs="Times New Roman"/>
                <w:kern w:val="0"/>
                <w:sz w:val="20"/>
                <w:szCs w:val="20"/>
                <w:lang w:eastAsia="lt-LT"/>
                <w14:ligatures w14:val="none"/>
              </w:rPr>
              <w:t xml:space="preserve"> 2, 5 x USB 3.2 </w:t>
            </w:r>
            <w:proofErr w:type="spellStart"/>
            <w:r w:rsidRPr="004B0B02">
              <w:rPr>
                <w:rFonts w:ascii="Times New Roman" w:eastAsia="Times New Roman" w:hAnsi="Times New Roman" w:cs="Times New Roman"/>
                <w:kern w:val="0"/>
                <w:sz w:val="20"/>
                <w:szCs w:val="20"/>
                <w:lang w:eastAsia="lt-LT"/>
                <w14:ligatures w14:val="none"/>
              </w:rPr>
              <w:t>Gen</w:t>
            </w:r>
            <w:proofErr w:type="spellEnd"/>
            <w:r w:rsidRPr="004B0B02">
              <w:rPr>
                <w:rFonts w:ascii="Times New Roman" w:eastAsia="Times New Roman" w:hAnsi="Times New Roman" w:cs="Times New Roman"/>
                <w:kern w:val="0"/>
                <w:sz w:val="20"/>
                <w:szCs w:val="20"/>
                <w:lang w:eastAsia="lt-LT"/>
                <w14:ligatures w14:val="none"/>
              </w:rPr>
              <w:t xml:space="preserve"> 1 (iš </w:t>
            </w:r>
            <w:proofErr w:type="spellStart"/>
            <w:r w:rsidRPr="004B0B02">
              <w:rPr>
                <w:rFonts w:ascii="Times New Roman" w:eastAsia="Times New Roman" w:hAnsi="Times New Roman" w:cs="Times New Roman"/>
                <w:kern w:val="0"/>
                <w:sz w:val="20"/>
                <w:szCs w:val="20"/>
                <w:lang w:eastAsia="lt-LT"/>
                <w14:ligatures w14:val="none"/>
              </w:rPr>
              <w:t>kutių</w:t>
            </w:r>
            <w:proofErr w:type="spellEnd"/>
            <w:r w:rsidRPr="004B0B02">
              <w:rPr>
                <w:rFonts w:ascii="Times New Roman" w:eastAsia="Times New Roman" w:hAnsi="Times New Roman" w:cs="Times New Roman"/>
                <w:kern w:val="0"/>
                <w:sz w:val="20"/>
                <w:szCs w:val="20"/>
                <w:lang w:eastAsia="lt-LT"/>
                <w14:ligatures w14:val="none"/>
              </w:rPr>
              <w:t xml:space="preserve"> 3 ant galinės nugarėlės), 8 x USB 2.0; 1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x16 (palaikantis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2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x16 (palaikantys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4.0);; 4xSATA 6Gb/s (RAID 0/1/5/10), 5 x M.2 ((RAID 0/1/5/10) vienas iš jų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x4), 4xDDR5 DIMM 9500(O.C) MHz iki 256 GB, 1 x </w:t>
            </w:r>
            <w:proofErr w:type="spellStart"/>
            <w:r w:rsidRPr="004B0B02">
              <w:rPr>
                <w:rFonts w:ascii="Times New Roman" w:eastAsia="Times New Roman" w:hAnsi="Times New Roman" w:cs="Times New Roman"/>
                <w:kern w:val="0"/>
                <w:sz w:val="20"/>
                <w:szCs w:val="20"/>
                <w:lang w:eastAsia="lt-LT"/>
                <w14:ligatures w14:val="none"/>
              </w:rPr>
              <w:t>Optical</w:t>
            </w:r>
            <w:proofErr w:type="spellEnd"/>
            <w:r w:rsidRPr="004B0B02">
              <w:rPr>
                <w:rFonts w:ascii="Times New Roman" w:eastAsia="Times New Roman" w:hAnsi="Times New Roman" w:cs="Times New Roman"/>
                <w:kern w:val="0"/>
                <w:sz w:val="20"/>
                <w:szCs w:val="20"/>
                <w:lang w:eastAsia="lt-LT"/>
                <w14:ligatures w14:val="none"/>
              </w:rPr>
              <w:t xml:space="preserve"> S/PDIF, 1 x DP </w:t>
            </w:r>
          </w:p>
        </w:tc>
        <w:tc>
          <w:tcPr>
            <w:tcW w:w="3733" w:type="dxa"/>
            <w:tcBorders>
              <w:top w:val="nil"/>
              <w:left w:val="nil"/>
              <w:bottom w:val="single" w:sz="8" w:space="0" w:color="000000" w:themeColor="text1"/>
              <w:right w:val="single" w:sz="8" w:space="0" w:color="000000" w:themeColor="text1"/>
            </w:tcBorders>
          </w:tcPr>
          <w:p w14:paraId="61A5F92C" w14:textId="77777777" w:rsidR="004B0B02" w:rsidRPr="004B0B02" w:rsidRDefault="004B0B02" w:rsidP="004B0B02">
            <w:pPr>
              <w:spacing w:after="200" w:line="276" w:lineRule="auto"/>
              <w:rPr>
                <w:rFonts w:ascii="Times New Roman" w:eastAsia="Times New Roman" w:hAnsi="Times New Roman" w:cs="Times New Roman"/>
                <w:kern w:val="0"/>
                <w:sz w:val="20"/>
                <w:szCs w:val="20"/>
                <w:lang w:eastAsia="lt-LT"/>
                <w14:ligatures w14:val="none"/>
              </w:rPr>
            </w:pPr>
          </w:p>
        </w:tc>
      </w:tr>
      <w:tr w:rsidR="004B0B02" w:rsidRPr="004B0B02" w14:paraId="26A00D70"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8BC03F"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05B1B1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Procesorius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1229F70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keturių branduolių, palaikantis 64 bitų komandų sistemą, remiantis procesorių palyginimo testais </w:t>
            </w:r>
            <w:r w:rsidRPr="004B0B02">
              <w:rPr>
                <w:rFonts w:ascii="Times New Roman" w:eastAsia="Times New Roman" w:hAnsi="Times New Roman" w:cs="Times New Roman"/>
                <w:color w:val="2E74B5"/>
                <w:kern w:val="0"/>
                <w:sz w:val="20"/>
                <w:szCs w:val="20"/>
                <w:lang w:eastAsia="lt-LT"/>
                <w14:ligatures w14:val="none"/>
              </w:rPr>
              <w:t>www.cpubenchmark.net</w:t>
            </w:r>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ne mažiau kaip 42500 (parametras turi galioti konkurso paskelbimo dieną). , turi būti komplektuojamas su procesoriaus aušintuvu. Turi būti integruotas grafinis procesorius. Procesoriaus našumas negali būti dirbtinai padidintas.</w:t>
            </w:r>
          </w:p>
        </w:tc>
        <w:tc>
          <w:tcPr>
            <w:tcW w:w="3733" w:type="dxa"/>
            <w:tcBorders>
              <w:top w:val="nil"/>
              <w:left w:val="nil"/>
              <w:bottom w:val="single" w:sz="8" w:space="0" w:color="000000" w:themeColor="text1"/>
              <w:right w:val="single" w:sz="8" w:space="0" w:color="000000" w:themeColor="text1"/>
            </w:tcBorders>
          </w:tcPr>
          <w:p w14:paraId="6EF77713" w14:textId="77777777" w:rsidR="004B0B02" w:rsidRPr="004B0B02" w:rsidRDefault="004B0B02" w:rsidP="004B0B02">
            <w:pPr>
              <w:tabs>
                <w:tab w:val="left" w:pos="1080"/>
              </w:tabs>
              <w:spacing w:line="259" w:lineRule="auto"/>
              <w:rPr>
                <w:rFonts w:ascii="Times New Roman" w:eastAsia="Times New Roman" w:hAnsi="Times New Roman" w:cs="Times New Roman"/>
                <w:kern w:val="0"/>
                <w:sz w:val="20"/>
                <w:szCs w:val="20"/>
                <w:lang w:eastAsia="lt-LT"/>
                <w14:ligatures w14:val="none"/>
              </w:rPr>
            </w:pPr>
          </w:p>
        </w:tc>
      </w:tr>
      <w:tr w:rsidR="004B0B02" w:rsidRPr="004B0B02" w14:paraId="1560D212"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304D23"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090C348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Atmintinė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3448A9D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mažiau ir ne blogiau kaip: 2x16 GB DDR5 (5200 MHz)</w:t>
            </w:r>
          </w:p>
        </w:tc>
        <w:tc>
          <w:tcPr>
            <w:tcW w:w="3733" w:type="dxa"/>
            <w:tcBorders>
              <w:top w:val="nil"/>
              <w:left w:val="nil"/>
              <w:bottom w:val="single" w:sz="8" w:space="0" w:color="000000" w:themeColor="text1"/>
              <w:right w:val="single" w:sz="8" w:space="0" w:color="000000" w:themeColor="text1"/>
            </w:tcBorders>
            <w:vAlign w:val="center"/>
          </w:tcPr>
          <w:p w14:paraId="62A9564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B46D252"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67A6F3"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297C8AC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Vaizdo plokštė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29E4A73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w:t>
            </w:r>
            <w:proofErr w:type="spellStart"/>
            <w:r w:rsidRPr="004B0B02">
              <w:rPr>
                <w:rFonts w:ascii="Times New Roman" w:eastAsia="Times New Roman" w:hAnsi="Times New Roman" w:cs="Times New Roman"/>
                <w:kern w:val="0"/>
                <w:sz w:val="20"/>
                <w:szCs w:val="20"/>
                <w:lang w:eastAsia="lt-LT"/>
                <w14:ligatures w14:val="none"/>
              </w:rPr>
              <w:t>kaip:PCI</w:t>
            </w:r>
            <w:proofErr w:type="spellEnd"/>
            <w:r w:rsidRPr="004B0B02">
              <w:rPr>
                <w:rFonts w:ascii="Times New Roman" w:eastAsia="Times New Roman" w:hAnsi="Times New Roman" w:cs="Times New Roman"/>
                <w:kern w:val="0"/>
                <w:sz w:val="20"/>
                <w:szCs w:val="20"/>
                <w:lang w:eastAsia="lt-LT"/>
                <w14:ligatures w14:val="none"/>
              </w:rPr>
              <w:t xml:space="preserve"> Express 5.0, </w:t>
            </w:r>
            <w:proofErr w:type="spellStart"/>
            <w:r w:rsidRPr="004B0B02">
              <w:rPr>
                <w:rFonts w:ascii="Times New Roman" w:eastAsia="Times New Roman" w:hAnsi="Times New Roman" w:cs="Times New Roman"/>
                <w:kern w:val="0"/>
                <w:sz w:val="20"/>
                <w:szCs w:val="20"/>
                <w:lang w:eastAsia="lt-LT"/>
                <w14:ligatures w14:val="none"/>
              </w:rPr>
              <w:t>OpenGL</w:t>
            </w:r>
            <w:proofErr w:type="spellEnd"/>
            <w:r w:rsidRPr="004B0B02">
              <w:rPr>
                <w:rFonts w:ascii="Times New Roman" w:eastAsia="Times New Roman" w:hAnsi="Times New Roman" w:cs="Times New Roman"/>
                <w:kern w:val="0"/>
                <w:sz w:val="20"/>
                <w:szCs w:val="20"/>
                <w:lang w:eastAsia="lt-LT"/>
                <w14:ligatures w14:val="none"/>
              </w:rPr>
              <w:t xml:space="preserve"> 4.6, </w:t>
            </w:r>
            <w:proofErr w:type="spellStart"/>
            <w:r w:rsidRPr="004B0B02">
              <w:rPr>
                <w:rFonts w:ascii="Times New Roman" w:eastAsia="Times New Roman" w:hAnsi="Times New Roman" w:cs="Times New Roman"/>
                <w:kern w:val="0"/>
                <w:sz w:val="20"/>
                <w:szCs w:val="20"/>
                <w:lang w:eastAsia="lt-LT"/>
                <w14:ligatures w14:val="none"/>
              </w:rPr>
              <w:t>video</w:t>
            </w:r>
            <w:proofErr w:type="spellEnd"/>
            <w:r w:rsidRPr="004B0B02">
              <w:rPr>
                <w:rFonts w:ascii="Times New Roman" w:eastAsia="Times New Roman" w:hAnsi="Times New Roman" w:cs="Times New Roman"/>
                <w:kern w:val="0"/>
                <w:sz w:val="20"/>
                <w:szCs w:val="20"/>
                <w:lang w:eastAsia="lt-LT"/>
                <w14:ligatures w14:val="none"/>
              </w:rPr>
              <w:t xml:space="preserve"> atmintis 16 GB (GDDR7) 128bit, vaizdo išvestys: 3xDP(2.1b), 1xHDMI (2.1b). DI našumas 759 </w:t>
            </w:r>
            <w:proofErr w:type="spellStart"/>
            <w:r w:rsidRPr="004B0B02">
              <w:rPr>
                <w:rFonts w:ascii="Times New Roman" w:eastAsia="Times New Roman" w:hAnsi="Times New Roman" w:cs="Times New Roman"/>
                <w:kern w:val="0"/>
                <w:sz w:val="20"/>
                <w:szCs w:val="20"/>
                <w:lang w:eastAsia="lt-LT"/>
                <w14:ligatures w14:val="none"/>
              </w:rPr>
              <w:t>TOPs</w:t>
            </w:r>
            <w:proofErr w:type="spellEnd"/>
            <w:r w:rsidRPr="004B0B02">
              <w:rPr>
                <w:rFonts w:ascii="Times New Roman" w:eastAsia="Times New Roman" w:hAnsi="Times New Roman" w:cs="Times New Roman"/>
                <w:kern w:val="0"/>
                <w:sz w:val="20"/>
                <w:szCs w:val="20"/>
                <w:lang w:eastAsia="lt-LT"/>
                <w14:ligatures w14:val="none"/>
              </w:rPr>
              <w:t xml:space="preserve"> remiantis vaizdo plokščių palyginimo testais www.cpubenchmark.net,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G3D Mark ne mažiau kaip 22500 (parametras turi galioti konkurso paskelbimo dieną), našumas negali būti dirbtinai padidintas</w:t>
            </w:r>
          </w:p>
        </w:tc>
        <w:tc>
          <w:tcPr>
            <w:tcW w:w="3733" w:type="dxa"/>
            <w:tcBorders>
              <w:top w:val="nil"/>
              <w:left w:val="nil"/>
              <w:bottom w:val="single" w:sz="8" w:space="0" w:color="000000" w:themeColor="text1"/>
              <w:right w:val="single" w:sz="8" w:space="0" w:color="000000" w:themeColor="text1"/>
            </w:tcBorders>
          </w:tcPr>
          <w:p w14:paraId="43F0E325" w14:textId="77777777" w:rsidR="004B0B02" w:rsidRPr="004B0B02" w:rsidRDefault="004B0B02" w:rsidP="004B0B02">
            <w:pPr>
              <w:spacing w:line="259" w:lineRule="auto"/>
              <w:rPr>
                <w:rFonts w:ascii="Times New Roman" w:eastAsia="Times New Roman" w:hAnsi="Times New Roman" w:cs="Times New Roman"/>
                <w:kern w:val="0"/>
                <w:sz w:val="20"/>
                <w:szCs w:val="20"/>
                <w:lang w:eastAsia="lt-LT"/>
                <w14:ligatures w14:val="none"/>
              </w:rPr>
            </w:pPr>
          </w:p>
        </w:tc>
      </w:tr>
      <w:tr w:rsidR="004B0B02" w:rsidRPr="004B0B02" w14:paraId="3B8CE0FA"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F3908"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783BA5F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Kompaktinių diskų įrenginys.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235A1E0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vidinis DVD +/- RW, DL įrenginys</w:t>
            </w:r>
          </w:p>
        </w:tc>
        <w:tc>
          <w:tcPr>
            <w:tcW w:w="3733" w:type="dxa"/>
            <w:tcBorders>
              <w:top w:val="nil"/>
              <w:left w:val="nil"/>
              <w:bottom w:val="single" w:sz="8" w:space="0" w:color="000000" w:themeColor="text1"/>
              <w:right w:val="single" w:sz="8" w:space="0" w:color="000000" w:themeColor="text1"/>
            </w:tcBorders>
            <w:vAlign w:val="center"/>
          </w:tcPr>
          <w:p w14:paraId="533F397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FF37EDC"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FA0A0"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54E1F0B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Tinklo įrenginys</w:t>
            </w:r>
          </w:p>
        </w:tc>
        <w:tc>
          <w:tcPr>
            <w:tcW w:w="4487" w:type="dxa"/>
            <w:gridSpan w:val="2"/>
            <w:tcBorders>
              <w:top w:val="nil"/>
              <w:left w:val="nil"/>
              <w:bottom w:val="single" w:sz="8" w:space="0" w:color="000000" w:themeColor="text1"/>
              <w:right w:val="single" w:sz="8" w:space="0" w:color="000000" w:themeColor="text1"/>
            </w:tcBorders>
            <w:vAlign w:val="center"/>
            <w:hideMark/>
          </w:tcPr>
          <w:p w14:paraId="7ADD81F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integruotas, 1x 2.5Gb, WiFi 7, BT 5.4</w:t>
            </w:r>
          </w:p>
        </w:tc>
        <w:tc>
          <w:tcPr>
            <w:tcW w:w="3733" w:type="dxa"/>
            <w:tcBorders>
              <w:top w:val="nil"/>
              <w:left w:val="nil"/>
              <w:bottom w:val="single" w:sz="8" w:space="0" w:color="000000" w:themeColor="text1"/>
              <w:right w:val="single" w:sz="8" w:space="0" w:color="000000" w:themeColor="text1"/>
            </w:tcBorders>
            <w:vAlign w:val="center"/>
          </w:tcPr>
          <w:p w14:paraId="1ECFAB8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90E8759"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566F39"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hideMark/>
          </w:tcPr>
          <w:p w14:paraId="1DF5CB7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Garso plokštė</w:t>
            </w:r>
          </w:p>
        </w:tc>
        <w:tc>
          <w:tcPr>
            <w:tcW w:w="4487" w:type="dxa"/>
            <w:gridSpan w:val="2"/>
            <w:tcBorders>
              <w:top w:val="nil"/>
              <w:left w:val="nil"/>
              <w:bottom w:val="single" w:sz="8" w:space="0" w:color="000000" w:themeColor="text1"/>
              <w:right w:val="single" w:sz="8" w:space="0" w:color="000000" w:themeColor="text1"/>
            </w:tcBorders>
            <w:vAlign w:val="center"/>
            <w:hideMark/>
          </w:tcPr>
          <w:p w14:paraId="798BE52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integruota, 7.1-channel</w:t>
            </w:r>
          </w:p>
        </w:tc>
        <w:tc>
          <w:tcPr>
            <w:tcW w:w="3733" w:type="dxa"/>
            <w:tcBorders>
              <w:top w:val="nil"/>
              <w:left w:val="nil"/>
              <w:bottom w:val="single" w:sz="8" w:space="0" w:color="000000" w:themeColor="text1"/>
              <w:right w:val="single" w:sz="8" w:space="0" w:color="000000" w:themeColor="text1"/>
            </w:tcBorders>
            <w:vAlign w:val="center"/>
          </w:tcPr>
          <w:p w14:paraId="06E20CB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D01C2F2"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6B2405"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tcPr>
          <w:p w14:paraId="0251A09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Standus diskas</w:t>
            </w:r>
          </w:p>
        </w:tc>
        <w:tc>
          <w:tcPr>
            <w:tcW w:w="4487" w:type="dxa"/>
            <w:gridSpan w:val="2"/>
            <w:tcBorders>
              <w:top w:val="nil"/>
              <w:left w:val="nil"/>
              <w:bottom w:val="single" w:sz="8" w:space="0" w:color="000000" w:themeColor="text1"/>
              <w:right w:val="single" w:sz="8" w:space="0" w:color="000000" w:themeColor="text1"/>
            </w:tcBorders>
            <w:vAlign w:val="center"/>
          </w:tcPr>
          <w:p w14:paraId="108BAE3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SSD M.2 tipo, 1 TB,  skaitymo sparta 5100 Mb/s, rašymo sparta 4800 Mb/s, TBW 600 TB.</w:t>
            </w:r>
          </w:p>
          <w:p w14:paraId="59A6F4C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tcBorders>
              <w:top w:val="nil"/>
              <w:left w:val="nil"/>
              <w:bottom w:val="single" w:sz="8" w:space="0" w:color="000000" w:themeColor="text1"/>
              <w:right w:val="single" w:sz="8" w:space="0" w:color="000000" w:themeColor="text1"/>
            </w:tcBorders>
            <w:vAlign w:val="center"/>
          </w:tcPr>
          <w:p w14:paraId="750A739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5D15468"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A09C40"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8" w:space="0" w:color="000000" w:themeColor="text1"/>
              <w:right w:val="single" w:sz="8" w:space="0" w:color="000000" w:themeColor="text1"/>
            </w:tcBorders>
            <w:vAlign w:val="center"/>
          </w:tcPr>
          <w:p w14:paraId="2797110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Standus diskas</w:t>
            </w:r>
          </w:p>
        </w:tc>
        <w:tc>
          <w:tcPr>
            <w:tcW w:w="4487" w:type="dxa"/>
            <w:gridSpan w:val="2"/>
            <w:tcBorders>
              <w:top w:val="nil"/>
              <w:left w:val="nil"/>
              <w:bottom w:val="single" w:sz="8" w:space="0" w:color="000000" w:themeColor="text1"/>
              <w:right w:val="single" w:sz="8" w:space="0" w:color="000000" w:themeColor="text1"/>
            </w:tcBorders>
            <w:vAlign w:val="center"/>
          </w:tcPr>
          <w:p w14:paraId="697501D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2 </w:t>
            </w:r>
            <w:proofErr w:type="spellStart"/>
            <w:r w:rsidRPr="004B0B02">
              <w:rPr>
                <w:rFonts w:ascii="Times New Roman" w:eastAsia="Times New Roman" w:hAnsi="Times New Roman" w:cs="Times New Roman"/>
                <w:kern w:val="0"/>
                <w:sz w:val="20"/>
                <w:szCs w:val="20"/>
                <w:lang w:eastAsia="lt-LT"/>
                <w14:ligatures w14:val="none"/>
              </w:rPr>
              <w:t>vnt</w:t>
            </w:r>
            <w:proofErr w:type="spellEnd"/>
            <w:r w:rsidRPr="004B0B02">
              <w:rPr>
                <w:rFonts w:ascii="Times New Roman" w:eastAsia="Times New Roman" w:hAnsi="Times New Roman" w:cs="Times New Roman"/>
                <w:kern w:val="0"/>
                <w:sz w:val="20"/>
                <w:szCs w:val="20"/>
                <w:lang w:eastAsia="lt-LT"/>
                <w14:ligatures w14:val="none"/>
              </w:rPr>
              <w:t xml:space="preserve"> 4TB, SATA3 6GB/s, 256 MB, 7200 </w:t>
            </w:r>
            <w:proofErr w:type="spellStart"/>
            <w:r w:rsidRPr="004B0B02">
              <w:rPr>
                <w:rFonts w:ascii="Times New Roman" w:eastAsia="Times New Roman" w:hAnsi="Times New Roman" w:cs="Times New Roman"/>
                <w:kern w:val="0"/>
                <w:sz w:val="20"/>
                <w:szCs w:val="20"/>
                <w:lang w:eastAsia="lt-LT"/>
                <w14:ligatures w14:val="none"/>
              </w:rPr>
              <w:t>rpm</w:t>
            </w:r>
            <w:proofErr w:type="spellEnd"/>
          </w:p>
        </w:tc>
        <w:tc>
          <w:tcPr>
            <w:tcW w:w="3733" w:type="dxa"/>
            <w:tcBorders>
              <w:top w:val="nil"/>
              <w:left w:val="nil"/>
              <w:bottom w:val="single" w:sz="8" w:space="0" w:color="000000" w:themeColor="text1"/>
              <w:right w:val="single" w:sz="8" w:space="0" w:color="000000" w:themeColor="text1"/>
            </w:tcBorders>
            <w:vAlign w:val="center"/>
          </w:tcPr>
          <w:p w14:paraId="48D4C68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831F270" w14:textId="77777777" w:rsidTr="004B0B02">
        <w:trPr>
          <w:trHeight w:val="340"/>
        </w:trPr>
        <w:tc>
          <w:tcPr>
            <w:tcW w:w="1310"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A9FDD11"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8" w:space="0" w:color="000000" w:themeColor="text1"/>
              <w:left w:val="nil"/>
              <w:bottom w:val="single" w:sz="4" w:space="0" w:color="auto"/>
              <w:right w:val="single" w:sz="8" w:space="0" w:color="000000" w:themeColor="text1"/>
            </w:tcBorders>
            <w:vAlign w:val="center"/>
          </w:tcPr>
          <w:p w14:paraId="11F0B35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Pelytė</w:t>
            </w:r>
          </w:p>
        </w:tc>
        <w:tc>
          <w:tcPr>
            <w:tcW w:w="4487" w:type="dxa"/>
            <w:gridSpan w:val="2"/>
            <w:tcBorders>
              <w:top w:val="nil"/>
              <w:left w:val="nil"/>
              <w:bottom w:val="single" w:sz="4" w:space="0" w:color="auto"/>
              <w:right w:val="single" w:sz="8" w:space="0" w:color="000000" w:themeColor="text1"/>
            </w:tcBorders>
            <w:vAlign w:val="center"/>
          </w:tcPr>
          <w:p w14:paraId="5A1DB69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Optinė, USB jungtis,  3 klavišai su ratuku, standartinio dydžio, laido ilgis ne trumpesnis nei 1.7m.</w:t>
            </w:r>
          </w:p>
        </w:tc>
        <w:tc>
          <w:tcPr>
            <w:tcW w:w="3733" w:type="dxa"/>
            <w:tcBorders>
              <w:top w:val="nil"/>
              <w:left w:val="nil"/>
              <w:bottom w:val="single" w:sz="4" w:space="0" w:color="auto"/>
              <w:right w:val="single" w:sz="8" w:space="0" w:color="000000" w:themeColor="text1"/>
            </w:tcBorders>
          </w:tcPr>
          <w:p w14:paraId="40F3E8A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384465E"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5F2E985D"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4" w:space="0" w:color="auto"/>
              <w:left w:val="single" w:sz="4" w:space="0" w:color="auto"/>
              <w:bottom w:val="single" w:sz="4" w:space="0" w:color="auto"/>
              <w:right w:val="single" w:sz="4" w:space="0" w:color="auto"/>
            </w:tcBorders>
            <w:vAlign w:val="center"/>
          </w:tcPr>
          <w:p w14:paraId="1998144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Padas  pelytei</w:t>
            </w:r>
          </w:p>
        </w:tc>
        <w:tc>
          <w:tcPr>
            <w:tcW w:w="4487" w:type="dxa"/>
            <w:gridSpan w:val="2"/>
            <w:tcBorders>
              <w:top w:val="single" w:sz="4" w:space="0" w:color="auto"/>
              <w:left w:val="single" w:sz="4" w:space="0" w:color="auto"/>
              <w:bottom w:val="single" w:sz="4" w:space="0" w:color="auto"/>
              <w:right w:val="single" w:sz="4" w:space="0" w:color="auto"/>
            </w:tcBorders>
            <w:vAlign w:val="center"/>
          </w:tcPr>
          <w:p w14:paraId="7A4EE89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optinėms pelėms tinkamas kilimėlis</w:t>
            </w:r>
          </w:p>
        </w:tc>
        <w:tc>
          <w:tcPr>
            <w:tcW w:w="3733" w:type="dxa"/>
            <w:tcBorders>
              <w:top w:val="single" w:sz="4" w:space="0" w:color="auto"/>
              <w:left w:val="single" w:sz="4" w:space="0" w:color="auto"/>
              <w:bottom w:val="single" w:sz="4" w:space="0" w:color="auto"/>
              <w:right w:val="single" w:sz="4" w:space="0" w:color="auto"/>
            </w:tcBorders>
          </w:tcPr>
          <w:p w14:paraId="403DF24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7BCAD385"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248C3CF2"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4" w:space="0" w:color="auto"/>
              <w:left w:val="single" w:sz="4" w:space="0" w:color="auto"/>
              <w:bottom w:val="single" w:sz="4" w:space="0" w:color="auto"/>
              <w:right w:val="single" w:sz="4" w:space="0" w:color="auto"/>
            </w:tcBorders>
            <w:vAlign w:val="center"/>
          </w:tcPr>
          <w:p w14:paraId="330ADD9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Klaviatūra</w:t>
            </w:r>
          </w:p>
        </w:tc>
        <w:tc>
          <w:tcPr>
            <w:tcW w:w="4487" w:type="dxa"/>
            <w:gridSpan w:val="2"/>
            <w:tcBorders>
              <w:top w:val="single" w:sz="4" w:space="0" w:color="auto"/>
              <w:left w:val="single" w:sz="4" w:space="0" w:color="auto"/>
              <w:bottom w:val="single" w:sz="4" w:space="0" w:color="auto"/>
              <w:right w:val="single" w:sz="4" w:space="0" w:color="auto"/>
            </w:tcBorders>
            <w:vAlign w:val="center"/>
          </w:tcPr>
          <w:p w14:paraId="42E4B7B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USB jungtis, su lietuviškais rašmenimis, atspari apliejimui, laido ilgis ne trumpesnis nei 1.5m.</w:t>
            </w:r>
          </w:p>
        </w:tc>
        <w:tc>
          <w:tcPr>
            <w:tcW w:w="3733" w:type="dxa"/>
            <w:tcBorders>
              <w:top w:val="single" w:sz="4" w:space="0" w:color="auto"/>
              <w:left w:val="single" w:sz="4" w:space="0" w:color="auto"/>
              <w:bottom w:val="single" w:sz="4" w:space="0" w:color="auto"/>
              <w:right w:val="single" w:sz="4" w:space="0" w:color="auto"/>
            </w:tcBorders>
          </w:tcPr>
          <w:p w14:paraId="5B69901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501B9CA" w14:textId="77777777" w:rsidTr="004B0B02">
        <w:trPr>
          <w:trHeight w:val="340"/>
        </w:trPr>
        <w:tc>
          <w:tcPr>
            <w:tcW w:w="1310" w:type="dxa"/>
            <w:vMerge w:val="restart"/>
            <w:tcBorders>
              <w:top w:val="single" w:sz="4" w:space="0" w:color="auto"/>
              <w:left w:val="single" w:sz="4" w:space="0" w:color="auto"/>
              <w:bottom w:val="single" w:sz="4" w:space="0" w:color="auto"/>
              <w:right w:val="single" w:sz="4" w:space="0" w:color="auto"/>
            </w:tcBorders>
            <w:vAlign w:val="center"/>
          </w:tcPr>
          <w:p w14:paraId="2F21827D"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val="restart"/>
            <w:tcBorders>
              <w:top w:val="single" w:sz="4" w:space="0" w:color="auto"/>
              <w:left w:val="single" w:sz="4" w:space="0" w:color="auto"/>
              <w:bottom w:val="single" w:sz="4" w:space="0" w:color="auto"/>
              <w:right w:val="single" w:sz="4" w:space="0" w:color="auto"/>
            </w:tcBorders>
            <w:vAlign w:val="center"/>
          </w:tcPr>
          <w:p w14:paraId="3397C1E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vAlign w:val="center"/>
          </w:tcPr>
          <w:p w14:paraId="5FF6F2F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700W, ventiliatoriaus dydis ne mažiau 12 cm; ATX12V 2.3, 80+ </w:t>
            </w:r>
            <w:proofErr w:type="spellStart"/>
            <w:r w:rsidRPr="004B0B02">
              <w:rPr>
                <w:rFonts w:ascii="Times New Roman" w:eastAsia="Times New Roman" w:hAnsi="Times New Roman" w:cs="Times New Roman"/>
                <w:kern w:val="0"/>
                <w:sz w:val="20"/>
                <w:szCs w:val="20"/>
                <w:lang w:eastAsia="lt-LT"/>
                <w14:ligatures w14:val="none"/>
              </w:rPr>
              <w:t>Gold</w:t>
            </w:r>
            <w:proofErr w:type="spellEnd"/>
            <w:r w:rsidRPr="004B0B02">
              <w:rPr>
                <w:rFonts w:ascii="Times New Roman" w:eastAsia="Times New Roman" w:hAnsi="Times New Roman" w:cs="Times New Roman"/>
                <w:kern w:val="0"/>
                <w:sz w:val="20"/>
                <w:szCs w:val="20"/>
                <w:lang w:eastAsia="lt-LT"/>
                <w14:ligatures w14:val="none"/>
              </w:rPr>
              <w:t xml:space="preserve"> sertifikatas; jungtys: </w:t>
            </w:r>
          </w:p>
          <w:p w14:paraId="1FD2E59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1 x 20+4 PIN ATX</w:t>
            </w:r>
          </w:p>
          <w:p w14:paraId="78BE83C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1 x 8 PIN EPS(4+4) </w:t>
            </w:r>
          </w:p>
          <w:p w14:paraId="3FD1824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4 x 8 PIN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(6+2)</w:t>
            </w:r>
          </w:p>
          <w:p w14:paraId="637F4DF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6 x SATA</w:t>
            </w:r>
          </w:p>
          <w:p w14:paraId="25DF89E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1 x FLOPPY</w:t>
            </w:r>
          </w:p>
          <w:p w14:paraId="0BB91B3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3 x MOLEX</w:t>
            </w:r>
          </w:p>
          <w:p w14:paraId="5756A3D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Saugumas: </w:t>
            </w:r>
          </w:p>
          <w:p w14:paraId="31D931A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UVP (apsauga nuo per žemos įtampos)</w:t>
            </w:r>
          </w:p>
          <w:p w14:paraId="74536BE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OVP (apsauga nuo per didelės įtampos)</w:t>
            </w:r>
          </w:p>
          <w:p w14:paraId="3F5F3D4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SCP (apsauga nuo trumpojo jungimo)</w:t>
            </w:r>
          </w:p>
          <w:p w14:paraId="43BECE3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OPP (apsauga nuo perkrovos)</w:t>
            </w:r>
          </w:p>
          <w:p w14:paraId="09F9223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AFC (Automatinis aušintuvo greičio reguliavimas)</w:t>
            </w:r>
          </w:p>
          <w:p w14:paraId="35A3625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val="restart"/>
            <w:tcBorders>
              <w:top w:val="single" w:sz="4" w:space="0" w:color="auto"/>
              <w:left w:val="single" w:sz="4" w:space="0" w:color="auto"/>
              <w:bottom w:val="single" w:sz="4" w:space="0" w:color="auto"/>
              <w:right w:val="single" w:sz="4" w:space="0" w:color="auto"/>
            </w:tcBorders>
            <w:vAlign w:val="center"/>
          </w:tcPr>
          <w:p w14:paraId="580077D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EF19CCC"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4E412F95"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35CB3F9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51547E1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3176359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96297E8"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3618FC87"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779C864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4AD85DA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698EE13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E21985A"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466A571A"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789C66A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231ABED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5418953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DE5E114"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79DE9D11"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6C3C965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6B60DA3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7DA0D3A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2BB143B"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16F88386"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56DA7B8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16C2C23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48A08FD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A60FBD9" w14:textId="77777777" w:rsidTr="004B0B02">
        <w:trPr>
          <w:trHeight w:val="2315"/>
        </w:trPr>
        <w:tc>
          <w:tcPr>
            <w:tcW w:w="1310" w:type="dxa"/>
            <w:vMerge/>
            <w:tcBorders>
              <w:top w:val="single" w:sz="4" w:space="0" w:color="auto"/>
              <w:left w:val="single" w:sz="4" w:space="0" w:color="auto"/>
              <w:bottom w:val="single" w:sz="4" w:space="0" w:color="auto"/>
              <w:right w:val="single" w:sz="4" w:space="0" w:color="auto"/>
            </w:tcBorders>
            <w:vAlign w:val="center"/>
          </w:tcPr>
          <w:p w14:paraId="6E03EF33"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27FC7A9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487" w:type="dxa"/>
            <w:gridSpan w:val="2"/>
            <w:vMerge/>
            <w:tcBorders>
              <w:top w:val="single" w:sz="4" w:space="0" w:color="auto"/>
              <w:left w:val="single" w:sz="4" w:space="0" w:color="auto"/>
              <w:bottom w:val="single" w:sz="4" w:space="0" w:color="auto"/>
              <w:right w:val="single" w:sz="4" w:space="0" w:color="auto"/>
            </w:tcBorders>
          </w:tcPr>
          <w:p w14:paraId="1BF74DC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796F356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02CC1BC" w14:textId="77777777" w:rsidTr="004B0B02">
        <w:trPr>
          <w:trHeight w:val="1470"/>
        </w:trPr>
        <w:tc>
          <w:tcPr>
            <w:tcW w:w="1310" w:type="dxa"/>
            <w:tcBorders>
              <w:top w:val="single" w:sz="4" w:space="0" w:color="auto"/>
              <w:left w:val="single" w:sz="4" w:space="0" w:color="auto"/>
              <w:bottom w:val="single" w:sz="4" w:space="0" w:color="auto"/>
              <w:right w:val="single" w:sz="4" w:space="0" w:color="auto"/>
            </w:tcBorders>
            <w:vAlign w:val="center"/>
          </w:tcPr>
          <w:p w14:paraId="35AA93AB" w14:textId="77777777" w:rsidR="004B0B02" w:rsidRPr="004B0B02" w:rsidRDefault="004B0B02" w:rsidP="004B0B02">
            <w:pPr>
              <w:numPr>
                <w:ilvl w:val="0"/>
                <w:numId w:val="65"/>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1893" w:type="dxa"/>
            <w:tcBorders>
              <w:top w:val="single" w:sz="4" w:space="0" w:color="auto"/>
              <w:left w:val="single" w:sz="4" w:space="0" w:color="auto"/>
              <w:bottom w:val="single" w:sz="4" w:space="0" w:color="auto"/>
              <w:right w:val="single" w:sz="4" w:space="0" w:color="auto"/>
            </w:tcBorders>
            <w:vAlign w:val="center"/>
          </w:tcPr>
          <w:p w14:paraId="6BEFC6C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Korpusas</w:t>
            </w:r>
          </w:p>
        </w:tc>
        <w:tc>
          <w:tcPr>
            <w:tcW w:w="4487" w:type="dxa"/>
            <w:gridSpan w:val="2"/>
            <w:tcBorders>
              <w:top w:val="single" w:sz="4" w:space="0" w:color="auto"/>
              <w:left w:val="single" w:sz="4" w:space="0" w:color="auto"/>
              <w:bottom w:val="single" w:sz="4" w:space="0" w:color="auto"/>
              <w:right w:val="single" w:sz="4" w:space="0" w:color="auto"/>
            </w:tcBorders>
          </w:tcPr>
          <w:p w14:paraId="68AADC2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korpuso tipas  </w:t>
            </w:r>
            <w:proofErr w:type="spellStart"/>
            <w:r w:rsidRPr="004B0B02">
              <w:rPr>
                <w:rFonts w:ascii="Times New Roman" w:eastAsia="Times New Roman" w:hAnsi="Times New Roman" w:cs="Times New Roman"/>
                <w:kern w:val="0"/>
                <w:sz w:val="20"/>
                <w:szCs w:val="20"/>
                <w:lang w:eastAsia="lt-LT"/>
                <w14:ligatures w14:val="none"/>
              </w:rPr>
              <w:t>Midl</w:t>
            </w:r>
            <w:proofErr w:type="spellEnd"/>
            <w:r w:rsidRPr="004B0B02">
              <w:rPr>
                <w:rFonts w:ascii="Times New Roman" w:eastAsia="Times New Roman" w:hAnsi="Times New Roman" w:cs="Times New Roman"/>
                <w:kern w:val="0"/>
                <w:sz w:val="20"/>
                <w:szCs w:val="20"/>
                <w:lang w:eastAsia="lt-LT"/>
                <w14:ligatures w14:val="none"/>
              </w:rPr>
              <w:t xml:space="preserve"> </w:t>
            </w:r>
            <w:proofErr w:type="spellStart"/>
            <w:r w:rsidRPr="004B0B02">
              <w:rPr>
                <w:rFonts w:ascii="Times New Roman" w:eastAsia="Times New Roman" w:hAnsi="Times New Roman" w:cs="Times New Roman"/>
                <w:kern w:val="0"/>
                <w:sz w:val="20"/>
                <w:szCs w:val="20"/>
                <w:lang w:eastAsia="lt-LT"/>
                <w14:ligatures w14:val="none"/>
              </w:rPr>
              <w:t>tower</w:t>
            </w:r>
            <w:proofErr w:type="spellEnd"/>
            <w:r w:rsidRPr="004B0B02">
              <w:rPr>
                <w:rFonts w:ascii="Times New Roman" w:eastAsia="Times New Roman" w:hAnsi="Times New Roman" w:cs="Times New Roman"/>
                <w:kern w:val="0"/>
                <w:sz w:val="20"/>
                <w:szCs w:val="20"/>
                <w:lang w:eastAsia="lt-LT"/>
                <w14:ligatures w14:val="none"/>
              </w:rPr>
              <w:t>.</w:t>
            </w:r>
          </w:p>
          <w:p w14:paraId="7DCD704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Suderinamumas su pagrindinėmis plokštėmis: ATX/</w:t>
            </w:r>
            <w:proofErr w:type="spellStart"/>
            <w:r w:rsidRPr="004B0B02">
              <w:rPr>
                <w:rFonts w:ascii="Times New Roman" w:eastAsia="Times New Roman" w:hAnsi="Times New Roman" w:cs="Times New Roman"/>
                <w:kern w:val="0"/>
                <w:sz w:val="20"/>
                <w:szCs w:val="20"/>
                <w:lang w:eastAsia="lt-LT"/>
                <w14:ligatures w14:val="none"/>
              </w:rPr>
              <w:t>miniATX</w:t>
            </w:r>
            <w:proofErr w:type="spellEnd"/>
            <w:r w:rsidRPr="004B0B02">
              <w:rPr>
                <w:rFonts w:ascii="Times New Roman" w:eastAsia="Times New Roman" w:hAnsi="Times New Roman" w:cs="Times New Roman"/>
                <w:kern w:val="0"/>
                <w:sz w:val="20"/>
                <w:szCs w:val="20"/>
                <w:lang w:eastAsia="lt-LT"/>
                <w14:ligatures w14:val="none"/>
              </w:rPr>
              <w:t>/</w:t>
            </w:r>
            <w:proofErr w:type="spellStart"/>
            <w:r w:rsidRPr="004B0B02">
              <w:rPr>
                <w:rFonts w:ascii="Times New Roman" w:eastAsia="Times New Roman" w:hAnsi="Times New Roman" w:cs="Times New Roman"/>
                <w:kern w:val="0"/>
                <w:sz w:val="20"/>
                <w:szCs w:val="20"/>
                <w:lang w:eastAsia="lt-LT"/>
                <w14:ligatures w14:val="none"/>
              </w:rPr>
              <w:t>microATX</w:t>
            </w:r>
            <w:proofErr w:type="spellEnd"/>
            <w:r w:rsidRPr="004B0B02">
              <w:rPr>
                <w:rFonts w:ascii="Times New Roman" w:eastAsia="Times New Roman" w:hAnsi="Times New Roman" w:cs="Times New Roman"/>
                <w:kern w:val="0"/>
                <w:sz w:val="20"/>
                <w:szCs w:val="20"/>
                <w:lang w:eastAsia="lt-LT"/>
                <w14:ligatures w14:val="none"/>
              </w:rPr>
              <w:t>.</w:t>
            </w:r>
          </w:p>
          <w:p w14:paraId="4D58598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Įrenginių vietos: 2,5"*0/1(išorinės/ vidinės). 3,5"*0/3(išorinės/ vidinės). 5.25" *0/1 (išorinės/ vidinės)</w:t>
            </w:r>
          </w:p>
          <w:p w14:paraId="516EBFA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Išvadai priekyje: 1xUSB 2.0, 1xUSB 3.0 ir </w:t>
            </w:r>
            <w:proofErr w:type="spellStart"/>
            <w:r w:rsidRPr="004B0B02">
              <w:rPr>
                <w:rFonts w:ascii="Times New Roman" w:eastAsia="Times New Roman" w:hAnsi="Times New Roman" w:cs="Times New Roman"/>
                <w:kern w:val="0"/>
                <w:sz w:val="20"/>
                <w:szCs w:val="20"/>
                <w:lang w:eastAsia="lt-LT"/>
                <w14:ligatures w14:val="none"/>
              </w:rPr>
              <w:t>audio</w:t>
            </w:r>
            <w:proofErr w:type="spellEnd"/>
            <w:r w:rsidRPr="004B0B02">
              <w:rPr>
                <w:rFonts w:ascii="Times New Roman" w:eastAsia="Times New Roman" w:hAnsi="Times New Roman" w:cs="Times New Roman"/>
                <w:kern w:val="0"/>
                <w:sz w:val="20"/>
                <w:szCs w:val="20"/>
                <w:lang w:eastAsia="lt-LT"/>
                <w14:ligatures w14:val="none"/>
              </w:rPr>
              <w:t xml:space="preserve"> lizdai ausinių ir mikrofono. Išplėtimo lizdai gale 6, atidaromas iš abiejų pusių.</w:t>
            </w:r>
          </w:p>
        </w:tc>
        <w:tc>
          <w:tcPr>
            <w:tcW w:w="3733" w:type="dxa"/>
            <w:tcBorders>
              <w:top w:val="single" w:sz="4" w:space="0" w:color="auto"/>
              <w:left w:val="single" w:sz="4" w:space="0" w:color="auto"/>
              <w:bottom w:val="single" w:sz="4" w:space="0" w:color="auto"/>
              <w:right w:val="single" w:sz="4" w:space="0" w:color="auto"/>
            </w:tcBorders>
            <w:vAlign w:val="center"/>
          </w:tcPr>
          <w:p w14:paraId="20BAFA9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1A7A965" w14:textId="77777777" w:rsidTr="004B0B02">
        <w:trPr>
          <w:trHeight w:val="340"/>
        </w:trPr>
        <w:tc>
          <w:tcPr>
            <w:tcW w:w="1310"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0111055" w14:textId="77777777" w:rsidR="004B0B02" w:rsidRPr="004B0B02" w:rsidRDefault="004B0B02" w:rsidP="004B0B02">
            <w:pPr>
              <w:numPr>
                <w:ilvl w:val="0"/>
                <w:numId w:val="65"/>
              </w:numPr>
              <w:spacing w:after="0" w:line="240" w:lineRule="auto"/>
              <w:ind w:left="641" w:hanging="357"/>
              <w:rPr>
                <w:rFonts w:ascii="Times New Roman" w:eastAsia="Times New Roman" w:hAnsi="Times New Roman" w:cs="Times New Roman"/>
                <w:kern w:val="0"/>
                <w:sz w:val="20"/>
                <w:szCs w:val="20"/>
                <w14:ligatures w14:val="none"/>
              </w:rPr>
            </w:pPr>
          </w:p>
        </w:tc>
        <w:tc>
          <w:tcPr>
            <w:tcW w:w="189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9AC47D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Aplinkos apsaugos kriterijai</w:t>
            </w:r>
          </w:p>
        </w:tc>
        <w:tc>
          <w:tcPr>
            <w:tcW w:w="4487" w:type="dxa"/>
            <w:gridSpan w:val="2"/>
            <w:tcBorders>
              <w:top w:val="single" w:sz="4" w:space="0" w:color="auto"/>
              <w:left w:val="nil"/>
              <w:bottom w:val="single" w:sz="8" w:space="0" w:color="000000" w:themeColor="text1"/>
              <w:right w:val="single" w:sz="8" w:space="0" w:color="000000" w:themeColor="text1"/>
            </w:tcBorders>
            <w:vAlign w:val="center"/>
          </w:tcPr>
          <w:p w14:paraId="614D27C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Kompiuterio gamintojas turi atitikti aplinkosaugos vadybos ISO 14001 standarto reikalavimus arba lygiavertį aplinkosaugos vadybos standartą(pateikti dokumentų kopijas arba nuorodas į dokumentus.)</w:t>
            </w:r>
          </w:p>
        </w:tc>
        <w:tc>
          <w:tcPr>
            <w:tcW w:w="373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7FCA08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692FF52" w14:textId="77777777" w:rsidTr="004B0B02">
        <w:trPr>
          <w:trHeight w:val="340"/>
        </w:trPr>
        <w:tc>
          <w:tcPr>
            <w:tcW w:w="76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81A6AA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Kompiuterio modelis, firma-gamintoja, kilmės šalis</w:t>
            </w:r>
          </w:p>
        </w:tc>
        <w:tc>
          <w:tcPr>
            <w:tcW w:w="3733" w:type="dxa"/>
            <w:tcBorders>
              <w:top w:val="nil"/>
              <w:left w:val="nil"/>
              <w:bottom w:val="single" w:sz="8" w:space="0" w:color="000000" w:themeColor="text1"/>
              <w:right w:val="single" w:sz="8" w:space="0" w:color="000000" w:themeColor="text1"/>
            </w:tcBorders>
            <w:vAlign w:val="center"/>
          </w:tcPr>
          <w:p w14:paraId="287B204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094027F" w14:textId="77777777" w:rsidTr="004B0B02">
        <w:trPr>
          <w:trHeight w:val="340"/>
        </w:trPr>
        <w:tc>
          <w:tcPr>
            <w:tcW w:w="76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0599BF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Pristatymo terminas, nuo užsakymo pateikimo dienos ne ilgiau 10 darbo dienos *</w:t>
            </w:r>
          </w:p>
        </w:tc>
        <w:tc>
          <w:tcPr>
            <w:tcW w:w="3733" w:type="dxa"/>
            <w:tcBorders>
              <w:top w:val="nil"/>
              <w:left w:val="nil"/>
              <w:bottom w:val="single" w:sz="8" w:space="0" w:color="000000" w:themeColor="text1"/>
              <w:right w:val="single" w:sz="8" w:space="0" w:color="000000" w:themeColor="text1"/>
            </w:tcBorders>
            <w:vAlign w:val="center"/>
          </w:tcPr>
          <w:p w14:paraId="28C249C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57A5E4B" w14:textId="77777777" w:rsidTr="004B0B02">
        <w:trPr>
          <w:trHeight w:val="340"/>
        </w:trPr>
        <w:tc>
          <w:tcPr>
            <w:tcW w:w="76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930A16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Garantiniai įsipareigojimai visam komplektui (pradedama skaičiuoti nuo prekių pristatymo dienos; trumpiausiai 2 metai)</w:t>
            </w:r>
          </w:p>
        </w:tc>
        <w:tc>
          <w:tcPr>
            <w:tcW w:w="3733" w:type="dxa"/>
            <w:tcBorders>
              <w:top w:val="nil"/>
              <w:left w:val="nil"/>
              <w:bottom w:val="single" w:sz="8" w:space="0" w:color="auto"/>
              <w:right w:val="single" w:sz="8" w:space="0" w:color="000000" w:themeColor="text1"/>
            </w:tcBorders>
            <w:vAlign w:val="center"/>
          </w:tcPr>
          <w:p w14:paraId="29AB8E2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C96C4B6" w14:textId="77777777" w:rsidTr="004B0B02">
        <w:trPr>
          <w:trHeight w:val="340"/>
        </w:trPr>
        <w:tc>
          <w:tcPr>
            <w:tcW w:w="76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280261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Garantinio aptarnavimo reakcijos po pranešimo apie gedimą greitis ir darbingumo atstatymas (ilgiausiai 3 darbo dienos)</w:t>
            </w:r>
          </w:p>
        </w:tc>
        <w:tc>
          <w:tcPr>
            <w:tcW w:w="3733" w:type="dxa"/>
            <w:tcBorders>
              <w:top w:val="nil"/>
              <w:left w:val="nil"/>
              <w:bottom w:val="single" w:sz="8" w:space="0" w:color="auto"/>
              <w:right w:val="single" w:sz="8" w:space="0" w:color="auto"/>
            </w:tcBorders>
            <w:vAlign w:val="center"/>
          </w:tcPr>
          <w:p w14:paraId="7941CE5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E7D8132" w14:textId="77777777" w:rsidTr="004B0B02">
        <w:trPr>
          <w:trHeight w:val="340"/>
        </w:trPr>
        <w:tc>
          <w:tcPr>
            <w:tcW w:w="11423" w:type="dxa"/>
            <w:gridSpan w:val="5"/>
            <w:tcBorders>
              <w:top w:val="single" w:sz="8" w:space="0" w:color="000000" w:themeColor="text1"/>
              <w:left w:val="nil"/>
              <w:bottom w:val="nil"/>
              <w:right w:val="nil"/>
            </w:tcBorders>
            <w:noWrap/>
            <w:vAlign w:val="center"/>
            <w:hideMark/>
          </w:tcPr>
          <w:p w14:paraId="57439370" w14:textId="77777777" w:rsid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w:t>
            </w:r>
          </w:p>
          <w:p w14:paraId="724F31A4" w14:textId="77777777" w:rsidR="000906DE" w:rsidRDefault="000906DE" w:rsidP="004B0B02">
            <w:pPr>
              <w:spacing w:after="0" w:line="240" w:lineRule="auto"/>
              <w:rPr>
                <w:rFonts w:ascii="Times New Roman" w:eastAsia="Times New Roman" w:hAnsi="Times New Roman" w:cs="Times New Roman"/>
                <w:kern w:val="0"/>
                <w:sz w:val="20"/>
                <w:szCs w:val="20"/>
                <w:lang w:eastAsia="lt-LT"/>
                <w14:ligatures w14:val="none"/>
              </w:rPr>
            </w:pPr>
          </w:p>
          <w:p w14:paraId="6F056EEE" w14:textId="77777777" w:rsidR="000906DE" w:rsidRPr="004B0B02" w:rsidRDefault="000906DE"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B685A24" w14:textId="77777777" w:rsidTr="004B0B02">
        <w:trPr>
          <w:trHeight w:val="340"/>
        </w:trPr>
        <w:tc>
          <w:tcPr>
            <w:tcW w:w="11423" w:type="dxa"/>
            <w:gridSpan w:val="5"/>
            <w:tcBorders>
              <w:top w:val="nil"/>
              <w:left w:val="nil"/>
              <w:bottom w:val="single" w:sz="8" w:space="0" w:color="000000" w:themeColor="text1"/>
              <w:right w:val="nil"/>
            </w:tcBorders>
            <w:noWrap/>
            <w:vAlign w:val="center"/>
            <w:hideMark/>
          </w:tcPr>
          <w:p w14:paraId="6FD221D2" w14:textId="3F8CD3E9" w:rsidR="004B0B02" w:rsidRPr="004B0B02" w:rsidRDefault="00CF43AD" w:rsidP="004B0B02">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w:t>
            </w:r>
            <w:r w:rsidR="004B0B02" w:rsidRPr="004B0B02">
              <w:rPr>
                <w:rFonts w:ascii="Times New Roman" w:eastAsia="Times New Roman" w:hAnsi="Times New Roman" w:cs="Times New Roman"/>
                <w:b/>
                <w:kern w:val="0"/>
                <w:lang w:eastAsia="lt-LT"/>
                <w14:ligatures w14:val="none"/>
              </w:rPr>
              <w:t>5 Asmeninis kompiuteris „AK-5“</w:t>
            </w:r>
          </w:p>
        </w:tc>
      </w:tr>
      <w:tr w:rsidR="004B0B02" w:rsidRPr="004B0B02" w14:paraId="33BDDCD2" w14:textId="77777777" w:rsidTr="003472A9">
        <w:trPr>
          <w:trHeight w:val="340"/>
        </w:trPr>
        <w:tc>
          <w:tcPr>
            <w:tcW w:w="131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EDAC4"/>
            <w:vAlign w:val="center"/>
            <w:hideMark/>
          </w:tcPr>
          <w:p w14:paraId="1D5703C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lastRenderedPageBreak/>
              <w:t>Eil. Nr.</w:t>
            </w:r>
          </w:p>
        </w:tc>
        <w:tc>
          <w:tcPr>
            <w:tcW w:w="2375" w:type="dxa"/>
            <w:gridSpan w:val="2"/>
            <w:tcBorders>
              <w:top w:val="single" w:sz="4" w:space="0" w:color="auto"/>
              <w:left w:val="single" w:sz="4" w:space="0" w:color="auto"/>
              <w:bottom w:val="single" w:sz="4" w:space="0" w:color="auto"/>
              <w:right w:val="single" w:sz="4" w:space="0" w:color="auto"/>
            </w:tcBorders>
            <w:shd w:val="clear" w:color="auto" w:fill="DEDAC4"/>
            <w:vAlign w:val="center"/>
            <w:hideMark/>
          </w:tcPr>
          <w:p w14:paraId="2E39988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Komponento / charakteristikos pavadinimas</w:t>
            </w:r>
          </w:p>
        </w:tc>
        <w:tc>
          <w:tcPr>
            <w:tcW w:w="4005"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729D50B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733" w:type="dxa"/>
            <w:tcBorders>
              <w:top w:val="single" w:sz="4" w:space="0" w:color="auto"/>
              <w:left w:val="single" w:sz="4" w:space="0" w:color="auto"/>
              <w:bottom w:val="single" w:sz="4" w:space="0" w:color="auto"/>
              <w:right w:val="single" w:sz="4" w:space="0" w:color="auto"/>
            </w:tcBorders>
            <w:shd w:val="clear" w:color="auto" w:fill="DEDAC4"/>
            <w:vAlign w:val="center"/>
          </w:tcPr>
          <w:p w14:paraId="182DE52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r>
      <w:tr w:rsidR="004B0B02" w:rsidRPr="004B0B02" w14:paraId="2B1CAFAC" w14:textId="77777777" w:rsidTr="003472A9">
        <w:trPr>
          <w:trHeight w:val="340"/>
        </w:trPr>
        <w:tc>
          <w:tcPr>
            <w:tcW w:w="1310"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5CD263B"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nil"/>
              <w:bottom w:val="single" w:sz="4" w:space="0" w:color="auto"/>
              <w:right w:val="single" w:sz="8" w:space="0" w:color="000000" w:themeColor="text1"/>
            </w:tcBorders>
            <w:vAlign w:val="center"/>
            <w:hideMark/>
          </w:tcPr>
          <w:p w14:paraId="7A4052E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Sisteminė plokštė</w:t>
            </w:r>
          </w:p>
        </w:tc>
        <w:tc>
          <w:tcPr>
            <w:tcW w:w="4005" w:type="dxa"/>
            <w:tcBorders>
              <w:top w:val="single" w:sz="4" w:space="0" w:color="auto"/>
              <w:left w:val="nil"/>
              <w:bottom w:val="single" w:sz="4" w:space="0" w:color="auto"/>
              <w:right w:val="single" w:sz="8" w:space="0" w:color="000000" w:themeColor="text1"/>
            </w:tcBorders>
            <w:vAlign w:val="center"/>
          </w:tcPr>
          <w:p w14:paraId="10B9BEA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lizdai 1 x </w:t>
            </w:r>
            <w:proofErr w:type="spellStart"/>
            <w:r w:rsidRPr="004B0B02">
              <w:rPr>
                <w:rFonts w:ascii="Times New Roman" w:eastAsia="Times New Roman" w:hAnsi="Times New Roman" w:cs="Times New Roman"/>
                <w:kern w:val="0"/>
                <w:sz w:val="20"/>
                <w:szCs w:val="20"/>
                <w:lang w:eastAsia="lt-LT"/>
                <w14:ligatures w14:val="none"/>
              </w:rPr>
              <w:t>Thunderbolt</w:t>
            </w:r>
            <w:proofErr w:type="spellEnd"/>
            <w:r w:rsidRPr="004B0B02">
              <w:rPr>
                <w:rFonts w:ascii="Times New Roman" w:eastAsia="Times New Roman" w:hAnsi="Times New Roman" w:cs="Times New Roman"/>
                <w:kern w:val="0"/>
                <w:sz w:val="20"/>
                <w:szCs w:val="20"/>
                <w:lang w:eastAsia="lt-LT"/>
                <w14:ligatures w14:val="none"/>
              </w:rPr>
              <w:t xml:space="preserve"> 4 (USB Type-C iki 40Gbps), 2 x USB 3.2 </w:t>
            </w:r>
            <w:proofErr w:type="spellStart"/>
            <w:r w:rsidRPr="004B0B02">
              <w:rPr>
                <w:rFonts w:ascii="Times New Roman" w:eastAsia="Times New Roman" w:hAnsi="Times New Roman" w:cs="Times New Roman"/>
                <w:kern w:val="0"/>
                <w:sz w:val="20"/>
                <w:szCs w:val="20"/>
                <w:lang w:eastAsia="lt-LT"/>
                <w14:ligatures w14:val="none"/>
              </w:rPr>
              <w:t>Gen</w:t>
            </w:r>
            <w:proofErr w:type="spellEnd"/>
            <w:r w:rsidRPr="004B0B02">
              <w:rPr>
                <w:rFonts w:ascii="Times New Roman" w:eastAsia="Times New Roman" w:hAnsi="Times New Roman" w:cs="Times New Roman"/>
                <w:kern w:val="0"/>
                <w:sz w:val="20"/>
                <w:szCs w:val="20"/>
                <w:lang w:eastAsia="lt-LT"/>
                <w14:ligatures w14:val="none"/>
              </w:rPr>
              <w:t xml:space="preserve"> 2, 5 x USB 3.2 </w:t>
            </w:r>
            <w:proofErr w:type="spellStart"/>
            <w:r w:rsidRPr="004B0B02">
              <w:rPr>
                <w:rFonts w:ascii="Times New Roman" w:eastAsia="Times New Roman" w:hAnsi="Times New Roman" w:cs="Times New Roman"/>
                <w:kern w:val="0"/>
                <w:sz w:val="20"/>
                <w:szCs w:val="20"/>
                <w:lang w:eastAsia="lt-LT"/>
                <w14:ligatures w14:val="none"/>
              </w:rPr>
              <w:t>Gen</w:t>
            </w:r>
            <w:proofErr w:type="spellEnd"/>
            <w:r w:rsidRPr="004B0B02">
              <w:rPr>
                <w:rFonts w:ascii="Times New Roman" w:eastAsia="Times New Roman" w:hAnsi="Times New Roman" w:cs="Times New Roman"/>
                <w:kern w:val="0"/>
                <w:sz w:val="20"/>
                <w:szCs w:val="20"/>
                <w:lang w:eastAsia="lt-LT"/>
                <w14:ligatures w14:val="none"/>
              </w:rPr>
              <w:t xml:space="preserve"> 1 (iš </w:t>
            </w:r>
            <w:proofErr w:type="spellStart"/>
            <w:r w:rsidRPr="004B0B02">
              <w:rPr>
                <w:rFonts w:ascii="Times New Roman" w:eastAsia="Times New Roman" w:hAnsi="Times New Roman" w:cs="Times New Roman"/>
                <w:kern w:val="0"/>
                <w:sz w:val="20"/>
                <w:szCs w:val="20"/>
                <w:lang w:eastAsia="lt-LT"/>
                <w14:ligatures w14:val="none"/>
              </w:rPr>
              <w:t>kutių</w:t>
            </w:r>
            <w:proofErr w:type="spellEnd"/>
            <w:r w:rsidRPr="004B0B02">
              <w:rPr>
                <w:rFonts w:ascii="Times New Roman" w:eastAsia="Times New Roman" w:hAnsi="Times New Roman" w:cs="Times New Roman"/>
                <w:kern w:val="0"/>
                <w:sz w:val="20"/>
                <w:szCs w:val="20"/>
                <w:lang w:eastAsia="lt-LT"/>
                <w14:ligatures w14:val="none"/>
              </w:rPr>
              <w:t xml:space="preserve"> 3 ant galinės nugarėlės), 8 x USB 2.0; 1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x16 (palaikantis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2 x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x16 (palaikantys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4.0);; 4xSATA 6Gb/s (RAID 0/1/5/10), 5 x M.2 ((RAID 0/1/5/10) vienas iš jų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5.0 x4), 4xDDR5 DIMM 9500(O.C) MHz iki 256 GB, 1 x </w:t>
            </w:r>
            <w:proofErr w:type="spellStart"/>
            <w:r w:rsidRPr="004B0B02">
              <w:rPr>
                <w:rFonts w:ascii="Times New Roman" w:eastAsia="Times New Roman" w:hAnsi="Times New Roman" w:cs="Times New Roman"/>
                <w:kern w:val="0"/>
                <w:sz w:val="20"/>
                <w:szCs w:val="20"/>
                <w:lang w:eastAsia="lt-LT"/>
                <w14:ligatures w14:val="none"/>
              </w:rPr>
              <w:t>Optical</w:t>
            </w:r>
            <w:proofErr w:type="spellEnd"/>
            <w:r w:rsidRPr="004B0B02">
              <w:rPr>
                <w:rFonts w:ascii="Times New Roman" w:eastAsia="Times New Roman" w:hAnsi="Times New Roman" w:cs="Times New Roman"/>
                <w:kern w:val="0"/>
                <w:sz w:val="20"/>
                <w:szCs w:val="20"/>
                <w:lang w:eastAsia="lt-LT"/>
                <w14:ligatures w14:val="none"/>
              </w:rPr>
              <w:t xml:space="preserve"> S/PDIF, 1 x DP</w:t>
            </w:r>
          </w:p>
        </w:tc>
        <w:tc>
          <w:tcPr>
            <w:tcW w:w="3733" w:type="dxa"/>
            <w:tcBorders>
              <w:top w:val="single" w:sz="4" w:space="0" w:color="auto"/>
              <w:left w:val="nil"/>
              <w:bottom w:val="single" w:sz="4" w:space="0" w:color="auto"/>
              <w:right w:val="single" w:sz="8" w:space="0" w:color="000000" w:themeColor="text1"/>
            </w:tcBorders>
            <w:vAlign w:val="center"/>
          </w:tcPr>
          <w:p w14:paraId="40D449B6" w14:textId="77777777" w:rsidR="004B0B02" w:rsidRPr="004B0B02" w:rsidRDefault="004B0B02" w:rsidP="004B0B02">
            <w:pPr>
              <w:spacing w:after="0" w:line="240" w:lineRule="auto"/>
              <w:rPr>
                <w:rFonts w:ascii="Times New Roman" w:eastAsia="Times New Roman" w:hAnsi="Times New Roman" w:cs="Times New Roman"/>
                <w:b/>
                <w:kern w:val="0"/>
                <w:sz w:val="20"/>
                <w:szCs w:val="20"/>
                <w:lang w:eastAsia="lt-LT"/>
                <w14:ligatures w14:val="none"/>
              </w:rPr>
            </w:pPr>
          </w:p>
        </w:tc>
      </w:tr>
      <w:tr w:rsidR="004B0B02" w:rsidRPr="004B0B02" w14:paraId="14A9F772"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068C2A30"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4A3B189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Procesorius</w:t>
            </w:r>
          </w:p>
        </w:tc>
        <w:tc>
          <w:tcPr>
            <w:tcW w:w="4005" w:type="dxa"/>
            <w:tcBorders>
              <w:top w:val="single" w:sz="4" w:space="0" w:color="auto"/>
              <w:left w:val="single" w:sz="4" w:space="0" w:color="auto"/>
              <w:bottom w:val="single" w:sz="4" w:space="0" w:color="auto"/>
              <w:right w:val="single" w:sz="4" w:space="0" w:color="auto"/>
            </w:tcBorders>
            <w:vAlign w:val="center"/>
            <w:hideMark/>
          </w:tcPr>
          <w:p w14:paraId="582BA96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w:t>
            </w:r>
            <w:proofErr w:type="spellStart"/>
            <w:r w:rsidRPr="004B0B02">
              <w:rPr>
                <w:rFonts w:ascii="Times New Roman" w:eastAsia="Times New Roman" w:hAnsi="Times New Roman" w:cs="Times New Roman"/>
                <w:kern w:val="0"/>
                <w:sz w:val="20"/>
                <w:szCs w:val="20"/>
                <w:lang w:eastAsia="lt-LT"/>
                <w14:ligatures w14:val="none"/>
              </w:rPr>
              <w:t>šešioliką</w:t>
            </w:r>
            <w:proofErr w:type="spellEnd"/>
            <w:r w:rsidRPr="004B0B02">
              <w:rPr>
                <w:rFonts w:ascii="Times New Roman" w:eastAsia="Times New Roman" w:hAnsi="Times New Roman" w:cs="Times New Roman"/>
                <w:kern w:val="0"/>
                <w:sz w:val="20"/>
                <w:szCs w:val="20"/>
                <w:lang w:eastAsia="lt-LT"/>
                <w14:ligatures w14:val="none"/>
              </w:rPr>
              <w:t xml:space="preserve"> branduolių, palaikantis 64 bitų komandų sistemą, remiantis procesorių palyginimo testais </w:t>
            </w:r>
            <w:r w:rsidRPr="004B0B02">
              <w:rPr>
                <w:rFonts w:ascii="Times New Roman" w:eastAsia="Times New Roman" w:hAnsi="Times New Roman" w:cs="Times New Roman"/>
                <w:color w:val="2E74B5"/>
                <w:kern w:val="0"/>
                <w:sz w:val="20"/>
                <w:szCs w:val="20"/>
                <w:lang w:eastAsia="lt-LT"/>
                <w14:ligatures w14:val="none"/>
              </w:rPr>
              <w:t xml:space="preserve">www.cpubenchmark.net,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ne mažiau kaip 66100 (parametras turi galioti konkurso paskelbimo dieną). , turi būti komplektuojamas su procesoriaus aušintuvu. Turi būti integruotas grafinis procesorius. Procesoriaus našumas negali būti dirbtinai padidintas.</w:t>
            </w:r>
          </w:p>
        </w:tc>
        <w:tc>
          <w:tcPr>
            <w:tcW w:w="3733" w:type="dxa"/>
            <w:tcBorders>
              <w:top w:val="single" w:sz="4" w:space="0" w:color="auto"/>
              <w:left w:val="single" w:sz="4" w:space="0" w:color="auto"/>
              <w:bottom w:val="single" w:sz="4" w:space="0" w:color="auto"/>
              <w:right w:val="single" w:sz="4" w:space="0" w:color="auto"/>
            </w:tcBorders>
            <w:vAlign w:val="center"/>
          </w:tcPr>
          <w:p w14:paraId="1E0DDB7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61E3A34"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57868A42"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5F72E88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Atmintinė</w:t>
            </w:r>
          </w:p>
        </w:tc>
        <w:tc>
          <w:tcPr>
            <w:tcW w:w="4005" w:type="dxa"/>
            <w:tcBorders>
              <w:top w:val="single" w:sz="4" w:space="0" w:color="auto"/>
              <w:left w:val="single" w:sz="4" w:space="0" w:color="auto"/>
              <w:bottom w:val="single" w:sz="4" w:space="0" w:color="auto"/>
              <w:right w:val="single" w:sz="4" w:space="0" w:color="auto"/>
            </w:tcBorders>
            <w:vAlign w:val="center"/>
            <w:hideMark/>
          </w:tcPr>
          <w:p w14:paraId="564E979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mažiau ir ne blogiau kaip: 4x16 GB DDR5 (5600 MHz)</w:t>
            </w:r>
          </w:p>
        </w:tc>
        <w:tc>
          <w:tcPr>
            <w:tcW w:w="3733" w:type="dxa"/>
            <w:tcBorders>
              <w:top w:val="single" w:sz="4" w:space="0" w:color="auto"/>
              <w:left w:val="single" w:sz="4" w:space="0" w:color="auto"/>
              <w:bottom w:val="single" w:sz="4" w:space="0" w:color="auto"/>
              <w:right w:val="single" w:sz="4" w:space="0" w:color="auto"/>
            </w:tcBorders>
            <w:vAlign w:val="center"/>
          </w:tcPr>
          <w:p w14:paraId="201A904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AE2FF6B"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40ABB621"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1676F6A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Vaizdo plokštė</w:t>
            </w:r>
          </w:p>
        </w:tc>
        <w:tc>
          <w:tcPr>
            <w:tcW w:w="4005" w:type="dxa"/>
            <w:tcBorders>
              <w:top w:val="single" w:sz="4" w:space="0" w:color="auto"/>
              <w:left w:val="single" w:sz="4" w:space="0" w:color="auto"/>
              <w:bottom w:val="single" w:sz="4" w:space="0" w:color="auto"/>
              <w:right w:val="single" w:sz="4" w:space="0" w:color="auto"/>
            </w:tcBorders>
            <w:vAlign w:val="center"/>
            <w:hideMark/>
          </w:tcPr>
          <w:p w14:paraId="6CE0C59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PCI-E 5.0 x 16, </w:t>
            </w:r>
            <w:proofErr w:type="spellStart"/>
            <w:r w:rsidRPr="004B0B02">
              <w:rPr>
                <w:rFonts w:ascii="Times New Roman" w:eastAsia="Times New Roman" w:hAnsi="Times New Roman" w:cs="Times New Roman"/>
                <w:kern w:val="0"/>
                <w:sz w:val="20"/>
                <w:szCs w:val="20"/>
                <w:lang w:eastAsia="lt-LT"/>
                <w14:ligatures w14:val="none"/>
              </w:rPr>
              <w:t>OpenGL</w:t>
            </w:r>
            <w:proofErr w:type="spellEnd"/>
            <w:r w:rsidRPr="004B0B02">
              <w:rPr>
                <w:rFonts w:ascii="Times New Roman" w:eastAsia="Times New Roman" w:hAnsi="Times New Roman" w:cs="Times New Roman"/>
                <w:kern w:val="0"/>
                <w:sz w:val="20"/>
                <w:szCs w:val="20"/>
                <w:lang w:eastAsia="lt-LT"/>
                <w14:ligatures w14:val="none"/>
              </w:rPr>
              <w:t xml:space="preserve"> 4.6, </w:t>
            </w:r>
            <w:proofErr w:type="spellStart"/>
            <w:r w:rsidRPr="004B0B02">
              <w:rPr>
                <w:rFonts w:ascii="Times New Roman" w:eastAsia="Times New Roman" w:hAnsi="Times New Roman" w:cs="Times New Roman"/>
                <w:kern w:val="0"/>
                <w:sz w:val="20"/>
                <w:szCs w:val="20"/>
                <w:lang w:eastAsia="lt-LT"/>
                <w14:ligatures w14:val="none"/>
              </w:rPr>
              <w:t>video</w:t>
            </w:r>
            <w:proofErr w:type="spellEnd"/>
            <w:r w:rsidRPr="004B0B02">
              <w:rPr>
                <w:rFonts w:ascii="Times New Roman" w:eastAsia="Times New Roman" w:hAnsi="Times New Roman" w:cs="Times New Roman"/>
                <w:kern w:val="0"/>
                <w:sz w:val="20"/>
                <w:szCs w:val="20"/>
                <w:lang w:eastAsia="lt-LT"/>
                <w14:ligatures w14:val="none"/>
              </w:rPr>
              <w:t xml:space="preserve"> atmintis 16Gb (GDDR7) 256bit; vaizdo išvestys: 2xHDMI 2.1b, 3xDisplay Port 2.1b; DI našumas 1406 </w:t>
            </w:r>
            <w:proofErr w:type="spellStart"/>
            <w:r w:rsidRPr="004B0B02">
              <w:rPr>
                <w:rFonts w:ascii="Times New Roman" w:eastAsia="Times New Roman" w:hAnsi="Times New Roman" w:cs="Times New Roman"/>
                <w:kern w:val="0"/>
                <w:sz w:val="20"/>
                <w:szCs w:val="20"/>
                <w:lang w:eastAsia="lt-LT"/>
                <w14:ligatures w14:val="none"/>
              </w:rPr>
              <w:t>TOPs</w:t>
            </w:r>
            <w:proofErr w:type="spellEnd"/>
            <w:r w:rsidRPr="004B0B02">
              <w:rPr>
                <w:rFonts w:ascii="Times New Roman" w:eastAsia="Times New Roman" w:hAnsi="Times New Roman" w:cs="Times New Roman"/>
                <w:kern w:val="0"/>
                <w:sz w:val="20"/>
                <w:szCs w:val="20"/>
                <w:lang w:eastAsia="lt-LT"/>
                <w14:ligatures w14:val="none"/>
              </w:rPr>
              <w:t xml:space="preserve">, remiantis vaizdo plokščių palyginimo testais www.cpubenchmark.net, </w:t>
            </w:r>
            <w:proofErr w:type="spellStart"/>
            <w:r w:rsidRPr="004B0B02">
              <w:rPr>
                <w:rFonts w:ascii="Times New Roman" w:eastAsia="Times New Roman" w:hAnsi="Times New Roman" w:cs="Times New Roman"/>
                <w:kern w:val="0"/>
                <w:sz w:val="20"/>
                <w:szCs w:val="20"/>
                <w:lang w:eastAsia="lt-LT"/>
                <w14:ligatures w14:val="none"/>
              </w:rPr>
              <w:t>PassMark</w:t>
            </w:r>
            <w:proofErr w:type="spellEnd"/>
            <w:r w:rsidRPr="004B0B02">
              <w:rPr>
                <w:rFonts w:ascii="Times New Roman" w:eastAsia="Times New Roman" w:hAnsi="Times New Roman" w:cs="Times New Roman"/>
                <w:kern w:val="0"/>
                <w:sz w:val="20"/>
                <w:szCs w:val="20"/>
                <w:lang w:eastAsia="lt-LT"/>
                <w14:ligatures w14:val="none"/>
              </w:rPr>
              <w:t xml:space="preserve"> G3D Mark ne mažiau kaip 32000 (parametras turi galioti konkurso paskelbimo dieną), našumas negali būti dirbtinai padidintas</w:t>
            </w:r>
          </w:p>
        </w:tc>
        <w:tc>
          <w:tcPr>
            <w:tcW w:w="3733" w:type="dxa"/>
            <w:tcBorders>
              <w:top w:val="single" w:sz="4" w:space="0" w:color="auto"/>
              <w:left w:val="single" w:sz="4" w:space="0" w:color="auto"/>
              <w:bottom w:val="single" w:sz="4" w:space="0" w:color="auto"/>
              <w:right w:val="single" w:sz="4" w:space="0" w:color="auto"/>
            </w:tcBorders>
            <w:vAlign w:val="center"/>
          </w:tcPr>
          <w:p w14:paraId="060863A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0E0322F" w14:textId="77777777" w:rsidTr="004B0B02">
        <w:trPr>
          <w:trHeight w:val="340"/>
        </w:trPr>
        <w:tc>
          <w:tcPr>
            <w:tcW w:w="1310"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416D5CE0"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1B90CF4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Kompaktinių diskų įrenginys</w:t>
            </w:r>
          </w:p>
        </w:tc>
        <w:tc>
          <w:tcPr>
            <w:tcW w:w="4005" w:type="dxa"/>
            <w:tcBorders>
              <w:top w:val="single" w:sz="4" w:space="0" w:color="auto"/>
              <w:left w:val="single" w:sz="4" w:space="0" w:color="auto"/>
              <w:bottom w:val="single" w:sz="4" w:space="0" w:color="auto"/>
              <w:right w:val="single" w:sz="4" w:space="0" w:color="auto"/>
            </w:tcBorders>
            <w:vAlign w:val="center"/>
            <w:hideMark/>
          </w:tcPr>
          <w:p w14:paraId="1D6C785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vidinis DVD +/- RW, DL įrenginys</w:t>
            </w:r>
          </w:p>
        </w:tc>
        <w:tc>
          <w:tcPr>
            <w:tcW w:w="3733" w:type="dxa"/>
            <w:tcBorders>
              <w:top w:val="single" w:sz="4" w:space="0" w:color="auto"/>
              <w:left w:val="single" w:sz="4" w:space="0" w:color="auto"/>
              <w:bottom w:val="single" w:sz="4" w:space="0" w:color="auto"/>
              <w:right w:val="single" w:sz="4" w:space="0" w:color="auto"/>
            </w:tcBorders>
          </w:tcPr>
          <w:p w14:paraId="655249A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E605F71" w14:textId="77777777" w:rsidTr="004B0B02">
        <w:trPr>
          <w:trHeight w:val="340"/>
        </w:trPr>
        <w:tc>
          <w:tcPr>
            <w:tcW w:w="1310" w:type="dxa"/>
            <w:tcBorders>
              <w:top w:val="single" w:sz="8" w:space="0" w:color="000000" w:themeColor="text1"/>
              <w:left w:val="single" w:sz="8" w:space="0" w:color="000000" w:themeColor="text1"/>
              <w:bottom w:val="single" w:sz="4" w:space="0" w:color="auto"/>
              <w:right w:val="single" w:sz="4" w:space="0" w:color="auto"/>
            </w:tcBorders>
            <w:vAlign w:val="center"/>
          </w:tcPr>
          <w:p w14:paraId="53F1F67C"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0489E2D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Tinklo įrenginys</w:t>
            </w:r>
          </w:p>
        </w:tc>
        <w:tc>
          <w:tcPr>
            <w:tcW w:w="4005" w:type="dxa"/>
            <w:tcBorders>
              <w:top w:val="single" w:sz="4" w:space="0" w:color="auto"/>
              <w:left w:val="single" w:sz="4" w:space="0" w:color="auto"/>
              <w:bottom w:val="single" w:sz="4" w:space="0" w:color="auto"/>
              <w:right w:val="single" w:sz="4" w:space="0" w:color="auto"/>
            </w:tcBorders>
            <w:vAlign w:val="center"/>
            <w:hideMark/>
          </w:tcPr>
          <w:p w14:paraId="38D02C3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integruotas, 1x 2.5Gb, WiFi 7, BT 5.4</w:t>
            </w:r>
          </w:p>
        </w:tc>
        <w:tc>
          <w:tcPr>
            <w:tcW w:w="3733" w:type="dxa"/>
            <w:tcBorders>
              <w:top w:val="single" w:sz="4" w:space="0" w:color="auto"/>
              <w:left w:val="single" w:sz="4" w:space="0" w:color="auto"/>
              <w:bottom w:val="single" w:sz="4" w:space="0" w:color="auto"/>
              <w:right w:val="single" w:sz="4" w:space="0" w:color="auto"/>
            </w:tcBorders>
          </w:tcPr>
          <w:p w14:paraId="253E341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7D229F4"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323A6824"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05B9EAB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Garso plokštė</w:t>
            </w:r>
          </w:p>
        </w:tc>
        <w:tc>
          <w:tcPr>
            <w:tcW w:w="4005" w:type="dxa"/>
            <w:tcBorders>
              <w:top w:val="single" w:sz="4" w:space="0" w:color="auto"/>
              <w:left w:val="single" w:sz="4" w:space="0" w:color="auto"/>
              <w:bottom w:val="single" w:sz="4" w:space="0" w:color="auto"/>
              <w:right w:val="single" w:sz="4" w:space="0" w:color="auto"/>
            </w:tcBorders>
            <w:vAlign w:val="center"/>
            <w:hideMark/>
          </w:tcPr>
          <w:p w14:paraId="486F67A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integruota, 7.1-channel</w:t>
            </w:r>
          </w:p>
        </w:tc>
        <w:tc>
          <w:tcPr>
            <w:tcW w:w="3733" w:type="dxa"/>
            <w:tcBorders>
              <w:top w:val="single" w:sz="4" w:space="0" w:color="auto"/>
              <w:left w:val="single" w:sz="4" w:space="0" w:color="auto"/>
              <w:bottom w:val="single" w:sz="4" w:space="0" w:color="auto"/>
              <w:right w:val="single" w:sz="4" w:space="0" w:color="auto"/>
            </w:tcBorders>
          </w:tcPr>
          <w:p w14:paraId="74E8F37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1293EAAC"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44A02ED0"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5030ABB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Standūs diskai</w:t>
            </w:r>
          </w:p>
        </w:tc>
        <w:tc>
          <w:tcPr>
            <w:tcW w:w="4005" w:type="dxa"/>
            <w:tcBorders>
              <w:top w:val="single" w:sz="4" w:space="0" w:color="auto"/>
              <w:left w:val="single" w:sz="4" w:space="0" w:color="auto"/>
              <w:bottom w:val="single" w:sz="4" w:space="0" w:color="auto"/>
              <w:right w:val="single" w:sz="4" w:space="0" w:color="auto"/>
            </w:tcBorders>
            <w:vAlign w:val="center"/>
            <w:hideMark/>
          </w:tcPr>
          <w:p w14:paraId="76396B1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blogiau kaip: SSD M.2 tipo, 1 TB,  skaitymo sparta 5100 Mb/s, rašymo sparta 4800 Mb/s, TBW 600 TB.</w:t>
            </w:r>
          </w:p>
          <w:p w14:paraId="13CF489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1 </w:t>
            </w:r>
            <w:proofErr w:type="spellStart"/>
            <w:r w:rsidRPr="004B0B02">
              <w:rPr>
                <w:rFonts w:ascii="Times New Roman" w:eastAsia="Times New Roman" w:hAnsi="Times New Roman" w:cs="Times New Roman"/>
                <w:kern w:val="0"/>
                <w:sz w:val="20"/>
                <w:szCs w:val="20"/>
                <w:lang w:eastAsia="lt-LT"/>
                <w14:ligatures w14:val="none"/>
              </w:rPr>
              <w:t>vnt</w:t>
            </w:r>
            <w:proofErr w:type="spellEnd"/>
            <w:r w:rsidRPr="004B0B02">
              <w:rPr>
                <w:rFonts w:ascii="Times New Roman" w:eastAsia="Times New Roman" w:hAnsi="Times New Roman" w:cs="Times New Roman"/>
                <w:kern w:val="0"/>
                <w:sz w:val="20"/>
                <w:szCs w:val="20"/>
                <w:lang w:eastAsia="lt-LT"/>
                <w14:ligatures w14:val="none"/>
              </w:rPr>
              <w:t xml:space="preserve"> 4TB, SATA3 6GB/s, 256 MB, 7200 </w:t>
            </w:r>
            <w:proofErr w:type="spellStart"/>
            <w:r w:rsidRPr="004B0B02">
              <w:rPr>
                <w:rFonts w:ascii="Times New Roman" w:eastAsia="Times New Roman" w:hAnsi="Times New Roman" w:cs="Times New Roman"/>
                <w:kern w:val="0"/>
                <w:sz w:val="20"/>
                <w:szCs w:val="20"/>
                <w:lang w:eastAsia="lt-LT"/>
                <w14:ligatures w14:val="none"/>
              </w:rPr>
              <w:t>rpm</w:t>
            </w:r>
            <w:proofErr w:type="spellEnd"/>
          </w:p>
        </w:tc>
        <w:tc>
          <w:tcPr>
            <w:tcW w:w="3733" w:type="dxa"/>
            <w:tcBorders>
              <w:top w:val="single" w:sz="4" w:space="0" w:color="auto"/>
              <w:left w:val="single" w:sz="4" w:space="0" w:color="auto"/>
              <w:bottom w:val="single" w:sz="4" w:space="0" w:color="auto"/>
              <w:right w:val="single" w:sz="4" w:space="0" w:color="auto"/>
            </w:tcBorders>
            <w:vAlign w:val="center"/>
          </w:tcPr>
          <w:p w14:paraId="1220E23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086A0E9D"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4F9E77EA"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0D6B250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Pelytė</w:t>
            </w:r>
          </w:p>
        </w:tc>
        <w:tc>
          <w:tcPr>
            <w:tcW w:w="4005" w:type="dxa"/>
            <w:tcBorders>
              <w:top w:val="single" w:sz="4" w:space="0" w:color="auto"/>
              <w:left w:val="single" w:sz="4" w:space="0" w:color="auto"/>
              <w:bottom w:val="single" w:sz="4" w:space="0" w:color="auto"/>
              <w:right w:val="single" w:sz="4" w:space="0" w:color="auto"/>
            </w:tcBorders>
            <w:vAlign w:val="center"/>
            <w:hideMark/>
          </w:tcPr>
          <w:p w14:paraId="627828E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Optinė, USB jungtis,  3 klavišai su ratuku, standartinio dydžio, laido ilgis ne trumpesnis nei 1.7m. </w:t>
            </w:r>
          </w:p>
        </w:tc>
        <w:tc>
          <w:tcPr>
            <w:tcW w:w="3733" w:type="dxa"/>
            <w:tcBorders>
              <w:top w:val="single" w:sz="4" w:space="0" w:color="auto"/>
              <w:left w:val="single" w:sz="4" w:space="0" w:color="auto"/>
              <w:bottom w:val="single" w:sz="4" w:space="0" w:color="auto"/>
              <w:right w:val="single" w:sz="4" w:space="0" w:color="auto"/>
            </w:tcBorders>
          </w:tcPr>
          <w:p w14:paraId="36C6EC7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9CFCA1F"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67BF42CC"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2F727AE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Padas  pelytei</w:t>
            </w:r>
          </w:p>
        </w:tc>
        <w:tc>
          <w:tcPr>
            <w:tcW w:w="4005" w:type="dxa"/>
            <w:tcBorders>
              <w:top w:val="single" w:sz="4" w:space="0" w:color="auto"/>
              <w:left w:val="single" w:sz="4" w:space="0" w:color="auto"/>
              <w:bottom w:val="single" w:sz="4" w:space="0" w:color="auto"/>
              <w:right w:val="single" w:sz="4" w:space="0" w:color="auto"/>
            </w:tcBorders>
            <w:vAlign w:val="center"/>
            <w:hideMark/>
          </w:tcPr>
          <w:p w14:paraId="55E2C8B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optinėms pelėms tinkamas kilimėlis</w:t>
            </w:r>
          </w:p>
        </w:tc>
        <w:tc>
          <w:tcPr>
            <w:tcW w:w="3733" w:type="dxa"/>
            <w:tcBorders>
              <w:top w:val="single" w:sz="4" w:space="0" w:color="auto"/>
              <w:left w:val="single" w:sz="4" w:space="0" w:color="auto"/>
              <w:bottom w:val="single" w:sz="4" w:space="0" w:color="auto"/>
              <w:right w:val="single" w:sz="4" w:space="0" w:color="auto"/>
            </w:tcBorders>
          </w:tcPr>
          <w:p w14:paraId="783BD10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4F1B2196"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2389DE68"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7B25F8C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Klaviatūra</w:t>
            </w:r>
          </w:p>
        </w:tc>
        <w:tc>
          <w:tcPr>
            <w:tcW w:w="4005" w:type="dxa"/>
            <w:tcBorders>
              <w:top w:val="single" w:sz="4" w:space="0" w:color="auto"/>
              <w:left w:val="single" w:sz="4" w:space="0" w:color="auto"/>
              <w:bottom w:val="single" w:sz="4" w:space="0" w:color="auto"/>
              <w:right w:val="single" w:sz="4" w:space="0" w:color="auto"/>
            </w:tcBorders>
            <w:vAlign w:val="center"/>
            <w:hideMark/>
          </w:tcPr>
          <w:p w14:paraId="7AC5983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USB jungtis, su lietuviškais rašmenimis, atspari apliejimui, laido ilgis ne trumpesnis nei 1.5m.</w:t>
            </w:r>
          </w:p>
        </w:tc>
        <w:tc>
          <w:tcPr>
            <w:tcW w:w="3733" w:type="dxa"/>
            <w:tcBorders>
              <w:top w:val="single" w:sz="4" w:space="0" w:color="auto"/>
              <w:left w:val="single" w:sz="4" w:space="0" w:color="auto"/>
              <w:bottom w:val="single" w:sz="4" w:space="0" w:color="auto"/>
              <w:right w:val="single" w:sz="4" w:space="0" w:color="auto"/>
            </w:tcBorders>
          </w:tcPr>
          <w:p w14:paraId="096DA9E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931FC29" w14:textId="77777777" w:rsidTr="004B0B02">
        <w:trPr>
          <w:trHeight w:val="4370"/>
        </w:trPr>
        <w:tc>
          <w:tcPr>
            <w:tcW w:w="1310" w:type="dxa"/>
            <w:tcBorders>
              <w:top w:val="single" w:sz="4" w:space="0" w:color="auto"/>
              <w:left w:val="single" w:sz="4" w:space="0" w:color="auto"/>
              <w:bottom w:val="single" w:sz="4" w:space="0" w:color="auto"/>
              <w:right w:val="single" w:sz="4" w:space="0" w:color="auto"/>
            </w:tcBorders>
            <w:vAlign w:val="center"/>
          </w:tcPr>
          <w:p w14:paraId="5EE45334"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7858D851"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Korpuso maitinimo šaltinis</w:t>
            </w:r>
          </w:p>
        </w:tc>
        <w:tc>
          <w:tcPr>
            <w:tcW w:w="4005" w:type="dxa"/>
            <w:tcBorders>
              <w:top w:val="single" w:sz="4" w:space="0" w:color="auto"/>
              <w:left w:val="single" w:sz="4" w:space="0" w:color="auto"/>
              <w:right w:val="single" w:sz="4" w:space="0" w:color="auto"/>
            </w:tcBorders>
            <w:vAlign w:val="center"/>
            <w:hideMark/>
          </w:tcPr>
          <w:p w14:paraId="036F80E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850W, ventiliatoriaus dydis ne mažiau 13,5 cm; ATX12V 3.1, 80+ </w:t>
            </w:r>
            <w:proofErr w:type="spellStart"/>
            <w:r w:rsidRPr="004B0B02">
              <w:rPr>
                <w:rFonts w:ascii="Times New Roman" w:eastAsia="Times New Roman" w:hAnsi="Times New Roman" w:cs="Times New Roman"/>
                <w:kern w:val="0"/>
                <w:sz w:val="20"/>
                <w:szCs w:val="20"/>
                <w:lang w:eastAsia="lt-LT"/>
                <w14:ligatures w14:val="none"/>
              </w:rPr>
              <w:t>Gold</w:t>
            </w:r>
            <w:proofErr w:type="spellEnd"/>
            <w:r w:rsidRPr="004B0B02">
              <w:rPr>
                <w:rFonts w:ascii="Times New Roman" w:eastAsia="Times New Roman" w:hAnsi="Times New Roman" w:cs="Times New Roman"/>
                <w:kern w:val="0"/>
                <w:sz w:val="20"/>
                <w:szCs w:val="20"/>
                <w:lang w:eastAsia="lt-LT"/>
                <w14:ligatures w14:val="none"/>
              </w:rPr>
              <w:t xml:space="preserve"> sertifikatas; jungtys: </w:t>
            </w:r>
          </w:p>
          <w:p w14:paraId="67B00F7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1 x 20+4 PIN ATX</w:t>
            </w:r>
          </w:p>
          <w:p w14:paraId="684EB00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1 x 8 PIN EPS(4+4) </w:t>
            </w:r>
          </w:p>
          <w:p w14:paraId="2DC5092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1 x 8 PIN EPS(8)</w:t>
            </w:r>
          </w:p>
          <w:p w14:paraId="7AFC6DC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4 x 8 PIN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(6+2)</w:t>
            </w:r>
          </w:p>
          <w:p w14:paraId="410DA63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1 x 16 PIN </w:t>
            </w:r>
            <w:proofErr w:type="spellStart"/>
            <w:r w:rsidRPr="004B0B02">
              <w:rPr>
                <w:rFonts w:ascii="Times New Roman" w:eastAsia="Times New Roman" w:hAnsi="Times New Roman" w:cs="Times New Roman"/>
                <w:kern w:val="0"/>
                <w:sz w:val="20"/>
                <w:szCs w:val="20"/>
                <w:lang w:eastAsia="lt-LT"/>
                <w14:ligatures w14:val="none"/>
              </w:rPr>
              <w:t>PCIe</w:t>
            </w:r>
            <w:proofErr w:type="spellEnd"/>
            <w:r w:rsidRPr="004B0B02">
              <w:rPr>
                <w:rFonts w:ascii="Times New Roman" w:eastAsia="Times New Roman" w:hAnsi="Times New Roman" w:cs="Times New Roman"/>
                <w:kern w:val="0"/>
                <w:sz w:val="20"/>
                <w:szCs w:val="20"/>
                <w:lang w:eastAsia="lt-LT"/>
                <w14:ligatures w14:val="none"/>
              </w:rPr>
              <w:t xml:space="preserve"> GEN5</w:t>
            </w:r>
          </w:p>
          <w:p w14:paraId="43AD99B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6 x SATA</w:t>
            </w:r>
          </w:p>
          <w:p w14:paraId="75EEDB3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3 x MOLEX</w:t>
            </w:r>
          </w:p>
          <w:p w14:paraId="675DCA9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Saugumas: </w:t>
            </w:r>
          </w:p>
          <w:p w14:paraId="1431E072" w14:textId="77777777" w:rsidR="004B0B02" w:rsidRPr="004B0B02" w:rsidRDefault="004B0B02" w:rsidP="004B0B02">
            <w:pPr>
              <w:numPr>
                <w:ilvl w:val="0"/>
                <w:numId w:val="70"/>
              </w:numPr>
              <w:spacing w:after="0" w:line="240" w:lineRule="auto"/>
              <w:ind w:left="302" w:hanging="283"/>
              <w:contextualSpacing/>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UVP (apsauga nuo per žemos įtampos)</w:t>
            </w:r>
          </w:p>
          <w:p w14:paraId="587C23DE" w14:textId="77777777" w:rsidR="004B0B02" w:rsidRPr="004B0B02" w:rsidRDefault="004B0B02" w:rsidP="004B0B02">
            <w:pPr>
              <w:numPr>
                <w:ilvl w:val="0"/>
                <w:numId w:val="70"/>
              </w:numPr>
              <w:spacing w:after="0" w:line="240" w:lineRule="auto"/>
              <w:ind w:left="302" w:hanging="283"/>
              <w:contextualSpacing/>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OVP (apsauga nuo per didelės įtampos)</w:t>
            </w:r>
          </w:p>
          <w:p w14:paraId="2D78ED2B" w14:textId="77777777" w:rsidR="004B0B02" w:rsidRPr="004B0B02" w:rsidRDefault="004B0B02" w:rsidP="004B0B02">
            <w:pPr>
              <w:numPr>
                <w:ilvl w:val="0"/>
                <w:numId w:val="70"/>
              </w:numPr>
              <w:spacing w:after="0" w:line="240" w:lineRule="auto"/>
              <w:ind w:left="302" w:hanging="283"/>
              <w:contextualSpacing/>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SCP (apsauga nuo trumpojo jungimo)</w:t>
            </w:r>
          </w:p>
          <w:p w14:paraId="132F4538" w14:textId="77777777" w:rsidR="004B0B02" w:rsidRPr="004B0B02" w:rsidRDefault="004B0B02" w:rsidP="004B0B02">
            <w:pPr>
              <w:numPr>
                <w:ilvl w:val="0"/>
                <w:numId w:val="70"/>
              </w:numPr>
              <w:spacing w:after="0" w:line="240" w:lineRule="auto"/>
              <w:ind w:left="302" w:hanging="283"/>
              <w:contextualSpacing/>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OPP (apsauga nuo perkrovos)</w:t>
            </w:r>
          </w:p>
          <w:p w14:paraId="177F2A79" w14:textId="77777777" w:rsidR="004B0B02" w:rsidRPr="004B0B02" w:rsidRDefault="004B0B02" w:rsidP="004B0B02">
            <w:pPr>
              <w:numPr>
                <w:ilvl w:val="0"/>
                <w:numId w:val="70"/>
              </w:numPr>
              <w:spacing w:after="0" w:line="240" w:lineRule="auto"/>
              <w:ind w:left="302" w:hanging="283"/>
              <w:contextualSpacing/>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AFC (Automatinis aušintuvo greičio reguliavimas)</w:t>
            </w:r>
          </w:p>
          <w:p w14:paraId="048D0F1F" w14:textId="77777777" w:rsidR="004B0B02" w:rsidRPr="004B0B02" w:rsidRDefault="004B0B02" w:rsidP="004B0B02">
            <w:pPr>
              <w:numPr>
                <w:ilvl w:val="0"/>
                <w:numId w:val="70"/>
              </w:numPr>
              <w:spacing w:after="0" w:line="240" w:lineRule="auto"/>
              <w:ind w:left="302" w:hanging="283"/>
              <w:contextualSpacing/>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OTP (apsauga nuo perkaitymo)</w:t>
            </w:r>
          </w:p>
        </w:tc>
        <w:tc>
          <w:tcPr>
            <w:tcW w:w="3733" w:type="dxa"/>
            <w:tcBorders>
              <w:top w:val="single" w:sz="4" w:space="0" w:color="auto"/>
              <w:left w:val="single" w:sz="4" w:space="0" w:color="auto"/>
              <w:bottom w:val="single" w:sz="4" w:space="0" w:color="auto"/>
              <w:right w:val="single" w:sz="4" w:space="0" w:color="auto"/>
            </w:tcBorders>
            <w:vAlign w:val="center"/>
          </w:tcPr>
          <w:p w14:paraId="3289BD5A" w14:textId="77777777" w:rsidR="004B0B02" w:rsidRPr="004B0B02" w:rsidRDefault="004B0B02" w:rsidP="004B0B02">
            <w:pPr>
              <w:spacing w:after="0" w:line="240" w:lineRule="auto"/>
              <w:rPr>
                <w:rFonts w:ascii="Times New Roman" w:eastAsia="Times New Roman" w:hAnsi="Times New Roman" w:cs="Times New Roman"/>
                <w:kern w:val="0"/>
                <w:sz w:val="20"/>
                <w:szCs w:val="20"/>
                <w:highlight w:val="red"/>
                <w:lang w:eastAsia="lt-LT"/>
                <w14:ligatures w14:val="none"/>
              </w:rPr>
            </w:pPr>
          </w:p>
        </w:tc>
      </w:tr>
      <w:tr w:rsidR="004B0B02" w:rsidRPr="004B0B02" w14:paraId="4EB27DAF" w14:textId="77777777" w:rsidTr="004B0B02">
        <w:trPr>
          <w:trHeight w:val="340"/>
        </w:trPr>
        <w:tc>
          <w:tcPr>
            <w:tcW w:w="1310" w:type="dxa"/>
            <w:vMerge w:val="restart"/>
            <w:tcBorders>
              <w:top w:val="single" w:sz="4" w:space="0" w:color="auto"/>
              <w:left w:val="single" w:sz="4" w:space="0" w:color="auto"/>
              <w:bottom w:val="single" w:sz="4" w:space="0" w:color="auto"/>
              <w:right w:val="single" w:sz="4" w:space="0" w:color="auto"/>
            </w:tcBorders>
            <w:vAlign w:val="center"/>
          </w:tcPr>
          <w:p w14:paraId="3DA3A243"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lang w:eastAsia="ar-SA"/>
                <w14:ligatures w14:val="none"/>
              </w:rPr>
            </w:pPr>
          </w:p>
        </w:tc>
        <w:tc>
          <w:tcPr>
            <w:tcW w:w="23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94B75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Korpusas</w:t>
            </w:r>
          </w:p>
        </w:tc>
        <w:tc>
          <w:tcPr>
            <w:tcW w:w="4005" w:type="dxa"/>
            <w:vMerge w:val="restart"/>
            <w:tcBorders>
              <w:top w:val="single" w:sz="4" w:space="0" w:color="auto"/>
              <w:left w:val="single" w:sz="4" w:space="0" w:color="auto"/>
              <w:bottom w:val="single" w:sz="4" w:space="0" w:color="auto"/>
              <w:right w:val="single" w:sz="4" w:space="0" w:color="auto"/>
            </w:tcBorders>
            <w:vAlign w:val="center"/>
            <w:hideMark/>
          </w:tcPr>
          <w:p w14:paraId="694B282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Ne blogiau, kaip: korpuso tipas </w:t>
            </w:r>
            <w:proofErr w:type="spellStart"/>
            <w:r w:rsidRPr="004B0B02">
              <w:rPr>
                <w:rFonts w:ascii="Times New Roman" w:eastAsia="Times New Roman" w:hAnsi="Times New Roman" w:cs="Times New Roman"/>
                <w:kern w:val="0"/>
                <w:sz w:val="20"/>
                <w:szCs w:val="20"/>
                <w:lang w:eastAsia="lt-LT"/>
                <w14:ligatures w14:val="none"/>
              </w:rPr>
              <w:t>tower</w:t>
            </w:r>
            <w:proofErr w:type="spellEnd"/>
            <w:r w:rsidRPr="004B0B02">
              <w:rPr>
                <w:rFonts w:ascii="Times New Roman" w:eastAsia="Times New Roman" w:hAnsi="Times New Roman" w:cs="Times New Roman"/>
                <w:kern w:val="0"/>
                <w:sz w:val="20"/>
                <w:szCs w:val="20"/>
                <w:lang w:eastAsia="lt-LT"/>
                <w14:ligatures w14:val="none"/>
              </w:rPr>
              <w:t>.</w:t>
            </w:r>
          </w:p>
          <w:p w14:paraId="035030F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Suderinamumas su pagrindinėmis plokštėmis: ATX/</w:t>
            </w:r>
            <w:proofErr w:type="spellStart"/>
            <w:r w:rsidRPr="004B0B02">
              <w:rPr>
                <w:rFonts w:ascii="Times New Roman" w:eastAsia="Times New Roman" w:hAnsi="Times New Roman" w:cs="Times New Roman"/>
                <w:kern w:val="0"/>
                <w:sz w:val="20"/>
                <w:szCs w:val="20"/>
                <w:lang w:eastAsia="lt-LT"/>
                <w14:ligatures w14:val="none"/>
              </w:rPr>
              <w:t>microATX</w:t>
            </w:r>
            <w:proofErr w:type="spellEnd"/>
            <w:r w:rsidRPr="004B0B02">
              <w:rPr>
                <w:rFonts w:ascii="Times New Roman" w:eastAsia="Times New Roman" w:hAnsi="Times New Roman" w:cs="Times New Roman"/>
                <w:kern w:val="0"/>
                <w:sz w:val="20"/>
                <w:szCs w:val="20"/>
                <w:lang w:eastAsia="lt-LT"/>
                <w14:ligatures w14:val="none"/>
              </w:rPr>
              <w:t>/ITX.</w:t>
            </w:r>
          </w:p>
          <w:p w14:paraId="3672600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Įrenginių vietos: 2,5"*0/3(išorinės/ vidinės). 3,5"*0/2(išorinės/ vidinės). 5.25" *2/0 (išorinės/ vidinės)</w:t>
            </w:r>
          </w:p>
          <w:p w14:paraId="5CDB85A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Ne mažiau kaip 2 įmontuoti 12cm aušintuvai;</w:t>
            </w:r>
          </w:p>
          <w:p w14:paraId="6CA41C1B" w14:textId="77777777" w:rsidR="004B0B02" w:rsidRPr="004B0B02" w:rsidRDefault="004B0B02" w:rsidP="004B0B02">
            <w:pPr>
              <w:spacing w:after="0" w:line="240" w:lineRule="auto"/>
              <w:rPr>
                <w:rFonts w:ascii="Times New Roman" w:eastAsia="Times New Roman" w:hAnsi="Times New Roman" w:cs="Times New Roman"/>
                <w:kern w:val="0"/>
                <w:sz w:val="20"/>
                <w:szCs w:val="20"/>
                <w:highlight w:val="red"/>
                <w:lang w:eastAsia="lt-LT"/>
                <w14:ligatures w14:val="none"/>
              </w:rPr>
            </w:pPr>
            <w:r w:rsidRPr="004B0B02">
              <w:rPr>
                <w:rFonts w:ascii="Times New Roman" w:eastAsia="Times New Roman" w:hAnsi="Times New Roman" w:cs="Times New Roman"/>
                <w:kern w:val="0"/>
                <w:sz w:val="20"/>
                <w:szCs w:val="20"/>
                <w:lang w:eastAsia="lt-LT"/>
                <w14:ligatures w14:val="none"/>
              </w:rPr>
              <w:t xml:space="preserve">Išvadai priekyje: 1 x USB 3.0, 1 x USB 2.0 ir </w:t>
            </w:r>
            <w:proofErr w:type="spellStart"/>
            <w:r w:rsidRPr="004B0B02">
              <w:rPr>
                <w:rFonts w:ascii="Times New Roman" w:eastAsia="Times New Roman" w:hAnsi="Times New Roman" w:cs="Times New Roman"/>
                <w:kern w:val="0"/>
                <w:sz w:val="20"/>
                <w:szCs w:val="20"/>
                <w:lang w:eastAsia="lt-LT"/>
                <w14:ligatures w14:val="none"/>
              </w:rPr>
              <w:t>audio</w:t>
            </w:r>
            <w:proofErr w:type="spellEnd"/>
            <w:r w:rsidRPr="004B0B02">
              <w:rPr>
                <w:rFonts w:ascii="Times New Roman" w:eastAsia="Times New Roman" w:hAnsi="Times New Roman" w:cs="Times New Roman"/>
                <w:kern w:val="0"/>
                <w:sz w:val="20"/>
                <w:szCs w:val="20"/>
                <w:lang w:eastAsia="lt-LT"/>
                <w14:ligatures w14:val="none"/>
              </w:rPr>
              <w:t xml:space="preserve"> lizdais priekyje. Išplėtimo lizdai gale 7, atidaromas iš abiejų pusių, gabaritai ne mažesni kaip: aukštis 44 cm, plotis 20,5 cm, ilgis 46 cm.</w:t>
            </w:r>
          </w:p>
        </w:tc>
        <w:tc>
          <w:tcPr>
            <w:tcW w:w="3733" w:type="dxa"/>
            <w:vMerge w:val="restart"/>
            <w:tcBorders>
              <w:top w:val="single" w:sz="4" w:space="0" w:color="auto"/>
              <w:left w:val="single" w:sz="4" w:space="0" w:color="auto"/>
              <w:bottom w:val="single" w:sz="4" w:space="0" w:color="auto"/>
              <w:right w:val="single" w:sz="4" w:space="0" w:color="auto"/>
            </w:tcBorders>
            <w:vAlign w:val="center"/>
          </w:tcPr>
          <w:p w14:paraId="6ED724FA" w14:textId="77777777" w:rsidR="004B0B02" w:rsidRPr="004B0B02" w:rsidRDefault="004B0B02" w:rsidP="004B0B02">
            <w:pPr>
              <w:spacing w:after="0" w:line="240" w:lineRule="auto"/>
              <w:rPr>
                <w:rFonts w:ascii="Times New Roman" w:eastAsia="Times New Roman" w:hAnsi="Times New Roman" w:cs="Times New Roman"/>
                <w:kern w:val="0"/>
                <w:sz w:val="20"/>
                <w:szCs w:val="20"/>
                <w:highlight w:val="red"/>
                <w:lang w:eastAsia="lt-LT"/>
                <w14:ligatures w14:val="none"/>
              </w:rPr>
            </w:pPr>
          </w:p>
        </w:tc>
      </w:tr>
      <w:tr w:rsidR="004B0B02" w:rsidRPr="004B0B02" w14:paraId="0A596396"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308C8DF3"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1B2E61EC"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5D6F488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113DC91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558CEBC1"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224E233F"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2AAAF2B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7B2F281B"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5B227FC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C8885BD" w14:textId="77777777" w:rsidTr="004B0B02">
        <w:trPr>
          <w:trHeight w:val="340"/>
        </w:trPr>
        <w:tc>
          <w:tcPr>
            <w:tcW w:w="1310" w:type="dxa"/>
            <w:vMerge/>
            <w:tcBorders>
              <w:top w:val="single" w:sz="4" w:space="0" w:color="auto"/>
              <w:left w:val="single" w:sz="4" w:space="0" w:color="auto"/>
              <w:bottom w:val="single" w:sz="4" w:space="0" w:color="auto"/>
              <w:right w:val="single" w:sz="4" w:space="0" w:color="auto"/>
            </w:tcBorders>
            <w:vAlign w:val="center"/>
          </w:tcPr>
          <w:p w14:paraId="1A3D2BA0"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37BF4ACE"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40A584B9"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c>
          <w:tcPr>
            <w:tcW w:w="3733" w:type="dxa"/>
            <w:vMerge/>
            <w:tcBorders>
              <w:top w:val="single" w:sz="4" w:space="0" w:color="auto"/>
              <w:left w:val="single" w:sz="4" w:space="0" w:color="auto"/>
              <w:bottom w:val="single" w:sz="4" w:space="0" w:color="auto"/>
              <w:right w:val="single" w:sz="4" w:space="0" w:color="auto"/>
            </w:tcBorders>
            <w:vAlign w:val="center"/>
          </w:tcPr>
          <w:p w14:paraId="28E1766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81CA654" w14:textId="77777777" w:rsidTr="004B0B02">
        <w:trPr>
          <w:trHeight w:val="340"/>
        </w:trPr>
        <w:tc>
          <w:tcPr>
            <w:tcW w:w="1310" w:type="dxa"/>
            <w:tcBorders>
              <w:top w:val="single" w:sz="4" w:space="0" w:color="auto"/>
              <w:left w:val="single" w:sz="4" w:space="0" w:color="auto"/>
              <w:bottom w:val="single" w:sz="4" w:space="0" w:color="auto"/>
              <w:right w:val="single" w:sz="4" w:space="0" w:color="auto"/>
            </w:tcBorders>
            <w:vAlign w:val="center"/>
          </w:tcPr>
          <w:p w14:paraId="4C7F9D91" w14:textId="77777777" w:rsidR="004B0B02" w:rsidRPr="004B0B02" w:rsidRDefault="004B0B02" w:rsidP="004B0B02">
            <w:pPr>
              <w:numPr>
                <w:ilvl w:val="0"/>
                <w:numId w:val="52"/>
              </w:numPr>
              <w:spacing w:after="0" w:line="240" w:lineRule="auto"/>
              <w:ind w:left="641" w:hanging="357"/>
              <w:contextualSpacing/>
              <w:rPr>
                <w:rFonts w:ascii="Times New Roman" w:eastAsia="Times New Roman" w:hAnsi="Times New Roman" w:cs="Times New Roman"/>
                <w:kern w:val="0"/>
                <w:sz w:val="20"/>
                <w:szCs w:val="20"/>
                <w14:ligatures w14:val="none"/>
              </w:rPr>
            </w:pPr>
          </w:p>
        </w:tc>
        <w:tc>
          <w:tcPr>
            <w:tcW w:w="2375" w:type="dxa"/>
            <w:gridSpan w:val="2"/>
            <w:tcBorders>
              <w:top w:val="single" w:sz="4" w:space="0" w:color="auto"/>
              <w:left w:val="single" w:sz="4" w:space="0" w:color="auto"/>
              <w:bottom w:val="single" w:sz="4" w:space="0" w:color="auto"/>
              <w:right w:val="single" w:sz="4" w:space="0" w:color="auto"/>
            </w:tcBorders>
            <w:vAlign w:val="center"/>
          </w:tcPr>
          <w:p w14:paraId="56CCB1E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Aplinkos apsaugos kriterijai</w:t>
            </w:r>
          </w:p>
        </w:tc>
        <w:tc>
          <w:tcPr>
            <w:tcW w:w="4005" w:type="dxa"/>
            <w:tcBorders>
              <w:top w:val="single" w:sz="4" w:space="0" w:color="auto"/>
              <w:left w:val="single" w:sz="4" w:space="0" w:color="auto"/>
              <w:bottom w:val="single" w:sz="4" w:space="0" w:color="auto"/>
              <w:right w:val="single" w:sz="4" w:space="0" w:color="auto"/>
            </w:tcBorders>
            <w:vAlign w:val="center"/>
          </w:tcPr>
          <w:p w14:paraId="05D17F74"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Kompiuterio gamintojas turi atitikti aplinkosaugos vadybos ISO 14001 standarto reikalavimus arba lygiavertį aplinkosaugos vadybos standartą(pateikti dokumentų kopijas arba nuorodas į dokumentus.)</w:t>
            </w:r>
          </w:p>
        </w:tc>
        <w:tc>
          <w:tcPr>
            <w:tcW w:w="3733" w:type="dxa"/>
            <w:tcBorders>
              <w:top w:val="single" w:sz="4" w:space="0" w:color="auto"/>
              <w:left w:val="single" w:sz="4" w:space="0" w:color="auto"/>
              <w:bottom w:val="single" w:sz="4" w:space="0" w:color="auto"/>
              <w:right w:val="single" w:sz="4" w:space="0" w:color="auto"/>
            </w:tcBorders>
            <w:vAlign w:val="center"/>
          </w:tcPr>
          <w:p w14:paraId="51132FC6"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3169D426"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2E25D7D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Kompiuterio modelis, firma-gamintoja, kilmės šalis</w:t>
            </w:r>
          </w:p>
        </w:tc>
        <w:tc>
          <w:tcPr>
            <w:tcW w:w="3733" w:type="dxa"/>
            <w:tcBorders>
              <w:top w:val="single" w:sz="4" w:space="0" w:color="auto"/>
              <w:left w:val="single" w:sz="4" w:space="0" w:color="auto"/>
              <w:bottom w:val="single" w:sz="4" w:space="0" w:color="auto"/>
              <w:right w:val="single" w:sz="4" w:space="0" w:color="auto"/>
            </w:tcBorders>
            <w:vAlign w:val="center"/>
          </w:tcPr>
          <w:p w14:paraId="7CD5CEC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61094954"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43FC9065"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Pristatymo terminas, nuo užsakymo pateikimo dienos ne ilgiau 10 darbo dienos *</w:t>
            </w:r>
          </w:p>
        </w:tc>
        <w:tc>
          <w:tcPr>
            <w:tcW w:w="3733" w:type="dxa"/>
            <w:tcBorders>
              <w:top w:val="single" w:sz="4" w:space="0" w:color="auto"/>
              <w:left w:val="single" w:sz="4" w:space="0" w:color="auto"/>
              <w:bottom w:val="single" w:sz="4" w:space="0" w:color="auto"/>
              <w:right w:val="single" w:sz="4" w:space="0" w:color="auto"/>
            </w:tcBorders>
            <w:vAlign w:val="center"/>
          </w:tcPr>
          <w:p w14:paraId="4B3C3D52"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2CEB9D3"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3C4F13DA"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Garantiniai įsipareigojimai visam komplektui (pradedama skaičiuoti nuo prekių pristatymo dienos; trumpiausiai 2 metai)</w:t>
            </w:r>
          </w:p>
        </w:tc>
        <w:tc>
          <w:tcPr>
            <w:tcW w:w="3733" w:type="dxa"/>
            <w:tcBorders>
              <w:top w:val="single" w:sz="4" w:space="0" w:color="auto"/>
              <w:left w:val="single" w:sz="4" w:space="0" w:color="auto"/>
              <w:bottom w:val="single" w:sz="4" w:space="0" w:color="auto"/>
              <w:right w:val="single" w:sz="4" w:space="0" w:color="auto"/>
            </w:tcBorders>
            <w:vAlign w:val="center"/>
          </w:tcPr>
          <w:p w14:paraId="40B96118"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r w:rsidR="004B0B02" w:rsidRPr="004B0B02" w14:paraId="28124D53" w14:textId="77777777" w:rsidTr="004B0B02">
        <w:trPr>
          <w:trHeight w:val="340"/>
        </w:trPr>
        <w:tc>
          <w:tcPr>
            <w:tcW w:w="7690" w:type="dxa"/>
            <w:gridSpan w:val="4"/>
            <w:tcBorders>
              <w:top w:val="single" w:sz="4" w:space="0" w:color="auto"/>
              <w:left w:val="single" w:sz="4" w:space="0" w:color="auto"/>
              <w:bottom w:val="single" w:sz="4" w:space="0" w:color="auto"/>
              <w:right w:val="single" w:sz="4" w:space="0" w:color="auto"/>
            </w:tcBorders>
            <w:vAlign w:val="center"/>
            <w:hideMark/>
          </w:tcPr>
          <w:p w14:paraId="6FBBA0E7"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r w:rsidRPr="004B0B02">
              <w:rPr>
                <w:rFonts w:ascii="Times New Roman" w:eastAsia="Times New Roman" w:hAnsi="Times New Roman" w:cs="Times New Roman"/>
                <w:kern w:val="0"/>
                <w:sz w:val="20"/>
                <w:szCs w:val="20"/>
                <w:lang w:eastAsia="lt-LT"/>
                <w14:ligatures w14:val="none"/>
              </w:rPr>
              <w:t>Garantinio aptarnavimo reakcijos po pranešimo apie gedimą greitis ir darbingumo atstatymas (ilgiausiai 3 darbo dienos)</w:t>
            </w:r>
          </w:p>
        </w:tc>
        <w:tc>
          <w:tcPr>
            <w:tcW w:w="3733" w:type="dxa"/>
            <w:tcBorders>
              <w:top w:val="single" w:sz="4" w:space="0" w:color="auto"/>
              <w:left w:val="nil"/>
              <w:bottom w:val="single" w:sz="4" w:space="0" w:color="auto"/>
              <w:right w:val="single" w:sz="4" w:space="0" w:color="auto"/>
            </w:tcBorders>
            <w:vAlign w:val="center"/>
          </w:tcPr>
          <w:p w14:paraId="0C18A22D" w14:textId="77777777" w:rsidR="004B0B02" w:rsidRPr="004B0B02" w:rsidRDefault="004B0B02" w:rsidP="004B0B02">
            <w:pPr>
              <w:spacing w:after="0" w:line="240" w:lineRule="auto"/>
              <w:rPr>
                <w:rFonts w:ascii="Times New Roman" w:eastAsia="Times New Roman" w:hAnsi="Times New Roman" w:cs="Times New Roman"/>
                <w:kern w:val="0"/>
                <w:sz w:val="20"/>
                <w:szCs w:val="20"/>
                <w:lang w:eastAsia="lt-LT"/>
                <w14:ligatures w14:val="none"/>
              </w:rPr>
            </w:pPr>
          </w:p>
        </w:tc>
      </w:tr>
    </w:tbl>
    <w:p w14:paraId="4D0E67E7" w14:textId="77777777" w:rsidR="00297F70" w:rsidRPr="00297F70" w:rsidRDefault="00297F70" w:rsidP="00297F70">
      <w:pPr>
        <w:spacing w:line="259" w:lineRule="auto"/>
        <w:rPr>
          <w:rFonts w:ascii="Times New Roman" w:eastAsia="Calibri" w:hAnsi="Times New Roman" w:cs="Times New Roman"/>
          <w:b/>
          <w:kern w:val="0"/>
          <w14:ligatures w14:val="none"/>
        </w:rPr>
      </w:pPr>
    </w:p>
    <w:tbl>
      <w:tblPr>
        <w:tblW w:w="11957" w:type="dxa"/>
        <w:tblInd w:w="-574" w:type="dxa"/>
        <w:tblLayout w:type="fixed"/>
        <w:tblLook w:val="04A0" w:firstRow="1" w:lastRow="0" w:firstColumn="1" w:lastColumn="0" w:noHBand="0" w:noVBand="1"/>
      </w:tblPr>
      <w:tblGrid>
        <w:gridCol w:w="714"/>
        <w:gridCol w:w="2719"/>
        <w:gridCol w:w="4280"/>
        <w:gridCol w:w="3784"/>
        <w:gridCol w:w="460"/>
      </w:tblGrid>
      <w:tr w:rsidR="00297F70" w:rsidRPr="00297F70" w14:paraId="1933801D" w14:textId="77777777" w:rsidTr="0004705F">
        <w:trPr>
          <w:trHeight w:val="340"/>
        </w:trPr>
        <w:tc>
          <w:tcPr>
            <w:tcW w:w="11957" w:type="dxa"/>
            <w:gridSpan w:val="5"/>
            <w:tcBorders>
              <w:top w:val="nil"/>
              <w:left w:val="nil"/>
              <w:bottom w:val="nil"/>
              <w:right w:val="nil"/>
            </w:tcBorders>
            <w:noWrap/>
            <w:vAlign w:val="center"/>
            <w:hideMark/>
          </w:tcPr>
          <w:p w14:paraId="1BCD6AD1" w14:textId="5F122CE3" w:rsidR="00297F70" w:rsidRPr="00297F70" w:rsidRDefault="00CF43AD" w:rsidP="00297F70">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w:t>
            </w:r>
            <w:r w:rsidR="00297F70" w:rsidRPr="00297F70">
              <w:rPr>
                <w:rFonts w:ascii="Times New Roman" w:eastAsia="Times New Roman" w:hAnsi="Times New Roman" w:cs="Times New Roman"/>
                <w:b/>
                <w:kern w:val="0"/>
                <w:lang w:eastAsia="lt-LT"/>
                <w14:ligatures w14:val="none"/>
              </w:rPr>
              <w:t>6 Asmeninis kompiuteris „AK-6“</w:t>
            </w:r>
          </w:p>
          <w:p w14:paraId="3287A78C" w14:textId="77777777" w:rsidR="00297F70" w:rsidRPr="00297F70" w:rsidRDefault="00297F70" w:rsidP="00297F70">
            <w:pPr>
              <w:spacing w:after="0" w:line="240" w:lineRule="auto"/>
              <w:rPr>
                <w:rFonts w:ascii="Times New Roman" w:eastAsia="Times New Roman" w:hAnsi="Times New Roman" w:cs="Times New Roman"/>
                <w:b/>
                <w:kern w:val="0"/>
                <w:lang w:eastAsia="lt-LT"/>
                <w14:ligatures w14:val="none"/>
              </w:rPr>
            </w:pPr>
          </w:p>
        </w:tc>
      </w:tr>
      <w:tr w:rsidR="00297F70" w:rsidRPr="00297F70" w14:paraId="07D046A7"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vAlign w:val="center"/>
          </w:tcPr>
          <w:p w14:paraId="67C696FC" w14:textId="77777777" w:rsidR="00297F70" w:rsidRPr="00297F70" w:rsidRDefault="00297F70" w:rsidP="00297F70">
            <w:pPr>
              <w:spacing w:after="0" w:line="240" w:lineRule="auto"/>
              <w:jc w:val="center"/>
              <w:rPr>
                <w:rFonts w:ascii="Times New Roman" w:eastAsia="MS Mincho" w:hAnsi="Times New Roman" w:cs="Times New Roman"/>
                <w:kern w:val="0"/>
                <w:sz w:val="20"/>
                <w:szCs w:val="20"/>
                <w14:ligatures w14:val="none"/>
              </w:rPr>
            </w:pPr>
            <w:r w:rsidRPr="00297F70">
              <w:rPr>
                <w:rFonts w:ascii="Times New Roman" w:eastAsia="Trebuchet MS" w:hAnsi="Times New Roman" w:cs="Times New Roman"/>
                <w:kern w:val="0"/>
                <w:sz w:val="20"/>
                <w:szCs w:val="20"/>
                <w14:ligatures w14:val="none"/>
              </w:rPr>
              <w:t>Eil. Nr.</w:t>
            </w:r>
          </w:p>
        </w:tc>
        <w:tc>
          <w:tcPr>
            <w:tcW w:w="2719" w:type="dxa"/>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tcPr>
          <w:p w14:paraId="489B3DD1" w14:textId="77777777" w:rsidR="00297F70" w:rsidRPr="00297F70" w:rsidRDefault="00297F70" w:rsidP="00297F70">
            <w:pPr>
              <w:suppressAutoHyphens/>
              <w:spacing w:after="0" w:line="240" w:lineRule="auto"/>
              <w:jc w:val="center"/>
              <w:rPr>
                <w:rFonts w:ascii="Times New Roman" w:eastAsia="MS Mincho" w:hAnsi="Times New Roman" w:cs="Times New Roman"/>
                <w:kern w:val="0"/>
                <w:sz w:val="20"/>
                <w:szCs w:val="20"/>
                <w:lang w:eastAsia="ja-JP"/>
                <w14:ligatures w14:val="none"/>
              </w:rPr>
            </w:pPr>
            <w:r w:rsidRPr="00297F70">
              <w:rPr>
                <w:rFonts w:ascii="Times New Roman" w:eastAsia="Calibri" w:hAnsi="Times New Roman" w:cs="Times New Roman"/>
                <w:b/>
                <w:bCs/>
                <w:kern w:val="0"/>
                <w:sz w:val="20"/>
                <w:szCs w:val="20"/>
                <w14:ligatures w14:val="none"/>
              </w:rPr>
              <w:t>Komponento / charakteristikos pavadinimas</w:t>
            </w:r>
          </w:p>
        </w:tc>
        <w:tc>
          <w:tcPr>
            <w:tcW w:w="4280" w:type="dxa"/>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tcPr>
          <w:p w14:paraId="069F4B41" w14:textId="77777777" w:rsidR="00297F70" w:rsidRPr="00297F70" w:rsidRDefault="00297F70" w:rsidP="00297F70">
            <w:pPr>
              <w:suppressAutoHyphens/>
              <w:spacing w:after="0" w:line="240" w:lineRule="auto"/>
              <w:jc w:val="center"/>
              <w:rPr>
                <w:rFonts w:ascii="Times New Roman" w:eastAsia="MS Mincho" w:hAnsi="Times New Roman" w:cs="Times New Roman"/>
                <w:kern w:val="0"/>
                <w:sz w:val="20"/>
                <w:szCs w:val="20"/>
                <w:lang w:eastAsia="ja-JP"/>
                <w14:ligatures w14:val="none"/>
              </w:rPr>
            </w:pPr>
            <w:r w:rsidRPr="00297F70">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galima būti pakeisti lygiaverčiais)</w:t>
            </w:r>
          </w:p>
        </w:tc>
        <w:tc>
          <w:tcPr>
            <w:tcW w:w="3784" w:type="dxa"/>
            <w:tcBorders>
              <w:top w:val="single" w:sz="4" w:space="0" w:color="auto"/>
              <w:left w:val="single" w:sz="4" w:space="0" w:color="auto"/>
              <w:bottom w:val="single" w:sz="4" w:space="0" w:color="auto"/>
              <w:right w:val="single" w:sz="4" w:space="0" w:color="auto"/>
            </w:tcBorders>
            <w:shd w:val="clear" w:color="auto" w:fill="DEDAC4"/>
          </w:tcPr>
          <w:p w14:paraId="2816A54D" w14:textId="77777777" w:rsidR="00297F70" w:rsidRPr="00297F70" w:rsidRDefault="00297F70" w:rsidP="00297F70">
            <w:pPr>
              <w:suppressAutoHyphens/>
              <w:spacing w:after="0" w:line="240" w:lineRule="auto"/>
              <w:jc w:val="center"/>
              <w:rPr>
                <w:rFonts w:ascii="Times New Roman" w:eastAsia="Trebuchet MS" w:hAnsi="Times New Roman" w:cs="Times New Roman"/>
                <w:b/>
                <w:kern w:val="0"/>
                <w:sz w:val="20"/>
                <w:szCs w:val="20"/>
                <w:lang w:eastAsia="ja-JP"/>
                <w14:ligatures w14:val="none"/>
              </w:rPr>
            </w:pPr>
            <w:r w:rsidRPr="00297F70">
              <w:rPr>
                <w:rFonts w:ascii="Times New Roman" w:eastAsia="Calibri" w:hAnsi="Times New Roman" w:cs="Times New Roman"/>
                <w:b/>
                <w:bCs/>
                <w:color w:val="000000"/>
                <w:kern w:val="0"/>
                <w:sz w:val="20"/>
                <w:szCs w:val="20"/>
                <w14:ligatures w14:val="none"/>
              </w:rPr>
              <w:t>Siūlomos tikslios charakteristikos/ parametrai.</w:t>
            </w:r>
          </w:p>
        </w:tc>
      </w:tr>
      <w:tr w:rsidR="00297F70" w:rsidRPr="00297F70" w14:paraId="1963D467"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5C3339AD" w14:textId="77777777" w:rsidR="00297F70" w:rsidRPr="00297F70" w:rsidRDefault="00297F70" w:rsidP="00073A35">
            <w:pPr>
              <w:numPr>
                <w:ilvl w:val="0"/>
                <w:numId w:val="63"/>
              </w:numPr>
              <w:spacing w:after="0" w:line="240" w:lineRule="auto"/>
              <w:ind w:left="641" w:hanging="357"/>
              <w:jc w:val="center"/>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43886DA"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Tipas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79A2D56" w14:textId="77777777" w:rsidR="00297F70" w:rsidRPr="00297F70" w:rsidRDefault="00297F70" w:rsidP="00297F70">
            <w:pPr>
              <w:tabs>
                <w:tab w:val="right" w:pos="6560"/>
              </w:tabs>
              <w:suppressAutoHyphens/>
              <w:spacing w:after="0" w:line="240" w:lineRule="auto"/>
              <w:jc w:val="both"/>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Stalinis suintegruotas kompiuteris („</w:t>
            </w:r>
            <w:proofErr w:type="spellStart"/>
            <w:r w:rsidRPr="00297F70">
              <w:rPr>
                <w:rFonts w:ascii="Times New Roman" w:eastAsia="Trebuchet MS" w:hAnsi="Times New Roman" w:cs="Times New Roman"/>
                <w:i/>
                <w:iCs/>
                <w:kern w:val="0"/>
                <w:sz w:val="20"/>
                <w:szCs w:val="20"/>
                <w:lang w:eastAsia="ja-JP"/>
                <w14:ligatures w14:val="none"/>
              </w:rPr>
              <w:t>All</w:t>
            </w:r>
            <w:proofErr w:type="spellEnd"/>
            <w:r w:rsidRPr="00297F70">
              <w:rPr>
                <w:rFonts w:ascii="Times New Roman" w:eastAsia="Trebuchet MS" w:hAnsi="Times New Roman" w:cs="Times New Roman"/>
                <w:i/>
                <w:iCs/>
                <w:kern w:val="0"/>
                <w:sz w:val="20"/>
                <w:szCs w:val="20"/>
                <w:lang w:eastAsia="ja-JP"/>
                <w14:ligatures w14:val="none"/>
              </w:rPr>
              <w:t xml:space="preserve"> </w:t>
            </w:r>
            <w:proofErr w:type="spellStart"/>
            <w:r w:rsidRPr="00297F70">
              <w:rPr>
                <w:rFonts w:ascii="Times New Roman" w:eastAsia="Trebuchet MS" w:hAnsi="Times New Roman" w:cs="Times New Roman"/>
                <w:i/>
                <w:iCs/>
                <w:kern w:val="0"/>
                <w:sz w:val="20"/>
                <w:szCs w:val="20"/>
                <w:lang w:eastAsia="ja-JP"/>
                <w14:ligatures w14:val="none"/>
              </w:rPr>
              <w:t>in</w:t>
            </w:r>
            <w:proofErr w:type="spellEnd"/>
            <w:r w:rsidRPr="00297F70">
              <w:rPr>
                <w:rFonts w:ascii="Times New Roman" w:eastAsia="Trebuchet MS" w:hAnsi="Times New Roman" w:cs="Times New Roman"/>
                <w:i/>
                <w:iCs/>
                <w:kern w:val="0"/>
                <w:sz w:val="20"/>
                <w:szCs w:val="20"/>
                <w:lang w:eastAsia="ja-JP"/>
                <w14:ligatures w14:val="none"/>
              </w:rPr>
              <w:t xml:space="preserve"> </w:t>
            </w:r>
            <w:proofErr w:type="spellStart"/>
            <w:r w:rsidRPr="00297F70">
              <w:rPr>
                <w:rFonts w:ascii="Times New Roman" w:eastAsia="Trebuchet MS" w:hAnsi="Times New Roman" w:cs="Times New Roman"/>
                <w:i/>
                <w:iCs/>
                <w:kern w:val="0"/>
                <w:sz w:val="20"/>
                <w:szCs w:val="20"/>
                <w:lang w:eastAsia="ja-JP"/>
                <w14:ligatures w14:val="none"/>
              </w:rPr>
              <w:t>one</w:t>
            </w:r>
            <w:proofErr w:type="spellEnd"/>
            <w:r w:rsidRPr="00297F70">
              <w:rPr>
                <w:rFonts w:ascii="Times New Roman" w:eastAsia="Trebuchet MS" w:hAnsi="Times New Roman" w:cs="Times New Roman"/>
                <w:kern w:val="0"/>
                <w:sz w:val="20"/>
                <w:szCs w:val="20"/>
                <w:lang w:eastAsia="ja-JP"/>
                <w14:ligatures w14:val="none"/>
              </w:rPr>
              <w:t>“ arba lygiavertis)</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CA3BC4" w14:textId="77777777" w:rsidR="00297F70" w:rsidRPr="00297F70" w:rsidRDefault="00297F70" w:rsidP="00297F70">
            <w:pPr>
              <w:tabs>
                <w:tab w:val="right" w:pos="6560"/>
              </w:tabs>
              <w:suppressAutoHyphens/>
              <w:spacing w:after="0" w:line="240" w:lineRule="auto"/>
              <w:jc w:val="both"/>
              <w:rPr>
                <w:rFonts w:ascii="Times New Roman" w:eastAsia="Trebuchet MS" w:hAnsi="Times New Roman" w:cs="Times New Roman"/>
                <w:kern w:val="0"/>
                <w:sz w:val="20"/>
                <w:szCs w:val="20"/>
                <w:lang w:eastAsia="ja-JP"/>
                <w14:ligatures w14:val="none"/>
              </w:rPr>
            </w:pPr>
          </w:p>
        </w:tc>
      </w:tr>
      <w:tr w:rsidR="00297F70" w:rsidRPr="00297F70" w14:paraId="0B194E25"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25D8332F" w14:textId="77777777" w:rsidR="00297F70" w:rsidRPr="00297F70" w:rsidRDefault="00297F70" w:rsidP="00073A35">
            <w:pPr>
              <w:numPr>
                <w:ilvl w:val="0"/>
                <w:numId w:val="63"/>
              </w:numPr>
              <w:spacing w:after="0" w:line="240" w:lineRule="auto"/>
              <w:ind w:left="641" w:hanging="357"/>
              <w:jc w:val="center"/>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2305BA7"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Procesorius ir jo našumas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438FDBE" w14:textId="77777777" w:rsidR="00297F70" w:rsidRPr="00297F70" w:rsidRDefault="00297F70" w:rsidP="00297F70">
            <w:pPr>
              <w:tabs>
                <w:tab w:val="right" w:pos="6560"/>
              </w:tabs>
              <w:suppressAutoHyphens/>
              <w:spacing w:after="0" w:line="240" w:lineRule="auto"/>
              <w:jc w:val="both"/>
              <w:rPr>
                <w:rFonts w:ascii="Times New Roman" w:eastAsia="Trebuchet MS" w:hAnsi="Times New Roman" w:cs="Times New Roman"/>
                <w:bCs/>
                <w:kern w:val="0"/>
                <w:sz w:val="20"/>
                <w:szCs w:val="20"/>
                <w:lang w:eastAsia="ja-JP"/>
                <w14:ligatures w14:val="none"/>
              </w:rPr>
            </w:pPr>
            <w:r w:rsidRPr="00297F70">
              <w:rPr>
                <w:rFonts w:ascii="Times New Roman" w:eastAsia="Trebuchet MS" w:hAnsi="Times New Roman" w:cs="Times New Roman"/>
                <w:bCs/>
                <w:kern w:val="0"/>
                <w:sz w:val="20"/>
                <w:szCs w:val="20"/>
                <w:lang w:eastAsia="ja-JP"/>
                <w14:ligatures w14:val="none"/>
              </w:rPr>
              <w:t xml:space="preserve">Ne mažiau dešimties fizinių branduolių, x86 su 64 bitų atminties adresavimu, palaikantis dažnio mažinimo (esant nedideliam apkrovimui) ir virtualizacijos technologijas. Ne mažiau kaip 25000 taškų pagal testą </w:t>
            </w:r>
            <w:proofErr w:type="spellStart"/>
            <w:r w:rsidRPr="00297F70">
              <w:rPr>
                <w:rFonts w:ascii="Times New Roman" w:eastAsia="Trebuchet MS" w:hAnsi="Times New Roman" w:cs="Times New Roman"/>
                <w:bCs/>
                <w:kern w:val="0"/>
                <w:sz w:val="20"/>
                <w:szCs w:val="20"/>
                <w:lang w:eastAsia="ja-JP"/>
                <w14:ligatures w14:val="none"/>
              </w:rPr>
              <w:t>Passmark</w:t>
            </w:r>
            <w:proofErr w:type="spellEnd"/>
            <w:r w:rsidRPr="00297F70">
              <w:rPr>
                <w:rFonts w:ascii="Times New Roman" w:eastAsia="Trebuchet MS" w:hAnsi="Times New Roman" w:cs="Times New Roman"/>
                <w:bCs/>
                <w:kern w:val="0"/>
                <w:sz w:val="20"/>
                <w:szCs w:val="20"/>
                <w:lang w:eastAsia="ja-JP"/>
                <w14:ligatures w14:val="none"/>
              </w:rPr>
              <w:t xml:space="preserve"> CPU Mark </w:t>
            </w:r>
            <w:r w:rsidRPr="00297F70">
              <w:rPr>
                <w:rFonts w:ascii="Times New Roman" w:eastAsia="Times New Roman" w:hAnsi="Times New Roman" w:cs="Times New Roman"/>
                <w:kern w:val="0"/>
                <w:sz w:val="20"/>
                <w:szCs w:val="20"/>
                <w:lang w:eastAsia="lt-LT"/>
                <w14:ligatures w14:val="none"/>
              </w:rPr>
              <w:t>(parametras turi galioti konkurso paskelbimo dieną)</w:t>
            </w:r>
            <w:r w:rsidRPr="00297F70">
              <w:rPr>
                <w:rFonts w:ascii="Times New Roman" w:eastAsia="Trebuchet MS" w:hAnsi="Times New Roman" w:cs="Times New Roman"/>
                <w:bCs/>
                <w:kern w:val="0"/>
                <w:sz w:val="20"/>
                <w:szCs w:val="20"/>
                <w:lang w:eastAsia="ja-JP"/>
                <w14:ligatures w14:val="none"/>
              </w:rPr>
              <w:t xml:space="preserve">. Spartinančioji atmintis ne mažiau kaip 20MB. </w:t>
            </w:r>
          </w:p>
          <w:p w14:paraId="596B4766" w14:textId="77777777" w:rsidR="00297F70" w:rsidRPr="00297F70" w:rsidRDefault="00297F70" w:rsidP="00297F70">
            <w:pPr>
              <w:tabs>
                <w:tab w:val="right" w:pos="6560"/>
              </w:tabs>
              <w:suppressAutoHyphens/>
              <w:spacing w:after="0" w:line="240" w:lineRule="auto"/>
              <w:jc w:val="both"/>
              <w:rPr>
                <w:rFonts w:ascii="Times New Roman" w:eastAsia="Trebuchet MS" w:hAnsi="Times New Roman" w:cs="Times New Roman"/>
                <w:bCs/>
                <w:kern w:val="0"/>
                <w:sz w:val="20"/>
                <w:szCs w:val="20"/>
                <w:lang w:eastAsia="ja-JP"/>
                <w14:ligatures w14:val="none"/>
              </w:rPr>
            </w:pPr>
            <w:r w:rsidRPr="00297F70">
              <w:rPr>
                <w:rFonts w:ascii="Times New Roman" w:eastAsia="Trebuchet MS" w:hAnsi="Times New Roman" w:cs="Times New Roman"/>
                <w:bCs/>
                <w:kern w:val="0"/>
                <w:sz w:val="20"/>
                <w:szCs w:val="20"/>
                <w:lang w:eastAsia="ja-JP"/>
                <w14:ligatures w14:val="none"/>
              </w:rPr>
              <w:lastRenderedPageBreak/>
              <w:t xml:space="preserve">Nurodyti procesoriaus gamintoją, tipą, pavadinimą, dažnį, spartinančiosios atminties dydį. </w:t>
            </w:r>
          </w:p>
          <w:p w14:paraId="039F0B0B" w14:textId="77777777" w:rsidR="00297F70" w:rsidRPr="00297F70" w:rsidRDefault="00297F70" w:rsidP="00297F70">
            <w:pPr>
              <w:tabs>
                <w:tab w:val="right" w:pos="6560"/>
              </w:tabs>
              <w:suppressAutoHyphens/>
              <w:spacing w:after="0" w:line="240" w:lineRule="auto"/>
              <w:jc w:val="both"/>
              <w:rPr>
                <w:rFonts w:ascii="Times New Roman" w:eastAsia="Trebuchet MS" w:hAnsi="Times New Roman" w:cs="Times New Roman"/>
                <w:b/>
                <w:kern w:val="0"/>
                <w:sz w:val="20"/>
                <w:szCs w:val="20"/>
                <w:lang w:eastAsia="ja-JP"/>
                <w14:ligatures w14:val="none"/>
              </w:rPr>
            </w:pPr>
            <w:r w:rsidRPr="00297F70">
              <w:rPr>
                <w:rFonts w:ascii="Times New Roman" w:eastAsia="Trebuchet MS" w:hAnsi="Times New Roman" w:cs="Times New Roman"/>
                <w:bCs/>
                <w:kern w:val="0"/>
                <w:sz w:val="20"/>
                <w:szCs w:val="20"/>
                <w:lang w:eastAsia="ja-JP"/>
                <w14:ligatures w14:val="none"/>
              </w:rPr>
              <w:t>Procesorius turi būti anonsuotas ne anksčiau kaip 2025 m.</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77698F" w14:textId="77777777" w:rsidR="00297F70" w:rsidRPr="00297F70" w:rsidRDefault="00297F70" w:rsidP="00297F70">
            <w:pPr>
              <w:tabs>
                <w:tab w:val="right" w:pos="6560"/>
              </w:tabs>
              <w:suppressAutoHyphens/>
              <w:spacing w:after="0" w:line="240" w:lineRule="auto"/>
              <w:jc w:val="both"/>
              <w:rPr>
                <w:rFonts w:ascii="Times New Roman" w:eastAsia="Trebuchet MS" w:hAnsi="Times New Roman" w:cs="Times New Roman"/>
                <w:kern w:val="0"/>
                <w:sz w:val="20"/>
                <w:szCs w:val="20"/>
                <w:lang w:eastAsia="ja-JP"/>
                <w14:ligatures w14:val="none"/>
              </w:rPr>
            </w:pPr>
          </w:p>
        </w:tc>
      </w:tr>
      <w:tr w:rsidR="00297F70" w:rsidRPr="00297F70" w14:paraId="427DC8CD"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4D7A7F2"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052EC32"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Operatyvioji atmintis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83C089D" w14:textId="77777777" w:rsidR="00297F70" w:rsidRPr="00297F70" w:rsidRDefault="00297F70" w:rsidP="00297F70">
            <w:pPr>
              <w:tabs>
                <w:tab w:val="right" w:pos="6560"/>
              </w:tabs>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Ne mažiau kaip 16 GB DDR5-5600, galimybė plėsti ne mažiau nei iki 64 GB. </w:t>
            </w:r>
          </w:p>
          <w:p w14:paraId="42234FB1" w14:textId="77777777" w:rsidR="00297F70" w:rsidRPr="00297F70" w:rsidRDefault="00297F70" w:rsidP="00297F70">
            <w:pPr>
              <w:tabs>
                <w:tab w:val="right" w:pos="6560"/>
              </w:tabs>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Ne mažiau nei vienas laisvas atminties lizdas.</w:t>
            </w:r>
            <w:r w:rsidRPr="00297F70">
              <w:rPr>
                <w:rFonts w:ascii="Times New Roman" w:eastAsia="Trebuchet MS" w:hAnsi="Times New Roman" w:cs="Times New Roman"/>
                <w:kern w:val="0"/>
                <w:sz w:val="20"/>
                <w:szCs w:val="20"/>
                <w:lang w:eastAsia="ja-JP"/>
                <w14:ligatures w14:val="none"/>
              </w:rPr>
              <w:tab/>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51F47" w14:textId="77777777" w:rsidR="00297F70" w:rsidRPr="00297F70" w:rsidRDefault="00297F70" w:rsidP="00297F70">
            <w:pPr>
              <w:tabs>
                <w:tab w:val="right" w:pos="6560"/>
              </w:tabs>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05719392"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E8D2A6D"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8A17C27"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Vaizdo plokštė</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624B504" w14:textId="77777777" w:rsidR="00297F70" w:rsidRPr="00297F70" w:rsidRDefault="00297F70" w:rsidP="00297F70">
            <w:pPr>
              <w:tabs>
                <w:tab w:val="right" w:pos="6560"/>
              </w:tabs>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Integruota arba geresnė.</w:t>
            </w:r>
            <w:r w:rsidRPr="00297F70">
              <w:rPr>
                <w:rFonts w:ascii="Times New Roman" w:eastAsia="Trebuchet MS" w:hAnsi="Times New Roman" w:cs="Times New Roman"/>
                <w:kern w:val="0"/>
                <w:sz w:val="20"/>
                <w:szCs w:val="20"/>
                <w:lang w:eastAsia="ja-JP"/>
                <w14:ligatures w14:val="none"/>
              </w:rPr>
              <w:tab/>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94133EA" w14:textId="77777777" w:rsidR="00297F70" w:rsidRPr="00297F70" w:rsidRDefault="00297F70" w:rsidP="00297F70">
            <w:pPr>
              <w:tabs>
                <w:tab w:val="right" w:pos="6560"/>
              </w:tabs>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4FEA8C25"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136E94E"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2A1480D"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Kietasis diskas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055F828"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Ne blogiau kaip 512GB </w:t>
            </w:r>
            <w:proofErr w:type="spellStart"/>
            <w:r w:rsidRPr="00297F70">
              <w:rPr>
                <w:rFonts w:ascii="Times New Roman" w:eastAsia="Trebuchet MS" w:hAnsi="Times New Roman" w:cs="Times New Roman"/>
                <w:kern w:val="0"/>
                <w:sz w:val="20"/>
                <w:szCs w:val="20"/>
                <w:lang w:eastAsia="ja-JP"/>
                <w14:ligatures w14:val="none"/>
              </w:rPr>
              <w:t>PCIe</w:t>
            </w:r>
            <w:proofErr w:type="spellEnd"/>
            <w:r w:rsidRPr="00297F70">
              <w:rPr>
                <w:rFonts w:ascii="Times New Roman" w:eastAsia="Trebuchet MS" w:hAnsi="Times New Roman" w:cs="Times New Roman"/>
                <w:kern w:val="0"/>
                <w:sz w:val="20"/>
                <w:szCs w:val="20"/>
                <w:lang w:eastAsia="ja-JP"/>
                <w14:ligatures w14:val="none"/>
              </w:rPr>
              <w:t xml:space="preserve"> 4.0 x4 </w:t>
            </w:r>
            <w:proofErr w:type="spellStart"/>
            <w:r w:rsidRPr="00297F70">
              <w:rPr>
                <w:rFonts w:ascii="Times New Roman" w:eastAsia="Trebuchet MS" w:hAnsi="Times New Roman" w:cs="Times New Roman"/>
                <w:kern w:val="0"/>
                <w:sz w:val="20"/>
                <w:szCs w:val="20"/>
                <w:lang w:eastAsia="ja-JP"/>
                <w14:ligatures w14:val="none"/>
              </w:rPr>
              <w:t>NVMe</w:t>
            </w:r>
            <w:proofErr w:type="spellEnd"/>
            <w:r w:rsidRPr="00297F70">
              <w:rPr>
                <w:rFonts w:ascii="Times New Roman" w:eastAsia="Trebuchet MS" w:hAnsi="Times New Roman" w:cs="Times New Roman"/>
                <w:kern w:val="0"/>
                <w:sz w:val="20"/>
                <w:szCs w:val="20"/>
                <w:lang w:eastAsia="ja-JP"/>
                <w14:ligatures w14:val="none"/>
              </w:rPr>
              <w:t xml:space="preserve"> SSD tipo. Turi būti galimybė įdiegti papildomą M.2 2280 tipo diską. </w:t>
            </w:r>
          </w:p>
          <w:p w14:paraId="5D1E03C6"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MS Mincho" w:hAnsi="Times New Roman" w:cs="Times New Roman"/>
                <w:kern w:val="0"/>
                <w:sz w:val="20"/>
                <w:szCs w:val="20"/>
                <w:lang w:eastAsia="ja-JP"/>
                <w14:ligatures w14:val="none"/>
              </w:rPr>
              <w:t>Turi būti galimybė prieigą prie standžiojo disko  apsaugoti slaptažodžiu. Jei reikalinga licencija būtina ją pateikti.</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383BCB0"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6E7AFD10"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40F49F8"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995A9D4"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Garsas</w:t>
            </w:r>
          </w:p>
        </w:tc>
        <w:tc>
          <w:tcPr>
            <w:tcW w:w="4280" w:type="dxa"/>
            <w:tcBorders>
              <w:top w:val="single" w:sz="4" w:space="0" w:color="auto"/>
              <w:left w:val="single" w:sz="4" w:space="0" w:color="auto"/>
              <w:bottom w:val="single" w:sz="4" w:space="0" w:color="auto"/>
              <w:right w:val="single" w:sz="4" w:space="0" w:color="auto"/>
            </w:tcBorders>
            <w:tcMar>
              <w:left w:w="112" w:type="dxa"/>
              <w:right w:w="112" w:type="dxa"/>
            </w:tcMar>
          </w:tcPr>
          <w:p w14:paraId="4DA0F1DF"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Turi turėti integruotus ne mažiau kaip 2 vnt. 3W garsiakalbius sisteminiame bloke arba monitoriuje.</w:t>
            </w:r>
          </w:p>
        </w:tc>
        <w:tc>
          <w:tcPr>
            <w:tcW w:w="3784" w:type="dxa"/>
            <w:tcBorders>
              <w:top w:val="single" w:sz="4" w:space="0" w:color="auto"/>
              <w:left w:val="single" w:sz="4" w:space="0" w:color="auto"/>
              <w:bottom w:val="single" w:sz="4" w:space="0" w:color="auto"/>
              <w:right w:val="single" w:sz="4" w:space="0" w:color="auto"/>
            </w:tcBorders>
          </w:tcPr>
          <w:p w14:paraId="326BD945"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786A5FB7"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529"/>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F4B3636"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36BA8F0"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Tinklo plokštė</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43CA147"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Integruotas, 10/100/1000Mbps tinklo adapteris su RJ45 jungtimi. </w:t>
            </w:r>
            <w:proofErr w:type="spellStart"/>
            <w:r w:rsidRPr="00297F70">
              <w:rPr>
                <w:rFonts w:ascii="Times New Roman" w:eastAsia="Trebuchet MS" w:hAnsi="Times New Roman" w:cs="Times New Roman"/>
                <w:i/>
                <w:iCs/>
                <w:kern w:val="0"/>
                <w:sz w:val="20"/>
                <w:szCs w:val="20"/>
                <w:lang w:eastAsia="ja-JP"/>
                <w14:ligatures w14:val="none"/>
              </w:rPr>
              <w:t>WoL</w:t>
            </w:r>
            <w:proofErr w:type="spellEnd"/>
            <w:r w:rsidRPr="00297F70">
              <w:rPr>
                <w:rFonts w:ascii="Times New Roman" w:eastAsia="Trebuchet MS" w:hAnsi="Times New Roman" w:cs="Times New Roman"/>
                <w:kern w:val="0"/>
                <w:sz w:val="20"/>
                <w:szCs w:val="20"/>
                <w:lang w:eastAsia="ja-JP"/>
                <w14:ligatures w14:val="none"/>
              </w:rPr>
              <w:t xml:space="preserve"> palaikymas. </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04136F"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06D89532"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627"/>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23E6D9E1"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A4163E1"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Bevielio ryšio adapteris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9A19217" w14:textId="77777777" w:rsidR="00297F70" w:rsidRPr="00297F70" w:rsidRDefault="00297F70" w:rsidP="00297F70">
            <w:pPr>
              <w:suppressAutoHyphens/>
              <w:spacing w:after="0" w:line="240" w:lineRule="auto"/>
              <w:rPr>
                <w:rFonts w:ascii="Times New Roman" w:eastAsia="Times New Roman" w:hAnsi="Times New Roman" w:cs="Times New Roman"/>
                <w:kern w:val="0"/>
                <w:sz w:val="20"/>
                <w:szCs w:val="20"/>
                <w14:ligatures w14:val="none"/>
              </w:rPr>
            </w:pPr>
            <w:r w:rsidRPr="00297F70">
              <w:rPr>
                <w:rFonts w:ascii="Times New Roman" w:eastAsia="Times New Roman" w:hAnsi="Times New Roman" w:cs="Times New Roman"/>
                <w:kern w:val="0"/>
                <w:sz w:val="20"/>
                <w:szCs w:val="20"/>
                <w14:ligatures w14:val="none"/>
              </w:rPr>
              <w:t xml:space="preserve">Integruotas tinklo adapteris, palaikantis WLAN 802.11 6E 2x2, turintis integruotas į korpusą antenas ir Bluetooth v5.3. </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E7703" w14:textId="77777777" w:rsidR="00297F70" w:rsidRPr="00297F70" w:rsidRDefault="00297F70" w:rsidP="00297F70">
            <w:pPr>
              <w:suppressAutoHyphens/>
              <w:spacing w:after="0" w:line="240" w:lineRule="auto"/>
              <w:rPr>
                <w:rFonts w:ascii="Times New Roman" w:eastAsia="Times New Roman" w:hAnsi="Times New Roman" w:cs="Times New Roman"/>
                <w:kern w:val="0"/>
                <w:sz w:val="20"/>
                <w:szCs w:val="20"/>
                <w14:ligatures w14:val="none"/>
              </w:rPr>
            </w:pPr>
          </w:p>
        </w:tc>
      </w:tr>
      <w:tr w:rsidR="00297F70" w:rsidRPr="00297F70" w14:paraId="5393E84A"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835"/>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3DE0503E"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1733363"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Išorinės jungtys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1B874724"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Ne mažiau kaip:</w:t>
            </w:r>
          </w:p>
          <w:p w14:paraId="2FC0F251"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1 vnt. </w:t>
            </w:r>
            <w:proofErr w:type="spellStart"/>
            <w:r w:rsidRPr="00297F70">
              <w:rPr>
                <w:rFonts w:ascii="Times New Roman" w:eastAsia="Trebuchet MS" w:hAnsi="Times New Roman" w:cs="Times New Roman"/>
                <w:kern w:val="0"/>
                <w:sz w:val="20"/>
                <w:szCs w:val="20"/>
                <w:lang w:eastAsia="ja-JP"/>
                <w14:ligatures w14:val="none"/>
              </w:rPr>
              <w:t>DisplayPort</w:t>
            </w:r>
            <w:proofErr w:type="spellEnd"/>
            <w:r w:rsidRPr="00297F70">
              <w:rPr>
                <w:rFonts w:ascii="Times New Roman" w:eastAsia="Trebuchet MS" w:hAnsi="Times New Roman" w:cs="Times New Roman"/>
                <w:kern w:val="0"/>
                <w:sz w:val="20"/>
                <w:szCs w:val="20"/>
                <w:lang w:eastAsia="ja-JP"/>
                <w14:ligatures w14:val="none"/>
              </w:rPr>
              <w:t xml:space="preserve"> 1.2 įėjimas;</w:t>
            </w:r>
          </w:p>
          <w:p w14:paraId="181CD6C9"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1 vnt. HDMI 1.4 įėjimas;</w:t>
            </w:r>
          </w:p>
          <w:p w14:paraId="256889D4"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1 vnt. </w:t>
            </w:r>
            <w:proofErr w:type="spellStart"/>
            <w:r w:rsidRPr="00297F70">
              <w:rPr>
                <w:rFonts w:ascii="Times New Roman" w:eastAsia="Trebuchet MS" w:hAnsi="Times New Roman" w:cs="Times New Roman"/>
                <w:kern w:val="0"/>
                <w:sz w:val="20"/>
                <w:szCs w:val="20"/>
                <w:lang w:eastAsia="ja-JP"/>
                <w14:ligatures w14:val="none"/>
              </w:rPr>
              <w:t>DisplayPort</w:t>
            </w:r>
            <w:proofErr w:type="spellEnd"/>
            <w:r w:rsidRPr="00297F70">
              <w:rPr>
                <w:rFonts w:ascii="Times New Roman" w:eastAsia="Trebuchet MS" w:hAnsi="Times New Roman" w:cs="Times New Roman"/>
                <w:kern w:val="0"/>
                <w:sz w:val="20"/>
                <w:szCs w:val="20"/>
                <w:lang w:eastAsia="ja-JP"/>
                <w14:ligatures w14:val="none"/>
              </w:rPr>
              <w:t xml:space="preserve"> 1.4a išėjimas;</w:t>
            </w:r>
          </w:p>
          <w:p w14:paraId="367C5552"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1 vnt. HDMI išėjimas, ne blogiau kaip 8K</w:t>
            </w:r>
            <w:r w:rsidRPr="009F3BAE">
              <w:rPr>
                <w:rFonts w:ascii="Times New Roman" w:eastAsia="Trebuchet MS" w:hAnsi="Times New Roman" w:cs="Times New Roman"/>
                <w:kern w:val="0"/>
                <w:sz w:val="20"/>
                <w:szCs w:val="20"/>
                <w:lang w:eastAsia="ja-JP"/>
                <w14:ligatures w14:val="none"/>
              </w:rPr>
              <w:t>@</w:t>
            </w:r>
            <w:r w:rsidRPr="00297F70">
              <w:rPr>
                <w:rFonts w:ascii="Times New Roman" w:eastAsia="Trebuchet MS" w:hAnsi="Times New Roman" w:cs="Times New Roman"/>
                <w:kern w:val="0"/>
                <w:sz w:val="20"/>
                <w:szCs w:val="20"/>
                <w:lang w:eastAsia="ja-JP"/>
                <w14:ligatures w14:val="none"/>
              </w:rPr>
              <w:t>60Hz;</w:t>
            </w:r>
          </w:p>
          <w:p w14:paraId="5AE1F351"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6 vnt. USB 3.2 (iš kurių bent 1 vnt. USB-C);</w:t>
            </w:r>
          </w:p>
          <w:p w14:paraId="29406409"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1vnt. RJ-45;</w:t>
            </w:r>
          </w:p>
          <w:p w14:paraId="264A7F8B"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Kompiuteris korpuse turi turėti integruotus ausinių ir mikrofono lizdus.</w:t>
            </w:r>
          </w:p>
          <w:p w14:paraId="130BBBE9"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p w14:paraId="443486E7"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Šiame reikalavime išvardinti prievadai turi būti integruoti į kompiuterio sisteminį bloką – monitorių, </w:t>
            </w:r>
            <w:proofErr w:type="spellStart"/>
            <w:r w:rsidRPr="00297F70">
              <w:rPr>
                <w:rFonts w:ascii="Times New Roman" w:eastAsia="Trebuchet MS" w:hAnsi="Times New Roman" w:cs="Times New Roman"/>
                <w:kern w:val="0"/>
                <w:sz w:val="20"/>
                <w:szCs w:val="20"/>
                <w:lang w:eastAsia="ja-JP"/>
                <w14:ligatures w14:val="none"/>
              </w:rPr>
              <w:t>t.y</w:t>
            </w:r>
            <w:proofErr w:type="spellEnd"/>
            <w:r w:rsidRPr="00297F70">
              <w:rPr>
                <w:rFonts w:ascii="Times New Roman" w:eastAsia="Trebuchet MS" w:hAnsi="Times New Roman" w:cs="Times New Roman"/>
                <w:kern w:val="0"/>
                <w:sz w:val="20"/>
                <w:szCs w:val="20"/>
                <w:lang w:eastAsia="ja-JP"/>
                <w14:ligatures w14:val="none"/>
              </w:rPr>
              <w:t>. negalima siūlyti papildomų adapterių, perėjimų ar konverterių.</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E281AAB"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5DE3595A"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C433460"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93D2A61"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Korpusas </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A8FAD78" w14:textId="77777777" w:rsidR="00297F70" w:rsidRPr="00297F70" w:rsidRDefault="00297F70" w:rsidP="00297F70">
            <w:pPr>
              <w:suppressAutoHyphens/>
              <w:spacing w:after="0" w:line="240" w:lineRule="auto"/>
              <w:rPr>
                <w:rFonts w:ascii="Times New Roman" w:eastAsia="Times New Roman" w:hAnsi="Times New Roman" w:cs="Times New Roman"/>
                <w:kern w:val="0"/>
                <w:sz w:val="20"/>
                <w:szCs w:val="20"/>
                <w14:ligatures w14:val="none"/>
              </w:rPr>
            </w:pPr>
            <w:r w:rsidRPr="00297F70">
              <w:rPr>
                <w:rFonts w:ascii="Times New Roman" w:eastAsia="Times New Roman" w:hAnsi="Times New Roman" w:cs="Times New Roman"/>
                <w:kern w:val="0"/>
                <w:sz w:val="20"/>
                <w:szCs w:val="20"/>
                <w14:ligatures w14:val="none"/>
              </w:rPr>
              <w:t>Kompiuterio sisteminis blokas su monitoriumi viename korpuse – suintegruotas kompiuteris –  „</w:t>
            </w:r>
            <w:proofErr w:type="spellStart"/>
            <w:r w:rsidRPr="00297F70">
              <w:rPr>
                <w:rFonts w:ascii="Times New Roman" w:eastAsia="Times New Roman" w:hAnsi="Times New Roman" w:cs="Times New Roman"/>
                <w:kern w:val="0"/>
                <w:sz w:val="20"/>
                <w:szCs w:val="20"/>
                <w14:ligatures w14:val="none"/>
              </w:rPr>
              <w:t>All</w:t>
            </w:r>
            <w:proofErr w:type="spellEnd"/>
            <w:r w:rsidRPr="00297F70">
              <w:rPr>
                <w:rFonts w:ascii="Times New Roman" w:eastAsia="Times New Roman" w:hAnsi="Times New Roman" w:cs="Times New Roman"/>
                <w:kern w:val="0"/>
                <w:sz w:val="20"/>
                <w:szCs w:val="20"/>
                <w14:ligatures w14:val="none"/>
              </w:rPr>
              <w:t>-</w:t>
            </w:r>
            <w:proofErr w:type="spellStart"/>
            <w:r w:rsidRPr="00297F70">
              <w:rPr>
                <w:rFonts w:ascii="Times New Roman" w:eastAsia="Times New Roman" w:hAnsi="Times New Roman" w:cs="Times New Roman"/>
                <w:kern w:val="0"/>
                <w:sz w:val="20"/>
                <w:szCs w:val="20"/>
                <w14:ligatures w14:val="none"/>
              </w:rPr>
              <w:t>in</w:t>
            </w:r>
            <w:proofErr w:type="spellEnd"/>
            <w:r w:rsidRPr="00297F70">
              <w:rPr>
                <w:rFonts w:ascii="Times New Roman" w:eastAsia="Times New Roman" w:hAnsi="Times New Roman" w:cs="Times New Roman"/>
                <w:kern w:val="0"/>
                <w:sz w:val="20"/>
                <w:szCs w:val="20"/>
                <w14:ligatures w14:val="none"/>
              </w:rPr>
              <w:t xml:space="preserve">-One“ arba lygiavertis sprendimas nenaudojant specialių kompiuterio sisteminio bloko tvirtinimo elementų, vaizdo, garso bei duomenų perdavimo kabelių. </w:t>
            </w:r>
          </w:p>
          <w:p w14:paraId="24FEB374" w14:textId="77777777" w:rsidR="00297F70" w:rsidRPr="00297F70" w:rsidRDefault="00297F70" w:rsidP="00297F70">
            <w:pPr>
              <w:suppressAutoHyphens/>
              <w:spacing w:after="0" w:line="240" w:lineRule="auto"/>
              <w:rPr>
                <w:rFonts w:ascii="Times New Roman" w:eastAsia="Times New Roman" w:hAnsi="Times New Roman" w:cs="Times New Roman"/>
                <w:kern w:val="0"/>
                <w:sz w:val="20"/>
                <w:szCs w:val="20"/>
                <w14:ligatures w14:val="none"/>
              </w:rPr>
            </w:pPr>
            <w:r w:rsidRPr="00297F70">
              <w:rPr>
                <w:rFonts w:ascii="Times New Roman" w:eastAsia="Times New Roman" w:hAnsi="Times New Roman" w:cs="Times New Roman"/>
                <w:kern w:val="0"/>
                <w:sz w:val="20"/>
                <w:szCs w:val="20"/>
                <w14:ligatures w14:val="none"/>
              </w:rPr>
              <w:t xml:space="preserve">Ergonominis kompiuterio stovas turinti užtikrinti galimybę ekraną reguliuoti 3 kryptimis: pasukimo (+/-45º), pasvyrimo (-5/+20º), pakėlimo (15 cm). </w:t>
            </w:r>
          </w:p>
          <w:p w14:paraId="5A374154"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imes New Roman" w:hAnsi="Times New Roman" w:cs="Times New Roman"/>
                <w:kern w:val="0"/>
                <w:sz w:val="20"/>
                <w:szCs w:val="20"/>
                <w14:ligatures w14:val="none"/>
              </w:rPr>
              <w:t>Gali būti pateiktas su trečiųjų šalių stovu, jei baziniame komplekte esantis neužtikrina reikalaujamų funkcinių reguliavimo.</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4D22BB4" w14:textId="77777777" w:rsidR="00297F70" w:rsidRPr="00297F70" w:rsidRDefault="00297F70" w:rsidP="00297F70">
            <w:pPr>
              <w:suppressAutoHyphens/>
              <w:spacing w:after="0" w:line="240" w:lineRule="auto"/>
              <w:rPr>
                <w:rFonts w:ascii="Times New Roman" w:eastAsia="Times New Roman" w:hAnsi="Times New Roman" w:cs="Times New Roman"/>
                <w:kern w:val="0"/>
                <w:sz w:val="20"/>
                <w:szCs w:val="20"/>
                <w14:ligatures w14:val="none"/>
              </w:rPr>
            </w:pPr>
          </w:p>
        </w:tc>
      </w:tr>
      <w:tr w:rsidR="00297F70" w:rsidRPr="00297F70" w14:paraId="7991AE93"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5E7BE0A"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672787F"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Maitinimo šaltinis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0858B83" w14:textId="77777777" w:rsidR="00297F70" w:rsidRPr="00297F70" w:rsidRDefault="00297F70" w:rsidP="00297F70">
            <w:pPr>
              <w:suppressAutoHyphens/>
              <w:spacing w:after="0" w:line="240" w:lineRule="auto"/>
              <w:rPr>
                <w:rFonts w:ascii="Times New Roman" w:eastAsia="Times New Roman" w:hAnsi="Times New Roman" w:cs="Times New Roman"/>
                <w:kern w:val="0"/>
                <w:sz w:val="20"/>
                <w:szCs w:val="20"/>
                <w14:ligatures w14:val="none"/>
              </w:rPr>
            </w:pPr>
            <w:r w:rsidRPr="00297F70">
              <w:rPr>
                <w:rFonts w:ascii="Times New Roman" w:eastAsia="Times New Roman" w:hAnsi="Times New Roman" w:cs="Times New Roman"/>
                <w:kern w:val="0"/>
                <w:sz w:val="20"/>
                <w:szCs w:val="20"/>
                <w14:ligatures w14:val="none"/>
              </w:rPr>
              <w:t>Vienas bendras maitinimo šaltinis maitinantis visą kompiuterinę sistemą (kompiuterio sisteminį bloką bei monitorių), užtikrinantis stabilų visos siūlomos kompiuterinės sistemos darbą. Maitinimo šaltinis aktyvus, ne galingesnis nei 250 W esant maksimaliam apkrovimui, ne mažiau kaip 90% efektyvus.</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45DF3B" w14:textId="77777777" w:rsidR="00297F70" w:rsidRPr="00297F70" w:rsidRDefault="00297F70" w:rsidP="00297F70">
            <w:pPr>
              <w:suppressAutoHyphens/>
              <w:spacing w:after="0" w:line="240" w:lineRule="auto"/>
              <w:rPr>
                <w:rFonts w:ascii="Times New Roman" w:eastAsia="Times New Roman" w:hAnsi="Times New Roman" w:cs="Times New Roman"/>
                <w:kern w:val="0"/>
                <w:sz w:val="20"/>
                <w:szCs w:val="20"/>
                <w14:ligatures w14:val="none"/>
              </w:rPr>
            </w:pPr>
          </w:p>
        </w:tc>
      </w:tr>
      <w:tr w:rsidR="00297F70" w:rsidRPr="00297F70" w14:paraId="405D012B"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4E3486E"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E5E9254"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Ekranas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D208FB6" w14:textId="77777777" w:rsidR="00297F70" w:rsidRPr="00297F70" w:rsidRDefault="00297F70" w:rsidP="00297F70">
            <w:pPr>
              <w:spacing w:after="0" w:line="240" w:lineRule="auto"/>
              <w:jc w:val="both"/>
              <w:rPr>
                <w:rFonts w:ascii="Times New Roman" w:eastAsia="Times New Roman" w:hAnsi="Times New Roman" w:cs="Times New Roman"/>
                <w:kern w:val="0"/>
                <w:sz w:val="20"/>
                <w:szCs w:val="20"/>
                <w14:ligatures w14:val="none"/>
              </w:rPr>
            </w:pPr>
            <w:r w:rsidRPr="00297F70">
              <w:rPr>
                <w:rFonts w:ascii="Times New Roman" w:eastAsia="Times New Roman" w:hAnsi="Times New Roman" w:cs="Times New Roman"/>
                <w:kern w:val="0"/>
                <w:sz w:val="20"/>
                <w:szCs w:val="20"/>
                <w14:ligatures w14:val="none"/>
              </w:rPr>
              <w:t xml:space="preserve">Turi būti to paties gamintojo kaip siūlomas kompiuteris, matinis ekranas, IPS technologijos arba lygiavertis, ne mažiau 23.8” su LED apšvietimu, palaikoma rezoliucija ne mažiau  1920x1080, kontrastas ne mažiau 1000:1, ryškumas ne mažiau 250 </w:t>
            </w:r>
            <w:proofErr w:type="spellStart"/>
            <w:r w:rsidRPr="00297F70">
              <w:rPr>
                <w:rFonts w:ascii="Times New Roman" w:eastAsia="Times New Roman" w:hAnsi="Times New Roman" w:cs="Times New Roman"/>
                <w:kern w:val="0"/>
                <w:sz w:val="20"/>
                <w:szCs w:val="20"/>
                <w14:ligatures w14:val="none"/>
              </w:rPr>
              <w:t>nits</w:t>
            </w:r>
            <w:proofErr w:type="spellEnd"/>
            <w:r w:rsidRPr="00297F70">
              <w:rPr>
                <w:rFonts w:ascii="Times New Roman" w:eastAsia="Times New Roman" w:hAnsi="Times New Roman" w:cs="Times New Roman"/>
                <w:kern w:val="0"/>
                <w:sz w:val="20"/>
                <w:szCs w:val="20"/>
                <w14:ligatures w14:val="none"/>
              </w:rPr>
              <w:t xml:space="preserve">, ne blogiau kaip 99% pagal </w:t>
            </w:r>
            <w:proofErr w:type="spellStart"/>
            <w:r w:rsidRPr="00297F70">
              <w:rPr>
                <w:rFonts w:ascii="Times New Roman" w:eastAsia="Times New Roman" w:hAnsi="Times New Roman" w:cs="Times New Roman"/>
                <w:kern w:val="0"/>
                <w:sz w:val="20"/>
                <w:szCs w:val="20"/>
                <w14:ligatures w14:val="none"/>
              </w:rPr>
              <w:t>sRGB</w:t>
            </w:r>
            <w:proofErr w:type="spellEnd"/>
            <w:r w:rsidRPr="00297F70">
              <w:rPr>
                <w:rFonts w:ascii="Times New Roman" w:eastAsia="Times New Roman" w:hAnsi="Times New Roman" w:cs="Times New Roman"/>
                <w:kern w:val="0"/>
                <w:sz w:val="20"/>
                <w:szCs w:val="20"/>
                <w14:ligatures w14:val="none"/>
              </w:rPr>
              <w:t xml:space="preserve">, taško atsako laikas ne daugiau kaip 5 </w:t>
            </w:r>
            <w:proofErr w:type="spellStart"/>
            <w:r w:rsidRPr="00297F70">
              <w:rPr>
                <w:rFonts w:ascii="Times New Roman" w:eastAsia="Times New Roman" w:hAnsi="Times New Roman" w:cs="Times New Roman"/>
                <w:kern w:val="0"/>
                <w:sz w:val="20"/>
                <w:szCs w:val="20"/>
                <w14:ligatures w14:val="none"/>
              </w:rPr>
              <w:t>ms</w:t>
            </w:r>
            <w:proofErr w:type="spellEnd"/>
            <w:r w:rsidRPr="00297F70">
              <w:rPr>
                <w:rFonts w:ascii="Times New Roman" w:eastAsia="Times New Roman" w:hAnsi="Times New Roman" w:cs="Times New Roman"/>
                <w:kern w:val="0"/>
                <w:sz w:val="20"/>
                <w:szCs w:val="20"/>
                <w14:ligatures w14:val="none"/>
              </w:rPr>
              <w:t xml:space="preserve">, kraštinių santykis 16:9. </w:t>
            </w:r>
          </w:p>
          <w:p w14:paraId="353601E0" w14:textId="77777777" w:rsidR="00297F70" w:rsidRPr="00297F70" w:rsidRDefault="00297F70" w:rsidP="00297F70">
            <w:pPr>
              <w:spacing w:after="0" w:line="240" w:lineRule="auto"/>
              <w:jc w:val="both"/>
              <w:rPr>
                <w:rFonts w:ascii="Times New Roman" w:eastAsia="Times New Roman" w:hAnsi="Times New Roman" w:cs="Times New Roman"/>
                <w:kern w:val="0"/>
                <w:sz w:val="20"/>
                <w:szCs w:val="20"/>
                <w14:ligatures w14:val="none"/>
              </w:rPr>
            </w:pPr>
            <w:r w:rsidRPr="00297F70">
              <w:rPr>
                <w:rFonts w:ascii="Times New Roman" w:eastAsia="Times New Roman" w:hAnsi="Times New Roman" w:cs="Times New Roman"/>
                <w:kern w:val="0"/>
                <w:sz w:val="20"/>
                <w:szCs w:val="20"/>
                <w14:ligatures w14:val="none"/>
              </w:rPr>
              <w:lastRenderedPageBreak/>
              <w:t xml:space="preserve">Į monitoriaus korpusą integruota 1080p kamera su integruotu fiziniu kameros uždengimo mechanizmu ir dvigubas mikrofonas. </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3F2B029" w14:textId="77777777" w:rsidR="00297F70" w:rsidRPr="00297F70" w:rsidRDefault="00297F70" w:rsidP="00297F70">
            <w:pPr>
              <w:spacing w:after="0" w:line="240" w:lineRule="auto"/>
              <w:jc w:val="both"/>
              <w:rPr>
                <w:rFonts w:ascii="Times New Roman" w:eastAsia="Times New Roman" w:hAnsi="Times New Roman" w:cs="Times New Roman"/>
                <w:kern w:val="0"/>
                <w:sz w:val="20"/>
                <w:szCs w:val="20"/>
                <w14:ligatures w14:val="none"/>
              </w:rPr>
            </w:pPr>
          </w:p>
        </w:tc>
      </w:tr>
      <w:tr w:rsidR="00297F70" w:rsidRPr="00297F70" w14:paraId="5CE20182"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4B02943B"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CFD6B75"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Klaviatūra ir pelė</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110410B"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Pelė – USB kabeliu prijungiama, optinė su ratuku; </w:t>
            </w:r>
          </w:p>
          <w:p w14:paraId="479C1F28"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highlight w:val="yellow"/>
                <w:lang w:eastAsia="ja-JP"/>
                <w14:ligatures w14:val="none"/>
              </w:rPr>
            </w:pPr>
            <w:r w:rsidRPr="00297F70">
              <w:rPr>
                <w:rFonts w:ascii="Times New Roman" w:eastAsia="Trebuchet MS" w:hAnsi="Times New Roman" w:cs="Times New Roman"/>
                <w:kern w:val="0"/>
                <w:sz w:val="20"/>
                <w:szCs w:val="20"/>
                <w:lang w:eastAsia="ja-JP"/>
                <w14:ligatures w14:val="none"/>
              </w:rPr>
              <w:t xml:space="preserve">Klaviatūra – USB kabeliu prijungiama, kurios klavišų išdėstymas atitiktų Windows </w:t>
            </w:r>
            <w:proofErr w:type="spellStart"/>
            <w:r w:rsidRPr="00297F70">
              <w:rPr>
                <w:rFonts w:ascii="Times New Roman" w:eastAsia="Trebuchet MS" w:hAnsi="Times New Roman" w:cs="Times New Roman"/>
                <w:kern w:val="0"/>
                <w:sz w:val="20"/>
                <w:szCs w:val="20"/>
                <w:lang w:eastAsia="ja-JP"/>
                <w14:ligatures w14:val="none"/>
              </w:rPr>
              <w:t>keyboard</w:t>
            </w:r>
            <w:proofErr w:type="spellEnd"/>
            <w:r w:rsidRPr="00297F70">
              <w:rPr>
                <w:rFonts w:ascii="Times New Roman" w:eastAsia="Trebuchet MS" w:hAnsi="Times New Roman" w:cs="Times New Roman"/>
                <w:kern w:val="0"/>
                <w:sz w:val="20"/>
                <w:szCs w:val="20"/>
                <w:lang w:eastAsia="ja-JP"/>
                <w14:ligatures w14:val="none"/>
              </w:rPr>
              <w:t xml:space="preserve"> / US English </w:t>
            </w:r>
            <w:proofErr w:type="spellStart"/>
            <w:r w:rsidRPr="00297F70">
              <w:rPr>
                <w:rFonts w:ascii="Times New Roman" w:eastAsia="Trebuchet MS" w:hAnsi="Times New Roman" w:cs="Times New Roman"/>
                <w:kern w:val="0"/>
                <w:sz w:val="20"/>
                <w:szCs w:val="20"/>
                <w:lang w:eastAsia="ja-JP"/>
                <w14:ligatures w14:val="none"/>
              </w:rPr>
              <w:t>layout</w:t>
            </w:r>
            <w:proofErr w:type="spellEnd"/>
            <w:r w:rsidRPr="00297F70">
              <w:rPr>
                <w:rFonts w:ascii="Times New Roman" w:eastAsia="Trebuchet MS" w:hAnsi="Times New Roman" w:cs="Times New Roman"/>
                <w:kern w:val="0"/>
                <w:sz w:val="20"/>
                <w:szCs w:val="20"/>
                <w:lang w:eastAsia="ja-JP"/>
                <w14:ligatures w14:val="none"/>
              </w:rPr>
              <w:t xml:space="preserve"> išdėstymą. Su lietuviškomis raidėmis (išgraviruoti, įspausti, lipdukai negalimi).</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642B68"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01C3043D"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560B210"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99C07D9"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Saugumo galimybės </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1E5E93A"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Kompiuteris turi turėti integruotą saugumo TPM modulį ne prasčiau nei v2.0 (angl. </w:t>
            </w:r>
            <w:proofErr w:type="spellStart"/>
            <w:r w:rsidRPr="00297F70">
              <w:rPr>
                <w:rFonts w:ascii="Times New Roman" w:eastAsia="Trebuchet MS" w:hAnsi="Times New Roman" w:cs="Times New Roman"/>
                <w:kern w:val="0"/>
                <w:sz w:val="20"/>
                <w:szCs w:val="20"/>
                <w:lang w:eastAsia="ja-JP"/>
                <w14:ligatures w14:val="none"/>
              </w:rPr>
              <w:t>Trusted</w:t>
            </w:r>
            <w:proofErr w:type="spellEnd"/>
            <w:r w:rsidRPr="00297F70">
              <w:rPr>
                <w:rFonts w:ascii="Times New Roman" w:eastAsia="Trebuchet MS" w:hAnsi="Times New Roman" w:cs="Times New Roman"/>
                <w:kern w:val="0"/>
                <w:sz w:val="20"/>
                <w:szCs w:val="20"/>
                <w:lang w:eastAsia="ja-JP"/>
                <w14:ligatures w14:val="none"/>
              </w:rPr>
              <w:t xml:space="preserve"> </w:t>
            </w:r>
            <w:proofErr w:type="spellStart"/>
            <w:r w:rsidRPr="00297F70">
              <w:rPr>
                <w:rFonts w:ascii="Times New Roman" w:eastAsia="Trebuchet MS" w:hAnsi="Times New Roman" w:cs="Times New Roman"/>
                <w:kern w:val="0"/>
                <w:sz w:val="20"/>
                <w:szCs w:val="20"/>
                <w:lang w:eastAsia="ja-JP"/>
                <w14:ligatures w14:val="none"/>
              </w:rPr>
              <w:t>Platform</w:t>
            </w:r>
            <w:proofErr w:type="spellEnd"/>
            <w:r w:rsidRPr="00297F70">
              <w:rPr>
                <w:rFonts w:ascii="Times New Roman" w:eastAsia="Trebuchet MS" w:hAnsi="Times New Roman" w:cs="Times New Roman"/>
                <w:kern w:val="0"/>
                <w:sz w:val="20"/>
                <w:szCs w:val="20"/>
                <w:lang w:eastAsia="ja-JP"/>
                <w14:ligatures w14:val="none"/>
              </w:rPr>
              <w:t xml:space="preserve"> Module) arba lygiavertį.</w:t>
            </w:r>
          </w:p>
          <w:p w14:paraId="6C30FDEE"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Turi būti galimybė </w:t>
            </w:r>
            <w:proofErr w:type="spellStart"/>
            <w:r w:rsidRPr="00297F70">
              <w:rPr>
                <w:rFonts w:ascii="Times New Roman" w:eastAsia="Trebuchet MS" w:hAnsi="Times New Roman" w:cs="Times New Roman"/>
                <w:kern w:val="0"/>
                <w:sz w:val="20"/>
                <w:szCs w:val="20"/>
                <w:lang w:eastAsia="ja-JP"/>
                <w14:ligatures w14:val="none"/>
              </w:rPr>
              <w:t>BIOS‘e</w:t>
            </w:r>
            <w:proofErr w:type="spellEnd"/>
            <w:r w:rsidRPr="00297F70">
              <w:rPr>
                <w:rFonts w:ascii="Times New Roman" w:eastAsia="Trebuchet MS" w:hAnsi="Times New Roman" w:cs="Times New Roman"/>
                <w:kern w:val="0"/>
                <w:sz w:val="20"/>
                <w:szCs w:val="20"/>
                <w:lang w:eastAsia="ja-JP"/>
                <w14:ligatures w14:val="none"/>
              </w:rPr>
              <w:t xml:space="preserve"> leisti/blokuoti USB lizdus.</w:t>
            </w:r>
          </w:p>
          <w:p w14:paraId="2E8A8595"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Galimybė prirakinti </w:t>
            </w:r>
            <w:proofErr w:type="spellStart"/>
            <w:r w:rsidRPr="00297F70">
              <w:rPr>
                <w:rFonts w:ascii="Times New Roman" w:eastAsia="Trebuchet MS" w:hAnsi="Times New Roman" w:cs="Times New Roman"/>
                <w:kern w:val="0"/>
                <w:sz w:val="20"/>
                <w:szCs w:val="20"/>
                <w:lang w:eastAsia="ja-JP"/>
                <w14:ligatures w14:val="none"/>
              </w:rPr>
              <w:t>Kensington</w:t>
            </w:r>
            <w:proofErr w:type="spellEnd"/>
            <w:r w:rsidRPr="00297F70">
              <w:rPr>
                <w:rFonts w:ascii="Times New Roman" w:eastAsia="Trebuchet MS" w:hAnsi="Times New Roman" w:cs="Times New Roman"/>
                <w:kern w:val="0"/>
                <w:sz w:val="20"/>
                <w:szCs w:val="20"/>
                <w:lang w:eastAsia="ja-JP"/>
                <w14:ligatures w14:val="none"/>
              </w:rPr>
              <w:t xml:space="preserve"> </w:t>
            </w:r>
            <w:proofErr w:type="spellStart"/>
            <w:r w:rsidRPr="00297F70">
              <w:rPr>
                <w:rFonts w:ascii="Times New Roman" w:eastAsia="Trebuchet MS" w:hAnsi="Times New Roman" w:cs="Times New Roman"/>
                <w:kern w:val="0"/>
                <w:sz w:val="20"/>
                <w:szCs w:val="20"/>
                <w:lang w:eastAsia="ja-JP"/>
                <w14:ligatures w14:val="none"/>
              </w:rPr>
              <w:t>Lock</w:t>
            </w:r>
            <w:proofErr w:type="spellEnd"/>
            <w:r w:rsidRPr="00297F70">
              <w:rPr>
                <w:rFonts w:ascii="Times New Roman" w:eastAsia="Trebuchet MS" w:hAnsi="Times New Roman" w:cs="Times New Roman"/>
                <w:kern w:val="0"/>
                <w:sz w:val="20"/>
                <w:szCs w:val="20"/>
                <w:lang w:eastAsia="ja-JP"/>
                <w14:ligatures w14:val="none"/>
              </w:rPr>
              <w:t xml:space="preserve"> tipo lynu; </w:t>
            </w:r>
          </w:p>
          <w:p w14:paraId="133361C0"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highlight w:val="yellow"/>
                <w:lang w:eastAsia="ja-JP"/>
                <w14:ligatures w14:val="none"/>
              </w:rPr>
            </w:pPr>
            <w:r w:rsidRPr="00297F70">
              <w:rPr>
                <w:rFonts w:ascii="Times New Roman" w:eastAsia="Trebuchet MS" w:hAnsi="Times New Roman" w:cs="Times New Roman"/>
                <w:kern w:val="0"/>
                <w:sz w:val="20"/>
                <w:szCs w:val="20"/>
                <w:lang w:eastAsia="ja-JP"/>
                <w14:ligatures w14:val="none"/>
              </w:rPr>
              <w:t>Įjungimo slaptažodis (Power-</w:t>
            </w:r>
            <w:proofErr w:type="spellStart"/>
            <w:r w:rsidRPr="00297F70">
              <w:rPr>
                <w:rFonts w:ascii="Times New Roman" w:eastAsia="Trebuchet MS" w:hAnsi="Times New Roman" w:cs="Times New Roman"/>
                <w:kern w:val="0"/>
                <w:sz w:val="20"/>
                <w:szCs w:val="20"/>
                <w:lang w:eastAsia="ja-JP"/>
                <w14:ligatures w14:val="none"/>
              </w:rPr>
              <w:t>on</w:t>
            </w:r>
            <w:proofErr w:type="spellEnd"/>
            <w:r w:rsidRPr="00297F70">
              <w:rPr>
                <w:rFonts w:ascii="Times New Roman" w:eastAsia="Trebuchet MS" w:hAnsi="Times New Roman" w:cs="Times New Roman"/>
                <w:kern w:val="0"/>
                <w:sz w:val="20"/>
                <w:szCs w:val="20"/>
                <w:lang w:eastAsia="ja-JP"/>
                <w14:ligatures w14:val="none"/>
              </w:rPr>
              <w:t xml:space="preserve"> </w:t>
            </w:r>
            <w:proofErr w:type="spellStart"/>
            <w:r w:rsidRPr="00297F70">
              <w:rPr>
                <w:rFonts w:ascii="Times New Roman" w:eastAsia="Trebuchet MS" w:hAnsi="Times New Roman" w:cs="Times New Roman"/>
                <w:kern w:val="0"/>
                <w:sz w:val="20"/>
                <w:szCs w:val="20"/>
                <w:lang w:eastAsia="ja-JP"/>
                <w14:ligatures w14:val="none"/>
              </w:rPr>
              <w:t>password</w:t>
            </w:r>
            <w:proofErr w:type="spellEnd"/>
            <w:r w:rsidRPr="00297F70">
              <w:rPr>
                <w:rFonts w:ascii="Times New Roman" w:eastAsia="Trebuchet MS" w:hAnsi="Times New Roman" w:cs="Times New Roman"/>
                <w:kern w:val="0"/>
                <w:sz w:val="20"/>
                <w:szCs w:val="20"/>
                <w:lang w:eastAsia="ja-JP"/>
                <w14:ligatures w14:val="none"/>
              </w:rPr>
              <w:t>); administratoriaus slaptažodis (</w:t>
            </w:r>
            <w:proofErr w:type="spellStart"/>
            <w:r w:rsidRPr="00297F70">
              <w:rPr>
                <w:rFonts w:ascii="Times New Roman" w:eastAsia="Trebuchet MS" w:hAnsi="Times New Roman" w:cs="Times New Roman"/>
                <w:kern w:val="0"/>
                <w:sz w:val="20"/>
                <w:szCs w:val="20"/>
                <w:lang w:eastAsia="ja-JP"/>
                <w14:ligatures w14:val="none"/>
              </w:rPr>
              <w:t>Supervisor</w:t>
            </w:r>
            <w:proofErr w:type="spellEnd"/>
            <w:r w:rsidRPr="00297F70">
              <w:rPr>
                <w:rFonts w:ascii="Times New Roman" w:eastAsia="Trebuchet MS" w:hAnsi="Times New Roman" w:cs="Times New Roman"/>
                <w:kern w:val="0"/>
                <w:sz w:val="20"/>
                <w:szCs w:val="20"/>
                <w:lang w:eastAsia="ja-JP"/>
                <w14:ligatures w14:val="none"/>
              </w:rPr>
              <w:t xml:space="preserve"> </w:t>
            </w:r>
            <w:proofErr w:type="spellStart"/>
            <w:r w:rsidRPr="00297F70">
              <w:rPr>
                <w:rFonts w:ascii="Times New Roman" w:eastAsia="Trebuchet MS" w:hAnsi="Times New Roman" w:cs="Times New Roman"/>
                <w:kern w:val="0"/>
                <w:sz w:val="20"/>
                <w:szCs w:val="20"/>
                <w:lang w:eastAsia="ja-JP"/>
                <w14:ligatures w14:val="none"/>
              </w:rPr>
              <w:t>Password</w:t>
            </w:r>
            <w:proofErr w:type="spellEnd"/>
            <w:r w:rsidRPr="00297F70">
              <w:rPr>
                <w:rFonts w:ascii="Times New Roman" w:eastAsia="Trebuchet MS" w:hAnsi="Times New Roman" w:cs="Times New Roman"/>
                <w:kern w:val="0"/>
                <w:sz w:val="20"/>
                <w:szCs w:val="20"/>
                <w:lang w:eastAsia="ja-JP"/>
                <w14:ligatures w14:val="none"/>
              </w:rPr>
              <w:t>).</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39B434"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77CAB74D"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3186475E"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76CA544"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Triukšmo lygis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E0CCA16"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Deklaruotoji svertinė garso galia (LWA), išmatuota pagal ISO 7779 arba lygiavertį standartą ir apskaičiuota pagal ISO 9296 arba lygiavertį standartą tuščios eigos („</w:t>
            </w:r>
            <w:proofErr w:type="spellStart"/>
            <w:r w:rsidRPr="00297F70">
              <w:rPr>
                <w:rFonts w:ascii="Times New Roman" w:eastAsia="Trebuchet MS" w:hAnsi="Times New Roman" w:cs="Times New Roman"/>
                <w:kern w:val="0"/>
                <w:sz w:val="20"/>
                <w:szCs w:val="20"/>
                <w:lang w:eastAsia="ja-JP"/>
                <w14:ligatures w14:val="none"/>
              </w:rPr>
              <w:t>idle</w:t>
            </w:r>
            <w:proofErr w:type="spellEnd"/>
            <w:r w:rsidRPr="00297F70">
              <w:rPr>
                <w:rFonts w:ascii="Times New Roman" w:eastAsia="Trebuchet MS" w:hAnsi="Times New Roman" w:cs="Times New Roman"/>
                <w:kern w:val="0"/>
                <w:sz w:val="20"/>
                <w:szCs w:val="20"/>
                <w:lang w:eastAsia="ja-JP"/>
                <w14:ligatures w14:val="none"/>
              </w:rPr>
              <w:t>“) režime ne daugiau kaip 2.9 B.</w:t>
            </w:r>
          </w:p>
          <w:p w14:paraId="7BB1AA85"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Būtina pateikti dokumentus ir/ar tikslią nuorodą į interneto puslapį.</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AC52"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35D34E84"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36E70C4B"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8CF74E2"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Gaminio atsparumo reikalavimai</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9C3E190"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Kompiuterio darbinė aplinkos temperatūra ne blogiau kaip nuo +5</w:t>
            </w:r>
            <w:r w:rsidRPr="00297F70">
              <w:rPr>
                <w:rFonts w:ascii="Times New Roman" w:eastAsia="Trebuchet MS" w:hAnsi="Times New Roman" w:cs="Times New Roman"/>
                <w:kern w:val="0"/>
                <w:sz w:val="20"/>
                <w:szCs w:val="20"/>
                <w:vertAlign w:val="superscript"/>
                <w:lang w:eastAsia="ja-JP"/>
                <w14:ligatures w14:val="none"/>
              </w:rPr>
              <w:t>0</w:t>
            </w:r>
            <w:r w:rsidRPr="00297F70">
              <w:rPr>
                <w:rFonts w:ascii="Times New Roman" w:eastAsia="Trebuchet MS" w:hAnsi="Times New Roman" w:cs="Times New Roman"/>
                <w:kern w:val="0"/>
                <w:sz w:val="20"/>
                <w:szCs w:val="20"/>
                <w:lang w:eastAsia="ja-JP"/>
                <w14:ligatures w14:val="none"/>
              </w:rPr>
              <w:t>C iki +35</w:t>
            </w:r>
            <w:r w:rsidRPr="00297F70">
              <w:rPr>
                <w:rFonts w:ascii="Times New Roman" w:eastAsia="Trebuchet MS" w:hAnsi="Times New Roman" w:cs="Times New Roman"/>
                <w:kern w:val="0"/>
                <w:sz w:val="20"/>
                <w:szCs w:val="20"/>
                <w:vertAlign w:val="superscript"/>
                <w:lang w:eastAsia="ja-JP"/>
                <w14:ligatures w14:val="none"/>
              </w:rPr>
              <w:t>0</w:t>
            </w:r>
            <w:r w:rsidRPr="00297F70">
              <w:rPr>
                <w:rFonts w:ascii="Times New Roman" w:eastAsia="Trebuchet MS" w:hAnsi="Times New Roman" w:cs="Times New Roman"/>
                <w:kern w:val="0"/>
                <w:sz w:val="20"/>
                <w:szCs w:val="20"/>
                <w:lang w:eastAsia="ja-JP"/>
                <w14:ligatures w14:val="none"/>
              </w:rPr>
              <w:t>C.</w:t>
            </w:r>
          </w:p>
          <w:p w14:paraId="5AB11486"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Kompiuterio darbinė aplinkos drėgmė ne blogiau kaip nuo 20% iki 80%.</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6D2FE5"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41E15725"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0677EE21"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1F7291A"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Sertifikatai, kokybės reikalavimai</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1F09E5D"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Kompiuterio gamintojas turi įsidiegęs ISO 14001:2015 arba lygiavertį aplinkosaugos vadybos standartą (pateikti tai įrodančius dokumentus ar aktyvią nuorodą į gamintojo internetinė tinklalapį).</w:t>
            </w:r>
          </w:p>
          <w:p w14:paraId="46F84068"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Sertifikatai: </w:t>
            </w:r>
            <w:proofErr w:type="spellStart"/>
            <w:r w:rsidRPr="00297F70">
              <w:rPr>
                <w:rFonts w:ascii="Times New Roman" w:eastAsia="Trebuchet MS" w:hAnsi="Times New Roman" w:cs="Times New Roman"/>
                <w:kern w:val="0"/>
                <w:sz w:val="20"/>
                <w:szCs w:val="20"/>
                <w:lang w:eastAsia="ja-JP"/>
                <w14:ligatures w14:val="none"/>
              </w:rPr>
              <w:t>Energy</w:t>
            </w:r>
            <w:proofErr w:type="spellEnd"/>
            <w:r w:rsidRPr="00297F70">
              <w:rPr>
                <w:rFonts w:ascii="Times New Roman" w:eastAsia="Trebuchet MS" w:hAnsi="Times New Roman" w:cs="Times New Roman"/>
                <w:kern w:val="0"/>
                <w:sz w:val="20"/>
                <w:szCs w:val="20"/>
                <w:lang w:eastAsia="ja-JP"/>
                <w14:ligatures w14:val="none"/>
              </w:rPr>
              <w:t xml:space="preserve"> </w:t>
            </w:r>
            <w:proofErr w:type="spellStart"/>
            <w:r w:rsidRPr="00297F70">
              <w:rPr>
                <w:rFonts w:ascii="Times New Roman" w:eastAsia="Trebuchet MS" w:hAnsi="Times New Roman" w:cs="Times New Roman"/>
                <w:kern w:val="0"/>
                <w:sz w:val="20"/>
                <w:szCs w:val="20"/>
                <w:lang w:eastAsia="ja-JP"/>
                <w14:ligatures w14:val="none"/>
              </w:rPr>
              <w:t>Star</w:t>
            </w:r>
            <w:proofErr w:type="spellEnd"/>
            <w:r w:rsidRPr="00297F70">
              <w:rPr>
                <w:rFonts w:ascii="Times New Roman" w:eastAsia="Trebuchet MS" w:hAnsi="Times New Roman" w:cs="Times New Roman"/>
                <w:kern w:val="0"/>
                <w:sz w:val="20"/>
                <w:szCs w:val="20"/>
                <w:lang w:eastAsia="ja-JP"/>
                <w14:ligatures w14:val="none"/>
              </w:rPr>
              <w:t xml:space="preserve"> 9.0 ir EPEAT </w:t>
            </w:r>
            <w:proofErr w:type="spellStart"/>
            <w:r w:rsidRPr="00297F70">
              <w:rPr>
                <w:rFonts w:ascii="Times New Roman" w:eastAsia="Trebuchet MS" w:hAnsi="Times New Roman" w:cs="Times New Roman"/>
                <w:kern w:val="0"/>
                <w:sz w:val="20"/>
                <w:szCs w:val="20"/>
                <w:lang w:eastAsia="ja-JP"/>
                <w14:ligatures w14:val="none"/>
              </w:rPr>
              <w:t>Gold</w:t>
            </w:r>
            <w:proofErr w:type="spellEnd"/>
            <w:r w:rsidRPr="00297F70">
              <w:rPr>
                <w:rFonts w:ascii="Times New Roman" w:eastAsia="Trebuchet MS" w:hAnsi="Times New Roman" w:cs="Times New Roman"/>
                <w:kern w:val="0"/>
                <w:sz w:val="20"/>
                <w:szCs w:val="20"/>
                <w:lang w:eastAsia="ja-JP"/>
                <w14:ligatures w14:val="none"/>
              </w:rPr>
              <w:t xml:space="preserve"> arba lygiaverčiai. </w:t>
            </w:r>
          </w:p>
          <w:p w14:paraId="3CCBC1D4" w14:textId="77777777" w:rsidR="00297F70" w:rsidRPr="00297F70" w:rsidRDefault="00297F70" w:rsidP="00297F70">
            <w:pPr>
              <w:suppressAutoHyphens/>
              <w:spacing w:after="0" w:line="240" w:lineRule="auto"/>
              <w:rPr>
                <w:rFonts w:ascii="Times New Roman" w:eastAsia="MS Mincho"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Kompiuteriai turi būti sertifikuoti darbui su MS Windows 11 operacine sistema.</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D7B901"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7C6020B2"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CD902F9"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C54172D"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Suderinamumas</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109D19F"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Visos siūlomos kompiuterio dalys (sisteminė plokštė, SSD, bevielio tinklo adapteris, klaviatūra, pelė ir kt.) privalo būti pateikti firmos gamintojos ir surinktos gamintojo gamykloje.</w:t>
            </w:r>
          </w:p>
          <w:p w14:paraId="60BB840C"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Įranga turi būti pateikta originalioje nepažeistoje gamintojo pakuotėje.</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4C59E8C"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627AFB4E"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
          <w:wAfter w:w="460" w:type="dxa"/>
          <w:trHeight w:val="1"/>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0ED34394" w14:textId="77777777" w:rsidR="00297F70" w:rsidRPr="00297F70" w:rsidRDefault="00297F70" w:rsidP="00073A35">
            <w:pPr>
              <w:numPr>
                <w:ilvl w:val="0"/>
                <w:numId w:val="63"/>
              </w:numPr>
              <w:spacing w:after="0" w:line="240" w:lineRule="auto"/>
              <w:ind w:left="641" w:hanging="357"/>
              <w:jc w:val="right"/>
              <w:rPr>
                <w:rFonts w:ascii="Times New Roman" w:eastAsia="Calibri" w:hAnsi="Times New Roman" w:cs="Times New Roman"/>
                <w:kern w:val="0"/>
                <w:sz w:val="20"/>
                <w:szCs w:val="20"/>
                <w14:ligatures w14:val="none"/>
              </w:rPr>
            </w:pPr>
          </w:p>
        </w:tc>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9D4426E"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Gamintojo garantija</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F05629B"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4CA4BCAF"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Kompiuterių gamintojas Lietuvoje turi turėti ne mažiau nei du nepriklausomus oficialius autorizuotus siūlomų prekių techninio aptarnavimo centrus, įgaliotus atlikti garantinį siūlomų prekių aptarnavimą.</w:t>
            </w:r>
          </w:p>
          <w:p w14:paraId="66E76063"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Tiekėjas turi pateikti nuorodą į gamintojo internetinę prieigą, kuri įgalina produkto kodo ir serijinio numerio pagalba patikrinti suteiktą gamintojo garantiją internetiniame puslapyje.</w:t>
            </w:r>
          </w:p>
          <w:p w14:paraId="5569957F"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r w:rsidRPr="00297F70">
              <w:rPr>
                <w:rFonts w:ascii="Times New Roman" w:eastAsia="Trebuchet MS" w:hAnsi="Times New Roman" w:cs="Times New Roman"/>
                <w:kern w:val="0"/>
                <w:sz w:val="20"/>
                <w:szCs w:val="20"/>
                <w:lang w:eastAsia="ja-JP"/>
                <w14:ligatures w14:val="none"/>
              </w:rPr>
              <w:t>Turi būti gamintojo interneto svetainės (ar lygiaverčiu principu paremta) vieta su galimybe atnaujinti siūlomų modelių BIOS, įrenginių tvarkykles ir programinę įrangą.</w:t>
            </w:r>
          </w:p>
        </w:tc>
        <w:tc>
          <w:tcPr>
            <w:tcW w:w="3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9919AE" w14:textId="77777777" w:rsidR="00297F70" w:rsidRPr="00297F70" w:rsidRDefault="00297F70" w:rsidP="00297F70">
            <w:pPr>
              <w:suppressAutoHyphens/>
              <w:spacing w:after="0" w:line="240" w:lineRule="auto"/>
              <w:rPr>
                <w:rFonts w:ascii="Times New Roman" w:eastAsia="Trebuchet MS" w:hAnsi="Times New Roman" w:cs="Times New Roman"/>
                <w:kern w:val="0"/>
                <w:sz w:val="20"/>
                <w:szCs w:val="20"/>
                <w:lang w:eastAsia="ja-JP"/>
                <w14:ligatures w14:val="none"/>
              </w:rPr>
            </w:pPr>
          </w:p>
        </w:tc>
      </w:tr>
      <w:tr w:rsidR="00297F70" w:rsidRPr="00297F70" w14:paraId="00113B9C"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460" w:type="dxa"/>
          <w:trHeight w:val="56"/>
        </w:trPr>
        <w:tc>
          <w:tcPr>
            <w:tcW w:w="771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7CA09" w14:textId="77777777" w:rsidR="00297F70" w:rsidRPr="00297F70" w:rsidRDefault="00297F70" w:rsidP="00297F70">
            <w:pPr>
              <w:spacing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modelis, firma-gamintoja</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E87EB" w14:textId="77777777" w:rsidR="00297F70" w:rsidRPr="00297F70" w:rsidRDefault="00297F70" w:rsidP="00297F70">
            <w:pPr>
              <w:spacing w:line="240" w:lineRule="auto"/>
              <w:rPr>
                <w:rFonts w:ascii="Times New Roman" w:eastAsia="Calibri" w:hAnsi="Times New Roman" w:cs="Times New Roman"/>
                <w:kern w:val="0"/>
                <w:sz w:val="20"/>
                <w:szCs w:val="20"/>
                <w14:ligatures w14:val="none"/>
              </w:rPr>
            </w:pPr>
          </w:p>
        </w:tc>
      </w:tr>
      <w:tr w:rsidR="00297F70" w:rsidRPr="00297F70" w14:paraId="3F831F08"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460" w:type="dxa"/>
          <w:trHeight w:val="56"/>
        </w:trPr>
        <w:tc>
          <w:tcPr>
            <w:tcW w:w="771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7F41" w14:textId="77777777" w:rsidR="00297F70" w:rsidRPr="00297F70" w:rsidRDefault="00297F70" w:rsidP="00297F70">
            <w:pPr>
              <w:spacing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lastRenderedPageBreak/>
              <w:t>Pristatymo terminas, nuo užsakymo pateikimo dienos ne ilgiau 30 darbo dienos *</w:t>
            </w:r>
          </w:p>
        </w:tc>
        <w:tc>
          <w:tcPr>
            <w:tcW w:w="378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CA6A135" w14:textId="77777777" w:rsidR="00297F70" w:rsidRPr="00297F70" w:rsidRDefault="00297F70" w:rsidP="00297F70">
            <w:pPr>
              <w:spacing w:line="240" w:lineRule="auto"/>
              <w:rPr>
                <w:rFonts w:ascii="Times New Roman" w:eastAsia="Calibri" w:hAnsi="Times New Roman" w:cs="Times New Roman"/>
                <w:kern w:val="0"/>
                <w:sz w:val="20"/>
                <w:szCs w:val="20"/>
                <w14:ligatures w14:val="none"/>
              </w:rPr>
            </w:pPr>
          </w:p>
        </w:tc>
      </w:tr>
      <w:tr w:rsidR="00297F70" w:rsidRPr="00297F70" w14:paraId="207CB4F5"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460" w:type="dxa"/>
          <w:trHeight w:val="56"/>
        </w:trPr>
        <w:tc>
          <w:tcPr>
            <w:tcW w:w="771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5943" w14:textId="77777777" w:rsidR="00297F70" w:rsidRPr="00297F70" w:rsidRDefault="00297F70" w:rsidP="00297F70">
            <w:pPr>
              <w:spacing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Garantiniai įsipareigojimai visam komplektui (pradedama skaičiuoti nuo prekių pristatymo dienos; trumpiausiai 3 metai)</w:t>
            </w:r>
          </w:p>
        </w:tc>
        <w:tc>
          <w:tcPr>
            <w:tcW w:w="3784" w:type="dxa"/>
            <w:tcBorders>
              <w:top w:val="nil"/>
              <w:left w:val="nil"/>
              <w:bottom w:val="single" w:sz="8" w:space="0" w:color="auto"/>
              <w:right w:val="single" w:sz="8" w:space="0" w:color="000000" w:themeColor="text1"/>
            </w:tcBorders>
            <w:tcMar>
              <w:top w:w="0" w:type="dxa"/>
              <w:left w:w="108" w:type="dxa"/>
              <w:bottom w:w="0" w:type="dxa"/>
              <w:right w:w="108" w:type="dxa"/>
            </w:tcMar>
          </w:tcPr>
          <w:p w14:paraId="534F33A2" w14:textId="77777777" w:rsidR="00297F70" w:rsidRPr="00297F70" w:rsidRDefault="00297F70" w:rsidP="00297F70">
            <w:pPr>
              <w:spacing w:line="240" w:lineRule="auto"/>
              <w:rPr>
                <w:rFonts w:ascii="Times New Roman" w:eastAsia="Calibri" w:hAnsi="Times New Roman" w:cs="Times New Roman"/>
                <w:kern w:val="0"/>
                <w:sz w:val="20"/>
                <w:szCs w:val="20"/>
                <w14:ligatures w14:val="none"/>
              </w:rPr>
            </w:pPr>
          </w:p>
        </w:tc>
      </w:tr>
      <w:tr w:rsidR="00297F70" w:rsidRPr="00297F70" w14:paraId="26453E19" w14:textId="77777777" w:rsidTr="00047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460" w:type="dxa"/>
          <w:trHeight w:val="56"/>
        </w:trPr>
        <w:tc>
          <w:tcPr>
            <w:tcW w:w="771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36CC14" w14:textId="77777777" w:rsidR="00297F70" w:rsidRPr="00297F70" w:rsidRDefault="00297F70" w:rsidP="00297F70">
            <w:pPr>
              <w:spacing w:line="240" w:lineRule="auto"/>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kern w:val="0"/>
                <w:sz w:val="20"/>
                <w:szCs w:val="20"/>
                <w14:ligatures w14:val="none"/>
              </w:rPr>
              <w:t>Garantinio aptarnavimo reakcijos po pranešimo apie gedimą greitis ir darbingumo atstatymas (ilgiausiai 10 darbo dienų)</w:t>
            </w:r>
          </w:p>
        </w:tc>
        <w:tc>
          <w:tcPr>
            <w:tcW w:w="3784" w:type="dxa"/>
            <w:tcBorders>
              <w:top w:val="nil"/>
              <w:left w:val="nil"/>
              <w:bottom w:val="single" w:sz="8" w:space="0" w:color="auto"/>
              <w:right w:val="single" w:sz="8" w:space="0" w:color="auto"/>
            </w:tcBorders>
            <w:tcMar>
              <w:top w:w="0" w:type="dxa"/>
              <w:left w:w="108" w:type="dxa"/>
              <w:bottom w:w="0" w:type="dxa"/>
              <w:right w:w="108" w:type="dxa"/>
            </w:tcMar>
          </w:tcPr>
          <w:p w14:paraId="30401A7F" w14:textId="77777777" w:rsidR="00297F70" w:rsidRPr="00297F70" w:rsidRDefault="00297F70" w:rsidP="00297F70">
            <w:pPr>
              <w:spacing w:line="240" w:lineRule="auto"/>
              <w:rPr>
                <w:rFonts w:ascii="Times New Roman" w:eastAsia="Calibri" w:hAnsi="Times New Roman" w:cs="Times New Roman"/>
                <w:b/>
                <w:bCs/>
                <w:kern w:val="0"/>
                <w:sz w:val="20"/>
                <w:szCs w:val="20"/>
                <w14:ligatures w14:val="none"/>
              </w:rPr>
            </w:pPr>
          </w:p>
        </w:tc>
      </w:tr>
    </w:tbl>
    <w:p w14:paraId="496C154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p w14:paraId="320D0E6E" w14:textId="55EA5BF4" w:rsidR="00297F70" w:rsidRPr="00297F70" w:rsidRDefault="00CF43AD" w:rsidP="00297F70">
      <w:pPr>
        <w:spacing w:line="259"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w:t>
      </w:r>
      <w:r w:rsidR="00783A78">
        <w:rPr>
          <w:rFonts w:ascii="Times New Roman" w:eastAsia="Calibri" w:hAnsi="Times New Roman" w:cs="Times New Roman"/>
          <w:b/>
          <w:kern w:val="0"/>
          <w14:ligatures w14:val="none"/>
        </w:rPr>
        <w:t>7</w:t>
      </w:r>
      <w:r w:rsidR="00297F70" w:rsidRPr="00297F70">
        <w:rPr>
          <w:rFonts w:ascii="Times New Roman" w:eastAsia="Calibri" w:hAnsi="Times New Roman" w:cs="Times New Roman"/>
          <w:b/>
          <w:kern w:val="0"/>
          <w14:ligatures w14:val="none"/>
        </w:rPr>
        <w:t xml:space="preserve"> Monitoriai</w:t>
      </w:r>
    </w:p>
    <w:tbl>
      <w:tblPr>
        <w:tblW w:w="11687" w:type="dxa"/>
        <w:tblInd w:w="-570" w:type="dxa"/>
        <w:tblLayout w:type="fixed"/>
        <w:tblLook w:val="04A0" w:firstRow="1" w:lastRow="0" w:firstColumn="1" w:lastColumn="0" w:noHBand="0" w:noVBand="1"/>
      </w:tblPr>
      <w:tblGrid>
        <w:gridCol w:w="686"/>
        <w:gridCol w:w="2162"/>
        <w:gridCol w:w="5268"/>
        <w:gridCol w:w="3335"/>
        <w:gridCol w:w="236"/>
      </w:tblGrid>
      <w:tr w:rsidR="00297F70" w:rsidRPr="00297F70" w14:paraId="67F98275" w14:textId="77777777" w:rsidTr="0004705F">
        <w:trPr>
          <w:trHeight w:val="340"/>
        </w:trPr>
        <w:tc>
          <w:tcPr>
            <w:tcW w:w="686" w:type="dxa"/>
            <w:tcBorders>
              <w:top w:val="single" w:sz="4" w:space="0" w:color="auto"/>
              <w:left w:val="single" w:sz="8" w:space="0" w:color="000000" w:themeColor="text1"/>
              <w:bottom w:val="single" w:sz="4" w:space="0" w:color="auto"/>
              <w:right w:val="single" w:sz="8" w:space="0" w:color="000000" w:themeColor="text1"/>
            </w:tcBorders>
            <w:shd w:val="clear" w:color="auto" w:fill="DEDAC4"/>
            <w:vAlign w:val="center"/>
            <w:hideMark/>
          </w:tcPr>
          <w:p w14:paraId="39EF6342"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Eil. Nr.</w:t>
            </w:r>
          </w:p>
        </w:tc>
        <w:tc>
          <w:tcPr>
            <w:tcW w:w="2162" w:type="dxa"/>
            <w:tcBorders>
              <w:top w:val="single" w:sz="4" w:space="0" w:color="auto"/>
              <w:left w:val="nil"/>
              <w:bottom w:val="single" w:sz="4" w:space="0" w:color="auto"/>
              <w:right w:val="single" w:sz="8" w:space="0" w:color="000000" w:themeColor="text1"/>
            </w:tcBorders>
            <w:shd w:val="clear" w:color="auto" w:fill="DEDAC4"/>
            <w:vAlign w:val="center"/>
            <w:hideMark/>
          </w:tcPr>
          <w:p w14:paraId="2FBFB7E4"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Komponento pavadinimas</w:t>
            </w:r>
          </w:p>
        </w:tc>
        <w:tc>
          <w:tcPr>
            <w:tcW w:w="5268" w:type="dxa"/>
            <w:tcBorders>
              <w:top w:val="single" w:sz="4" w:space="0" w:color="auto"/>
              <w:left w:val="nil"/>
              <w:bottom w:val="single" w:sz="4" w:space="0" w:color="auto"/>
              <w:right w:val="single" w:sz="4" w:space="0" w:color="auto"/>
            </w:tcBorders>
            <w:shd w:val="clear" w:color="auto" w:fill="DEDAC4"/>
            <w:vAlign w:val="center"/>
            <w:hideMark/>
          </w:tcPr>
          <w:p w14:paraId="68FE624B"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35"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020DC77E"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c>
          <w:tcPr>
            <w:tcW w:w="236" w:type="dxa"/>
            <w:tcBorders>
              <w:top w:val="nil"/>
              <w:left w:val="single" w:sz="4" w:space="0" w:color="auto"/>
              <w:bottom w:val="nil"/>
              <w:right w:val="nil"/>
            </w:tcBorders>
            <w:noWrap/>
            <w:vAlign w:val="bottom"/>
            <w:hideMark/>
          </w:tcPr>
          <w:p w14:paraId="65AAE3FE"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p>
        </w:tc>
      </w:tr>
      <w:tr w:rsidR="00297F70" w:rsidRPr="00297F70" w14:paraId="47DA5517" w14:textId="77777777" w:rsidTr="0004705F">
        <w:trPr>
          <w:trHeight w:val="340"/>
        </w:trPr>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6A0EA4A8"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1. </w:t>
            </w:r>
          </w:p>
        </w:tc>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4ECFBF4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27” monitorius  „M1“ </w:t>
            </w:r>
          </w:p>
        </w:tc>
        <w:tc>
          <w:tcPr>
            <w:tcW w:w="5268" w:type="dxa"/>
            <w:tcBorders>
              <w:top w:val="single" w:sz="4" w:space="0" w:color="auto"/>
              <w:left w:val="single" w:sz="4" w:space="0" w:color="auto"/>
              <w:bottom w:val="single" w:sz="4" w:space="0" w:color="auto"/>
              <w:right w:val="single" w:sz="4" w:space="0" w:color="auto"/>
            </w:tcBorders>
            <w:vAlign w:val="center"/>
            <w:hideMark/>
          </w:tcPr>
          <w:p w14:paraId="12EA2FD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Monitorius ne blogiau kaip: ekranas 27" (16:9), panelės technologija IPS; tikroji skiriamoji geba ne mažiau 2560x1440 prie 180Hz; kontrastas tipinis ne mažiau 1000:1; šviesumas ne mažiau 300 cd/m2; reagavimo laikas ne didesnis kaip 1(GTG); stebėjimo kampai ne mažiau H178°/V178°; jungtys: 1xDP, 1xHDMI 2.0, ausinių jungtis, kabeliai: HDMI, DP, elektros srovės maitinimo;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Adjustable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Tilt funkcijos, </w:t>
            </w:r>
            <w:proofErr w:type="spellStart"/>
            <w:r w:rsidRPr="00297F70">
              <w:rPr>
                <w:rFonts w:ascii="Times New Roman" w:eastAsia="Times New Roman" w:hAnsi="Times New Roman" w:cs="Times New Roman"/>
                <w:color w:val="000000" w:themeColor="text1"/>
                <w:kern w:val="0"/>
                <w:sz w:val="20"/>
                <w:szCs w:val="20"/>
                <w:lang w:eastAsia="lt-LT"/>
                <w14:ligatures w14:val="none"/>
              </w:rPr>
              <w:t>Pivot</w:t>
            </w:r>
            <w:proofErr w:type="spellEnd"/>
            <w:r w:rsidRPr="00297F70">
              <w:rPr>
                <w:rFonts w:ascii="Times New Roman" w:eastAsia="Times New Roman" w:hAnsi="Times New Roman" w:cs="Times New Roman"/>
                <w:color w:val="000000" w:themeColor="text1"/>
                <w:kern w:val="0"/>
                <w:sz w:val="20"/>
                <w:szCs w:val="20"/>
                <w:lang w:eastAsia="lt-LT"/>
                <w14:ligatures w14:val="none"/>
              </w:rPr>
              <w:t>, Galimybė montuoti ant sienos</w:t>
            </w:r>
          </w:p>
        </w:tc>
        <w:tc>
          <w:tcPr>
            <w:tcW w:w="3335" w:type="dxa"/>
            <w:tcBorders>
              <w:top w:val="single" w:sz="4" w:space="0" w:color="auto"/>
              <w:left w:val="single" w:sz="4" w:space="0" w:color="auto"/>
              <w:bottom w:val="single" w:sz="4" w:space="0" w:color="auto"/>
              <w:right w:val="single" w:sz="4" w:space="0" w:color="auto"/>
            </w:tcBorders>
            <w:vAlign w:val="center"/>
          </w:tcPr>
          <w:p w14:paraId="3D39CFD4"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DE6BC7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11A78EF"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1DFF1E10"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5F3102F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764B653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highlight w:val="red"/>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dienų *</w:t>
            </w:r>
          </w:p>
        </w:tc>
        <w:tc>
          <w:tcPr>
            <w:tcW w:w="3335" w:type="dxa"/>
            <w:tcBorders>
              <w:top w:val="single" w:sz="4" w:space="0" w:color="auto"/>
              <w:left w:val="single" w:sz="4" w:space="0" w:color="auto"/>
              <w:bottom w:val="single" w:sz="4" w:space="0" w:color="auto"/>
              <w:right w:val="single" w:sz="4" w:space="0" w:color="auto"/>
            </w:tcBorders>
          </w:tcPr>
          <w:p w14:paraId="4576E49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7D2D622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09E3173"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7F9E46DB"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76113E2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0E8B906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Garantiniai įsipareigojimai visam komplektui (pradedama skaičiuoti nuo prekių pristatymo </w:t>
            </w:r>
            <w:r w:rsidRPr="00297F70">
              <w:rPr>
                <w:rFonts w:ascii="Times New Roman" w:eastAsia="Times New Roman" w:hAnsi="Times New Roman" w:cs="Times New Roman"/>
                <w:kern w:val="0"/>
                <w:sz w:val="20"/>
                <w:szCs w:val="20"/>
                <w:lang w:eastAsia="lt-LT"/>
                <w14:ligatures w14:val="none"/>
              </w:rPr>
              <w:t>dienos; trumpiausiai 3 metai)</w:t>
            </w:r>
          </w:p>
        </w:tc>
        <w:tc>
          <w:tcPr>
            <w:tcW w:w="3335" w:type="dxa"/>
            <w:tcBorders>
              <w:top w:val="single" w:sz="4" w:space="0" w:color="auto"/>
              <w:left w:val="single" w:sz="4" w:space="0" w:color="auto"/>
              <w:bottom w:val="single" w:sz="4" w:space="0" w:color="auto"/>
              <w:right w:val="single" w:sz="4" w:space="0" w:color="auto"/>
            </w:tcBorders>
          </w:tcPr>
          <w:p w14:paraId="1B2EA41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759F1CD" w14:textId="77777777" w:rsidR="00297F70" w:rsidRPr="00297F70" w:rsidRDefault="00297F70" w:rsidP="00297F70">
            <w:pPr>
              <w:spacing w:after="0" w:line="240" w:lineRule="auto"/>
              <w:ind w:left="-138" w:firstLine="138"/>
              <w:rPr>
                <w:rFonts w:ascii="Times New Roman" w:eastAsia="Times New Roman" w:hAnsi="Times New Roman" w:cs="Times New Roman"/>
                <w:color w:val="000000"/>
                <w:kern w:val="0"/>
                <w:sz w:val="20"/>
                <w:szCs w:val="20"/>
                <w:lang w:eastAsia="lt-LT"/>
                <w14:ligatures w14:val="none"/>
              </w:rPr>
            </w:pPr>
          </w:p>
        </w:tc>
      </w:tr>
      <w:tr w:rsidR="00297F70" w:rsidRPr="00297F70" w14:paraId="0B7EAB77"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4FDBB270"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3A594C3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0ECE34B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tcPr>
          <w:p w14:paraId="17C8728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7FDE3AB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19FA3EC"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tcPr>
          <w:p w14:paraId="15849DD2"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tcPr>
          <w:p w14:paraId="1BA72D8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7789416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tcPr>
          <w:p w14:paraId="679F8F5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6F4BFFC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89E67DA" w14:textId="77777777" w:rsidTr="0004705F">
        <w:trPr>
          <w:trHeight w:val="340"/>
        </w:trPr>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746064AE"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2. </w:t>
            </w:r>
          </w:p>
        </w:tc>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3103602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 27” monitorius „M2“  </w:t>
            </w:r>
          </w:p>
        </w:tc>
        <w:tc>
          <w:tcPr>
            <w:tcW w:w="5268" w:type="dxa"/>
            <w:tcBorders>
              <w:top w:val="single" w:sz="4" w:space="0" w:color="auto"/>
              <w:left w:val="single" w:sz="4" w:space="0" w:color="auto"/>
              <w:bottom w:val="single" w:sz="4" w:space="0" w:color="auto"/>
              <w:right w:val="single" w:sz="4" w:space="0" w:color="auto"/>
            </w:tcBorders>
            <w:vAlign w:val="center"/>
            <w:hideMark/>
          </w:tcPr>
          <w:p w14:paraId="698C4BD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Monitorius ne blogiau kaip: ekranas 27" (16:9), panelės technologija IPS; tikroji skiriamoji geba ne mažiau 3840x2160; kontrastas tipinis ne mažiau 1000:1; šviesumas ne mažiau 350 cd/m2; reagavimo laikas ne didesnis kaip 5(GTG); stebėjimo kampai ne mažiau H178°/V178°; jungtys: DP 1.2, 1xHDMI 2.0</w:t>
            </w:r>
            <w:r w:rsidRPr="00297F70">
              <w:rPr>
                <w:rFonts w:ascii="Times New Roman" w:eastAsia="Times New Roman" w:hAnsi="Times New Roman" w:cs="Times New Roman"/>
                <w:kern w:val="0"/>
                <w:sz w:val="20"/>
                <w:szCs w:val="20"/>
                <w:lang w:eastAsia="lt-LT"/>
                <w14:ligatures w14:val="none"/>
              </w:rPr>
              <w:t>, 1</w:t>
            </w:r>
            <w:r w:rsidRPr="00297F70">
              <w:rPr>
                <w:rFonts w:ascii="Times New Roman" w:eastAsia="Times New Roman" w:hAnsi="Times New Roman" w:cs="Times New Roman"/>
                <w:color w:val="000000" w:themeColor="text1"/>
                <w:kern w:val="0"/>
                <w:sz w:val="20"/>
                <w:szCs w:val="20"/>
                <w:lang w:eastAsia="lt-LT"/>
                <w14:ligatures w14:val="none"/>
              </w:rPr>
              <w:t>xUSB-C (ne mažiau kaip 90W galios įkrovimas), turi turėti galimybę per USB-C perduoti vaizdo ir garso medžiagą ir tuo pačiu krauti mobilų įrenginį, 3xUSB3.0, 1xRJ45,</w:t>
            </w:r>
            <w:r w:rsidRPr="00297F70">
              <w:rPr>
                <w:rFonts w:ascii="Times New Roman" w:eastAsia="Times New Roman" w:hAnsi="Times New Roman" w:cs="Times New Roman"/>
                <w:kern w:val="0"/>
                <w:sz w:val="20"/>
                <w:szCs w:val="20"/>
                <w:lang w:eastAsia="lt-LT"/>
                <w14:ligatures w14:val="none"/>
              </w:rPr>
              <w:t xml:space="preserve"> </w:t>
            </w:r>
            <w:r w:rsidRPr="00297F70">
              <w:rPr>
                <w:rFonts w:ascii="Times New Roman" w:eastAsia="Times New Roman" w:hAnsi="Times New Roman" w:cs="Times New Roman"/>
                <w:color w:val="000000" w:themeColor="text1"/>
                <w:kern w:val="0"/>
                <w:sz w:val="20"/>
                <w:szCs w:val="20"/>
                <w:lang w:eastAsia="lt-LT"/>
                <w14:ligatures w14:val="none"/>
              </w:rPr>
              <w:t xml:space="preserve">garso išvestis; kabeliai: HDMI, USB-C, integruotas KVM jungiklis, PBP ir PIP palaikymas;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Adjustable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Tilt funkcijos, </w:t>
            </w:r>
            <w:proofErr w:type="spellStart"/>
            <w:r w:rsidRPr="00297F70">
              <w:rPr>
                <w:rFonts w:ascii="Times New Roman" w:eastAsia="Times New Roman" w:hAnsi="Times New Roman" w:cs="Times New Roman"/>
                <w:color w:val="000000" w:themeColor="text1"/>
                <w:kern w:val="0"/>
                <w:sz w:val="20"/>
                <w:szCs w:val="20"/>
                <w:lang w:eastAsia="lt-LT"/>
                <w14:ligatures w14:val="none"/>
              </w:rPr>
              <w:t>Pivot</w:t>
            </w:r>
            <w:proofErr w:type="spellEnd"/>
            <w:r w:rsidRPr="00297F70">
              <w:rPr>
                <w:rFonts w:ascii="Times New Roman" w:eastAsia="Times New Roman" w:hAnsi="Times New Roman" w:cs="Times New Roman"/>
                <w:color w:val="000000" w:themeColor="text1"/>
                <w:kern w:val="0"/>
                <w:sz w:val="20"/>
                <w:szCs w:val="20"/>
                <w:lang w:eastAsia="lt-LT"/>
                <w14:ligatures w14:val="none"/>
              </w:rPr>
              <w:t>, Galimybė montuoti ant sienos;</w:t>
            </w:r>
          </w:p>
        </w:tc>
        <w:tc>
          <w:tcPr>
            <w:tcW w:w="3335" w:type="dxa"/>
            <w:tcBorders>
              <w:top w:val="single" w:sz="4" w:space="0" w:color="auto"/>
              <w:left w:val="single" w:sz="4" w:space="0" w:color="auto"/>
              <w:bottom w:val="single" w:sz="4" w:space="0" w:color="auto"/>
              <w:right w:val="single" w:sz="4" w:space="0" w:color="auto"/>
            </w:tcBorders>
            <w:vAlign w:val="center"/>
          </w:tcPr>
          <w:p w14:paraId="4647A17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450980C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C6532AB"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1002DEF4"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592FF86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205A59D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highlight w:val="red"/>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dienų *</w:t>
            </w:r>
          </w:p>
        </w:tc>
        <w:tc>
          <w:tcPr>
            <w:tcW w:w="3335" w:type="dxa"/>
            <w:tcBorders>
              <w:top w:val="single" w:sz="4" w:space="0" w:color="auto"/>
              <w:left w:val="single" w:sz="4" w:space="0" w:color="auto"/>
              <w:bottom w:val="single" w:sz="4" w:space="0" w:color="auto"/>
              <w:right w:val="single" w:sz="4" w:space="0" w:color="auto"/>
            </w:tcBorders>
          </w:tcPr>
          <w:p w14:paraId="4536858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57AE14E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FA43351"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6155A5E8"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2DCAA2A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51CFA82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tcPr>
          <w:p w14:paraId="2673C4A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424D042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BECCAA3"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79516F48"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44271A9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2B33C90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tcPr>
          <w:p w14:paraId="7CB3F7E4"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1F39EAA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C8D2573"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tcPr>
          <w:p w14:paraId="16269640"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tcPr>
          <w:p w14:paraId="615ED03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0D66CC5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tcPr>
          <w:p w14:paraId="3BB8D5FB"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3CF5CB8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98AF1E4" w14:textId="77777777" w:rsidTr="0004705F">
        <w:trPr>
          <w:trHeight w:val="340"/>
        </w:trPr>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DE283D9"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3. </w:t>
            </w:r>
          </w:p>
        </w:tc>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45E8D1D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32" monitorius "M3" </w:t>
            </w:r>
          </w:p>
        </w:tc>
        <w:tc>
          <w:tcPr>
            <w:tcW w:w="5268" w:type="dxa"/>
            <w:tcBorders>
              <w:top w:val="single" w:sz="4" w:space="0" w:color="auto"/>
              <w:left w:val="single" w:sz="4" w:space="0" w:color="auto"/>
              <w:bottom w:val="single" w:sz="4" w:space="0" w:color="auto"/>
              <w:right w:val="single" w:sz="4" w:space="0" w:color="auto"/>
            </w:tcBorders>
            <w:vAlign w:val="center"/>
            <w:hideMark/>
          </w:tcPr>
          <w:p w14:paraId="0FC796F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Monitorius ne blogiau kaip: ekranas 32" (16:9), panelės technologija VA; tikroji skiriamoji geba ne mažiau 3840x2160; kontrastas tipinis ne mažiau 3000:1; šviesumas ne mažiau 350 cd/m2; reagavimo laikas ne didesnis kaip 5(GTG); stebėjimo kampai ne mažiau H178°/V178°; jungtys: DP 1.2, 1xHDMI 2.0, 1xUSB-C (ne mažiau kaip 90W galios įkrovimas), turi turėti galimybę per USB-C perduoti vaizdo ir garso medžiagą ir tuo pačiu krauti mobilų įrenginį, 3xUSB3.0, 1xRJ45, garso išvestis; kabeliai: HDMI, USB-C, integruotas </w:t>
            </w:r>
            <w:r w:rsidRPr="00297F70">
              <w:rPr>
                <w:rFonts w:ascii="Times New Roman" w:eastAsia="Times New Roman" w:hAnsi="Times New Roman" w:cs="Times New Roman"/>
                <w:color w:val="000000" w:themeColor="text1"/>
                <w:kern w:val="0"/>
                <w:sz w:val="20"/>
                <w:szCs w:val="20"/>
                <w:lang w:eastAsia="lt-LT"/>
                <w14:ligatures w14:val="none"/>
              </w:rPr>
              <w:lastRenderedPageBreak/>
              <w:t xml:space="preserve">KVM jungiklis, PBP ir PIP palaikymas;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Adjustable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Tilt funkcijos, </w:t>
            </w:r>
            <w:proofErr w:type="spellStart"/>
            <w:r w:rsidRPr="00297F70">
              <w:rPr>
                <w:rFonts w:ascii="Times New Roman" w:eastAsia="Times New Roman" w:hAnsi="Times New Roman" w:cs="Times New Roman"/>
                <w:color w:val="000000" w:themeColor="text1"/>
                <w:kern w:val="0"/>
                <w:sz w:val="20"/>
                <w:szCs w:val="20"/>
                <w:lang w:eastAsia="lt-LT"/>
                <w14:ligatures w14:val="none"/>
              </w:rPr>
              <w:t>Pivot</w:t>
            </w:r>
            <w:proofErr w:type="spellEnd"/>
            <w:r w:rsidRPr="00297F70">
              <w:rPr>
                <w:rFonts w:ascii="Times New Roman" w:eastAsia="Times New Roman" w:hAnsi="Times New Roman" w:cs="Times New Roman"/>
                <w:color w:val="000000" w:themeColor="text1"/>
                <w:kern w:val="0"/>
                <w:sz w:val="20"/>
                <w:szCs w:val="20"/>
                <w:lang w:eastAsia="lt-LT"/>
                <w14:ligatures w14:val="none"/>
              </w:rPr>
              <w:t>, Galimybė montuoti ant sienos;</w:t>
            </w:r>
          </w:p>
        </w:tc>
        <w:tc>
          <w:tcPr>
            <w:tcW w:w="3335" w:type="dxa"/>
            <w:tcBorders>
              <w:top w:val="single" w:sz="4" w:space="0" w:color="auto"/>
              <w:left w:val="single" w:sz="4" w:space="0" w:color="auto"/>
              <w:bottom w:val="single" w:sz="4" w:space="0" w:color="auto"/>
              <w:right w:val="single" w:sz="4" w:space="0" w:color="auto"/>
            </w:tcBorders>
            <w:vAlign w:val="center"/>
          </w:tcPr>
          <w:p w14:paraId="76F7B52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17EEA70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0CBA1C2"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226E87B4"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0558CFF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3B3027A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tcPr>
          <w:p w14:paraId="416F00F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5A85243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0F462DE"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5F095D67"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05510EA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11AC45D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tcPr>
          <w:p w14:paraId="1900C1F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4D1D1D2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80C4C39"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6A81C898"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14:paraId="0FF9696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6E4E5E4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tcPr>
          <w:p w14:paraId="4F82AD6B"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343B89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5D95EA5" w14:textId="77777777" w:rsidTr="0004705F">
        <w:trPr>
          <w:trHeight w:val="340"/>
        </w:trPr>
        <w:tc>
          <w:tcPr>
            <w:tcW w:w="686" w:type="dxa"/>
            <w:vMerge/>
            <w:tcBorders>
              <w:top w:val="single" w:sz="4" w:space="0" w:color="auto"/>
              <w:left w:val="single" w:sz="4" w:space="0" w:color="auto"/>
              <w:bottom w:val="single" w:sz="4" w:space="0" w:color="auto"/>
              <w:right w:val="single" w:sz="4" w:space="0" w:color="auto"/>
            </w:tcBorders>
            <w:vAlign w:val="center"/>
          </w:tcPr>
          <w:p w14:paraId="4AD4ED5D"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62" w:type="dxa"/>
            <w:vMerge/>
            <w:tcBorders>
              <w:top w:val="single" w:sz="4" w:space="0" w:color="auto"/>
              <w:left w:val="single" w:sz="4" w:space="0" w:color="auto"/>
              <w:bottom w:val="single" w:sz="4" w:space="0" w:color="auto"/>
              <w:right w:val="single" w:sz="4" w:space="0" w:color="auto"/>
            </w:tcBorders>
            <w:vAlign w:val="center"/>
          </w:tcPr>
          <w:p w14:paraId="65A2EDA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368372C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tcPr>
          <w:p w14:paraId="6BD76A6D"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421AB68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6210610" w14:textId="77777777" w:rsidTr="0004705F">
        <w:trPr>
          <w:trHeight w:val="340"/>
        </w:trPr>
        <w:tc>
          <w:tcPr>
            <w:tcW w:w="686" w:type="dxa"/>
            <w:vMerge w:val="restart"/>
            <w:tcBorders>
              <w:top w:val="single" w:sz="4" w:space="0" w:color="auto"/>
              <w:left w:val="single" w:sz="4" w:space="0" w:color="auto"/>
              <w:right w:val="single" w:sz="4" w:space="0" w:color="auto"/>
            </w:tcBorders>
            <w:vAlign w:val="center"/>
            <w:hideMark/>
          </w:tcPr>
          <w:p w14:paraId="4F108E3F"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4.</w:t>
            </w:r>
          </w:p>
        </w:tc>
        <w:tc>
          <w:tcPr>
            <w:tcW w:w="2162" w:type="dxa"/>
            <w:vMerge w:val="restart"/>
            <w:tcBorders>
              <w:top w:val="single" w:sz="4" w:space="0" w:color="auto"/>
              <w:left w:val="single" w:sz="4" w:space="0" w:color="auto"/>
              <w:right w:val="single" w:sz="4" w:space="0" w:color="auto"/>
            </w:tcBorders>
            <w:vAlign w:val="center"/>
            <w:hideMark/>
          </w:tcPr>
          <w:p w14:paraId="492DEA7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34“ lenktas monitorius "M4"</w:t>
            </w:r>
          </w:p>
        </w:tc>
        <w:tc>
          <w:tcPr>
            <w:tcW w:w="5268" w:type="dxa"/>
            <w:tcBorders>
              <w:top w:val="single" w:sz="4" w:space="0" w:color="auto"/>
              <w:left w:val="single" w:sz="4" w:space="0" w:color="auto"/>
              <w:bottom w:val="single" w:sz="4" w:space="0" w:color="auto"/>
              <w:right w:val="single" w:sz="4" w:space="0" w:color="auto"/>
            </w:tcBorders>
            <w:vAlign w:val="center"/>
            <w:hideMark/>
          </w:tcPr>
          <w:p w14:paraId="0188C06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lenktas (1000R) 34" (21:9), panelės technologija VA, tikroji skiriamoji geba ne mažiau (3440 x 1440) prie 100Hz; kontrastas (tipinis) ne mažiau 3000:1; šviesumas ne mažiau 350 cd/m2; reagavimo laikas ne didesnis kaip 5 </w:t>
            </w:r>
            <w:proofErr w:type="spellStart"/>
            <w:r w:rsidRPr="00297F70">
              <w:rPr>
                <w:rFonts w:ascii="Times New Roman" w:eastAsia="Times New Roman" w:hAnsi="Times New Roman" w:cs="Times New Roman"/>
                <w:color w:val="000000" w:themeColor="text1"/>
                <w:kern w:val="0"/>
                <w:sz w:val="20"/>
                <w:szCs w:val="20"/>
                <w:lang w:eastAsia="lt-LT"/>
                <w14:ligatures w14:val="none"/>
              </w:rPr>
              <w:t>ms</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(GTG), </w:t>
            </w:r>
            <w:proofErr w:type="spellStart"/>
            <w:r w:rsidRPr="00297F70">
              <w:rPr>
                <w:rFonts w:ascii="Times New Roman" w:eastAsia="Times New Roman" w:hAnsi="Times New Roman" w:cs="Times New Roman"/>
                <w:color w:val="000000" w:themeColor="text1"/>
                <w:kern w:val="0"/>
                <w:sz w:val="20"/>
                <w:szCs w:val="20"/>
                <w:lang w:eastAsia="lt-LT"/>
                <w14:ligatures w14:val="none"/>
              </w:rPr>
              <w:t>sRGB</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1.15; stebėjimo kampai ne mažiau 178º (H) / 178º (V); jungtys: DP 1.2, HDMI 2.0, 3xUSB 3.0 (A </w:t>
            </w:r>
            <w:proofErr w:type="spellStart"/>
            <w:r w:rsidRPr="00297F70">
              <w:rPr>
                <w:rFonts w:ascii="Times New Roman" w:eastAsia="Times New Roman" w:hAnsi="Times New Roman" w:cs="Times New Roman"/>
                <w:color w:val="000000" w:themeColor="text1"/>
                <w:kern w:val="0"/>
                <w:sz w:val="20"/>
                <w:szCs w:val="20"/>
                <w:lang w:eastAsia="lt-LT"/>
                <w14:ligatures w14:val="none"/>
              </w:rPr>
              <w:t>type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1xUSB 3.0 (B </w:t>
            </w:r>
            <w:proofErr w:type="spellStart"/>
            <w:r w:rsidRPr="00297F70">
              <w:rPr>
                <w:rFonts w:ascii="Times New Roman" w:eastAsia="Times New Roman" w:hAnsi="Times New Roman" w:cs="Times New Roman"/>
                <w:color w:val="000000" w:themeColor="text1"/>
                <w:kern w:val="0"/>
                <w:sz w:val="20"/>
                <w:szCs w:val="20"/>
                <w:lang w:eastAsia="lt-LT"/>
                <w14:ligatures w14:val="none"/>
              </w:rPr>
              <w:t>type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),1xUSB-C (ne mažiau kaip 90W galios įkrovimas), 1xRJ45, turi turėti galimybę per USB-C perduoti vaizdo ir garso medžiagą ir tuo pačiu krauti mobilų įrenginį, integruoti 5W garsiakalbiai, integruotas KVM jungiklis, PBP ir PIP palaikymas, HAS,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tilt funkcija; VESA 100, vidinis maitinimo šaltinis, pažymėtas TCO arba kitu lygiaverčiu energijos efektyvumo ženklu. Kabeliai: HDMI, USB-C, elektros srovės maitinimo</w:t>
            </w:r>
          </w:p>
        </w:tc>
        <w:tc>
          <w:tcPr>
            <w:tcW w:w="3335" w:type="dxa"/>
            <w:tcBorders>
              <w:top w:val="single" w:sz="4" w:space="0" w:color="auto"/>
              <w:left w:val="single" w:sz="4" w:space="0" w:color="auto"/>
              <w:bottom w:val="single" w:sz="4" w:space="0" w:color="auto"/>
              <w:right w:val="single" w:sz="4" w:space="0" w:color="auto"/>
            </w:tcBorders>
            <w:vAlign w:val="center"/>
          </w:tcPr>
          <w:p w14:paraId="764B16B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39B2A99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3C3CFB6" w14:textId="77777777" w:rsidTr="0004705F">
        <w:trPr>
          <w:trHeight w:val="340"/>
        </w:trPr>
        <w:tc>
          <w:tcPr>
            <w:tcW w:w="686" w:type="dxa"/>
            <w:vMerge/>
            <w:tcBorders>
              <w:left w:val="single" w:sz="4" w:space="0" w:color="auto"/>
              <w:right w:val="single" w:sz="4" w:space="0" w:color="auto"/>
            </w:tcBorders>
            <w:vAlign w:val="center"/>
            <w:hideMark/>
          </w:tcPr>
          <w:p w14:paraId="0BF23F2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162" w:type="dxa"/>
            <w:vMerge/>
            <w:tcBorders>
              <w:left w:val="single" w:sz="4" w:space="0" w:color="auto"/>
              <w:right w:val="single" w:sz="4" w:space="0" w:color="auto"/>
            </w:tcBorders>
            <w:vAlign w:val="center"/>
            <w:hideMark/>
          </w:tcPr>
          <w:p w14:paraId="676C61A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43EB11E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tcPr>
          <w:p w14:paraId="2C1A49F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079394E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3721F77" w14:textId="77777777" w:rsidTr="0004705F">
        <w:trPr>
          <w:trHeight w:val="340"/>
        </w:trPr>
        <w:tc>
          <w:tcPr>
            <w:tcW w:w="686" w:type="dxa"/>
            <w:vMerge/>
            <w:tcBorders>
              <w:left w:val="single" w:sz="4" w:space="0" w:color="auto"/>
              <w:right w:val="single" w:sz="4" w:space="0" w:color="auto"/>
            </w:tcBorders>
            <w:vAlign w:val="center"/>
            <w:hideMark/>
          </w:tcPr>
          <w:p w14:paraId="4A044DA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162" w:type="dxa"/>
            <w:vMerge/>
            <w:tcBorders>
              <w:left w:val="single" w:sz="4" w:space="0" w:color="auto"/>
              <w:right w:val="single" w:sz="4" w:space="0" w:color="auto"/>
            </w:tcBorders>
            <w:vAlign w:val="center"/>
            <w:hideMark/>
          </w:tcPr>
          <w:p w14:paraId="22233BD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3CBC320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tcPr>
          <w:p w14:paraId="1AD703F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45C0E08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9FA623C" w14:textId="77777777" w:rsidTr="0004705F">
        <w:trPr>
          <w:trHeight w:val="340"/>
        </w:trPr>
        <w:tc>
          <w:tcPr>
            <w:tcW w:w="686" w:type="dxa"/>
            <w:vMerge/>
            <w:tcBorders>
              <w:left w:val="single" w:sz="4" w:space="0" w:color="auto"/>
              <w:right w:val="single" w:sz="4" w:space="0" w:color="auto"/>
            </w:tcBorders>
            <w:vAlign w:val="center"/>
            <w:hideMark/>
          </w:tcPr>
          <w:p w14:paraId="1C2DE73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162" w:type="dxa"/>
            <w:vMerge/>
            <w:tcBorders>
              <w:left w:val="single" w:sz="4" w:space="0" w:color="auto"/>
              <w:right w:val="single" w:sz="4" w:space="0" w:color="auto"/>
            </w:tcBorders>
            <w:vAlign w:val="center"/>
            <w:hideMark/>
          </w:tcPr>
          <w:p w14:paraId="280BA0F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612AECD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tcPr>
          <w:p w14:paraId="46CD988D"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586230E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EFC96D1" w14:textId="77777777" w:rsidTr="0004705F">
        <w:trPr>
          <w:trHeight w:val="340"/>
        </w:trPr>
        <w:tc>
          <w:tcPr>
            <w:tcW w:w="686" w:type="dxa"/>
            <w:tcBorders>
              <w:left w:val="single" w:sz="4" w:space="0" w:color="auto"/>
              <w:bottom w:val="single" w:sz="4" w:space="0" w:color="auto"/>
              <w:right w:val="single" w:sz="4" w:space="0" w:color="auto"/>
            </w:tcBorders>
            <w:vAlign w:val="center"/>
          </w:tcPr>
          <w:p w14:paraId="2597759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162" w:type="dxa"/>
            <w:tcBorders>
              <w:left w:val="single" w:sz="4" w:space="0" w:color="auto"/>
              <w:bottom w:val="single" w:sz="4" w:space="0" w:color="auto"/>
              <w:right w:val="single" w:sz="4" w:space="0" w:color="auto"/>
            </w:tcBorders>
            <w:vAlign w:val="center"/>
          </w:tcPr>
          <w:p w14:paraId="3E87A50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74D3090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tcPr>
          <w:p w14:paraId="5F0F668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6CDD406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bl>
    <w:p w14:paraId="3B32C33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p w14:paraId="5027E613" w14:textId="77777777" w:rsidR="00FA29CD" w:rsidRDefault="00FA29CD" w:rsidP="00FA29CD">
      <w:pPr>
        <w:widowControl w:val="0"/>
        <w:tabs>
          <w:tab w:val="left" w:pos="851"/>
        </w:tabs>
        <w:spacing w:after="20" w:line="276" w:lineRule="auto"/>
        <w:ind w:firstLine="567"/>
        <w:jc w:val="both"/>
        <w:rPr>
          <w:rFonts w:ascii="Times New Roman" w:eastAsia="Times New Roman" w:hAnsi="Times New Roman" w:cs="Times New Roman"/>
          <w:b/>
          <w:kern w:val="0"/>
          <w:lang w:eastAsia="lt-LT"/>
          <w14:ligatures w14:val="none"/>
        </w:rPr>
      </w:pPr>
    </w:p>
    <w:p w14:paraId="2AB50E76" w14:textId="02C86504" w:rsidR="00297F70" w:rsidRPr="00FA29CD" w:rsidRDefault="00CF43AD" w:rsidP="00CF43AD">
      <w:pPr>
        <w:widowControl w:val="0"/>
        <w:tabs>
          <w:tab w:val="left" w:pos="851"/>
        </w:tabs>
        <w:spacing w:after="20" w:line="276" w:lineRule="auto"/>
        <w:ind w:firstLine="567"/>
        <w:rPr>
          <w:rFonts w:ascii="Times New Roman" w:eastAsia="Times New Roman" w:hAnsi="Times New Roman" w:cs="Times New Roman"/>
          <w:kern w:val="0"/>
          <w:lang w:eastAsia="lt-LT"/>
          <w14:ligatures w14:val="none"/>
        </w:rPr>
      </w:pPr>
      <w:r>
        <w:rPr>
          <w:rFonts w:ascii="Times New Roman" w:eastAsia="Times New Roman" w:hAnsi="Times New Roman" w:cs="Times New Roman"/>
          <w:b/>
          <w:kern w:val="0"/>
          <w:lang w:eastAsia="lt-LT"/>
          <w14:ligatures w14:val="none"/>
        </w:rPr>
        <w:t>1.</w:t>
      </w:r>
      <w:r w:rsidR="00FA29CD">
        <w:rPr>
          <w:rFonts w:ascii="Times New Roman" w:eastAsia="Times New Roman" w:hAnsi="Times New Roman" w:cs="Times New Roman"/>
          <w:b/>
          <w:kern w:val="0"/>
          <w:lang w:eastAsia="lt-LT"/>
          <w14:ligatures w14:val="none"/>
        </w:rPr>
        <w:t>8</w:t>
      </w:r>
      <w:r w:rsidR="00297F70" w:rsidRPr="00297F70">
        <w:rPr>
          <w:rFonts w:ascii="Times New Roman" w:eastAsia="Times New Roman" w:hAnsi="Times New Roman" w:cs="Times New Roman"/>
          <w:b/>
          <w:kern w:val="0"/>
          <w:lang w:eastAsia="lt-LT"/>
          <w14:ligatures w14:val="none"/>
        </w:rPr>
        <w:t xml:space="preserve"> BENDRA </w:t>
      </w:r>
      <w:r w:rsidR="00BB262B">
        <w:rPr>
          <w:rFonts w:ascii="Times New Roman" w:eastAsia="Times New Roman" w:hAnsi="Times New Roman" w:cs="Times New Roman"/>
          <w:b/>
          <w:kern w:val="0"/>
          <w:lang w:eastAsia="lt-LT"/>
          <w14:ligatures w14:val="none"/>
        </w:rPr>
        <w:t>1 PIRKIMO DALIES</w:t>
      </w:r>
      <w:r w:rsidR="00A7233F">
        <w:rPr>
          <w:rFonts w:ascii="Times New Roman" w:eastAsia="Times New Roman" w:hAnsi="Times New Roman" w:cs="Times New Roman"/>
          <w:b/>
          <w:kern w:val="0"/>
          <w:lang w:eastAsia="lt-LT"/>
          <w14:ligatures w14:val="none"/>
        </w:rPr>
        <w:t xml:space="preserve"> </w:t>
      </w:r>
      <w:r w:rsidR="00FA29CD">
        <w:rPr>
          <w:rFonts w:ascii="Times New Roman" w:eastAsia="Times New Roman" w:hAnsi="Times New Roman" w:cs="Times New Roman"/>
          <w:b/>
          <w:kern w:val="0"/>
          <w:lang w:eastAsia="lt-LT"/>
          <w14:ligatures w14:val="none"/>
        </w:rPr>
        <w:t>SUVESTINĖ</w:t>
      </w:r>
      <w:r w:rsidR="00297F70" w:rsidRPr="00297F70">
        <w:rPr>
          <w:rFonts w:ascii="Times New Roman" w:eastAsia="Times New Roman" w:hAnsi="Times New Roman" w:cs="Times New Roman"/>
          <w:b/>
          <w:kern w:val="0"/>
          <w:lang w:eastAsia="lt-LT"/>
          <w14:ligatures w14:val="none"/>
        </w:rPr>
        <w:t xml:space="preserve"> KAINŲ LENTELĖ</w:t>
      </w:r>
    </w:p>
    <w:p w14:paraId="6541BB14" w14:textId="77777777" w:rsid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bl>
      <w:tblPr>
        <w:tblW w:w="10233" w:type="dxa"/>
        <w:tblInd w:w="18" w:type="dxa"/>
        <w:tblLayout w:type="fixed"/>
        <w:tblLook w:val="04A0" w:firstRow="1" w:lastRow="0" w:firstColumn="1" w:lastColumn="0" w:noHBand="0" w:noVBand="1"/>
      </w:tblPr>
      <w:tblGrid>
        <w:gridCol w:w="756"/>
        <w:gridCol w:w="6020"/>
        <w:gridCol w:w="3457"/>
      </w:tblGrid>
      <w:tr w:rsidR="00783A78" w:rsidRPr="00E77101" w14:paraId="57169862" w14:textId="77777777" w:rsidTr="00FA29CD">
        <w:trPr>
          <w:trHeight w:val="340"/>
        </w:trPr>
        <w:tc>
          <w:tcPr>
            <w:tcW w:w="756" w:type="dxa"/>
            <w:tcBorders>
              <w:top w:val="single" w:sz="8" w:space="0" w:color="000000"/>
              <w:left w:val="single" w:sz="8" w:space="0" w:color="000000"/>
              <w:bottom w:val="single" w:sz="4" w:space="0" w:color="000000"/>
              <w:right w:val="single" w:sz="8" w:space="0" w:color="000000"/>
            </w:tcBorders>
            <w:shd w:val="clear" w:color="auto" w:fill="DEDAC4"/>
            <w:vAlign w:val="center"/>
          </w:tcPr>
          <w:p w14:paraId="630E4264" w14:textId="77777777" w:rsidR="00783A78" w:rsidRPr="00596805" w:rsidRDefault="00783A78" w:rsidP="006D4825">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Eil. Nr.</w:t>
            </w:r>
          </w:p>
        </w:tc>
        <w:tc>
          <w:tcPr>
            <w:tcW w:w="6020" w:type="dxa"/>
            <w:tcBorders>
              <w:top w:val="single" w:sz="8" w:space="0" w:color="000000"/>
              <w:bottom w:val="single" w:sz="4" w:space="0" w:color="auto"/>
              <w:right w:val="single" w:sz="4" w:space="0" w:color="000000"/>
            </w:tcBorders>
            <w:shd w:val="clear" w:color="auto" w:fill="DEDAC4"/>
            <w:vAlign w:val="center"/>
          </w:tcPr>
          <w:p w14:paraId="3515EF30" w14:textId="77777777" w:rsidR="00783A78" w:rsidRPr="00596805" w:rsidRDefault="00783A78" w:rsidP="006D4825">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Pavadinimas</w:t>
            </w:r>
          </w:p>
        </w:tc>
        <w:tc>
          <w:tcPr>
            <w:tcW w:w="3457" w:type="dxa"/>
            <w:tcBorders>
              <w:top w:val="single" w:sz="4" w:space="0" w:color="000000"/>
              <w:left w:val="single" w:sz="4" w:space="0" w:color="000000"/>
              <w:bottom w:val="single" w:sz="4" w:space="0" w:color="auto"/>
              <w:right w:val="single" w:sz="4" w:space="0" w:color="000000"/>
            </w:tcBorders>
            <w:shd w:val="clear" w:color="auto" w:fill="DEDAC4"/>
            <w:vAlign w:val="center"/>
          </w:tcPr>
          <w:p w14:paraId="2585DDC1" w14:textId="77777777" w:rsidR="00783A78" w:rsidRPr="00596805" w:rsidRDefault="00783A78" w:rsidP="006D4825">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 xml:space="preserve"> Vieneto Kaina</w:t>
            </w:r>
          </w:p>
          <w:p w14:paraId="1B98FC5F" w14:textId="77777777" w:rsidR="00783A78" w:rsidRPr="00596805" w:rsidRDefault="00783A78" w:rsidP="006D4825">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 xml:space="preserve"> Eur be PVM</w:t>
            </w:r>
          </w:p>
        </w:tc>
      </w:tr>
      <w:tr w:rsidR="00783A78" w:rsidRPr="005E0818" w14:paraId="4BD12C19"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18E0D992"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w:t>
            </w:r>
          </w:p>
        </w:tc>
        <w:tc>
          <w:tcPr>
            <w:tcW w:w="6020" w:type="dxa"/>
            <w:tcBorders>
              <w:top w:val="nil"/>
              <w:left w:val="nil"/>
              <w:bottom w:val="single" w:sz="8" w:space="0" w:color="000000"/>
              <w:right w:val="single" w:sz="8" w:space="0" w:color="000000"/>
            </w:tcBorders>
            <w:vAlign w:val="center"/>
          </w:tcPr>
          <w:p w14:paraId="05077415" w14:textId="274E38E3" w:rsidR="00783A78" w:rsidRPr="00596805" w:rsidRDefault="00783A78" w:rsidP="00783A78">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lang w:eastAsia="lt-LT"/>
                <w14:ligatures w14:val="none"/>
              </w:rPr>
              <w:t>Asmeniniai kompiuteriai  „AK1“</w:t>
            </w:r>
          </w:p>
        </w:tc>
        <w:tc>
          <w:tcPr>
            <w:tcW w:w="3457" w:type="dxa"/>
            <w:tcBorders>
              <w:top w:val="single" w:sz="4" w:space="0" w:color="auto"/>
              <w:left w:val="single" w:sz="4" w:space="0" w:color="auto"/>
              <w:bottom w:val="single" w:sz="4" w:space="0" w:color="auto"/>
              <w:right w:val="single" w:sz="4" w:space="0" w:color="auto"/>
            </w:tcBorders>
          </w:tcPr>
          <w:p w14:paraId="09FD0C65"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6ECA1202"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329597C5"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w:t>
            </w:r>
          </w:p>
          <w:p w14:paraId="2FEC2E7E"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12C06E05"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tc>
        <w:tc>
          <w:tcPr>
            <w:tcW w:w="6020" w:type="dxa"/>
            <w:tcBorders>
              <w:top w:val="nil"/>
              <w:left w:val="nil"/>
              <w:bottom w:val="single" w:sz="8" w:space="0" w:color="000000"/>
              <w:right w:val="single" w:sz="8" w:space="0" w:color="000000"/>
            </w:tcBorders>
            <w:vAlign w:val="center"/>
          </w:tcPr>
          <w:p w14:paraId="7B496BE9" w14:textId="4E65DE9A" w:rsidR="00783A78" w:rsidRPr="00596805" w:rsidRDefault="00783A78" w:rsidP="00783A7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Asmeniniai kompiuteriai  „AK2“</w:t>
            </w:r>
          </w:p>
        </w:tc>
        <w:tc>
          <w:tcPr>
            <w:tcW w:w="3457" w:type="dxa"/>
            <w:tcBorders>
              <w:top w:val="single" w:sz="4" w:space="0" w:color="auto"/>
              <w:left w:val="single" w:sz="4" w:space="0" w:color="auto"/>
              <w:bottom w:val="single" w:sz="4" w:space="0" w:color="auto"/>
              <w:right w:val="single" w:sz="4" w:space="0" w:color="auto"/>
            </w:tcBorders>
          </w:tcPr>
          <w:p w14:paraId="4ABDCF64"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44782353"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5921B908"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7DC44DBB"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6EE6F95D"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p>
        </w:tc>
        <w:tc>
          <w:tcPr>
            <w:tcW w:w="6020" w:type="dxa"/>
            <w:tcBorders>
              <w:top w:val="nil"/>
              <w:left w:val="nil"/>
              <w:bottom w:val="single" w:sz="8" w:space="0" w:color="000000"/>
              <w:right w:val="single" w:sz="8" w:space="0" w:color="000000"/>
            </w:tcBorders>
            <w:vAlign w:val="center"/>
          </w:tcPr>
          <w:p w14:paraId="2DF95D7F" w14:textId="313058BA" w:rsidR="00783A78" w:rsidRPr="00596805" w:rsidRDefault="00783A78" w:rsidP="00783A7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Asmeniniai kompiuteriai  „AK3“</w:t>
            </w:r>
          </w:p>
        </w:tc>
        <w:tc>
          <w:tcPr>
            <w:tcW w:w="3457" w:type="dxa"/>
            <w:tcBorders>
              <w:top w:val="single" w:sz="4" w:space="0" w:color="auto"/>
              <w:left w:val="single" w:sz="4" w:space="0" w:color="auto"/>
              <w:bottom w:val="single" w:sz="4" w:space="0" w:color="auto"/>
              <w:right w:val="single" w:sz="4" w:space="0" w:color="auto"/>
            </w:tcBorders>
          </w:tcPr>
          <w:p w14:paraId="52849C97"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4204BD01"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4FEFF228"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4329BB8D"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p>
        </w:tc>
        <w:tc>
          <w:tcPr>
            <w:tcW w:w="6020" w:type="dxa"/>
            <w:tcBorders>
              <w:top w:val="nil"/>
              <w:left w:val="nil"/>
              <w:bottom w:val="single" w:sz="8" w:space="0" w:color="000000"/>
              <w:right w:val="single" w:sz="8" w:space="0" w:color="000000"/>
            </w:tcBorders>
            <w:vAlign w:val="center"/>
          </w:tcPr>
          <w:p w14:paraId="330CF3F4" w14:textId="7B6AA4E7" w:rsidR="00783A78" w:rsidRPr="00596805" w:rsidRDefault="00783A78" w:rsidP="00783A7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Asmeniniai kompiuteriai  „AK4“</w:t>
            </w:r>
          </w:p>
        </w:tc>
        <w:tc>
          <w:tcPr>
            <w:tcW w:w="3457" w:type="dxa"/>
            <w:tcBorders>
              <w:top w:val="single" w:sz="4" w:space="0" w:color="auto"/>
              <w:left w:val="single" w:sz="4" w:space="0" w:color="auto"/>
              <w:bottom w:val="single" w:sz="4" w:space="0" w:color="auto"/>
              <w:right w:val="single" w:sz="4" w:space="0" w:color="auto"/>
            </w:tcBorders>
          </w:tcPr>
          <w:p w14:paraId="12F7A86B"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7745F831"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4AD3A8AD"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w:t>
            </w:r>
          </w:p>
        </w:tc>
        <w:tc>
          <w:tcPr>
            <w:tcW w:w="6020" w:type="dxa"/>
            <w:tcBorders>
              <w:top w:val="nil"/>
              <w:left w:val="nil"/>
              <w:bottom w:val="single" w:sz="8" w:space="0" w:color="000000"/>
              <w:right w:val="single" w:sz="8" w:space="0" w:color="000000"/>
            </w:tcBorders>
            <w:vAlign w:val="center"/>
          </w:tcPr>
          <w:p w14:paraId="34FAE278" w14:textId="06FD4AEA" w:rsidR="00783A78" w:rsidRPr="00596805" w:rsidRDefault="00783A78" w:rsidP="00783A7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Asmeniniai kompiuteriai  „AK5“</w:t>
            </w:r>
          </w:p>
        </w:tc>
        <w:tc>
          <w:tcPr>
            <w:tcW w:w="3457" w:type="dxa"/>
            <w:tcBorders>
              <w:top w:val="single" w:sz="4" w:space="0" w:color="auto"/>
              <w:left w:val="single" w:sz="4" w:space="0" w:color="auto"/>
              <w:bottom w:val="single" w:sz="4" w:space="0" w:color="auto"/>
              <w:right w:val="single" w:sz="4" w:space="0" w:color="auto"/>
            </w:tcBorders>
          </w:tcPr>
          <w:p w14:paraId="17CEE578"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2F166036"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524F7A91" w14:textId="77777777"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6</w:t>
            </w:r>
          </w:p>
        </w:tc>
        <w:tc>
          <w:tcPr>
            <w:tcW w:w="6020" w:type="dxa"/>
            <w:tcBorders>
              <w:top w:val="nil"/>
              <w:left w:val="nil"/>
              <w:bottom w:val="single" w:sz="8" w:space="0" w:color="000000"/>
              <w:right w:val="single" w:sz="8" w:space="0" w:color="000000"/>
            </w:tcBorders>
            <w:vAlign w:val="center"/>
          </w:tcPr>
          <w:p w14:paraId="4E1DF5CD" w14:textId="44ED5666" w:rsidR="00783A78" w:rsidRPr="00596805" w:rsidRDefault="00783A78" w:rsidP="00783A78">
            <w:pPr>
              <w:widowControl w:val="0"/>
              <w:spacing w:after="0" w:line="240" w:lineRule="auto"/>
              <w:rPr>
                <w:rFonts w:ascii="Times New Roman" w:eastAsia="Times New Roman" w:hAnsi="Times New Roman" w:cs="Times New Roman"/>
                <w:color w:val="000000"/>
                <w:kern w:val="0"/>
                <w:lang w:val="en-US"/>
                <w14:ligatures w14:val="none"/>
              </w:rPr>
            </w:pPr>
            <w:r w:rsidRPr="00596805">
              <w:rPr>
                <w:rFonts w:ascii="Times New Roman" w:eastAsia="Times New Roman" w:hAnsi="Times New Roman" w:cs="Times New Roman"/>
                <w:color w:val="000000"/>
                <w:kern w:val="0"/>
                <w:lang w:eastAsia="lt-LT"/>
                <w14:ligatures w14:val="none"/>
              </w:rPr>
              <w:t>Asmeniniai kompiuteriai  „AK6“</w:t>
            </w:r>
          </w:p>
        </w:tc>
        <w:tc>
          <w:tcPr>
            <w:tcW w:w="3457" w:type="dxa"/>
            <w:tcBorders>
              <w:top w:val="single" w:sz="4" w:space="0" w:color="auto"/>
              <w:left w:val="single" w:sz="4" w:space="0" w:color="auto"/>
              <w:bottom w:val="single" w:sz="4" w:space="0" w:color="auto"/>
              <w:right w:val="single" w:sz="4" w:space="0" w:color="auto"/>
            </w:tcBorders>
          </w:tcPr>
          <w:p w14:paraId="6E6B8D3D"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22733ADA"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0875C59F" w14:textId="0339AF36" w:rsidR="00783A78" w:rsidRPr="00596805" w:rsidRDefault="00783A78"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7</w:t>
            </w:r>
            <w:r w:rsidR="0077752B" w:rsidRPr="00596805">
              <w:rPr>
                <w:rFonts w:ascii="Times New Roman" w:eastAsia="Times New Roman" w:hAnsi="Times New Roman" w:cs="Times New Roman"/>
                <w:color w:val="000000"/>
                <w:kern w:val="0"/>
                <w14:ligatures w14:val="none"/>
              </w:rPr>
              <w:t>.1</w:t>
            </w:r>
          </w:p>
        </w:tc>
        <w:tc>
          <w:tcPr>
            <w:tcW w:w="6020" w:type="dxa"/>
            <w:tcBorders>
              <w:top w:val="nil"/>
              <w:left w:val="nil"/>
              <w:bottom w:val="single" w:sz="8" w:space="0" w:color="000000"/>
              <w:right w:val="single" w:sz="8" w:space="0" w:color="000000"/>
            </w:tcBorders>
            <w:vAlign w:val="center"/>
          </w:tcPr>
          <w:p w14:paraId="292B1B9C" w14:textId="24804963" w:rsidR="00783A78" w:rsidRPr="00596805" w:rsidRDefault="00783A78" w:rsidP="00783A7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Monitoriai  „M1“</w:t>
            </w:r>
          </w:p>
        </w:tc>
        <w:tc>
          <w:tcPr>
            <w:tcW w:w="3457" w:type="dxa"/>
            <w:tcBorders>
              <w:top w:val="single" w:sz="4" w:space="0" w:color="auto"/>
              <w:left w:val="single" w:sz="4" w:space="0" w:color="auto"/>
              <w:bottom w:val="single" w:sz="4" w:space="0" w:color="auto"/>
              <w:right w:val="single" w:sz="4" w:space="0" w:color="auto"/>
            </w:tcBorders>
          </w:tcPr>
          <w:p w14:paraId="75CF0802"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11A95D90"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39A57611" w14:textId="2769F3E1" w:rsidR="00783A78" w:rsidRPr="00596805" w:rsidRDefault="0077752B"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7.2</w:t>
            </w:r>
          </w:p>
        </w:tc>
        <w:tc>
          <w:tcPr>
            <w:tcW w:w="6020" w:type="dxa"/>
            <w:tcBorders>
              <w:top w:val="nil"/>
              <w:left w:val="nil"/>
              <w:bottom w:val="single" w:sz="8" w:space="0" w:color="000000"/>
              <w:right w:val="single" w:sz="8" w:space="0" w:color="000000"/>
            </w:tcBorders>
            <w:vAlign w:val="center"/>
          </w:tcPr>
          <w:p w14:paraId="1BAF3ED9" w14:textId="64D2C004" w:rsidR="00783A78" w:rsidRPr="00596805" w:rsidRDefault="00783A78" w:rsidP="00783A7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Monitoriai  „M2“</w:t>
            </w:r>
          </w:p>
        </w:tc>
        <w:tc>
          <w:tcPr>
            <w:tcW w:w="3457" w:type="dxa"/>
            <w:tcBorders>
              <w:top w:val="single" w:sz="4" w:space="0" w:color="auto"/>
              <w:left w:val="single" w:sz="4" w:space="0" w:color="auto"/>
              <w:bottom w:val="single" w:sz="4" w:space="0" w:color="auto"/>
              <w:right w:val="single" w:sz="4" w:space="0" w:color="auto"/>
            </w:tcBorders>
          </w:tcPr>
          <w:p w14:paraId="2D0AC80D"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20B021FB"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297711B0" w14:textId="25E2FDC1" w:rsidR="00783A78" w:rsidRPr="00596805" w:rsidRDefault="0077752B"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7.3</w:t>
            </w:r>
          </w:p>
        </w:tc>
        <w:tc>
          <w:tcPr>
            <w:tcW w:w="6020" w:type="dxa"/>
            <w:tcBorders>
              <w:top w:val="nil"/>
              <w:left w:val="nil"/>
              <w:bottom w:val="single" w:sz="8" w:space="0" w:color="000000"/>
              <w:right w:val="single" w:sz="8" w:space="0" w:color="000000"/>
            </w:tcBorders>
            <w:vAlign w:val="center"/>
          </w:tcPr>
          <w:p w14:paraId="57EE6580" w14:textId="726D5193" w:rsidR="00783A78" w:rsidRPr="00596805" w:rsidRDefault="00783A78" w:rsidP="00783A78">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lang w:eastAsia="lt-LT"/>
                <w14:ligatures w14:val="none"/>
              </w:rPr>
              <w:t>Monitoriai  „M3“</w:t>
            </w:r>
          </w:p>
        </w:tc>
        <w:tc>
          <w:tcPr>
            <w:tcW w:w="3457" w:type="dxa"/>
            <w:tcBorders>
              <w:top w:val="single" w:sz="4" w:space="0" w:color="auto"/>
              <w:left w:val="single" w:sz="4" w:space="0" w:color="auto"/>
              <w:bottom w:val="single" w:sz="4" w:space="0" w:color="auto"/>
              <w:right w:val="single" w:sz="4" w:space="0" w:color="auto"/>
            </w:tcBorders>
          </w:tcPr>
          <w:p w14:paraId="6FB8D429"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5E0818" w14:paraId="429EFF0E" w14:textId="77777777" w:rsidTr="00FA29CD">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2014620B" w14:textId="3A28ECD3" w:rsidR="00783A78" w:rsidRPr="00596805" w:rsidRDefault="0077752B" w:rsidP="00783A7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7.4</w:t>
            </w:r>
          </w:p>
        </w:tc>
        <w:tc>
          <w:tcPr>
            <w:tcW w:w="6020" w:type="dxa"/>
            <w:tcBorders>
              <w:top w:val="nil"/>
              <w:left w:val="nil"/>
              <w:bottom w:val="single" w:sz="8" w:space="0" w:color="000000"/>
              <w:right w:val="single" w:sz="8" w:space="0" w:color="000000"/>
            </w:tcBorders>
            <w:vAlign w:val="center"/>
          </w:tcPr>
          <w:p w14:paraId="4901FAE4" w14:textId="2466DD32" w:rsidR="00783A78" w:rsidRPr="00596805" w:rsidRDefault="00783A78" w:rsidP="00783A7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Monitoriai  „M4“</w:t>
            </w:r>
          </w:p>
        </w:tc>
        <w:tc>
          <w:tcPr>
            <w:tcW w:w="3457" w:type="dxa"/>
            <w:tcBorders>
              <w:top w:val="single" w:sz="4" w:space="0" w:color="auto"/>
              <w:left w:val="single" w:sz="4" w:space="0" w:color="auto"/>
              <w:bottom w:val="single" w:sz="4" w:space="0" w:color="auto"/>
              <w:right w:val="single" w:sz="4" w:space="0" w:color="auto"/>
            </w:tcBorders>
          </w:tcPr>
          <w:p w14:paraId="6C02CDD3" w14:textId="77777777" w:rsidR="00783A78" w:rsidRPr="00596805" w:rsidRDefault="00783A78" w:rsidP="00783A78">
            <w:pPr>
              <w:widowControl w:val="0"/>
              <w:spacing w:after="0" w:line="240" w:lineRule="auto"/>
              <w:jc w:val="center"/>
              <w:rPr>
                <w:rFonts w:ascii="Times New Roman" w:eastAsia="Times New Roman" w:hAnsi="Times New Roman" w:cs="Times New Roman"/>
                <w:kern w:val="0"/>
                <w14:ligatures w14:val="none"/>
              </w:rPr>
            </w:pPr>
          </w:p>
        </w:tc>
      </w:tr>
      <w:tr w:rsidR="00783A78" w:rsidRPr="00804B66" w14:paraId="70DCE51C" w14:textId="77777777" w:rsidTr="00FA29CD">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1CC2F73A" w14:textId="77777777" w:rsidR="00783A78" w:rsidRPr="00596805" w:rsidRDefault="00783A78" w:rsidP="006D4825">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palyginamoji pasiūlymo kaina Eur be PVM</w:t>
            </w:r>
          </w:p>
        </w:tc>
        <w:tc>
          <w:tcPr>
            <w:tcW w:w="3457" w:type="dxa"/>
            <w:tcBorders>
              <w:top w:val="single" w:sz="4" w:space="0" w:color="000000"/>
              <w:left w:val="single" w:sz="4" w:space="0" w:color="000000"/>
              <w:bottom w:val="single" w:sz="4" w:space="0" w:color="auto"/>
            </w:tcBorders>
          </w:tcPr>
          <w:p w14:paraId="7E93381E" w14:textId="77777777" w:rsidR="00783A78" w:rsidRPr="00596805" w:rsidRDefault="00783A78" w:rsidP="006D4825">
            <w:pPr>
              <w:widowControl w:val="0"/>
              <w:spacing w:after="0" w:line="240" w:lineRule="auto"/>
              <w:jc w:val="center"/>
              <w:rPr>
                <w:rFonts w:ascii="Times New Roman" w:eastAsia="Times New Roman" w:hAnsi="Times New Roman" w:cs="Times New Roman"/>
                <w:kern w:val="0"/>
                <w14:ligatures w14:val="none"/>
              </w:rPr>
            </w:pPr>
          </w:p>
        </w:tc>
      </w:tr>
      <w:tr w:rsidR="00783A78" w:rsidRPr="00804B66" w14:paraId="5A4608AD" w14:textId="77777777" w:rsidTr="00FA29CD">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654E5A15" w14:textId="77777777" w:rsidR="00783A78" w:rsidRPr="00596805" w:rsidRDefault="00783A78" w:rsidP="006D4825">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dydis, %</w:t>
            </w:r>
          </w:p>
        </w:tc>
        <w:tc>
          <w:tcPr>
            <w:tcW w:w="3457" w:type="dxa"/>
            <w:tcBorders>
              <w:top w:val="single" w:sz="4" w:space="0" w:color="000000"/>
              <w:left w:val="single" w:sz="4" w:space="0" w:color="000000"/>
              <w:bottom w:val="single" w:sz="4" w:space="0" w:color="auto"/>
            </w:tcBorders>
          </w:tcPr>
          <w:p w14:paraId="09E2BBA9" w14:textId="77777777" w:rsidR="00783A78" w:rsidRPr="00596805" w:rsidRDefault="00783A78" w:rsidP="006D4825">
            <w:pPr>
              <w:widowControl w:val="0"/>
              <w:spacing w:after="0" w:line="240" w:lineRule="auto"/>
              <w:jc w:val="center"/>
              <w:rPr>
                <w:rFonts w:ascii="Times New Roman" w:eastAsia="Times New Roman" w:hAnsi="Times New Roman" w:cs="Times New Roman"/>
                <w:kern w:val="0"/>
                <w14:ligatures w14:val="none"/>
              </w:rPr>
            </w:pPr>
          </w:p>
        </w:tc>
      </w:tr>
      <w:tr w:rsidR="00783A78" w:rsidRPr="00804B66" w14:paraId="1840E3DA" w14:textId="77777777" w:rsidTr="00FA29CD">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4BC7BD39" w14:textId="77777777" w:rsidR="00783A78" w:rsidRPr="00596805" w:rsidRDefault="00783A78" w:rsidP="006D4825">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suma, Eur</w:t>
            </w:r>
          </w:p>
        </w:tc>
        <w:tc>
          <w:tcPr>
            <w:tcW w:w="3457" w:type="dxa"/>
            <w:tcBorders>
              <w:top w:val="single" w:sz="4" w:space="0" w:color="000000"/>
              <w:left w:val="single" w:sz="4" w:space="0" w:color="000000"/>
              <w:bottom w:val="single" w:sz="4" w:space="0" w:color="auto"/>
            </w:tcBorders>
          </w:tcPr>
          <w:p w14:paraId="48B30E85" w14:textId="77777777" w:rsidR="00783A78" w:rsidRPr="00596805" w:rsidRDefault="00783A78" w:rsidP="006D4825">
            <w:pPr>
              <w:widowControl w:val="0"/>
              <w:spacing w:after="0" w:line="240" w:lineRule="auto"/>
              <w:jc w:val="center"/>
              <w:rPr>
                <w:rFonts w:ascii="Times New Roman" w:eastAsia="Times New Roman" w:hAnsi="Times New Roman" w:cs="Times New Roman"/>
                <w:kern w:val="0"/>
                <w14:ligatures w14:val="none"/>
              </w:rPr>
            </w:pPr>
          </w:p>
        </w:tc>
      </w:tr>
      <w:tr w:rsidR="00783A78" w:rsidRPr="00804B66" w14:paraId="72A0A1CA" w14:textId="77777777" w:rsidTr="00FA29CD">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0C71EC61" w14:textId="77777777" w:rsidR="00783A78" w:rsidRPr="00596805" w:rsidRDefault="00783A78" w:rsidP="006D4825">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pasiūlymo kaina Eur su PVM</w:t>
            </w:r>
          </w:p>
        </w:tc>
        <w:tc>
          <w:tcPr>
            <w:tcW w:w="3457" w:type="dxa"/>
            <w:tcBorders>
              <w:top w:val="single" w:sz="4" w:space="0" w:color="000000"/>
              <w:left w:val="single" w:sz="4" w:space="0" w:color="000000"/>
              <w:bottom w:val="single" w:sz="4" w:space="0" w:color="auto"/>
            </w:tcBorders>
          </w:tcPr>
          <w:p w14:paraId="0985F1F9" w14:textId="77777777" w:rsidR="00783A78" w:rsidRPr="00596805" w:rsidRDefault="00783A78" w:rsidP="006D4825">
            <w:pPr>
              <w:widowControl w:val="0"/>
              <w:spacing w:after="0" w:line="240" w:lineRule="auto"/>
              <w:jc w:val="center"/>
              <w:rPr>
                <w:rFonts w:ascii="Times New Roman" w:eastAsia="Times New Roman" w:hAnsi="Times New Roman" w:cs="Times New Roman"/>
                <w:kern w:val="0"/>
                <w14:ligatures w14:val="none"/>
              </w:rPr>
            </w:pPr>
          </w:p>
        </w:tc>
      </w:tr>
    </w:tbl>
    <w:p w14:paraId="7E635183" w14:textId="77777777" w:rsidR="00783A78" w:rsidRPr="00297F70" w:rsidRDefault="00783A78" w:rsidP="00297F70">
      <w:pPr>
        <w:spacing w:after="0" w:line="240" w:lineRule="auto"/>
        <w:rPr>
          <w:rFonts w:ascii="Times New Roman" w:eastAsia="Calibri" w:hAnsi="Times New Roman" w:cs="Times New Roman"/>
          <w:kern w:val="0"/>
          <w:sz w:val="20"/>
          <w:szCs w:val="20"/>
          <w:lang w:eastAsia="lt-LT"/>
          <w14:ligatures w14:val="none"/>
        </w:rPr>
      </w:pPr>
    </w:p>
    <w:p w14:paraId="25B2D3B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Tiekėjas kompiuterinės įrangos </w:t>
      </w:r>
      <w:r w:rsidRPr="00297F70">
        <w:rPr>
          <w:rFonts w:ascii="Times New Roman" w:eastAsia="Times New Roman" w:hAnsi="Times New Roman" w:cs="Times New Roman"/>
          <w:kern w:val="0"/>
          <w:sz w:val="20"/>
          <w:szCs w:val="20"/>
          <w:lang w:eastAsia="lt-LT"/>
          <w14:ligatures w14:val="none"/>
        </w:rPr>
        <w:t xml:space="preserve">pateikimo terminus gali keisti, esant komponentų ar produktų gamybos bei tiekimo į Lietuvos respubliką problemoms. (Privalo pateikti gamintojo atstovo ar oficialaus distributoriaus , patvirtinanti tai, raštą.) bet ne ilgiau kaip 4 kalendoriniai mėnesiai. </w:t>
      </w:r>
    </w:p>
    <w:p w14:paraId="7075CB8E" w14:textId="63E7D03D" w:rsidR="00297F70" w:rsidRPr="004D31A5" w:rsidRDefault="00297F70" w:rsidP="00297F70">
      <w:pPr>
        <w:spacing w:after="0" w:line="240" w:lineRule="auto"/>
        <w:rPr>
          <w:rFonts w:ascii="Times New Roman" w:eastAsia="Calibri" w:hAnsi="Times New Roman" w:cs="Times New Roman"/>
          <w:b/>
          <w:kern w:val="0"/>
          <w:sz w:val="28"/>
          <w:szCs w:val="28"/>
          <w:lang w:eastAsia="lt-LT"/>
          <w14:ligatures w14:val="none"/>
        </w:rPr>
      </w:pPr>
      <w:r w:rsidRPr="004D31A5">
        <w:rPr>
          <w:rFonts w:ascii="Times New Roman" w:eastAsia="Times New Roman" w:hAnsi="Times New Roman" w:cs="Times New Roman"/>
          <w:b/>
          <w:bCs/>
          <w:color w:val="000000"/>
          <w:kern w:val="0"/>
          <w:sz w:val="28"/>
          <w:szCs w:val="28"/>
          <w:lang w:eastAsia="lt-LT"/>
          <w14:ligatures w14:val="none"/>
        </w:rPr>
        <w:lastRenderedPageBreak/>
        <w:t>2</w:t>
      </w:r>
      <w:r w:rsidR="000906DE" w:rsidRPr="004D31A5">
        <w:rPr>
          <w:rFonts w:ascii="Times New Roman" w:eastAsia="Times New Roman" w:hAnsi="Times New Roman" w:cs="Times New Roman"/>
          <w:b/>
          <w:bCs/>
          <w:color w:val="000000"/>
          <w:kern w:val="0"/>
          <w:sz w:val="28"/>
          <w:szCs w:val="28"/>
          <w:lang w:eastAsia="lt-LT"/>
          <w14:ligatures w14:val="none"/>
        </w:rPr>
        <w:t xml:space="preserve"> </w:t>
      </w:r>
      <w:r w:rsidRPr="004D31A5">
        <w:rPr>
          <w:rFonts w:ascii="Times New Roman" w:eastAsia="Times New Roman" w:hAnsi="Times New Roman" w:cs="Times New Roman"/>
          <w:b/>
          <w:bCs/>
          <w:color w:val="000000"/>
          <w:kern w:val="0"/>
          <w:sz w:val="28"/>
          <w:szCs w:val="28"/>
          <w:lang w:eastAsia="lt-LT"/>
          <w14:ligatures w14:val="none"/>
        </w:rPr>
        <w:t>Pirkim</w:t>
      </w:r>
      <w:r w:rsidR="000906DE" w:rsidRPr="004D31A5">
        <w:rPr>
          <w:rFonts w:ascii="Times New Roman" w:eastAsia="Times New Roman" w:hAnsi="Times New Roman" w:cs="Times New Roman"/>
          <w:b/>
          <w:bCs/>
          <w:color w:val="000000"/>
          <w:kern w:val="0"/>
          <w:sz w:val="28"/>
          <w:szCs w:val="28"/>
          <w:lang w:eastAsia="lt-LT"/>
          <w14:ligatures w14:val="none"/>
        </w:rPr>
        <w:t>o</w:t>
      </w:r>
      <w:r w:rsidRPr="004D31A5">
        <w:rPr>
          <w:rFonts w:ascii="Times New Roman" w:eastAsia="Times New Roman" w:hAnsi="Times New Roman" w:cs="Times New Roman"/>
          <w:b/>
          <w:bCs/>
          <w:color w:val="000000"/>
          <w:kern w:val="0"/>
          <w:sz w:val="28"/>
          <w:szCs w:val="28"/>
          <w:lang w:eastAsia="lt-LT"/>
          <w14:ligatures w14:val="none"/>
        </w:rPr>
        <w:t xml:space="preserve"> dalis:</w:t>
      </w:r>
      <w:r w:rsidRPr="004D31A5">
        <w:rPr>
          <w:rFonts w:ascii="Times New Roman" w:eastAsia="Times New Roman" w:hAnsi="Times New Roman" w:cs="Times New Roman"/>
          <w:b/>
          <w:color w:val="000000"/>
          <w:kern w:val="0"/>
          <w:sz w:val="28"/>
          <w:szCs w:val="28"/>
          <w:lang w:eastAsia="lt-LT"/>
          <w14:ligatures w14:val="none"/>
        </w:rPr>
        <w:t xml:space="preserve"> Asmeniniai kompiuteriai ir monitoriai „B“</w:t>
      </w:r>
    </w:p>
    <w:p w14:paraId="720EEFE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bl>
      <w:tblPr>
        <w:tblW w:w="11409" w:type="dxa"/>
        <w:tblInd w:w="-588" w:type="dxa"/>
        <w:tblLayout w:type="fixed"/>
        <w:tblLook w:val="04A0" w:firstRow="1" w:lastRow="0" w:firstColumn="1" w:lastColumn="0" w:noHBand="0" w:noVBand="1"/>
      </w:tblPr>
      <w:tblGrid>
        <w:gridCol w:w="714"/>
        <w:gridCol w:w="1967"/>
        <w:gridCol w:w="4536"/>
        <w:gridCol w:w="4192"/>
      </w:tblGrid>
      <w:tr w:rsidR="00297F70" w:rsidRPr="00297F70" w14:paraId="1C7B9AA4" w14:textId="77777777" w:rsidTr="0004705F">
        <w:trPr>
          <w:trHeight w:val="330"/>
        </w:trPr>
        <w:tc>
          <w:tcPr>
            <w:tcW w:w="11409" w:type="dxa"/>
            <w:gridSpan w:val="4"/>
            <w:tcBorders>
              <w:top w:val="nil"/>
              <w:left w:val="nil"/>
              <w:bottom w:val="single" w:sz="8" w:space="0" w:color="000000" w:themeColor="text1"/>
              <w:right w:val="nil"/>
            </w:tcBorders>
            <w:vAlign w:val="center"/>
            <w:hideMark/>
          </w:tcPr>
          <w:p w14:paraId="42178CA6" w14:textId="3C27B839" w:rsidR="00297F70" w:rsidRPr="00297F70" w:rsidRDefault="00CF43AD" w:rsidP="00297F70">
            <w:pPr>
              <w:spacing w:after="0" w:line="240" w:lineRule="auto"/>
              <w:rPr>
                <w:rFonts w:ascii="Times New Roman" w:eastAsia="Times New Roman" w:hAnsi="Times New Roman" w:cs="Times New Roman"/>
                <w:b/>
                <w:color w:val="000000"/>
                <w:kern w:val="0"/>
                <w:lang w:eastAsia="lt-LT"/>
                <w14:ligatures w14:val="none"/>
              </w:rPr>
            </w:pPr>
            <w:r>
              <w:rPr>
                <w:rFonts w:ascii="Times New Roman" w:eastAsia="Times New Roman" w:hAnsi="Times New Roman" w:cs="Times New Roman"/>
                <w:b/>
                <w:color w:val="000000"/>
                <w:kern w:val="0"/>
                <w:lang w:eastAsia="lt-LT"/>
                <w14:ligatures w14:val="none"/>
              </w:rPr>
              <w:t>2.</w:t>
            </w:r>
            <w:r w:rsidR="00297F70" w:rsidRPr="00297F70">
              <w:rPr>
                <w:rFonts w:ascii="Times New Roman" w:eastAsia="Times New Roman" w:hAnsi="Times New Roman" w:cs="Times New Roman"/>
                <w:b/>
                <w:color w:val="000000"/>
                <w:kern w:val="0"/>
                <w:lang w:eastAsia="lt-LT"/>
                <w14:ligatures w14:val="none"/>
              </w:rPr>
              <w:t>1 Asmeninis kompiuteris „BK-1“</w:t>
            </w:r>
          </w:p>
        </w:tc>
      </w:tr>
      <w:tr w:rsidR="00297F70" w:rsidRPr="00297F70" w14:paraId="6826CFA5"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4CE8535A"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Eil. Nr.</w:t>
            </w:r>
          </w:p>
        </w:tc>
        <w:tc>
          <w:tcPr>
            <w:tcW w:w="1967" w:type="dxa"/>
            <w:tcBorders>
              <w:top w:val="nil"/>
              <w:left w:val="nil"/>
              <w:bottom w:val="single" w:sz="8" w:space="0" w:color="000000" w:themeColor="text1"/>
              <w:right w:val="single" w:sz="8" w:space="0" w:color="000000" w:themeColor="text1"/>
            </w:tcBorders>
            <w:shd w:val="clear" w:color="auto" w:fill="DEDAC4"/>
            <w:vAlign w:val="center"/>
            <w:hideMark/>
          </w:tcPr>
          <w:p w14:paraId="07D2925E"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Komponento / charakteristikos pavadinimas</w:t>
            </w:r>
          </w:p>
        </w:tc>
        <w:tc>
          <w:tcPr>
            <w:tcW w:w="4536" w:type="dxa"/>
            <w:tcBorders>
              <w:top w:val="nil"/>
              <w:left w:val="nil"/>
              <w:bottom w:val="single" w:sz="8" w:space="0" w:color="000000" w:themeColor="text1"/>
              <w:right w:val="single" w:sz="8" w:space="0" w:color="000000" w:themeColor="text1"/>
            </w:tcBorders>
            <w:shd w:val="clear" w:color="auto" w:fill="DEDAC4"/>
            <w:vAlign w:val="center"/>
            <w:hideMark/>
          </w:tcPr>
          <w:p w14:paraId="3445DE7D" w14:textId="77777777" w:rsidR="00297F70" w:rsidRPr="00297F70" w:rsidRDefault="00297F70" w:rsidP="00297F70">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4192" w:type="dxa"/>
            <w:tcBorders>
              <w:top w:val="nil"/>
              <w:left w:val="nil"/>
              <w:bottom w:val="single" w:sz="8" w:space="0" w:color="000000" w:themeColor="text1"/>
              <w:right w:val="single" w:sz="8" w:space="0" w:color="000000" w:themeColor="text1"/>
            </w:tcBorders>
            <w:shd w:val="clear" w:color="auto" w:fill="DEDAC4"/>
            <w:vAlign w:val="center"/>
            <w:hideMark/>
          </w:tcPr>
          <w:p w14:paraId="7775400B" w14:textId="77777777" w:rsidR="00297F70" w:rsidRPr="00297F70" w:rsidRDefault="00297F70" w:rsidP="00297F70">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r>
      <w:tr w:rsidR="00297F70" w:rsidRPr="00297F70" w14:paraId="311B8A1F"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33F8CB47"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6A9B309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Sisteminė plokštė</w:t>
            </w:r>
          </w:p>
        </w:tc>
        <w:tc>
          <w:tcPr>
            <w:tcW w:w="4536" w:type="dxa"/>
            <w:tcBorders>
              <w:top w:val="nil"/>
              <w:left w:val="nil"/>
              <w:bottom w:val="single" w:sz="8" w:space="0" w:color="000000" w:themeColor="text1"/>
              <w:right w:val="single" w:sz="8" w:space="0" w:color="000000" w:themeColor="text1"/>
            </w:tcBorders>
          </w:tcPr>
          <w:p w14:paraId="5EA3195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 xml:space="preserve">ne blogiau kaip: lizdai 11 x USB 3.2 (iš kurių bent vienas Type-C </w:t>
            </w:r>
            <w:proofErr w:type="spellStart"/>
            <w:r w:rsidRPr="00297F70">
              <w:rPr>
                <w:rFonts w:ascii="Times New Roman" w:eastAsia="Times New Roman" w:hAnsi="Times New Roman" w:cs="Times New Roman"/>
                <w:kern w:val="0"/>
                <w:sz w:val="20"/>
                <w:szCs w:val="20"/>
                <w:lang w:eastAsia="lt-LT"/>
                <w14:ligatures w14:val="none"/>
              </w:rPr>
              <w:t>Gen</w:t>
            </w:r>
            <w:proofErr w:type="spellEnd"/>
            <w:r w:rsidRPr="00297F70">
              <w:rPr>
                <w:rFonts w:ascii="Times New Roman" w:eastAsia="Times New Roman" w:hAnsi="Times New Roman" w:cs="Times New Roman"/>
                <w:kern w:val="0"/>
                <w:sz w:val="20"/>
                <w:szCs w:val="20"/>
                <w:lang w:eastAsia="lt-LT"/>
                <w14:ligatures w14:val="none"/>
              </w:rPr>
              <w:t xml:space="preserve"> 2), 4 x USB 2.0, 1 x </w:t>
            </w:r>
            <w:proofErr w:type="spellStart"/>
            <w:r w:rsidRPr="00297F70">
              <w:rPr>
                <w:rFonts w:ascii="Times New Roman" w:eastAsia="Times New Roman" w:hAnsi="Times New Roman" w:cs="Times New Roman"/>
                <w:kern w:val="0"/>
                <w:sz w:val="20"/>
                <w:szCs w:val="20"/>
                <w:lang w:eastAsia="lt-LT"/>
                <w14:ligatures w14:val="none"/>
              </w:rPr>
              <w:t>PCIe</w:t>
            </w:r>
            <w:proofErr w:type="spellEnd"/>
            <w:r w:rsidRPr="00297F70">
              <w:rPr>
                <w:rFonts w:ascii="Times New Roman" w:eastAsia="Times New Roman" w:hAnsi="Times New Roman" w:cs="Times New Roman"/>
                <w:kern w:val="0"/>
                <w:sz w:val="20"/>
                <w:szCs w:val="20"/>
                <w:lang w:eastAsia="lt-LT"/>
                <w14:ligatures w14:val="none"/>
              </w:rPr>
              <w:t xml:space="preserve"> 4.0 x16 (x16 </w:t>
            </w:r>
            <w:proofErr w:type="spellStart"/>
            <w:r w:rsidRPr="00297F70">
              <w:rPr>
                <w:rFonts w:ascii="Times New Roman" w:eastAsia="Times New Roman" w:hAnsi="Times New Roman" w:cs="Times New Roman"/>
                <w:kern w:val="0"/>
                <w:sz w:val="20"/>
                <w:szCs w:val="20"/>
                <w:lang w:eastAsia="lt-LT"/>
                <w14:ligatures w14:val="none"/>
              </w:rPr>
              <w:t>mode</w:t>
            </w:r>
            <w:proofErr w:type="spellEnd"/>
            <w:r w:rsidRPr="00297F70">
              <w:rPr>
                <w:rFonts w:ascii="Times New Roman" w:eastAsia="Times New Roman" w:hAnsi="Times New Roman" w:cs="Times New Roman"/>
                <w:kern w:val="0"/>
                <w:sz w:val="20"/>
                <w:szCs w:val="20"/>
                <w:lang w:eastAsia="lt-LT"/>
                <w14:ligatures w14:val="none"/>
              </w:rPr>
              <w:t xml:space="preserve">), 2 x </w:t>
            </w:r>
            <w:proofErr w:type="spellStart"/>
            <w:r w:rsidRPr="00297F70">
              <w:rPr>
                <w:rFonts w:ascii="Times New Roman" w:eastAsia="Times New Roman" w:hAnsi="Times New Roman" w:cs="Times New Roman"/>
                <w:kern w:val="0"/>
                <w:sz w:val="20"/>
                <w:szCs w:val="20"/>
                <w:lang w:eastAsia="lt-LT"/>
                <w14:ligatures w14:val="none"/>
              </w:rPr>
              <w:t>PCIe</w:t>
            </w:r>
            <w:proofErr w:type="spellEnd"/>
            <w:r w:rsidRPr="00297F70">
              <w:rPr>
                <w:rFonts w:ascii="Times New Roman" w:eastAsia="Times New Roman" w:hAnsi="Times New Roman" w:cs="Times New Roman"/>
                <w:kern w:val="0"/>
                <w:sz w:val="20"/>
                <w:szCs w:val="20"/>
                <w:lang w:eastAsia="lt-LT"/>
                <w14:ligatures w14:val="none"/>
              </w:rPr>
              <w:t xml:space="preserve"> 3.0 x16, 4 x SATA 6Gb/s (</w:t>
            </w:r>
            <w:proofErr w:type="spellStart"/>
            <w:r w:rsidRPr="00297F70">
              <w:rPr>
                <w:rFonts w:ascii="Times New Roman" w:eastAsia="Times New Roman" w:hAnsi="Times New Roman" w:cs="Times New Roman"/>
                <w:kern w:val="0"/>
                <w:sz w:val="20"/>
                <w:szCs w:val="20"/>
                <w:lang w:eastAsia="lt-LT"/>
                <w14:ligatures w14:val="none"/>
              </w:rPr>
              <w:t>Raid</w:t>
            </w:r>
            <w:proofErr w:type="spellEnd"/>
            <w:r w:rsidRPr="00297F70">
              <w:rPr>
                <w:rFonts w:ascii="Times New Roman" w:eastAsia="Times New Roman" w:hAnsi="Times New Roman" w:cs="Times New Roman"/>
                <w:kern w:val="0"/>
                <w:sz w:val="20"/>
                <w:szCs w:val="20"/>
                <w:lang w:eastAsia="lt-LT"/>
                <w14:ligatures w14:val="none"/>
              </w:rPr>
              <w:t xml:space="preserve"> palaikymas 0, 1, 10), 3 x M.2 </w:t>
            </w:r>
            <w:proofErr w:type="spellStart"/>
            <w:r w:rsidRPr="00297F70">
              <w:rPr>
                <w:rFonts w:ascii="Times New Roman" w:eastAsia="Times New Roman" w:hAnsi="Times New Roman" w:cs="Times New Roman"/>
                <w:kern w:val="0"/>
                <w:sz w:val="20"/>
                <w:szCs w:val="20"/>
                <w:lang w:eastAsia="lt-LT"/>
                <w14:ligatures w14:val="none"/>
              </w:rPr>
              <w:t>Socket</w:t>
            </w:r>
            <w:proofErr w:type="spellEnd"/>
            <w:r w:rsidRPr="00297F70">
              <w:rPr>
                <w:rFonts w:ascii="Times New Roman" w:eastAsia="Times New Roman" w:hAnsi="Times New Roman" w:cs="Times New Roman"/>
                <w:kern w:val="0"/>
                <w:sz w:val="20"/>
                <w:szCs w:val="20"/>
                <w:lang w:eastAsia="lt-LT"/>
                <w14:ligatures w14:val="none"/>
              </w:rPr>
              <w:t xml:space="preserve"> 3 (</w:t>
            </w:r>
            <w:proofErr w:type="spellStart"/>
            <w:r w:rsidRPr="00297F70">
              <w:rPr>
                <w:rFonts w:ascii="Times New Roman" w:eastAsia="Times New Roman" w:hAnsi="Times New Roman" w:cs="Times New Roman"/>
                <w:kern w:val="0"/>
                <w:sz w:val="20"/>
                <w:szCs w:val="20"/>
                <w:lang w:eastAsia="lt-LT"/>
                <w14:ligatures w14:val="none"/>
              </w:rPr>
              <w:t>Raid</w:t>
            </w:r>
            <w:proofErr w:type="spellEnd"/>
            <w:r w:rsidRPr="00297F70">
              <w:rPr>
                <w:rFonts w:ascii="Times New Roman" w:eastAsia="Times New Roman" w:hAnsi="Times New Roman" w:cs="Times New Roman"/>
                <w:kern w:val="0"/>
                <w:sz w:val="20"/>
                <w:szCs w:val="20"/>
                <w:lang w:eastAsia="lt-LT"/>
                <w14:ligatures w14:val="none"/>
              </w:rPr>
              <w:t xml:space="preserve"> palaikymas 0, 1, 10), 4xDDR5 DIMM (ne blogiau kaip </w:t>
            </w:r>
            <w:proofErr w:type="spellStart"/>
            <w:r w:rsidRPr="00297F70">
              <w:rPr>
                <w:rFonts w:ascii="Times New Roman" w:eastAsia="Times New Roman" w:hAnsi="Times New Roman" w:cs="Times New Roman"/>
                <w:kern w:val="0"/>
                <w:sz w:val="20"/>
                <w:szCs w:val="20"/>
                <w:lang w:eastAsia="lt-LT"/>
                <w14:ligatures w14:val="none"/>
              </w:rPr>
              <w:t>max</w:t>
            </w:r>
            <w:proofErr w:type="spellEnd"/>
            <w:r w:rsidRPr="00297F70">
              <w:rPr>
                <w:rFonts w:ascii="Times New Roman" w:eastAsia="Times New Roman" w:hAnsi="Times New Roman" w:cs="Times New Roman"/>
                <w:kern w:val="0"/>
                <w:sz w:val="20"/>
                <w:szCs w:val="20"/>
                <w:lang w:eastAsia="lt-LT"/>
                <w14:ligatures w14:val="none"/>
              </w:rPr>
              <w:t>. 256 GB), 1xDP, 1xHDMI, 1x</w:t>
            </w:r>
            <w:r w:rsidRPr="00297F70">
              <w:rPr>
                <w:rFonts w:ascii="Calibri" w:eastAsia="Calibri" w:hAnsi="Calibri" w:cs="Times New Roman"/>
                <w:kern w:val="0"/>
                <w:sz w:val="22"/>
                <w:szCs w:val="22"/>
                <w14:ligatures w14:val="none"/>
              </w:rPr>
              <w:t xml:space="preserve"> TPM2.0</w:t>
            </w:r>
            <w:r w:rsidRPr="00297F70">
              <w:rPr>
                <w:rFonts w:ascii="Times New Roman" w:eastAsia="Times New Roman" w:hAnsi="Times New Roman" w:cs="Times New Roman"/>
                <w:kern w:val="0"/>
                <w:sz w:val="20"/>
                <w:szCs w:val="20"/>
                <w:lang w:eastAsia="lt-LT"/>
                <w14:ligatures w14:val="none"/>
              </w:rPr>
              <w:t xml:space="preserve"> </w:t>
            </w:r>
          </w:p>
        </w:tc>
        <w:tc>
          <w:tcPr>
            <w:tcW w:w="4192" w:type="dxa"/>
            <w:tcBorders>
              <w:top w:val="nil"/>
              <w:left w:val="nil"/>
              <w:bottom w:val="single" w:sz="8" w:space="0" w:color="000000" w:themeColor="text1"/>
              <w:right w:val="single" w:sz="8" w:space="0" w:color="000000" w:themeColor="text1"/>
            </w:tcBorders>
          </w:tcPr>
          <w:p w14:paraId="321029A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4BA10DB"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088E8A8D"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5F65FB0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Procesorius</w:t>
            </w:r>
          </w:p>
        </w:tc>
        <w:tc>
          <w:tcPr>
            <w:tcW w:w="4536" w:type="dxa"/>
            <w:tcBorders>
              <w:top w:val="nil"/>
              <w:left w:val="nil"/>
              <w:bottom w:val="single" w:sz="8" w:space="0" w:color="000000" w:themeColor="text1"/>
              <w:right w:val="single" w:sz="8" w:space="0" w:color="000000" w:themeColor="text1"/>
            </w:tcBorders>
            <w:vAlign w:val="center"/>
          </w:tcPr>
          <w:p w14:paraId="665CBB3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w:t>
            </w:r>
            <w:bookmarkStart w:id="14" w:name="OLE_LINK20"/>
            <w:bookmarkStart w:id="15" w:name="OLE_LINK21"/>
            <w:r w:rsidRPr="00297F70">
              <w:rPr>
                <w:rFonts w:ascii="Times New Roman" w:eastAsia="Times New Roman" w:hAnsi="Times New Roman" w:cs="Times New Roman"/>
                <w:color w:val="000000" w:themeColor="text1"/>
                <w:kern w:val="0"/>
                <w:sz w:val="20"/>
                <w:szCs w:val="20"/>
                <w:lang w:eastAsia="lt-LT"/>
                <w14:ligatures w14:val="none"/>
              </w:rPr>
              <w:t xml:space="preserve">šešių branduolių, palaikantis 64 bitų komandų sistemą, remiantis procesorių palyginimo testais </w:t>
            </w:r>
            <w:r w:rsidRPr="00297F70">
              <w:rPr>
                <w:rFonts w:ascii="Times New Roman" w:eastAsia="Times New Roman" w:hAnsi="Times New Roman" w:cs="Times New Roman"/>
                <w:color w:val="2E74B5"/>
                <w:kern w:val="0"/>
                <w:sz w:val="20"/>
                <w:szCs w:val="20"/>
                <w:lang w:eastAsia="lt-LT"/>
                <w14:ligatures w14:val="none"/>
              </w:rPr>
              <w:t>www.cpubenchmark.net</w:t>
            </w:r>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PassMark</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ne mažiau kaip 29000 </w:t>
            </w:r>
            <w:r w:rsidRPr="00297F70">
              <w:rPr>
                <w:rFonts w:ascii="Times New Roman" w:eastAsia="Times New Roman" w:hAnsi="Times New Roman" w:cs="Times New Roman"/>
                <w:kern w:val="0"/>
                <w:sz w:val="20"/>
                <w:szCs w:val="20"/>
                <w:lang w:eastAsia="lt-LT"/>
                <w14:ligatures w14:val="none"/>
              </w:rPr>
              <w:t>(parametras turi galioti konkurso paskelbimo dieną)</w:t>
            </w:r>
            <w:r w:rsidRPr="00297F70">
              <w:rPr>
                <w:rFonts w:ascii="Times New Roman" w:eastAsia="Times New Roman" w:hAnsi="Times New Roman" w:cs="Times New Roman"/>
                <w:color w:val="000000" w:themeColor="text1"/>
                <w:kern w:val="0"/>
                <w:sz w:val="20"/>
                <w:szCs w:val="20"/>
                <w:lang w:eastAsia="lt-LT"/>
                <w14:ligatures w14:val="none"/>
              </w:rPr>
              <w:t>. , procesorius komplektuojamas su aušintuvu. Procesoriaus našumas negali būti dirbtinai padidintas.</w:t>
            </w:r>
            <w:bookmarkEnd w:id="14"/>
            <w:bookmarkEnd w:id="15"/>
          </w:p>
        </w:tc>
        <w:tc>
          <w:tcPr>
            <w:tcW w:w="4192" w:type="dxa"/>
            <w:tcBorders>
              <w:top w:val="nil"/>
              <w:left w:val="nil"/>
              <w:bottom w:val="single" w:sz="8" w:space="0" w:color="000000" w:themeColor="text1"/>
              <w:right w:val="single" w:sz="8" w:space="0" w:color="000000" w:themeColor="text1"/>
            </w:tcBorders>
          </w:tcPr>
          <w:p w14:paraId="0E866414"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D523F6B" w14:textId="77777777" w:rsidTr="0004705F">
        <w:trPr>
          <w:trHeight w:val="340"/>
        </w:trPr>
        <w:tc>
          <w:tcPr>
            <w:tcW w:w="714" w:type="dxa"/>
            <w:tcBorders>
              <w:top w:val="nil"/>
              <w:left w:val="single" w:sz="8" w:space="0" w:color="000000" w:themeColor="text1"/>
              <w:bottom w:val="single" w:sz="4" w:space="0" w:color="auto"/>
              <w:right w:val="single" w:sz="8" w:space="0" w:color="000000" w:themeColor="text1"/>
            </w:tcBorders>
            <w:vAlign w:val="center"/>
          </w:tcPr>
          <w:p w14:paraId="0125873E"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4" w:space="0" w:color="auto"/>
              <w:right w:val="single" w:sz="8" w:space="0" w:color="000000" w:themeColor="text1"/>
            </w:tcBorders>
            <w:vAlign w:val="center"/>
          </w:tcPr>
          <w:p w14:paraId="17C1F54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Atmintinė</w:t>
            </w:r>
          </w:p>
        </w:tc>
        <w:tc>
          <w:tcPr>
            <w:tcW w:w="4536" w:type="dxa"/>
            <w:tcBorders>
              <w:top w:val="nil"/>
              <w:left w:val="nil"/>
              <w:bottom w:val="single" w:sz="4" w:space="0" w:color="auto"/>
              <w:right w:val="single" w:sz="8" w:space="0" w:color="000000" w:themeColor="text1"/>
            </w:tcBorders>
            <w:vAlign w:val="center"/>
          </w:tcPr>
          <w:p w14:paraId="06EC18B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ne mažiau kaip: 2x8 GB DDR5 (5600 MHz)</w:t>
            </w:r>
          </w:p>
        </w:tc>
        <w:tc>
          <w:tcPr>
            <w:tcW w:w="4192" w:type="dxa"/>
            <w:tcBorders>
              <w:top w:val="nil"/>
              <w:left w:val="nil"/>
              <w:bottom w:val="single" w:sz="4" w:space="0" w:color="auto"/>
              <w:right w:val="single" w:sz="8" w:space="0" w:color="000000" w:themeColor="text1"/>
            </w:tcBorders>
          </w:tcPr>
          <w:p w14:paraId="2A7BE02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ED1B868" w14:textId="77777777" w:rsidTr="0004705F">
        <w:trPr>
          <w:trHeight w:val="340"/>
        </w:trPr>
        <w:tc>
          <w:tcPr>
            <w:tcW w:w="714" w:type="dxa"/>
            <w:tcBorders>
              <w:top w:val="single" w:sz="4" w:space="0" w:color="auto"/>
              <w:left w:val="single" w:sz="4" w:space="0" w:color="auto"/>
              <w:bottom w:val="single" w:sz="4" w:space="0" w:color="auto"/>
              <w:right w:val="single" w:sz="4" w:space="0" w:color="auto"/>
            </w:tcBorders>
            <w:vAlign w:val="center"/>
          </w:tcPr>
          <w:p w14:paraId="0757E3DF"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single" w:sz="4" w:space="0" w:color="auto"/>
              <w:left w:val="single" w:sz="4" w:space="0" w:color="auto"/>
              <w:bottom w:val="single" w:sz="4" w:space="0" w:color="auto"/>
              <w:right w:val="single" w:sz="4" w:space="0" w:color="auto"/>
            </w:tcBorders>
            <w:vAlign w:val="center"/>
          </w:tcPr>
          <w:p w14:paraId="51CDA4C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Kompaktinių diskų įrenginys</w:t>
            </w:r>
          </w:p>
        </w:tc>
        <w:tc>
          <w:tcPr>
            <w:tcW w:w="4536" w:type="dxa"/>
            <w:tcBorders>
              <w:top w:val="single" w:sz="4" w:space="0" w:color="auto"/>
              <w:left w:val="single" w:sz="4" w:space="0" w:color="auto"/>
              <w:bottom w:val="single" w:sz="4" w:space="0" w:color="auto"/>
              <w:right w:val="single" w:sz="4" w:space="0" w:color="auto"/>
            </w:tcBorders>
            <w:vAlign w:val="center"/>
          </w:tcPr>
          <w:p w14:paraId="593713B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Ne blogiau kaip: </w:t>
            </w:r>
            <w:bookmarkStart w:id="16" w:name="OLE_LINK27"/>
            <w:bookmarkStart w:id="17" w:name="OLE_LINK31"/>
            <w:r w:rsidRPr="00297F70">
              <w:rPr>
                <w:rFonts w:ascii="Times New Roman" w:eastAsia="Times New Roman" w:hAnsi="Times New Roman" w:cs="Times New Roman"/>
                <w:color w:val="000000"/>
                <w:kern w:val="0"/>
                <w:sz w:val="20"/>
                <w:szCs w:val="20"/>
                <w:lang w:eastAsia="lt-LT"/>
                <w14:ligatures w14:val="none"/>
              </w:rPr>
              <w:t>vidinis DVD +/- RW, DL įrenginys</w:t>
            </w:r>
            <w:bookmarkEnd w:id="16"/>
            <w:bookmarkEnd w:id="17"/>
          </w:p>
        </w:tc>
        <w:tc>
          <w:tcPr>
            <w:tcW w:w="4192" w:type="dxa"/>
            <w:tcBorders>
              <w:top w:val="single" w:sz="4" w:space="0" w:color="auto"/>
              <w:left w:val="single" w:sz="4" w:space="0" w:color="auto"/>
              <w:bottom w:val="single" w:sz="4" w:space="0" w:color="auto"/>
              <w:right w:val="single" w:sz="4" w:space="0" w:color="auto"/>
            </w:tcBorders>
          </w:tcPr>
          <w:p w14:paraId="30FB96B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BF35ECB" w14:textId="77777777" w:rsidTr="0004705F">
        <w:trPr>
          <w:trHeight w:val="340"/>
        </w:trPr>
        <w:tc>
          <w:tcPr>
            <w:tcW w:w="714" w:type="dxa"/>
            <w:tcBorders>
              <w:top w:val="single" w:sz="4" w:space="0" w:color="auto"/>
              <w:left w:val="single" w:sz="4" w:space="0" w:color="auto"/>
              <w:bottom w:val="single" w:sz="4" w:space="0" w:color="auto"/>
              <w:right w:val="single" w:sz="4" w:space="0" w:color="auto"/>
            </w:tcBorders>
            <w:vAlign w:val="center"/>
          </w:tcPr>
          <w:p w14:paraId="0E9C4407"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single" w:sz="4" w:space="0" w:color="auto"/>
              <w:left w:val="single" w:sz="4" w:space="0" w:color="auto"/>
              <w:bottom w:val="single" w:sz="4" w:space="0" w:color="auto"/>
              <w:right w:val="single" w:sz="4" w:space="0" w:color="auto"/>
            </w:tcBorders>
            <w:vAlign w:val="center"/>
          </w:tcPr>
          <w:p w14:paraId="1BEA76A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Tinklo įrenginys</w:t>
            </w:r>
          </w:p>
        </w:tc>
        <w:tc>
          <w:tcPr>
            <w:tcW w:w="4536" w:type="dxa"/>
            <w:tcBorders>
              <w:top w:val="single" w:sz="4" w:space="0" w:color="auto"/>
              <w:left w:val="single" w:sz="4" w:space="0" w:color="auto"/>
              <w:bottom w:val="single" w:sz="4" w:space="0" w:color="auto"/>
              <w:right w:val="single" w:sz="4" w:space="0" w:color="auto"/>
            </w:tcBorders>
            <w:vAlign w:val="center"/>
          </w:tcPr>
          <w:p w14:paraId="0CD650F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ne blogiau kaip: </w:t>
            </w:r>
            <w:bookmarkStart w:id="18" w:name="OLE_LINK32"/>
            <w:r w:rsidRPr="00297F70">
              <w:rPr>
                <w:rFonts w:ascii="Times New Roman" w:eastAsia="Times New Roman" w:hAnsi="Times New Roman" w:cs="Times New Roman"/>
                <w:color w:val="000000"/>
                <w:kern w:val="0"/>
                <w:sz w:val="20"/>
                <w:szCs w:val="20"/>
                <w:lang w:eastAsia="lt-LT"/>
                <w14:ligatures w14:val="none"/>
              </w:rPr>
              <w:t xml:space="preserve">integruotas, </w:t>
            </w:r>
            <w:bookmarkEnd w:id="18"/>
            <w:r w:rsidRPr="00297F70">
              <w:rPr>
                <w:rFonts w:ascii="Times New Roman" w:eastAsia="Times New Roman" w:hAnsi="Times New Roman" w:cs="Times New Roman"/>
                <w:color w:val="000000"/>
                <w:kern w:val="0"/>
                <w:sz w:val="20"/>
                <w:szCs w:val="20"/>
                <w:lang w:eastAsia="lt-LT"/>
                <w14:ligatures w14:val="none"/>
              </w:rPr>
              <w:t>1x</w:t>
            </w:r>
            <w:r w:rsidRPr="00297F70">
              <w:rPr>
                <w:rFonts w:ascii="Calibri" w:eastAsia="Calibri" w:hAnsi="Calibri" w:cs="Times New Roman"/>
                <w:kern w:val="0"/>
                <w:sz w:val="22"/>
                <w:szCs w:val="22"/>
                <w:lang w:val="en-US"/>
                <w14:ligatures w14:val="none"/>
              </w:rPr>
              <w:t xml:space="preserve"> </w:t>
            </w:r>
            <w:r w:rsidRPr="00297F70">
              <w:rPr>
                <w:rFonts w:ascii="Times New Roman" w:eastAsia="Times New Roman" w:hAnsi="Times New Roman" w:cs="Times New Roman"/>
                <w:color w:val="000000"/>
                <w:kern w:val="0"/>
                <w:sz w:val="20"/>
                <w:szCs w:val="20"/>
                <w:lang w:eastAsia="lt-LT"/>
                <w14:ligatures w14:val="none"/>
              </w:rPr>
              <w:t xml:space="preserve">2.5Gb, WiFi, BT 5.2 </w:t>
            </w:r>
          </w:p>
        </w:tc>
        <w:tc>
          <w:tcPr>
            <w:tcW w:w="4192" w:type="dxa"/>
            <w:tcBorders>
              <w:top w:val="single" w:sz="4" w:space="0" w:color="auto"/>
              <w:left w:val="single" w:sz="4" w:space="0" w:color="auto"/>
              <w:bottom w:val="single" w:sz="4" w:space="0" w:color="auto"/>
              <w:right w:val="single" w:sz="4" w:space="0" w:color="auto"/>
            </w:tcBorders>
          </w:tcPr>
          <w:p w14:paraId="14ECCFFA"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13D25E92" w14:textId="77777777" w:rsidTr="0004705F">
        <w:trPr>
          <w:trHeight w:val="340"/>
        </w:trPr>
        <w:tc>
          <w:tcPr>
            <w:tcW w:w="71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2887BB2"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single" w:sz="4" w:space="0" w:color="auto"/>
              <w:left w:val="nil"/>
              <w:bottom w:val="single" w:sz="8" w:space="0" w:color="000000" w:themeColor="text1"/>
              <w:right w:val="single" w:sz="8" w:space="0" w:color="000000" w:themeColor="text1"/>
            </w:tcBorders>
            <w:vAlign w:val="center"/>
          </w:tcPr>
          <w:p w14:paraId="68FE2F5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Garso plokštė</w:t>
            </w:r>
          </w:p>
        </w:tc>
        <w:tc>
          <w:tcPr>
            <w:tcW w:w="4536" w:type="dxa"/>
            <w:tcBorders>
              <w:top w:val="single" w:sz="4" w:space="0" w:color="auto"/>
              <w:left w:val="nil"/>
              <w:bottom w:val="single" w:sz="8" w:space="0" w:color="000000" w:themeColor="text1"/>
              <w:right w:val="single" w:sz="8" w:space="0" w:color="000000" w:themeColor="text1"/>
            </w:tcBorders>
            <w:vAlign w:val="center"/>
          </w:tcPr>
          <w:p w14:paraId="7A6BB22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ne blogiau kaip: </w:t>
            </w:r>
            <w:bookmarkStart w:id="19" w:name="OLE_LINK33"/>
            <w:r w:rsidRPr="00297F70">
              <w:rPr>
                <w:rFonts w:ascii="Times New Roman" w:eastAsia="Times New Roman" w:hAnsi="Times New Roman" w:cs="Times New Roman"/>
                <w:color w:val="000000"/>
                <w:kern w:val="0"/>
                <w:sz w:val="20"/>
                <w:szCs w:val="20"/>
                <w:lang w:eastAsia="lt-LT"/>
                <w14:ligatures w14:val="none"/>
              </w:rPr>
              <w:t>integruota  7.1-channel</w:t>
            </w:r>
            <w:bookmarkEnd w:id="19"/>
          </w:p>
        </w:tc>
        <w:tc>
          <w:tcPr>
            <w:tcW w:w="4192" w:type="dxa"/>
            <w:tcBorders>
              <w:top w:val="single" w:sz="4" w:space="0" w:color="auto"/>
              <w:left w:val="nil"/>
              <w:bottom w:val="single" w:sz="8" w:space="0" w:color="000000" w:themeColor="text1"/>
              <w:right w:val="single" w:sz="8" w:space="0" w:color="000000" w:themeColor="text1"/>
            </w:tcBorders>
          </w:tcPr>
          <w:p w14:paraId="109DE12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68CEA0A"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0882C7A2"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1C3134F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Standus diskas</w:t>
            </w:r>
          </w:p>
        </w:tc>
        <w:tc>
          <w:tcPr>
            <w:tcW w:w="4536" w:type="dxa"/>
            <w:tcBorders>
              <w:top w:val="nil"/>
              <w:left w:val="nil"/>
              <w:bottom w:val="single" w:sz="8" w:space="0" w:color="000000" w:themeColor="text1"/>
              <w:right w:val="single" w:sz="8" w:space="0" w:color="000000" w:themeColor="text1"/>
            </w:tcBorders>
            <w:vAlign w:val="center"/>
          </w:tcPr>
          <w:p w14:paraId="26CAD56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ne blogiau kaip: SSD M.2 tipo, 500 GB,  skaitymo sparta 3470 Mb/s, rašymo sparta 2600 Mb/s, TBW 300 TB</w:t>
            </w:r>
          </w:p>
        </w:tc>
        <w:tc>
          <w:tcPr>
            <w:tcW w:w="4192" w:type="dxa"/>
            <w:tcBorders>
              <w:top w:val="nil"/>
              <w:left w:val="nil"/>
              <w:bottom w:val="single" w:sz="8" w:space="0" w:color="000000" w:themeColor="text1"/>
              <w:right w:val="single" w:sz="8" w:space="0" w:color="000000" w:themeColor="text1"/>
            </w:tcBorders>
          </w:tcPr>
          <w:p w14:paraId="4E68D3A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2A16E32"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06FB4DD7"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71E5DA2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Pelytė</w:t>
            </w:r>
          </w:p>
        </w:tc>
        <w:tc>
          <w:tcPr>
            <w:tcW w:w="4536" w:type="dxa"/>
            <w:tcBorders>
              <w:top w:val="nil"/>
              <w:left w:val="nil"/>
              <w:bottom w:val="single" w:sz="8" w:space="0" w:color="000000" w:themeColor="text1"/>
              <w:right w:val="single" w:sz="8" w:space="0" w:color="000000" w:themeColor="text1"/>
            </w:tcBorders>
            <w:vAlign w:val="center"/>
          </w:tcPr>
          <w:p w14:paraId="19EF6BC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Optinė, USB jungtis,  3 klavišai su ratuku, standartinio dydžio, laido ilgis ne trumpesnis nei 1.7m. </w:t>
            </w:r>
          </w:p>
        </w:tc>
        <w:tc>
          <w:tcPr>
            <w:tcW w:w="4192" w:type="dxa"/>
            <w:tcBorders>
              <w:top w:val="nil"/>
              <w:left w:val="nil"/>
              <w:bottom w:val="single" w:sz="8" w:space="0" w:color="000000" w:themeColor="text1"/>
              <w:right w:val="single" w:sz="8" w:space="0" w:color="000000" w:themeColor="text1"/>
            </w:tcBorders>
            <w:vAlign w:val="center"/>
          </w:tcPr>
          <w:p w14:paraId="11068823"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BEE3863"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460D58F1"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0919FB2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Padas  pelytei</w:t>
            </w:r>
          </w:p>
        </w:tc>
        <w:tc>
          <w:tcPr>
            <w:tcW w:w="4536" w:type="dxa"/>
            <w:tcBorders>
              <w:top w:val="nil"/>
              <w:left w:val="nil"/>
              <w:bottom w:val="single" w:sz="8" w:space="0" w:color="000000" w:themeColor="text1"/>
              <w:right w:val="single" w:sz="8" w:space="0" w:color="000000" w:themeColor="text1"/>
            </w:tcBorders>
            <w:vAlign w:val="center"/>
          </w:tcPr>
          <w:p w14:paraId="44C4ECB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optinėms pelėms tinkamas kilimėlis</w:t>
            </w:r>
          </w:p>
        </w:tc>
        <w:tc>
          <w:tcPr>
            <w:tcW w:w="4192" w:type="dxa"/>
            <w:tcBorders>
              <w:top w:val="nil"/>
              <w:left w:val="nil"/>
              <w:bottom w:val="single" w:sz="8" w:space="0" w:color="000000" w:themeColor="text1"/>
              <w:right w:val="single" w:sz="8" w:space="0" w:color="000000" w:themeColor="text1"/>
            </w:tcBorders>
            <w:vAlign w:val="center"/>
          </w:tcPr>
          <w:p w14:paraId="51B9473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013A093"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0CF61046"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56DB0CE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Klaviatūra</w:t>
            </w:r>
          </w:p>
        </w:tc>
        <w:tc>
          <w:tcPr>
            <w:tcW w:w="4536" w:type="dxa"/>
            <w:tcBorders>
              <w:top w:val="nil"/>
              <w:left w:val="nil"/>
              <w:bottom w:val="single" w:sz="8" w:space="0" w:color="000000" w:themeColor="text1"/>
              <w:right w:val="single" w:sz="8" w:space="0" w:color="000000" w:themeColor="text1"/>
            </w:tcBorders>
            <w:vAlign w:val="center"/>
          </w:tcPr>
          <w:p w14:paraId="2C8A814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USB jungtis, su lietuviškais rašmenimis, atspari apliejimui, laido ilgis ne trumpesnis nei 1.5m.</w:t>
            </w:r>
          </w:p>
        </w:tc>
        <w:tc>
          <w:tcPr>
            <w:tcW w:w="4192" w:type="dxa"/>
            <w:tcBorders>
              <w:top w:val="nil"/>
              <w:left w:val="nil"/>
              <w:bottom w:val="single" w:sz="8" w:space="0" w:color="000000" w:themeColor="text1"/>
              <w:right w:val="single" w:sz="8" w:space="0" w:color="000000" w:themeColor="text1"/>
            </w:tcBorders>
            <w:vAlign w:val="center"/>
          </w:tcPr>
          <w:p w14:paraId="588DB98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76E9586" w14:textId="77777777" w:rsidTr="0004705F">
        <w:trPr>
          <w:trHeight w:val="548"/>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1C03FF25"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605FFCD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Maitinimo šaltinis</w:t>
            </w:r>
          </w:p>
        </w:tc>
        <w:tc>
          <w:tcPr>
            <w:tcW w:w="4536" w:type="dxa"/>
            <w:tcBorders>
              <w:top w:val="nil"/>
              <w:left w:val="nil"/>
              <w:bottom w:val="single" w:sz="8" w:space="0" w:color="000000" w:themeColor="text1"/>
              <w:right w:val="single" w:sz="8" w:space="0" w:color="000000" w:themeColor="text1"/>
            </w:tcBorders>
            <w:vAlign w:val="center"/>
          </w:tcPr>
          <w:p w14:paraId="5D72B79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Maitinimo šaltinis ne blogiau kaip: ATX 12V V2.3 efektyvumas 80%, 500W, maitinimo šaltinio ventiliatoriaus dydis ne mažesnis kaip 12cm (Ventiliatoriaus apsisukimų greičio reguliavimas automatinis (priklausomai nuo maitinimo šaltinio apkrovos )), jungtys ne mažiau kaip: </w:t>
            </w:r>
          </w:p>
          <w:p w14:paraId="14FAEC2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20+4PIN ATX: 1</w:t>
            </w:r>
          </w:p>
          <w:p w14:paraId="7941B5F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SATA: 3</w:t>
            </w:r>
          </w:p>
          <w:p w14:paraId="68EF520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MOLEX: 2</w:t>
            </w:r>
          </w:p>
          <w:p w14:paraId="402A832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97F70">
              <w:rPr>
                <w:rFonts w:ascii="Times New Roman" w:eastAsia="Times New Roman" w:hAnsi="Times New Roman" w:cs="Times New Roman"/>
                <w:color w:val="000000" w:themeColor="text1"/>
                <w:kern w:val="0"/>
                <w:sz w:val="20"/>
                <w:szCs w:val="20"/>
                <w:lang w:eastAsia="lt-LT"/>
                <w14:ligatures w14:val="none"/>
              </w:rPr>
              <w:t>Floppy</w:t>
            </w:r>
            <w:proofErr w:type="spellEnd"/>
            <w:r w:rsidRPr="00297F70">
              <w:rPr>
                <w:rFonts w:ascii="Times New Roman" w:eastAsia="Times New Roman" w:hAnsi="Times New Roman" w:cs="Times New Roman"/>
                <w:color w:val="000000" w:themeColor="text1"/>
                <w:kern w:val="0"/>
                <w:sz w:val="20"/>
                <w:szCs w:val="20"/>
                <w:lang w:eastAsia="lt-LT"/>
                <w14:ligatures w14:val="none"/>
              </w:rPr>
              <w:t>: 1</w:t>
            </w:r>
          </w:p>
          <w:p w14:paraId="39F53F6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8PIN EPS (4+4): 1</w:t>
            </w:r>
          </w:p>
          <w:p w14:paraId="108D8DD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8PIN (6+2) </w:t>
            </w:r>
            <w:proofErr w:type="spellStart"/>
            <w:r w:rsidRPr="00297F70">
              <w:rPr>
                <w:rFonts w:ascii="Times New Roman" w:eastAsia="Times New Roman" w:hAnsi="Times New Roman" w:cs="Times New Roman"/>
                <w:color w:val="000000" w:themeColor="text1"/>
                <w:kern w:val="0"/>
                <w:sz w:val="20"/>
                <w:szCs w:val="20"/>
                <w:lang w:eastAsia="lt-LT"/>
                <w14:ligatures w14:val="none"/>
              </w:rPr>
              <w:t>PCIe</w:t>
            </w:r>
            <w:proofErr w:type="spellEnd"/>
            <w:r w:rsidRPr="00297F70">
              <w:rPr>
                <w:rFonts w:ascii="Times New Roman" w:eastAsia="Times New Roman" w:hAnsi="Times New Roman" w:cs="Times New Roman"/>
                <w:color w:val="000000" w:themeColor="text1"/>
                <w:kern w:val="0"/>
                <w:sz w:val="20"/>
                <w:szCs w:val="20"/>
                <w:lang w:eastAsia="lt-LT"/>
                <w14:ligatures w14:val="none"/>
              </w:rPr>
              <w:t>: 1</w:t>
            </w:r>
          </w:p>
          <w:p w14:paraId="2188030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Saugumas: </w:t>
            </w:r>
          </w:p>
          <w:p w14:paraId="79E999D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UVP (apsauga nuo per žemos įtampos)</w:t>
            </w:r>
          </w:p>
          <w:p w14:paraId="11BF5C3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OVP (apsauga nuo per didelės įtampos)</w:t>
            </w:r>
          </w:p>
          <w:p w14:paraId="754284A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SCP (apsauga nuo trumpojo jungimo)</w:t>
            </w:r>
          </w:p>
          <w:p w14:paraId="13E8A5A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OPP (apsauga nuo perkrovos)</w:t>
            </w:r>
          </w:p>
        </w:tc>
        <w:tc>
          <w:tcPr>
            <w:tcW w:w="4192" w:type="dxa"/>
            <w:tcBorders>
              <w:top w:val="single" w:sz="8" w:space="0" w:color="000000" w:themeColor="text1"/>
              <w:left w:val="nil"/>
              <w:bottom w:val="single" w:sz="8" w:space="0" w:color="000000" w:themeColor="text1"/>
              <w:right w:val="single" w:sz="8" w:space="0" w:color="000000" w:themeColor="text1"/>
            </w:tcBorders>
            <w:vAlign w:val="center"/>
          </w:tcPr>
          <w:p w14:paraId="5F27081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43F7346" w14:textId="77777777" w:rsidTr="0004705F">
        <w:trPr>
          <w:trHeight w:val="182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686B2BD7"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single" w:sz="8" w:space="0" w:color="000000" w:themeColor="text1"/>
              <w:bottom w:val="single" w:sz="8" w:space="0" w:color="000000" w:themeColor="text1"/>
              <w:right w:val="single" w:sz="8" w:space="0" w:color="000000" w:themeColor="text1"/>
            </w:tcBorders>
            <w:vAlign w:val="center"/>
          </w:tcPr>
          <w:p w14:paraId="727DC22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Korpusas</w:t>
            </w:r>
          </w:p>
        </w:tc>
        <w:tc>
          <w:tcPr>
            <w:tcW w:w="4536" w:type="dxa"/>
            <w:tcBorders>
              <w:top w:val="nil"/>
              <w:left w:val="nil"/>
              <w:bottom w:val="single" w:sz="8" w:space="0" w:color="000000" w:themeColor="text1"/>
              <w:right w:val="single" w:sz="8" w:space="0" w:color="000000" w:themeColor="text1"/>
            </w:tcBorders>
          </w:tcPr>
          <w:p w14:paraId="5D8F27D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Ne blogiau, kaip: korpuso tipas  </w:t>
            </w:r>
            <w:proofErr w:type="spellStart"/>
            <w:r w:rsidRPr="00297F70">
              <w:rPr>
                <w:rFonts w:ascii="Times New Roman" w:eastAsia="Calibri" w:hAnsi="Times New Roman" w:cs="Times New Roman"/>
                <w:kern w:val="0"/>
                <w:sz w:val="20"/>
                <w:szCs w:val="20"/>
                <w:lang w:eastAsia="lt-LT"/>
                <w14:ligatures w14:val="none"/>
              </w:rPr>
              <w:t>Midl</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tower</w:t>
            </w:r>
            <w:proofErr w:type="spellEnd"/>
            <w:r w:rsidRPr="00297F70">
              <w:rPr>
                <w:rFonts w:ascii="Times New Roman" w:eastAsia="Calibri" w:hAnsi="Times New Roman" w:cs="Times New Roman"/>
                <w:kern w:val="0"/>
                <w:sz w:val="20"/>
                <w:szCs w:val="20"/>
                <w:lang w:eastAsia="lt-LT"/>
                <w14:ligatures w14:val="none"/>
              </w:rPr>
              <w:t>.</w:t>
            </w:r>
          </w:p>
          <w:p w14:paraId="57F847B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Suderinamumas su pagrindinėmis plokštėmis: ATX/</w:t>
            </w:r>
            <w:proofErr w:type="spellStart"/>
            <w:r w:rsidRPr="00297F70">
              <w:rPr>
                <w:rFonts w:ascii="Times New Roman" w:eastAsia="Calibri" w:hAnsi="Times New Roman" w:cs="Times New Roman"/>
                <w:kern w:val="0"/>
                <w:sz w:val="20"/>
                <w:szCs w:val="20"/>
                <w:lang w:eastAsia="lt-LT"/>
                <w14:ligatures w14:val="none"/>
              </w:rPr>
              <w:t>miniATX</w:t>
            </w:r>
            <w:proofErr w:type="spellEnd"/>
            <w:r w:rsidRPr="00297F70">
              <w:rPr>
                <w:rFonts w:ascii="Times New Roman" w:eastAsia="Calibri" w:hAnsi="Times New Roman" w:cs="Times New Roman"/>
                <w:kern w:val="0"/>
                <w:sz w:val="20"/>
                <w:szCs w:val="20"/>
                <w:lang w:eastAsia="lt-LT"/>
                <w14:ligatures w14:val="none"/>
              </w:rPr>
              <w:t>/</w:t>
            </w:r>
            <w:proofErr w:type="spellStart"/>
            <w:r w:rsidRPr="00297F70">
              <w:rPr>
                <w:rFonts w:ascii="Times New Roman" w:eastAsia="Calibri" w:hAnsi="Times New Roman" w:cs="Times New Roman"/>
                <w:kern w:val="0"/>
                <w:sz w:val="20"/>
                <w:szCs w:val="20"/>
                <w:lang w:eastAsia="lt-LT"/>
                <w14:ligatures w14:val="none"/>
              </w:rPr>
              <w:t>microATX</w:t>
            </w:r>
            <w:proofErr w:type="spellEnd"/>
            <w:r w:rsidRPr="00297F70">
              <w:rPr>
                <w:rFonts w:ascii="Times New Roman" w:eastAsia="Calibri" w:hAnsi="Times New Roman" w:cs="Times New Roman"/>
                <w:kern w:val="0"/>
                <w:sz w:val="20"/>
                <w:szCs w:val="20"/>
                <w:lang w:eastAsia="lt-LT"/>
                <w14:ligatures w14:val="none"/>
              </w:rPr>
              <w:t>.</w:t>
            </w:r>
          </w:p>
          <w:p w14:paraId="6AE4CEF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Įrenginių vietos: 2,5"*0/3(išorinės/ vidinės). 3,5"*1/1(išorinės/ vidinės). 5.25" *1/1 (išorinės/ vidinės)</w:t>
            </w:r>
          </w:p>
          <w:p w14:paraId="66E4A12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lastRenderedPageBreak/>
              <w:t xml:space="preserve">Išvadai priekyje: 1xUSB 2.0, 2xUSB 3.0 ir </w:t>
            </w:r>
            <w:proofErr w:type="spellStart"/>
            <w:r w:rsidRPr="00297F70">
              <w:rPr>
                <w:rFonts w:ascii="Times New Roman" w:eastAsia="Calibri" w:hAnsi="Times New Roman" w:cs="Times New Roman"/>
                <w:kern w:val="0"/>
                <w:sz w:val="20"/>
                <w:szCs w:val="20"/>
                <w:lang w:eastAsia="lt-LT"/>
                <w14:ligatures w14:val="none"/>
              </w:rPr>
              <w:t>audio</w:t>
            </w:r>
            <w:proofErr w:type="spellEnd"/>
            <w:r w:rsidRPr="00297F70">
              <w:rPr>
                <w:rFonts w:ascii="Times New Roman" w:eastAsia="Calibri" w:hAnsi="Times New Roman" w:cs="Times New Roman"/>
                <w:kern w:val="0"/>
                <w:sz w:val="20"/>
                <w:szCs w:val="20"/>
                <w:lang w:eastAsia="lt-LT"/>
                <w14:ligatures w14:val="none"/>
              </w:rPr>
              <w:t xml:space="preserve"> lizdai ausinių ir mikrofono. Išplėtimo lizdai gale 6, atidaromas iš abiejų pusių.</w:t>
            </w:r>
          </w:p>
        </w:tc>
        <w:tc>
          <w:tcPr>
            <w:tcW w:w="4192" w:type="dxa"/>
            <w:tcBorders>
              <w:top w:val="single" w:sz="8" w:space="0" w:color="000000" w:themeColor="text1"/>
              <w:left w:val="nil"/>
              <w:bottom w:val="single" w:sz="8" w:space="0" w:color="000000" w:themeColor="text1"/>
              <w:right w:val="single" w:sz="8" w:space="0" w:color="000000" w:themeColor="text1"/>
            </w:tcBorders>
            <w:vAlign w:val="center"/>
          </w:tcPr>
          <w:p w14:paraId="6C06999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3218B74" w14:textId="77777777" w:rsidTr="0004705F">
        <w:trPr>
          <w:trHeight w:val="1018"/>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21362577" w14:textId="77777777" w:rsidR="00297F70" w:rsidRPr="00297F70" w:rsidRDefault="00297F70" w:rsidP="00073A35">
            <w:pPr>
              <w:numPr>
                <w:ilvl w:val="0"/>
                <w:numId w:val="54"/>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single" w:sz="8" w:space="0" w:color="000000" w:themeColor="text1"/>
              <w:bottom w:val="single" w:sz="8" w:space="0" w:color="000000" w:themeColor="text1"/>
              <w:right w:val="single" w:sz="8" w:space="0" w:color="000000" w:themeColor="text1"/>
            </w:tcBorders>
            <w:vAlign w:val="center"/>
          </w:tcPr>
          <w:p w14:paraId="3548025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Aplinkos apsaugos kriterijai</w:t>
            </w:r>
          </w:p>
        </w:tc>
        <w:tc>
          <w:tcPr>
            <w:tcW w:w="4536" w:type="dxa"/>
            <w:tcBorders>
              <w:top w:val="single" w:sz="8" w:space="0" w:color="000000" w:themeColor="text1"/>
              <w:left w:val="nil"/>
              <w:right w:val="single" w:sz="8" w:space="0" w:color="000000" w:themeColor="text1"/>
            </w:tcBorders>
            <w:vAlign w:val="center"/>
          </w:tcPr>
          <w:p w14:paraId="268DF78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Kompiuterio gamintojas turi atitikti aplinkosaugos vadybos ISO 14001 standarto reikalavimus</w:t>
            </w:r>
            <w:r w:rsidRPr="00297F70">
              <w:rPr>
                <w:rFonts w:ascii="Calibri" w:eastAsia="Calibri" w:hAnsi="Calibri" w:cs="Times New Roman"/>
                <w:kern w:val="0"/>
                <w:sz w:val="22"/>
                <w:szCs w:val="22"/>
                <w14:ligatures w14:val="none"/>
              </w:rPr>
              <w:t xml:space="preserve"> </w:t>
            </w:r>
            <w:r w:rsidRPr="00297F70">
              <w:rPr>
                <w:rFonts w:ascii="Times New Roman" w:eastAsia="Times New Roman" w:hAnsi="Times New Roman" w:cs="Times New Roman"/>
                <w:kern w:val="0"/>
                <w:sz w:val="20"/>
                <w:szCs w:val="20"/>
                <w:lang w:eastAsia="lt-LT"/>
                <w14:ligatures w14:val="none"/>
              </w:rPr>
              <w:t>arba lygiavertį aplinkosaugos vadybos standartą(pateikti dokumentų kopijas arba nuorodas į dokumentus.)</w:t>
            </w:r>
          </w:p>
        </w:tc>
        <w:tc>
          <w:tcPr>
            <w:tcW w:w="4192" w:type="dxa"/>
            <w:tcBorders>
              <w:top w:val="single" w:sz="8" w:space="0" w:color="000000" w:themeColor="text1"/>
              <w:left w:val="nil"/>
              <w:bottom w:val="single" w:sz="8" w:space="0" w:color="000000" w:themeColor="text1"/>
              <w:right w:val="single" w:sz="8" w:space="0" w:color="000000" w:themeColor="text1"/>
            </w:tcBorders>
            <w:vAlign w:val="center"/>
          </w:tcPr>
          <w:p w14:paraId="2F5ECE6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C18CCB0" w14:textId="77777777" w:rsidTr="0004705F">
        <w:trPr>
          <w:trHeight w:val="340"/>
        </w:trPr>
        <w:tc>
          <w:tcPr>
            <w:tcW w:w="72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8EFBDE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Kompiuterio modelis, firma-gamintoja, kilmės šalis</w:t>
            </w:r>
          </w:p>
        </w:tc>
        <w:tc>
          <w:tcPr>
            <w:tcW w:w="4192" w:type="dxa"/>
            <w:tcBorders>
              <w:top w:val="single" w:sz="8" w:space="0" w:color="000000" w:themeColor="text1"/>
              <w:left w:val="nil"/>
              <w:bottom w:val="single" w:sz="8" w:space="0" w:color="000000" w:themeColor="text1"/>
              <w:right w:val="single" w:sz="8" w:space="0" w:color="000000" w:themeColor="text1"/>
            </w:tcBorders>
            <w:vAlign w:val="center"/>
          </w:tcPr>
          <w:p w14:paraId="40551BD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9CA94E0" w14:textId="77777777" w:rsidTr="0004705F">
        <w:trPr>
          <w:trHeight w:val="340"/>
        </w:trPr>
        <w:tc>
          <w:tcPr>
            <w:tcW w:w="72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E71326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10 darbo dienos *</w:t>
            </w:r>
          </w:p>
        </w:tc>
        <w:tc>
          <w:tcPr>
            <w:tcW w:w="4192" w:type="dxa"/>
            <w:tcBorders>
              <w:top w:val="nil"/>
              <w:left w:val="nil"/>
              <w:bottom w:val="single" w:sz="8" w:space="0" w:color="000000" w:themeColor="text1"/>
              <w:right w:val="single" w:sz="8" w:space="0" w:color="000000" w:themeColor="text1"/>
            </w:tcBorders>
            <w:vAlign w:val="center"/>
          </w:tcPr>
          <w:p w14:paraId="57A7C20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595C6CE" w14:textId="77777777" w:rsidTr="0004705F">
        <w:trPr>
          <w:trHeight w:val="340"/>
        </w:trPr>
        <w:tc>
          <w:tcPr>
            <w:tcW w:w="72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BBE408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2 metai)</w:t>
            </w:r>
          </w:p>
        </w:tc>
        <w:tc>
          <w:tcPr>
            <w:tcW w:w="4192" w:type="dxa"/>
            <w:tcBorders>
              <w:top w:val="nil"/>
              <w:left w:val="nil"/>
              <w:bottom w:val="single" w:sz="8" w:space="0" w:color="000000" w:themeColor="text1"/>
              <w:right w:val="single" w:sz="8" w:space="0" w:color="000000" w:themeColor="text1"/>
            </w:tcBorders>
            <w:vAlign w:val="center"/>
          </w:tcPr>
          <w:p w14:paraId="5CBE24C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9C26E50" w14:textId="77777777" w:rsidTr="0004705F">
        <w:trPr>
          <w:trHeight w:val="340"/>
        </w:trPr>
        <w:tc>
          <w:tcPr>
            <w:tcW w:w="72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F87E8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4192" w:type="dxa"/>
            <w:tcBorders>
              <w:top w:val="nil"/>
              <w:left w:val="nil"/>
              <w:bottom w:val="single" w:sz="8" w:space="0" w:color="000000" w:themeColor="text1"/>
              <w:right w:val="single" w:sz="8" w:space="0" w:color="000000" w:themeColor="text1"/>
            </w:tcBorders>
            <w:vAlign w:val="center"/>
          </w:tcPr>
          <w:p w14:paraId="211A51D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365CB73" w14:textId="77777777" w:rsidTr="0041198B">
        <w:trPr>
          <w:trHeight w:val="340"/>
        </w:trPr>
        <w:tc>
          <w:tcPr>
            <w:tcW w:w="11409" w:type="dxa"/>
            <w:gridSpan w:val="4"/>
            <w:tcBorders>
              <w:top w:val="single" w:sz="8" w:space="0" w:color="000000" w:themeColor="text1"/>
              <w:left w:val="nil"/>
              <w:bottom w:val="nil"/>
              <w:right w:val="nil"/>
            </w:tcBorders>
            <w:vAlign w:val="center"/>
          </w:tcPr>
          <w:p w14:paraId="6EEDC9D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F4CAD7D" w14:textId="77777777" w:rsidTr="0004705F">
        <w:trPr>
          <w:trHeight w:val="340"/>
        </w:trPr>
        <w:tc>
          <w:tcPr>
            <w:tcW w:w="11409" w:type="dxa"/>
            <w:gridSpan w:val="4"/>
            <w:tcBorders>
              <w:top w:val="nil"/>
              <w:left w:val="nil"/>
              <w:bottom w:val="single" w:sz="8" w:space="0" w:color="000000" w:themeColor="text1"/>
              <w:right w:val="nil"/>
            </w:tcBorders>
            <w:vAlign w:val="center"/>
            <w:hideMark/>
          </w:tcPr>
          <w:p w14:paraId="633ABC0A" w14:textId="3C2F82E5" w:rsidR="00297F70" w:rsidRPr="00297F70" w:rsidRDefault="0041198B" w:rsidP="00297F70">
            <w:pPr>
              <w:spacing w:after="0" w:line="240" w:lineRule="auto"/>
              <w:rPr>
                <w:rFonts w:ascii="Times New Roman" w:eastAsia="Times New Roman" w:hAnsi="Times New Roman" w:cs="Times New Roman"/>
                <w:b/>
                <w:color w:val="000000"/>
                <w:kern w:val="0"/>
                <w:lang w:eastAsia="lt-LT"/>
                <w14:ligatures w14:val="none"/>
              </w:rPr>
            </w:pPr>
            <w:bookmarkStart w:id="20" w:name="_Hlk81522950"/>
            <w:r>
              <w:rPr>
                <w:rFonts w:ascii="Times New Roman" w:eastAsia="Times New Roman" w:hAnsi="Times New Roman" w:cs="Times New Roman"/>
                <w:b/>
                <w:color w:val="000000"/>
                <w:kern w:val="0"/>
                <w:lang w:eastAsia="lt-LT"/>
                <w14:ligatures w14:val="none"/>
              </w:rPr>
              <w:t>2.</w:t>
            </w:r>
            <w:r w:rsidR="00297F70" w:rsidRPr="00297F70">
              <w:rPr>
                <w:rFonts w:ascii="Times New Roman" w:eastAsia="Times New Roman" w:hAnsi="Times New Roman" w:cs="Times New Roman"/>
                <w:b/>
                <w:color w:val="000000"/>
                <w:kern w:val="0"/>
                <w:lang w:eastAsia="lt-LT"/>
                <w14:ligatures w14:val="none"/>
              </w:rPr>
              <w:t>2 Asmeninis kompiuteris „BK-2“</w:t>
            </w:r>
            <w:bookmarkEnd w:id="20"/>
          </w:p>
        </w:tc>
      </w:tr>
      <w:tr w:rsidR="00297F70" w:rsidRPr="00297F70" w14:paraId="54D1F903"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1BA876CB"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Eil. Nr.</w:t>
            </w:r>
          </w:p>
        </w:tc>
        <w:tc>
          <w:tcPr>
            <w:tcW w:w="1967" w:type="dxa"/>
            <w:tcBorders>
              <w:top w:val="nil"/>
              <w:left w:val="nil"/>
              <w:bottom w:val="single" w:sz="8" w:space="0" w:color="000000" w:themeColor="text1"/>
              <w:right w:val="single" w:sz="8" w:space="0" w:color="000000" w:themeColor="text1"/>
            </w:tcBorders>
            <w:shd w:val="clear" w:color="auto" w:fill="DEDAC4"/>
            <w:vAlign w:val="center"/>
            <w:hideMark/>
          </w:tcPr>
          <w:p w14:paraId="28E2102E"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Komponento / charakteristikos pavadinimas</w:t>
            </w:r>
          </w:p>
        </w:tc>
        <w:tc>
          <w:tcPr>
            <w:tcW w:w="4536" w:type="dxa"/>
            <w:tcBorders>
              <w:top w:val="nil"/>
              <w:left w:val="nil"/>
              <w:bottom w:val="single" w:sz="8" w:space="0" w:color="000000" w:themeColor="text1"/>
              <w:right w:val="single" w:sz="8" w:space="0" w:color="000000" w:themeColor="text1"/>
            </w:tcBorders>
            <w:shd w:val="clear" w:color="auto" w:fill="DEDAC4"/>
            <w:vAlign w:val="center"/>
            <w:hideMark/>
          </w:tcPr>
          <w:p w14:paraId="039384AA" w14:textId="77777777" w:rsidR="00297F70" w:rsidRPr="00297F70" w:rsidRDefault="00297F70" w:rsidP="00297F70">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4192" w:type="dxa"/>
            <w:tcBorders>
              <w:top w:val="nil"/>
              <w:left w:val="nil"/>
              <w:bottom w:val="single" w:sz="8" w:space="0" w:color="000000" w:themeColor="text1"/>
              <w:right w:val="single" w:sz="8" w:space="0" w:color="000000" w:themeColor="text1"/>
            </w:tcBorders>
            <w:shd w:val="clear" w:color="auto" w:fill="DEDAC4"/>
            <w:vAlign w:val="center"/>
            <w:hideMark/>
          </w:tcPr>
          <w:p w14:paraId="4D5519F7" w14:textId="77777777" w:rsidR="00297F70" w:rsidRPr="00297F70" w:rsidRDefault="00297F70" w:rsidP="00297F70">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r>
      <w:tr w:rsidR="00297F70" w:rsidRPr="00297F70" w14:paraId="5573381F"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164AD197"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4F575E1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Sisteminė plokštė</w:t>
            </w:r>
          </w:p>
        </w:tc>
        <w:tc>
          <w:tcPr>
            <w:tcW w:w="4536" w:type="dxa"/>
            <w:tcBorders>
              <w:top w:val="nil"/>
              <w:left w:val="nil"/>
              <w:bottom w:val="single" w:sz="8" w:space="0" w:color="000000" w:themeColor="text1"/>
              <w:right w:val="single" w:sz="8" w:space="0" w:color="000000" w:themeColor="text1"/>
            </w:tcBorders>
            <w:vAlign w:val="center"/>
          </w:tcPr>
          <w:p w14:paraId="65C1F9E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lizdai 11 x USB 3.2 (iš kurių bent vienas Type-C </w:t>
            </w:r>
            <w:proofErr w:type="spellStart"/>
            <w:r w:rsidRPr="00297F70">
              <w:rPr>
                <w:rFonts w:ascii="Times New Roman" w:eastAsia="Times New Roman" w:hAnsi="Times New Roman" w:cs="Times New Roman"/>
                <w:color w:val="000000" w:themeColor="text1"/>
                <w:kern w:val="0"/>
                <w:sz w:val="20"/>
                <w:szCs w:val="20"/>
                <w:lang w:eastAsia="lt-LT"/>
                <w14:ligatures w14:val="none"/>
              </w:rPr>
              <w:t>Gen</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2), 4 x USB 2.0, 1 x </w:t>
            </w:r>
            <w:proofErr w:type="spellStart"/>
            <w:r w:rsidRPr="00297F70">
              <w:rPr>
                <w:rFonts w:ascii="Times New Roman" w:eastAsia="Times New Roman" w:hAnsi="Times New Roman" w:cs="Times New Roman"/>
                <w:color w:val="000000" w:themeColor="text1"/>
                <w:kern w:val="0"/>
                <w:sz w:val="20"/>
                <w:szCs w:val="20"/>
                <w:lang w:eastAsia="lt-LT"/>
                <w14:ligatures w14:val="none"/>
              </w:rPr>
              <w:t>PCIe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4.0 x16 (x16 </w:t>
            </w:r>
            <w:proofErr w:type="spellStart"/>
            <w:r w:rsidRPr="00297F70">
              <w:rPr>
                <w:rFonts w:ascii="Times New Roman" w:eastAsia="Times New Roman" w:hAnsi="Times New Roman" w:cs="Times New Roman"/>
                <w:color w:val="000000" w:themeColor="text1"/>
                <w:kern w:val="0"/>
                <w:sz w:val="20"/>
                <w:szCs w:val="20"/>
                <w:lang w:eastAsia="lt-LT"/>
                <w14:ligatures w14:val="none"/>
              </w:rPr>
              <w:t>mode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2 x </w:t>
            </w:r>
            <w:proofErr w:type="spellStart"/>
            <w:r w:rsidRPr="00297F70">
              <w:rPr>
                <w:rFonts w:ascii="Times New Roman" w:eastAsia="Times New Roman" w:hAnsi="Times New Roman" w:cs="Times New Roman"/>
                <w:color w:val="000000" w:themeColor="text1"/>
                <w:kern w:val="0"/>
                <w:sz w:val="20"/>
                <w:szCs w:val="20"/>
                <w:lang w:eastAsia="lt-LT"/>
                <w14:ligatures w14:val="none"/>
              </w:rPr>
              <w:t>PCIe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3.0 x16, 4 x SATA 6Gb/s (</w:t>
            </w:r>
            <w:proofErr w:type="spellStart"/>
            <w:r w:rsidRPr="00297F70">
              <w:rPr>
                <w:rFonts w:ascii="Times New Roman" w:eastAsia="Times New Roman" w:hAnsi="Times New Roman" w:cs="Times New Roman"/>
                <w:color w:val="000000" w:themeColor="text1"/>
                <w:kern w:val="0"/>
                <w:sz w:val="20"/>
                <w:szCs w:val="20"/>
                <w:lang w:eastAsia="lt-LT"/>
                <w14:ligatures w14:val="none"/>
              </w:rPr>
              <w:t>Raid</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palaikymas 0, 1, 10), 3 x M.2 </w:t>
            </w:r>
            <w:proofErr w:type="spellStart"/>
            <w:r w:rsidRPr="00297F70">
              <w:rPr>
                <w:rFonts w:ascii="Times New Roman" w:eastAsia="Times New Roman" w:hAnsi="Times New Roman" w:cs="Times New Roman"/>
                <w:color w:val="000000" w:themeColor="text1"/>
                <w:kern w:val="0"/>
                <w:sz w:val="20"/>
                <w:szCs w:val="20"/>
                <w:lang w:eastAsia="lt-LT"/>
                <w14:ligatures w14:val="none"/>
              </w:rPr>
              <w:t>Socket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3 (</w:t>
            </w:r>
            <w:proofErr w:type="spellStart"/>
            <w:r w:rsidRPr="00297F70">
              <w:rPr>
                <w:rFonts w:ascii="Times New Roman" w:eastAsia="Times New Roman" w:hAnsi="Times New Roman" w:cs="Times New Roman"/>
                <w:color w:val="000000" w:themeColor="text1"/>
                <w:kern w:val="0"/>
                <w:sz w:val="20"/>
                <w:szCs w:val="20"/>
                <w:lang w:eastAsia="lt-LT"/>
                <w14:ligatures w14:val="none"/>
              </w:rPr>
              <w:t>Raid</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palaikymas 0, 1, 10), 4xDDR5 DIMM (ne blogiau kaip </w:t>
            </w:r>
            <w:proofErr w:type="spellStart"/>
            <w:r w:rsidRPr="00297F70">
              <w:rPr>
                <w:rFonts w:ascii="Times New Roman" w:eastAsia="Times New Roman" w:hAnsi="Times New Roman" w:cs="Times New Roman"/>
                <w:color w:val="000000" w:themeColor="text1"/>
                <w:kern w:val="0"/>
                <w:sz w:val="20"/>
                <w:szCs w:val="20"/>
                <w:lang w:eastAsia="lt-LT"/>
                <w14:ligatures w14:val="none"/>
              </w:rPr>
              <w:t>max</w:t>
            </w:r>
            <w:proofErr w:type="spellEnd"/>
            <w:r w:rsidRPr="00297F70">
              <w:rPr>
                <w:rFonts w:ascii="Times New Roman" w:eastAsia="Times New Roman" w:hAnsi="Times New Roman" w:cs="Times New Roman"/>
                <w:color w:val="000000" w:themeColor="text1"/>
                <w:kern w:val="0"/>
                <w:sz w:val="20"/>
                <w:szCs w:val="20"/>
                <w:lang w:eastAsia="lt-LT"/>
                <w14:ligatures w14:val="none"/>
              </w:rPr>
              <w:t>. 256 GB), 1xDP, 1xHDMI, 1x TPM2.0</w:t>
            </w:r>
          </w:p>
        </w:tc>
        <w:tc>
          <w:tcPr>
            <w:tcW w:w="4192" w:type="dxa"/>
            <w:tcBorders>
              <w:top w:val="nil"/>
              <w:left w:val="nil"/>
              <w:bottom w:val="single" w:sz="8" w:space="0" w:color="000000" w:themeColor="text1"/>
              <w:right w:val="single" w:sz="8" w:space="0" w:color="000000" w:themeColor="text1"/>
            </w:tcBorders>
            <w:vAlign w:val="center"/>
          </w:tcPr>
          <w:p w14:paraId="5D9C6FA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FF3251D"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403CE5C9"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7B4838C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Procesorius</w:t>
            </w:r>
          </w:p>
        </w:tc>
        <w:tc>
          <w:tcPr>
            <w:tcW w:w="4536" w:type="dxa"/>
            <w:tcBorders>
              <w:top w:val="nil"/>
              <w:left w:val="nil"/>
              <w:bottom w:val="single" w:sz="8" w:space="0" w:color="000000" w:themeColor="text1"/>
              <w:right w:val="single" w:sz="8" w:space="0" w:color="000000" w:themeColor="text1"/>
            </w:tcBorders>
            <w:vAlign w:val="center"/>
          </w:tcPr>
          <w:p w14:paraId="1CB6B4D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w:t>
            </w:r>
            <w:bookmarkStart w:id="21" w:name="OLE_LINK49"/>
            <w:r w:rsidRPr="00297F70">
              <w:rPr>
                <w:rFonts w:ascii="Times New Roman" w:eastAsia="Times New Roman" w:hAnsi="Times New Roman" w:cs="Times New Roman"/>
                <w:color w:val="000000" w:themeColor="text1"/>
                <w:kern w:val="0"/>
                <w:sz w:val="20"/>
                <w:szCs w:val="20"/>
                <w:lang w:eastAsia="lt-LT"/>
                <w14:ligatures w14:val="none"/>
              </w:rPr>
              <w:t xml:space="preserve">aštuonių branduolių, palaikantis 64 bitų komandų sistemą, remiantis procesorių palyginimo testais </w:t>
            </w:r>
            <w:r w:rsidRPr="00297F70">
              <w:rPr>
                <w:rFonts w:ascii="Times New Roman" w:eastAsia="Times New Roman" w:hAnsi="Times New Roman" w:cs="Times New Roman"/>
                <w:color w:val="2E74B5"/>
                <w:kern w:val="0"/>
                <w:sz w:val="20"/>
                <w:szCs w:val="20"/>
                <w:lang w:eastAsia="lt-LT"/>
                <w14:ligatures w14:val="none"/>
              </w:rPr>
              <w:t>www.cpubenchmark.net</w:t>
            </w:r>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PassMark</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ne mažiau kaip 50550 </w:t>
            </w:r>
            <w:r w:rsidRPr="00297F70">
              <w:rPr>
                <w:rFonts w:ascii="Times New Roman" w:eastAsia="Times New Roman" w:hAnsi="Times New Roman" w:cs="Times New Roman"/>
                <w:kern w:val="0"/>
                <w:sz w:val="20"/>
                <w:szCs w:val="20"/>
                <w:lang w:eastAsia="lt-LT"/>
                <w14:ligatures w14:val="none"/>
              </w:rPr>
              <w:t>(parametras turi galioti konkurso paskelbimo dieną)</w:t>
            </w:r>
            <w:r w:rsidRPr="00297F70">
              <w:rPr>
                <w:rFonts w:ascii="Times New Roman" w:eastAsia="Times New Roman" w:hAnsi="Times New Roman" w:cs="Times New Roman"/>
                <w:color w:val="000000" w:themeColor="text1"/>
                <w:kern w:val="0"/>
                <w:sz w:val="20"/>
                <w:szCs w:val="20"/>
                <w:lang w:eastAsia="lt-LT"/>
                <w14:ligatures w14:val="none"/>
              </w:rPr>
              <w:t>, procesorius turi būti komplektuojamas su procesoriaus aušintuvu. Procesoriaus našumas negali būti dirbtinai padidintas.</w:t>
            </w:r>
            <w:bookmarkEnd w:id="21"/>
          </w:p>
        </w:tc>
        <w:tc>
          <w:tcPr>
            <w:tcW w:w="4192" w:type="dxa"/>
            <w:tcBorders>
              <w:top w:val="nil"/>
              <w:left w:val="nil"/>
              <w:bottom w:val="single" w:sz="8" w:space="0" w:color="000000" w:themeColor="text1"/>
              <w:right w:val="single" w:sz="8" w:space="0" w:color="000000" w:themeColor="text1"/>
            </w:tcBorders>
            <w:vAlign w:val="center"/>
          </w:tcPr>
          <w:p w14:paraId="284526E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9D269E8"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2DE3D3A1"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183A985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Atmintinė</w:t>
            </w:r>
          </w:p>
        </w:tc>
        <w:tc>
          <w:tcPr>
            <w:tcW w:w="4536" w:type="dxa"/>
            <w:tcBorders>
              <w:top w:val="nil"/>
              <w:left w:val="nil"/>
              <w:bottom w:val="single" w:sz="8" w:space="0" w:color="000000" w:themeColor="text1"/>
              <w:right w:val="single" w:sz="8" w:space="0" w:color="000000" w:themeColor="text1"/>
            </w:tcBorders>
            <w:vAlign w:val="center"/>
          </w:tcPr>
          <w:p w14:paraId="1AF2F4B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ne mažiau kaip: 2x16 GB DDR5 (5600 MHz)</w:t>
            </w:r>
          </w:p>
        </w:tc>
        <w:tc>
          <w:tcPr>
            <w:tcW w:w="4192" w:type="dxa"/>
            <w:tcBorders>
              <w:top w:val="nil"/>
              <w:left w:val="nil"/>
              <w:bottom w:val="single" w:sz="8" w:space="0" w:color="000000" w:themeColor="text1"/>
              <w:right w:val="single" w:sz="8" w:space="0" w:color="000000" w:themeColor="text1"/>
            </w:tcBorders>
            <w:vAlign w:val="center"/>
          </w:tcPr>
          <w:p w14:paraId="75A298F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CFDB2B6"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1835DC00"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6545A31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Vaizdo plokštė</w:t>
            </w:r>
          </w:p>
        </w:tc>
        <w:tc>
          <w:tcPr>
            <w:tcW w:w="4536" w:type="dxa"/>
            <w:tcBorders>
              <w:top w:val="nil"/>
              <w:left w:val="nil"/>
              <w:bottom w:val="single" w:sz="8" w:space="0" w:color="000000" w:themeColor="text1"/>
              <w:right w:val="single" w:sz="8" w:space="0" w:color="000000" w:themeColor="text1"/>
            </w:tcBorders>
          </w:tcPr>
          <w:p w14:paraId="3B8DD6C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 xml:space="preserve">ne blogiau </w:t>
            </w:r>
            <w:proofErr w:type="spellStart"/>
            <w:r w:rsidRPr="00297F70">
              <w:rPr>
                <w:rFonts w:ascii="Times New Roman" w:eastAsia="Times New Roman" w:hAnsi="Times New Roman" w:cs="Times New Roman"/>
                <w:kern w:val="0"/>
                <w:sz w:val="20"/>
                <w:szCs w:val="20"/>
                <w:lang w:eastAsia="lt-LT"/>
                <w14:ligatures w14:val="none"/>
              </w:rPr>
              <w:t>kaip:PCI</w:t>
            </w:r>
            <w:proofErr w:type="spellEnd"/>
            <w:r w:rsidRPr="00297F70">
              <w:rPr>
                <w:rFonts w:ascii="Times New Roman" w:eastAsia="Times New Roman" w:hAnsi="Times New Roman" w:cs="Times New Roman"/>
                <w:kern w:val="0"/>
                <w:sz w:val="20"/>
                <w:szCs w:val="20"/>
                <w:lang w:eastAsia="lt-LT"/>
                <w14:ligatures w14:val="none"/>
              </w:rPr>
              <w:t xml:space="preserve"> Express 5.0, </w:t>
            </w:r>
            <w:proofErr w:type="spellStart"/>
            <w:r w:rsidRPr="00297F70">
              <w:rPr>
                <w:rFonts w:ascii="Times New Roman" w:eastAsia="Times New Roman" w:hAnsi="Times New Roman" w:cs="Times New Roman"/>
                <w:kern w:val="0"/>
                <w:sz w:val="20"/>
                <w:szCs w:val="20"/>
                <w:lang w:eastAsia="lt-LT"/>
                <w14:ligatures w14:val="none"/>
              </w:rPr>
              <w:t>OpenGL</w:t>
            </w:r>
            <w:proofErr w:type="spellEnd"/>
            <w:r w:rsidRPr="00297F70">
              <w:rPr>
                <w:rFonts w:ascii="Times New Roman" w:eastAsia="Times New Roman" w:hAnsi="Times New Roman" w:cs="Times New Roman"/>
                <w:kern w:val="0"/>
                <w:sz w:val="20"/>
                <w:szCs w:val="20"/>
                <w:lang w:eastAsia="lt-LT"/>
                <w14:ligatures w14:val="none"/>
              </w:rPr>
              <w:t xml:space="preserve"> 4.6, </w:t>
            </w:r>
            <w:proofErr w:type="spellStart"/>
            <w:r w:rsidRPr="00297F70">
              <w:rPr>
                <w:rFonts w:ascii="Times New Roman" w:eastAsia="Times New Roman" w:hAnsi="Times New Roman" w:cs="Times New Roman"/>
                <w:kern w:val="0"/>
                <w:sz w:val="20"/>
                <w:szCs w:val="20"/>
                <w:lang w:eastAsia="lt-LT"/>
                <w14:ligatures w14:val="none"/>
              </w:rPr>
              <w:t>video</w:t>
            </w:r>
            <w:proofErr w:type="spellEnd"/>
            <w:r w:rsidRPr="00297F70">
              <w:rPr>
                <w:rFonts w:ascii="Times New Roman" w:eastAsia="Times New Roman" w:hAnsi="Times New Roman" w:cs="Times New Roman"/>
                <w:kern w:val="0"/>
                <w:sz w:val="20"/>
                <w:szCs w:val="20"/>
                <w:lang w:eastAsia="lt-LT"/>
                <w14:ligatures w14:val="none"/>
              </w:rPr>
              <w:t xml:space="preserve"> atmintis 8 GB (GDDR7) 128bit, atminties greitis 28Gbps, vaizdo išvestys: 3xDP(v2.1b), 1xHDMI (2.1b). remiantis vaizdo plokščių palyginimo testais www.cpubenchmark.net, </w:t>
            </w:r>
            <w:proofErr w:type="spellStart"/>
            <w:r w:rsidRPr="00297F70">
              <w:rPr>
                <w:rFonts w:ascii="Times New Roman" w:eastAsia="Times New Roman" w:hAnsi="Times New Roman" w:cs="Times New Roman"/>
                <w:kern w:val="0"/>
                <w:sz w:val="20"/>
                <w:szCs w:val="20"/>
                <w:lang w:eastAsia="lt-LT"/>
                <w14:ligatures w14:val="none"/>
              </w:rPr>
              <w:t>PassMark</w:t>
            </w:r>
            <w:proofErr w:type="spellEnd"/>
            <w:r w:rsidRPr="00297F70">
              <w:rPr>
                <w:rFonts w:ascii="Times New Roman" w:eastAsia="Times New Roman" w:hAnsi="Times New Roman" w:cs="Times New Roman"/>
                <w:kern w:val="0"/>
                <w:sz w:val="20"/>
                <w:szCs w:val="20"/>
                <w:lang w:eastAsia="lt-LT"/>
                <w14:ligatures w14:val="none"/>
              </w:rPr>
              <w:t xml:space="preserve"> G3D Mark ne mažiau kaip 22200(parametras turi galioti konkurso paskelbimo dieną), našumas negali būti dirbtinai padidintas</w:t>
            </w:r>
          </w:p>
        </w:tc>
        <w:tc>
          <w:tcPr>
            <w:tcW w:w="4192" w:type="dxa"/>
            <w:tcBorders>
              <w:top w:val="nil"/>
              <w:left w:val="nil"/>
              <w:bottom w:val="single" w:sz="8" w:space="0" w:color="000000" w:themeColor="text1"/>
              <w:right w:val="single" w:sz="8" w:space="0" w:color="000000" w:themeColor="text1"/>
            </w:tcBorders>
          </w:tcPr>
          <w:p w14:paraId="4B75B06A"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98466A7"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2BBDF903"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3206BC8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Kompaktinių diskų įrenginys</w:t>
            </w:r>
          </w:p>
        </w:tc>
        <w:tc>
          <w:tcPr>
            <w:tcW w:w="4536" w:type="dxa"/>
            <w:tcBorders>
              <w:top w:val="nil"/>
              <w:left w:val="nil"/>
              <w:bottom w:val="single" w:sz="8" w:space="0" w:color="000000" w:themeColor="text1"/>
              <w:right w:val="single" w:sz="8" w:space="0" w:color="000000" w:themeColor="text1"/>
            </w:tcBorders>
            <w:vAlign w:val="center"/>
          </w:tcPr>
          <w:p w14:paraId="477BA27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Ne blogiau kaip: </w:t>
            </w:r>
            <w:bookmarkStart w:id="22" w:name="OLE_LINK53"/>
            <w:bookmarkStart w:id="23" w:name="OLE_LINK54"/>
            <w:r w:rsidRPr="00297F70">
              <w:rPr>
                <w:rFonts w:ascii="Times New Roman" w:eastAsia="Times New Roman" w:hAnsi="Times New Roman" w:cs="Times New Roman"/>
                <w:color w:val="000000"/>
                <w:kern w:val="0"/>
                <w:sz w:val="20"/>
                <w:szCs w:val="20"/>
                <w:lang w:eastAsia="lt-LT"/>
                <w14:ligatures w14:val="none"/>
              </w:rPr>
              <w:t>vidinis DVD +/- RW, DL įrenginys</w:t>
            </w:r>
            <w:bookmarkEnd w:id="22"/>
            <w:bookmarkEnd w:id="23"/>
          </w:p>
        </w:tc>
        <w:tc>
          <w:tcPr>
            <w:tcW w:w="4192" w:type="dxa"/>
            <w:tcBorders>
              <w:top w:val="nil"/>
              <w:left w:val="nil"/>
              <w:bottom w:val="single" w:sz="8" w:space="0" w:color="000000" w:themeColor="text1"/>
              <w:right w:val="single" w:sz="8" w:space="0" w:color="000000" w:themeColor="text1"/>
            </w:tcBorders>
            <w:vAlign w:val="center"/>
          </w:tcPr>
          <w:p w14:paraId="6D13BE9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B88E9A8"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5762D16F"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0509751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Tinklo įrenginys</w:t>
            </w:r>
          </w:p>
        </w:tc>
        <w:tc>
          <w:tcPr>
            <w:tcW w:w="4536" w:type="dxa"/>
            <w:tcBorders>
              <w:top w:val="nil"/>
              <w:left w:val="nil"/>
              <w:bottom w:val="single" w:sz="8" w:space="0" w:color="000000" w:themeColor="text1"/>
              <w:right w:val="single" w:sz="8" w:space="0" w:color="000000" w:themeColor="text1"/>
            </w:tcBorders>
            <w:vAlign w:val="center"/>
          </w:tcPr>
          <w:p w14:paraId="56DD4D5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ne blogiau kaip: </w:t>
            </w:r>
            <w:bookmarkStart w:id="24" w:name="OLE_LINK55"/>
            <w:bookmarkStart w:id="25" w:name="OLE_LINK56"/>
            <w:r w:rsidRPr="00297F70">
              <w:rPr>
                <w:rFonts w:ascii="Times New Roman" w:eastAsia="Times New Roman" w:hAnsi="Times New Roman" w:cs="Times New Roman"/>
                <w:color w:val="000000"/>
                <w:kern w:val="0"/>
                <w:sz w:val="20"/>
                <w:szCs w:val="20"/>
                <w:lang w:eastAsia="lt-LT"/>
                <w14:ligatures w14:val="none"/>
              </w:rPr>
              <w:t>integruotas, 1x 2.5Gb</w:t>
            </w:r>
            <w:bookmarkEnd w:id="24"/>
            <w:bookmarkEnd w:id="25"/>
            <w:r w:rsidRPr="00297F70">
              <w:rPr>
                <w:rFonts w:ascii="Times New Roman" w:eastAsia="Times New Roman" w:hAnsi="Times New Roman" w:cs="Times New Roman"/>
                <w:color w:val="000000"/>
                <w:kern w:val="0"/>
                <w:sz w:val="20"/>
                <w:szCs w:val="20"/>
                <w:lang w:eastAsia="lt-LT"/>
                <w14:ligatures w14:val="none"/>
              </w:rPr>
              <w:t>, WiFi, BT 5.2</w:t>
            </w:r>
          </w:p>
        </w:tc>
        <w:tc>
          <w:tcPr>
            <w:tcW w:w="4192" w:type="dxa"/>
            <w:tcBorders>
              <w:top w:val="nil"/>
              <w:left w:val="nil"/>
              <w:bottom w:val="single" w:sz="8" w:space="0" w:color="000000" w:themeColor="text1"/>
              <w:right w:val="single" w:sz="8" w:space="0" w:color="000000" w:themeColor="text1"/>
            </w:tcBorders>
            <w:vAlign w:val="center"/>
          </w:tcPr>
          <w:p w14:paraId="02EDE57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8CE9025"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4E78D3A9"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0C5CCE1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Garso plokštė</w:t>
            </w:r>
          </w:p>
        </w:tc>
        <w:tc>
          <w:tcPr>
            <w:tcW w:w="4536" w:type="dxa"/>
            <w:tcBorders>
              <w:top w:val="nil"/>
              <w:left w:val="nil"/>
              <w:bottom w:val="single" w:sz="8" w:space="0" w:color="000000" w:themeColor="text1"/>
              <w:right w:val="single" w:sz="8" w:space="0" w:color="000000" w:themeColor="text1"/>
            </w:tcBorders>
            <w:vAlign w:val="center"/>
          </w:tcPr>
          <w:p w14:paraId="5F5B1E1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ne blogiau kaip: </w:t>
            </w:r>
            <w:bookmarkStart w:id="26" w:name="OLE_LINK57"/>
            <w:bookmarkStart w:id="27" w:name="OLE_LINK58"/>
            <w:bookmarkStart w:id="28" w:name="OLE_LINK59"/>
            <w:r w:rsidRPr="00297F70">
              <w:rPr>
                <w:rFonts w:ascii="Times New Roman" w:eastAsia="Times New Roman" w:hAnsi="Times New Roman" w:cs="Times New Roman"/>
                <w:color w:val="000000"/>
                <w:kern w:val="0"/>
                <w:sz w:val="20"/>
                <w:szCs w:val="20"/>
                <w:lang w:eastAsia="lt-LT"/>
                <w14:ligatures w14:val="none"/>
              </w:rPr>
              <w:t xml:space="preserve">integruota7.1-channel </w:t>
            </w:r>
            <w:bookmarkEnd w:id="26"/>
            <w:bookmarkEnd w:id="27"/>
            <w:bookmarkEnd w:id="28"/>
          </w:p>
        </w:tc>
        <w:tc>
          <w:tcPr>
            <w:tcW w:w="4192" w:type="dxa"/>
            <w:tcBorders>
              <w:top w:val="nil"/>
              <w:left w:val="nil"/>
              <w:bottom w:val="single" w:sz="8" w:space="0" w:color="000000" w:themeColor="text1"/>
              <w:right w:val="single" w:sz="8" w:space="0" w:color="000000" w:themeColor="text1"/>
            </w:tcBorders>
            <w:vAlign w:val="center"/>
          </w:tcPr>
          <w:p w14:paraId="459D90F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0A7D6BC"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377CBB6D"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472F123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Standūs diskai</w:t>
            </w:r>
          </w:p>
        </w:tc>
        <w:tc>
          <w:tcPr>
            <w:tcW w:w="4536" w:type="dxa"/>
            <w:tcBorders>
              <w:top w:val="nil"/>
              <w:left w:val="nil"/>
              <w:bottom w:val="single" w:sz="8" w:space="0" w:color="000000" w:themeColor="text1"/>
              <w:right w:val="single" w:sz="8" w:space="0" w:color="000000" w:themeColor="text1"/>
            </w:tcBorders>
            <w:vAlign w:val="center"/>
          </w:tcPr>
          <w:p w14:paraId="73DAF570"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ne blogiau kaip: SSD M.2 tipo, 1 TB,  skaitymo sparta 5100 Mb/s, rašymo sparta 4800 Mb/s, TBW 600 TB.</w:t>
            </w:r>
          </w:p>
          <w:p w14:paraId="3206B6A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 xml:space="preserve">ne blogiau kaip: 1 </w:t>
            </w:r>
            <w:proofErr w:type="spellStart"/>
            <w:r w:rsidRPr="00297F70">
              <w:rPr>
                <w:rFonts w:ascii="Times New Roman" w:eastAsia="Times New Roman" w:hAnsi="Times New Roman" w:cs="Times New Roman"/>
                <w:kern w:val="0"/>
                <w:sz w:val="20"/>
                <w:szCs w:val="20"/>
                <w:lang w:eastAsia="lt-LT"/>
                <w14:ligatures w14:val="none"/>
              </w:rPr>
              <w:t>vnt</w:t>
            </w:r>
            <w:proofErr w:type="spellEnd"/>
            <w:r w:rsidRPr="00297F70">
              <w:rPr>
                <w:rFonts w:ascii="Times New Roman" w:eastAsia="Times New Roman" w:hAnsi="Times New Roman" w:cs="Times New Roman"/>
                <w:kern w:val="0"/>
                <w:sz w:val="20"/>
                <w:szCs w:val="20"/>
                <w:lang w:eastAsia="lt-LT"/>
                <w14:ligatures w14:val="none"/>
              </w:rPr>
              <w:t xml:space="preserve"> 4TB, SATA3 6GB/s, 256 MB, 7200 </w:t>
            </w:r>
            <w:proofErr w:type="spellStart"/>
            <w:r w:rsidRPr="00297F70">
              <w:rPr>
                <w:rFonts w:ascii="Times New Roman" w:eastAsia="Times New Roman" w:hAnsi="Times New Roman" w:cs="Times New Roman"/>
                <w:kern w:val="0"/>
                <w:sz w:val="20"/>
                <w:szCs w:val="20"/>
                <w:lang w:eastAsia="lt-LT"/>
                <w14:ligatures w14:val="none"/>
              </w:rPr>
              <w:t>rpm</w:t>
            </w:r>
            <w:proofErr w:type="spellEnd"/>
          </w:p>
        </w:tc>
        <w:tc>
          <w:tcPr>
            <w:tcW w:w="4192" w:type="dxa"/>
            <w:tcBorders>
              <w:top w:val="nil"/>
              <w:left w:val="nil"/>
              <w:bottom w:val="single" w:sz="8" w:space="0" w:color="000000" w:themeColor="text1"/>
              <w:right w:val="single" w:sz="8" w:space="0" w:color="000000" w:themeColor="text1"/>
            </w:tcBorders>
            <w:vAlign w:val="center"/>
          </w:tcPr>
          <w:p w14:paraId="469942E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64E4975"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41E59CB9"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20BA486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Pelytė</w:t>
            </w:r>
          </w:p>
        </w:tc>
        <w:tc>
          <w:tcPr>
            <w:tcW w:w="4536" w:type="dxa"/>
            <w:tcBorders>
              <w:top w:val="nil"/>
              <w:left w:val="nil"/>
              <w:bottom w:val="single" w:sz="8" w:space="0" w:color="000000" w:themeColor="text1"/>
              <w:right w:val="single" w:sz="8" w:space="0" w:color="000000" w:themeColor="text1"/>
            </w:tcBorders>
            <w:vAlign w:val="center"/>
          </w:tcPr>
          <w:p w14:paraId="2578DC5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Optinė, USB jungtis,  3 klavišai su ratuku, standartinio dydžio, laido ilgis ne trumpesnis nei 1.7m. </w:t>
            </w:r>
          </w:p>
        </w:tc>
        <w:tc>
          <w:tcPr>
            <w:tcW w:w="4192" w:type="dxa"/>
            <w:tcBorders>
              <w:top w:val="nil"/>
              <w:left w:val="nil"/>
              <w:bottom w:val="single" w:sz="8" w:space="0" w:color="000000" w:themeColor="text1"/>
              <w:right w:val="single" w:sz="8" w:space="0" w:color="000000" w:themeColor="text1"/>
            </w:tcBorders>
          </w:tcPr>
          <w:p w14:paraId="28A969D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94518EF"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0464B3A5"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8" w:space="0" w:color="000000" w:themeColor="text1"/>
              <w:right w:val="single" w:sz="8" w:space="0" w:color="000000" w:themeColor="text1"/>
            </w:tcBorders>
            <w:vAlign w:val="center"/>
          </w:tcPr>
          <w:p w14:paraId="264C85E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Padas  pelytei</w:t>
            </w:r>
          </w:p>
        </w:tc>
        <w:tc>
          <w:tcPr>
            <w:tcW w:w="4536" w:type="dxa"/>
            <w:tcBorders>
              <w:top w:val="nil"/>
              <w:left w:val="nil"/>
              <w:bottom w:val="single" w:sz="8" w:space="0" w:color="000000" w:themeColor="text1"/>
              <w:right w:val="single" w:sz="8" w:space="0" w:color="000000" w:themeColor="text1"/>
            </w:tcBorders>
            <w:vAlign w:val="center"/>
          </w:tcPr>
          <w:p w14:paraId="60B8C06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optinėms pelėms tinkamas kilimėlis</w:t>
            </w:r>
          </w:p>
        </w:tc>
        <w:tc>
          <w:tcPr>
            <w:tcW w:w="4192" w:type="dxa"/>
            <w:tcBorders>
              <w:top w:val="nil"/>
              <w:left w:val="nil"/>
              <w:bottom w:val="single" w:sz="8" w:space="0" w:color="000000" w:themeColor="text1"/>
              <w:right w:val="single" w:sz="8" w:space="0" w:color="000000" w:themeColor="text1"/>
            </w:tcBorders>
          </w:tcPr>
          <w:p w14:paraId="2ABA546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F60D481" w14:textId="77777777" w:rsidTr="0004705F">
        <w:trPr>
          <w:trHeight w:val="340"/>
        </w:trPr>
        <w:tc>
          <w:tcPr>
            <w:tcW w:w="714" w:type="dxa"/>
            <w:tcBorders>
              <w:top w:val="nil"/>
              <w:left w:val="single" w:sz="8" w:space="0" w:color="000000" w:themeColor="text1"/>
              <w:bottom w:val="single" w:sz="4" w:space="0" w:color="auto"/>
              <w:right w:val="single" w:sz="8" w:space="0" w:color="000000" w:themeColor="text1"/>
            </w:tcBorders>
            <w:vAlign w:val="center"/>
          </w:tcPr>
          <w:p w14:paraId="7ADA6C07"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nil"/>
              <w:left w:val="nil"/>
              <w:bottom w:val="single" w:sz="4" w:space="0" w:color="auto"/>
              <w:right w:val="single" w:sz="8" w:space="0" w:color="000000" w:themeColor="text1"/>
            </w:tcBorders>
            <w:vAlign w:val="center"/>
          </w:tcPr>
          <w:p w14:paraId="286F354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Klaviatūra</w:t>
            </w:r>
          </w:p>
        </w:tc>
        <w:tc>
          <w:tcPr>
            <w:tcW w:w="4536" w:type="dxa"/>
            <w:tcBorders>
              <w:top w:val="nil"/>
              <w:left w:val="nil"/>
              <w:bottom w:val="single" w:sz="4" w:space="0" w:color="auto"/>
              <w:right w:val="single" w:sz="8" w:space="0" w:color="000000" w:themeColor="text1"/>
            </w:tcBorders>
            <w:vAlign w:val="center"/>
          </w:tcPr>
          <w:p w14:paraId="4D5B3AC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USB jungtis, su lietuviškais rašmenimis, atspari apliejimui, laido ilgis ne trumpesnis nei 1.5m.</w:t>
            </w:r>
          </w:p>
        </w:tc>
        <w:tc>
          <w:tcPr>
            <w:tcW w:w="4192" w:type="dxa"/>
            <w:tcBorders>
              <w:top w:val="nil"/>
              <w:left w:val="nil"/>
              <w:bottom w:val="single" w:sz="4" w:space="0" w:color="auto"/>
              <w:right w:val="single" w:sz="8" w:space="0" w:color="000000" w:themeColor="text1"/>
            </w:tcBorders>
          </w:tcPr>
          <w:p w14:paraId="3FEA0223"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30F3DA2" w14:textId="77777777" w:rsidTr="0004705F">
        <w:trPr>
          <w:trHeight w:val="340"/>
        </w:trPr>
        <w:tc>
          <w:tcPr>
            <w:tcW w:w="714" w:type="dxa"/>
            <w:tcBorders>
              <w:top w:val="single" w:sz="4" w:space="0" w:color="auto"/>
              <w:left w:val="single" w:sz="4" w:space="0" w:color="auto"/>
              <w:bottom w:val="single" w:sz="4" w:space="0" w:color="auto"/>
              <w:right w:val="single" w:sz="4" w:space="0" w:color="auto"/>
            </w:tcBorders>
            <w:vAlign w:val="center"/>
          </w:tcPr>
          <w:p w14:paraId="10C51FE6" w14:textId="77777777" w:rsidR="00297F70" w:rsidRPr="00297F70" w:rsidRDefault="00297F70" w:rsidP="00073A35">
            <w:pPr>
              <w:numPr>
                <w:ilvl w:val="0"/>
                <w:numId w:val="55"/>
              </w:numPr>
              <w:spacing w:after="0" w:line="240" w:lineRule="auto"/>
              <w:ind w:left="641" w:hanging="357"/>
              <w:contextualSpacing/>
              <w:rPr>
                <w:rFonts w:ascii="Times New Roman" w:eastAsia="Times New Roman" w:hAnsi="Times New Roman" w:cs="Times New Roman"/>
                <w:color w:val="000000"/>
                <w:kern w:val="0"/>
                <w:sz w:val="20"/>
                <w:szCs w:val="20"/>
                <w14:ligatures w14:val="none"/>
              </w:rPr>
            </w:pPr>
          </w:p>
        </w:tc>
        <w:tc>
          <w:tcPr>
            <w:tcW w:w="1967" w:type="dxa"/>
            <w:tcBorders>
              <w:top w:val="single" w:sz="4" w:space="0" w:color="auto"/>
              <w:left w:val="single" w:sz="4" w:space="0" w:color="auto"/>
              <w:bottom w:val="single" w:sz="4" w:space="0" w:color="auto"/>
              <w:right w:val="single" w:sz="4" w:space="0" w:color="auto"/>
            </w:tcBorders>
            <w:vAlign w:val="center"/>
          </w:tcPr>
          <w:p w14:paraId="7565758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Maitinimo šaltinis</w:t>
            </w:r>
          </w:p>
        </w:tc>
        <w:tc>
          <w:tcPr>
            <w:tcW w:w="4536" w:type="dxa"/>
            <w:tcBorders>
              <w:top w:val="single" w:sz="4" w:space="0" w:color="auto"/>
              <w:left w:val="single" w:sz="4" w:space="0" w:color="auto"/>
              <w:bottom w:val="single" w:sz="4" w:space="0" w:color="auto"/>
              <w:right w:val="single" w:sz="4" w:space="0" w:color="auto"/>
            </w:tcBorders>
            <w:vAlign w:val="center"/>
          </w:tcPr>
          <w:p w14:paraId="505A6DA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700W, ventiliatoriaus dydis ne mažiau 12 cm; ATX12V 2.3, 80+ </w:t>
            </w:r>
            <w:proofErr w:type="spellStart"/>
            <w:r w:rsidRPr="00297F70">
              <w:rPr>
                <w:rFonts w:ascii="Times New Roman" w:eastAsia="Times New Roman" w:hAnsi="Times New Roman" w:cs="Times New Roman"/>
                <w:color w:val="000000" w:themeColor="text1"/>
                <w:kern w:val="0"/>
                <w:sz w:val="20"/>
                <w:szCs w:val="20"/>
                <w:lang w:eastAsia="lt-LT"/>
                <w14:ligatures w14:val="none"/>
              </w:rPr>
              <w:t>Gold</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sertifikatas; jungtys: </w:t>
            </w:r>
          </w:p>
          <w:p w14:paraId="382D365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1 x 20+4 PIN ATX</w:t>
            </w:r>
          </w:p>
          <w:p w14:paraId="398BB5C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1 x 8 PIN EPS(4+4) </w:t>
            </w:r>
          </w:p>
          <w:p w14:paraId="3FC94FE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4 x 8 PIN </w:t>
            </w:r>
            <w:proofErr w:type="spellStart"/>
            <w:r w:rsidRPr="00297F70">
              <w:rPr>
                <w:rFonts w:ascii="Times New Roman" w:eastAsia="Times New Roman" w:hAnsi="Times New Roman" w:cs="Times New Roman"/>
                <w:color w:val="000000" w:themeColor="text1"/>
                <w:kern w:val="0"/>
                <w:sz w:val="20"/>
                <w:szCs w:val="20"/>
                <w:lang w:eastAsia="lt-LT"/>
                <w14:ligatures w14:val="none"/>
              </w:rPr>
              <w:t>PCIe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(6+2)</w:t>
            </w:r>
          </w:p>
          <w:p w14:paraId="290B757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6 x SATA</w:t>
            </w:r>
          </w:p>
          <w:p w14:paraId="37A6053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1 x FLOPPY</w:t>
            </w:r>
          </w:p>
          <w:p w14:paraId="7722BE2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3 x MOLEX</w:t>
            </w:r>
          </w:p>
          <w:p w14:paraId="0AE6FB8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Saugumas: </w:t>
            </w:r>
          </w:p>
          <w:p w14:paraId="5A4D080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UVP (apsauga nuo per žemos įtampos)</w:t>
            </w:r>
          </w:p>
          <w:p w14:paraId="583A743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OVP (apsauga nuo per didelės įtampos)</w:t>
            </w:r>
          </w:p>
          <w:p w14:paraId="5588991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SCP (apsauga nuo trumpojo jungimo)</w:t>
            </w:r>
          </w:p>
          <w:p w14:paraId="746551D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OPP (apsauga nuo perkrovos)</w:t>
            </w:r>
          </w:p>
          <w:p w14:paraId="6E02243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AFC (Automatinis aušintuvo greičio reguliavimas)</w:t>
            </w:r>
          </w:p>
        </w:tc>
        <w:tc>
          <w:tcPr>
            <w:tcW w:w="4192" w:type="dxa"/>
            <w:tcBorders>
              <w:top w:val="single" w:sz="4" w:space="0" w:color="auto"/>
              <w:left w:val="single" w:sz="4" w:space="0" w:color="auto"/>
              <w:bottom w:val="single" w:sz="4" w:space="0" w:color="auto"/>
              <w:right w:val="single" w:sz="4" w:space="0" w:color="auto"/>
            </w:tcBorders>
            <w:vAlign w:val="center"/>
          </w:tcPr>
          <w:p w14:paraId="6334FE5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FC3FC45" w14:textId="77777777" w:rsidTr="0004705F">
        <w:trPr>
          <w:trHeight w:val="340"/>
        </w:trPr>
        <w:tc>
          <w:tcPr>
            <w:tcW w:w="71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ABC2F63" w14:textId="77777777" w:rsidR="00297F70" w:rsidRPr="00297F70" w:rsidRDefault="00297F70" w:rsidP="00073A35">
            <w:pPr>
              <w:numPr>
                <w:ilvl w:val="0"/>
                <w:numId w:val="55"/>
              </w:numPr>
              <w:spacing w:after="0" w:line="240" w:lineRule="auto"/>
              <w:ind w:left="641" w:hanging="357"/>
              <w:contextualSpacing/>
              <w:jc w:val="center"/>
              <w:rPr>
                <w:rFonts w:ascii="Times New Roman" w:eastAsia="Times New Roman" w:hAnsi="Times New Roman" w:cs="Times New Roman"/>
                <w:color w:val="000000"/>
                <w:kern w:val="0"/>
                <w:sz w:val="20"/>
                <w:szCs w:val="20"/>
                <w14:ligatures w14:val="none"/>
              </w:rPr>
            </w:pPr>
          </w:p>
        </w:tc>
        <w:tc>
          <w:tcPr>
            <w:tcW w:w="1967"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072EA5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Korpusas</w:t>
            </w:r>
          </w:p>
        </w:tc>
        <w:tc>
          <w:tcPr>
            <w:tcW w:w="4536" w:type="dxa"/>
            <w:tcBorders>
              <w:top w:val="single" w:sz="4" w:space="0" w:color="auto"/>
              <w:left w:val="nil"/>
              <w:right w:val="single" w:sz="8" w:space="0" w:color="000000" w:themeColor="text1"/>
            </w:tcBorders>
            <w:vAlign w:val="center"/>
          </w:tcPr>
          <w:p w14:paraId="7395FD3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Ne blogiau, kaip: korpuso tipas  </w:t>
            </w:r>
            <w:proofErr w:type="spellStart"/>
            <w:r w:rsidRPr="00297F70">
              <w:rPr>
                <w:rFonts w:ascii="Times New Roman" w:eastAsia="Calibri" w:hAnsi="Times New Roman" w:cs="Times New Roman"/>
                <w:kern w:val="0"/>
                <w:sz w:val="20"/>
                <w:szCs w:val="20"/>
                <w:lang w:eastAsia="lt-LT"/>
                <w14:ligatures w14:val="none"/>
              </w:rPr>
              <w:t>Midl</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tower</w:t>
            </w:r>
            <w:proofErr w:type="spellEnd"/>
            <w:r w:rsidRPr="00297F70">
              <w:rPr>
                <w:rFonts w:ascii="Times New Roman" w:eastAsia="Calibri" w:hAnsi="Times New Roman" w:cs="Times New Roman"/>
                <w:kern w:val="0"/>
                <w:sz w:val="20"/>
                <w:szCs w:val="20"/>
                <w:lang w:eastAsia="lt-LT"/>
                <w14:ligatures w14:val="none"/>
              </w:rPr>
              <w:t>.</w:t>
            </w:r>
          </w:p>
          <w:p w14:paraId="5C20752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Suderinamumas su pagrindinėmis plokštėmis: ATX/</w:t>
            </w:r>
            <w:proofErr w:type="spellStart"/>
            <w:r w:rsidRPr="00297F70">
              <w:rPr>
                <w:rFonts w:ascii="Times New Roman" w:eastAsia="Calibri" w:hAnsi="Times New Roman" w:cs="Times New Roman"/>
                <w:kern w:val="0"/>
                <w:sz w:val="20"/>
                <w:szCs w:val="20"/>
                <w:lang w:eastAsia="lt-LT"/>
                <w14:ligatures w14:val="none"/>
              </w:rPr>
              <w:t>miniATX</w:t>
            </w:r>
            <w:proofErr w:type="spellEnd"/>
            <w:r w:rsidRPr="00297F70">
              <w:rPr>
                <w:rFonts w:ascii="Times New Roman" w:eastAsia="Calibri" w:hAnsi="Times New Roman" w:cs="Times New Roman"/>
                <w:kern w:val="0"/>
                <w:sz w:val="20"/>
                <w:szCs w:val="20"/>
                <w:lang w:eastAsia="lt-LT"/>
                <w14:ligatures w14:val="none"/>
              </w:rPr>
              <w:t>/</w:t>
            </w:r>
            <w:proofErr w:type="spellStart"/>
            <w:r w:rsidRPr="00297F70">
              <w:rPr>
                <w:rFonts w:ascii="Times New Roman" w:eastAsia="Calibri" w:hAnsi="Times New Roman" w:cs="Times New Roman"/>
                <w:kern w:val="0"/>
                <w:sz w:val="20"/>
                <w:szCs w:val="20"/>
                <w:lang w:eastAsia="lt-LT"/>
                <w14:ligatures w14:val="none"/>
              </w:rPr>
              <w:t>microATX</w:t>
            </w:r>
            <w:proofErr w:type="spellEnd"/>
            <w:r w:rsidRPr="00297F70">
              <w:rPr>
                <w:rFonts w:ascii="Times New Roman" w:eastAsia="Calibri" w:hAnsi="Times New Roman" w:cs="Times New Roman"/>
                <w:kern w:val="0"/>
                <w:sz w:val="20"/>
                <w:szCs w:val="20"/>
                <w:lang w:eastAsia="lt-LT"/>
                <w14:ligatures w14:val="none"/>
              </w:rPr>
              <w:t>.</w:t>
            </w:r>
          </w:p>
          <w:p w14:paraId="643C611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Įrenginių vietos: 2,5"*0/1(išorinės/ vidinės). 3,5"*0/3(išorinės/ vidinės). 5.25" *0/1 (išorinės/ vidinės)</w:t>
            </w:r>
          </w:p>
          <w:p w14:paraId="7B669BF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Išvadai priekyje: 1xUSB 2.0, 1xUSB 3.0 ir </w:t>
            </w:r>
            <w:proofErr w:type="spellStart"/>
            <w:r w:rsidRPr="00297F70">
              <w:rPr>
                <w:rFonts w:ascii="Times New Roman" w:eastAsia="Calibri" w:hAnsi="Times New Roman" w:cs="Times New Roman"/>
                <w:kern w:val="0"/>
                <w:sz w:val="20"/>
                <w:szCs w:val="20"/>
                <w:lang w:eastAsia="lt-LT"/>
                <w14:ligatures w14:val="none"/>
              </w:rPr>
              <w:t>audio</w:t>
            </w:r>
            <w:proofErr w:type="spellEnd"/>
            <w:r w:rsidRPr="00297F70">
              <w:rPr>
                <w:rFonts w:ascii="Times New Roman" w:eastAsia="Calibri" w:hAnsi="Times New Roman" w:cs="Times New Roman"/>
                <w:kern w:val="0"/>
                <w:sz w:val="20"/>
                <w:szCs w:val="20"/>
                <w:lang w:eastAsia="lt-LT"/>
                <w14:ligatures w14:val="none"/>
              </w:rPr>
              <w:t xml:space="preserve"> lizdai ausinių ir mikrofono. Išplėtimo lizdai gale 6, atidaromas iš abiejų pusių.</w:t>
            </w:r>
          </w:p>
        </w:tc>
        <w:tc>
          <w:tcPr>
            <w:tcW w:w="4192" w:type="dxa"/>
            <w:tcBorders>
              <w:top w:val="single" w:sz="4" w:space="0" w:color="auto"/>
              <w:left w:val="nil"/>
              <w:bottom w:val="single" w:sz="4" w:space="0" w:color="auto"/>
              <w:right w:val="single" w:sz="8" w:space="0" w:color="000000" w:themeColor="text1"/>
            </w:tcBorders>
            <w:vAlign w:val="center"/>
          </w:tcPr>
          <w:p w14:paraId="2A79DA9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38B1C6F" w14:textId="77777777" w:rsidTr="0004705F">
        <w:trPr>
          <w:trHeight w:val="340"/>
        </w:trPr>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3CB1B0FE" w14:textId="77777777" w:rsidR="00297F70" w:rsidRPr="00297F70" w:rsidRDefault="00297F70" w:rsidP="00073A35">
            <w:pPr>
              <w:numPr>
                <w:ilvl w:val="0"/>
                <w:numId w:val="55"/>
              </w:numPr>
              <w:spacing w:after="0" w:line="240" w:lineRule="auto"/>
              <w:ind w:left="641" w:hanging="357"/>
              <w:contextualSpacing/>
              <w:jc w:val="center"/>
              <w:rPr>
                <w:rFonts w:ascii="Times New Roman" w:eastAsia="Times New Roman" w:hAnsi="Times New Roman" w:cs="Times New Roman"/>
                <w:color w:val="000000"/>
                <w:kern w:val="0"/>
                <w:sz w:val="20"/>
                <w:szCs w:val="20"/>
                <w14:ligatures w14:val="none"/>
              </w:rPr>
            </w:pPr>
          </w:p>
        </w:tc>
        <w:tc>
          <w:tcPr>
            <w:tcW w:w="1967" w:type="dxa"/>
            <w:tcBorders>
              <w:top w:val="nil"/>
              <w:left w:val="single" w:sz="8" w:space="0" w:color="000000" w:themeColor="text1"/>
              <w:bottom w:val="single" w:sz="8" w:space="0" w:color="000000" w:themeColor="text1"/>
              <w:right w:val="single" w:sz="8" w:space="0" w:color="000000" w:themeColor="text1"/>
            </w:tcBorders>
            <w:vAlign w:val="center"/>
          </w:tcPr>
          <w:p w14:paraId="07DFD68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Aplinkos apsaugos kriterijai</w:t>
            </w:r>
          </w:p>
        </w:tc>
        <w:tc>
          <w:tcPr>
            <w:tcW w:w="4536" w:type="dxa"/>
            <w:tcBorders>
              <w:top w:val="single" w:sz="8" w:space="0" w:color="000000" w:themeColor="text1"/>
              <w:left w:val="nil"/>
              <w:right w:val="single" w:sz="8" w:space="0" w:color="000000" w:themeColor="text1"/>
            </w:tcBorders>
            <w:vAlign w:val="center"/>
          </w:tcPr>
          <w:p w14:paraId="3135626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Kompiuterio gamintojas turi atitikti aplinkosaugos vadybos ISO 14001 standarto reikalavimus</w:t>
            </w:r>
            <w:r w:rsidRPr="00297F70">
              <w:rPr>
                <w:rFonts w:ascii="Calibri" w:eastAsia="Calibri" w:hAnsi="Calibri" w:cs="Times New Roman"/>
                <w:kern w:val="0"/>
                <w:sz w:val="22"/>
                <w:szCs w:val="22"/>
                <w14:ligatures w14:val="none"/>
              </w:rPr>
              <w:t xml:space="preserve"> </w:t>
            </w:r>
            <w:r w:rsidRPr="00297F70">
              <w:rPr>
                <w:rFonts w:ascii="Times New Roman" w:eastAsia="Times New Roman" w:hAnsi="Times New Roman" w:cs="Times New Roman"/>
                <w:kern w:val="0"/>
                <w:sz w:val="20"/>
                <w:szCs w:val="20"/>
                <w:lang w:eastAsia="lt-LT"/>
                <w14:ligatures w14:val="none"/>
              </w:rPr>
              <w:t>arba lygiavertį aplinkosaugos vadybos standartą(pateikti dokumentų kopijas arba nuorodas į dokumentus.)</w:t>
            </w:r>
          </w:p>
        </w:tc>
        <w:tc>
          <w:tcPr>
            <w:tcW w:w="4192" w:type="dxa"/>
            <w:tcBorders>
              <w:top w:val="nil"/>
              <w:left w:val="nil"/>
              <w:bottom w:val="single" w:sz="4" w:space="0" w:color="auto"/>
              <w:right w:val="single" w:sz="8" w:space="0" w:color="000000" w:themeColor="text1"/>
            </w:tcBorders>
            <w:vAlign w:val="center"/>
          </w:tcPr>
          <w:p w14:paraId="680D5BE4"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B13DDD1" w14:textId="77777777" w:rsidTr="0004705F">
        <w:trPr>
          <w:trHeight w:val="340"/>
        </w:trPr>
        <w:tc>
          <w:tcPr>
            <w:tcW w:w="72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ACEA9A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Kompiuterio modelis, firma-gamintoja, kilmės šalis</w:t>
            </w:r>
          </w:p>
        </w:tc>
        <w:tc>
          <w:tcPr>
            <w:tcW w:w="4192" w:type="dxa"/>
            <w:tcBorders>
              <w:top w:val="single" w:sz="8" w:space="0" w:color="000000" w:themeColor="text1"/>
              <w:left w:val="nil"/>
              <w:bottom w:val="single" w:sz="8" w:space="0" w:color="000000" w:themeColor="text1"/>
              <w:right w:val="single" w:sz="8" w:space="0" w:color="000000" w:themeColor="text1"/>
            </w:tcBorders>
            <w:vAlign w:val="center"/>
          </w:tcPr>
          <w:p w14:paraId="154FA25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74E566C" w14:textId="77777777" w:rsidTr="0004705F">
        <w:trPr>
          <w:trHeight w:val="340"/>
        </w:trPr>
        <w:tc>
          <w:tcPr>
            <w:tcW w:w="72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431583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Times New Roman" w:hAnsi="Times New Roman" w:cs="Times New Roman"/>
                <w:kern w:val="0"/>
                <w:sz w:val="20"/>
                <w:szCs w:val="20"/>
                <w:lang w:eastAsia="lt-LT"/>
                <w14:ligatures w14:val="none"/>
              </w:rPr>
              <w:t>Pristatymo terminas, nuo užsakymo pateikimo dienos ne ilgiau 10 darbo dienos *</w:t>
            </w:r>
          </w:p>
        </w:tc>
        <w:tc>
          <w:tcPr>
            <w:tcW w:w="4192" w:type="dxa"/>
            <w:tcBorders>
              <w:top w:val="nil"/>
              <w:left w:val="nil"/>
              <w:bottom w:val="single" w:sz="8" w:space="0" w:color="000000" w:themeColor="text1"/>
              <w:right w:val="single" w:sz="8" w:space="0" w:color="000000" w:themeColor="text1"/>
            </w:tcBorders>
            <w:vAlign w:val="center"/>
          </w:tcPr>
          <w:p w14:paraId="6412262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1EB6B1A" w14:textId="77777777" w:rsidTr="0004705F">
        <w:trPr>
          <w:trHeight w:val="340"/>
        </w:trPr>
        <w:tc>
          <w:tcPr>
            <w:tcW w:w="72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356462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2 metai)</w:t>
            </w:r>
          </w:p>
        </w:tc>
        <w:tc>
          <w:tcPr>
            <w:tcW w:w="4192" w:type="dxa"/>
            <w:tcBorders>
              <w:top w:val="nil"/>
              <w:left w:val="nil"/>
              <w:bottom w:val="single" w:sz="8" w:space="0" w:color="000000" w:themeColor="text1"/>
              <w:right w:val="single" w:sz="8" w:space="0" w:color="000000" w:themeColor="text1"/>
            </w:tcBorders>
            <w:vAlign w:val="center"/>
          </w:tcPr>
          <w:p w14:paraId="1FCEF72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D8C92B8" w14:textId="77777777" w:rsidTr="0004705F">
        <w:trPr>
          <w:trHeight w:val="340"/>
        </w:trPr>
        <w:tc>
          <w:tcPr>
            <w:tcW w:w="72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F78B48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4192" w:type="dxa"/>
            <w:tcBorders>
              <w:top w:val="nil"/>
              <w:left w:val="nil"/>
              <w:bottom w:val="single" w:sz="8" w:space="0" w:color="000000" w:themeColor="text1"/>
              <w:right w:val="single" w:sz="8" w:space="0" w:color="000000" w:themeColor="text1"/>
            </w:tcBorders>
            <w:vAlign w:val="center"/>
          </w:tcPr>
          <w:p w14:paraId="74B2E1C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bl>
    <w:p w14:paraId="78CE5BA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p w14:paraId="1F9EFD4C" w14:textId="4BF3EB6F" w:rsidR="00297F70" w:rsidRPr="00297F70" w:rsidRDefault="0041198B" w:rsidP="00297F70">
      <w:pPr>
        <w:spacing w:line="259"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w:t>
      </w:r>
      <w:r w:rsidR="00297F70" w:rsidRPr="00297F70">
        <w:rPr>
          <w:rFonts w:ascii="Times New Roman" w:eastAsia="Calibri" w:hAnsi="Times New Roman" w:cs="Times New Roman"/>
          <w:b/>
          <w:kern w:val="0"/>
          <w14:ligatures w14:val="none"/>
        </w:rPr>
        <w:t>3 Monitoriai</w:t>
      </w:r>
    </w:p>
    <w:tbl>
      <w:tblPr>
        <w:tblW w:w="11669" w:type="dxa"/>
        <w:tblInd w:w="-565" w:type="dxa"/>
        <w:tblLayout w:type="fixed"/>
        <w:tblLook w:val="04A0" w:firstRow="1" w:lastRow="0" w:firstColumn="1" w:lastColumn="0" w:noHBand="0" w:noVBand="1"/>
      </w:tblPr>
      <w:tblGrid>
        <w:gridCol w:w="700"/>
        <w:gridCol w:w="2143"/>
        <w:gridCol w:w="5150"/>
        <w:gridCol w:w="3388"/>
        <w:gridCol w:w="288"/>
      </w:tblGrid>
      <w:tr w:rsidR="00297F70" w:rsidRPr="00297F70" w14:paraId="1915B508" w14:textId="77777777" w:rsidTr="0004705F">
        <w:trPr>
          <w:trHeight w:val="340"/>
        </w:trPr>
        <w:tc>
          <w:tcPr>
            <w:tcW w:w="700"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3168082E"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Eil. Nr.</w:t>
            </w:r>
          </w:p>
        </w:tc>
        <w:tc>
          <w:tcPr>
            <w:tcW w:w="2143"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7F0E8FB1"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Komponento pavadinimas</w:t>
            </w:r>
          </w:p>
        </w:tc>
        <w:tc>
          <w:tcPr>
            <w:tcW w:w="5150"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6CAB8856"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88"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0B9A4202"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c>
          <w:tcPr>
            <w:tcW w:w="288" w:type="dxa"/>
            <w:tcBorders>
              <w:top w:val="nil"/>
              <w:left w:val="single" w:sz="4" w:space="0" w:color="auto"/>
              <w:bottom w:val="nil"/>
              <w:right w:val="nil"/>
            </w:tcBorders>
            <w:noWrap/>
            <w:vAlign w:val="bottom"/>
            <w:hideMark/>
          </w:tcPr>
          <w:p w14:paraId="37E2F675"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p>
        </w:tc>
      </w:tr>
      <w:tr w:rsidR="00297F70" w:rsidRPr="00297F70" w14:paraId="464D99EC" w14:textId="77777777" w:rsidTr="0004705F">
        <w:trPr>
          <w:trHeight w:val="340"/>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70CEB52B"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1.</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14:paraId="4509147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27” monitorius  „M1“ </w:t>
            </w:r>
          </w:p>
        </w:tc>
        <w:tc>
          <w:tcPr>
            <w:tcW w:w="5150" w:type="dxa"/>
            <w:tcBorders>
              <w:top w:val="single" w:sz="4" w:space="0" w:color="auto"/>
              <w:left w:val="single" w:sz="4" w:space="0" w:color="auto"/>
              <w:bottom w:val="single" w:sz="4" w:space="0" w:color="auto"/>
              <w:right w:val="single" w:sz="4" w:space="0" w:color="auto"/>
            </w:tcBorders>
            <w:vAlign w:val="center"/>
          </w:tcPr>
          <w:p w14:paraId="08636ED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Monitorius ne blogiau kaip: ekranas 27" (16:9), panelės technologija IPS; tikroji skiriamoji geba ne mažiau 2560x1440 prie 180Hz; kontrastas tipinis ne mažiau 1000:1; šviesumas ne mažiau 300 cd/m2; reagavimo laikas ne didesnis kaip 1(GTG); stebėjimo kampai ne mažiau H178°/V178°; jungtys: 1xDP, 1xHDMI 2.0, ausinių jungtis, kabeliai: HDMI, DP, elektros srovės maitinimo;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Adjustable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Tilt funkcijos, </w:t>
            </w:r>
            <w:proofErr w:type="spellStart"/>
            <w:r w:rsidRPr="00297F70">
              <w:rPr>
                <w:rFonts w:ascii="Times New Roman" w:eastAsia="Times New Roman" w:hAnsi="Times New Roman" w:cs="Times New Roman"/>
                <w:color w:val="000000" w:themeColor="text1"/>
                <w:kern w:val="0"/>
                <w:sz w:val="20"/>
                <w:szCs w:val="20"/>
                <w:lang w:eastAsia="lt-LT"/>
                <w14:ligatures w14:val="none"/>
              </w:rPr>
              <w:t>Pivot</w:t>
            </w:r>
            <w:proofErr w:type="spellEnd"/>
            <w:r w:rsidRPr="00297F70">
              <w:rPr>
                <w:rFonts w:ascii="Times New Roman" w:eastAsia="Times New Roman" w:hAnsi="Times New Roman" w:cs="Times New Roman"/>
                <w:color w:val="000000" w:themeColor="text1"/>
                <w:kern w:val="0"/>
                <w:sz w:val="20"/>
                <w:szCs w:val="20"/>
                <w:lang w:eastAsia="lt-LT"/>
                <w14:ligatures w14:val="none"/>
              </w:rPr>
              <w:t>, Galimybė montuoti ant sienos</w:t>
            </w:r>
          </w:p>
        </w:tc>
        <w:tc>
          <w:tcPr>
            <w:tcW w:w="3388" w:type="dxa"/>
            <w:tcBorders>
              <w:top w:val="single" w:sz="4" w:space="0" w:color="auto"/>
              <w:left w:val="single" w:sz="4" w:space="0" w:color="auto"/>
              <w:bottom w:val="single" w:sz="4" w:space="0" w:color="auto"/>
              <w:right w:val="single" w:sz="4" w:space="0" w:color="auto"/>
            </w:tcBorders>
            <w:vAlign w:val="center"/>
          </w:tcPr>
          <w:p w14:paraId="69A07590"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4BCB0362" w14:textId="77777777" w:rsidR="00297F70" w:rsidRPr="00297F70" w:rsidRDefault="00297F70" w:rsidP="00297F70">
            <w:pPr>
              <w:spacing w:after="0" w:line="240" w:lineRule="auto"/>
              <w:ind w:hanging="409"/>
              <w:rPr>
                <w:rFonts w:ascii="Times New Roman" w:eastAsia="Times New Roman" w:hAnsi="Times New Roman" w:cs="Times New Roman"/>
                <w:color w:val="000000"/>
                <w:kern w:val="0"/>
                <w:sz w:val="20"/>
                <w:szCs w:val="20"/>
                <w:lang w:eastAsia="lt-LT"/>
                <w14:ligatures w14:val="none"/>
              </w:rPr>
            </w:pPr>
          </w:p>
        </w:tc>
      </w:tr>
      <w:tr w:rsidR="00297F70" w:rsidRPr="00297F70" w14:paraId="2E6B35D8"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A16CBFA"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479BF61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453D642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highlight w:val="red"/>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dienų *</w:t>
            </w:r>
          </w:p>
        </w:tc>
        <w:tc>
          <w:tcPr>
            <w:tcW w:w="3388" w:type="dxa"/>
            <w:tcBorders>
              <w:top w:val="single" w:sz="4" w:space="0" w:color="auto"/>
              <w:left w:val="single" w:sz="4" w:space="0" w:color="auto"/>
              <w:bottom w:val="single" w:sz="4" w:space="0" w:color="auto"/>
              <w:right w:val="single" w:sz="4" w:space="0" w:color="auto"/>
            </w:tcBorders>
          </w:tcPr>
          <w:p w14:paraId="5F3890D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1819BCC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275930F"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1FD715D"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52F2EB1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4C31467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88" w:type="dxa"/>
            <w:tcBorders>
              <w:top w:val="single" w:sz="4" w:space="0" w:color="auto"/>
              <w:left w:val="single" w:sz="4" w:space="0" w:color="auto"/>
              <w:bottom w:val="single" w:sz="4" w:space="0" w:color="auto"/>
              <w:right w:val="single" w:sz="4" w:space="0" w:color="auto"/>
            </w:tcBorders>
          </w:tcPr>
          <w:p w14:paraId="196A1CA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16D9F41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0B91D38"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3978097"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562CE80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13CE908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88" w:type="dxa"/>
            <w:tcBorders>
              <w:top w:val="single" w:sz="4" w:space="0" w:color="auto"/>
              <w:left w:val="single" w:sz="4" w:space="0" w:color="auto"/>
              <w:bottom w:val="single" w:sz="4" w:space="0" w:color="auto"/>
              <w:right w:val="single" w:sz="4" w:space="0" w:color="auto"/>
            </w:tcBorders>
          </w:tcPr>
          <w:p w14:paraId="768BCDDA"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6C652E9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66F472D"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tcPr>
          <w:p w14:paraId="58A29009"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6F7C86E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17513FB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lastRenderedPageBreak/>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88" w:type="dxa"/>
            <w:tcBorders>
              <w:top w:val="single" w:sz="4" w:space="0" w:color="auto"/>
              <w:left w:val="single" w:sz="4" w:space="0" w:color="auto"/>
              <w:bottom w:val="single" w:sz="4" w:space="0" w:color="auto"/>
              <w:right w:val="single" w:sz="4" w:space="0" w:color="auto"/>
            </w:tcBorders>
          </w:tcPr>
          <w:p w14:paraId="23060EA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tcPr>
          <w:p w14:paraId="3A6CAE8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EA734BF" w14:textId="77777777" w:rsidTr="0004705F">
        <w:trPr>
          <w:trHeight w:val="340"/>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260A9205"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2. </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14:paraId="7E90894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 27” monitorius „M2“ </w:t>
            </w:r>
          </w:p>
        </w:tc>
        <w:tc>
          <w:tcPr>
            <w:tcW w:w="5150" w:type="dxa"/>
            <w:tcBorders>
              <w:top w:val="single" w:sz="4" w:space="0" w:color="auto"/>
              <w:left w:val="single" w:sz="4" w:space="0" w:color="auto"/>
              <w:bottom w:val="single" w:sz="4" w:space="0" w:color="auto"/>
              <w:right w:val="single" w:sz="4" w:space="0" w:color="auto"/>
            </w:tcBorders>
            <w:vAlign w:val="center"/>
          </w:tcPr>
          <w:p w14:paraId="09EF633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Monitorius ne blogiau kaip: ekranas 27" (16:9), panelės technologija IPS; tikroji skiriamoji geba ne mažiau 3840x2160; kontrastas tipinis ne mažiau 1000:1; šviesumas ne mažiau 350 cd/m2; reagavimo laikas ne didesnis kaip 5(GTG); stebėjimo kampai ne mažiau H178°/V178°; jungtys: DP 1.2, 1xHDMI 2.0</w:t>
            </w:r>
            <w:r w:rsidRPr="00297F70">
              <w:rPr>
                <w:rFonts w:ascii="Times New Roman" w:eastAsia="Times New Roman" w:hAnsi="Times New Roman" w:cs="Times New Roman"/>
                <w:kern w:val="0"/>
                <w:sz w:val="20"/>
                <w:szCs w:val="20"/>
                <w:lang w:eastAsia="lt-LT"/>
                <w14:ligatures w14:val="none"/>
              </w:rPr>
              <w:t>, 1</w:t>
            </w:r>
            <w:r w:rsidRPr="00297F70">
              <w:rPr>
                <w:rFonts w:ascii="Times New Roman" w:eastAsia="Times New Roman" w:hAnsi="Times New Roman" w:cs="Times New Roman"/>
                <w:color w:val="000000" w:themeColor="text1"/>
                <w:kern w:val="0"/>
                <w:sz w:val="20"/>
                <w:szCs w:val="20"/>
                <w:lang w:eastAsia="lt-LT"/>
                <w14:ligatures w14:val="none"/>
              </w:rPr>
              <w:t>xUSB-C (ne mažiau kaip 90W galios įkrovimas), turi turėti galimybę per USB-C perduoti vaizdo ir garso medžiagą ir tuo pačiu krauti mobilų įrenginį, 3xUSB3.0, 1xRJ45,</w:t>
            </w:r>
            <w:r w:rsidRPr="00297F70">
              <w:rPr>
                <w:rFonts w:ascii="Times New Roman" w:eastAsia="Times New Roman" w:hAnsi="Times New Roman" w:cs="Times New Roman"/>
                <w:kern w:val="0"/>
                <w:sz w:val="20"/>
                <w:szCs w:val="20"/>
                <w:lang w:eastAsia="lt-LT"/>
                <w14:ligatures w14:val="none"/>
              </w:rPr>
              <w:t xml:space="preserve"> </w:t>
            </w:r>
            <w:r w:rsidRPr="00297F70">
              <w:rPr>
                <w:rFonts w:ascii="Times New Roman" w:eastAsia="Times New Roman" w:hAnsi="Times New Roman" w:cs="Times New Roman"/>
                <w:color w:val="000000" w:themeColor="text1"/>
                <w:kern w:val="0"/>
                <w:sz w:val="20"/>
                <w:szCs w:val="20"/>
                <w:lang w:eastAsia="lt-LT"/>
                <w14:ligatures w14:val="none"/>
              </w:rPr>
              <w:t xml:space="preserve">garso išvestis; kabeliai: HDMI, USB-C, integruotas KVM jungiklis, PBP ir PIP palaikymas;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Adjustable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Tilt funkcijos, </w:t>
            </w:r>
            <w:proofErr w:type="spellStart"/>
            <w:r w:rsidRPr="00297F70">
              <w:rPr>
                <w:rFonts w:ascii="Times New Roman" w:eastAsia="Times New Roman" w:hAnsi="Times New Roman" w:cs="Times New Roman"/>
                <w:color w:val="000000" w:themeColor="text1"/>
                <w:kern w:val="0"/>
                <w:sz w:val="20"/>
                <w:szCs w:val="20"/>
                <w:lang w:eastAsia="lt-LT"/>
                <w14:ligatures w14:val="none"/>
              </w:rPr>
              <w:t>Pivot</w:t>
            </w:r>
            <w:proofErr w:type="spellEnd"/>
            <w:r w:rsidRPr="00297F70">
              <w:rPr>
                <w:rFonts w:ascii="Times New Roman" w:eastAsia="Times New Roman" w:hAnsi="Times New Roman" w:cs="Times New Roman"/>
                <w:color w:val="000000" w:themeColor="text1"/>
                <w:kern w:val="0"/>
                <w:sz w:val="20"/>
                <w:szCs w:val="20"/>
                <w:lang w:eastAsia="lt-LT"/>
                <w14:ligatures w14:val="none"/>
              </w:rPr>
              <w:t>, Galimybė montuoti ant sienos;</w:t>
            </w:r>
          </w:p>
        </w:tc>
        <w:tc>
          <w:tcPr>
            <w:tcW w:w="3388" w:type="dxa"/>
            <w:tcBorders>
              <w:top w:val="single" w:sz="4" w:space="0" w:color="auto"/>
              <w:left w:val="single" w:sz="4" w:space="0" w:color="auto"/>
              <w:bottom w:val="single" w:sz="4" w:space="0" w:color="auto"/>
              <w:right w:val="single" w:sz="4" w:space="0" w:color="auto"/>
            </w:tcBorders>
            <w:vAlign w:val="center"/>
          </w:tcPr>
          <w:p w14:paraId="3FBE7A6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096B264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F312C0D"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F9F78E0"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43ECFC0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758D331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highlight w:val="red"/>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dienų *</w:t>
            </w:r>
          </w:p>
        </w:tc>
        <w:tc>
          <w:tcPr>
            <w:tcW w:w="3388" w:type="dxa"/>
            <w:tcBorders>
              <w:top w:val="single" w:sz="4" w:space="0" w:color="auto"/>
              <w:left w:val="single" w:sz="4" w:space="0" w:color="auto"/>
              <w:bottom w:val="single" w:sz="4" w:space="0" w:color="auto"/>
              <w:right w:val="single" w:sz="4" w:space="0" w:color="auto"/>
            </w:tcBorders>
          </w:tcPr>
          <w:p w14:paraId="44ECF88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5208304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45D1DBC"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C73A5CC"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3BAC49F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5B9F68A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88" w:type="dxa"/>
            <w:tcBorders>
              <w:top w:val="single" w:sz="4" w:space="0" w:color="auto"/>
              <w:left w:val="single" w:sz="4" w:space="0" w:color="auto"/>
              <w:bottom w:val="single" w:sz="4" w:space="0" w:color="auto"/>
              <w:right w:val="single" w:sz="4" w:space="0" w:color="auto"/>
            </w:tcBorders>
          </w:tcPr>
          <w:p w14:paraId="0D7F485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6706A10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88A1962"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34A56A5"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55EAA4E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25C4E4C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88" w:type="dxa"/>
            <w:tcBorders>
              <w:top w:val="single" w:sz="4" w:space="0" w:color="auto"/>
              <w:left w:val="single" w:sz="4" w:space="0" w:color="auto"/>
              <w:bottom w:val="single" w:sz="4" w:space="0" w:color="auto"/>
              <w:right w:val="single" w:sz="4" w:space="0" w:color="auto"/>
            </w:tcBorders>
          </w:tcPr>
          <w:p w14:paraId="0D8A3D6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0B62635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4195EFF"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tcPr>
          <w:p w14:paraId="44FCAC74"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2C70AE8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79E4BA2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88" w:type="dxa"/>
            <w:tcBorders>
              <w:top w:val="single" w:sz="4" w:space="0" w:color="auto"/>
              <w:left w:val="single" w:sz="4" w:space="0" w:color="auto"/>
              <w:bottom w:val="single" w:sz="4" w:space="0" w:color="auto"/>
              <w:right w:val="single" w:sz="4" w:space="0" w:color="auto"/>
            </w:tcBorders>
          </w:tcPr>
          <w:p w14:paraId="56C631B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tcPr>
          <w:p w14:paraId="0C6E720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F53DFEF" w14:textId="77777777" w:rsidTr="0004705F">
        <w:trPr>
          <w:trHeight w:val="340"/>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5C5E180E"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3. </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14:paraId="20CDAC8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32" monitorius "M3"</w:t>
            </w:r>
          </w:p>
        </w:tc>
        <w:tc>
          <w:tcPr>
            <w:tcW w:w="5150" w:type="dxa"/>
            <w:tcBorders>
              <w:top w:val="single" w:sz="4" w:space="0" w:color="auto"/>
              <w:left w:val="single" w:sz="4" w:space="0" w:color="auto"/>
              <w:bottom w:val="single" w:sz="4" w:space="0" w:color="auto"/>
              <w:right w:val="single" w:sz="4" w:space="0" w:color="auto"/>
            </w:tcBorders>
            <w:vAlign w:val="center"/>
          </w:tcPr>
          <w:p w14:paraId="0D5F750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Monitorius ne blogiau kaip: ekranas 32" (16:9), panelės technologija VA; tikroji skiriamoji geba ne mažiau 3840x2160; kontrastas tipinis ne mažiau 3000:1; šviesumas ne mažiau 350 cd/m2; reagavimo laikas ne didesnis kaip 5(GTG); stebėjimo kampai ne mažiau H178°/V178°; jungtys: DP 1.2, 1xHDMI 2.0, 1xUSB-C (ne mažiau kaip 90W galios įkrovimas), turi turėti galimybę per USB-C perduoti vaizdo ir garso medžiagą ir tuo pačiu krauti mobilų įrenginį, 3xUSB3.0, 1xRJ45, garso išvestis; kabeliai: HDMI, USB-C, integruotas KVM jungiklis, PBP ir PIP palaikymas;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Adjustable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Tilt funkcijos, </w:t>
            </w:r>
            <w:proofErr w:type="spellStart"/>
            <w:r w:rsidRPr="00297F70">
              <w:rPr>
                <w:rFonts w:ascii="Times New Roman" w:eastAsia="Times New Roman" w:hAnsi="Times New Roman" w:cs="Times New Roman"/>
                <w:color w:val="000000" w:themeColor="text1"/>
                <w:kern w:val="0"/>
                <w:sz w:val="20"/>
                <w:szCs w:val="20"/>
                <w:lang w:eastAsia="lt-LT"/>
                <w14:ligatures w14:val="none"/>
              </w:rPr>
              <w:t>Pivot</w:t>
            </w:r>
            <w:proofErr w:type="spellEnd"/>
            <w:r w:rsidRPr="00297F70">
              <w:rPr>
                <w:rFonts w:ascii="Times New Roman" w:eastAsia="Times New Roman" w:hAnsi="Times New Roman" w:cs="Times New Roman"/>
                <w:color w:val="000000" w:themeColor="text1"/>
                <w:kern w:val="0"/>
                <w:sz w:val="20"/>
                <w:szCs w:val="20"/>
                <w:lang w:eastAsia="lt-LT"/>
                <w14:ligatures w14:val="none"/>
              </w:rPr>
              <w:t>, Galimybė montuoti ant sienos;</w:t>
            </w:r>
          </w:p>
        </w:tc>
        <w:tc>
          <w:tcPr>
            <w:tcW w:w="3388" w:type="dxa"/>
            <w:tcBorders>
              <w:top w:val="single" w:sz="4" w:space="0" w:color="auto"/>
              <w:left w:val="single" w:sz="4" w:space="0" w:color="auto"/>
              <w:bottom w:val="single" w:sz="4" w:space="0" w:color="auto"/>
              <w:right w:val="single" w:sz="4" w:space="0" w:color="auto"/>
            </w:tcBorders>
            <w:vAlign w:val="center"/>
          </w:tcPr>
          <w:p w14:paraId="221A69A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6A544E7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92BAA2D"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FC2BB74"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3C9E0CA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1657853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highlight w:val="red"/>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88" w:type="dxa"/>
            <w:tcBorders>
              <w:top w:val="single" w:sz="4" w:space="0" w:color="auto"/>
              <w:left w:val="single" w:sz="4" w:space="0" w:color="auto"/>
              <w:bottom w:val="single" w:sz="4" w:space="0" w:color="auto"/>
              <w:right w:val="single" w:sz="4" w:space="0" w:color="auto"/>
            </w:tcBorders>
          </w:tcPr>
          <w:p w14:paraId="369F153B"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0FFE486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A1B5D4C"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B2C3A45"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3AC42C3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12E0972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88" w:type="dxa"/>
            <w:tcBorders>
              <w:top w:val="single" w:sz="4" w:space="0" w:color="auto"/>
              <w:left w:val="single" w:sz="4" w:space="0" w:color="auto"/>
              <w:bottom w:val="single" w:sz="4" w:space="0" w:color="auto"/>
              <w:right w:val="single" w:sz="4" w:space="0" w:color="auto"/>
            </w:tcBorders>
          </w:tcPr>
          <w:p w14:paraId="4D13082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6E2CDCB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E9EA6A1"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6D71523"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5452A21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012196B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88" w:type="dxa"/>
            <w:tcBorders>
              <w:top w:val="single" w:sz="4" w:space="0" w:color="auto"/>
              <w:left w:val="single" w:sz="4" w:space="0" w:color="auto"/>
              <w:bottom w:val="single" w:sz="4" w:space="0" w:color="auto"/>
              <w:right w:val="single" w:sz="4" w:space="0" w:color="auto"/>
            </w:tcBorders>
          </w:tcPr>
          <w:p w14:paraId="00A09B9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2C7DBBE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6DAC446"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tcPr>
          <w:p w14:paraId="576B5CE5"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4CD79CB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06A455C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88" w:type="dxa"/>
            <w:tcBorders>
              <w:top w:val="single" w:sz="4" w:space="0" w:color="auto"/>
              <w:left w:val="single" w:sz="4" w:space="0" w:color="auto"/>
              <w:bottom w:val="single" w:sz="4" w:space="0" w:color="auto"/>
              <w:right w:val="single" w:sz="4" w:space="0" w:color="auto"/>
            </w:tcBorders>
          </w:tcPr>
          <w:p w14:paraId="697A79D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tcPr>
          <w:p w14:paraId="1AA13E2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5808ADA" w14:textId="77777777" w:rsidTr="0004705F">
        <w:trPr>
          <w:trHeight w:val="340"/>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01A8844E"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4.</w:t>
            </w:r>
            <w:r w:rsidRPr="00297F70">
              <w:rPr>
                <w:rFonts w:ascii="Times New Roman" w:eastAsia="Times New Roman" w:hAnsi="Times New Roman" w:cs="Times New Roman"/>
                <w:color w:val="000000"/>
                <w:kern w:val="0"/>
                <w:sz w:val="20"/>
                <w:szCs w:val="20"/>
                <w:lang w:eastAsia="lt-LT"/>
                <w14:ligatures w14:val="none"/>
              </w:rPr>
              <w:t> </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14:paraId="38E853C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34“ monitorius "M4" </w:t>
            </w:r>
          </w:p>
        </w:tc>
        <w:tc>
          <w:tcPr>
            <w:tcW w:w="5150" w:type="dxa"/>
            <w:tcBorders>
              <w:top w:val="single" w:sz="4" w:space="0" w:color="auto"/>
              <w:left w:val="single" w:sz="4" w:space="0" w:color="auto"/>
              <w:bottom w:val="single" w:sz="4" w:space="0" w:color="auto"/>
              <w:right w:val="single" w:sz="4" w:space="0" w:color="auto"/>
            </w:tcBorders>
            <w:vAlign w:val="center"/>
          </w:tcPr>
          <w:p w14:paraId="43E25F3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lenktas (1000R) 34" (21:9), panelės technologija VA, tikroji skiriamoji geba ne mažiau (3440 x 1440) prie 100Hz; kontrastas (tipinis) ne mažiau 3000:1; šviesumas ne mažiau 350 cd/m2; reagavimo laikas ne didesnis kaip 5 </w:t>
            </w:r>
            <w:proofErr w:type="spellStart"/>
            <w:r w:rsidRPr="00297F70">
              <w:rPr>
                <w:rFonts w:ascii="Times New Roman" w:eastAsia="Times New Roman" w:hAnsi="Times New Roman" w:cs="Times New Roman"/>
                <w:color w:val="000000" w:themeColor="text1"/>
                <w:kern w:val="0"/>
                <w:sz w:val="20"/>
                <w:szCs w:val="20"/>
                <w:lang w:eastAsia="lt-LT"/>
                <w14:ligatures w14:val="none"/>
              </w:rPr>
              <w:t>ms</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(GTG), </w:t>
            </w:r>
            <w:proofErr w:type="spellStart"/>
            <w:r w:rsidRPr="00297F70">
              <w:rPr>
                <w:rFonts w:ascii="Times New Roman" w:eastAsia="Times New Roman" w:hAnsi="Times New Roman" w:cs="Times New Roman"/>
                <w:color w:val="000000" w:themeColor="text1"/>
                <w:kern w:val="0"/>
                <w:sz w:val="20"/>
                <w:szCs w:val="20"/>
                <w:lang w:eastAsia="lt-LT"/>
                <w14:ligatures w14:val="none"/>
              </w:rPr>
              <w:t>sRGB</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1.15; stebėjimo kampai ne mažiau 178º (H) / 178º (V); jungtys: DP 1.2, HDMI 2.0, 3xUSB 3.0 (A </w:t>
            </w:r>
            <w:proofErr w:type="spellStart"/>
            <w:r w:rsidRPr="00297F70">
              <w:rPr>
                <w:rFonts w:ascii="Times New Roman" w:eastAsia="Times New Roman" w:hAnsi="Times New Roman" w:cs="Times New Roman"/>
                <w:color w:val="000000" w:themeColor="text1"/>
                <w:kern w:val="0"/>
                <w:sz w:val="20"/>
                <w:szCs w:val="20"/>
                <w:lang w:eastAsia="lt-LT"/>
                <w14:ligatures w14:val="none"/>
              </w:rPr>
              <w:t>type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1xUSB 3.0 (B </w:t>
            </w:r>
            <w:proofErr w:type="spellStart"/>
            <w:r w:rsidRPr="00297F70">
              <w:rPr>
                <w:rFonts w:ascii="Times New Roman" w:eastAsia="Times New Roman" w:hAnsi="Times New Roman" w:cs="Times New Roman"/>
                <w:color w:val="000000" w:themeColor="text1"/>
                <w:kern w:val="0"/>
                <w:sz w:val="20"/>
                <w:szCs w:val="20"/>
                <w:lang w:eastAsia="lt-LT"/>
                <w14:ligatures w14:val="none"/>
              </w:rPr>
              <w:t>type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),1xUSB-C (ne mažiau kaip 90W galios įkrovimas), 1xRJ45, turi turėti galimybę per USB-C perduoti vaizdo ir garso medžiagą ir tuo pačiu krauti mobilų įrenginį, integruoti 5W garsiakalbiai, integruotas KVM jungiklis, PBP ir PIP palaikymas, HAS,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tilt funkcija; VESA 100, vidinis maitinimo šaltinis, pažymėtas TCO arba kitu lygiaverčiu energijos efektyvumo ženklu. Kabeliai: HDMI, USB-C, elektros srovės maitinimo</w:t>
            </w:r>
          </w:p>
        </w:tc>
        <w:tc>
          <w:tcPr>
            <w:tcW w:w="3388" w:type="dxa"/>
            <w:tcBorders>
              <w:top w:val="single" w:sz="4" w:space="0" w:color="auto"/>
              <w:left w:val="single" w:sz="4" w:space="0" w:color="auto"/>
              <w:bottom w:val="single" w:sz="4" w:space="0" w:color="auto"/>
              <w:right w:val="single" w:sz="4" w:space="0" w:color="auto"/>
            </w:tcBorders>
            <w:vAlign w:val="center"/>
          </w:tcPr>
          <w:p w14:paraId="5E6BC48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676053E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41B2741"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F5BD2A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60ACCAB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5FEAF42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highlight w:val="red"/>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88" w:type="dxa"/>
            <w:tcBorders>
              <w:top w:val="single" w:sz="4" w:space="0" w:color="auto"/>
              <w:left w:val="single" w:sz="4" w:space="0" w:color="auto"/>
              <w:bottom w:val="single" w:sz="4" w:space="0" w:color="auto"/>
              <w:right w:val="single" w:sz="4" w:space="0" w:color="auto"/>
            </w:tcBorders>
          </w:tcPr>
          <w:p w14:paraId="53A646AD"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2CF23D0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B15487C" w14:textId="77777777" w:rsidTr="0004705F">
        <w:trPr>
          <w:trHeight w:val="34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0BDC4E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0B38898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1301845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88" w:type="dxa"/>
            <w:tcBorders>
              <w:top w:val="single" w:sz="4" w:space="0" w:color="auto"/>
              <w:left w:val="single" w:sz="4" w:space="0" w:color="auto"/>
              <w:bottom w:val="single" w:sz="4" w:space="0" w:color="auto"/>
              <w:right w:val="single" w:sz="4" w:space="0" w:color="auto"/>
            </w:tcBorders>
          </w:tcPr>
          <w:p w14:paraId="3C3F0A0F"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5971BAB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18356CA" w14:textId="77777777" w:rsidTr="0004705F">
        <w:trPr>
          <w:trHeight w:val="340"/>
        </w:trPr>
        <w:tc>
          <w:tcPr>
            <w:tcW w:w="700" w:type="dxa"/>
            <w:vMerge/>
            <w:tcBorders>
              <w:top w:val="single" w:sz="4" w:space="0" w:color="auto"/>
              <w:left w:val="single" w:sz="4" w:space="0" w:color="auto"/>
              <w:right w:val="single" w:sz="4" w:space="0" w:color="auto"/>
            </w:tcBorders>
            <w:vAlign w:val="center"/>
            <w:hideMark/>
          </w:tcPr>
          <w:p w14:paraId="7A8AB1D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35D625A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736F64B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88" w:type="dxa"/>
            <w:tcBorders>
              <w:top w:val="single" w:sz="4" w:space="0" w:color="auto"/>
              <w:left w:val="single" w:sz="4" w:space="0" w:color="auto"/>
              <w:bottom w:val="single" w:sz="4" w:space="0" w:color="auto"/>
              <w:right w:val="single" w:sz="4" w:space="0" w:color="auto"/>
            </w:tcBorders>
          </w:tcPr>
          <w:p w14:paraId="137698CB"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hideMark/>
          </w:tcPr>
          <w:p w14:paraId="47D06A1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9E5E472" w14:textId="77777777" w:rsidTr="0004705F">
        <w:trPr>
          <w:trHeight w:val="340"/>
        </w:trPr>
        <w:tc>
          <w:tcPr>
            <w:tcW w:w="700" w:type="dxa"/>
            <w:tcBorders>
              <w:left w:val="single" w:sz="4" w:space="0" w:color="auto"/>
              <w:bottom w:val="single" w:sz="4" w:space="0" w:color="auto"/>
              <w:right w:val="single" w:sz="4" w:space="0" w:color="auto"/>
            </w:tcBorders>
            <w:vAlign w:val="center"/>
          </w:tcPr>
          <w:p w14:paraId="46A55A1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143" w:type="dxa"/>
            <w:vMerge/>
            <w:tcBorders>
              <w:top w:val="single" w:sz="4" w:space="0" w:color="auto"/>
              <w:left w:val="single" w:sz="4" w:space="0" w:color="auto"/>
              <w:bottom w:val="single" w:sz="4" w:space="0" w:color="auto"/>
              <w:right w:val="single" w:sz="4" w:space="0" w:color="auto"/>
            </w:tcBorders>
            <w:vAlign w:val="center"/>
          </w:tcPr>
          <w:p w14:paraId="507D6AC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150" w:type="dxa"/>
            <w:tcBorders>
              <w:top w:val="single" w:sz="4" w:space="0" w:color="auto"/>
              <w:left w:val="single" w:sz="4" w:space="0" w:color="auto"/>
              <w:bottom w:val="single" w:sz="4" w:space="0" w:color="auto"/>
              <w:right w:val="single" w:sz="4" w:space="0" w:color="auto"/>
            </w:tcBorders>
            <w:vAlign w:val="center"/>
          </w:tcPr>
          <w:p w14:paraId="7677743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88" w:type="dxa"/>
            <w:tcBorders>
              <w:top w:val="single" w:sz="4" w:space="0" w:color="auto"/>
              <w:left w:val="single" w:sz="4" w:space="0" w:color="auto"/>
              <w:bottom w:val="single" w:sz="4" w:space="0" w:color="auto"/>
              <w:right w:val="single" w:sz="4" w:space="0" w:color="auto"/>
            </w:tcBorders>
          </w:tcPr>
          <w:p w14:paraId="5FB26D3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88" w:type="dxa"/>
            <w:tcBorders>
              <w:top w:val="nil"/>
              <w:left w:val="single" w:sz="4" w:space="0" w:color="auto"/>
              <w:bottom w:val="nil"/>
              <w:right w:val="nil"/>
            </w:tcBorders>
            <w:noWrap/>
            <w:vAlign w:val="bottom"/>
          </w:tcPr>
          <w:p w14:paraId="5B1403E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bl>
    <w:p w14:paraId="7379C01A"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p w14:paraId="23B575AB" w14:textId="7CE1031B" w:rsidR="00FA29CD" w:rsidRPr="000B340F" w:rsidRDefault="0041198B" w:rsidP="00FA29CD">
      <w:pPr>
        <w:widowControl w:val="0"/>
        <w:tabs>
          <w:tab w:val="left" w:pos="851"/>
        </w:tabs>
        <w:spacing w:after="20" w:line="276" w:lineRule="auto"/>
        <w:ind w:firstLine="567"/>
        <w:jc w:val="both"/>
        <w:rPr>
          <w:rFonts w:ascii="Times New Roman" w:eastAsia="Times New Roman" w:hAnsi="Times New Roman" w:cs="Times New Roman"/>
          <w:kern w:val="0"/>
          <w:lang w:eastAsia="lt-LT"/>
          <w14:ligatures w14:val="none"/>
        </w:rPr>
      </w:pPr>
      <w:bookmarkStart w:id="29" w:name="_Hlk82088088"/>
      <w:r w:rsidRPr="000B340F">
        <w:rPr>
          <w:rFonts w:ascii="Times New Roman" w:eastAsia="Times New Roman" w:hAnsi="Times New Roman" w:cs="Times New Roman"/>
          <w:b/>
          <w:bCs/>
          <w:kern w:val="0"/>
          <w:lang w:eastAsia="lt-LT"/>
          <w14:ligatures w14:val="none"/>
        </w:rPr>
        <w:t>2.</w:t>
      </w:r>
      <w:r w:rsidR="0077752B" w:rsidRPr="000B340F">
        <w:rPr>
          <w:rFonts w:ascii="Times New Roman" w:eastAsia="Times New Roman" w:hAnsi="Times New Roman" w:cs="Times New Roman"/>
          <w:b/>
          <w:bCs/>
          <w:kern w:val="0"/>
          <w:lang w:eastAsia="lt-LT"/>
          <w14:ligatures w14:val="none"/>
        </w:rPr>
        <w:t>4</w:t>
      </w:r>
      <w:r w:rsidR="00FA29CD" w:rsidRPr="000B340F">
        <w:rPr>
          <w:rFonts w:ascii="Times New Roman" w:eastAsia="Times New Roman" w:hAnsi="Times New Roman" w:cs="Times New Roman"/>
          <w:b/>
          <w:kern w:val="0"/>
          <w:lang w:eastAsia="lt-LT"/>
          <w14:ligatures w14:val="none"/>
        </w:rPr>
        <w:t xml:space="preserve"> BENDRA</w:t>
      </w:r>
      <w:r w:rsidR="000B340F">
        <w:rPr>
          <w:rFonts w:ascii="Times New Roman" w:eastAsia="Times New Roman" w:hAnsi="Times New Roman" w:cs="Times New Roman"/>
          <w:b/>
          <w:kern w:val="0"/>
          <w:lang w:eastAsia="lt-LT"/>
          <w14:ligatures w14:val="none"/>
        </w:rPr>
        <w:t xml:space="preserve"> </w:t>
      </w:r>
      <w:r w:rsidR="00B6755A">
        <w:rPr>
          <w:rFonts w:ascii="Times New Roman" w:eastAsia="Times New Roman" w:hAnsi="Times New Roman" w:cs="Times New Roman"/>
          <w:b/>
          <w:kern w:val="0"/>
          <w:lang w:eastAsia="lt-LT"/>
          <w14:ligatures w14:val="none"/>
        </w:rPr>
        <w:t xml:space="preserve">2 </w:t>
      </w:r>
      <w:r w:rsidR="000B340F">
        <w:rPr>
          <w:rFonts w:ascii="Times New Roman" w:eastAsia="Times New Roman" w:hAnsi="Times New Roman" w:cs="Times New Roman"/>
          <w:b/>
          <w:kern w:val="0"/>
          <w:lang w:eastAsia="lt-LT"/>
          <w14:ligatures w14:val="none"/>
        </w:rPr>
        <w:t xml:space="preserve">PIRKIMO DALIES </w:t>
      </w:r>
      <w:r w:rsidR="00FA29CD" w:rsidRPr="000B340F">
        <w:rPr>
          <w:rFonts w:ascii="Times New Roman" w:eastAsia="Times New Roman" w:hAnsi="Times New Roman" w:cs="Times New Roman"/>
          <w:b/>
          <w:kern w:val="0"/>
          <w:lang w:eastAsia="lt-LT"/>
          <w14:ligatures w14:val="none"/>
        </w:rPr>
        <w:t>SUVESTINĖ KAINŲ LENTELĖ</w:t>
      </w:r>
    </w:p>
    <w:p w14:paraId="036FE4DC" w14:textId="77777777" w:rsidR="00FA29CD" w:rsidRDefault="00FA29CD" w:rsidP="00FA29CD">
      <w:pPr>
        <w:spacing w:after="0" w:line="240" w:lineRule="auto"/>
        <w:rPr>
          <w:rFonts w:ascii="Times New Roman" w:eastAsia="Calibri" w:hAnsi="Times New Roman" w:cs="Times New Roman"/>
          <w:kern w:val="0"/>
          <w:sz w:val="20"/>
          <w:szCs w:val="20"/>
          <w:lang w:eastAsia="lt-LT"/>
          <w14:ligatures w14:val="none"/>
        </w:rPr>
      </w:pPr>
    </w:p>
    <w:tbl>
      <w:tblPr>
        <w:tblW w:w="10233" w:type="dxa"/>
        <w:tblInd w:w="18" w:type="dxa"/>
        <w:tblLayout w:type="fixed"/>
        <w:tblLook w:val="04A0" w:firstRow="1" w:lastRow="0" w:firstColumn="1" w:lastColumn="0" w:noHBand="0" w:noVBand="1"/>
      </w:tblPr>
      <w:tblGrid>
        <w:gridCol w:w="756"/>
        <w:gridCol w:w="6020"/>
        <w:gridCol w:w="3457"/>
      </w:tblGrid>
      <w:tr w:rsidR="00FA29CD" w:rsidRPr="00E77101" w14:paraId="403DAD47" w14:textId="77777777" w:rsidTr="006D4825">
        <w:trPr>
          <w:trHeight w:val="340"/>
        </w:trPr>
        <w:tc>
          <w:tcPr>
            <w:tcW w:w="756" w:type="dxa"/>
            <w:tcBorders>
              <w:top w:val="single" w:sz="8" w:space="0" w:color="000000"/>
              <w:left w:val="single" w:sz="8" w:space="0" w:color="000000"/>
              <w:bottom w:val="single" w:sz="4" w:space="0" w:color="000000"/>
              <w:right w:val="single" w:sz="8" w:space="0" w:color="000000"/>
            </w:tcBorders>
            <w:shd w:val="clear" w:color="auto" w:fill="DEDAC4"/>
            <w:vAlign w:val="center"/>
          </w:tcPr>
          <w:p w14:paraId="76AB8730" w14:textId="77777777" w:rsidR="00FA29CD" w:rsidRPr="00596805" w:rsidRDefault="00FA29CD" w:rsidP="006D4825">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Eil. Nr.</w:t>
            </w:r>
          </w:p>
        </w:tc>
        <w:tc>
          <w:tcPr>
            <w:tcW w:w="6020" w:type="dxa"/>
            <w:tcBorders>
              <w:top w:val="single" w:sz="8" w:space="0" w:color="000000"/>
              <w:bottom w:val="single" w:sz="4" w:space="0" w:color="auto"/>
              <w:right w:val="single" w:sz="4" w:space="0" w:color="000000"/>
            </w:tcBorders>
            <w:shd w:val="clear" w:color="auto" w:fill="DEDAC4"/>
            <w:vAlign w:val="center"/>
          </w:tcPr>
          <w:p w14:paraId="2D6E3047" w14:textId="77777777" w:rsidR="00FA29CD" w:rsidRPr="00596805" w:rsidRDefault="00FA29CD" w:rsidP="006D4825">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Pavadinimas</w:t>
            </w:r>
          </w:p>
        </w:tc>
        <w:tc>
          <w:tcPr>
            <w:tcW w:w="3457" w:type="dxa"/>
            <w:tcBorders>
              <w:top w:val="single" w:sz="4" w:space="0" w:color="000000"/>
              <w:left w:val="single" w:sz="4" w:space="0" w:color="000000"/>
              <w:bottom w:val="single" w:sz="4" w:space="0" w:color="auto"/>
              <w:right w:val="single" w:sz="4" w:space="0" w:color="000000"/>
            </w:tcBorders>
            <w:shd w:val="clear" w:color="auto" w:fill="DEDAC4"/>
            <w:vAlign w:val="center"/>
          </w:tcPr>
          <w:p w14:paraId="773EE6BC" w14:textId="77777777" w:rsidR="00FA29CD" w:rsidRPr="00596805" w:rsidRDefault="00FA29CD" w:rsidP="006D4825">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 xml:space="preserve"> Vieneto Kaina</w:t>
            </w:r>
          </w:p>
          <w:p w14:paraId="4326BD6C" w14:textId="77777777" w:rsidR="00FA29CD" w:rsidRPr="00596805" w:rsidRDefault="00FA29CD" w:rsidP="006D4825">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 xml:space="preserve"> Eur be PVM</w:t>
            </w:r>
          </w:p>
        </w:tc>
      </w:tr>
      <w:tr w:rsidR="0077752B" w:rsidRPr="005E0818" w14:paraId="51027D98" w14:textId="77777777" w:rsidTr="006F203C">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192D5CDB" w14:textId="77777777"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w:t>
            </w:r>
          </w:p>
        </w:tc>
        <w:tc>
          <w:tcPr>
            <w:tcW w:w="6020" w:type="dxa"/>
            <w:tcBorders>
              <w:top w:val="single" w:sz="4" w:space="0" w:color="auto"/>
              <w:bottom w:val="single" w:sz="4" w:space="0" w:color="auto"/>
              <w:right w:val="single" w:sz="4" w:space="0" w:color="auto"/>
            </w:tcBorders>
          </w:tcPr>
          <w:p w14:paraId="7C4FEBC9" w14:textId="572A4594" w:rsidR="0077752B" w:rsidRPr="00596805" w:rsidRDefault="0077752B" w:rsidP="0077752B">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Calibri" w:hAnsi="Times New Roman" w:cs="Times New Roman"/>
                <w:kern w:val="0"/>
                <w14:ligatures w14:val="none"/>
              </w:rPr>
              <w:t>Asmeniniai kompiuteriai  „BK1“</w:t>
            </w:r>
          </w:p>
        </w:tc>
        <w:tc>
          <w:tcPr>
            <w:tcW w:w="3457" w:type="dxa"/>
            <w:tcBorders>
              <w:top w:val="single" w:sz="4" w:space="0" w:color="auto"/>
              <w:left w:val="single" w:sz="4" w:space="0" w:color="auto"/>
              <w:bottom w:val="single" w:sz="4" w:space="0" w:color="auto"/>
              <w:right w:val="single" w:sz="4" w:space="0" w:color="auto"/>
            </w:tcBorders>
          </w:tcPr>
          <w:p w14:paraId="211580FF" w14:textId="77777777" w:rsidR="0077752B" w:rsidRPr="00596805" w:rsidRDefault="0077752B" w:rsidP="0077752B">
            <w:pPr>
              <w:widowControl w:val="0"/>
              <w:spacing w:after="0" w:line="240" w:lineRule="auto"/>
              <w:jc w:val="center"/>
              <w:rPr>
                <w:rFonts w:ascii="Times New Roman" w:eastAsia="Times New Roman" w:hAnsi="Times New Roman" w:cs="Times New Roman"/>
                <w:kern w:val="0"/>
                <w14:ligatures w14:val="none"/>
              </w:rPr>
            </w:pPr>
          </w:p>
        </w:tc>
      </w:tr>
      <w:tr w:rsidR="0077752B" w:rsidRPr="005E0818" w14:paraId="496DFD1C" w14:textId="77777777" w:rsidTr="006F203C">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67990A95" w14:textId="77777777"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w:t>
            </w:r>
          </w:p>
          <w:p w14:paraId="7537D236" w14:textId="77777777"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79886AE2" w14:textId="77777777"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tc>
        <w:tc>
          <w:tcPr>
            <w:tcW w:w="6020" w:type="dxa"/>
            <w:tcBorders>
              <w:top w:val="single" w:sz="4" w:space="0" w:color="auto"/>
              <w:bottom w:val="single" w:sz="4" w:space="0" w:color="auto"/>
              <w:right w:val="single" w:sz="4" w:space="0" w:color="auto"/>
            </w:tcBorders>
          </w:tcPr>
          <w:p w14:paraId="01795751" w14:textId="49BE0758" w:rsidR="0077752B" w:rsidRPr="00596805" w:rsidRDefault="0077752B" w:rsidP="0077752B">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kern w:val="0"/>
                <w14:ligatures w14:val="none"/>
              </w:rPr>
              <w:t>Asmeniniai kompiuteriai  „BK2“</w:t>
            </w:r>
          </w:p>
        </w:tc>
        <w:tc>
          <w:tcPr>
            <w:tcW w:w="3457" w:type="dxa"/>
            <w:tcBorders>
              <w:top w:val="single" w:sz="4" w:space="0" w:color="auto"/>
              <w:left w:val="single" w:sz="4" w:space="0" w:color="auto"/>
              <w:bottom w:val="single" w:sz="4" w:space="0" w:color="auto"/>
              <w:right w:val="single" w:sz="4" w:space="0" w:color="auto"/>
            </w:tcBorders>
          </w:tcPr>
          <w:p w14:paraId="2717719B" w14:textId="77777777" w:rsidR="0077752B" w:rsidRPr="00596805" w:rsidRDefault="0077752B" w:rsidP="0077752B">
            <w:pPr>
              <w:widowControl w:val="0"/>
              <w:spacing w:after="0" w:line="240" w:lineRule="auto"/>
              <w:jc w:val="center"/>
              <w:rPr>
                <w:rFonts w:ascii="Times New Roman" w:eastAsia="Times New Roman" w:hAnsi="Times New Roman" w:cs="Times New Roman"/>
                <w:kern w:val="0"/>
                <w14:ligatures w14:val="none"/>
              </w:rPr>
            </w:pPr>
          </w:p>
        </w:tc>
      </w:tr>
      <w:tr w:rsidR="0077752B" w:rsidRPr="005E0818" w14:paraId="7DE5A47B" w14:textId="77777777" w:rsidTr="006F203C">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1B93EA30" w14:textId="2402D632"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3.1</w:t>
            </w:r>
          </w:p>
          <w:p w14:paraId="148BE87D" w14:textId="77777777"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5662CDF6" w14:textId="77777777"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p>
        </w:tc>
        <w:tc>
          <w:tcPr>
            <w:tcW w:w="6020" w:type="dxa"/>
            <w:tcBorders>
              <w:top w:val="single" w:sz="4" w:space="0" w:color="auto"/>
              <w:bottom w:val="single" w:sz="4" w:space="0" w:color="auto"/>
              <w:right w:val="single" w:sz="4" w:space="0" w:color="auto"/>
            </w:tcBorders>
          </w:tcPr>
          <w:p w14:paraId="27844C4E" w14:textId="3A13A95B" w:rsidR="0077752B" w:rsidRPr="00596805" w:rsidRDefault="0077752B" w:rsidP="0077752B">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kern w:val="0"/>
                <w14:ligatures w14:val="none"/>
              </w:rPr>
              <w:t>Monitoriai  „M1“</w:t>
            </w:r>
          </w:p>
        </w:tc>
        <w:tc>
          <w:tcPr>
            <w:tcW w:w="3457" w:type="dxa"/>
            <w:tcBorders>
              <w:top w:val="single" w:sz="4" w:space="0" w:color="auto"/>
              <w:left w:val="single" w:sz="4" w:space="0" w:color="auto"/>
              <w:bottom w:val="single" w:sz="4" w:space="0" w:color="auto"/>
              <w:right w:val="single" w:sz="4" w:space="0" w:color="auto"/>
            </w:tcBorders>
          </w:tcPr>
          <w:p w14:paraId="1970226E" w14:textId="77777777" w:rsidR="0077752B" w:rsidRPr="00596805" w:rsidRDefault="0077752B" w:rsidP="0077752B">
            <w:pPr>
              <w:widowControl w:val="0"/>
              <w:spacing w:after="0" w:line="240" w:lineRule="auto"/>
              <w:jc w:val="center"/>
              <w:rPr>
                <w:rFonts w:ascii="Times New Roman" w:eastAsia="Times New Roman" w:hAnsi="Times New Roman" w:cs="Times New Roman"/>
                <w:kern w:val="0"/>
                <w14:ligatures w14:val="none"/>
              </w:rPr>
            </w:pPr>
          </w:p>
        </w:tc>
      </w:tr>
      <w:tr w:rsidR="0077752B" w:rsidRPr="005E0818" w14:paraId="5FB18502" w14:textId="77777777" w:rsidTr="006F203C">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6DE410AC" w14:textId="52C05E27"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3.2</w:t>
            </w:r>
          </w:p>
          <w:p w14:paraId="6160786A" w14:textId="77777777" w:rsidR="0077752B" w:rsidRPr="00596805" w:rsidRDefault="0077752B" w:rsidP="0077752B">
            <w:pPr>
              <w:widowControl w:val="0"/>
              <w:spacing w:after="0" w:line="240" w:lineRule="auto"/>
              <w:rPr>
                <w:rFonts w:ascii="Times New Roman" w:eastAsia="Times New Roman" w:hAnsi="Times New Roman" w:cs="Times New Roman"/>
                <w:color w:val="000000"/>
                <w:kern w:val="0"/>
                <w14:ligatures w14:val="none"/>
              </w:rPr>
            </w:pPr>
          </w:p>
        </w:tc>
        <w:tc>
          <w:tcPr>
            <w:tcW w:w="6020" w:type="dxa"/>
            <w:tcBorders>
              <w:top w:val="single" w:sz="4" w:space="0" w:color="auto"/>
              <w:bottom w:val="single" w:sz="4" w:space="0" w:color="auto"/>
              <w:right w:val="single" w:sz="4" w:space="0" w:color="auto"/>
            </w:tcBorders>
          </w:tcPr>
          <w:p w14:paraId="4CF863EE" w14:textId="1687C4F0" w:rsidR="0077752B" w:rsidRPr="00596805" w:rsidRDefault="0077752B" w:rsidP="0077752B">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kern w:val="0"/>
                <w14:ligatures w14:val="none"/>
              </w:rPr>
              <w:t>Monitoriai  „M2“</w:t>
            </w:r>
          </w:p>
        </w:tc>
        <w:tc>
          <w:tcPr>
            <w:tcW w:w="3457" w:type="dxa"/>
            <w:tcBorders>
              <w:top w:val="single" w:sz="4" w:space="0" w:color="auto"/>
              <w:left w:val="single" w:sz="4" w:space="0" w:color="auto"/>
              <w:bottom w:val="single" w:sz="4" w:space="0" w:color="auto"/>
              <w:right w:val="single" w:sz="4" w:space="0" w:color="auto"/>
            </w:tcBorders>
          </w:tcPr>
          <w:p w14:paraId="701E911A" w14:textId="77777777" w:rsidR="0077752B" w:rsidRPr="00596805" w:rsidRDefault="0077752B" w:rsidP="0077752B">
            <w:pPr>
              <w:widowControl w:val="0"/>
              <w:spacing w:after="0" w:line="240" w:lineRule="auto"/>
              <w:jc w:val="center"/>
              <w:rPr>
                <w:rFonts w:ascii="Times New Roman" w:eastAsia="Times New Roman" w:hAnsi="Times New Roman" w:cs="Times New Roman"/>
                <w:kern w:val="0"/>
                <w14:ligatures w14:val="none"/>
              </w:rPr>
            </w:pPr>
          </w:p>
        </w:tc>
      </w:tr>
      <w:tr w:rsidR="0077752B" w:rsidRPr="005E0818" w14:paraId="37010545" w14:textId="77777777" w:rsidTr="006F203C">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38489397" w14:textId="2D02D58A"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3.3</w:t>
            </w:r>
          </w:p>
        </w:tc>
        <w:tc>
          <w:tcPr>
            <w:tcW w:w="6020" w:type="dxa"/>
            <w:tcBorders>
              <w:top w:val="single" w:sz="4" w:space="0" w:color="auto"/>
              <w:bottom w:val="single" w:sz="4" w:space="0" w:color="auto"/>
              <w:right w:val="single" w:sz="4" w:space="0" w:color="auto"/>
            </w:tcBorders>
          </w:tcPr>
          <w:p w14:paraId="5352D6FB" w14:textId="5CDE771E" w:rsidR="0077752B" w:rsidRPr="00596805" w:rsidRDefault="0077752B" w:rsidP="0077752B">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kern w:val="0"/>
                <w14:ligatures w14:val="none"/>
              </w:rPr>
              <w:t>Monitoriai  „M3“</w:t>
            </w:r>
          </w:p>
        </w:tc>
        <w:tc>
          <w:tcPr>
            <w:tcW w:w="3457" w:type="dxa"/>
            <w:tcBorders>
              <w:top w:val="single" w:sz="4" w:space="0" w:color="auto"/>
              <w:left w:val="single" w:sz="4" w:space="0" w:color="auto"/>
              <w:bottom w:val="single" w:sz="4" w:space="0" w:color="auto"/>
              <w:right w:val="single" w:sz="4" w:space="0" w:color="auto"/>
            </w:tcBorders>
          </w:tcPr>
          <w:p w14:paraId="2C0E2DD5" w14:textId="77777777" w:rsidR="0077752B" w:rsidRPr="00596805" w:rsidRDefault="0077752B" w:rsidP="0077752B">
            <w:pPr>
              <w:widowControl w:val="0"/>
              <w:spacing w:after="0" w:line="240" w:lineRule="auto"/>
              <w:jc w:val="center"/>
              <w:rPr>
                <w:rFonts w:ascii="Times New Roman" w:eastAsia="Times New Roman" w:hAnsi="Times New Roman" w:cs="Times New Roman"/>
                <w:kern w:val="0"/>
                <w14:ligatures w14:val="none"/>
              </w:rPr>
            </w:pPr>
          </w:p>
        </w:tc>
      </w:tr>
      <w:tr w:rsidR="0077752B" w:rsidRPr="005E0818" w14:paraId="7F2E5C8A" w14:textId="77777777" w:rsidTr="006F203C">
        <w:trPr>
          <w:trHeight w:hRule="exact" w:val="284"/>
        </w:trPr>
        <w:tc>
          <w:tcPr>
            <w:tcW w:w="756" w:type="dxa"/>
            <w:tcBorders>
              <w:top w:val="single" w:sz="4" w:space="0" w:color="000000"/>
              <w:left w:val="single" w:sz="4" w:space="0" w:color="000000"/>
              <w:bottom w:val="single" w:sz="4" w:space="0" w:color="000000"/>
              <w:right w:val="single" w:sz="4" w:space="0" w:color="auto"/>
            </w:tcBorders>
            <w:vAlign w:val="center"/>
          </w:tcPr>
          <w:p w14:paraId="3D33E715" w14:textId="7D990B93" w:rsidR="0077752B" w:rsidRPr="00596805" w:rsidRDefault="0077752B" w:rsidP="0077752B">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3.4</w:t>
            </w:r>
          </w:p>
        </w:tc>
        <w:tc>
          <w:tcPr>
            <w:tcW w:w="6020" w:type="dxa"/>
            <w:tcBorders>
              <w:top w:val="single" w:sz="4" w:space="0" w:color="auto"/>
              <w:bottom w:val="single" w:sz="4" w:space="0" w:color="auto"/>
              <w:right w:val="single" w:sz="4" w:space="0" w:color="auto"/>
            </w:tcBorders>
          </w:tcPr>
          <w:p w14:paraId="0B34E141" w14:textId="792E5BBD" w:rsidR="0077752B" w:rsidRPr="00596805" w:rsidRDefault="0077752B" w:rsidP="0077752B">
            <w:pPr>
              <w:widowControl w:val="0"/>
              <w:spacing w:after="0" w:line="240" w:lineRule="auto"/>
              <w:rPr>
                <w:rFonts w:ascii="Times New Roman" w:eastAsia="Times New Roman" w:hAnsi="Times New Roman" w:cs="Times New Roman"/>
                <w:color w:val="000000"/>
                <w:kern w:val="0"/>
                <w:lang w:val="en-US"/>
                <w14:ligatures w14:val="none"/>
              </w:rPr>
            </w:pPr>
            <w:r w:rsidRPr="00596805">
              <w:rPr>
                <w:rFonts w:ascii="Times New Roman" w:eastAsia="Calibri" w:hAnsi="Times New Roman" w:cs="Times New Roman"/>
                <w:kern w:val="0"/>
                <w14:ligatures w14:val="none"/>
              </w:rPr>
              <w:t>Monitoriai  „M4“</w:t>
            </w:r>
          </w:p>
        </w:tc>
        <w:tc>
          <w:tcPr>
            <w:tcW w:w="3457" w:type="dxa"/>
            <w:tcBorders>
              <w:top w:val="single" w:sz="4" w:space="0" w:color="auto"/>
              <w:left w:val="single" w:sz="4" w:space="0" w:color="auto"/>
              <w:bottom w:val="single" w:sz="4" w:space="0" w:color="auto"/>
              <w:right w:val="single" w:sz="4" w:space="0" w:color="auto"/>
            </w:tcBorders>
          </w:tcPr>
          <w:p w14:paraId="06B23F2D" w14:textId="77777777" w:rsidR="0077752B" w:rsidRPr="00596805" w:rsidRDefault="0077752B" w:rsidP="0077752B">
            <w:pPr>
              <w:widowControl w:val="0"/>
              <w:spacing w:after="0" w:line="240" w:lineRule="auto"/>
              <w:jc w:val="center"/>
              <w:rPr>
                <w:rFonts w:ascii="Times New Roman" w:eastAsia="Times New Roman" w:hAnsi="Times New Roman" w:cs="Times New Roman"/>
                <w:kern w:val="0"/>
                <w14:ligatures w14:val="none"/>
              </w:rPr>
            </w:pPr>
          </w:p>
        </w:tc>
      </w:tr>
      <w:tr w:rsidR="00FA29CD" w:rsidRPr="00804B66" w14:paraId="191776B3" w14:textId="77777777" w:rsidTr="006D4825">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7AACD7DA" w14:textId="77777777" w:rsidR="00FA29CD" w:rsidRPr="00596805" w:rsidRDefault="00FA29CD" w:rsidP="006D4825">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palyginamoji pasiūlymo kaina Eur be PVM</w:t>
            </w:r>
          </w:p>
        </w:tc>
        <w:tc>
          <w:tcPr>
            <w:tcW w:w="3457" w:type="dxa"/>
            <w:tcBorders>
              <w:top w:val="single" w:sz="4" w:space="0" w:color="000000"/>
              <w:left w:val="single" w:sz="4" w:space="0" w:color="000000"/>
              <w:bottom w:val="single" w:sz="4" w:space="0" w:color="auto"/>
            </w:tcBorders>
          </w:tcPr>
          <w:p w14:paraId="53E1D0E3" w14:textId="77777777" w:rsidR="00FA29CD" w:rsidRPr="00596805" w:rsidRDefault="00FA29CD" w:rsidP="006D4825">
            <w:pPr>
              <w:widowControl w:val="0"/>
              <w:spacing w:after="0" w:line="240" w:lineRule="auto"/>
              <w:jc w:val="center"/>
              <w:rPr>
                <w:rFonts w:ascii="Times New Roman" w:eastAsia="Times New Roman" w:hAnsi="Times New Roman" w:cs="Times New Roman"/>
                <w:kern w:val="0"/>
                <w14:ligatures w14:val="none"/>
              </w:rPr>
            </w:pPr>
          </w:p>
        </w:tc>
      </w:tr>
      <w:tr w:rsidR="00FA29CD" w:rsidRPr="00804B66" w14:paraId="257C69D6" w14:textId="77777777" w:rsidTr="006D4825">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34316986" w14:textId="77777777" w:rsidR="00FA29CD" w:rsidRPr="00596805" w:rsidRDefault="00FA29CD" w:rsidP="006D4825">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dydis, %</w:t>
            </w:r>
          </w:p>
        </w:tc>
        <w:tc>
          <w:tcPr>
            <w:tcW w:w="3457" w:type="dxa"/>
            <w:tcBorders>
              <w:top w:val="single" w:sz="4" w:space="0" w:color="000000"/>
              <w:left w:val="single" w:sz="4" w:space="0" w:color="000000"/>
              <w:bottom w:val="single" w:sz="4" w:space="0" w:color="auto"/>
            </w:tcBorders>
          </w:tcPr>
          <w:p w14:paraId="66AA11DE" w14:textId="77777777" w:rsidR="00FA29CD" w:rsidRPr="00596805" w:rsidRDefault="00FA29CD" w:rsidP="006D4825">
            <w:pPr>
              <w:widowControl w:val="0"/>
              <w:spacing w:after="0" w:line="240" w:lineRule="auto"/>
              <w:jc w:val="center"/>
              <w:rPr>
                <w:rFonts w:ascii="Times New Roman" w:eastAsia="Times New Roman" w:hAnsi="Times New Roman" w:cs="Times New Roman"/>
                <w:kern w:val="0"/>
                <w14:ligatures w14:val="none"/>
              </w:rPr>
            </w:pPr>
          </w:p>
        </w:tc>
      </w:tr>
      <w:tr w:rsidR="00FA29CD" w:rsidRPr="00804B66" w14:paraId="78563F29" w14:textId="77777777" w:rsidTr="006D4825">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30F4F7B5" w14:textId="77777777" w:rsidR="00FA29CD" w:rsidRPr="00596805" w:rsidRDefault="00FA29CD" w:rsidP="006D4825">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suma, Eur</w:t>
            </w:r>
          </w:p>
        </w:tc>
        <w:tc>
          <w:tcPr>
            <w:tcW w:w="3457" w:type="dxa"/>
            <w:tcBorders>
              <w:top w:val="single" w:sz="4" w:space="0" w:color="000000"/>
              <w:left w:val="single" w:sz="4" w:space="0" w:color="000000"/>
              <w:bottom w:val="single" w:sz="4" w:space="0" w:color="auto"/>
            </w:tcBorders>
          </w:tcPr>
          <w:p w14:paraId="40CFA0BD" w14:textId="77777777" w:rsidR="00FA29CD" w:rsidRPr="00596805" w:rsidRDefault="00FA29CD" w:rsidP="006D4825">
            <w:pPr>
              <w:widowControl w:val="0"/>
              <w:spacing w:after="0" w:line="240" w:lineRule="auto"/>
              <w:jc w:val="center"/>
              <w:rPr>
                <w:rFonts w:ascii="Times New Roman" w:eastAsia="Times New Roman" w:hAnsi="Times New Roman" w:cs="Times New Roman"/>
                <w:kern w:val="0"/>
                <w14:ligatures w14:val="none"/>
              </w:rPr>
            </w:pPr>
          </w:p>
        </w:tc>
      </w:tr>
      <w:tr w:rsidR="00FA29CD" w:rsidRPr="00804B66" w14:paraId="5E10F602" w14:textId="77777777" w:rsidTr="006D4825">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1FC1F332" w14:textId="77777777" w:rsidR="00FA29CD" w:rsidRPr="00596805" w:rsidRDefault="00FA29CD" w:rsidP="006D4825">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pasiūlymo kaina Eur su PVM</w:t>
            </w:r>
          </w:p>
        </w:tc>
        <w:tc>
          <w:tcPr>
            <w:tcW w:w="3457" w:type="dxa"/>
            <w:tcBorders>
              <w:top w:val="single" w:sz="4" w:space="0" w:color="000000"/>
              <w:left w:val="single" w:sz="4" w:space="0" w:color="000000"/>
              <w:bottom w:val="single" w:sz="4" w:space="0" w:color="auto"/>
            </w:tcBorders>
          </w:tcPr>
          <w:p w14:paraId="6E9B7CD5" w14:textId="77777777" w:rsidR="00FA29CD" w:rsidRPr="00596805" w:rsidRDefault="00FA29CD" w:rsidP="006D4825">
            <w:pPr>
              <w:widowControl w:val="0"/>
              <w:spacing w:after="0" w:line="240" w:lineRule="auto"/>
              <w:jc w:val="center"/>
              <w:rPr>
                <w:rFonts w:ascii="Times New Roman" w:eastAsia="Times New Roman" w:hAnsi="Times New Roman" w:cs="Times New Roman"/>
                <w:kern w:val="0"/>
                <w14:ligatures w14:val="none"/>
              </w:rPr>
            </w:pPr>
          </w:p>
        </w:tc>
      </w:tr>
    </w:tbl>
    <w:p w14:paraId="517229AB" w14:textId="77777777" w:rsidR="00FA29CD" w:rsidRPr="00297F70" w:rsidRDefault="00FA29CD" w:rsidP="00297F70">
      <w:pPr>
        <w:spacing w:after="0" w:line="240" w:lineRule="auto"/>
        <w:rPr>
          <w:rFonts w:ascii="Times New Roman" w:eastAsia="Calibri" w:hAnsi="Times New Roman" w:cs="Times New Roman"/>
          <w:kern w:val="0"/>
          <w:sz w:val="20"/>
          <w:szCs w:val="20"/>
          <w:lang w:eastAsia="lt-LT"/>
          <w14:ligatures w14:val="none"/>
        </w:rPr>
      </w:pPr>
    </w:p>
    <w:p w14:paraId="5A72D76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Tiekėjas kompiuterinės įrangos </w:t>
      </w:r>
      <w:r w:rsidRPr="00297F70">
        <w:rPr>
          <w:rFonts w:ascii="Times New Roman" w:eastAsia="Times New Roman" w:hAnsi="Times New Roman" w:cs="Times New Roman"/>
          <w:kern w:val="0"/>
          <w:sz w:val="20"/>
          <w:szCs w:val="20"/>
          <w:lang w:eastAsia="lt-LT"/>
          <w14:ligatures w14:val="none"/>
        </w:rPr>
        <w:t>pateikimo terminus gali keisti, esant komponentų ar produktų gamybos bei tiekimo į Lietuvos respubliką problemoms. (Privalo pateikti gamintojo atstovo ar oficialaus distributoriaus , patvirtinanti tai, raštą.) bet ne ilgiau kaip 4 kalendoriniai mėnesiai.</w:t>
      </w:r>
    </w:p>
    <w:bookmarkEnd w:id="29"/>
    <w:p w14:paraId="3DC33B95" w14:textId="77777777" w:rsidR="00E97E14" w:rsidRDefault="00E97E14" w:rsidP="00E97E14">
      <w:pPr>
        <w:rPr>
          <w:rFonts w:ascii="Times New Roman" w:eastAsia="Calibri" w:hAnsi="Times New Roman" w:cs="Times New Roman"/>
          <w:b/>
          <w:kern w:val="0"/>
          <w14:ligatures w14:val="none"/>
        </w:rPr>
      </w:pPr>
    </w:p>
    <w:p w14:paraId="5E525B8D" w14:textId="763A8312" w:rsidR="00297F70" w:rsidRPr="00B6755A" w:rsidRDefault="00E97E14" w:rsidP="00E97E14">
      <w:pPr>
        <w:rPr>
          <w:rFonts w:ascii="Times New Roman" w:eastAsia="Calibri" w:hAnsi="Times New Roman" w:cs="Times New Roman"/>
          <w:kern w:val="0"/>
          <w:sz w:val="28"/>
          <w:szCs w:val="28"/>
          <w14:ligatures w14:val="none"/>
        </w:rPr>
      </w:pPr>
      <w:r w:rsidRPr="00B6755A">
        <w:rPr>
          <w:rFonts w:ascii="Times New Roman" w:eastAsia="Calibri" w:hAnsi="Times New Roman" w:cs="Times New Roman"/>
          <w:b/>
          <w:kern w:val="0"/>
          <w:sz w:val="28"/>
          <w:szCs w:val="28"/>
          <w14:ligatures w14:val="none"/>
        </w:rPr>
        <w:t xml:space="preserve">3 </w:t>
      </w:r>
      <w:r w:rsidR="00297F70" w:rsidRPr="00B6755A">
        <w:rPr>
          <w:rFonts w:ascii="Times New Roman" w:eastAsia="Calibri" w:hAnsi="Times New Roman" w:cs="Times New Roman"/>
          <w:b/>
          <w:kern w:val="0"/>
          <w:sz w:val="28"/>
          <w:szCs w:val="28"/>
          <w14:ligatures w14:val="none"/>
        </w:rPr>
        <w:t>Pirkimo dalis:</w:t>
      </w:r>
      <w:r w:rsidR="00297F70" w:rsidRPr="00B6755A">
        <w:rPr>
          <w:rFonts w:ascii="Times New Roman" w:eastAsia="Calibri" w:hAnsi="Times New Roman" w:cs="Times New Roman"/>
          <w:kern w:val="0"/>
          <w:sz w:val="28"/>
          <w:szCs w:val="28"/>
          <w14:ligatures w14:val="none"/>
        </w:rPr>
        <w:t xml:space="preserve"> </w:t>
      </w:r>
      <w:r w:rsidR="00297F70" w:rsidRPr="00B6755A">
        <w:rPr>
          <w:rFonts w:ascii="Times New Roman" w:eastAsia="Calibri" w:hAnsi="Times New Roman" w:cs="Times New Roman"/>
          <w:b/>
          <w:bCs/>
          <w:kern w:val="0"/>
          <w:sz w:val="28"/>
          <w:szCs w:val="28"/>
          <w14:ligatures w14:val="none"/>
        </w:rPr>
        <w:t>Nešiojami kompiuteriai “NK“</w:t>
      </w:r>
    </w:p>
    <w:p w14:paraId="188F14C8" w14:textId="6E9C060F" w:rsidR="00297F70" w:rsidRPr="00297F70" w:rsidRDefault="00B6755A" w:rsidP="00E97E14">
      <w:pP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w:t>
      </w:r>
      <w:r w:rsidR="00297F70" w:rsidRPr="00297F70">
        <w:rPr>
          <w:rFonts w:ascii="Times New Roman" w:eastAsia="Calibri" w:hAnsi="Times New Roman" w:cs="Times New Roman"/>
          <w:b/>
          <w:kern w:val="0"/>
          <w14:ligatures w14:val="none"/>
        </w:rPr>
        <w:t xml:space="preserve">1 </w:t>
      </w:r>
      <w:bookmarkStart w:id="30" w:name="_Hlk116486818"/>
      <w:r w:rsidR="00297F70" w:rsidRPr="00297F70">
        <w:rPr>
          <w:rFonts w:ascii="Times New Roman" w:eastAsia="Calibri" w:hAnsi="Times New Roman" w:cs="Times New Roman"/>
          <w:b/>
          <w:kern w:val="0"/>
          <w14:ligatures w14:val="none"/>
        </w:rPr>
        <w:t>Nešiojamas kompiuteris „NK-1“</w:t>
      </w:r>
      <w:bookmarkEnd w:id="30"/>
    </w:p>
    <w:tbl>
      <w:tblPr>
        <w:tblW w:w="11339"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6"/>
        <w:gridCol w:w="2405"/>
        <w:gridCol w:w="4798"/>
        <w:gridCol w:w="3450"/>
      </w:tblGrid>
      <w:tr w:rsidR="00297F70" w:rsidRPr="00297F70" w14:paraId="700DABB8" w14:textId="77777777" w:rsidTr="0004705F">
        <w:trPr>
          <w:trHeight w:val="1201"/>
        </w:trPr>
        <w:tc>
          <w:tcPr>
            <w:tcW w:w="686" w:type="dxa"/>
            <w:shd w:val="clear" w:color="auto" w:fill="DEDAC4"/>
            <w:tcMar>
              <w:top w:w="0" w:type="dxa"/>
              <w:left w:w="108" w:type="dxa"/>
              <w:bottom w:w="0" w:type="dxa"/>
              <w:right w:w="108" w:type="dxa"/>
            </w:tcMar>
            <w:hideMark/>
          </w:tcPr>
          <w:p w14:paraId="441CFDFE" w14:textId="77777777" w:rsidR="00297F70" w:rsidRPr="00297F70" w:rsidRDefault="00297F70" w:rsidP="00297F70">
            <w:pPr>
              <w:spacing w:line="259" w:lineRule="auto"/>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b/>
                <w:bCs/>
                <w:kern w:val="0"/>
                <w:sz w:val="20"/>
                <w:szCs w:val="20"/>
                <w14:ligatures w14:val="none"/>
              </w:rPr>
              <w:t>Eil. Nr.</w:t>
            </w:r>
          </w:p>
        </w:tc>
        <w:tc>
          <w:tcPr>
            <w:tcW w:w="2405" w:type="dxa"/>
            <w:shd w:val="clear" w:color="auto" w:fill="DEDAC4"/>
            <w:tcMar>
              <w:top w:w="0" w:type="dxa"/>
              <w:left w:w="108" w:type="dxa"/>
              <w:bottom w:w="0" w:type="dxa"/>
              <w:right w:w="108" w:type="dxa"/>
            </w:tcMar>
            <w:hideMark/>
          </w:tcPr>
          <w:p w14:paraId="2748E21A" w14:textId="77777777" w:rsidR="00297F70" w:rsidRPr="00297F70" w:rsidRDefault="00297F70" w:rsidP="00297F70">
            <w:pPr>
              <w:spacing w:line="259" w:lineRule="auto"/>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b/>
                <w:bCs/>
                <w:kern w:val="0"/>
                <w:sz w:val="20"/>
                <w:szCs w:val="20"/>
                <w14:ligatures w14:val="none"/>
              </w:rPr>
              <w:t>Komponento / charakteristikos pavadinimas</w:t>
            </w:r>
          </w:p>
        </w:tc>
        <w:tc>
          <w:tcPr>
            <w:tcW w:w="4798" w:type="dxa"/>
            <w:tcBorders>
              <w:bottom w:val="single" w:sz="4" w:space="0" w:color="auto"/>
            </w:tcBorders>
            <w:shd w:val="clear" w:color="auto" w:fill="DEDAC4"/>
            <w:tcMar>
              <w:top w:w="0" w:type="dxa"/>
              <w:left w:w="108" w:type="dxa"/>
              <w:bottom w:w="0" w:type="dxa"/>
              <w:right w:w="108" w:type="dxa"/>
            </w:tcMar>
            <w:hideMark/>
          </w:tcPr>
          <w:p w14:paraId="3216B758" w14:textId="77777777" w:rsidR="00297F70" w:rsidRPr="00297F70" w:rsidRDefault="00297F70" w:rsidP="00297F70">
            <w:pPr>
              <w:spacing w:line="259" w:lineRule="auto"/>
              <w:jc w:val="center"/>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galima būti pakeisti lygiaverčiais)</w:t>
            </w:r>
          </w:p>
        </w:tc>
        <w:tc>
          <w:tcPr>
            <w:tcW w:w="3450" w:type="dxa"/>
            <w:tcBorders>
              <w:bottom w:val="single" w:sz="4" w:space="0" w:color="auto"/>
            </w:tcBorders>
            <w:shd w:val="clear" w:color="auto" w:fill="DEDAC4"/>
            <w:tcMar>
              <w:top w:w="0" w:type="dxa"/>
              <w:left w:w="108" w:type="dxa"/>
              <w:bottom w:w="0" w:type="dxa"/>
              <w:right w:w="108" w:type="dxa"/>
            </w:tcMar>
            <w:hideMark/>
          </w:tcPr>
          <w:p w14:paraId="2C8471C7" w14:textId="77777777" w:rsidR="00297F70" w:rsidRPr="00297F70" w:rsidRDefault="00297F70" w:rsidP="00297F70">
            <w:pPr>
              <w:spacing w:line="259" w:lineRule="auto"/>
              <w:jc w:val="center"/>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b/>
                <w:bCs/>
                <w:color w:val="000000"/>
                <w:kern w:val="0"/>
                <w:sz w:val="20"/>
                <w:szCs w:val="20"/>
                <w14:ligatures w14:val="none"/>
              </w:rPr>
              <w:t>Siūlomos tikslios charakteristikos/ parametrai.</w:t>
            </w:r>
          </w:p>
        </w:tc>
      </w:tr>
      <w:tr w:rsidR="00297F70" w:rsidRPr="00297F70" w14:paraId="2313A99B" w14:textId="77777777" w:rsidTr="0004705F">
        <w:trPr>
          <w:trHeight w:val="3899"/>
        </w:trPr>
        <w:tc>
          <w:tcPr>
            <w:tcW w:w="686" w:type="dxa"/>
            <w:tcMar>
              <w:top w:w="0" w:type="dxa"/>
              <w:left w:w="108" w:type="dxa"/>
              <w:bottom w:w="0" w:type="dxa"/>
              <w:right w:w="108" w:type="dxa"/>
            </w:tcMar>
            <w:hideMark/>
          </w:tcPr>
          <w:p w14:paraId="5781962C" w14:textId="77777777" w:rsidR="00297F70" w:rsidRPr="00297F70" w:rsidRDefault="00297F70" w:rsidP="00073A35">
            <w:pPr>
              <w:numPr>
                <w:ilvl w:val="0"/>
                <w:numId w:val="57"/>
              </w:numPr>
              <w:spacing w:after="200" w:line="259" w:lineRule="auto"/>
              <w:ind w:left="641" w:hanging="357"/>
              <w:rPr>
                <w:rFonts w:ascii="Times New Roman" w:eastAsia="Calibri" w:hAnsi="Times New Roman" w:cs="Times New Roman"/>
                <w:b/>
                <w:bCs/>
                <w:kern w:val="0"/>
                <w:sz w:val="20"/>
                <w:szCs w:val="20"/>
                <w14:ligatures w14:val="none"/>
              </w:rPr>
            </w:pPr>
          </w:p>
        </w:tc>
        <w:tc>
          <w:tcPr>
            <w:tcW w:w="2405" w:type="dxa"/>
            <w:tcMar>
              <w:top w:w="0" w:type="dxa"/>
              <w:left w:w="108" w:type="dxa"/>
              <w:bottom w:w="0" w:type="dxa"/>
              <w:right w:w="108" w:type="dxa"/>
            </w:tcMar>
          </w:tcPr>
          <w:p w14:paraId="216AF838"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Procesorius</w:t>
            </w:r>
          </w:p>
        </w:tc>
        <w:tc>
          <w:tcPr>
            <w:tcW w:w="4798" w:type="dxa"/>
            <w:tcMar>
              <w:top w:w="0" w:type="dxa"/>
              <w:left w:w="108" w:type="dxa"/>
              <w:bottom w:w="0" w:type="dxa"/>
              <w:right w:w="108" w:type="dxa"/>
            </w:tcMar>
          </w:tcPr>
          <w:p w14:paraId="1FC134D8"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32/64 bitų.</w:t>
            </w:r>
          </w:p>
          <w:p w14:paraId="5214F44C"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Nešiojamo kompiuterio procesorius (procesorių firmos gamintojos traktuojamas kaip skirtas nešiojamiems kompiuteriams) ne mažiau šešių fizinių branduolių, x86 su 64 bitų atminties adresavimu, palaikantis dažnio mažinimo (esant nedideliam apkrovimui) ir virtualizacijos technologijas. Ne mažiau kaip 17500 taškų pagal testą </w:t>
            </w:r>
            <w:proofErr w:type="spellStart"/>
            <w:r w:rsidRPr="00297F70">
              <w:rPr>
                <w:rFonts w:ascii="Times New Roman" w:eastAsia="Calibri" w:hAnsi="Times New Roman" w:cs="Times New Roman"/>
                <w:kern w:val="0"/>
                <w:sz w:val="20"/>
                <w:szCs w:val="20"/>
                <w14:ligatures w14:val="none"/>
              </w:rPr>
              <w:t>Passmark</w:t>
            </w:r>
            <w:proofErr w:type="spellEnd"/>
            <w:r w:rsidRPr="00297F70">
              <w:rPr>
                <w:rFonts w:ascii="Times New Roman" w:eastAsia="Calibri" w:hAnsi="Times New Roman" w:cs="Times New Roman"/>
                <w:kern w:val="0"/>
                <w:sz w:val="20"/>
                <w:szCs w:val="20"/>
                <w14:ligatures w14:val="none"/>
              </w:rPr>
              <w:t xml:space="preserve"> CPU Mark, </w:t>
            </w:r>
            <w:r w:rsidRPr="00297F70">
              <w:rPr>
                <w:rFonts w:ascii="Times New Roman" w:eastAsia="Times New Roman" w:hAnsi="Times New Roman" w:cs="Times New Roman"/>
                <w:kern w:val="0"/>
                <w:sz w:val="20"/>
                <w:szCs w:val="20"/>
                <w:lang w:eastAsia="lt-LT"/>
                <w14:ligatures w14:val="none"/>
              </w:rPr>
              <w:t>(parametras turi galioti konkurso paskelbimo dieną)</w:t>
            </w:r>
            <w:r w:rsidRPr="00297F70">
              <w:rPr>
                <w:rFonts w:ascii="Times New Roman" w:eastAsia="Calibri" w:hAnsi="Times New Roman" w:cs="Times New Roman"/>
                <w:kern w:val="0"/>
                <w:sz w:val="20"/>
                <w:szCs w:val="20"/>
                <w14:ligatures w14:val="none"/>
              </w:rPr>
              <w:t xml:space="preserve">. Spartinančioji atmintis ne mažiau kaip 16MB. </w:t>
            </w:r>
          </w:p>
          <w:p w14:paraId="08ECD96F"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Nurodyti procesoriaus gamintoją, tipą, pavadinimą, dažnį, spartinančiosios atminties dydį. </w:t>
            </w:r>
          </w:p>
          <w:p w14:paraId="015E384B"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Procesorius turi būti anonsuotas ne anksčiau kaip 2025 m.</w:t>
            </w:r>
          </w:p>
          <w:p w14:paraId="16A234DE"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Calibri" w:eastAsia="Calibri" w:hAnsi="Calibri" w:cs="Times New Roman"/>
                <w:kern w:val="0"/>
                <w:sz w:val="20"/>
                <w:szCs w:val="20"/>
                <w14:ligatures w14:val="none"/>
              </w:rPr>
              <w:t>Procesoriaus sparta negali būti dirbtinai padidinta.</w:t>
            </w:r>
          </w:p>
        </w:tc>
        <w:tc>
          <w:tcPr>
            <w:tcW w:w="3450" w:type="dxa"/>
            <w:tcMar>
              <w:top w:w="0" w:type="dxa"/>
              <w:left w:w="108" w:type="dxa"/>
              <w:bottom w:w="0" w:type="dxa"/>
              <w:right w:w="108" w:type="dxa"/>
            </w:tcMar>
          </w:tcPr>
          <w:p w14:paraId="67D2F526"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79F7ED7C" w14:textId="77777777" w:rsidTr="0004705F">
        <w:trPr>
          <w:trHeight w:val="315"/>
        </w:trPr>
        <w:tc>
          <w:tcPr>
            <w:tcW w:w="686" w:type="dxa"/>
            <w:tcMar>
              <w:top w:w="0" w:type="dxa"/>
              <w:left w:w="108" w:type="dxa"/>
              <w:bottom w:w="0" w:type="dxa"/>
              <w:right w:w="108" w:type="dxa"/>
            </w:tcMar>
            <w:hideMark/>
          </w:tcPr>
          <w:p w14:paraId="445E6597"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746C3A3A"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Operatyvioji atmintis</w:t>
            </w:r>
          </w:p>
        </w:tc>
        <w:tc>
          <w:tcPr>
            <w:tcW w:w="4798" w:type="dxa"/>
            <w:tcMar>
              <w:top w:w="0" w:type="dxa"/>
              <w:left w:w="108" w:type="dxa"/>
              <w:bottom w:w="0" w:type="dxa"/>
              <w:right w:w="108" w:type="dxa"/>
            </w:tcMar>
          </w:tcPr>
          <w:p w14:paraId="7702C43E"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mažiau kaip 16 GB DDR5 - 5600.</w:t>
            </w:r>
          </w:p>
        </w:tc>
        <w:tc>
          <w:tcPr>
            <w:tcW w:w="3450" w:type="dxa"/>
            <w:tcMar>
              <w:top w:w="0" w:type="dxa"/>
              <w:left w:w="108" w:type="dxa"/>
              <w:bottom w:w="0" w:type="dxa"/>
              <w:right w:w="108" w:type="dxa"/>
            </w:tcMar>
          </w:tcPr>
          <w:p w14:paraId="402F846C"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6F377775" w14:textId="77777777" w:rsidTr="0004705F">
        <w:trPr>
          <w:trHeight w:val="315"/>
        </w:trPr>
        <w:tc>
          <w:tcPr>
            <w:tcW w:w="686" w:type="dxa"/>
            <w:tcMar>
              <w:top w:w="0" w:type="dxa"/>
              <w:left w:w="108" w:type="dxa"/>
              <w:bottom w:w="0" w:type="dxa"/>
              <w:right w:w="108" w:type="dxa"/>
            </w:tcMar>
            <w:hideMark/>
          </w:tcPr>
          <w:p w14:paraId="375EAE7A"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46583EAF"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Plėtros galimybės</w:t>
            </w:r>
          </w:p>
        </w:tc>
        <w:tc>
          <w:tcPr>
            <w:tcW w:w="4798" w:type="dxa"/>
            <w:tcMar>
              <w:top w:w="0" w:type="dxa"/>
              <w:left w:w="108" w:type="dxa"/>
              <w:bottom w:w="0" w:type="dxa"/>
              <w:right w:w="108" w:type="dxa"/>
            </w:tcMar>
          </w:tcPr>
          <w:p w14:paraId="42699A8A"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Turi būti ne mažiau kaip vienas laisvas atminties plėtimo lizdas. Ne mažiau kaip iki 64 GB.</w:t>
            </w:r>
          </w:p>
        </w:tc>
        <w:tc>
          <w:tcPr>
            <w:tcW w:w="3450" w:type="dxa"/>
            <w:tcMar>
              <w:top w:w="0" w:type="dxa"/>
              <w:left w:w="108" w:type="dxa"/>
              <w:bottom w:w="0" w:type="dxa"/>
              <w:right w:w="108" w:type="dxa"/>
            </w:tcMar>
          </w:tcPr>
          <w:p w14:paraId="685A673D"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7B28EB26" w14:textId="77777777" w:rsidTr="0004705F">
        <w:trPr>
          <w:trHeight w:val="540"/>
        </w:trPr>
        <w:tc>
          <w:tcPr>
            <w:tcW w:w="686" w:type="dxa"/>
            <w:tcMar>
              <w:top w:w="0" w:type="dxa"/>
              <w:left w:w="108" w:type="dxa"/>
              <w:bottom w:w="0" w:type="dxa"/>
              <w:right w:w="108" w:type="dxa"/>
            </w:tcMar>
            <w:hideMark/>
          </w:tcPr>
          <w:p w14:paraId="3DEEBDB6"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0AF0D2DA"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Standusis diskas</w:t>
            </w:r>
          </w:p>
        </w:tc>
        <w:tc>
          <w:tcPr>
            <w:tcW w:w="4798" w:type="dxa"/>
            <w:tcMar>
              <w:top w:w="0" w:type="dxa"/>
              <w:left w:w="108" w:type="dxa"/>
              <w:bottom w:w="0" w:type="dxa"/>
              <w:right w:w="108" w:type="dxa"/>
            </w:tcMar>
          </w:tcPr>
          <w:p w14:paraId="53D59F9B"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Ne mažiau 512 GB SSD </w:t>
            </w:r>
            <w:proofErr w:type="spellStart"/>
            <w:r w:rsidRPr="00297F70">
              <w:rPr>
                <w:rFonts w:ascii="Times New Roman" w:eastAsia="Calibri" w:hAnsi="Times New Roman" w:cs="Times New Roman"/>
                <w:kern w:val="0"/>
                <w:sz w:val="20"/>
                <w:szCs w:val="20"/>
                <w14:ligatures w14:val="none"/>
              </w:rPr>
              <w:t>NVMe</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PCIe</w:t>
            </w:r>
            <w:proofErr w:type="spellEnd"/>
            <w:r w:rsidRPr="00297F70">
              <w:rPr>
                <w:rFonts w:ascii="Times New Roman" w:eastAsia="Calibri" w:hAnsi="Times New Roman" w:cs="Times New Roman"/>
                <w:kern w:val="0"/>
                <w:sz w:val="20"/>
                <w:szCs w:val="20"/>
                <w14:ligatures w14:val="none"/>
              </w:rPr>
              <w:t xml:space="preserve"> 4.0 x4 su aparatinių duomenų šifravimo galimybe (angl. "</w:t>
            </w:r>
            <w:proofErr w:type="spellStart"/>
            <w:r w:rsidRPr="00297F70">
              <w:rPr>
                <w:rFonts w:ascii="Times New Roman" w:eastAsia="Calibri" w:hAnsi="Times New Roman" w:cs="Times New Roman"/>
                <w:kern w:val="0"/>
                <w:sz w:val="20"/>
                <w:szCs w:val="20"/>
                <w14:ligatures w14:val="none"/>
              </w:rPr>
              <w:t>hardware-based</w:t>
            </w:r>
            <w:proofErr w:type="spellEnd"/>
            <w:r w:rsidRPr="00297F70">
              <w:rPr>
                <w:rFonts w:ascii="Times New Roman" w:eastAsia="Calibri" w:hAnsi="Times New Roman" w:cs="Times New Roman"/>
                <w:kern w:val="0"/>
                <w:sz w:val="20"/>
                <w:szCs w:val="20"/>
                <w14:ligatures w14:val="none"/>
              </w:rPr>
              <w:t>") arba lygiavertis.</w:t>
            </w:r>
          </w:p>
        </w:tc>
        <w:tc>
          <w:tcPr>
            <w:tcW w:w="3450" w:type="dxa"/>
            <w:tcMar>
              <w:top w:w="0" w:type="dxa"/>
              <w:left w:w="108" w:type="dxa"/>
              <w:bottom w:w="0" w:type="dxa"/>
              <w:right w:w="108" w:type="dxa"/>
            </w:tcMar>
          </w:tcPr>
          <w:p w14:paraId="4558CFCE"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02B0F5DD" w14:textId="77777777" w:rsidTr="0004705F">
        <w:trPr>
          <w:trHeight w:val="399"/>
        </w:trPr>
        <w:tc>
          <w:tcPr>
            <w:tcW w:w="686" w:type="dxa"/>
            <w:tcMar>
              <w:top w:w="0" w:type="dxa"/>
              <w:left w:w="108" w:type="dxa"/>
              <w:bottom w:w="0" w:type="dxa"/>
              <w:right w:w="108" w:type="dxa"/>
            </w:tcMar>
            <w:hideMark/>
          </w:tcPr>
          <w:p w14:paraId="6BD1FE6C"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721A6B8B"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roofErr w:type="spellStart"/>
            <w:r w:rsidRPr="00297F70">
              <w:rPr>
                <w:rFonts w:ascii="Times New Roman" w:eastAsia="Calibri" w:hAnsi="Times New Roman" w:cs="Times New Roman"/>
                <w:kern w:val="0"/>
                <w:sz w:val="20"/>
                <w:szCs w:val="20"/>
                <w14:ligatures w14:val="none"/>
              </w:rPr>
              <w:t>Ethernet</w:t>
            </w:r>
            <w:proofErr w:type="spellEnd"/>
            <w:r w:rsidRPr="00297F70">
              <w:rPr>
                <w:rFonts w:ascii="Times New Roman" w:eastAsia="Calibri" w:hAnsi="Times New Roman" w:cs="Times New Roman"/>
                <w:kern w:val="0"/>
                <w:sz w:val="20"/>
                <w:szCs w:val="20"/>
                <w14:ligatures w14:val="none"/>
              </w:rPr>
              <w:t xml:space="preserve"> adapteris</w:t>
            </w:r>
          </w:p>
        </w:tc>
        <w:tc>
          <w:tcPr>
            <w:tcW w:w="4798" w:type="dxa"/>
            <w:tcMar>
              <w:top w:w="0" w:type="dxa"/>
              <w:left w:w="108" w:type="dxa"/>
              <w:bottom w:w="0" w:type="dxa"/>
              <w:right w:w="108" w:type="dxa"/>
            </w:tcMar>
          </w:tcPr>
          <w:p w14:paraId="7A9CAC81"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Integruotas, ne lėtesnis kaip 10/100/1000 Mbps. </w:t>
            </w:r>
          </w:p>
        </w:tc>
        <w:tc>
          <w:tcPr>
            <w:tcW w:w="3450" w:type="dxa"/>
            <w:tcMar>
              <w:top w:w="0" w:type="dxa"/>
              <w:left w:w="108" w:type="dxa"/>
              <w:bottom w:w="0" w:type="dxa"/>
              <w:right w:w="108" w:type="dxa"/>
            </w:tcMar>
          </w:tcPr>
          <w:p w14:paraId="6792B830"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24CA4F1E" w14:textId="77777777" w:rsidTr="0004705F">
        <w:trPr>
          <w:trHeight w:val="415"/>
        </w:trPr>
        <w:tc>
          <w:tcPr>
            <w:tcW w:w="686" w:type="dxa"/>
            <w:tcMar>
              <w:top w:w="0" w:type="dxa"/>
              <w:left w:w="108" w:type="dxa"/>
              <w:bottom w:w="0" w:type="dxa"/>
              <w:right w:w="108" w:type="dxa"/>
            </w:tcMar>
            <w:hideMark/>
          </w:tcPr>
          <w:p w14:paraId="59D4CC64"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53B1FF81"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Bevielio tinklo adapteris</w:t>
            </w:r>
          </w:p>
        </w:tc>
        <w:tc>
          <w:tcPr>
            <w:tcW w:w="4798" w:type="dxa"/>
            <w:tcMar>
              <w:top w:w="0" w:type="dxa"/>
              <w:left w:w="108" w:type="dxa"/>
              <w:bottom w:w="0" w:type="dxa"/>
              <w:right w:w="108" w:type="dxa"/>
            </w:tcMar>
          </w:tcPr>
          <w:p w14:paraId="6EA3ED46"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Integruotas tinklo adapteris, palaikantis WLAN 802.11BE 2x2, turintis integruotas į korpusą antenas.</w:t>
            </w:r>
          </w:p>
        </w:tc>
        <w:tc>
          <w:tcPr>
            <w:tcW w:w="3450" w:type="dxa"/>
            <w:tcMar>
              <w:top w:w="0" w:type="dxa"/>
              <w:left w:w="108" w:type="dxa"/>
              <w:bottom w:w="0" w:type="dxa"/>
              <w:right w:w="108" w:type="dxa"/>
            </w:tcMar>
          </w:tcPr>
          <w:p w14:paraId="21D28879"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2293EDEF" w14:textId="77777777" w:rsidTr="0004705F">
        <w:trPr>
          <w:trHeight w:val="315"/>
        </w:trPr>
        <w:tc>
          <w:tcPr>
            <w:tcW w:w="686" w:type="dxa"/>
            <w:tcMar>
              <w:top w:w="0" w:type="dxa"/>
              <w:left w:w="108" w:type="dxa"/>
              <w:bottom w:w="0" w:type="dxa"/>
              <w:right w:w="108" w:type="dxa"/>
            </w:tcMar>
            <w:hideMark/>
          </w:tcPr>
          <w:p w14:paraId="0049FE7B"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31B45A39"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„Bluetooth" adapteris</w:t>
            </w:r>
          </w:p>
        </w:tc>
        <w:tc>
          <w:tcPr>
            <w:tcW w:w="4798" w:type="dxa"/>
            <w:tcMar>
              <w:top w:w="0" w:type="dxa"/>
              <w:left w:w="108" w:type="dxa"/>
              <w:bottom w:w="0" w:type="dxa"/>
              <w:right w:w="108" w:type="dxa"/>
            </w:tcMar>
          </w:tcPr>
          <w:p w14:paraId="6EF6169F"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blogiau kaip 5.4.</w:t>
            </w:r>
          </w:p>
        </w:tc>
        <w:tc>
          <w:tcPr>
            <w:tcW w:w="3450" w:type="dxa"/>
            <w:tcMar>
              <w:top w:w="0" w:type="dxa"/>
              <w:left w:w="108" w:type="dxa"/>
              <w:bottom w:w="0" w:type="dxa"/>
              <w:right w:w="108" w:type="dxa"/>
            </w:tcMar>
          </w:tcPr>
          <w:p w14:paraId="71CEB8C9"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00BC1FC0" w14:textId="77777777" w:rsidTr="0004705F">
        <w:trPr>
          <w:trHeight w:val="525"/>
        </w:trPr>
        <w:tc>
          <w:tcPr>
            <w:tcW w:w="686" w:type="dxa"/>
            <w:tcMar>
              <w:top w:w="0" w:type="dxa"/>
              <w:left w:w="108" w:type="dxa"/>
              <w:bottom w:w="0" w:type="dxa"/>
              <w:right w:w="108" w:type="dxa"/>
            </w:tcMar>
            <w:hideMark/>
          </w:tcPr>
          <w:p w14:paraId="201BA77E"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5FF5530E"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Vaizdo plokštė</w:t>
            </w:r>
          </w:p>
        </w:tc>
        <w:tc>
          <w:tcPr>
            <w:tcW w:w="4798" w:type="dxa"/>
            <w:tcMar>
              <w:top w:w="0" w:type="dxa"/>
              <w:left w:w="108" w:type="dxa"/>
              <w:bottom w:w="0" w:type="dxa"/>
              <w:right w:w="108" w:type="dxa"/>
            </w:tcMar>
          </w:tcPr>
          <w:p w14:paraId="61802876"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Vaizdo plokštė su išorine </w:t>
            </w:r>
            <w:proofErr w:type="spellStart"/>
            <w:r w:rsidRPr="00297F70">
              <w:rPr>
                <w:rFonts w:ascii="Times New Roman" w:eastAsia="Calibri" w:hAnsi="Times New Roman" w:cs="Times New Roman"/>
                <w:kern w:val="0"/>
                <w:sz w:val="20"/>
                <w:szCs w:val="20"/>
                <w14:ligatures w14:val="none"/>
              </w:rPr>
              <w:t>DisplayPort</w:t>
            </w:r>
            <w:proofErr w:type="spellEnd"/>
            <w:r w:rsidRPr="00297F70">
              <w:rPr>
                <w:rFonts w:ascii="Times New Roman" w:eastAsia="Calibri" w:hAnsi="Times New Roman" w:cs="Times New Roman"/>
                <w:kern w:val="0"/>
                <w:sz w:val="20"/>
                <w:szCs w:val="20"/>
                <w14:ligatures w14:val="none"/>
              </w:rPr>
              <w:t xml:space="preserve"> (gali būti mini) ir/arba jungtimi HDMI 2.1, palaikanti ne prastesnę nei 4K@60Hz raišką. USB-C jungtis, palaikanti ne prastesnę nei 8K@60Hz raišką.  </w:t>
            </w:r>
          </w:p>
        </w:tc>
        <w:tc>
          <w:tcPr>
            <w:tcW w:w="3450" w:type="dxa"/>
            <w:tcMar>
              <w:top w:w="0" w:type="dxa"/>
              <w:left w:w="108" w:type="dxa"/>
              <w:bottom w:w="0" w:type="dxa"/>
              <w:right w:w="108" w:type="dxa"/>
            </w:tcMar>
          </w:tcPr>
          <w:p w14:paraId="0C9D11AF"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16E8C534" w14:textId="77777777" w:rsidTr="0004705F">
        <w:trPr>
          <w:trHeight w:val="315"/>
        </w:trPr>
        <w:tc>
          <w:tcPr>
            <w:tcW w:w="686" w:type="dxa"/>
            <w:tcMar>
              <w:top w:w="0" w:type="dxa"/>
              <w:left w:w="108" w:type="dxa"/>
              <w:bottom w:w="0" w:type="dxa"/>
              <w:right w:w="108" w:type="dxa"/>
            </w:tcMar>
            <w:hideMark/>
          </w:tcPr>
          <w:p w14:paraId="4C1AAC91"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365B09C6"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Garso plokštė</w:t>
            </w:r>
          </w:p>
        </w:tc>
        <w:tc>
          <w:tcPr>
            <w:tcW w:w="4798" w:type="dxa"/>
            <w:tcMar>
              <w:top w:w="0" w:type="dxa"/>
              <w:left w:w="108" w:type="dxa"/>
              <w:bottom w:w="0" w:type="dxa"/>
              <w:right w:w="108" w:type="dxa"/>
            </w:tcMar>
          </w:tcPr>
          <w:p w14:paraId="5D92C0BA"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Integruota </w:t>
            </w:r>
            <w:proofErr w:type="spellStart"/>
            <w:r w:rsidRPr="00297F70">
              <w:rPr>
                <w:rFonts w:ascii="Times New Roman" w:eastAsia="Calibri" w:hAnsi="Times New Roman" w:cs="Times New Roman"/>
                <w:kern w:val="0"/>
                <w:sz w:val="20"/>
                <w:szCs w:val="20"/>
                <w14:ligatures w14:val="none"/>
              </w:rPr>
              <w:t>stereo</w:t>
            </w:r>
            <w:proofErr w:type="spellEnd"/>
            <w:r w:rsidRPr="00297F70">
              <w:rPr>
                <w:rFonts w:ascii="Times New Roman" w:eastAsia="Calibri" w:hAnsi="Times New Roman" w:cs="Times New Roman"/>
                <w:kern w:val="0"/>
                <w:sz w:val="20"/>
                <w:szCs w:val="20"/>
                <w14:ligatures w14:val="none"/>
              </w:rPr>
              <w:t xml:space="preserve"> arba geresnė.</w:t>
            </w:r>
          </w:p>
        </w:tc>
        <w:tc>
          <w:tcPr>
            <w:tcW w:w="3450" w:type="dxa"/>
            <w:tcMar>
              <w:top w:w="0" w:type="dxa"/>
              <w:left w:w="108" w:type="dxa"/>
              <w:bottom w:w="0" w:type="dxa"/>
              <w:right w:w="108" w:type="dxa"/>
            </w:tcMar>
          </w:tcPr>
          <w:p w14:paraId="61F88A91"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671F80C2" w14:textId="77777777" w:rsidTr="0004705F">
        <w:trPr>
          <w:trHeight w:val="525"/>
        </w:trPr>
        <w:tc>
          <w:tcPr>
            <w:tcW w:w="686" w:type="dxa"/>
            <w:tcMar>
              <w:top w:w="0" w:type="dxa"/>
              <w:left w:w="108" w:type="dxa"/>
              <w:bottom w:w="0" w:type="dxa"/>
              <w:right w:w="108" w:type="dxa"/>
            </w:tcMar>
            <w:hideMark/>
          </w:tcPr>
          <w:p w14:paraId="7AE21E46"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4FB06115"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Garsiakalbis</w:t>
            </w:r>
          </w:p>
        </w:tc>
        <w:tc>
          <w:tcPr>
            <w:tcW w:w="4798" w:type="dxa"/>
            <w:tcMar>
              <w:top w:w="0" w:type="dxa"/>
              <w:left w:w="108" w:type="dxa"/>
              <w:bottom w:w="0" w:type="dxa"/>
              <w:right w:w="108" w:type="dxa"/>
            </w:tcMar>
          </w:tcPr>
          <w:p w14:paraId="3C8953FF"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Integruoti </w:t>
            </w:r>
            <w:proofErr w:type="spellStart"/>
            <w:r w:rsidRPr="00297F70">
              <w:rPr>
                <w:rFonts w:ascii="Times New Roman" w:eastAsia="Calibri" w:hAnsi="Times New Roman" w:cs="Times New Roman"/>
                <w:kern w:val="0"/>
                <w:sz w:val="20"/>
                <w:szCs w:val="20"/>
                <w14:ligatures w14:val="none"/>
              </w:rPr>
              <w:t>stereo</w:t>
            </w:r>
            <w:proofErr w:type="spellEnd"/>
            <w:r w:rsidRPr="00297F70">
              <w:rPr>
                <w:rFonts w:ascii="Times New Roman" w:eastAsia="Calibri" w:hAnsi="Times New Roman" w:cs="Times New Roman"/>
                <w:kern w:val="0"/>
                <w:sz w:val="20"/>
                <w:szCs w:val="20"/>
                <w14:ligatures w14:val="none"/>
              </w:rPr>
              <w:t xml:space="preserve"> garsiakalbiai - ne mažiau 2 vnt., kurių bendra galia ne mažesnė kaip 4W.</w:t>
            </w:r>
          </w:p>
        </w:tc>
        <w:tc>
          <w:tcPr>
            <w:tcW w:w="3450" w:type="dxa"/>
            <w:tcMar>
              <w:top w:w="0" w:type="dxa"/>
              <w:left w:w="108" w:type="dxa"/>
              <w:bottom w:w="0" w:type="dxa"/>
              <w:right w:w="108" w:type="dxa"/>
            </w:tcMar>
          </w:tcPr>
          <w:p w14:paraId="7B6830A7"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36B8FC6B" w14:textId="77777777" w:rsidTr="0004705F">
        <w:trPr>
          <w:trHeight w:val="315"/>
        </w:trPr>
        <w:tc>
          <w:tcPr>
            <w:tcW w:w="686" w:type="dxa"/>
            <w:tcMar>
              <w:top w:w="0" w:type="dxa"/>
              <w:left w:w="108" w:type="dxa"/>
              <w:bottom w:w="0" w:type="dxa"/>
              <w:right w:w="108" w:type="dxa"/>
            </w:tcMar>
            <w:hideMark/>
          </w:tcPr>
          <w:p w14:paraId="3E9B89B0"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6FFDFE66"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Mikrofonas</w:t>
            </w:r>
          </w:p>
        </w:tc>
        <w:tc>
          <w:tcPr>
            <w:tcW w:w="4798" w:type="dxa"/>
            <w:tcMar>
              <w:top w:w="0" w:type="dxa"/>
              <w:left w:w="108" w:type="dxa"/>
              <w:bottom w:w="0" w:type="dxa"/>
              <w:right w:w="108" w:type="dxa"/>
            </w:tcMar>
          </w:tcPr>
          <w:p w14:paraId="7E158A9C"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Integruotas dvigubas.</w:t>
            </w:r>
          </w:p>
        </w:tc>
        <w:tc>
          <w:tcPr>
            <w:tcW w:w="3450" w:type="dxa"/>
            <w:tcMar>
              <w:top w:w="0" w:type="dxa"/>
              <w:left w:w="108" w:type="dxa"/>
              <w:bottom w:w="0" w:type="dxa"/>
              <w:right w:w="108" w:type="dxa"/>
            </w:tcMar>
          </w:tcPr>
          <w:p w14:paraId="1B7370BE"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0FDFD78B" w14:textId="77777777" w:rsidTr="0004705F">
        <w:trPr>
          <w:trHeight w:val="315"/>
        </w:trPr>
        <w:tc>
          <w:tcPr>
            <w:tcW w:w="686" w:type="dxa"/>
            <w:tcMar>
              <w:top w:w="0" w:type="dxa"/>
              <w:left w:w="108" w:type="dxa"/>
              <w:bottom w:w="0" w:type="dxa"/>
              <w:right w:w="108" w:type="dxa"/>
            </w:tcMar>
            <w:hideMark/>
          </w:tcPr>
          <w:p w14:paraId="71B87514"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4C7062CC"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Ekrano technologija</w:t>
            </w:r>
          </w:p>
        </w:tc>
        <w:tc>
          <w:tcPr>
            <w:tcW w:w="4798" w:type="dxa"/>
            <w:tcMar>
              <w:top w:w="0" w:type="dxa"/>
              <w:left w:w="108" w:type="dxa"/>
              <w:bottom w:w="0" w:type="dxa"/>
              <w:right w:w="108" w:type="dxa"/>
            </w:tcMar>
          </w:tcPr>
          <w:p w14:paraId="0E8B008F"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LED-</w:t>
            </w:r>
            <w:proofErr w:type="spellStart"/>
            <w:r w:rsidRPr="00297F70">
              <w:rPr>
                <w:rFonts w:ascii="Times New Roman" w:eastAsia="Calibri" w:hAnsi="Times New Roman" w:cs="Times New Roman"/>
                <w:kern w:val="0"/>
                <w:sz w:val="20"/>
                <w:szCs w:val="20"/>
                <w14:ligatures w14:val="none"/>
              </w:rPr>
              <w:t>backlit</w:t>
            </w:r>
            <w:proofErr w:type="spellEnd"/>
            <w:r w:rsidRPr="00297F70">
              <w:rPr>
                <w:rFonts w:ascii="Times New Roman" w:eastAsia="Calibri" w:hAnsi="Times New Roman" w:cs="Times New Roman"/>
                <w:kern w:val="0"/>
                <w:sz w:val="20"/>
                <w:szCs w:val="20"/>
                <w14:ligatures w14:val="none"/>
              </w:rPr>
              <w:t>, IPS, neblizgus ekranas (</w:t>
            </w:r>
            <w:proofErr w:type="spellStart"/>
            <w:r w:rsidRPr="00297F70">
              <w:rPr>
                <w:rFonts w:ascii="Times New Roman" w:eastAsia="Calibri" w:hAnsi="Times New Roman" w:cs="Times New Roman"/>
                <w:kern w:val="0"/>
                <w:sz w:val="20"/>
                <w:szCs w:val="20"/>
                <w14:ligatures w14:val="none"/>
              </w:rPr>
              <w:t>anti-glare</w:t>
            </w:r>
            <w:proofErr w:type="spellEnd"/>
            <w:r w:rsidRPr="00297F70">
              <w:rPr>
                <w:rFonts w:ascii="Times New Roman" w:eastAsia="Calibri" w:hAnsi="Times New Roman" w:cs="Times New Roman"/>
                <w:kern w:val="0"/>
                <w:sz w:val="20"/>
                <w:szCs w:val="20"/>
                <w14:ligatures w14:val="none"/>
              </w:rPr>
              <w:t xml:space="preserve">), 400 </w:t>
            </w:r>
            <w:proofErr w:type="spellStart"/>
            <w:r w:rsidRPr="00297F70">
              <w:rPr>
                <w:rFonts w:ascii="Times New Roman" w:eastAsia="Calibri" w:hAnsi="Times New Roman" w:cs="Times New Roman"/>
                <w:kern w:val="0"/>
                <w:sz w:val="20"/>
                <w:szCs w:val="20"/>
                <w14:ligatures w14:val="none"/>
              </w:rPr>
              <w:t>nits</w:t>
            </w:r>
            <w:proofErr w:type="spellEnd"/>
            <w:r w:rsidRPr="00297F70">
              <w:rPr>
                <w:rFonts w:ascii="Times New Roman" w:eastAsia="Calibri" w:hAnsi="Times New Roman" w:cs="Times New Roman"/>
                <w:kern w:val="0"/>
                <w:sz w:val="20"/>
                <w:szCs w:val="20"/>
                <w14:ligatures w14:val="none"/>
              </w:rPr>
              <w:t>.</w:t>
            </w:r>
          </w:p>
        </w:tc>
        <w:tc>
          <w:tcPr>
            <w:tcW w:w="3450" w:type="dxa"/>
            <w:tcMar>
              <w:top w:w="0" w:type="dxa"/>
              <w:left w:w="108" w:type="dxa"/>
              <w:bottom w:w="0" w:type="dxa"/>
              <w:right w:w="108" w:type="dxa"/>
            </w:tcMar>
          </w:tcPr>
          <w:p w14:paraId="05A11644"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3A4504E0" w14:textId="77777777" w:rsidTr="0004705F">
        <w:trPr>
          <w:trHeight w:val="315"/>
        </w:trPr>
        <w:tc>
          <w:tcPr>
            <w:tcW w:w="686" w:type="dxa"/>
            <w:tcMar>
              <w:top w:w="0" w:type="dxa"/>
              <w:left w:w="108" w:type="dxa"/>
              <w:bottom w:w="0" w:type="dxa"/>
              <w:right w:w="108" w:type="dxa"/>
            </w:tcMar>
            <w:hideMark/>
          </w:tcPr>
          <w:p w14:paraId="195CA2C0"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11DC5C85"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Įstrižainė</w:t>
            </w:r>
          </w:p>
        </w:tc>
        <w:tc>
          <w:tcPr>
            <w:tcW w:w="4798" w:type="dxa"/>
            <w:tcMar>
              <w:top w:w="0" w:type="dxa"/>
              <w:left w:w="108" w:type="dxa"/>
              <w:bottom w:w="0" w:type="dxa"/>
              <w:right w:w="108" w:type="dxa"/>
            </w:tcMar>
          </w:tcPr>
          <w:p w14:paraId="4DD619B5"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mažiau 15" ir ne daugiau 16"</w:t>
            </w:r>
          </w:p>
        </w:tc>
        <w:tc>
          <w:tcPr>
            <w:tcW w:w="3450" w:type="dxa"/>
            <w:tcMar>
              <w:top w:w="0" w:type="dxa"/>
              <w:left w:w="108" w:type="dxa"/>
              <w:bottom w:w="0" w:type="dxa"/>
              <w:right w:w="108" w:type="dxa"/>
            </w:tcMar>
          </w:tcPr>
          <w:p w14:paraId="29A501DB"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3209D480" w14:textId="77777777" w:rsidTr="0004705F">
        <w:trPr>
          <w:trHeight w:val="315"/>
        </w:trPr>
        <w:tc>
          <w:tcPr>
            <w:tcW w:w="686" w:type="dxa"/>
            <w:tcMar>
              <w:top w:w="0" w:type="dxa"/>
              <w:left w:w="108" w:type="dxa"/>
              <w:bottom w:w="0" w:type="dxa"/>
              <w:right w:w="108" w:type="dxa"/>
            </w:tcMar>
            <w:hideMark/>
          </w:tcPr>
          <w:p w14:paraId="04D8E8CF"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1068021A"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Ekrano raiška ir kamera</w:t>
            </w:r>
          </w:p>
        </w:tc>
        <w:tc>
          <w:tcPr>
            <w:tcW w:w="4798" w:type="dxa"/>
            <w:tcMar>
              <w:top w:w="0" w:type="dxa"/>
              <w:left w:w="108" w:type="dxa"/>
              <w:bottom w:w="0" w:type="dxa"/>
              <w:right w:w="108" w:type="dxa"/>
            </w:tcMar>
          </w:tcPr>
          <w:p w14:paraId="01255C1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Ne blogiau kaip 1920x1200. </w:t>
            </w:r>
          </w:p>
          <w:p w14:paraId="1149A9A2"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Integruota kamera ne blogesnė kaip IR </w:t>
            </w:r>
            <w:proofErr w:type="spellStart"/>
            <w:r w:rsidRPr="00297F70">
              <w:rPr>
                <w:rFonts w:ascii="Times New Roman" w:eastAsia="Calibri" w:hAnsi="Times New Roman" w:cs="Times New Roman"/>
                <w:kern w:val="0"/>
                <w:sz w:val="20"/>
                <w:szCs w:val="20"/>
                <w14:ligatures w14:val="none"/>
              </w:rPr>
              <w:t>ir</w:t>
            </w:r>
            <w:proofErr w:type="spellEnd"/>
            <w:r w:rsidRPr="00297F70">
              <w:rPr>
                <w:rFonts w:ascii="Times New Roman" w:eastAsia="Calibri" w:hAnsi="Times New Roman" w:cs="Times New Roman"/>
                <w:kern w:val="0"/>
                <w:sz w:val="20"/>
                <w:szCs w:val="20"/>
                <w14:ligatures w14:val="none"/>
              </w:rPr>
              <w:t xml:space="preserve"> 5MP su Windows </w:t>
            </w:r>
            <w:proofErr w:type="spellStart"/>
            <w:r w:rsidRPr="00297F70">
              <w:rPr>
                <w:rFonts w:ascii="Times New Roman" w:eastAsia="Calibri" w:hAnsi="Times New Roman" w:cs="Times New Roman"/>
                <w:kern w:val="0"/>
                <w:sz w:val="20"/>
                <w:szCs w:val="20"/>
                <w14:ligatures w14:val="none"/>
              </w:rPr>
              <w:t>Hello</w:t>
            </w:r>
            <w:proofErr w:type="spellEnd"/>
            <w:r w:rsidRPr="00297F70">
              <w:rPr>
                <w:rFonts w:ascii="Times New Roman" w:eastAsia="Calibri" w:hAnsi="Times New Roman" w:cs="Times New Roman"/>
                <w:kern w:val="0"/>
                <w:sz w:val="20"/>
                <w:szCs w:val="20"/>
                <w14:ligatures w14:val="none"/>
              </w:rPr>
              <w:t xml:space="preserve"> palaikymu.</w:t>
            </w:r>
          </w:p>
          <w:p w14:paraId="51FD5AD5"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Su fizinio uždarymo galimybe privatumui užtikrinti.</w:t>
            </w:r>
          </w:p>
        </w:tc>
        <w:tc>
          <w:tcPr>
            <w:tcW w:w="3450" w:type="dxa"/>
            <w:tcMar>
              <w:top w:w="0" w:type="dxa"/>
              <w:left w:w="108" w:type="dxa"/>
              <w:bottom w:w="0" w:type="dxa"/>
              <w:right w:w="108" w:type="dxa"/>
            </w:tcMar>
          </w:tcPr>
          <w:p w14:paraId="7F927E72"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73385A09" w14:textId="77777777" w:rsidTr="0004705F">
        <w:trPr>
          <w:trHeight w:val="315"/>
        </w:trPr>
        <w:tc>
          <w:tcPr>
            <w:tcW w:w="686" w:type="dxa"/>
            <w:tcMar>
              <w:top w:w="0" w:type="dxa"/>
              <w:left w:w="108" w:type="dxa"/>
              <w:bottom w:w="0" w:type="dxa"/>
              <w:right w:w="108" w:type="dxa"/>
            </w:tcMar>
            <w:hideMark/>
          </w:tcPr>
          <w:p w14:paraId="3E29FA5B"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6B765650"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Klaviatūra</w:t>
            </w:r>
          </w:p>
        </w:tc>
        <w:tc>
          <w:tcPr>
            <w:tcW w:w="4798" w:type="dxa"/>
            <w:tcMar>
              <w:top w:w="0" w:type="dxa"/>
              <w:left w:w="108" w:type="dxa"/>
              <w:bottom w:w="0" w:type="dxa"/>
              <w:right w:w="108" w:type="dxa"/>
            </w:tcMar>
          </w:tcPr>
          <w:p w14:paraId="35DA326D"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Kompiuteris turi turėti integruotą pilno dydžio klaviatūrą, su atskirta skaičių klaviatūra, kurios klavišų išdėstymas atitiktų Windows </w:t>
            </w:r>
            <w:proofErr w:type="spellStart"/>
            <w:r w:rsidRPr="00297F70">
              <w:rPr>
                <w:rFonts w:ascii="Times New Roman" w:eastAsia="Calibri" w:hAnsi="Times New Roman" w:cs="Times New Roman"/>
                <w:kern w:val="0"/>
                <w:sz w:val="20"/>
                <w:szCs w:val="20"/>
                <w14:ligatures w14:val="none"/>
              </w:rPr>
              <w:t>keyboard</w:t>
            </w:r>
            <w:proofErr w:type="spellEnd"/>
            <w:r w:rsidRPr="00297F70">
              <w:rPr>
                <w:rFonts w:ascii="Times New Roman" w:eastAsia="Calibri" w:hAnsi="Times New Roman" w:cs="Times New Roman"/>
                <w:kern w:val="0"/>
                <w:sz w:val="20"/>
                <w:szCs w:val="20"/>
                <w14:ligatures w14:val="none"/>
              </w:rPr>
              <w:t xml:space="preserve"> / US English </w:t>
            </w:r>
            <w:proofErr w:type="spellStart"/>
            <w:r w:rsidRPr="00297F70">
              <w:rPr>
                <w:rFonts w:ascii="Times New Roman" w:eastAsia="Calibri" w:hAnsi="Times New Roman" w:cs="Times New Roman"/>
                <w:kern w:val="0"/>
                <w:sz w:val="20"/>
                <w:szCs w:val="20"/>
                <w14:ligatures w14:val="none"/>
              </w:rPr>
              <w:t>layout</w:t>
            </w:r>
            <w:proofErr w:type="spellEnd"/>
            <w:r w:rsidRPr="00297F70">
              <w:rPr>
                <w:rFonts w:ascii="Times New Roman" w:eastAsia="Calibri" w:hAnsi="Times New Roman" w:cs="Times New Roman"/>
                <w:kern w:val="0"/>
                <w:sz w:val="20"/>
                <w:szCs w:val="20"/>
                <w14:ligatures w14:val="none"/>
              </w:rPr>
              <w:t xml:space="preserve"> išdėstymą. Atspari apliejimui, integruotas LED pašvietimas.  </w:t>
            </w:r>
          </w:p>
        </w:tc>
        <w:tc>
          <w:tcPr>
            <w:tcW w:w="3450" w:type="dxa"/>
            <w:tcMar>
              <w:top w:w="0" w:type="dxa"/>
              <w:left w:w="108" w:type="dxa"/>
              <w:bottom w:w="0" w:type="dxa"/>
              <w:right w:w="108" w:type="dxa"/>
            </w:tcMar>
          </w:tcPr>
          <w:p w14:paraId="0ECD40B7"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0848616B" w14:textId="77777777" w:rsidTr="0004705F">
        <w:trPr>
          <w:trHeight w:val="315"/>
        </w:trPr>
        <w:tc>
          <w:tcPr>
            <w:tcW w:w="686" w:type="dxa"/>
            <w:tcMar>
              <w:top w:w="0" w:type="dxa"/>
              <w:left w:w="108" w:type="dxa"/>
              <w:bottom w:w="0" w:type="dxa"/>
              <w:right w:w="108" w:type="dxa"/>
            </w:tcMar>
            <w:hideMark/>
          </w:tcPr>
          <w:p w14:paraId="53E2F5E4"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450017F3"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Manipuliatorius</w:t>
            </w:r>
          </w:p>
        </w:tc>
        <w:tc>
          <w:tcPr>
            <w:tcW w:w="4798" w:type="dxa"/>
            <w:tcMar>
              <w:top w:w="0" w:type="dxa"/>
              <w:left w:w="108" w:type="dxa"/>
              <w:bottom w:w="0" w:type="dxa"/>
              <w:right w:w="108" w:type="dxa"/>
            </w:tcMar>
          </w:tcPr>
          <w:p w14:paraId="2FA3A33D"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Sensorinis (</w:t>
            </w:r>
            <w:proofErr w:type="spellStart"/>
            <w:r w:rsidRPr="00297F70">
              <w:rPr>
                <w:rFonts w:ascii="Times New Roman" w:eastAsia="Calibri" w:hAnsi="Times New Roman" w:cs="Times New Roman"/>
                <w:kern w:val="0"/>
                <w:sz w:val="20"/>
                <w:szCs w:val="20"/>
                <w14:ligatures w14:val="none"/>
              </w:rPr>
              <w:t>touchpad</w:t>
            </w:r>
            <w:proofErr w:type="spellEnd"/>
            <w:r w:rsidRPr="00297F70">
              <w:rPr>
                <w:rFonts w:ascii="Times New Roman" w:eastAsia="Calibri" w:hAnsi="Times New Roman" w:cs="Times New Roman"/>
                <w:kern w:val="0"/>
                <w:sz w:val="20"/>
                <w:szCs w:val="20"/>
                <w14:ligatures w14:val="none"/>
              </w:rPr>
              <w:t>) ir svirtinis (</w:t>
            </w:r>
            <w:proofErr w:type="spellStart"/>
            <w:r w:rsidRPr="00297F70">
              <w:rPr>
                <w:rFonts w:ascii="Times New Roman" w:eastAsia="Calibri" w:hAnsi="Times New Roman" w:cs="Times New Roman"/>
                <w:kern w:val="0"/>
                <w:sz w:val="20"/>
                <w:szCs w:val="20"/>
                <w14:ligatures w14:val="none"/>
              </w:rPr>
              <w:t>pointstick</w:t>
            </w:r>
            <w:proofErr w:type="spellEnd"/>
            <w:r w:rsidRPr="00297F70">
              <w:rPr>
                <w:rFonts w:ascii="Times New Roman" w:eastAsia="Calibri" w:hAnsi="Times New Roman" w:cs="Times New Roman"/>
                <w:kern w:val="0"/>
                <w:sz w:val="20"/>
                <w:szCs w:val="20"/>
                <w14:ligatures w14:val="none"/>
              </w:rPr>
              <w:t>).</w:t>
            </w:r>
          </w:p>
        </w:tc>
        <w:tc>
          <w:tcPr>
            <w:tcW w:w="3450" w:type="dxa"/>
            <w:tcMar>
              <w:top w:w="0" w:type="dxa"/>
              <w:left w:w="108" w:type="dxa"/>
              <w:bottom w:w="0" w:type="dxa"/>
              <w:right w:w="108" w:type="dxa"/>
            </w:tcMar>
          </w:tcPr>
          <w:p w14:paraId="33BA2C75"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267FC479" w14:textId="77777777" w:rsidTr="0004705F">
        <w:trPr>
          <w:trHeight w:val="846"/>
        </w:trPr>
        <w:tc>
          <w:tcPr>
            <w:tcW w:w="686" w:type="dxa"/>
            <w:tcMar>
              <w:top w:w="0" w:type="dxa"/>
              <w:left w:w="108" w:type="dxa"/>
              <w:bottom w:w="0" w:type="dxa"/>
              <w:right w:w="108" w:type="dxa"/>
            </w:tcMar>
            <w:hideMark/>
          </w:tcPr>
          <w:p w14:paraId="5BCE0256"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093C8D7D"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Integruoti prievadai</w:t>
            </w:r>
          </w:p>
        </w:tc>
        <w:tc>
          <w:tcPr>
            <w:tcW w:w="4798" w:type="dxa"/>
            <w:tcMar>
              <w:top w:w="0" w:type="dxa"/>
              <w:left w:w="108" w:type="dxa"/>
              <w:bottom w:w="0" w:type="dxa"/>
              <w:right w:w="108" w:type="dxa"/>
            </w:tcMar>
          </w:tcPr>
          <w:p w14:paraId="730CABA1"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Į kompiuterio korpusą turi būti integruota ne mažiau kaip: 1 vnt.  </w:t>
            </w:r>
            <w:proofErr w:type="spellStart"/>
            <w:r w:rsidRPr="00297F70">
              <w:rPr>
                <w:rFonts w:ascii="Times New Roman" w:eastAsia="Calibri" w:hAnsi="Times New Roman" w:cs="Times New Roman"/>
                <w:kern w:val="0"/>
                <w:sz w:val="20"/>
                <w:szCs w:val="20"/>
                <w14:ligatures w14:val="none"/>
              </w:rPr>
              <w:t>DisplayPort</w:t>
            </w:r>
            <w:proofErr w:type="spellEnd"/>
            <w:r w:rsidRPr="00297F70">
              <w:rPr>
                <w:rFonts w:ascii="Times New Roman" w:eastAsia="Calibri" w:hAnsi="Times New Roman" w:cs="Times New Roman"/>
                <w:kern w:val="0"/>
                <w:sz w:val="20"/>
                <w:szCs w:val="20"/>
                <w14:ligatures w14:val="none"/>
              </w:rPr>
              <w:t xml:space="preserve"> (gali būti mini) ir/arba HDMI 2.1 jungtis, 2 vnt. USB 3.2 (Type-A jungtis), 2 vnt. USB-C Thunderbolt4 (kompiuterio įkrovimas PD 3.1, vaizdo perdavimas ne blogiau kaip DP 1.4a), 1 vnt. ausinių „line-</w:t>
            </w:r>
            <w:proofErr w:type="spellStart"/>
            <w:r w:rsidRPr="00297F70">
              <w:rPr>
                <w:rFonts w:ascii="Times New Roman" w:eastAsia="Calibri" w:hAnsi="Times New Roman" w:cs="Times New Roman"/>
                <w:kern w:val="0"/>
                <w:sz w:val="20"/>
                <w:szCs w:val="20"/>
                <w14:ligatures w14:val="none"/>
              </w:rPr>
              <w:t>out</w:t>
            </w:r>
            <w:proofErr w:type="spellEnd"/>
            <w:r w:rsidRPr="00297F70">
              <w:rPr>
                <w:rFonts w:ascii="Times New Roman" w:eastAsia="Calibri" w:hAnsi="Times New Roman" w:cs="Times New Roman"/>
                <w:kern w:val="0"/>
                <w:sz w:val="20"/>
                <w:szCs w:val="20"/>
                <w14:ligatures w14:val="none"/>
              </w:rPr>
              <w:t>“ ir mikrofono jungtis.</w:t>
            </w:r>
          </w:p>
          <w:p w14:paraId="48213AAC"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Visos nurodytos jungtys ir prievadai turi būti išvesti į kompiuterio korpuso išorinę dalį.</w:t>
            </w:r>
          </w:p>
          <w:p w14:paraId="3DD4A3A3"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Šio reikalavimo įvykdymui negalima naudoti tarpinių įrenginių ar adapterių (dirbtinai padidinti nesamų jungčių, prievadų skaičių).</w:t>
            </w:r>
          </w:p>
        </w:tc>
        <w:tc>
          <w:tcPr>
            <w:tcW w:w="3450" w:type="dxa"/>
            <w:tcMar>
              <w:top w:w="0" w:type="dxa"/>
              <w:left w:w="108" w:type="dxa"/>
              <w:bottom w:w="0" w:type="dxa"/>
              <w:right w:w="108" w:type="dxa"/>
            </w:tcMar>
          </w:tcPr>
          <w:p w14:paraId="2196852D"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2C000240" w14:textId="77777777" w:rsidTr="0004705F">
        <w:trPr>
          <w:trHeight w:val="525"/>
        </w:trPr>
        <w:tc>
          <w:tcPr>
            <w:tcW w:w="686" w:type="dxa"/>
            <w:tcMar>
              <w:top w:w="0" w:type="dxa"/>
              <w:left w:w="108" w:type="dxa"/>
              <w:bottom w:w="0" w:type="dxa"/>
              <w:right w:w="108" w:type="dxa"/>
            </w:tcMar>
            <w:hideMark/>
          </w:tcPr>
          <w:p w14:paraId="0EA1277B"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57746523"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Maitinimo tinklo adapteris</w:t>
            </w:r>
          </w:p>
        </w:tc>
        <w:tc>
          <w:tcPr>
            <w:tcW w:w="4798" w:type="dxa"/>
            <w:tcMar>
              <w:top w:w="0" w:type="dxa"/>
              <w:left w:w="108" w:type="dxa"/>
              <w:bottom w:w="0" w:type="dxa"/>
              <w:right w:w="108" w:type="dxa"/>
            </w:tcMar>
          </w:tcPr>
          <w:p w14:paraId="2758C62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Turi būti pateikiamas to pačio gamintojo kaip ir kompiuteris USB-C tipo maitinimo šaltinis arba </w:t>
            </w:r>
            <w:proofErr w:type="spellStart"/>
            <w:r w:rsidRPr="00297F70">
              <w:rPr>
                <w:rFonts w:ascii="Times New Roman" w:eastAsia="Calibri" w:hAnsi="Times New Roman" w:cs="Times New Roman"/>
                <w:kern w:val="0"/>
                <w:sz w:val="20"/>
                <w:szCs w:val="20"/>
                <w14:ligatures w14:val="none"/>
              </w:rPr>
              <w:t>markiruotas</w:t>
            </w:r>
            <w:proofErr w:type="spellEnd"/>
            <w:r w:rsidRPr="00297F70">
              <w:rPr>
                <w:rFonts w:ascii="Times New Roman" w:eastAsia="Calibri" w:hAnsi="Times New Roman" w:cs="Times New Roman"/>
                <w:kern w:val="0"/>
                <w:sz w:val="20"/>
                <w:szCs w:val="20"/>
                <w14:ligatures w14:val="none"/>
              </w:rPr>
              <w:t xml:space="preserve"> gamintojo ženklu.</w:t>
            </w:r>
          </w:p>
          <w:p w14:paraId="13B7C415"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Turi palaikyti greitą baterijos įkrovimą ne blogiau kaip nuo 0% iki 80% per 1 val.</w:t>
            </w:r>
          </w:p>
        </w:tc>
        <w:tc>
          <w:tcPr>
            <w:tcW w:w="3450" w:type="dxa"/>
            <w:tcMar>
              <w:top w:w="0" w:type="dxa"/>
              <w:left w:w="108" w:type="dxa"/>
              <w:bottom w:w="0" w:type="dxa"/>
              <w:right w:w="108" w:type="dxa"/>
            </w:tcMar>
          </w:tcPr>
          <w:p w14:paraId="0BEA064A"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11A91ACE" w14:textId="77777777" w:rsidTr="0004705F">
        <w:trPr>
          <w:trHeight w:val="525"/>
        </w:trPr>
        <w:tc>
          <w:tcPr>
            <w:tcW w:w="686" w:type="dxa"/>
            <w:tcMar>
              <w:top w:w="0" w:type="dxa"/>
              <w:left w:w="108" w:type="dxa"/>
              <w:bottom w:w="0" w:type="dxa"/>
              <w:right w:w="108" w:type="dxa"/>
            </w:tcMar>
            <w:hideMark/>
          </w:tcPr>
          <w:p w14:paraId="17632207"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511D12AD"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Baterija</w:t>
            </w:r>
          </w:p>
        </w:tc>
        <w:tc>
          <w:tcPr>
            <w:tcW w:w="4798" w:type="dxa"/>
            <w:tcMar>
              <w:top w:w="0" w:type="dxa"/>
              <w:left w:w="108" w:type="dxa"/>
              <w:bottom w:w="0" w:type="dxa"/>
              <w:right w:w="108" w:type="dxa"/>
            </w:tcMar>
          </w:tcPr>
          <w:p w14:paraId="6362502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Bendra baterijos talpa ne mažesnė kaip 57Wh.</w:t>
            </w:r>
          </w:p>
          <w:p w14:paraId="4DAA228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Darbo laikas pagal </w:t>
            </w:r>
            <w:proofErr w:type="spellStart"/>
            <w:r w:rsidRPr="00297F70">
              <w:rPr>
                <w:rFonts w:ascii="Times New Roman" w:eastAsia="Calibri" w:hAnsi="Times New Roman" w:cs="Times New Roman"/>
                <w:kern w:val="0"/>
                <w:sz w:val="20"/>
                <w:szCs w:val="20"/>
                <w14:ligatures w14:val="none"/>
              </w:rPr>
              <w:t>MobileMark</w:t>
            </w:r>
            <w:proofErr w:type="spellEnd"/>
            <w:r w:rsidRPr="00297F70">
              <w:rPr>
                <w:rFonts w:ascii="Times New Roman" w:eastAsia="Calibri" w:hAnsi="Times New Roman" w:cs="Times New Roman"/>
                <w:kern w:val="0"/>
                <w:sz w:val="20"/>
                <w:szCs w:val="20"/>
                <w14:ligatures w14:val="none"/>
              </w:rPr>
              <w:t xml:space="preserve"> 25 su visiškai pakrauta baterija ne mažiau kaip 13 valandų. </w:t>
            </w:r>
          </w:p>
          <w:p w14:paraId="12FAF1D4"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Jei baterijos talpa yra mažesnė nei reikalaujama arba netenkina darbo valandų reikalavimo, tuomet papildomai turi būti pateiktas to pačio gamintojo kaip ir nešiojamas kompiuteris mobilus </w:t>
            </w:r>
            <w:proofErr w:type="spellStart"/>
            <w:r w:rsidRPr="00297F70">
              <w:rPr>
                <w:rFonts w:ascii="Times New Roman" w:eastAsia="Calibri" w:hAnsi="Times New Roman" w:cs="Times New Roman"/>
                <w:kern w:val="0"/>
                <w:sz w:val="20"/>
                <w:szCs w:val="20"/>
                <w14:ligatures w14:val="none"/>
              </w:rPr>
              <w:t>įkrovėjas</w:t>
            </w:r>
            <w:proofErr w:type="spellEnd"/>
            <w:r w:rsidRPr="00297F70">
              <w:rPr>
                <w:rFonts w:ascii="Times New Roman" w:eastAsia="Calibri" w:hAnsi="Times New Roman" w:cs="Times New Roman"/>
                <w:kern w:val="0"/>
                <w:sz w:val="20"/>
                <w:szCs w:val="20"/>
                <w14:ligatures w14:val="none"/>
              </w:rPr>
              <w:t xml:space="preserve">-baterija (angl. </w:t>
            </w:r>
            <w:proofErr w:type="spellStart"/>
            <w:r w:rsidRPr="00297F70">
              <w:rPr>
                <w:rFonts w:ascii="Times New Roman" w:eastAsia="Calibri" w:hAnsi="Times New Roman" w:cs="Times New Roman"/>
                <w:kern w:val="0"/>
                <w:sz w:val="20"/>
                <w:szCs w:val="20"/>
                <w14:ligatures w14:val="none"/>
              </w:rPr>
              <w:t>Notebook</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power</w:t>
            </w:r>
            <w:proofErr w:type="spellEnd"/>
            <w:r w:rsidRPr="00297F70">
              <w:rPr>
                <w:rFonts w:ascii="Times New Roman" w:eastAsia="Calibri" w:hAnsi="Times New Roman" w:cs="Times New Roman"/>
                <w:kern w:val="0"/>
                <w:sz w:val="20"/>
                <w:szCs w:val="20"/>
                <w14:ligatures w14:val="none"/>
              </w:rPr>
              <w:t xml:space="preserve"> bank), kurios talpa yra ne mažesnė nei 20000mAh – nurodyti modelį ir gamintojo produkto kodą.</w:t>
            </w:r>
          </w:p>
        </w:tc>
        <w:tc>
          <w:tcPr>
            <w:tcW w:w="3450" w:type="dxa"/>
            <w:tcMar>
              <w:top w:w="0" w:type="dxa"/>
              <w:left w:w="108" w:type="dxa"/>
              <w:bottom w:w="0" w:type="dxa"/>
              <w:right w:w="108" w:type="dxa"/>
            </w:tcMar>
          </w:tcPr>
          <w:p w14:paraId="401C1D9E"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4595A349" w14:textId="77777777" w:rsidTr="0004705F">
        <w:trPr>
          <w:trHeight w:val="525"/>
        </w:trPr>
        <w:tc>
          <w:tcPr>
            <w:tcW w:w="686" w:type="dxa"/>
            <w:tcMar>
              <w:top w:w="0" w:type="dxa"/>
              <w:left w:w="108" w:type="dxa"/>
              <w:bottom w:w="0" w:type="dxa"/>
              <w:right w:w="108" w:type="dxa"/>
            </w:tcMar>
          </w:tcPr>
          <w:p w14:paraId="1F761399" w14:textId="77777777" w:rsidR="00297F70" w:rsidRPr="00297F70" w:rsidRDefault="00297F70" w:rsidP="00073A35">
            <w:pPr>
              <w:numPr>
                <w:ilvl w:val="0"/>
                <w:numId w:val="57"/>
              </w:numPr>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0FDAA85B"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Mechaninės priemonės</w:t>
            </w:r>
          </w:p>
        </w:tc>
        <w:tc>
          <w:tcPr>
            <w:tcW w:w="4798" w:type="dxa"/>
            <w:tcMar>
              <w:top w:w="0" w:type="dxa"/>
              <w:left w:w="108" w:type="dxa"/>
              <w:bottom w:w="0" w:type="dxa"/>
              <w:right w:w="108" w:type="dxa"/>
            </w:tcMar>
          </w:tcPr>
          <w:p w14:paraId="52796161"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Galimybė prirakinti </w:t>
            </w:r>
            <w:proofErr w:type="spellStart"/>
            <w:r w:rsidRPr="00297F70">
              <w:rPr>
                <w:rFonts w:ascii="Times New Roman" w:eastAsia="Calibri" w:hAnsi="Times New Roman" w:cs="Times New Roman"/>
                <w:kern w:val="0"/>
                <w:sz w:val="20"/>
                <w:szCs w:val="20"/>
                <w14:ligatures w14:val="none"/>
              </w:rPr>
              <w:t>Kensington</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Lock</w:t>
            </w:r>
            <w:proofErr w:type="spellEnd"/>
            <w:r w:rsidRPr="00297F70">
              <w:rPr>
                <w:rFonts w:ascii="Times New Roman" w:eastAsia="Calibri" w:hAnsi="Times New Roman" w:cs="Times New Roman"/>
                <w:kern w:val="0"/>
                <w:sz w:val="20"/>
                <w:szCs w:val="20"/>
                <w14:ligatures w14:val="none"/>
              </w:rPr>
              <w:t xml:space="preserve"> tipo lynu.</w:t>
            </w:r>
          </w:p>
        </w:tc>
        <w:tc>
          <w:tcPr>
            <w:tcW w:w="3450" w:type="dxa"/>
            <w:tcMar>
              <w:top w:w="0" w:type="dxa"/>
              <w:left w:w="108" w:type="dxa"/>
              <w:bottom w:w="0" w:type="dxa"/>
              <w:right w:w="108" w:type="dxa"/>
            </w:tcMar>
          </w:tcPr>
          <w:p w14:paraId="1599BA88"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6BE4E0B8" w14:textId="77777777" w:rsidTr="0004705F">
        <w:trPr>
          <w:trHeight w:val="315"/>
        </w:trPr>
        <w:tc>
          <w:tcPr>
            <w:tcW w:w="686" w:type="dxa"/>
            <w:tcMar>
              <w:top w:w="0" w:type="dxa"/>
              <w:left w:w="108" w:type="dxa"/>
              <w:bottom w:w="0" w:type="dxa"/>
              <w:right w:w="108" w:type="dxa"/>
            </w:tcMar>
            <w:hideMark/>
          </w:tcPr>
          <w:p w14:paraId="18A603FC"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33F39392"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Kodavimas</w:t>
            </w:r>
          </w:p>
        </w:tc>
        <w:tc>
          <w:tcPr>
            <w:tcW w:w="4798" w:type="dxa"/>
            <w:tcMar>
              <w:top w:w="0" w:type="dxa"/>
              <w:left w:w="108" w:type="dxa"/>
              <w:bottom w:w="0" w:type="dxa"/>
              <w:right w:w="108" w:type="dxa"/>
            </w:tcMar>
          </w:tcPr>
          <w:p w14:paraId="22710449"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Kompiuteris turi turėti integruotą saugumo TPM modulį ne prasčiau nei v2.0 (angl. </w:t>
            </w:r>
            <w:proofErr w:type="spellStart"/>
            <w:r w:rsidRPr="00297F70">
              <w:rPr>
                <w:rFonts w:ascii="Times New Roman" w:eastAsia="Calibri" w:hAnsi="Times New Roman" w:cs="Times New Roman"/>
                <w:kern w:val="0"/>
                <w:sz w:val="20"/>
                <w:szCs w:val="20"/>
                <w14:ligatures w14:val="none"/>
              </w:rPr>
              <w:t>Trusted</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Platform</w:t>
            </w:r>
            <w:proofErr w:type="spellEnd"/>
            <w:r w:rsidRPr="00297F70">
              <w:rPr>
                <w:rFonts w:ascii="Times New Roman" w:eastAsia="Calibri" w:hAnsi="Times New Roman" w:cs="Times New Roman"/>
                <w:kern w:val="0"/>
                <w:sz w:val="20"/>
                <w:szCs w:val="20"/>
                <w14:ligatures w14:val="none"/>
              </w:rPr>
              <w:t xml:space="preserve"> Module) arba lygiavertį.</w:t>
            </w:r>
          </w:p>
        </w:tc>
        <w:tc>
          <w:tcPr>
            <w:tcW w:w="3450" w:type="dxa"/>
            <w:tcMar>
              <w:top w:w="0" w:type="dxa"/>
              <w:left w:w="108" w:type="dxa"/>
              <w:bottom w:w="0" w:type="dxa"/>
              <w:right w:w="108" w:type="dxa"/>
            </w:tcMar>
          </w:tcPr>
          <w:p w14:paraId="64BE197E"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4248E371" w14:textId="77777777" w:rsidTr="0004705F">
        <w:trPr>
          <w:trHeight w:val="315"/>
        </w:trPr>
        <w:tc>
          <w:tcPr>
            <w:tcW w:w="686" w:type="dxa"/>
            <w:tcMar>
              <w:top w:w="0" w:type="dxa"/>
              <w:left w:w="108" w:type="dxa"/>
              <w:bottom w:w="0" w:type="dxa"/>
              <w:right w:w="108" w:type="dxa"/>
            </w:tcMar>
            <w:hideMark/>
          </w:tcPr>
          <w:p w14:paraId="468DECE7"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4DC62FB6"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Slaptažodžiai</w:t>
            </w:r>
          </w:p>
        </w:tc>
        <w:tc>
          <w:tcPr>
            <w:tcW w:w="4798" w:type="dxa"/>
            <w:tcMar>
              <w:top w:w="0" w:type="dxa"/>
              <w:left w:w="108" w:type="dxa"/>
              <w:bottom w:w="0" w:type="dxa"/>
              <w:right w:w="108" w:type="dxa"/>
            </w:tcMar>
          </w:tcPr>
          <w:p w14:paraId="47213222"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Įjungimo slaptažodis (Power-</w:t>
            </w:r>
            <w:proofErr w:type="spellStart"/>
            <w:r w:rsidRPr="00297F70">
              <w:rPr>
                <w:rFonts w:ascii="Times New Roman" w:eastAsia="Calibri" w:hAnsi="Times New Roman" w:cs="Times New Roman"/>
                <w:kern w:val="0"/>
                <w:sz w:val="20"/>
                <w:szCs w:val="20"/>
                <w14:ligatures w14:val="none"/>
              </w:rPr>
              <w:t>on</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password</w:t>
            </w:r>
            <w:proofErr w:type="spellEnd"/>
            <w:r w:rsidRPr="00297F70">
              <w:rPr>
                <w:rFonts w:ascii="Times New Roman" w:eastAsia="Calibri" w:hAnsi="Times New Roman" w:cs="Times New Roman"/>
                <w:kern w:val="0"/>
                <w:sz w:val="20"/>
                <w:szCs w:val="20"/>
                <w14:ligatures w14:val="none"/>
              </w:rPr>
              <w:t>); konfigūravimo slaptažodis (</w:t>
            </w:r>
            <w:proofErr w:type="spellStart"/>
            <w:r w:rsidRPr="00297F70">
              <w:rPr>
                <w:rFonts w:ascii="Times New Roman" w:eastAsia="Calibri" w:hAnsi="Times New Roman" w:cs="Times New Roman"/>
                <w:kern w:val="0"/>
                <w:sz w:val="20"/>
                <w:szCs w:val="20"/>
                <w14:ligatures w14:val="none"/>
              </w:rPr>
              <w:t>Setup</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Password</w:t>
            </w:r>
            <w:proofErr w:type="spellEnd"/>
            <w:r w:rsidRPr="00297F70">
              <w:rPr>
                <w:rFonts w:ascii="Times New Roman" w:eastAsia="Calibri" w:hAnsi="Times New Roman" w:cs="Times New Roman"/>
                <w:kern w:val="0"/>
                <w:sz w:val="20"/>
                <w:szCs w:val="20"/>
                <w14:ligatures w14:val="none"/>
              </w:rPr>
              <w:t>).</w:t>
            </w:r>
          </w:p>
        </w:tc>
        <w:tc>
          <w:tcPr>
            <w:tcW w:w="3450" w:type="dxa"/>
            <w:tcMar>
              <w:top w:w="0" w:type="dxa"/>
              <w:left w:w="108" w:type="dxa"/>
              <w:bottom w:w="0" w:type="dxa"/>
              <w:right w:w="108" w:type="dxa"/>
            </w:tcMar>
          </w:tcPr>
          <w:p w14:paraId="5F8D1419"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2250B704" w14:textId="77777777" w:rsidTr="0004705F">
        <w:trPr>
          <w:trHeight w:val="525"/>
        </w:trPr>
        <w:tc>
          <w:tcPr>
            <w:tcW w:w="686" w:type="dxa"/>
            <w:tcMar>
              <w:top w:w="0" w:type="dxa"/>
              <w:left w:w="108" w:type="dxa"/>
              <w:bottom w:w="0" w:type="dxa"/>
              <w:right w:w="108" w:type="dxa"/>
            </w:tcMar>
            <w:hideMark/>
          </w:tcPr>
          <w:p w14:paraId="014A3029"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16263AA9"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svoris ir aukštis</w:t>
            </w:r>
          </w:p>
        </w:tc>
        <w:tc>
          <w:tcPr>
            <w:tcW w:w="4798" w:type="dxa"/>
            <w:tcMar>
              <w:top w:w="0" w:type="dxa"/>
              <w:left w:w="108" w:type="dxa"/>
              <w:bottom w:w="0" w:type="dxa"/>
              <w:right w:w="108" w:type="dxa"/>
            </w:tcMar>
          </w:tcPr>
          <w:p w14:paraId="53A52DD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daugiau kaip 1,8 kg su baterija.</w:t>
            </w:r>
          </w:p>
          <w:p w14:paraId="02DCDBFA"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korpuso aukštis ne didesnis kaip 25 mm.</w:t>
            </w:r>
          </w:p>
        </w:tc>
        <w:tc>
          <w:tcPr>
            <w:tcW w:w="3450" w:type="dxa"/>
            <w:tcMar>
              <w:top w:w="0" w:type="dxa"/>
              <w:left w:w="108" w:type="dxa"/>
              <w:bottom w:w="0" w:type="dxa"/>
              <w:right w:w="108" w:type="dxa"/>
            </w:tcMar>
          </w:tcPr>
          <w:p w14:paraId="6DEFC47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193EDDD6" w14:textId="77777777" w:rsidTr="0004705F">
        <w:trPr>
          <w:trHeight w:val="315"/>
        </w:trPr>
        <w:tc>
          <w:tcPr>
            <w:tcW w:w="686" w:type="dxa"/>
            <w:tcMar>
              <w:top w:w="0" w:type="dxa"/>
              <w:left w:w="108" w:type="dxa"/>
              <w:bottom w:w="0" w:type="dxa"/>
              <w:right w:w="108" w:type="dxa"/>
            </w:tcMar>
            <w:hideMark/>
          </w:tcPr>
          <w:p w14:paraId="0D89DE43"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7D206097"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Valdymas ir administravimas</w:t>
            </w:r>
          </w:p>
        </w:tc>
        <w:tc>
          <w:tcPr>
            <w:tcW w:w="4798" w:type="dxa"/>
            <w:tcMar>
              <w:top w:w="0" w:type="dxa"/>
              <w:left w:w="108" w:type="dxa"/>
              <w:bottom w:w="0" w:type="dxa"/>
              <w:right w:w="108" w:type="dxa"/>
            </w:tcMar>
          </w:tcPr>
          <w:p w14:paraId="5E268028"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450" w:type="dxa"/>
            <w:tcMar>
              <w:top w:w="0" w:type="dxa"/>
              <w:left w:w="108" w:type="dxa"/>
              <w:bottom w:w="0" w:type="dxa"/>
              <w:right w:w="108" w:type="dxa"/>
            </w:tcMar>
          </w:tcPr>
          <w:p w14:paraId="060F6FC0"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59C509DD" w14:textId="77777777" w:rsidTr="0004705F">
        <w:trPr>
          <w:trHeight w:val="257"/>
        </w:trPr>
        <w:tc>
          <w:tcPr>
            <w:tcW w:w="686" w:type="dxa"/>
            <w:tcMar>
              <w:top w:w="0" w:type="dxa"/>
              <w:left w:w="108" w:type="dxa"/>
              <w:bottom w:w="0" w:type="dxa"/>
              <w:right w:w="108" w:type="dxa"/>
            </w:tcMar>
            <w:hideMark/>
          </w:tcPr>
          <w:p w14:paraId="1BD1205A"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40D2ECB8" w14:textId="77777777" w:rsidR="00297F70" w:rsidRPr="00297F70" w:rsidRDefault="00297F70" w:rsidP="00297F70">
            <w:pPr>
              <w:spacing w:line="259" w:lineRule="auto"/>
              <w:rPr>
                <w:rFonts w:ascii="Times New Roman" w:eastAsia="Calibri" w:hAnsi="Times New Roman" w:cs="Times New Roman"/>
                <w:kern w:val="0"/>
                <w:sz w:val="20"/>
                <w:szCs w:val="20"/>
                <w:highlight w:val="yellow"/>
                <w14:ligatures w14:val="none"/>
              </w:rPr>
            </w:pPr>
            <w:r w:rsidRPr="00297F70">
              <w:rPr>
                <w:rFonts w:ascii="Times New Roman" w:eastAsia="Calibri" w:hAnsi="Times New Roman" w:cs="Times New Roman"/>
                <w:kern w:val="0"/>
                <w:sz w:val="20"/>
                <w:szCs w:val="20"/>
                <w14:ligatures w14:val="none"/>
              </w:rPr>
              <w:t>Kompiuterio atsparumas aplinkai</w:t>
            </w:r>
          </w:p>
        </w:tc>
        <w:tc>
          <w:tcPr>
            <w:tcW w:w="4798" w:type="dxa"/>
            <w:tcMar>
              <w:top w:w="0" w:type="dxa"/>
              <w:left w:w="108" w:type="dxa"/>
              <w:bottom w:w="0" w:type="dxa"/>
              <w:right w:w="108" w:type="dxa"/>
            </w:tcMar>
          </w:tcPr>
          <w:p w14:paraId="76D02861" w14:textId="77777777" w:rsidR="00297F70" w:rsidRPr="00297F70" w:rsidRDefault="00297F70" w:rsidP="00297F70">
            <w:pPr>
              <w:spacing w:line="259" w:lineRule="auto"/>
              <w:rPr>
                <w:rFonts w:ascii="Times New Roman" w:eastAsia="Calibri" w:hAnsi="Times New Roman" w:cs="Times New Roman"/>
                <w:kern w:val="0"/>
                <w:sz w:val="20"/>
                <w:szCs w:val="20"/>
                <w:highlight w:val="yellow"/>
                <w14:ligatures w14:val="none"/>
              </w:rPr>
            </w:pPr>
            <w:r w:rsidRPr="00297F70">
              <w:rPr>
                <w:rFonts w:ascii="Times New Roman" w:eastAsia="Calibri" w:hAnsi="Times New Roman" w:cs="Times New Roman"/>
                <w:kern w:val="0"/>
                <w:sz w:val="20"/>
                <w:szCs w:val="20"/>
                <w14:ligatures w14:val="none"/>
              </w:rPr>
              <w:t>Atitikimas MIL-SPEC 810H standartui.</w:t>
            </w:r>
          </w:p>
        </w:tc>
        <w:tc>
          <w:tcPr>
            <w:tcW w:w="3450" w:type="dxa"/>
            <w:tcMar>
              <w:top w:w="0" w:type="dxa"/>
              <w:left w:w="108" w:type="dxa"/>
              <w:bottom w:w="0" w:type="dxa"/>
              <w:right w:w="108" w:type="dxa"/>
            </w:tcMar>
          </w:tcPr>
          <w:p w14:paraId="2AAA13C4"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144C69A5" w14:textId="77777777" w:rsidTr="0004705F">
        <w:trPr>
          <w:trHeight w:val="1095"/>
        </w:trPr>
        <w:tc>
          <w:tcPr>
            <w:tcW w:w="686" w:type="dxa"/>
            <w:tcMar>
              <w:top w:w="0" w:type="dxa"/>
              <w:left w:w="108" w:type="dxa"/>
              <w:bottom w:w="0" w:type="dxa"/>
              <w:right w:w="108" w:type="dxa"/>
            </w:tcMar>
            <w:hideMark/>
          </w:tcPr>
          <w:p w14:paraId="77183DF2"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780D64DF"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Sertifikavimo reikalavimai</w:t>
            </w:r>
          </w:p>
        </w:tc>
        <w:tc>
          <w:tcPr>
            <w:tcW w:w="4798" w:type="dxa"/>
            <w:tcMar>
              <w:top w:w="0" w:type="dxa"/>
              <w:left w:w="108" w:type="dxa"/>
              <w:bottom w:w="0" w:type="dxa"/>
              <w:right w:w="108" w:type="dxa"/>
            </w:tcMar>
          </w:tcPr>
          <w:p w14:paraId="34E3B7D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gamintojas turi įsidiegęs ISO 14001:2015 arba lygiavertį aplinkosaugos vadybos standartą (pateikti tai įrodančius dokumentus ar aktyvią nuorodą į gamintojo internetinė tinklalapį).</w:t>
            </w:r>
          </w:p>
          <w:p w14:paraId="1F11BF6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Sertifikatai: </w:t>
            </w:r>
            <w:proofErr w:type="spellStart"/>
            <w:r w:rsidRPr="00297F70">
              <w:rPr>
                <w:rFonts w:ascii="Times New Roman" w:eastAsia="Calibri" w:hAnsi="Times New Roman" w:cs="Times New Roman"/>
                <w:kern w:val="0"/>
                <w:sz w:val="20"/>
                <w:szCs w:val="20"/>
                <w14:ligatures w14:val="none"/>
              </w:rPr>
              <w:t>Energy</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Star</w:t>
            </w:r>
            <w:proofErr w:type="spellEnd"/>
            <w:r w:rsidRPr="00297F70">
              <w:rPr>
                <w:rFonts w:ascii="Times New Roman" w:eastAsia="Calibri" w:hAnsi="Times New Roman" w:cs="Times New Roman"/>
                <w:kern w:val="0"/>
                <w:sz w:val="20"/>
                <w:szCs w:val="20"/>
                <w14:ligatures w14:val="none"/>
              </w:rPr>
              <w:t xml:space="preserve"> 9.0 ir EPEAT </w:t>
            </w:r>
            <w:proofErr w:type="spellStart"/>
            <w:r w:rsidRPr="00297F70">
              <w:rPr>
                <w:rFonts w:ascii="Times New Roman" w:eastAsia="Calibri" w:hAnsi="Times New Roman" w:cs="Times New Roman"/>
                <w:kern w:val="0"/>
                <w:sz w:val="20"/>
                <w:szCs w:val="20"/>
                <w14:ligatures w14:val="none"/>
              </w:rPr>
              <w:t>Gold</w:t>
            </w:r>
            <w:proofErr w:type="spellEnd"/>
            <w:r w:rsidRPr="00297F70">
              <w:rPr>
                <w:rFonts w:ascii="Times New Roman" w:eastAsia="Calibri" w:hAnsi="Times New Roman" w:cs="Times New Roman"/>
                <w:kern w:val="0"/>
                <w:sz w:val="20"/>
                <w:szCs w:val="20"/>
                <w14:ligatures w14:val="none"/>
              </w:rPr>
              <w:t xml:space="preserve"> arba lygiaverčiai. </w:t>
            </w:r>
          </w:p>
          <w:p w14:paraId="06E8A0A6"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Kompiuteriai turi būti sertifikuoti darbui su MS Windows 11 operacine sistema.</w:t>
            </w:r>
          </w:p>
        </w:tc>
        <w:tc>
          <w:tcPr>
            <w:tcW w:w="3450" w:type="dxa"/>
            <w:tcMar>
              <w:top w:w="0" w:type="dxa"/>
              <w:left w:w="108" w:type="dxa"/>
              <w:bottom w:w="0" w:type="dxa"/>
              <w:right w:w="108" w:type="dxa"/>
            </w:tcMar>
          </w:tcPr>
          <w:p w14:paraId="2567A5B2"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78B0F9BC" w14:textId="77777777" w:rsidTr="0004705F">
        <w:trPr>
          <w:trHeight w:val="200"/>
        </w:trPr>
        <w:tc>
          <w:tcPr>
            <w:tcW w:w="686" w:type="dxa"/>
            <w:tcMar>
              <w:top w:w="0" w:type="dxa"/>
              <w:left w:w="108" w:type="dxa"/>
              <w:bottom w:w="0" w:type="dxa"/>
              <w:right w:w="108" w:type="dxa"/>
            </w:tcMar>
          </w:tcPr>
          <w:p w14:paraId="527D9976"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37751863"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Triukšmo lygis</w:t>
            </w:r>
          </w:p>
        </w:tc>
        <w:tc>
          <w:tcPr>
            <w:tcW w:w="4798" w:type="dxa"/>
            <w:tcMar>
              <w:top w:w="0" w:type="dxa"/>
              <w:left w:w="108" w:type="dxa"/>
              <w:bottom w:w="0" w:type="dxa"/>
              <w:right w:w="108" w:type="dxa"/>
            </w:tcMar>
          </w:tcPr>
          <w:p w14:paraId="2235639C"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Deklaruotoji svertinė garso galia (L</w:t>
            </w:r>
            <w:r w:rsidRPr="00297F70">
              <w:rPr>
                <w:rFonts w:ascii="Times New Roman" w:eastAsia="Calibri" w:hAnsi="Times New Roman" w:cs="Times New Roman"/>
                <w:kern w:val="0"/>
                <w:sz w:val="20"/>
                <w:szCs w:val="20"/>
                <w:vertAlign w:val="subscript"/>
                <w14:ligatures w14:val="none"/>
              </w:rPr>
              <w:t>WA</w:t>
            </w:r>
            <w:r w:rsidRPr="00297F70">
              <w:rPr>
                <w:rFonts w:ascii="Times New Roman" w:eastAsia="Calibri" w:hAnsi="Times New Roman" w:cs="Times New Roman"/>
                <w:kern w:val="0"/>
                <w:sz w:val="20"/>
                <w:szCs w:val="20"/>
                <w14:ligatures w14:val="none"/>
              </w:rPr>
              <w:t>), išmatuota pagal ISO 7779 arba lygiavertį standartą ir apskaičiuota pagal ISO 9296 arba lygiavertį standartą tuščios eigos („</w:t>
            </w:r>
            <w:proofErr w:type="spellStart"/>
            <w:r w:rsidRPr="00297F70">
              <w:rPr>
                <w:rFonts w:ascii="Times New Roman" w:eastAsia="Calibri" w:hAnsi="Times New Roman" w:cs="Times New Roman"/>
                <w:kern w:val="0"/>
                <w:sz w:val="20"/>
                <w:szCs w:val="20"/>
                <w14:ligatures w14:val="none"/>
              </w:rPr>
              <w:t>idle</w:t>
            </w:r>
            <w:proofErr w:type="spellEnd"/>
            <w:r w:rsidRPr="00297F70">
              <w:rPr>
                <w:rFonts w:ascii="Times New Roman" w:eastAsia="Calibri" w:hAnsi="Times New Roman" w:cs="Times New Roman"/>
                <w:kern w:val="0"/>
                <w:sz w:val="20"/>
                <w:szCs w:val="20"/>
                <w14:ligatures w14:val="none"/>
              </w:rPr>
              <w:t>“) režime ne daugiau kaip 2.7 B.</w:t>
            </w:r>
          </w:p>
        </w:tc>
        <w:tc>
          <w:tcPr>
            <w:tcW w:w="3450" w:type="dxa"/>
            <w:tcMar>
              <w:top w:w="0" w:type="dxa"/>
              <w:left w:w="108" w:type="dxa"/>
              <w:bottom w:w="0" w:type="dxa"/>
              <w:right w:w="108" w:type="dxa"/>
            </w:tcMar>
          </w:tcPr>
          <w:p w14:paraId="753B22B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0489B295" w14:textId="77777777" w:rsidTr="0004705F">
        <w:trPr>
          <w:trHeight w:val="200"/>
        </w:trPr>
        <w:tc>
          <w:tcPr>
            <w:tcW w:w="686" w:type="dxa"/>
            <w:tcMar>
              <w:top w:w="0" w:type="dxa"/>
              <w:left w:w="108" w:type="dxa"/>
              <w:bottom w:w="0" w:type="dxa"/>
              <w:right w:w="108" w:type="dxa"/>
            </w:tcMar>
          </w:tcPr>
          <w:p w14:paraId="3869A758" w14:textId="77777777" w:rsidR="00297F70" w:rsidRPr="00297F70" w:rsidRDefault="00297F70" w:rsidP="00073A35">
            <w:pPr>
              <w:numPr>
                <w:ilvl w:val="0"/>
                <w:numId w:val="57"/>
              </w:numPr>
              <w:tabs>
                <w:tab w:val="center" w:pos="4819"/>
                <w:tab w:val="right" w:pos="9638"/>
              </w:tabs>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4845B329"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Suderinamumas</w:t>
            </w:r>
          </w:p>
        </w:tc>
        <w:tc>
          <w:tcPr>
            <w:tcW w:w="4798" w:type="dxa"/>
            <w:tcMar>
              <w:top w:w="0" w:type="dxa"/>
              <w:left w:w="108" w:type="dxa"/>
              <w:bottom w:w="0" w:type="dxa"/>
              <w:right w:w="108" w:type="dxa"/>
            </w:tcMar>
          </w:tcPr>
          <w:p w14:paraId="34F6FDB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Visos siūlomo kompiuterio dalys (pagrindinė plokštė, duomenų kaupiklis, standusis diskas ir kiti kompiuterį sudarantys komponentai) privalo būti pateikti firmos gamintojos ir surinktos gamintojo gamykloje. </w:t>
            </w:r>
          </w:p>
          <w:p w14:paraId="02703CD0"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lastRenderedPageBreak/>
              <w:t>Įranga turi būti pateikta originalioje nepažeistoje gamintojo pakuotėje.</w:t>
            </w:r>
          </w:p>
        </w:tc>
        <w:tc>
          <w:tcPr>
            <w:tcW w:w="3450" w:type="dxa"/>
            <w:tcMar>
              <w:top w:w="0" w:type="dxa"/>
              <w:left w:w="108" w:type="dxa"/>
              <w:bottom w:w="0" w:type="dxa"/>
              <w:right w:w="108" w:type="dxa"/>
            </w:tcMar>
          </w:tcPr>
          <w:p w14:paraId="26D9972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126EE803" w14:textId="77777777" w:rsidTr="0004705F">
        <w:trPr>
          <w:trHeight w:val="340"/>
        </w:trPr>
        <w:tc>
          <w:tcPr>
            <w:tcW w:w="686" w:type="dxa"/>
            <w:tcMar>
              <w:top w:w="0" w:type="dxa"/>
              <w:left w:w="108" w:type="dxa"/>
              <w:bottom w:w="0" w:type="dxa"/>
              <w:right w:w="108" w:type="dxa"/>
            </w:tcMar>
          </w:tcPr>
          <w:p w14:paraId="3194B3B4" w14:textId="77777777" w:rsidR="00297F70" w:rsidRPr="00297F70" w:rsidRDefault="00297F70" w:rsidP="00073A35">
            <w:pPr>
              <w:numPr>
                <w:ilvl w:val="0"/>
                <w:numId w:val="57"/>
              </w:numPr>
              <w:spacing w:after="200" w:line="259" w:lineRule="auto"/>
              <w:ind w:left="641" w:hanging="357"/>
              <w:rPr>
                <w:rFonts w:ascii="Times New Roman" w:eastAsia="Calibri" w:hAnsi="Times New Roman" w:cs="Times New Roman"/>
                <w:kern w:val="0"/>
                <w:sz w:val="20"/>
                <w:szCs w:val="20"/>
                <w14:ligatures w14:val="none"/>
              </w:rPr>
            </w:pPr>
          </w:p>
        </w:tc>
        <w:tc>
          <w:tcPr>
            <w:tcW w:w="2405" w:type="dxa"/>
            <w:tcMar>
              <w:top w:w="0" w:type="dxa"/>
              <w:left w:w="108" w:type="dxa"/>
              <w:bottom w:w="0" w:type="dxa"/>
              <w:right w:w="108" w:type="dxa"/>
            </w:tcMar>
          </w:tcPr>
          <w:p w14:paraId="30BED55C"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Garantinis laikotarpis</w:t>
            </w:r>
          </w:p>
        </w:tc>
        <w:tc>
          <w:tcPr>
            <w:tcW w:w="4798" w:type="dxa"/>
            <w:tcMar>
              <w:top w:w="0" w:type="dxa"/>
              <w:left w:w="108" w:type="dxa"/>
              <w:bottom w:w="0" w:type="dxa"/>
              <w:right w:w="108" w:type="dxa"/>
            </w:tcMar>
          </w:tcPr>
          <w:p w14:paraId="240C038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7BEF914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Kompiuterių gamintojas Lietuvoje turi turėti ne mažiau nei du nepriklausomus oficialius autorizuotus siūlomų prekių techninio aptarnavimo centrus, įgaliotus atlikti garantinį siūlomų prekių aptarnavimą.</w:t>
            </w:r>
          </w:p>
          <w:p w14:paraId="30A6399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Tiekėjas turi pateikti nuorodą į gamintojo internetinę prieigą, kuri įgalina produkto kodo ir serijinio numerio pagalba patikrinti suteiktą gamintojo garantiją internetiniame puslapyje.</w:t>
            </w:r>
          </w:p>
          <w:p w14:paraId="73FB86F4"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Turi būti gamintojo interneto svetainės (ar lygiaverčiu principu paremta) vieta su galimybe atnaujinti siūlomų modelių BIOS, įrenginių tvarkykles ir programinę įrangą.</w:t>
            </w:r>
          </w:p>
        </w:tc>
        <w:tc>
          <w:tcPr>
            <w:tcW w:w="3450" w:type="dxa"/>
            <w:tcMar>
              <w:top w:w="0" w:type="dxa"/>
              <w:left w:w="108" w:type="dxa"/>
              <w:bottom w:w="0" w:type="dxa"/>
              <w:right w:w="108" w:type="dxa"/>
            </w:tcMar>
          </w:tcPr>
          <w:p w14:paraId="13753495"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30DAE3E5" w14:textId="77777777" w:rsidTr="0004705F">
        <w:trPr>
          <w:trHeight w:val="315"/>
        </w:trPr>
        <w:tc>
          <w:tcPr>
            <w:tcW w:w="7889" w:type="dxa"/>
            <w:gridSpan w:val="3"/>
            <w:tcMar>
              <w:top w:w="0" w:type="dxa"/>
              <w:left w:w="108" w:type="dxa"/>
              <w:bottom w:w="0" w:type="dxa"/>
              <w:right w:w="108" w:type="dxa"/>
            </w:tcMar>
            <w:hideMark/>
          </w:tcPr>
          <w:p w14:paraId="43C77130"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lang w:eastAsia="lt-LT"/>
                <w14:ligatures w14:val="none"/>
              </w:rPr>
              <w:t>Kompiuterio modelis, firma-gamintoja</w:t>
            </w:r>
          </w:p>
        </w:tc>
        <w:tc>
          <w:tcPr>
            <w:tcW w:w="3450" w:type="dxa"/>
            <w:tcMar>
              <w:top w:w="0" w:type="dxa"/>
              <w:left w:w="108" w:type="dxa"/>
              <w:bottom w:w="0" w:type="dxa"/>
              <w:right w:w="108" w:type="dxa"/>
            </w:tcMar>
          </w:tcPr>
          <w:p w14:paraId="554E1DD2"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tc>
      </w:tr>
      <w:tr w:rsidR="00297F70" w:rsidRPr="00297F70" w14:paraId="6FB8F2F7" w14:textId="77777777" w:rsidTr="0004705F">
        <w:trPr>
          <w:trHeight w:val="315"/>
        </w:trPr>
        <w:tc>
          <w:tcPr>
            <w:tcW w:w="7889" w:type="dxa"/>
            <w:gridSpan w:val="3"/>
            <w:tcMar>
              <w:top w:w="0" w:type="dxa"/>
              <w:left w:w="108" w:type="dxa"/>
              <w:bottom w:w="0" w:type="dxa"/>
              <w:right w:w="108" w:type="dxa"/>
            </w:tcMar>
          </w:tcPr>
          <w:p w14:paraId="5865A387" w14:textId="77777777" w:rsidR="00297F70" w:rsidRPr="00297F70" w:rsidRDefault="00297F70" w:rsidP="00297F70">
            <w:pPr>
              <w:spacing w:line="259" w:lineRule="auto"/>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kern w:val="0"/>
                <w:sz w:val="20"/>
                <w:szCs w:val="20"/>
                <w:lang w:eastAsia="lt-LT"/>
                <w14:ligatures w14:val="none"/>
              </w:rPr>
              <w:t>Pristatymo terminas, nuo užsakymo pateikimo dienos ne ilgiau 30 darbo dienos *</w:t>
            </w:r>
          </w:p>
        </w:tc>
        <w:tc>
          <w:tcPr>
            <w:tcW w:w="3450" w:type="dxa"/>
            <w:tcMar>
              <w:top w:w="0" w:type="dxa"/>
              <w:left w:w="108" w:type="dxa"/>
              <w:bottom w:w="0" w:type="dxa"/>
              <w:right w:w="108" w:type="dxa"/>
            </w:tcMar>
          </w:tcPr>
          <w:p w14:paraId="4E3F5BFE" w14:textId="77777777" w:rsidR="00297F70" w:rsidRPr="00297F70" w:rsidRDefault="00297F70" w:rsidP="00297F70">
            <w:pPr>
              <w:spacing w:line="259" w:lineRule="auto"/>
              <w:rPr>
                <w:rFonts w:ascii="Times New Roman" w:eastAsia="Calibri" w:hAnsi="Times New Roman" w:cs="Times New Roman"/>
                <w:bCs/>
                <w:kern w:val="0"/>
                <w:sz w:val="20"/>
                <w:szCs w:val="20"/>
                <w14:ligatures w14:val="none"/>
              </w:rPr>
            </w:pPr>
          </w:p>
        </w:tc>
      </w:tr>
      <w:tr w:rsidR="00297F70" w:rsidRPr="00297F70" w14:paraId="27DE108B" w14:textId="77777777" w:rsidTr="0004705F">
        <w:trPr>
          <w:trHeight w:val="315"/>
        </w:trPr>
        <w:tc>
          <w:tcPr>
            <w:tcW w:w="7889" w:type="dxa"/>
            <w:gridSpan w:val="3"/>
            <w:tcMar>
              <w:top w:w="0" w:type="dxa"/>
              <w:left w:w="108" w:type="dxa"/>
              <w:bottom w:w="0" w:type="dxa"/>
              <w:right w:w="108" w:type="dxa"/>
            </w:tcMar>
          </w:tcPr>
          <w:p w14:paraId="254DE9D0" w14:textId="77777777" w:rsidR="00297F70" w:rsidRPr="00297F70" w:rsidRDefault="00297F70" w:rsidP="00297F70">
            <w:pPr>
              <w:spacing w:line="259" w:lineRule="auto"/>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kern w:val="0"/>
                <w:sz w:val="20"/>
                <w:szCs w:val="20"/>
                <w14:ligatures w14:val="none"/>
              </w:rPr>
              <w:t>Garantiniai įsipareigojimai kompiuteriui (pradedama skaičiuoti nuo prekių pristatymo dienos; trumpiausiai 3 metai (baterijai 12 mėn.))</w:t>
            </w:r>
          </w:p>
        </w:tc>
        <w:tc>
          <w:tcPr>
            <w:tcW w:w="3450" w:type="dxa"/>
            <w:tcMar>
              <w:top w:w="0" w:type="dxa"/>
              <w:left w:w="108" w:type="dxa"/>
              <w:bottom w:w="0" w:type="dxa"/>
              <w:right w:w="108" w:type="dxa"/>
            </w:tcMar>
          </w:tcPr>
          <w:p w14:paraId="390FA29C" w14:textId="77777777" w:rsidR="00297F70" w:rsidRPr="00297F70" w:rsidRDefault="00297F70" w:rsidP="00297F70">
            <w:pPr>
              <w:spacing w:line="259" w:lineRule="auto"/>
              <w:rPr>
                <w:rFonts w:ascii="Times New Roman" w:eastAsia="Calibri" w:hAnsi="Times New Roman" w:cs="Times New Roman"/>
                <w:bCs/>
                <w:kern w:val="0"/>
                <w:sz w:val="20"/>
                <w:szCs w:val="20"/>
                <w14:ligatures w14:val="none"/>
              </w:rPr>
            </w:pPr>
          </w:p>
        </w:tc>
      </w:tr>
      <w:tr w:rsidR="00297F70" w:rsidRPr="00297F70" w14:paraId="7AB65F69" w14:textId="77777777" w:rsidTr="0004705F">
        <w:trPr>
          <w:trHeight w:val="315"/>
        </w:trPr>
        <w:tc>
          <w:tcPr>
            <w:tcW w:w="7889" w:type="dxa"/>
            <w:gridSpan w:val="3"/>
            <w:tcMar>
              <w:top w:w="0" w:type="dxa"/>
              <w:left w:w="108" w:type="dxa"/>
              <w:bottom w:w="0" w:type="dxa"/>
              <w:right w:w="108" w:type="dxa"/>
            </w:tcMar>
            <w:hideMark/>
          </w:tcPr>
          <w:p w14:paraId="0D2D5E1F" w14:textId="77777777" w:rsidR="00297F70" w:rsidRPr="00297F70" w:rsidRDefault="00297F70" w:rsidP="00297F70">
            <w:pPr>
              <w:spacing w:line="259" w:lineRule="auto"/>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kern w:val="0"/>
                <w:sz w:val="20"/>
                <w:szCs w:val="20"/>
                <w:lang w:eastAsia="lt-LT"/>
                <w14:ligatures w14:val="none"/>
              </w:rPr>
              <w:t>Garantinio aptarnavimo reakcijos po pranešimo apie gedimą greitis ir darbingumo atstatymas (ilgiausiai 10 darbo dienų)</w:t>
            </w:r>
          </w:p>
        </w:tc>
        <w:tc>
          <w:tcPr>
            <w:tcW w:w="3450" w:type="dxa"/>
            <w:tcMar>
              <w:top w:w="0" w:type="dxa"/>
              <w:left w:w="108" w:type="dxa"/>
              <w:bottom w:w="0" w:type="dxa"/>
              <w:right w:w="108" w:type="dxa"/>
            </w:tcMar>
          </w:tcPr>
          <w:p w14:paraId="20807287" w14:textId="77777777" w:rsidR="00297F70" w:rsidRPr="00297F70" w:rsidRDefault="00297F70" w:rsidP="00297F70">
            <w:pPr>
              <w:spacing w:line="259" w:lineRule="auto"/>
              <w:rPr>
                <w:rFonts w:ascii="Times New Roman" w:eastAsia="Calibri" w:hAnsi="Times New Roman" w:cs="Times New Roman"/>
                <w:bCs/>
                <w:kern w:val="0"/>
                <w:sz w:val="20"/>
                <w:szCs w:val="20"/>
                <w14:ligatures w14:val="none"/>
              </w:rPr>
            </w:pPr>
          </w:p>
        </w:tc>
      </w:tr>
    </w:tbl>
    <w:p w14:paraId="13E34C65" w14:textId="77777777" w:rsidR="00297F70" w:rsidRPr="00297F70" w:rsidRDefault="00297F70" w:rsidP="00E97E14">
      <w:pPr>
        <w:spacing w:before="120" w:after="60" w:line="259" w:lineRule="auto"/>
        <w:rPr>
          <w:rFonts w:ascii="Times New Roman" w:eastAsia="Calibri" w:hAnsi="Times New Roman" w:cs="Times New Roman"/>
          <w:b/>
          <w:color w:val="000000"/>
          <w:kern w:val="0"/>
          <w:sz w:val="20"/>
          <w:szCs w:val="20"/>
          <w14:ligatures w14:val="none"/>
        </w:rPr>
      </w:pPr>
    </w:p>
    <w:p w14:paraId="11F67099" w14:textId="33FE882D" w:rsidR="00297F70" w:rsidRPr="00297F70" w:rsidRDefault="00B6755A" w:rsidP="00E97E14">
      <w:pP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w:t>
      </w:r>
      <w:r w:rsidR="00297F70" w:rsidRPr="00297F70">
        <w:rPr>
          <w:rFonts w:ascii="Times New Roman" w:eastAsia="Calibri" w:hAnsi="Times New Roman" w:cs="Times New Roman"/>
          <w:b/>
          <w:kern w:val="0"/>
          <w14:ligatures w14:val="none"/>
        </w:rPr>
        <w:t xml:space="preserve">2 </w:t>
      </w:r>
      <w:bookmarkStart w:id="31" w:name="_Hlk116486897"/>
      <w:r w:rsidR="00297F70" w:rsidRPr="00297F70">
        <w:rPr>
          <w:rFonts w:ascii="Times New Roman" w:eastAsia="Calibri" w:hAnsi="Times New Roman" w:cs="Times New Roman"/>
          <w:b/>
          <w:kern w:val="0"/>
          <w14:ligatures w14:val="none"/>
        </w:rPr>
        <w:t>Nešiojamas kompiuteris „NK-2“</w:t>
      </w:r>
      <w:bookmarkEnd w:id="31"/>
    </w:p>
    <w:tbl>
      <w:tblPr>
        <w:tblStyle w:val="TableGrid6"/>
        <w:tblW w:w="11409" w:type="dxa"/>
        <w:tblInd w:w="-523" w:type="dxa"/>
        <w:tblLayout w:type="fixed"/>
        <w:tblLook w:val="04A0" w:firstRow="1" w:lastRow="0" w:firstColumn="1" w:lastColumn="0" w:noHBand="0" w:noVBand="1"/>
      </w:tblPr>
      <w:tblGrid>
        <w:gridCol w:w="700"/>
        <w:gridCol w:w="2406"/>
        <w:gridCol w:w="4783"/>
        <w:gridCol w:w="3520"/>
      </w:tblGrid>
      <w:tr w:rsidR="00297F70" w:rsidRPr="00297F70" w14:paraId="0E31BDC8" w14:textId="77777777" w:rsidTr="0004705F">
        <w:trPr>
          <w:trHeight w:val="525"/>
        </w:trPr>
        <w:tc>
          <w:tcPr>
            <w:tcW w:w="700" w:type="dxa"/>
            <w:shd w:val="clear" w:color="auto" w:fill="DEDAC4"/>
            <w:hideMark/>
          </w:tcPr>
          <w:p w14:paraId="364A5002"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b/>
                <w:bCs/>
                <w:sz w:val="20"/>
                <w:szCs w:val="20"/>
              </w:rPr>
              <w:t>Eil. Nr.</w:t>
            </w:r>
          </w:p>
        </w:tc>
        <w:tc>
          <w:tcPr>
            <w:tcW w:w="2406" w:type="dxa"/>
            <w:shd w:val="clear" w:color="auto" w:fill="DEDAC4"/>
            <w:hideMark/>
          </w:tcPr>
          <w:p w14:paraId="5BEC3FEE"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b/>
                <w:bCs/>
                <w:sz w:val="20"/>
                <w:szCs w:val="20"/>
              </w:rPr>
              <w:t>Komponento / charakteristikos pavadinimas</w:t>
            </w:r>
          </w:p>
        </w:tc>
        <w:tc>
          <w:tcPr>
            <w:tcW w:w="4783" w:type="dxa"/>
            <w:tcBorders>
              <w:bottom w:val="single" w:sz="4" w:space="0" w:color="auto"/>
            </w:tcBorders>
            <w:shd w:val="clear" w:color="auto" w:fill="DEDAC4"/>
            <w:hideMark/>
          </w:tcPr>
          <w:p w14:paraId="115D7A2F"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b/>
                <w:bCs/>
                <w:sz w:val="20"/>
                <w:szCs w:val="20"/>
              </w:rPr>
              <w:t>Reikalaujama charakteristika ne blogiau kaip arba lygiavertė (pateiktos nuorodos į standartus/ technologijas/ prekės ženklus yra tik rekomendacinio pobūdžio, todėl standartai/ technologijos/ prekės ženklai galima būti pakeisti lygiaverčiais)</w:t>
            </w:r>
          </w:p>
        </w:tc>
        <w:tc>
          <w:tcPr>
            <w:tcW w:w="3520" w:type="dxa"/>
            <w:tcBorders>
              <w:bottom w:val="single" w:sz="4" w:space="0" w:color="auto"/>
            </w:tcBorders>
            <w:shd w:val="clear" w:color="auto" w:fill="DEDAC4"/>
            <w:hideMark/>
          </w:tcPr>
          <w:p w14:paraId="4A25260E"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b/>
                <w:bCs/>
                <w:color w:val="000000"/>
                <w:sz w:val="20"/>
                <w:szCs w:val="20"/>
              </w:rPr>
              <w:t>Siūlomos tikslios charakteristikos/ parametrai.</w:t>
            </w:r>
          </w:p>
        </w:tc>
      </w:tr>
      <w:tr w:rsidR="00297F70" w:rsidRPr="00297F70" w14:paraId="741C1E78" w14:textId="77777777" w:rsidTr="0004705F">
        <w:trPr>
          <w:trHeight w:val="1215"/>
        </w:trPr>
        <w:tc>
          <w:tcPr>
            <w:tcW w:w="700" w:type="dxa"/>
            <w:hideMark/>
          </w:tcPr>
          <w:p w14:paraId="254A5B34"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3099A08D"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Procesorius</w:t>
            </w:r>
          </w:p>
        </w:tc>
        <w:tc>
          <w:tcPr>
            <w:tcW w:w="4783" w:type="dxa"/>
          </w:tcPr>
          <w:p w14:paraId="10B0FFB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32/64 bitų.</w:t>
            </w:r>
          </w:p>
          <w:p w14:paraId="714ED5B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Nešiojamo kompiuterio procesorius (procesorių firmos gamintojos traktuojamas kaip skirtas nešiojamiems kompiuteriams) ne mažiau dvylikos fizinių branduolių, x86 su 64 bitų atminties adresavimu, palaikantis dažnio mažinimo (esant nedideliam apkrovimui) ir virtualizacijos technologijas. Ne mažiau kaip 17500 taškų pagal testą </w:t>
            </w:r>
            <w:proofErr w:type="spellStart"/>
            <w:r w:rsidRPr="00297F70">
              <w:rPr>
                <w:rFonts w:ascii="Times New Roman" w:eastAsia="Calibri" w:hAnsi="Times New Roman" w:cs="Times New Roman"/>
                <w:sz w:val="20"/>
                <w:szCs w:val="20"/>
              </w:rPr>
              <w:t>Passmark</w:t>
            </w:r>
            <w:proofErr w:type="spellEnd"/>
            <w:r w:rsidRPr="00297F70">
              <w:rPr>
                <w:rFonts w:ascii="Times New Roman" w:eastAsia="Calibri" w:hAnsi="Times New Roman" w:cs="Times New Roman"/>
                <w:sz w:val="20"/>
                <w:szCs w:val="20"/>
              </w:rPr>
              <w:t xml:space="preserve"> CPU Mark, </w:t>
            </w:r>
            <w:r w:rsidRPr="00297F70">
              <w:rPr>
                <w:rFonts w:ascii="Times New Roman" w:eastAsia="Times New Roman" w:hAnsi="Times New Roman" w:cs="Times New Roman"/>
                <w:sz w:val="20"/>
                <w:szCs w:val="20"/>
                <w:lang w:eastAsia="lt-LT"/>
              </w:rPr>
              <w:t>(parametras turi galioti konkurso paskelbimo dieną)</w:t>
            </w:r>
            <w:r w:rsidRPr="00297F70">
              <w:rPr>
                <w:rFonts w:ascii="Times New Roman" w:eastAsia="Calibri" w:hAnsi="Times New Roman" w:cs="Times New Roman"/>
                <w:sz w:val="20"/>
                <w:szCs w:val="20"/>
              </w:rPr>
              <w:t xml:space="preserve">. Spartinančioji atmintis ne mažiau nei 12MB. </w:t>
            </w:r>
          </w:p>
          <w:p w14:paraId="7868A25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Nurodyti procesoriaus gamintoją, tipą, pavadinimą, dažnį, spartinančiosios atminties dydį. </w:t>
            </w:r>
          </w:p>
          <w:p w14:paraId="6128E8E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Procesorius turi būti anonsuotas ne anksčiau kaip 2025 m.</w:t>
            </w:r>
          </w:p>
          <w:p w14:paraId="797BC526"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Procesoriaus sparta negali būti dirbtinai padidinta.</w:t>
            </w:r>
          </w:p>
        </w:tc>
        <w:tc>
          <w:tcPr>
            <w:tcW w:w="3520" w:type="dxa"/>
          </w:tcPr>
          <w:p w14:paraId="1C473DD7" w14:textId="77777777" w:rsidR="00297F70" w:rsidRPr="00297F70" w:rsidRDefault="00297F70" w:rsidP="00297F70">
            <w:pPr>
              <w:rPr>
                <w:rFonts w:ascii="Times New Roman" w:eastAsia="Calibri" w:hAnsi="Times New Roman" w:cs="Times New Roman"/>
                <w:sz w:val="20"/>
                <w:szCs w:val="20"/>
              </w:rPr>
            </w:pPr>
          </w:p>
        </w:tc>
      </w:tr>
      <w:tr w:rsidR="00297F70" w:rsidRPr="00297F70" w14:paraId="1657F8E5" w14:textId="77777777" w:rsidTr="0004705F">
        <w:trPr>
          <w:trHeight w:val="415"/>
        </w:trPr>
        <w:tc>
          <w:tcPr>
            <w:tcW w:w="700" w:type="dxa"/>
            <w:hideMark/>
          </w:tcPr>
          <w:p w14:paraId="75C9D8BA"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5B8C509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Operatyvioji atmintis</w:t>
            </w:r>
          </w:p>
        </w:tc>
        <w:tc>
          <w:tcPr>
            <w:tcW w:w="4783" w:type="dxa"/>
          </w:tcPr>
          <w:p w14:paraId="30FC251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 mažiau kaip 16 GB DDR5 - 5600. </w:t>
            </w:r>
          </w:p>
        </w:tc>
        <w:tc>
          <w:tcPr>
            <w:tcW w:w="3520" w:type="dxa"/>
          </w:tcPr>
          <w:p w14:paraId="5427CFB3" w14:textId="77777777" w:rsidR="00297F70" w:rsidRPr="00297F70" w:rsidRDefault="00297F70" w:rsidP="00297F70">
            <w:pPr>
              <w:rPr>
                <w:rFonts w:ascii="Times New Roman" w:eastAsia="Calibri" w:hAnsi="Times New Roman" w:cs="Times New Roman"/>
                <w:sz w:val="20"/>
                <w:szCs w:val="20"/>
              </w:rPr>
            </w:pPr>
          </w:p>
        </w:tc>
      </w:tr>
      <w:tr w:rsidR="00297F70" w:rsidRPr="00297F70" w14:paraId="11724806" w14:textId="77777777" w:rsidTr="0004705F">
        <w:trPr>
          <w:trHeight w:val="100"/>
        </w:trPr>
        <w:tc>
          <w:tcPr>
            <w:tcW w:w="700" w:type="dxa"/>
          </w:tcPr>
          <w:p w14:paraId="47F42E20"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7D9A5FA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Plėtros galimybės</w:t>
            </w:r>
          </w:p>
        </w:tc>
        <w:tc>
          <w:tcPr>
            <w:tcW w:w="4783" w:type="dxa"/>
          </w:tcPr>
          <w:p w14:paraId="2654AEA9"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Turi būti ne mažiau kaip vienas laisvas atminties plėtimo lizdas. Plėtimas iki ne mažiau kaip 64GB.</w:t>
            </w:r>
          </w:p>
        </w:tc>
        <w:tc>
          <w:tcPr>
            <w:tcW w:w="3520" w:type="dxa"/>
          </w:tcPr>
          <w:p w14:paraId="19BD6256" w14:textId="77777777" w:rsidR="00297F70" w:rsidRPr="00297F70" w:rsidRDefault="00297F70" w:rsidP="00297F70">
            <w:pPr>
              <w:rPr>
                <w:rFonts w:ascii="Times New Roman" w:eastAsia="Calibri" w:hAnsi="Times New Roman" w:cs="Times New Roman"/>
                <w:sz w:val="20"/>
                <w:szCs w:val="20"/>
              </w:rPr>
            </w:pPr>
          </w:p>
        </w:tc>
      </w:tr>
      <w:tr w:rsidR="00297F70" w:rsidRPr="00297F70" w14:paraId="29257741" w14:textId="77777777" w:rsidTr="0004705F">
        <w:trPr>
          <w:trHeight w:val="585"/>
        </w:trPr>
        <w:tc>
          <w:tcPr>
            <w:tcW w:w="700" w:type="dxa"/>
            <w:hideMark/>
          </w:tcPr>
          <w:p w14:paraId="6841CC4B"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3F47495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Standusis diskas</w:t>
            </w:r>
          </w:p>
        </w:tc>
        <w:tc>
          <w:tcPr>
            <w:tcW w:w="4783" w:type="dxa"/>
          </w:tcPr>
          <w:p w14:paraId="2CD55E4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 mažiau 1 TB SSD </w:t>
            </w:r>
            <w:proofErr w:type="spellStart"/>
            <w:r w:rsidRPr="00297F70">
              <w:rPr>
                <w:rFonts w:ascii="Times New Roman" w:eastAsia="Calibri" w:hAnsi="Times New Roman" w:cs="Times New Roman"/>
                <w:sz w:val="20"/>
                <w:szCs w:val="20"/>
              </w:rPr>
              <w:t>NVMe</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PCIe</w:t>
            </w:r>
            <w:proofErr w:type="spellEnd"/>
            <w:r w:rsidRPr="00297F70">
              <w:rPr>
                <w:rFonts w:ascii="Times New Roman" w:eastAsia="Calibri" w:hAnsi="Times New Roman" w:cs="Times New Roman"/>
                <w:sz w:val="20"/>
                <w:szCs w:val="20"/>
              </w:rPr>
              <w:t xml:space="preserve"> 4.0 x4 su aparatinių duomenų šifravimo galimybe (angl. "</w:t>
            </w:r>
            <w:proofErr w:type="spellStart"/>
            <w:r w:rsidRPr="00297F70">
              <w:rPr>
                <w:rFonts w:ascii="Times New Roman" w:eastAsia="Calibri" w:hAnsi="Times New Roman" w:cs="Times New Roman"/>
                <w:sz w:val="20"/>
                <w:szCs w:val="20"/>
              </w:rPr>
              <w:t>hardware-based</w:t>
            </w:r>
            <w:proofErr w:type="spellEnd"/>
            <w:r w:rsidRPr="00297F70">
              <w:rPr>
                <w:rFonts w:ascii="Times New Roman" w:eastAsia="Calibri" w:hAnsi="Times New Roman" w:cs="Times New Roman"/>
                <w:sz w:val="20"/>
                <w:szCs w:val="20"/>
              </w:rPr>
              <w:t>") arba lygiavertis.</w:t>
            </w:r>
          </w:p>
        </w:tc>
        <w:tc>
          <w:tcPr>
            <w:tcW w:w="3520" w:type="dxa"/>
          </w:tcPr>
          <w:p w14:paraId="108DC0AD" w14:textId="77777777" w:rsidR="00297F70" w:rsidRPr="00297F70" w:rsidRDefault="00297F70" w:rsidP="00297F70">
            <w:pPr>
              <w:rPr>
                <w:rFonts w:ascii="Times New Roman" w:eastAsia="Calibri" w:hAnsi="Times New Roman" w:cs="Times New Roman"/>
                <w:sz w:val="20"/>
                <w:szCs w:val="20"/>
              </w:rPr>
            </w:pPr>
          </w:p>
        </w:tc>
      </w:tr>
      <w:tr w:rsidR="00297F70" w:rsidRPr="00297F70" w14:paraId="7D590F36" w14:textId="77777777" w:rsidTr="0004705F">
        <w:trPr>
          <w:trHeight w:val="411"/>
        </w:trPr>
        <w:tc>
          <w:tcPr>
            <w:tcW w:w="700" w:type="dxa"/>
            <w:hideMark/>
          </w:tcPr>
          <w:p w14:paraId="1D5CBA41"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09620797" w14:textId="77777777" w:rsidR="00297F70" w:rsidRPr="00297F70" w:rsidRDefault="00297F70" w:rsidP="00297F70">
            <w:pPr>
              <w:rPr>
                <w:rFonts w:ascii="Times New Roman" w:eastAsia="Calibri" w:hAnsi="Times New Roman" w:cs="Times New Roman"/>
                <w:sz w:val="20"/>
                <w:szCs w:val="20"/>
              </w:rPr>
            </w:pPr>
            <w:proofErr w:type="spellStart"/>
            <w:r w:rsidRPr="00297F70">
              <w:rPr>
                <w:rFonts w:ascii="Times New Roman" w:eastAsia="Calibri" w:hAnsi="Times New Roman" w:cs="Times New Roman"/>
                <w:sz w:val="20"/>
                <w:szCs w:val="20"/>
              </w:rPr>
              <w:t>Ethernet</w:t>
            </w:r>
            <w:proofErr w:type="spellEnd"/>
            <w:r w:rsidRPr="00297F70">
              <w:rPr>
                <w:rFonts w:ascii="Times New Roman" w:eastAsia="Calibri" w:hAnsi="Times New Roman" w:cs="Times New Roman"/>
                <w:sz w:val="20"/>
                <w:szCs w:val="20"/>
              </w:rPr>
              <w:t xml:space="preserve"> adapteris</w:t>
            </w:r>
          </w:p>
        </w:tc>
        <w:tc>
          <w:tcPr>
            <w:tcW w:w="4783" w:type="dxa"/>
          </w:tcPr>
          <w:p w14:paraId="10C9D345"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Integruotas, ne lėtesnis kaip 10/100/1000 Mbps su RJ-45 jungtimi.</w:t>
            </w:r>
          </w:p>
        </w:tc>
        <w:tc>
          <w:tcPr>
            <w:tcW w:w="3520" w:type="dxa"/>
          </w:tcPr>
          <w:p w14:paraId="29BAC660" w14:textId="77777777" w:rsidR="00297F70" w:rsidRPr="00297F70" w:rsidRDefault="00297F70" w:rsidP="00297F70">
            <w:pPr>
              <w:rPr>
                <w:rFonts w:ascii="Times New Roman" w:eastAsia="Calibri" w:hAnsi="Times New Roman" w:cs="Times New Roman"/>
                <w:sz w:val="20"/>
                <w:szCs w:val="20"/>
              </w:rPr>
            </w:pPr>
          </w:p>
        </w:tc>
      </w:tr>
      <w:tr w:rsidR="00297F70" w:rsidRPr="00297F70" w14:paraId="51BE2215" w14:textId="77777777" w:rsidTr="0004705F">
        <w:trPr>
          <w:trHeight w:val="347"/>
        </w:trPr>
        <w:tc>
          <w:tcPr>
            <w:tcW w:w="700" w:type="dxa"/>
            <w:hideMark/>
          </w:tcPr>
          <w:p w14:paraId="5CA98F9D"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6FF763C2"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Bevielio tinklo adapteris</w:t>
            </w:r>
          </w:p>
        </w:tc>
        <w:tc>
          <w:tcPr>
            <w:tcW w:w="4783" w:type="dxa"/>
          </w:tcPr>
          <w:p w14:paraId="00BAEEA2"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Integruotas tinklo adapteris, palaikantis WLAN 802.11 AX 2x2, turintis integruotas į korpusą antenas.</w:t>
            </w:r>
          </w:p>
          <w:p w14:paraId="1E6178B9" w14:textId="77777777" w:rsidR="00297F70" w:rsidRPr="00297F70" w:rsidRDefault="00297F70" w:rsidP="00297F70">
            <w:pPr>
              <w:rPr>
                <w:rFonts w:ascii="Times New Roman" w:eastAsia="Calibri" w:hAnsi="Times New Roman" w:cs="Times New Roman"/>
                <w:sz w:val="20"/>
                <w:szCs w:val="20"/>
              </w:rPr>
            </w:pPr>
          </w:p>
        </w:tc>
        <w:tc>
          <w:tcPr>
            <w:tcW w:w="3520" w:type="dxa"/>
          </w:tcPr>
          <w:p w14:paraId="1C6109B5" w14:textId="77777777" w:rsidR="00297F70" w:rsidRPr="00297F70" w:rsidRDefault="00297F70" w:rsidP="00297F70">
            <w:pPr>
              <w:spacing w:after="200" w:line="276" w:lineRule="auto"/>
              <w:rPr>
                <w:rFonts w:ascii="Times New Roman" w:eastAsia="Calibri" w:hAnsi="Times New Roman" w:cs="Times New Roman"/>
                <w:sz w:val="20"/>
                <w:szCs w:val="20"/>
              </w:rPr>
            </w:pPr>
          </w:p>
        </w:tc>
      </w:tr>
      <w:tr w:rsidR="00297F70" w:rsidRPr="00297F70" w14:paraId="061EEDBA" w14:textId="77777777" w:rsidTr="0004705F">
        <w:trPr>
          <w:trHeight w:val="315"/>
        </w:trPr>
        <w:tc>
          <w:tcPr>
            <w:tcW w:w="700" w:type="dxa"/>
            <w:hideMark/>
          </w:tcPr>
          <w:p w14:paraId="062E601A"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3C2986C9"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„Bluetooth" adapteris</w:t>
            </w:r>
          </w:p>
        </w:tc>
        <w:tc>
          <w:tcPr>
            <w:tcW w:w="4783" w:type="dxa"/>
          </w:tcPr>
          <w:p w14:paraId="20248F7C"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Ne blogiau kaip 5.3.</w:t>
            </w:r>
          </w:p>
        </w:tc>
        <w:tc>
          <w:tcPr>
            <w:tcW w:w="3520" w:type="dxa"/>
          </w:tcPr>
          <w:p w14:paraId="35A13FF2" w14:textId="77777777" w:rsidR="00297F70" w:rsidRPr="00297F70" w:rsidRDefault="00297F70" w:rsidP="00297F70">
            <w:pPr>
              <w:rPr>
                <w:rFonts w:ascii="Times New Roman" w:eastAsia="Calibri" w:hAnsi="Times New Roman" w:cs="Times New Roman"/>
                <w:sz w:val="20"/>
                <w:szCs w:val="20"/>
              </w:rPr>
            </w:pPr>
          </w:p>
        </w:tc>
      </w:tr>
      <w:tr w:rsidR="00297F70" w:rsidRPr="00297F70" w14:paraId="78B7FDF4" w14:textId="77777777" w:rsidTr="0004705F">
        <w:trPr>
          <w:trHeight w:val="521"/>
        </w:trPr>
        <w:tc>
          <w:tcPr>
            <w:tcW w:w="700" w:type="dxa"/>
            <w:hideMark/>
          </w:tcPr>
          <w:p w14:paraId="6B929EA2"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72DC912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Vaizdo plokštė</w:t>
            </w:r>
          </w:p>
        </w:tc>
        <w:tc>
          <w:tcPr>
            <w:tcW w:w="4783" w:type="dxa"/>
          </w:tcPr>
          <w:p w14:paraId="12BA73F2"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Vaizdo plokštė su išorine </w:t>
            </w:r>
            <w:proofErr w:type="spellStart"/>
            <w:r w:rsidRPr="00297F70">
              <w:rPr>
                <w:rFonts w:ascii="Times New Roman" w:eastAsia="Calibri" w:hAnsi="Times New Roman" w:cs="Times New Roman"/>
                <w:sz w:val="20"/>
                <w:szCs w:val="20"/>
              </w:rPr>
              <w:t>DisplayPort</w:t>
            </w:r>
            <w:proofErr w:type="spellEnd"/>
            <w:r w:rsidRPr="00297F70">
              <w:rPr>
                <w:rFonts w:ascii="Times New Roman" w:eastAsia="Calibri" w:hAnsi="Times New Roman" w:cs="Times New Roman"/>
                <w:sz w:val="20"/>
                <w:szCs w:val="20"/>
              </w:rPr>
              <w:t xml:space="preserve"> (gali būti mini) ir/arba jungtimi HDMI 2.1, palaikanti ne prastesnę nei 4K@60Hz raišką. </w:t>
            </w:r>
            <w:proofErr w:type="spellStart"/>
            <w:r w:rsidRPr="00297F70">
              <w:rPr>
                <w:rFonts w:ascii="Times New Roman" w:eastAsia="Calibri" w:hAnsi="Times New Roman" w:cs="Times New Roman"/>
                <w:sz w:val="20"/>
                <w:szCs w:val="20"/>
              </w:rPr>
              <w:t>Thunderbolt</w:t>
            </w:r>
            <w:proofErr w:type="spellEnd"/>
            <w:r w:rsidRPr="00297F70">
              <w:rPr>
                <w:rFonts w:ascii="Times New Roman" w:eastAsia="Calibri" w:hAnsi="Times New Roman" w:cs="Times New Roman"/>
                <w:sz w:val="20"/>
                <w:szCs w:val="20"/>
              </w:rPr>
              <w:t xml:space="preserve"> jungtis, palaikanti ne prastesnę nei 8K@60Hz raišką. </w:t>
            </w:r>
          </w:p>
          <w:p w14:paraId="15FEC37D"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Turi palaikyti ne mažiau kaip tris išorinius monitorius. </w:t>
            </w:r>
          </w:p>
        </w:tc>
        <w:tc>
          <w:tcPr>
            <w:tcW w:w="3520" w:type="dxa"/>
          </w:tcPr>
          <w:p w14:paraId="699E4B34" w14:textId="77777777" w:rsidR="00297F70" w:rsidRPr="00297F70" w:rsidRDefault="00297F70" w:rsidP="00297F70">
            <w:pPr>
              <w:spacing w:after="200" w:line="276" w:lineRule="auto"/>
              <w:rPr>
                <w:rFonts w:ascii="Times New Roman" w:eastAsia="Calibri" w:hAnsi="Times New Roman" w:cs="Times New Roman"/>
                <w:sz w:val="20"/>
                <w:szCs w:val="20"/>
              </w:rPr>
            </w:pPr>
          </w:p>
        </w:tc>
      </w:tr>
      <w:tr w:rsidR="00297F70" w:rsidRPr="00297F70" w14:paraId="6AC09661" w14:textId="77777777" w:rsidTr="0004705F">
        <w:trPr>
          <w:trHeight w:val="315"/>
        </w:trPr>
        <w:tc>
          <w:tcPr>
            <w:tcW w:w="700" w:type="dxa"/>
            <w:hideMark/>
          </w:tcPr>
          <w:p w14:paraId="45966157"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35212F6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Garso plokštė</w:t>
            </w:r>
          </w:p>
        </w:tc>
        <w:tc>
          <w:tcPr>
            <w:tcW w:w="4783" w:type="dxa"/>
          </w:tcPr>
          <w:p w14:paraId="55256D3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Integruota </w:t>
            </w:r>
            <w:proofErr w:type="spellStart"/>
            <w:r w:rsidRPr="00297F70">
              <w:rPr>
                <w:rFonts w:ascii="Times New Roman" w:eastAsia="Calibri" w:hAnsi="Times New Roman" w:cs="Times New Roman"/>
                <w:sz w:val="20"/>
                <w:szCs w:val="20"/>
              </w:rPr>
              <w:t>stereo</w:t>
            </w:r>
            <w:proofErr w:type="spellEnd"/>
            <w:r w:rsidRPr="00297F70">
              <w:rPr>
                <w:rFonts w:ascii="Times New Roman" w:eastAsia="Calibri" w:hAnsi="Times New Roman" w:cs="Times New Roman"/>
                <w:sz w:val="20"/>
                <w:szCs w:val="20"/>
              </w:rPr>
              <w:t xml:space="preserve"> arba geresnė.</w:t>
            </w:r>
          </w:p>
        </w:tc>
        <w:tc>
          <w:tcPr>
            <w:tcW w:w="3520" w:type="dxa"/>
          </w:tcPr>
          <w:p w14:paraId="17DBEA84" w14:textId="77777777" w:rsidR="00297F70" w:rsidRPr="00297F70" w:rsidRDefault="00297F70" w:rsidP="00297F70">
            <w:pPr>
              <w:rPr>
                <w:rFonts w:ascii="Times New Roman" w:eastAsia="Calibri" w:hAnsi="Times New Roman" w:cs="Times New Roman"/>
                <w:sz w:val="20"/>
                <w:szCs w:val="20"/>
              </w:rPr>
            </w:pPr>
          </w:p>
        </w:tc>
      </w:tr>
      <w:tr w:rsidR="00297F70" w:rsidRPr="00297F70" w14:paraId="46059756" w14:textId="77777777" w:rsidTr="0004705F">
        <w:trPr>
          <w:trHeight w:val="510"/>
        </w:trPr>
        <w:tc>
          <w:tcPr>
            <w:tcW w:w="700" w:type="dxa"/>
            <w:hideMark/>
          </w:tcPr>
          <w:p w14:paraId="7955EB90"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703AFBD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Garsiakalbis</w:t>
            </w:r>
          </w:p>
        </w:tc>
        <w:tc>
          <w:tcPr>
            <w:tcW w:w="4783" w:type="dxa"/>
          </w:tcPr>
          <w:p w14:paraId="21DBF26C"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Integruoti </w:t>
            </w:r>
            <w:proofErr w:type="spellStart"/>
            <w:r w:rsidRPr="00297F70">
              <w:rPr>
                <w:rFonts w:ascii="Times New Roman" w:eastAsia="Calibri" w:hAnsi="Times New Roman" w:cs="Times New Roman"/>
                <w:sz w:val="20"/>
                <w:szCs w:val="20"/>
              </w:rPr>
              <w:t>stereo</w:t>
            </w:r>
            <w:proofErr w:type="spellEnd"/>
            <w:r w:rsidRPr="00297F70">
              <w:rPr>
                <w:rFonts w:ascii="Times New Roman" w:eastAsia="Calibri" w:hAnsi="Times New Roman" w:cs="Times New Roman"/>
                <w:sz w:val="20"/>
                <w:szCs w:val="20"/>
              </w:rPr>
              <w:t xml:space="preserve"> garsiakalbiai - ne mažiau 2 vnt., kiekvieno galia ne mažesnė kaip 2W.</w:t>
            </w:r>
          </w:p>
        </w:tc>
        <w:tc>
          <w:tcPr>
            <w:tcW w:w="3520" w:type="dxa"/>
          </w:tcPr>
          <w:p w14:paraId="0DEFDD33" w14:textId="77777777" w:rsidR="00297F70" w:rsidRPr="00297F70" w:rsidRDefault="00297F70" w:rsidP="00297F70">
            <w:pPr>
              <w:rPr>
                <w:rFonts w:ascii="Times New Roman" w:eastAsia="Calibri" w:hAnsi="Times New Roman" w:cs="Times New Roman"/>
                <w:sz w:val="20"/>
                <w:szCs w:val="20"/>
              </w:rPr>
            </w:pPr>
          </w:p>
        </w:tc>
      </w:tr>
      <w:tr w:rsidR="00297F70" w:rsidRPr="00297F70" w14:paraId="06F50801" w14:textId="77777777" w:rsidTr="0004705F">
        <w:trPr>
          <w:trHeight w:val="221"/>
        </w:trPr>
        <w:tc>
          <w:tcPr>
            <w:tcW w:w="700" w:type="dxa"/>
            <w:hideMark/>
          </w:tcPr>
          <w:p w14:paraId="5F8BA5B7"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0B6157C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Mikrofonas</w:t>
            </w:r>
          </w:p>
        </w:tc>
        <w:tc>
          <w:tcPr>
            <w:tcW w:w="4783" w:type="dxa"/>
          </w:tcPr>
          <w:p w14:paraId="3070BE7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Integruoti ne mažiau kaip du mikrofonai.</w:t>
            </w:r>
          </w:p>
        </w:tc>
        <w:tc>
          <w:tcPr>
            <w:tcW w:w="3520" w:type="dxa"/>
          </w:tcPr>
          <w:p w14:paraId="7047A0E9" w14:textId="77777777" w:rsidR="00297F70" w:rsidRPr="00297F70" w:rsidRDefault="00297F70" w:rsidP="00297F70">
            <w:pPr>
              <w:rPr>
                <w:rFonts w:ascii="Times New Roman" w:eastAsia="Calibri" w:hAnsi="Times New Roman" w:cs="Times New Roman"/>
                <w:sz w:val="20"/>
                <w:szCs w:val="20"/>
              </w:rPr>
            </w:pPr>
          </w:p>
        </w:tc>
      </w:tr>
      <w:tr w:rsidR="00297F70" w:rsidRPr="00297F70" w14:paraId="03D88103" w14:textId="77777777" w:rsidTr="0004705F">
        <w:trPr>
          <w:trHeight w:val="315"/>
        </w:trPr>
        <w:tc>
          <w:tcPr>
            <w:tcW w:w="700" w:type="dxa"/>
            <w:hideMark/>
          </w:tcPr>
          <w:p w14:paraId="0140BD7F"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2BB26E4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Ekrano technologija</w:t>
            </w:r>
          </w:p>
        </w:tc>
        <w:tc>
          <w:tcPr>
            <w:tcW w:w="4783" w:type="dxa"/>
          </w:tcPr>
          <w:p w14:paraId="773D7C06"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LED-</w:t>
            </w:r>
            <w:proofErr w:type="spellStart"/>
            <w:r w:rsidRPr="00297F70">
              <w:rPr>
                <w:rFonts w:ascii="Times New Roman" w:eastAsia="Calibri" w:hAnsi="Times New Roman" w:cs="Times New Roman"/>
                <w:sz w:val="20"/>
                <w:szCs w:val="20"/>
              </w:rPr>
              <w:t>backlit</w:t>
            </w:r>
            <w:proofErr w:type="spellEnd"/>
            <w:r w:rsidRPr="00297F70">
              <w:rPr>
                <w:rFonts w:ascii="Times New Roman" w:eastAsia="Calibri" w:hAnsi="Times New Roman" w:cs="Times New Roman"/>
                <w:sz w:val="20"/>
                <w:szCs w:val="20"/>
              </w:rPr>
              <w:t>, IPS, neblizgus ekranas (</w:t>
            </w:r>
            <w:proofErr w:type="spellStart"/>
            <w:r w:rsidRPr="00297F70">
              <w:rPr>
                <w:rFonts w:ascii="Times New Roman" w:eastAsia="Calibri" w:hAnsi="Times New Roman" w:cs="Times New Roman"/>
                <w:sz w:val="20"/>
                <w:szCs w:val="20"/>
              </w:rPr>
              <w:t>antiglare</w:t>
            </w:r>
            <w:proofErr w:type="spellEnd"/>
            <w:r w:rsidRPr="00297F70">
              <w:rPr>
                <w:rFonts w:ascii="Times New Roman" w:eastAsia="Calibri" w:hAnsi="Times New Roman" w:cs="Times New Roman"/>
                <w:sz w:val="20"/>
                <w:szCs w:val="20"/>
              </w:rPr>
              <w:t xml:space="preserve">), ne mažiau kaip 400 </w:t>
            </w:r>
            <w:proofErr w:type="spellStart"/>
            <w:r w:rsidRPr="00297F70">
              <w:rPr>
                <w:rFonts w:ascii="Times New Roman" w:eastAsia="Calibri" w:hAnsi="Times New Roman" w:cs="Times New Roman"/>
                <w:sz w:val="20"/>
                <w:szCs w:val="20"/>
              </w:rPr>
              <w:t>nits</w:t>
            </w:r>
            <w:proofErr w:type="spellEnd"/>
            <w:r w:rsidRPr="00297F70">
              <w:rPr>
                <w:rFonts w:ascii="Times New Roman" w:eastAsia="Calibri" w:hAnsi="Times New Roman" w:cs="Times New Roman"/>
                <w:sz w:val="20"/>
                <w:szCs w:val="20"/>
              </w:rPr>
              <w:t xml:space="preserve">, ne blogiau kaip 100% pagal </w:t>
            </w:r>
            <w:proofErr w:type="spellStart"/>
            <w:r w:rsidRPr="00297F70">
              <w:rPr>
                <w:rFonts w:ascii="Times New Roman" w:eastAsia="Calibri" w:hAnsi="Times New Roman" w:cs="Times New Roman"/>
                <w:sz w:val="20"/>
                <w:szCs w:val="20"/>
              </w:rPr>
              <w:t>sRGB</w:t>
            </w:r>
            <w:proofErr w:type="spellEnd"/>
            <w:r w:rsidRPr="00297F70">
              <w:rPr>
                <w:rFonts w:ascii="Times New Roman" w:eastAsia="Calibri" w:hAnsi="Times New Roman" w:cs="Times New Roman"/>
                <w:sz w:val="20"/>
                <w:szCs w:val="20"/>
              </w:rPr>
              <w:t>.</w:t>
            </w:r>
          </w:p>
        </w:tc>
        <w:tc>
          <w:tcPr>
            <w:tcW w:w="3520" w:type="dxa"/>
          </w:tcPr>
          <w:p w14:paraId="0CCBDC8B" w14:textId="77777777" w:rsidR="00297F70" w:rsidRPr="00297F70" w:rsidRDefault="00297F70" w:rsidP="00297F70">
            <w:pPr>
              <w:rPr>
                <w:rFonts w:ascii="Times New Roman" w:eastAsia="Calibri" w:hAnsi="Times New Roman" w:cs="Times New Roman"/>
                <w:sz w:val="20"/>
                <w:szCs w:val="20"/>
              </w:rPr>
            </w:pPr>
          </w:p>
        </w:tc>
      </w:tr>
      <w:tr w:rsidR="00297F70" w:rsidRPr="00297F70" w14:paraId="23A9B5E7" w14:textId="77777777" w:rsidTr="0004705F">
        <w:trPr>
          <w:trHeight w:val="217"/>
        </w:trPr>
        <w:tc>
          <w:tcPr>
            <w:tcW w:w="700" w:type="dxa"/>
          </w:tcPr>
          <w:p w14:paraId="23DA12A1"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0009695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Įstrižainė</w:t>
            </w:r>
          </w:p>
        </w:tc>
        <w:tc>
          <w:tcPr>
            <w:tcW w:w="4783" w:type="dxa"/>
          </w:tcPr>
          <w:p w14:paraId="041B8AC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Ne mažiau 15" ir ne daugiau 16"</w:t>
            </w:r>
          </w:p>
        </w:tc>
        <w:tc>
          <w:tcPr>
            <w:tcW w:w="3520" w:type="dxa"/>
          </w:tcPr>
          <w:p w14:paraId="2FA68E31" w14:textId="77777777" w:rsidR="00297F70" w:rsidRPr="00297F70" w:rsidRDefault="00297F70" w:rsidP="00297F70">
            <w:pPr>
              <w:rPr>
                <w:rFonts w:ascii="Times New Roman" w:eastAsia="Calibri" w:hAnsi="Times New Roman" w:cs="Times New Roman"/>
                <w:sz w:val="20"/>
                <w:szCs w:val="20"/>
              </w:rPr>
            </w:pPr>
          </w:p>
        </w:tc>
      </w:tr>
      <w:tr w:rsidR="00297F70" w:rsidRPr="00297F70" w14:paraId="17F4CE5A" w14:textId="77777777" w:rsidTr="0004705F">
        <w:trPr>
          <w:trHeight w:val="616"/>
        </w:trPr>
        <w:tc>
          <w:tcPr>
            <w:tcW w:w="700" w:type="dxa"/>
          </w:tcPr>
          <w:p w14:paraId="40B426D9"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5A433B0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Ekrano raiška ir kamera</w:t>
            </w:r>
          </w:p>
        </w:tc>
        <w:tc>
          <w:tcPr>
            <w:tcW w:w="4783" w:type="dxa"/>
          </w:tcPr>
          <w:p w14:paraId="603D7B53"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 blogiau kaip 1920x1200. </w:t>
            </w:r>
          </w:p>
          <w:p w14:paraId="31B106EE"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Integruota kamera ne blogesnė kaip IR </w:t>
            </w:r>
            <w:proofErr w:type="spellStart"/>
            <w:r w:rsidRPr="00297F70">
              <w:rPr>
                <w:rFonts w:ascii="Times New Roman" w:eastAsia="Calibri" w:hAnsi="Times New Roman" w:cs="Times New Roman"/>
                <w:sz w:val="20"/>
                <w:szCs w:val="20"/>
              </w:rPr>
              <w:t>ir</w:t>
            </w:r>
            <w:proofErr w:type="spellEnd"/>
            <w:r w:rsidRPr="00297F70">
              <w:rPr>
                <w:rFonts w:ascii="Times New Roman" w:eastAsia="Calibri" w:hAnsi="Times New Roman" w:cs="Times New Roman"/>
                <w:sz w:val="20"/>
                <w:szCs w:val="20"/>
              </w:rPr>
              <w:t xml:space="preserve"> 5 MP su Windows </w:t>
            </w:r>
            <w:proofErr w:type="spellStart"/>
            <w:r w:rsidRPr="00297F70">
              <w:rPr>
                <w:rFonts w:ascii="Times New Roman" w:eastAsia="Calibri" w:hAnsi="Times New Roman" w:cs="Times New Roman"/>
                <w:sz w:val="20"/>
                <w:szCs w:val="20"/>
              </w:rPr>
              <w:t>Hello</w:t>
            </w:r>
            <w:proofErr w:type="spellEnd"/>
            <w:r w:rsidRPr="00297F70">
              <w:rPr>
                <w:rFonts w:ascii="Times New Roman" w:eastAsia="Calibri" w:hAnsi="Times New Roman" w:cs="Times New Roman"/>
                <w:sz w:val="20"/>
                <w:szCs w:val="20"/>
              </w:rPr>
              <w:t xml:space="preserve"> palaikymu.</w:t>
            </w:r>
          </w:p>
          <w:p w14:paraId="6F63A1E3"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Su fizinio uždarymo galimybe privatumui užtikrinti..</w:t>
            </w:r>
          </w:p>
        </w:tc>
        <w:tc>
          <w:tcPr>
            <w:tcW w:w="3520" w:type="dxa"/>
          </w:tcPr>
          <w:p w14:paraId="5C4681F7" w14:textId="77777777" w:rsidR="00297F70" w:rsidRPr="00297F70" w:rsidRDefault="00297F70" w:rsidP="00297F70">
            <w:pPr>
              <w:rPr>
                <w:rFonts w:ascii="Times New Roman" w:eastAsia="Calibri" w:hAnsi="Times New Roman" w:cs="Times New Roman"/>
                <w:sz w:val="20"/>
                <w:szCs w:val="20"/>
              </w:rPr>
            </w:pPr>
          </w:p>
        </w:tc>
      </w:tr>
      <w:tr w:rsidR="00297F70" w:rsidRPr="00297F70" w14:paraId="4EA0E578" w14:textId="77777777" w:rsidTr="0004705F">
        <w:trPr>
          <w:trHeight w:val="416"/>
        </w:trPr>
        <w:tc>
          <w:tcPr>
            <w:tcW w:w="700" w:type="dxa"/>
            <w:hideMark/>
          </w:tcPr>
          <w:p w14:paraId="259D2292"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184406A5"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Klaviatūra</w:t>
            </w:r>
          </w:p>
        </w:tc>
        <w:tc>
          <w:tcPr>
            <w:tcW w:w="4783" w:type="dxa"/>
          </w:tcPr>
          <w:p w14:paraId="04BFA5FC"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Kompiuteris turi turėti integruotą pilno dydžio klaviatūrą, su atskirta skaičių klaviatūra, kurios klavišų išdėstymas atitiktų Windows </w:t>
            </w:r>
            <w:proofErr w:type="spellStart"/>
            <w:r w:rsidRPr="00297F70">
              <w:rPr>
                <w:rFonts w:ascii="Times New Roman" w:eastAsia="Calibri" w:hAnsi="Times New Roman" w:cs="Times New Roman"/>
                <w:sz w:val="20"/>
                <w:szCs w:val="20"/>
              </w:rPr>
              <w:t>keyboard</w:t>
            </w:r>
            <w:proofErr w:type="spellEnd"/>
            <w:r w:rsidRPr="00297F70">
              <w:rPr>
                <w:rFonts w:ascii="Times New Roman" w:eastAsia="Calibri" w:hAnsi="Times New Roman" w:cs="Times New Roman"/>
                <w:sz w:val="20"/>
                <w:szCs w:val="20"/>
              </w:rPr>
              <w:t xml:space="preserve"> / US English </w:t>
            </w:r>
            <w:proofErr w:type="spellStart"/>
            <w:r w:rsidRPr="00297F70">
              <w:rPr>
                <w:rFonts w:ascii="Times New Roman" w:eastAsia="Calibri" w:hAnsi="Times New Roman" w:cs="Times New Roman"/>
                <w:sz w:val="20"/>
                <w:szCs w:val="20"/>
              </w:rPr>
              <w:t>layout</w:t>
            </w:r>
            <w:proofErr w:type="spellEnd"/>
            <w:r w:rsidRPr="00297F70">
              <w:rPr>
                <w:rFonts w:ascii="Times New Roman" w:eastAsia="Calibri" w:hAnsi="Times New Roman" w:cs="Times New Roman"/>
                <w:sz w:val="20"/>
                <w:szCs w:val="20"/>
              </w:rPr>
              <w:t xml:space="preserve"> išdėstymą. Atspari apliejimui, integruotas LED pašvietimas.</w:t>
            </w:r>
          </w:p>
        </w:tc>
        <w:tc>
          <w:tcPr>
            <w:tcW w:w="3520" w:type="dxa"/>
          </w:tcPr>
          <w:p w14:paraId="474F774F" w14:textId="77777777" w:rsidR="00297F70" w:rsidRPr="00297F70" w:rsidRDefault="00297F70" w:rsidP="00297F70">
            <w:pPr>
              <w:spacing w:after="200" w:line="276" w:lineRule="auto"/>
              <w:rPr>
                <w:rFonts w:ascii="Times New Roman" w:eastAsia="Calibri" w:hAnsi="Times New Roman" w:cs="Times New Roman"/>
                <w:sz w:val="20"/>
                <w:szCs w:val="20"/>
              </w:rPr>
            </w:pPr>
          </w:p>
        </w:tc>
      </w:tr>
      <w:tr w:rsidR="00297F70" w:rsidRPr="00297F70" w14:paraId="0EC03058" w14:textId="77777777" w:rsidTr="0004705F">
        <w:trPr>
          <w:trHeight w:val="315"/>
        </w:trPr>
        <w:tc>
          <w:tcPr>
            <w:tcW w:w="700" w:type="dxa"/>
            <w:hideMark/>
          </w:tcPr>
          <w:p w14:paraId="0D900949"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69C0DD1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Manipuliatorius</w:t>
            </w:r>
          </w:p>
        </w:tc>
        <w:tc>
          <w:tcPr>
            <w:tcW w:w="4783" w:type="dxa"/>
          </w:tcPr>
          <w:p w14:paraId="26EE44E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Sensorinis (</w:t>
            </w:r>
            <w:proofErr w:type="spellStart"/>
            <w:r w:rsidRPr="00297F70">
              <w:rPr>
                <w:rFonts w:ascii="Times New Roman" w:eastAsia="Calibri" w:hAnsi="Times New Roman" w:cs="Times New Roman"/>
                <w:sz w:val="20"/>
                <w:szCs w:val="20"/>
              </w:rPr>
              <w:t>touchpad</w:t>
            </w:r>
            <w:proofErr w:type="spellEnd"/>
            <w:r w:rsidRPr="00297F70">
              <w:rPr>
                <w:rFonts w:ascii="Times New Roman" w:eastAsia="Calibri" w:hAnsi="Times New Roman" w:cs="Times New Roman"/>
                <w:sz w:val="20"/>
                <w:szCs w:val="20"/>
              </w:rPr>
              <w:t>) ir svirtinis (</w:t>
            </w:r>
            <w:proofErr w:type="spellStart"/>
            <w:r w:rsidRPr="00297F70">
              <w:rPr>
                <w:rFonts w:ascii="Times New Roman" w:eastAsia="Calibri" w:hAnsi="Times New Roman" w:cs="Times New Roman"/>
                <w:sz w:val="20"/>
                <w:szCs w:val="20"/>
              </w:rPr>
              <w:t>pointstick</w:t>
            </w:r>
            <w:proofErr w:type="spellEnd"/>
            <w:r w:rsidRPr="00297F70">
              <w:rPr>
                <w:rFonts w:ascii="Times New Roman" w:eastAsia="Calibri" w:hAnsi="Times New Roman" w:cs="Times New Roman"/>
                <w:sz w:val="20"/>
                <w:szCs w:val="20"/>
              </w:rPr>
              <w:t>).</w:t>
            </w:r>
          </w:p>
        </w:tc>
        <w:tc>
          <w:tcPr>
            <w:tcW w:w="3520" w:type="dxa"/>
          </w:tcPr>
          <w:p w14:paraId="1DD4FB7A" w14:textId="77777777" w:rsidR="00297F70" w:rsidRPr="00297F70" w:rsidRDefault="00297F70" w:rsidP="00297F70">
            <w:pPr>
              <w:rPr>
                <w:rFonts w:ascii="Times New Roman" w:eastAsia="Calibri" w:hAnsi="Times New Roman" w:cs="Times New Roman"/>
                <w:sz w:val="20"/>
                <w:szCs w:val="20"/>
              </w:rPr>
            </w:pPr>
          </w:p>
        </w:tc>
      </w:tr>
      <w:tr w:rsidR="00297F70" w:rsidRPr="00297F70" w14:paraId="22A4D1CD" w14:textId="77777777" w:rsidTr="0004705F">
        <w:trPr>
          <w:trHeight w:val="1929"/>
        </w:trPr>
        <w:tc>
          <w:tcPr>
            <w:tcW w:w="700" w:type="dxa"/>
            <w:hideMark/>
          </w:tcPr>
          <w:p w14:paraId="7E0B5C35"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14DD5EF5"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Integruoti prievadai</w:t>
            </w:r>
          </w:p>
        </w:tc>
        <w:tc>
          <w:tcPr>
            <w:tcW w:w="4783" w:type="dxa"/>
          </w:tcPr>
          <w:p w14:paraId="0B90A0A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Į kompiuterio korpusą turi būti integruota ne mažiau kaip: 1 vnt. </w:t>
            </w:r>
            <w:proofErr w:type="spellStart"/>
            <w:r w:rsidRPr="00297F70">
              <w:rPr>
                <w:rFonts w:ascii="Times New Roman" w:eastAsia="Calibri" w:hAnsi="Times New Roman" w:cs="Times New Roman"/>
                <w:sz w:val="20"/>
                <w:szCs w:val="20"/>
              </w:rPr>
              <w:t>DisplayPort</w:t>
            </w:r>
            <w:proofErr w:type="spellEnd"/>
            <w:r w:rsidRPr="00297F70">
              <w:rPr>
                <w:rFonts w:ascii="Times New Roman" w:eastAsia="Calibri" w:hAnsi="Times New Roman" w:cs="Times New Roman"/>
                <w:sz w:val="20"/>
                <w:szCs w:val="20"/>
              </w:rPr>
              <w:t xml:space="preserve"> (gali būti mini) ir/arba HDMI jungtis, 2 vnt. USB 3.2 (Type-A jungtis), 2 vnt. USB-C Thunderbolt4 ir 1 vnt. ausinių „line-</w:t>
            </w:r>
            <w:proofErr w:type="spellStart"/>
            <w:r w:rsidRPr="00297F70">
              <w:rPr>
                <w:rFonts w:ascii="Times New Roman" w:eastAsia="Calibri" w:hAnsi="Times New Roman" w:cs="Times New Roman"/>
                <w:sz w:val="20"/>
                <w:szCs w:val="20"/>
              </w:rPr>
              <w:t>out</w:t>
            </w:r>
            <w:proofErr w:type="spellEnd"/>
            <w:r w:rsidRPr="00297F70">
              <w:rPr>
                <w:rFonts w:ascii="Times New Roman" w:eastAsia="Calibri" w:hAnsi="Times New Roman" w:cs="Times New Roman"/>
                <w:sz w:val="20"/>
                <w:szCs w:val="20"/>
              </w:rPr>
              <w:t>“ ir mikrofono jungtis. Visos nurodytos jungtys ir prievadai turi būti išvesti į kompiuterio korpuso išorinę dalį.</w:t>
            </w:r>
          </w:p>
          <w:p w14:paraId="4670746C"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Šio reikalavimo įvykdymui negalima naudoti tarpinių įrenginių ar adapterių (dirbtinai padidinti nesamų jungčių, prievadų skaičių).</w:t>
            </w:r>
          </w:p>
        </w:tc>
        <w:tc>
          <w:tcPr>
            <w:tcW w:w="3520" w:type="dxa"/>
          </w:tcPr>
          <w:p w14:paraId="632F24D4" w14:textId="77777777" w:rsidR="00297F70" w:rsidRPr="00297F70" w:rsidRDefault="00297F70" w:rsidP="00297F70">
            <w:pPr>
              <w:rPr>
                <w:rFonts w:ascii="Times New Roman" w:eastAsia="Calibri" w:hAnsi="Times New Roman" w:cs="Times New Roman"/>
                <w:sz w:val="20"/>
                <w:szCs w:val="20"/>
              </w:rPr>
            </w:pPr>
          </w:p>
        </w:tc>
      </w:tr>
      <w:tr w:rsidR="00297F70" w:rsidRPr="00297F70" w14:paraId="1D6E679D" w14:textId="77777777" w:rsidTr="0004705F">
        <w:trPr>
          <w:trHeight w:val="315"/>
        </w:trPr>
        <w:tc>
          <w:tcPr>
            <w:tcW w:w="700" w:type="dxa"/>
            <w:hideMark/>
          </w:tcPr>
          <w:p w14:paraId="281177D2"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412E7EA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Maitinimo tinklo adapteris</w:t>
            </w:r>
          </w:p>
        </w:tc>
        <w:tc>
          <w:tcPr>
            <w:tcW w:w="4783" w:type="dxa"/>
          </w:tcPr>
          <w:p w14:paraId="2FBE359F"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Turi būti pateikiamas to pačio gamintojo kaip ir kompiuteris USB-C tipo maitinimo šaltinis arba </w:t>
            </w:r>
            <w:proofErr w:type="spellStart"/>
            <w:r w:rsidRPr="00297F70">
              <w:rPr>
                <w:rFonts w:ascii="Times New Roman" w:eastAsia="Calibri" w:hAnsi="Times New Roman" w:cs="Times New Roman"/>
                <w:sz w:val="20"/>
                <w:szCs w:val="20"/>
              </w:rPr>
              <w:t>markiruota</w:t>
            </w:r>
            <w:proofErr w:type="spellEnd"/>
            <w:r w:rsidRPr="00297F70">
              <w:rPr>
                <w:rFonts w:ascii="Times New Roman" w:eastAsia="Calibri" w:hAnsi="Times New Roman" w:cs="Times New Roman"/>
                <w:sz w:val="20"/>
                <w:szCs w:val="20"/>
              </w:rPr>
              <w:t xml:space="preserve"> gamintojo ženklu.</w:t>
            </w:r>
          </w:p>
          <w:p w14:paraId="2F1BE3E3"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Galingumas ne mažesnis kaip 100W.</w:t>
            </w:r>
          </w:p>
          <w:p w14:paraId="5C024E1C"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Turi palaikyti greitą baterijos įkrovimą ne blogiau kaip nuo 0% iki 80% per 1 val.</w:t>
            </w:r>
          </w:p>
        </w:tc>
        <w:tc>
          <w:tcPr>
            <w:tcW w:w="3520" w:type="dxa"/>
          </w:tcPr>
          <w:p w14:paraId="5F7B6F6C" w14:textId="77777777" w:rsidR="00297F70" w:rsidRPr="00297F70" w:rsidRDefault="00297F70" w:rsidP="00297F70">
            <w:pPr>
              <w:spacing w:after="200" w:line="276" w:lineRule="auto"/>
              <w:rPr>
                <w:rFonts w:ascii="Times New Roman" w:eastAsia="Calibri" w:hAnsi="Times New Roman" w:cs="Times New Roman"/>
                <w:sz w:val="20"/>
                <w:szCs w:val="20"/>
              </w:rPr>
            </w:pPr>
          </w:p>
        </w:tc>
      </w:tr>
      <w:tr w:rsidR="00297F70" w:rsidRPr="00297F70" w14:paraId="0E559E20" w14:textId="77777777" w:rsidTr="0004705F">
        <w:trPr>
          <w:trHeight w:val="900"/>
        </w:trPr>
        <w:tc>
          <w:tcPr>
            <w:tcW w:w="700" w:type="dxa"/>
            <w:hideMark/>
          </w:tcPr>
          <w:p w14:paraId="2F89C2A9"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52FD91F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Baterija</w:t>
            </w:r>
          </w:p>
        </w:tc>
        <w:tc>
          <w:tcPr>
            <w:tcW w:w="4783" w:type="dxa"/>
          </w:tcPr>
          <w:p w14:paraId="64D51F32" w14:textId="77777777" w:rsidR="00297F70" w:rsidRPr="00297F70" w:rsidRDefault="00297F70" w:rsidP="00297F70">
            <w:pPr>
              <w:spacing w:after="200" w:line="276" w:lineRule="auto"/>
              <w:rPr>
                <w:rFonts w:ascii="Calibri" w:eastAsia="Calibri" w:hAnsi="Calibri" w:cs="Times New Roman"/>
                <w:sz w:val="20"/>
                <w:szCs w:val="20"/>
              </w:rPr>
            </w:pPr>
            <w:r w:rsidRPr="00297F70">
              <w:rPr>
                <w:rFonts w:ascii="Times New Roman" w:eastAsia="Calibri" w:hAnsi="Times New Roman" w:cs="Times New Roman"/>
                <w:sz w:val="20"/>
                <w:szCs w:val="20"/>
              </w:rPr>
              <w:t>Bendra baterijos talpa ne mažesnė kaip 85Wh</w:t>
            </w:r>
            <w:r w:rsidRPr="00297F70">
              <w:rPr>
                <w:rFonts w:ascii="Calibri" w:eastAsia="Calibri" w:hAnsi="Calibri" w:cs="Times New Roman"/>
                <w:sz w:val="20"/>
                <w:szCs w:val="20"/>
              </w:rPr>
              <w:t>.</w:t>
            </w:r>
          </w:p>
          <w:p w14:paraId="5F1AAE09"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Darbo laikas pagal </w:t>
            </w:r>
            <w:proofErr w:type="spellStart"/>
            <w:r w:rsidRPr="00297F70">
              <w:rPr>
                <w:rFonts w:ascii="Times New Roman" w:eastAsia="Calibri" w:hAnsi="Times New Roman" w:cs="Times New Roman"/>
                <w:sz w:val="20"/>
                <w:szCs w:val="20"/>
              </w:rPr>
              <w:t>MobileMark</w:t>
            </w:r>
            <w:proofErr w:type="spellEnd"/>
            <w:r w:rsidRPr="00297F70">
              <w:rPr>
                <w:rFonts w:ascii="Times New Roman" w:eastAsia="Calibri" w:hAnsi="Times New Roman" w:cs="Times New Roman"/>
                <w:sz w:val="20"/>
                <w:szCs w:val="20"/>
              </w:rPr>
              <w:t xml:space="preserve"> 25 su visiškai pakrauta baterija ne mažiau kaip 11 valandų. </w:t>
            </w:r>
          </w:p>
          <w:p w14:paraId="1D93663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Jei baterijos talpa yra mažesnė nei reikalaujama arba netenkina darbo valandų reikalavimo, tuomet </w:t>
            </w:r>
            <w:r w:rsidRPr="00297F70">
              <w:rPr>
                <w:rFonts w:ascii="Times New Roman" w:eastAsia="Calibri" w:hAnsi="Times New Roman" w:cs="Times New Roman"/>
                <w:sz w:val="20"/>
                <w:szCs w:val="20"/>
              </w:rPr>
              <w:lastRenderedPageBreak/>
              <w:t xml:space="preserve">papildomai turi būti pateiktas to pačio gamintojo kaip ir nešiojamas kompiuteris mobilus </w:t>
            </w:r>
            <w:proofErr w:type="spellStart"/>
            <w:r w:rsidRPr="00297F70">
              <w:rPr>
                <w:rFonts w:ascii="Times New Roman" w:eastAsia="Calibri" w:hAnsi="Times New Roman" w:cs="Times New Roman"/>
                <w:sz w:val="20"/>
                <w:szCs w:val="20"/>
              </w:rPr>
              <w:t>įkrovėjas</w:t>
            </w:r>
            <w:proofErr w:type="spellEnd"/>
            <w:r w:rsidRPr="00297F70">
              <w:rPr>
                <w:rFonts w:ascii="Times New Roman" w:eastAsia="Calibri" w:hAnsi="Times New Roman" w:cs="Times New Roman"/>
                <w:sz w:val="20"/>
                <w:szCs w:val="20"/>
              </w:rPr>
              <w:t xml:space="preserve">-baterija (angl. </w:t>
            </w:r>
            <w:proofErr w:type="spellStart"/>
            <w:r w:rsidRPr="00297F70">
              <w:rPr>
                <w:rFonts w:ascii="Times New Roman" w:eastAsia="Calibri" w:hAnsi="Times New Roman" w:cs="Times New Roman"/>
                <w:sz w:val="20"/>
                <w:szCs w:val="20"/>
              </w:rPr>
              <w:t>Notebook</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power</w:t>
            </w:r>
            <w:proofErr w:type="spellEnd"/>
            <w:r w:rsidRPr="00297F70">
              <w:rPr>
                <w:rFonts w:ascii="Times New Roman" w:eastAsia="Calibri" w:hAnsi="Times New Roman" w:cs="Times New Roman"/>
                <w:sz w:val="20"/>
                <w:szCs w:val="20"/>
              </w:rPr>
              <w:t xml:space="preserve"> bank), kurios talpa yra ne mažesnė nei 20000mAh – nurodyti modelį ir gamintojo produkto kodą.</w:t>
            </w:r>
          </w:p>
        </w:tc>
        <w:tc>
          <w:tcPr>
            <w:tcW w:w="3520" w:type="dxa"/>
          </w:tcPr>
          <w:p w14:paraId="3AC40DE3" w14:textId="77777777" w:rsidR="00297F70" w:rsidRPr="00297F70" w:rsidRDefault="00297F70" w:rsidP="00297F70">
            <w:pPr>
              <w:rPr>
                <w:rFonts w:ascii="Times New Roman" w:eastAsia="Calibri" w:hAnsi="Times New Roman" w:cs="Times New Roman"/>
                <w:sz w:val="20"/>
                <w:szCs w:val="20"/>
              </w:rPr>
            </w:pPr>
          </w:p>
        </w:tc>
      </w:tr>
      <w:tr w:rsidR="00297F70" w:rsidRPr="00297F70" w14:paraId="5F1418B3" w14:textId="77777777" w:rsidTr="0004705F">
        <w:trPr>
          <w:trHeight w:val="900"/>
        </w:trPr>
        <w:tc>
          <w:tcPr>
            <w:tcW w:w="700" w:type="dxa"/>
          </w:tcPr>
          <w:p w14:paraId="059FF13E"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63F6932A"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Mechaninės saugos priemonės</w:t>
            </w:r>
          </w:p>
        </w:tc>
        <w:tc>
          <w:tcPr>
            <w:tcW w:w="4783" w:type="dxa"/>
          </w:tcPr>
          <w:p w14:paraId="0578A29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Galimybė prirakinti </w:t>
            </w:r>
            <w:proofErr w:type="spellStart"/>
            <w:r w:rsidRPr="00297F70">
              <w:rPr>
                <w:rFonts w:ascii="Times New Roman" w:eastAsia="Calibri" w:hAnsi="Times New Roman" w:cs="Times New Roman"/>
                <w:sz w:val="20"/>
                <w:szCs w:val="20"/>
              </w:rPr>
              <w:t>Kensington</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Lock</w:t>
            </w:r>
            <w:proofErr w:type="spellEnd"/>
            <w:r w:rsidRPr="00297F70">
              <w:rPr>
                <w:rFonts w:ascii="Times New Roman" w:eastAsia="Calibri" w:hAnsi="Times New Roman" w:cs="Times New Roman"/>
                <w:sz w:val="20"/>
                <w:szCs w:val="20"/>
              </w:rPr>
              <w:t xml:space="preserve"> tipo lynu.</w:t>
            </w:r>
          </w:p>
        </w:tc>
        <w:tc>
          <w:tcPr>
            <w:tcW w:w="3520" w:type="dxa"/>
          </w:tcPr>
          <w:p w14:paraId="0001C5F6" w14:textId="77777777" w:rsidR="00297F70" w:rsidRPr="00297F70" w:rsidRDefault="00297F70" w:rsidP="00297F70">
            <w:pPr>
              <w:rPr>
                <w:rFonts w:ascii="Times New Roman" w:eastAsia="Calibri" w:hAnsi="Times New Roman" w:cs="Times New Roman"/>
                <w:sz w:val="20"/>
                <w:szCs w:val="20"/>
              </w:rPr>
            </w:pPr>
          </w:p>
        </w:tc>
      </w:tr>
      <w:tr w:rsidR="00297F70" w:rsidRPr="00297F70" w14:paraId="6613FCE6" w14:textId="77777777" w:rsidTr="0004705F">
        <w:trPr>
          <w:trHeight w:val="315"/>
        </w:trPr>
        <w:tc>
          <w:tcPr>
            <w:tcW w:w="700" w:type="dxa"/>
            <w:hideMark/>
          </w:tcPr>
          <w:p w14:paraId="21047CEC"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44392EA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Duomenų apsaugos lustas</w:t>
            </w:r>
          </w:p>
        </w:tc>
        <w:tc>
          <w:tcPr>
            <w:tcW w:w="4783" w:type="dxa"/>
          </w:tcPr>
          <w:p w14:paraId="60C0342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Kompiuteris turi turėti integruotą saugumo TPM modulį ne prasčiau nei v2.0 (angl. </w:t>
            </w:r>
            <w:proofErr w:type="spellStart"/>
            <w:r w:rsidRPr="00297F70">
              <w:rPr>
                <w:rFonts w:ascii="Times New Roman" w:eastAsia="Calibri" w:hAnsi="Times New Roman" w:cs="Times New Roman"/>
                <w:sz w:val="20"/>
                <w:szCs w:val="20"/>
              </w:rPr>
              <w:t>Trusted</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Platform</w:t>
            </w:r>
            <w:proofErr w:type="spellEnd"/>
            <w:r w:rsidRPr="00297F70">
              <w:rPr>
                <w:rFonts w:ascii="Times New Roman" w:eastAsia="Calibri" w:hAnsi="Times New Roman" w:cs="Times New Roman"/>
                <w:sz w:val="20"/>
                <w:szCs w:val="20"/>
              </w:rPr>
              <w:t xml:space="preserve"> Module) arba lygiavertį.</w:t>
            </w:r>
          </w:p>
        </w:tc>
        <w:tc>
          <w:tcPr>
            <w:tcW w:w="3520" w:type="dxa"/>
          </w:tcPr>
          <w:p w14:paraId="489DBACC" w14:textId="77777777" w:rsidR="00297F70" w:rsidRPr="00297F70" w:rsidRDefault="00297F70" w:rsidP="00297F70">
            <w:pPr>
              <w:rPr>
                <w:rFonts w:ascii="Times New Roman" w:eastAsia="Calibri" w:hAnsi="Times New Roman" w:cs="Times New Roman"/>
                <w:sz w:val="20"/>
                <w:szCs w:val="20"/>
              </w:rPr>
            </w:pPr>
          </w:p>
        </w:tc>
      </w:tr>
      <w:tr w:rsidR="00297F70" w:rsidRPr="00297F70" w14:paraId="64F49A18" w14:textId="77777777" w:rsidTr="0004705F">
        <w:trPr>
          <w:trHeight w:val="315"/>
        </w:trPr>
        <w:tc>
          <w:tcPr>
            <w:tcW w:w="700" w:type="dxa"/>
            <w:hideMark/>
          </w:tcPr>
          <w:p w14:paraId="27D9E6C3"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6D768D32"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Kitos saugumo funkcijos</w:t>
            </w:r>
          </w:p>
        </w:tc>
        <w:tc>
          <w:tcPr>
            <w:tcW w:w="4783" w:type="dxa"/>
          </w:tcPr>
          <w:p w14:paraId="7813A68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Integruotas pirštų atspaudų skaitytuvas.</w:t>
            </w:r>
          </w:p>
        </w:tc>
        <w:tc>
          <w:tcPr>
            <w:tcW w:w="3520" w:type="dxa"/>
          </w:tcPr>
          <w:p w14:paraId="24E7A012" w14:textId="77777777" w:rsidR="00297F70" w:rsidRPr="00297F70" w:rsidRDefault="00297F70" w:rsidP="00297F70">
            <w:pPr>
              <w:rPr>
                <w:rFonts w:ascii="Times New Roman" w:eastAsia="Calibri" w:hAnsi="Times New Roman" w:cs="Times New Roman"/>
                <w:sz w:val="20"/>
                <w:szCs w:val="20"/>
              </w:rPr>
            </w:pPr>
          </w:p>
        </w:tc>
      </w:tr>
      <w:tr w:rsidR="00297F70" w:rsidRPr="00297F70" w14:paraId="4BED01B5" w14:textId="77777777" w:rsidTr="0004705F">
        <w:trPr>
          <w:trHeight w:val="315"/>
        </w:trPr>
        <w:tc>
          <w:tcPr>
            <w:tcW w:w="700" w:type="dxa"/>
          </w:tcPr>
          <w:p w14:paraId="16C87678"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237594B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Slaptažodžiai</w:t>
            </w:r>
          </w:p>
        </w:tc>
        <w:tc>
          <w:tcPr>
            <w:tcW w:w="4783" w:type="dxa"/>
          </w:tcPr>
          <w:p w14:paraId="70D6F00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Įjungimo slaptažodis (Power-</w:t>
            </w:r>
            <w:proofErr w:type="spellStart"/>
            <w:r w:rsidRPr="00297F70">
              <w:rPr>
                <w:rFonts w:ascii="Times New Roman" w:eastAsia="Calibri" w:hAnsi="Times New Roman" w:cs="Times New Roman"/>
                <w:sz w:val="20"/>
                <w:szCs w:val="20"/>
              </w:rPr>
              <w:t>on</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password</w:t>
            </w:r>
            <w:proofErr w:type="spellEnd"/>
            <w:r w:rsidRPr="00297F70">
              <w:rPr>
                <w:rFonts w:ascii="Times New Roman" w:eastAsia="Calibri" w:hAnsi="Times New Roman" w:cs="Times New Roman"/>
                <w:sz w:val="20"/>
                <w:szCs w:val="20"/>
              </w:rPr>
              <w:t>); konfigūravimo slaptažodis (</w:t>
            </w:r>
            <w:proofErr w:type="spellStart"/>
            <w:r w:rsidRPr="00297F70">
              <w:rPr>
                <w:rFonts w:ascii="Times New Roman" w:eastAsia="Calibri" w:hAnsi="Times New Roman" w:cs="Times New Roman"/>
                <w:sz w:val="20"/>
                <w:szCs w:val="20"/>
              </w:rPr>
              <w:t>Setup</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Password</w:t>
            </w:r>
            <w:proofErr w:type="spellEnd"/>
            <w:r w:rsidRPr="00297F70">
              <w:rPr>
                <w:rFonts w:ascii="Times New Roman" w:eastAsia="Calibri" w:hAnsi="Times New Roman" w:cs="Times New Roman"/>
                <w:sz w:val="20"/>
                <w:szCs w:val="20"/>
              </w:rPr>
              <w:t>).</w:t>
            </w:r>
          </w:p>
        </w:tc>
        <w:tc>
          <w:tcPr>
            <w:tcW w:w="3520" w:type="dxa"/>
          </w:tcPr>
          <w:p w14:paraId="00C2CADC" w14:textId="77777777" w:rsidR="00297F70" w:rsidRPr="00297F70" w:rsidRDefault="00297F70" w:rsidP="00297F70">
            <w:pPr>
              <w:rPr>
                <w:rFonts w:ascii="Times New Roman" w:eastAsia="Calibri" w:hAnsi="Times New Roman" w:cs="Times New Roman"/>
                <w:sz w:val="20"/>
                <w:szCs w:val="20"/>
              </w:rPr>
            </w:pPr>
          </w:p>
        </w:tc>
      </w:tr>
      <w:tr w:rsidR="00297F70" w:rsidRPr="00297F70" w14:paraId="6455D691" w14:textId="77777777" w:rsidTr="0004705F">
        <w:trPr>
          <w:trHeight w:val="127"/>
        </w:trPr>
        <w:tc>
          <w:tcPr>
            <w:tcW w:w="700" w:type="dxa"/>
            <w:hideMark/>
          </w:tcPr>
          <w:p w14:paraId="5E6767E7"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4009E47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svoris ir aukštis</w:t>
            </w:r>
          </w:p>
        </w:tc>
        <w:tc>
          <w:tcPr>
            <w:tcW w:w="4783" w:type="dxa"/>
          </w:tcPr>
          <w:p w14:paraId="568F1B2C"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Ne daugiau kaip 1,9 kg.</w:t>
            </w:r>
          </w:p>
          <w:p w14:paraId="4B1254A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korpuso aukštis ne didesnis kaip 24 mm.</w:t>
            </w:r>
          </w:p>
        </w:tc>
        <w:tc>
          <w:tcPr>
            <w:tcW w:w="3520" w:type="dxa"/>
          </w:tcPr>
          <w:p w14:paraId="19476E0E" w14:textId="77777777" w:rsidR="00297F70" w:rsidRPr="00297F70" w:rsidRDefault="00297F70" w:rsidP="00297F70">
            <w:pPr>
              <w:spacing w:after="200" w:line="276" w:lineRule="auto"/>
              <w:rPr>
                <w:rFonts w:ascii="Times New Roman" w:eastAsia="Calibri" w:hAnsi="Times New Roman" w:cs="Times New Roman"/>
                <w:sz w:val="20"/>
                <w:szCs w:val="20"/>
              </w:rPr>
            </w:pPr>
          </w:p>
        </w:tc>
      </w:tr>
      <w:tr w:rsidR="00297F70" w:rsidRPr="00297F70" w14:paraId="0C2A9C57" w14:textId="77777777" w:rsidTr="0004705F">
        <w:trPr>
          <w:trHeight w:val="127"/>
        </w:trPr>
        <w:tc>
          <w:tcPr>
            <w:tcW w:w="700" w:type="dxa"/>
          </w:tcPr>
          <w:p w14:paraId="4C155D74"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6AAF10B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Valdymas ir administravimas</w:t>
            </w:r>
          </w:p>
        </w:tc>
        <w:tc>
          <w:tcPr>
            <w:tcW w:w="4783" w:type="dxa"/>
          </w:tcPr>
          <w:p w14:paraId="59222E8D"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520" w:type="dxa"/>
          </w:tcPr>
          <w:p w14:paraId="0F60B5C9" w14:textId="77777777" w:rsidR="00297F70" w:rsidRPr="00297F70" w:rsidRDefault="00297F70" w:rsidP="00297F70">
            <w:pPr>
              <w:spacing w:after="200" w:line="276" w:lineRule="auto"/>
              <w:rPr>
                <w:rFonts w:ascii="Times New Roman" w:eastAsia="Calibri" w:hAnsi="Times New Roman" w:cs="Times New Roman"/>
                <w:sz w:val="20"/>
                <w:szCs w:val="20"/>
              </w:rPr>
            </w:pPr>
          </w:p>
        </w:tc>
      </w:tr>
      <w:tr w:rsidR="00297F70" w:rsidRPr="00297F70" w14:paraId="438C9C8A" w14:textId="77777777" w:rsidTr="0004705F">
        <w:trPr>
          <w:trHeight w:val="315"/>
        </w:trPr>
        <w:tc>
          <w:tcPr>
            <w:tcW w:w="700" w:type="dxa"/>
            <w:hideMark/>
          </w:tcPr>
          <w:p w14:paraId="59BC718C"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2D5CEDB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atsparumas aplinkai</w:t>
            </w:r>
          </w:p>
        </w:tc>
        <w:tc>
          <w:tcPr>
            <w:tcW w:w="4783" w:type="dxa"/>
          </w:tcPr>
          <w:p w14:paraId="61174D0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Atitikimas MIL-SPEC 810H standartui.</w:t>
            </w:r>
          </w:p>
        </w:tc>
        <w:tc>
          <w:tcPr>
            <w:tcW w:w="3520" w:type="dxa"/>
          </w:tcPr>
          <w:p w14:paraId="55F217EC" w14:textId="77777777" w:rsidR="00297F70" w:rsidRPr="00297F70" w:rsidRDefault="00297F70" w:rsidP="00297F70">
            <w:pPr>
              <w:rPr>
                <w:rFonts w:ascii="Times New Roman" w:eastAsia="Calibri" w:hAnsi="Times New Roman" w:cs="Times New Roman"/>
                <w:sz w:val="20"/>
                <w:szCs w:val="20"/>
              </w:rPr>
            </w:pPr>
          </w:p>
        </w:tc>
      </w:tr>
      <w:tr w:rsidR="00297F70" w:rsidRPr="00297F70" w14:paraId="1958673D" w14:textId="77777777" w:rsidTr="0004705F">
        <w:trPr>
          <w:trHeight w:val="392"/>
        </w:trPr>
        <w:tc>
          <w:tcPr>
            <w:tcW w:w="700" w:type="dxa"/>
            <w:hideMark/>
          </w:tcPr>
          <w:p w14:paraId="045E31E1"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2CAC2CC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Sertifikavimo reikalavimai</w:t>
            </w:r>
          </w:p>
        </w:tc>
        <w:tc>
          <w:tcPr>
            <w:tcW w:w="4783" w:type="dxa"/>
          </w:tcPr>
          <w:p w14:paraId="643D9B70"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gamintojas turi įsidiegęs ISO 14001:2015 arba lygiavertį aplinkosaugos vadybos standartą (pateikti tai įrodančius dokumentus ar aktyvią nuorodą į gamintojo internetinė tinklalapį).</w:t>
            </w:r>
          </w:p>
          <w:p w14:paraId="2A8101CA"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Sertifikatai: </w:t>
            </w:r>
            <w:proofErr w:type="spellStart"/>
            <w:r w:rsidRPr="00297F70">
              <w:rPr>
                <w:rFonts w:ascii="Times New Roman" w:eastAsia="Calibri" w:hAnsi="Times New Roman" w:cs="Times New Roman"/>
                <w:sz w:val="20"/>
                <w:szCs w:val="20"/>
              </w:rPr>
              <w:t>Energy</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Star</w:t>
            </w:r>
            <w:proofErr w:type="spellEnd"/>
            <w:r w:rsidRPr="00297F70">
              <w:rPr>
                <w:rFonts w:ascii="Times New Roman" w:eastAsia="Calibri" w:hAnsi="Times New Roman" w:cs="Times New Roman"/>
                <w:sz w:val="20"/>
                <w:szCs w:val="20"/>
              </w:rPr>
              <w:t xml:space="preserve"> 9.0 ir EPEAT </w:t>
            </w:r>
            <w:proofErr w:type="spellStart"/>
            <w:r w:rsidRPr="00297F70">
              <w:rPr>
                <w:rFonts w:ascii="Times New Roman" w:eastAsia="Calibri" w:hAnsi="Times New Roman" w:cs="Times New Roman"/>
                <w:sz w:val="20"/>
                <w:szCs w:val="20"/>
              </w:rPr>
              <w:t>Gold</w:t>
            </w:r>
            <w:proofErr w:type="spellEnd"/>
            <w:r w:rsidRPr="00297F70">
              <w:rPr>
                <w:rFonts w:ascii="Times New Roman" w:eastAsia="Calibri" w:hAnsi="Times New Roman" w:cs="Times New Roman"/>
                <w:sz w:val="20"/>
                <w:szCs w:val="20"/>
              </w:rPr>
              <w:t xml:space="preserve"> arba lygiaverčiai. </w:t>
            </w:r>
          </w:p>
          <w:p w14:paraId="322E5DA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Kompiuteriai turi būti sertifikuoti darbui su MS Windows 11 operacine sistema.</w:t>
            </w:r>
          </w:p>
        </w:tc>
        <w:tc>
          <w:tcPr>
            <w:tcW w:w="3520" w:type="dxa"/>
          </w:tcPr>
          <w:p w14:paraId="37CB9D25" w14:textId="77777777" w:rsidR="00297F70" w:rsidRPr="00297F70" w:rsidRDefault="00297F70" w:rsidP="00297F70">
            <w:pPr>
              <w:rPr>
                <w:rFonts w:ascii="Times New Roman" w:eastAsia="Calibri" w:hAnsi="Times New Roman" w:cs="Times New Roman"/>
                <w:sz w:val="20"/>
                <w:szCs w:val="20"/>
              </w:rPr>
            </w:pPr>
          </w:p>
        </w:tc>
      </w:tr>
      <w:tr w:rsidR="00297F70" w:rsidRPr="00297F70" w14:paraId="5AE0C67F" w14:textId="77777777" w:rsidTr="0004705F">
        <w:trPr>
          <w:trHeight w:val="480"/>
        </w:trPr>
        <w:tc>
          <w:tcPr>
            <w:tcW w:w="700" w:type="dxa"/>
            <w:hideMark/>
          </w:tcPr>
          <w:p w14:paraId="6F7D5DFB"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378B69A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Triukšmo lygis</w:t>
            </w:r>
          </w:p>
        </w:tc>
        <w:tc>
          <w:tcPr>
            <w:tcW w:w="4783" w:type="dxa"/>
          </w:tcPr>
          <w:p w14:paraId="7A623005"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Deklaruotoji svertinė garso galia (LWA), išmatuota pagal ISO 7779 arba lygiavertį standartą ir apskaičiuota pagal ISO 9296 arba lygiavertį standartą tuščios eigos („</w:t>
            </w:r>
            <w:proofErr w:type="spellStart"/>
            <w:r w:rsidRPr="00297F70">
              <w:rPr>
                <w:rFonts w:ascii="Times New Roman" w:eastAsia="Calibri" w:hAnsi="Times New Roman" w:cs="Times New Roman"/>
                <w:sz w:val="20"/>
                <w:szCs w:val="20"/>
              </w:rPr>
              <w:t>idle</w:t>
            </w:r>
            <w:proofErr w:type="spellEnd"/>
            <w:r w:rsidRPr="00297F70">
              <w:rPr>
                <w:rFonts w:ascii="Times New Roman" w:eastAsia="Calibri" w:hAnsi="Times New Roman" w:cs="Times New Roman"/>
                <w:sz w:val="20"/>
                <w:szCs w:val="20"/>
              </w:rPr>
              <w:t>“) režime ne daugiau kaip 2.6 B.</w:t>
            </w:r>
          </w:p>
        </w:tc>
        <w:tc>
          <w:tcPr>
            <w:tcW w:w="3520" w:type="dxa"/>
          </w:tcPr>
          <w:p w14:paraId="23D91AAB" w14:textId="77777777" w:rsidR="00297F70" w:rsidRPr="00297F70" w:rsidRDefault="00297F70" w:rsidP="00297F70">
            <w:pPr>
              <w:spacing w:after="200" w:line="276" w:lineRule="auto"/>
              <w:rPr>
                <w:rFonts w:ascii="Times New Roman" w:eastAsia="Calibri" w:hAnsi="Times New Roman" w:cs="Times New Roman"/>
                <w:sz w:val="20"/>
                <w:szCs w:val="20"/>
              </w:rPr>
            </w:pPr>
          </w:p>
        </w:tc>
      </w:tr>
      <w:tr w:rsidR="00297F70" w:rsidRPr="00297F70" w14:paraId="0914F63F" w14:textId="77777777" w:rsidTr="0004705F">
        <w:trPr>
          <w:trHeight w:val="480"/>
        </w:trPr>
        <w:tc>
          <w:tcPr>
            <w:tcW w:w="700" w:type="dxa"/>
          </w:tcPr>
          <w:p w14:paraId="7C2BCEB3"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37A59DB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Suderinamumas</w:t>
            </w:r>
          </w:p>
        </w:tc>
        <w:tc>
          <w:tcPr>
            <w:tcW w:w="4783" w:type="dxa"/>
          </w:tcPr>
          <w:p w14:paraId="679F6218"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Visos siūlomo kompiuterio dalys (pagrindinė plokštė, duomenų kaupiklis, standusis diskas ir kiti kompiuterį sudarantys komponentai) privalo būti pateikti firmos gamintojos ir surinktos gamintojo gamykloje. </w:t>
            </w:r>
          </w:p>
          <w:p w14:paraId="688327E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Įranga turi būti pateikta originalioje nepažeistoje gamintojo pakuotėje.</w:t>
            </w:r>
          </w:p>
        </w:tc>
        <w:tc>
          <w:tcPr>
            <w:tcW w:w="3520" w:type="dxa"/>
          </w:tcPr>
          <w:p w14:paraId="0A9ECC6C" w14:textId="77777777" w:rsidR="00297F70" w:rsidRPr="00297F70" w:rsidRDefault="00297F70" w:rsidP="00297F70">
            <w:pPr>
              <w:rPr>
                <w:rFonts w:ascii="Times New Roman" w:eastAsia="Calibri" w:hAnsi="Times New Roman" w:cs="Times New Roman"/>
                <w:sz w:val="20"/>
                <w:szCs w:val="20"/>
              </w:rPr>
            </w:pPr>
          </w:p>
        </w:tc>
      </w:tr>
      <w:tr w:rsidR="00297F70" w:rsidRPr="00297F70" w14:paraId="3805B623" w14:textId="77777777" w:rsidTr="0004705F">
        <w:trPr>
          <w:trHeight w:val="1080"/>
        </w:trPr>
        <w:tc>
          <w:tcPr>
            <w:tcW w:w="700" w:type="dxa"/>
          </w:tcPr>
          <w:p w14:paraId="04378C68" w14:textId="77777777" w:rsidR="00297F70" w:rsidRPr="00297F70" w:rsidRDefault="00297F70" w:rsidP="00073A35">
            <w:pPr>
              <w:numPr>
                <w:ilvl w:val="0"/>
                <w:numId w:val="58"/>
              </w:numPr>
              <w:rPr>
                <w:rFonts w:ascii="Times New Roman" w:eastAsia="Calibri" w:hAnsi="Times New Roman" w:cs="Times New Roman"/>
                <w:sz w:val="20"/>
                <w:szCs w:val="20"/>
              </w:rPr>
            </w:pPr>
          </w:p>
        </w:tc>
        <w:tc>
          <w:tcPr>
            <w:tcW w:w="2406" w:type="dxa"/>
          </w:tcPr>
          <w:p w14:paraId="62122A2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Garantinis laikotarpis</w:t>
            </w:r>
          </w:p>
        </w:tc>
        <w:tc>
          <w:tcPr>
            <w:tcW w:w="4783" w:type="dxa"/>
          </w:tcPr>
          <w:p w14:paraId="6DE6FE3D"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51B46A96"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1169E339"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Tiekėjas turi pateikti nuorodą į gamintojo internetinę prieigą, kuri įgalina produkto kodo ir serijinio numerio </w:t>
            </w:r>
            <w:r w:rsidRPr="00297F70">
              <w:rPr>
                <w:rFonts w:ascii="Times New Roman" w:eastAsia="Calibri" w:hAnsi="Times New Roman" w:cs="Times New Roman"/>
                <w:sz w:val="20"/>
                <w:szCs w:val="20"/>
              </w:rPr>
              <w:lastRenderedPageBreak/>
              <w:t>pagalba patikrinti suteiktą gamintojo garantiją internetiniame puslapyje.</w:t>
            </w:r>
          </w:p>
          <w:p w14:paraId="263EB64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Turi būti gamintojo interneto svetainės (ar lygiaverčiu principu paremta) vieta su galimybe atnaujinti siūlomų modelių BIOS, įrenginių tvarkykles ir programinę įrangą.</w:t>
            </w:r>
          </w:p>
        </w:tc>
        <w:tc>
          <w:tcPr>
            <w:tcW w:w="3520" w:type="dxa"/>
          </w:tcPr>
          <w:p w14:paraId="4EE4BBCE" w14:textId="77777777" w:rsidR="00297F70" w:rsidRPr="00297F70" w:rsidRDefault="00297F70" w:rsidP="00297F70">
            <w:pPr>
              <w:rPr>
                <w:rFonts w:ascii="Times New Roman" w:eastAsia="Calibri" w:hAnsi="Times New Roman" w:cs="Times New Roman"/>
                <w:sz w:val="20"/>
                <w:szCs w:val="20"/>
              </w:rPr>
            </w:pPr>
          </w:p>
        </w:tc>
      </w:tr>
      <w:tr w:rsidR="00297F70" w:rsidRPr="00297F70" w14:paraId="2568211D" w14:textId="77777777" w:rsidTr="0004705F">
        <w:trPr>
          <w:trHeight w:val="315"/>
        </w:trPr>
        <w:tc>
          <w:tcPr>
            <w:tcW w:w="7889" w:type="dxa"/>
            <w:gridSpan w:val="3"/>
            <w:hideMark/>
          </w:tcPr>
          <w:p w14:paraId="4E29308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modelis, firma-gamintoja</w:t>
            </w:r>
          </w:p>
        </w:tc>
        <w:tc>
          <w:tcPr>
            <w:tcW w:w="3520" w:type="dxa"/>
          </w:tcPr>
          <w:p w14:paraId="1D38C19B" w14:textId="77777777" w:rsidR="00297F70" w:rsidRPr="00297F70" w:rsidRDefault="00297F70" w:rsidP="00297F70">
            <w:pPr>
              <w:rPr>
                <w:rFonts w:ascii="Times New Roman" w:eastAsia="Calibri" w:hAnsi="Times New Roman" w:cs="Times New Roman"/>
                <w:sz w:val="20"/>
                <w:szCs w:val="20"/>
              </w:rPr>
            </w:pPr>
          </w:p>
        </w:tc>
      </w:tr>
      <w:tr w:rsidR="00297F70" w:rsidRPr="00297F70" w14:paraId="0022D5F4" w14:textId="77777777" w:rsidTr="0004705F">
        <w:trPr>
          <w:trHeight w:val="315"/>
        </w:trPr>
        <w:tc>
          <w:tcPr>
            <w:tcW w:w="7889" w:type="dxa"/>
            <w:gridSpan w:val="3"/>
          </w:tcPr>
          <w:p w14:paraId="26CB2C2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Pristatymo terminas, nuo užsakymo pateikimo dienos ne ilgiau 30 darbo dienos *</w:t>
            </w:r>
          </w:p>
        </w:tc>
        <w:tc>
          <w:tcPr>
            <w:tcW w:w="3520" w:type="dxa"/>
          </w:tcPr>
          <w:p w14:paraId="5B69AD1B" w14:textId="77777777" w:rsidR="00297F70" w:rsidRPr="00297F70" w:rsidRDefault="00297F70" w:rsidP="00297F70">
            <w:pPr>
              <w:rPr>
                <w:rFonts w:ascii="Times New Roman" w:eastAsia="Calibri" w:hAnsi="Times New Roman" w:cs="Times New Roman"/>
                <w:sz w:val="20"/>
                <w:szCs w:val="20"/>
              </w:rPr>
            </w:pPr>
          </w:p>
        </w:tc>
      </w:tr>
      <w:tr w:rsidR="00297F70" w:rsidRPr="00297F70" w14:paraId="68542249" w14:textId="77777777" w:rsidTr="0004705F">
        <w:trPr>
          <w:trHeight w:val="315"/>
        </w:trPr>
        <w:tc>
          <w:tcPr>
            <w:tcW w:w="7889" w:type="dxa"/>
            <w:gridSpan w:val="3"/>
          </w:tcPr>
          <w:p w14:paraId="5376AFC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Garantiniai įsipareigojimai kompiuteriui (pradedama skaičiuoti nuo prekių pristatymo dienos; trumpiausiai 3 metai (baterijai 12 mėn.))</w:t>
            </w:r>
          </w:p>
        </w:tc>
        <w:tc>
          <w:tcPr>
            <w:tcW w:w="3520" w:type="dxa"/>
          </w:tcPr>
          <w:p w14:paraId="0B416F36" w14:textId="77777777" w:rsidR="00297F70" w:rsidRPr="00297F70" w:rsidRDefault="00297F70" w:rsidP="00297F70">
            <w:pPr>
              <w:rPr>
                <w:rFonts w:ascii="Times New Roman" w:eastAsia="Calibri" w:hAnsi="Times New Roman" w:cs="Times New Roman"/>
                <w:sz w:val="20"/>
                <w:szCs w:val="20"/>
              </w:rPr>
            </w:pPr>
          </w:p>
        </w:tc>
      </w:tr>
      <w:tr w:rsidR="00297F70" w:rsidRPr="00297F70" w14:paraId="3DCE1D80" w14:textId="77777777" w:rsidTr="0004705F">
        <w:trPr>
          <w:trHeight w:val="315"/>
        </w:trPr>
        <w:tc>
          <w:tcPr>
            <w:tcW w:w="7889" w:type="dxa"/>
            <w:gridSpan w:val="3"/>
            <w:hideMark/>
          </w:tcPr>
          <w:p w14:paraId="7EB44925"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sz w:val="20"/>
                <w:szCs w:val="20"/>
              </w:rPr>
              <w:t>Garantinio aptarnavimo reakcijos po pranešimo apie gedimą greitis ir darbingumo atstatymas (ilgiausiai 10 darbo dienų)</w:t>
            </w:r>
          </w:p>
        </w:tc>
        <w:tc>
          <w:tcPr>
            <w:tcW w:w="3520" w:type="dxa"/>
          </w:tcPr>
          <w:p w14:paraId="65670F98" w14:textId="77777777" w:rsidR="00297F70" w:rsidRPr="00297F70" w:rsidRDefault="00297F70" w:rsidP="00297F70">
            <w:pPr>
              <w:rPr>
                <w:rFonts w:ascii="Times New Roman" w:eastAsia="Calibri" w:hAnsi="Times New Roman" w:cs="Times New Roman"/>
                <w:b/>
                <w:bCs/>
                <w:sz w:val="20"/>
                <w:szCs w:val="20"/>
              </w:rPr>
            </w:pPr>
          </w:p>
        </w:tc>
      </w:tr>
    </w:tbl>
    <w:p w14:paraId="1745C177" w14:textId="77777777" w:rsidR="00E97E14" w:rsidRDefault="00E97E14" w:rsidP="00297F70">
      <w:pPr>
        <w:keepNext/>
        <w:suppressAutoHyphens/>
        <w:spacing w:before="120" w:line="259" w:lineRule="auto"/>
        <w:ind w:left="284"/>
        <w:outlineLvl w:val="1"/>
        <w:rPr>
          <w:rFonts w:ascii="Times New Roman" w:eastAsia="Calibri" w:hAnsi="Times New Roman" w:cs="Times New Roman"/>
          <w:b/>
          <w:kern w:val="0"/>
          <w14:ligatures w14:val="none"/>
        </w:rPr>
      </w:pPr>
    </w:p>
    <w:p w14:paraId="0A4A7DE1" w14:textId="0F75FDF1" w:rsidR="00297F70" w:rsidRPr="00297F70" w:rsidRDefault="00B6755A" w:rsidP="00E97E14">
      <w:pP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w:t>
      </w:r>
      <w:r w:rsidR="00297F70" w:rsidRPr="00297F70">
        <w:rPr>
          <w:rFonts w:ascii="Times New Roman" w:eastAsia="Calibri" w:hAnsi="Times New Roman" w:cs="Times New Roman"/>
          <w:b/>
          <w:kern w:val="0"/>
          <w14:ligatures w14:val="none"/>
        </w:rPr>
        <w:t>3 Nešiojamas kompiuteris „NK-3“</w:t>
      </w:r>
    </w:p>
    <w:tbl>
      <w:tblPr>
        <w:tblW w:w="11395"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6"/>
        <w:gridCol w:w="2344"/>
        <w:gridCol w:w="4789"/>
        <w:gridCol w:w="3506"/>
      </w:tblGrid>
      <w:tr w:rsidR="00297F70" w:rsidRPr="00E97E14" w14:paraId="643F9005" w14:textId="77777777" w:rsidTr="00E97E14">
        <w:trPr>
          <w:trHeight w:val="1201"/>
        </w:trPr>
        <w:tc>
          <w:tcPr>
            <w:tcW w:w="756"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hideMark/>
          </w:tcPr>
          <w:p w14:paraId="66CBD171"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Eil. Nr.</w:t>
            </w:r>
          </w:p>
        </w:tc>
        <w:tc>
          <w:tcPr>
            <w:tcW w:w="2344"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hideMark/>
          </w:tcPr>
          <w:p w14:paraId="342EB870"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Komponento / charakteristikos pavadinimas</w:t>
            </w:r>
          </w:p>
        </w:tc>
        <w:tc>
          <w:tcPr>
            <w:tcW w:w="4789"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hideMark/>
          </w:tcPr>
          <w:p w14:paraId="7F667919"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Reikalaujama charakteristika ne blogiau kaip arba lygiavertė (pateiktos nuorodos į standartus/ technologijas/ prekės ženklus yra tik rekomendacinio pobūdžio, todėl standartai/ technologijos/ prekės ženklai galima būti pakeisti lygiaverčiais)</w:t>
            </w:r>
          </w:p>
        </w:tc>
        <w:tc>
          <w:tcPr>
            <w:tcW w:w="3506"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hideMark/>
          </w:tcPr>
          <w:p w14:paraId="1940C12D"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Siūlomos tikslios charakteristikos/ parametrai.</w:t>
            </w:r>
          </w:p>
        </w:tc>
      </w:tr>
      <w:tr w:rsidR="00297F70" w:rsidRPr="00E97E14" w14:paraId="297294A1" w14:textId="77777777" w:rsidTr="00E97E14">
        <w:trPr>
          <w:trHeight w:val="4920"/>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50441" w14:textId="77777777" w:rsidR="00297F70" w:rsidRPr="00E97E14" w:rsidRDefault="00297F70" w:rsidP="00E97E14">
            <w:pPr>
              <w:rPr>
                <w:rFonts w:ascii="Times New Roman" w:hAnsi="Times New Roman" w:cs="Times New Roman"/>
                <w:sz w:val="20"/>
                <w:szCs w:val="20"/>
              </w:rPr>
            </w:pP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115CC"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Procesorius</w:t>
            </w:r>
          </w:p>
        </w:tc>
        <w:tc>
          <w:tcPr>
            <w:tcW w:w="4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DE10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32/64 bitų.</w:t>
            </w:r>
          </w:p>
          <w:p w14:paraId="009F23BD"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Nešiojamo kompiuterio procesorius (procesorių firmos gamintojos traktuojamas kaip skirtas nešiojamiems kompiuteriams) ne mažiau aštuonių fizinių branduolių, x86 su 64 bitų atminties adresavimu, palaikantis dažnio mažinimo (esant nedideliam apkrovimui) ir virtualizacijos technologijas. Ne mažiau kaip 18500 taškų pagal testą </w:t>
            </w:r>
            <w:proofErr w:type="spellStart"/>
            <w:r w:rsidRPr="00E97E14">
              <w:rPr>
                <w:rFonts w:ascii="Times New Roman" w:hAnsi="Times New Roman" w:cs="Times New Roman"/>
                <w:sz w:val="20"/>
                <w:szCs w:val="20"/>
              </w:rPr>
              <w:t>Passmark</w:t>
            </w:r>
            <w:proofErr w:type="spellEnd"/>
            <w:r w:rsidRPr="00E97E14">
              <w:rPr>
                <w:rFonts w:ascii="Times New Roman" w:hAnsi="Times New Roman" w:cs="Times New Roman"/>
                <w:sz w:val="20"/>
                <w:szCs w:val="20"/>
              </w:rPr>
              <w:t xml:space="preserve"> CPU Mark, (parametras turi galioti konkurso paskelbimo dieną). Ne mažiau nei 100 TOPS. Spartinančioji atmintis ne mažiau nei 12MB.  </w:t>
            </w:r>
          </w:p>
          <w:p w14:paraId="742ABABC"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Nurodyti procesoriaus gamintoją, tipą, pavadinimą, dažnį, spartinančiosios atminties dydį. </w:t>
            </w:r>
          </w:p>
          <w:p w14:paraId="264ABD87"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Procesorius turi būti anonsuotas ne anksčiau kaip 2024 m. </w:t>
            </w:r>
          </w:p>
          <w:p w14:paraId="1C55B365"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Procesoriaus sparta negali būti dirbtinai padidinta.</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FEAE2" w14:textId="77777777" w:rsidR="00297F70" w:rsidRPr="00E97E14" w:rsidRDefault="00297F70" w:rsidP="00E97E14">
            <w:pPr>
              <w:rPr>
                <w:rFonts w:ascii="Times New Roman" w:hAnsi="Times New Roman" w:cs="Times New Roman"/>
                <w:sz w:val="20"/>
                <w:szCs w:val="20"/>
              </w:rPr>
            </w:pPr>
          </w:p>
        </w:tc>
      </w:tr>
      <w:tr w:rsidR="00297F70" w:rsidRPr="00E97E14" w14:paraId="3904AD74" w14:textId="77777777" w:rsidTr="00E97E14">
        <w:trPr>
          <w:trHeight w:val="315"/>
        </w:trPr>
        <w:tc>
          <w:tcPr>
            <w:tcW w:w="756" w:type="dxa"/>
            <w:tcBorders>
              <w:top w:val="single" w:sz="4" w:space="0" w:color="auto"/>
            </w:tcBorders>
            <w:tcMar>
              <w:top w:w="0" w:type="dxa"/>
              <w:left w:w="108" w:type="dxa"/>
              <w:bottom w:w="0" w:type="dxa"/>
              <w:right w:w="108" w:type="dxa"/>
            </w:tcMar>
            <w:hideMark/>
          </w:tcPr>
          <w:p w14:paraId="2BBCA4A1" w14:textId="77777777" w:rsidR="00297F70" w:rsidRPr="00E97E14" w:rsidRDefault="00297F70" w:rsidP="00E97E14">
            <w:pPr>
              <w:rPr>
                <w:rFonts w:ascii="Times New Roman" w:hAnsi="Times New Roman" w:cs="Times New Roman"/>
                <w:sz w:val="20"/>
                <w:szCs w:val="20"/>
              </w:rPr>
            </w:pPr>
          </w:p>
        </w:tc>
        <w:tc>
          <w:tcPr>
            <w:tcW w:w="2344" w:type="dxa"/>
            <w:tcBorders>
              <w:top w:val="single" w:sz="4" w:space="0" w:color="auto"/>
            </w:tcBorders>
            <w:tcMar>
              <w:top w:w="0" w:type="dxa"/>
              <w:left w:w="108" w:type="dxa"/>
              <w:bottom w:w="0" w:type="dxa"/>
              <w:right w:w="108" w:type="dxa"/>
            </w:tcMar>
          </w:tcPr>
          <w:p w14:paraId="7F047A8B"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Operatyvioji atmintis</w:t>
            </w:r>
          </w:p>
        </w:tc>
        <w:tc>
          <w:tcPr>
            <w:tcW w:w="4789" w:type="dxa"/>
            <w:tcBorders>
              <w:top w:val="single" w:sz="4" w:space="0" w:color="auto"/>
            </w:tcBorders>
            <w:tcMar>
              <w:top w:w="0" w:type="dxa"/>
              <w:left w:w="108" w:type="dxa"/>
              <w:bottom w:w="0" w:type="dxa"/>
              <w:right w:w="108" w:type="dxa"/>
            </w:tcMar>
          </w:tcPr>
          <w:p w14:paraId="69DE2054"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Ne mažiau kaip 32 GB ir ne blogiau kaip DDR5/LPDDR5 – 8533.</w:t>
            </w:r>
          </w:p>
        </w:tc>
        <w:tc>
          <w:tcPr>
            <w:tcW w:w="3506" w:type="dxa"/>
            <w:tcBorders>
              <w:top w:val="single" w:sz="4" w:space="0" w:color="auto"/>
            </w:tcBorders>
            <w:tcMar>
              <w:top w:w="0" w:type="dxa"/>
              <w:left w:w="108" w:type="dxa"/>
              <w:bottom w:w="0" w:type="dxa"/>
              <w:right w:w="108" w:type="dxa"/>
            </w:tcMar>
          </w:tcPr>
          <w:p w14:paraId="098B1DD8" w14:textId="77777777" w:rsidR="00297F70" w:rsidRPr="00E97E14" w:rsidRDefault="00297F70" w:rsidP="00E97E14">
            <w:pPr>
              <w:rPr>
                <w:rFonts w:ascii="Times New Roman" w:hAnsi="Times New Roman" w:cs="Times New Roman"/>
                <w:sz w:val="20"/>
                <w:szCs w:val="20"/>
              </w:rPr>
            </w:pPr>
          </w:p>
        </w:tc>
      </w:tr>
      <w:tr w:rsidR="00297F70" w:rsidRPr="00E97E14" w14:paraId="258FACF0" w14:textId="77777777" w:rsidTr="0004705F">
        <w:trPr>
          <w:trHeight w:val="540"/>
        </w:trPr>
        <w:tc>
          <w:tcPr>
            <w:tcW w:w="756" w:type="dxa"/>
            <w:tcMar>
              <w:top w:w="0" w:type="dxa"/>
              <w:left w:w="108" w:type="dxa"/>
              <w:bottom w:w="0" w:type="dxa"/>
              <w:right w:w="108" w:type="dxa"/>
            </w:tcMar>
            <w:hideMark/>
          </w:tcPr>
          <w:p w14:paraId="037F07A5"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3B5509E0"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Standusis diskas</w:t>
            </w:r>
          </w:p>
        </w:tc>
        <w:tc>
          <w:tcPr>
            <w:tcW w:w="4789" w:type="dxa"/>
            <w:tcMar>
              <w:top w:w="0" w:type="dxa"/>
              <w:left w:w="108" w:type="dxa"/>
              <w:bottom w:w="0" w:type="dxa"/>
              <w:right w:w="108" w:type="dxa"/>
            </w:tcMar>
          </w:tcPr>
          <w:p w14:paraId="4868B469"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Ne mažiau nei 1 TB SSD </w:t>
            </w:r>
            <w:proofErr w:type="spellStart"/>
            <w:r w:rsidRPr="00E97E14">
              <w:rPr>
                <w:rFonts w:ascii="Times New Roman" w:hAnsi="Times New Roman" w:cs="Times New Roman"/>
                <w:sz w:val="20"/>
                <w:szCs w:val="20"/>
              </w:rPr>
              <w:t>NVMe</w:t>
            </w:r>
            <w:proofErr w:type="spellEnd"/>
            <w:r w:rsidRPr="00E97E14">
              <w:rPr>
                <w:rFonts w:ascii="Times New Roman" w:hAnsi="Times New Roman" w:cs="Times New Roman"/>
                <w:sz w:val="20"/>
                <w:szCs w:val="20"/>
              </w:rPr>
              <w:t xml:space="preserve"> </w:t>
            </w:r>
            <w:proofErr w:type="spellStart"/>
            <w:r w:rsidRPr="00E97E14">
              <w:rPr>
                <w:rFonts w:ascii="Times New Roman" w:hAnsi="Times New Roman" w:cs="Times New Roman"/>
                <w:sz w:val="20"/>
                <w:szCs w:val="20"/>
              </w:rPr>
              <w:t>PCIe</w:t>
            </w:r>
            <w:proofErr w:type="spellEnd"/>
            <w:r w:rsidRPr="00E97E14">
              <w:rPr>
                <w:rFonts w:ascii="Times New Roman" w:hAnsi="Times New Roman" w:cs="Times New Roman"/>
                <w:sz w:val="20"/>
                <w:szCs w:val="20"/>
              </w:rPr>
              <w:t xml:space="preserve"> 5.0 x4 su aparatinių duomenų šifravimo galimybe (angl. "</w:t>
            </w:r>
            <w:proofErr w:type="spellStart"/>
            <w:r w:rsidRPr="00E97E14">
              <w:rPr>
                <w:rFonts w:ascii="Times New Roman" w:hAnsi="Times New Roman" w:cs="Times New Roman"/>
                <w:sz w:val="20"/>
                <w:szCs w:val="20"/>
              </w:rPr>
              <w:t>hardware-based</w:t>
            </w:r>
            <w:proofErr w:type="spellEnd"/>
            <w:r w:rsidRPr="00E97E14">
              <w:rPr>
                <w:rFonts w:ascii="Times New Roman" w:hAnsi="Times New Roman" w:cs="Times New Roman"/>
                <w:sz w:val="20"/>
                <w:szCs w:val="20"/>
              </w:rPr>
              <w:t>") arba lygiavertis.</w:t>
            </w:r>
          </w:p>
        </w:tc>
        <w:tc>
          <w:tcPr>
            <w:tcW w:w="3506" w:type="dxa"/>
            <w:tcMar>
              <w:top w:w="0" w:type="dxa"/>
              <w:left w:w="108" w:type="dxa"/>
              <w:bottom w:w="0" w:type="dxa"/>
              <w:right w:w="108" w:type="dxa"/>
            </w:tcMar>
          </w:tcPr>
          <w:p w14:paraId="73DDF868" w14:textId="77777777" w:rsidR="00297F70" w:rsidRPr="00E97E14" w:rsidRDefault="00297F70" w:rsidP="00E97E14">
            <w:pPr>
              <w:rPr>
                <w:rFonts w:ascii="Times New Roman" w:hAnsi="Times New Roman" w:cs="Times New Roman"/>
                <w:sz w:val="20"/>
                <w:szCs w:val="20"/>
              </w:rPr>
            </w:pPr>
          </w:p>
        </w:tc>
      </w:tr>
      <w:tr w:rsidR="00297F70" w:rsidRPr="00E97E14" w14:paraId="757645FA" w14:textId="77777777" w:rsidTr="0004705F">
        <w:trPr>
          <w:trHeight w:val="780"/>
        </w:trPr>
        <w:tc>
          <w:tcPr>
            <w:tcW w:w="756" w:type="dxa"/>
            <w:tcMar>
              <w:top w:w="0" w:type="dxa"/>
              <w:left w:w="108" w:type="dxa"/>
              <w:bottom w:w="0" w:type="dxa"/>
              <w:right w:w="108" w:type="dxa"/>
            </w:tcMar>
            <w:hideMark/>
          </w:tcPr>
          <w:p w14:paraId="13EA301B"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1A444923" w14:textId="77777777" w:rsidR="00297F70" w:rsidRPr="00E97E14" w:rsidRDefault="00297F70" w:rsidP="00E97E14">
            <w:pPr>
              <w:rPr>
                <w:rFonts w:ascii="Times New Roman" w:hAnsi="Times New Roman" w:cs="Times New Roman"/>
                <w:sz w:val="20"/>
                <w:szCs w:val="20"/>
              </w:rPr>
            </w:pPr>
            <w:proofErr w:type="spellStart"/>
            <w:r w:rsidRPr="00E97E14">
              <w:rPr>
                <w:rFonts w:ascii="Times New Roman" w:hAnsi="Times New Roman" w:cs="Times New Roman"/>
                <w:sz w:val="20"/>
                <w:szCs w:val="20"/>
              </w:rPr>
              <w:t>Ethernet</w:t>
            </w:r>
            <w:proofErr w:type="spellEnd"/>
            <w:r w:rsidRPr="00E97E14">
              <w:rPr>
                <w:rFonts w:ascii="Times New Roman" w:hAnsi="Times New Roman" w:cs="Times New Roman"/>
                <w:sz w:val="20"/>
                <w:szCs w:val="20"/>
              </w:rPr>
              <w:t xml:space="preserve"> adapteris</w:t>
            </w:r>
          </w:p>
        </w:tc>
        <w:tc>
          <w:tcPr>
            <w:tcW w:w="4789" w:type="dxa"/>
            <w:tcMar>
              <w:top w:w="0" w:type="dxa"/>
              <w:left w:w="108" w:type="dxa"/>
              <w:bottom w:w="0" w:type="dxa"/>
              <w:right w:w="108" w:type="dxa"/>
            </w:tcMar>
          </w:tcPr>
          <w:p w14:paraId="48B68893"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Integruota arba realizuojamas per specialų adapterį RJ45 (neprivalomas, įsigyjamas atskirai), ne prastesnių parametrų kaip 10/100/1000 Mbps.</w:t>
            </w:r>
          </w:p>
        </w:tc>
        <w:tc>
          <w:tcPr>
            <w:tcW w:w="3506" w:type="dxa"/>
            <w:tcMar>
              <w:top w:w="0" w:type="dxa"/>
              <w:left w:w="108" w:type="dxa"/>
              <w:bottom w:w="0" w:type="dxa"/>
              <w:right w:w="108" w:type="dxa"/>
            </w:tcMar>
          </w:tcPr>
          <w:p w14:paraId="1DA24679" w14:textId="77777777" w:rsidR="00297F70" w:rsidRPr="00E97E14" w:rsidRDefault="00297F70" w:rsidP="00E97E14">
            <w:pPr>
              <w:rPr>
                <w:rFonts w:ascii="Times New Roman" w:hAnsi="Times New Roman" w:cs="Times New Roman"/>
                <w:sz w:val="20"/>
                <w:szCs w:val="20"/>
              </w:rPr>
            </w:pPr>
          </w:p>
        </w:tc>
      </w:tr>
      <w:tr w:rsidR="00297F70" w:rsidRPr="00E97E14" w14:paraId="176A8954" w14:textId="77777777" w:rsidTr="0004705F">
        <w:trPr>
          <w:trHeight w:val="415"/>
        </w:trPr>
        <w:tc>
          <w:tcPr>
            <w:tcW w:w="756" w:type="dxa"/>
            <w:tcMar>
              <w:top w:w="0" w:type="dxa"/>
              <w:left w:w="108" w:type="dxa"/>
              <w:bottom w:w="0" w:type="dxa"/>
              <w:right w:w="108" w:type="dxa"/>
            </w:tcMar>
            <w:hideMark/>
          </w:tcPr>
          <w:p w14:paraId="55678699"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7FA3824E"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Bevielio tinklo adapteris</w:t>
            </w:r>
          </w:p>
        </w:tc>
        <w:tc>
          <w:tcPr>
            <w:tcW w:w="4789" w:type="dxa"/>
            <w:tcMar>
              <w:top w:w="0" w:type="dxa"/>
              <w:left w:w="108" w:type="dxa"/>
              <w:bottom w:w="0" w:type="dxa"/>
              <w:right w:w="108" w:type="dxa"/>
            </w:tcMar>
          </w:tcPr>
          <w:p w14:paraId="3ECAEBA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Integruotas tinklo adapteris, palaikantis WLAN 802.11 BE 2x2, turintis integruotas į korpusą antenas.</w:t>
            </w:r>
          </w:p>
        </w:tc>
        <w:tc>
          <w:tcPr>
            <w:tcW w:w="3506" w:type="dxa"/>
            <w:tcMar>
              <w:top w:w="0" w:type="dxa"/>
              <w:left w:w="108" w:type="dxa"/>
              <w:bottom w:w="0" w:type="dxa"/>
              <w:right w:w="108" w:type="dxa"/>
            </w:tcMar>
          </w:tcPr>
          <w:p w14:paraId="09BFA005" w14:textId="77777777" w:rsidR="00297F70" w:rsidRPr="00E97E14" w:rsidRDefault="00297F70" w:rsidP="00E97E14">
            <w:pPr>
              <w:rPr>
                <w:rFonts w:ascii="Times New Roman" w:hAnsi="Times New Roman" w:cs="Times New Roman"/>
                <w:sz w:val="20"/>
                <w:szCs w:val="20"/>
              </w:rPr>
            </w:pPr>
          </w:p>
        </w:tc>
      </w:tr>
      <w:tr w:rsidR="00297F70" w:rsidRPr="00E97E14" w14:paraId="5A0D82C0" w14:textId="77777777" w:rsidTr="0004705F">
        <w:trPr>
          <w:trHeight w:val="315"/>
        </w:trPr>
        <w:tc>
          <w:tcPr>
            <w:tcW w:w="756" w:type="dxa"/>
            <w:tcMar>
              <w:top w:w="0" w:type="dxa"/>
              <w:left w:w="108" w:type="dxa"/>
              <w:bottom w:w="0" w:type="dxa"/>
              <w:right w:w="108" w:type="dxa"/>
            </w:tcMar>
            <w:hideMark/>
          </w:tcPr>
          <w:p w14:paraId="6D23271E"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78A08E4D"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„Bluetooth" adapteris</w:t>
            </w:r>
          </w:p>
        </w:tc>
        <w:tc>
          <w:tcPr>
            <w:tcW w:w="4789" w:type="dxa"/>
            <w:tcMar>
              <w:top w:w="0" w:type="dxa"/>
              <w:left w:w="108" w:type="dxa"/>
              <w:bottom w:w="0" w:type="dxa"/>
              <w:right w:w="108" w:type="dxa"/>
            </w:tcMar>
          </w:tcPr>
          <w:p w14:paraId="42800919"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Ne blogiau kaip 5.4.</w:t>
            </w:r>
          </w:p>
        </w:tc>
        <w:tc>
          <w:tcPr>
            <w:tcW w:w="3506" w:type="dxa"/>
            <w:tcMar>
              <w:top w:w="0" w:type="dxa"/>
              <w:left w:w="108" w:type="dxa"/>
              <w:bottom w:w="0" w:type="dxa"/>
              <w:right w:w="108" w:type="dxa"/>
            </w:tcMar>
          </w:tcPr>
          <w:p w14:paraId="44E9D7ED" w14:textId="77777777" w:rsidR="00297F70" w:rsidRPr="00E97E14" w:rsidRDefault="00297F70" w:rsidP="00E97E14">
            <w:pPr>
              <w:rPr>
                <w:rFonts w:ascii="Times New Roman" w:hAnsi="Times New Roman" w:cs="Times New Roman"/>
                <w:sz w:val="20"/>
                <w:szCs w:val="20"/>
              </w:rPr>
            </w:pPr>
          </w:p>
        </w:tc>
      </w:tr>
      <w:tr w:rsidR="00297F70" w:rsidRPr="00E97E14" w14:paraId="79B52BEA" w14:textId="77777777" w:rsidTr="0004705F">
        <w:trPr>
          <w:trHeight w:val="525"/>
        </w:trPr>
        <w:tc>
          <w:tcPr>
            <w:tcW w:w="756" w:type="dxa"/>
            <w:tcMar>
              <w:top w:w="0" w:type="dxa"/>
              <w:left w:w="108" w:type="dxa"/>
              <w:bottom w:w="0" w:type="dxa"/>
              <w:right w:w="108" w:type="dxa"/>
            </w:tcMar>
            <w:hideMark/>
          </w:tcPr>
          <w:p w14:paraId="535DEFEB"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55C9E0FD"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Vaizdo plokštė</w:t>
            </w:r>
          </w:p>
        </w:tc>
        <w:tc>
          <w:tcPr>
            <w:tcW w:w="4789" w:type="dxa"/>
            <w:tcMar>
              <w:top w:w="0" w:type="dxa"/>
              <w:left w:w="108" w:type="dxa"/>
              <w:bottom w:w="0" w:type="dxa"/>
              <w:right w:w="108" w:type="dxa"/>
            </w:tcMar>
          </w:tcPr>
          <w:p w14:paraId="3CC922D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Vaizdo plokštė su išorine </w:t>
            </w:r>
            <w:proofErr w:type="spellStart"/>
            <w:r w:rsidRPr="00E97E14">
              <w:rPr>
                <w:rFonts w:ascii="Times New Roman" w:hAnsi="Times New Roman" w:cs="Times New Roman"/>
                <w:sz w:val="20"/>
                <w:szCs w:val="20"/>
              </w:rPr>
              <w:t>DisplayPort</w:t>
            </w:r>
            <w:proofErr w:type="spellEnd"/>
            <w:r w:rsidRPr="00E97E14">
              <w:rPr>
                <w:rFonts w:ascii="Times New Roman" w:hAnsi="Times New Roman" w:cs="Times New Roman"/>
                <w:sz w:val="20"/>
                <w:szCs w:val="20"/>
              </w:rPr>
              <w:t xml:space="preserve"> (gali būti mini) ir/arba jungtimi HDMI 2.1, palaikanti ne prastesnę nei </w:t>
            </w:r>
            <w:r w:rsidRPr="00E97E14">
              <w:rPr>
                <w:rFonts w:ascii="Times New Roman" w:hAnsi="Times New Roman" w:cs="Times New Roman"/>
                <w:sz w:val="20"/>
                <w:szCs w:val="20"/>
              </w:rPr>
              <w:lastRenderedPageBreak/>
              <w:t xml:space="preserve">4K@60Hz raišką. USB-C jungtis, palaikanti ne prastesnę nei 8K@60Hz raišką.  </w:t>
            </w:r>
          </w:p>
          <w:p w14:paraId="0B4ACFF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Turi palaikyti ne mažiau kaip du išorinius monitorius.</w:t>
            </w:r>
          </w:p>
        </w:tc>
        <w:tc>
          <w:tcPr>
            <w:tcW w:w="3506" w:type="dxa"/>
            <w:tcMar>
              <w:top w:w="0" w:type="dxa"/>
              <w:left w:w="108" w:type="dxa"/>
              <w:bottom w:w="0" w:type="dxa"/>
              <w:right w:w="108" w:type="dxa"/>
            </w:tcMar>
          </w:tcPr>
          <w:p w14:paraId="501967EF" w14:textId="77777777" w:rsidR="00297F70" w:rsidRPr="00E97E14" w:rsidRDefault="00297F70" w:rsidP="00E97E14">
            <w:pPr>
              <w:rPr>
                <w:rFonts w:ascii="Times New Roman" w:hAnsi="Times New Roman" w:cs="Times New Roman"/>
                <w:sz w:val="20"/>
                <w:szCs w:val="20"/>
              </w:rPr>
            </w:pPr>
          </w:p>
        </w:tc>
      </w:tr>
      <w:tr w:rsidR="00297F70" w:rsidRPr="00E97E14" w14:paraId="6B65D644" w14:textId="77777777" w:rsidTr="0004705F">
        <w:trPr>
          <w:trHeight w:val="202"/>
        </w:trPr>
        <w:tc>
          <w:tcPr>
            <w:tcW w:w="756" w:type="dxa"/>
            <w:tcMar>
              <w:top w:w="0" w:type="dxa"/>
              <w:left w:w="108" w:type="dxa"/>
              <w:bottom w:w="0" w:type="dxa"/>
              <w:right w:w="108" w:type="dxa"/>
            </w:tcMar>
            <w:hideMark/>
          </w:tcPr>
          <w:p w14:paraId="3662A605"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0187EAF5"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Garso plokštė</w:t>
            </w:r>
          </w:p>
        </w:tc>
        <w:tc>
          <w:tcPr>
            <w:tcW w:w="4789" w:type="dxa"/>
            <w:tcMar>
              <w:top w:w="0" w:type="dxa"/>
              <w:left w:w="108" w:type="dxa"/>
              <w:bottom w:w="0" w:type="dxa"/>
              <w:right w:w="108" w:type="dxa"/>
            </w:tcMar>
          </w:tcPr>
          <w:p w14:paraId="564D6403"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Integruota </w:t>
            </w:r>
            <w:proofErr w:type="spellStart"/>
            <w:r w:rsidRPr="00E97E14">
              <w:rPr>
                <w:rFonts w:ascii="Times New Roman" w:hAnsi="Times New Roman" w:cs="Times New Roman"/>
                <w:sz w:val="20"/>
                <w:szCs w:val="20"/>
              </w:rPr>
              <w:t>stereo</w:t>
            </w:r>
            <w:proofErr w:type="spellEnd"/>
            <w:r w:rsidRPr="00E97E14">
              <w:rPr>
                <w:rFonts w:ascii="Times New Roman" w:hAnsi="Times New Roman" w:cs="Times New Roman"/>
                <w:sz w:val="20"/>
                <w:szCs w:val="20"/>
              </w:rPr>
              <w:t xml:space="preserve"> arba geresnė.</w:t>
            </w:r>
          </w:p>
        </w:tc>
        <w:tc>
          <w:tcPr>
            <w:tcW w:w="3506" w:type="dxa"/>
            <w:tcMar>
              <w:top w:w="0" w:type="dxa"/>
              <w:left w:w="108" w:type="dxa"/>
              <w:bottom w:w="0" w:type="dxa"/>
              <w:right w:w="108" w:type="dxa"/>
            </w:tcMar>
          </w:tcPr>
          <w:p w14:paraId="7202AAF8" w14:textId="77777777" w:rsidR="00297F70" w:rsidRPr="00E97E14" w:rsidRDefault="00297F70" w:rsidP="00E97E14">
            <w:pPr>
              <w:rPr>
                <w:rFonts w:ascii="Times New Roman" w:hAnsi="Times New Roman" w:cs="Times New Roman"/>
                <w:sz w:val="20"/>
                <w:szCs w:val="20"/>
              </w:rPr>
            </w:pPr>
          </w:p>
        </w:tc>
      </w:tr>
      <w:tr w:rsidR="00297F70" w:rsidRPr="00E97E14" w14:paraId="7063D871" w14:textId="77777777" w:rsidTr="0004705F">
        <w:trPr>
          <w:trHeight w:val="163"/>
        </w:trPr>
        <w:tc>
          <w:tcPr>
            <w:tcW w:w="756" w:type="dxa"/>
            <w:tcMar>
              <w:top w:w="0" w:type="dxa"/>
              <w:left w:w="108" w:type="dxa"/>
              <w:bottom w:w="0" w:type="dxa"/>
              <w:right w:w="108" w:type="dxa"/>
            </w:tcMar>
            <w:hideMark/>
          </w:tcPr>
          <w:p w14:paraId="3CD9D761"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0C2874A4"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Garsiakalbiai</w:t>
            </w:r>
          </w:p>
        </w:tc>
        <w:tc>
          <w:tcPr>
            <w:tcW w:w="4789" w:type="dxa"/>
            <w:tcMar>
              <w:top w:w="0" w:type="dxa"/>
              <w:left w:w="108" w:type="dxa"/>
              <w:bottom w:w="0" w:type="dxa"/>
              <w:right w:w="108" w:type="dxa"/>
            </w:tcMar>
          </w:tcPr>
          <w:p w14:paraId="070F673C"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Integruoti </w:t>
            </w:r>
            <w:proofErr w:type="spellStart"/>
            <w:r w:rsidRPr="00E97E14">
              <w:rPr>
                <w:rFonts w:ascii="Times New Roman" w:hAnsi="Times New Roman" w:cs="Times New Roman"/>
                <w:sz w:val="20"/>
                <w:szCs w:val="20"/>
              </w:rPr>
              <w:t>stereo</w:t>
            </w:r>
            <w:proofErr w:type="spellEnd"/>
            <w:r w:rsidRPr="00E97E14">
              <w:rPr>
                <w:rFonts w:ascii="Times New Roman" w:hAnsi="Times New Roman" w:cs="Times New Roman"/>
                <w:sz w:val="20"/>
                <w:szCs w:val="20"/>
              </w:rPr>
              <w:t xml:space="preserve"> garsiakalbiai - ne mažiau 2 vnt., kurių bendra galia ne mažesnė kaip 4W.</w:t>
            </w:r>
          </w:p>
        </w:tc>
        <w:tc>
          <w:tcPr>
            <w:tcW w:w="3506" w:type="dxa"/>
            <w:tcMar>
              <w:top w:w="0" w:type="dxa"/>
              <w:left w:w="108" w:type="dxa"/>
              <w:bottom w:w="0" w:type="dxa"/>
              <w:right w:w="108" w:type="dxa"/>
            </w:tcMar>
          </w:tcPr>
          <w:p w14:paraId="74F8305A" w14:textId="77777777" w:rsidR="00297F70" w:rsidRPr="00E97E14" w:rsidRDefault="00297F70" w:rsidP="00E97E14">
            <w:pPr>
              <w:rPr>
                <w:rFonts w:ascii="Times New Roman" w:hAnsi="Times New Roman" w:cs="Times New Roman"/>
                <w:sz w:val="20"/>
                <w:szCs w:val="20"/>
              </w:rPr>
            </w:pPr>
          </w:p>
        </w:tc>
      </w:tr>
      <w:tr w:rsidR="00297F70" w:rsidRPr="00E97E14" w14:paraId="11B1933C" w14:textId="77777777" w:rsidTr="0004705F">
        <w:trPr>
          <w:trHeight w:val="315"/>
        </w:trPr>
        <w:tc>
          <w:tcPr>
            <w:tcW w:w="756" w:type="dxa"/>
            <w:tcMar>
              <w:top w:w="0" w:type="dxa"/>
              <w:left w:w="108" w:type="dxa"/>
              <w:bottom w:w="0" w:type="dxa"/>
              <w:right w:w="108" w:type="dxa"/>
            </w:tcMar>
            <w:hideMark/>
          </w:tcPr>
          <w:p w14:paraId="417348AF"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7EB82F1F"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Mikrofonas</w:t>
            </w:r>
          </w:p>
        </w:tc>
        <w:tc>
          <w:tcPr>
            <w:tcW w:w="4789" w:type="dxa"/>
            <w:tcMar>
              <w:top w:w="0" w:type="dxa"/>
              <w:left w:w="108" w:type="dxa"/>
              <w:bottom w:w="0" w:type="dxa"/>
              <w:right w:w="108" w:type="dxa"/>
            </w:tcMar>
          </w:tcPr>
          <w:p w14:paraId="7AF4B863"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Integruoti ne mažiau kaip du mikrofonai.</w:t>
            </w:r>
          </w:p>
        </w:tc>
        <w:tc>
          <w:tcPr>
            <w:tcW w:w="3506" w:type="dxa"/>
            <w:tcMar>
              <w:top w:w="0" w:type="dxa"/>
              <w:left w:w="108" w:type="dxa"/>
              <w:bottom w:w="0" w:type="dxa"/>
              <w:right w:w="108" w:type="dxa"/>
            </w:tcMar>
          </w:tcPr>
          <w:p w14:paraId="19529F2F" w14:textId="77777777" w:rsidR="00297F70" w:rsidRPr="00E97E14" w:rsidRDefault="00297F70" w:rsidP="00E97E14">
            <w:pPr>
              <w:rPr>
                <w:rFonts w:ascii="Times New Roman" w:hAnsi="Times New Roman" w:cs="Times New Roman"/>
                <w:sz w:val="20"/>
                <w:szCs w:val="20"/>
              </w:rPr>
            </w:pPr>
          </w:p>
        </w:tc>
      </w:tr>
      <w:tr w:rsidR="00297F70" w:rsidRPr="00E97E14" w14:paraId="32F01E76" w14:textId="77777777" w:rsidTr="0004705F">
        <w:trPr>
          <w:trHeight w:val="315"/>
        </w:trPr>
        <w:tc>
          <w:tcPr>
            <w:tcW w:w="756" w:type="dxa"/>
            <w:tcMar>
              <w:top w:w="0" w:type="dxa"/>
              <w:left w:w="108" w:type="dxa"/>
              <w:bottom w:w="0" w:type="dxa"/>
              <w:right w:w="108" w:type="dxa"/>
            </w:tcMar>
            <w:hideMark/>
          </w:tcPr>
          <w:p w14:paraId="646A315F"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58F4FBC7"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Ekrano technologija</w:t>
            </w:r>
          </w:p>
        </w:tc>
        <w:tc>
          <w:tcPr>
            <w:tcW w:w="4789" w:type="dxa"/>
            <w:tcMar>
              <w:top w:w="0" w:type="dxa"/>
              <w:left w:w="108" w:type="dxa"/>
              <w:bottom w:w="0" w:type="dxa"/>
              <w:right w:w="108" w:type="dxa"/>
            </w:tcMar>
          </w:tcPr>
          <w:p w14:paraId="496BDB35"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LED-</w:t>
            </w:r>
            <w:proofErr w:type="spellStart"/>
            <w:r w:rsidRPr="00E97E14">
              <w:rPr>
                <w:rFonts w:ascii="Times New Roman" w:hAnsi="Times New Roman" w:cs="Times New Roman"/>
                <w:sz w:val="20"/>
                <w:szCs w:val="20"/>
              </w:rPr>
              <w:t>backlit</w:t>
            </w:r>
            <w:proofErr w:type="spellEnd"/>
            <w:r w:rsidRPr="00E97E14">
              <w:rPr>
                <w:rFonts w:ascii="Times New Roman" w:hAnsi="Times New Roman" w:cs="Times New Roman"/>
                <w:sz w:val="20"/>
                <w:szCs w:val="20"/>
              </w:rPr>
              <w:t>, IPS, neblizgus ekranas (</w:t>
            </w:r>
            <w:proofErr w:type="spellStart"/>
            <w:r w:rsidRPr="00E97E14">
              <w:rPr>
                <w:rFonts w:ascii="Times New Roman" w:hAnsi="Times New Roman" w:cs="Times New Roman"/>
                <w:sz w:val="20"/>
                <w:szCs w:val="20"/>
              </w:rPr>
              <w:t>antiglare</w:t>
            </w:r>
            <w:proofErr w:type="spellEnd"/>
            <w:r w:rsidRPr="00E97E14">
              <w:rPr>
                <w:rFonts w:ascii="Times New Roman" w:hAnsi="Times New Roman" w:cs="Times New Roman"/>
                <w:sz w:val="20"/>
                <w:szCs w:val="20"/>
              </w:rPr>
              <w:t xml:space="preserve">), ne mažiau kaip 500 </w:t>
            </w:r>
            <w:proofErr w:type="spellStart"/>
            <w:r w:rsidRPr="00E97E14">
              <w:rPr>
                <w:rFonts w:ascii="Times New Roman" w:hAnsi="Times New Roman" w:cs="Times New Roman"/>
                <w:sz w:val="20"/>
                <w:szCs w:val="20"/>
              </w:rPr>
              <w:t>nits</w:t>
            </w:r>
            <w:proofErr w:type="spellEnd"/>
            <w:r w:rsidRPr="00E97E14">
              <w:rPr>
                <w:rFonts w:ascii="Times New Roman" w:hAnsi="Times New Roman" w:cs="Times New Roman"/>
                <w:sz w:val="20"/>
                <w:szCs w:val="20"/>
              </w:rPr>
              <w:t xml:space="preserve">, ne blogiau kaip 100% pagal </w:t>
            </w:r>
            <w:proofErr w:type="spellStart"/>
            <w:r w:rsidRPr="00E97E14">
              <w:rPr>
                <w:rFonts w:ascii="Times New Roman" w:hAnsi="Times New Roman" w:cs="Times New Roman"/>
                <w:sz w:val="20"/>
                <w:szCs w:val="20"/>
              </w:rPr>
              <w:t>sRGB</w:t>
            </w:r>
            <w:proofErr w:type="spellEnd"/>
            <w:r w:rsidRPr="00E97E14">
              <w:rPr>
                <w:rFonts w:ascii="Times New Roman" w:hAnsi="Times New Roman" w:cs="Times New Roman"/>
                <w:sz w:val="20"/>
                <w:szCs w:val="20"/>
              </w:rPr>
              <w:t>.</w:t>
            </w:r>
          </w:p>
        </w:tc>
        <w:tc>
          <w:tcPr>
            <w:tcW w:w="3506" w:type="dxa"/>
            <w:tcMar>
              <w:top w:w="0" w:type="dxa"/>
              <w:left w:w="108" w:type="dxa"/>
              <w:bottom w:w="0" w:type="dxa"/>
              <w:right w:w="108" w:type="dxa"/>
            </w:tcMar>
          </w:tcPr>
          <w:p w14:paraId="49C558E5" w14:textId="77777777" w:rsidR="00297F70" w:rsidRPr="00E97E14" w:rsidRDefault="00297F70" w:rsidP="00E97E14">
            <w:pPr>
              <w:rPr>
                <w:rFonts w:ascii="Times New Roman" w:hAnsi="Times New Roman" w:cs="Times New Roman"/>
                <w:sz w:val="20"/>
                <w:szCs w:val="20"/>
              </w:rPr>
            </w:pPr>
          </w:p>
        </w:tc>
      </w:tr>
      <w:tr w:rsidR="00297F70" w:rsidRPr="00E97E14" w14:paraId="7678521D" w14:textId="77777777" w:rsidTr="0004705F">
        <w:trPr>
          <w:trHeight w:val="123"/>
        </w:trPr>
        <w:tc>
          <w:tcPr>
            <w:tcW w:w="756" w:type="dxa"/>
            <w:tcMar>
              <w:top w:w="0" w:type="dxa"/>
              <w:left w:w="108" w:type="dxa"/>
              <w:bottom w:w="0" w:type="dxa"/>
              <w:right w:w="108" w:type="dxa"/>
            </w:tcMar>
            <w:hideMark/>
          </w:tcPr>
          <w:p w14:paraId="40CD6378"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226DBAD4"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Ekrano įstrižainė</w:t>
            </w:r>
          </w:p>
        </w:tc>
        <w:tc>
          <w:tcPr>
            <w:tcW w:w="4789" w:type="dxa"/>
            <w:tcMar>
              <w:top w:w="0" w:type="dxa"/>
              <w:left w:w="108" w:type="dxa"/>
              <w:bottom w:w="0" w:type="dxa"/>
              <w:right w:w="108" w:type="dxa"/>
            </w:tcMar>
          </w:tcPr>
          <w:p w14:paraId="66A50E63"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Ne mažiau 13.9" ir ne daugiau 14.1"</w:t>
            </w:r>
          </w:p>
        </w:tc>
        <w:tc>
          <w:tcPr>
            <w:tcW w:w="3506" w:type="dxa"/>
            <w:tcMar>
              <w:top w:w="0" w:type="dxa"/>
              <w:left w:w="108" w:type="dxa"/>
              <w:bottom w:w="0" w:type="dxa"/>
              <w:right w:w="108" w:type="dxa"/>
            </w:tcMar>
          </w:tcPr>
          <w:p w14:paraId="6525CEB8" w14:textId="77777777" w:rsidR="00297F70" w:rsidRPr="00E97E14" w:rsidRDefault="00297F70" w:rsidP="00E97E14">
            <w:pPr>
              <w:rPr>
                <w:rFonts w:ascii="Times New Roman" w:hAnsi="Times New Roman" w:cs="Times New Roman"/>
                <w:sz w:val="20"/>
                <w:szCs w:val="20"/>
              </w:rPr>
            </w:pPr>
          </w:p>
        </w:tc>
      </w:tr>
      <w:tr w:rsidR="00297F70" w:rsidRPr="00E97E14" w14:paraId="532A82E1" w14:textId="77777777" w:rsidTr="0004705F">
        <w:trPr>
          <w:trHeight w:val="315"/>
        </w:trPr>
        <w:tc>
          <w:tcPr>
            <w:tcW w:w="756" w:type="dxa"/>
            <w:tcMar>
              <w:top w:w="0" w:type="dxa"/>
              <w:left w:w="108" w:type="dxa"/>
              <w:bottom w:w="0" w:type="dxa"/>
              <w:right w:w="108" w:type="dxa"/>
            </w:tcMar>
            <w:hideMark/>
          </w:tcPr>
          <w:p w14:paraId="00F32A9C"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0BB650C2"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Ekrano raiška ir kamera</w:t>
            </w:r>
          </w:p>
        </w:tc>
        <w:tc>
          <w:tcPr>
            <w:tcW w:w="4789" w:type="dxa"/>
            <w:tcMar>
              <w:top w:w="0" w:type="dxa"/>
              <w:left w:w="108" w:type="dxa"/>
              <w:bottom w:w="0" w:type="dxa"/>
              <w:right w:w="108" w:type="dxa"/>
            </w:tcMar>
          </w:tcPr>
          <w:p w14:paraId="6C44CAC9"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Ne blogiau kaip 1920x1200.</w:t>
            </w:r>
          </w:p>
          <w:p w14:paraId="26248216"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Integruota kamera ne blogesnė kaip IR </w:t>
            </w:r>
            <w:proofErr w:type="spellStart"/>
            <w:r w:rsidRPr="00E97E14">
              <w:rPr>
                <w:rFonts w:ascii="Times New Roman" w:hAnsi="Times New Roman" w:cs="Times New Roman"/>
                <w:sz w:val="20"/>
                <w:szCs w:val="20"/>
              </w:rPr>
              <w:t>ir</w:t>
            </w:r>
            <w:proofErr w:type="spellEnd"/>
            <w:r w:rsidRPr="00E97E14">
              <w:rPr>
                <w:rFonts w:ascii="Times New Roman" w:hAnsi="Times New Roman" w:cs="Times New Roman"/>
                <w:sz w:val="20"/>
                <w:szCs w:val="20"/>
              </w:rPr>
              <w:t xml:space="preserve"> 1080p su Windows </w:t>
            </w:r>
            <w:proofErr w:type="spellStart"/>
            <w:r w:rsidRPr="00E97E14">
              <w:rPr>
                <w:rFonts w:ascii="Times New Roman" w:hAnsi="Times New Roman" w:cs="Times New Roman"/>
                <w:sz w:val="20"/>
                <w:szCs w:val="20"/>
              </w:rPr>
              <w:t>Hello</w:t>
            </w:r>
            <w:proofErr w:type="spellEnd"/>
            <w:r w:rsidRPr="00E97E14">
              <w:rPr>
                <w:rFonts w:ascii="Times New Roman" w:hAnsi="Times New Roman" w:cs="Times New Roman"/>
                <w:sz w:val="20"/>
                <w:szCs w:val="20"/>
              </w:rPr>
              <w:t xml:space="preserve"> palaikymu.</w:t>
            </w:r>
          </w:p>
          <w:p w14:paraId="619F4801"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Su fizinio uždarymo galimybe privatumui užtikrinti. </w:t>
            </w:r>
          </w:p>
        </w:tc>
        <w:tc>
          <w:tcPr>
            <w:tcW w:w="3506" w:type="dxa"/>
            <w:tcMar>
              <w:top w:w="0" w:type="dxa"/>
              <w:left w:w="108" w:type="dxa"/>
              <w:bottom w:w="0" w:type="dxa"/>
              <w:right w:w="108" w:type="dxa"/>
            </w:tcMar>
          </w:tcPr>
          <w:p w14:paraId="369A292D" w14:textId="77777777" w:rsidR="00297F70" w:rsidRPr="00E97E14" w:rsidRDefault="00297F70" w:rsidP="00E97E14">
            <w:pPr>
              <w:rPr>
                <w:rFonts w:ascii="Times New Roman" w:hAnsi="Times New Roman" w:cs="Times New Roman"/>
                <w:sz w:val="20"/>
                <w:szCs w:val="20"/>
              </w:rPr>
            </w:pPr>
          </w:p>
        </w:tc>
      </w:tr>
      <w:tr w:rsidR="00297F70" w:rsidRPr="00E97E14" w14:paraId="549CF755" w14:textId="77777777" w:rsidTr="0004705F">
        <w:trPr>
          <w:trHeight w:val="315"/>
        </w:trPr>
        <w:tc>
          <w:tcPr>
            <w:tcW w:w="756" w:type="dxa"/>
            <w:tcMar>
              <w:top w:w="0" w:type="dxa"/>
              <w:left w:w="108" w:type="dxa"/>
              <w:bottom w:w="0" w:type="dxa"/>
              <w:right w:w="108" w:type="dxa"/>
            </w:tcMar>
            <w:hideMark/>
          </w:tcPr>
          <w:p w14:paraId="20EBE248"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1454B741"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Klaviatūra</w:t>
            </w:r>
          </w:p>
        </w:tc>
        <w:tc>
          <w:tcPr>
            <w:tcW w:w="4789" w:type="dxa"/>
            <w:tcMar>
              <w:top w:w="0" w:type="dxa"/>
              <w:left w:w="108" w:type="dxa"/>
              <w:bottom w:w="0" w:type="dxa"/>
              <w:right w:w="108" w:type="dxa"/>
            </w:tcMar>
          </w:tcPr>
          <w:p w14:paraId="1106FCF3"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Kompiuteris turi turėti integruotą klaviatūrą, kurios klavišų išdėstymas atitiktų Windows </w:t>
            </w:r>
            <w:proofErr w:type="spellStart"/>
            <w:r w:rsidRPr="00E97E14">
              <w:rPr>
                <w:rFonts w:ascii="Times New Roman" w:hAnsi="Times New Roman" w:cs="Times New Roman"/>
                <w:sz w:val="20"/>
                <w:szCs w:val="20"/>
              </w:rPr>
              <w:t>keyboard</w:t>
            </w:r>
            <w:proofErr w:type="spellEnd"/>
            <w:r w:rsidRPr="00E97E14">
              <w:rPr>
                <w:rFonts w:ascii="Times New Roman" w:hAnsi="Times New Roman" w:cs="Times New Roman"/>
                <w:sz w:val="20"/>
                <w:szCs w:val="20"/>
              </w:rPr>
              <w:t xml:space="preserve"> / US English </w:t>
            </w:r>
            <w:proofErr w:type="spellStart"/>
            <w:r w:rsidRPr="00E97E14">
              <w:rPr>
                <w:rFonts w:ascii="Times New Roman" w:hAnsi="Times New Roman" w:cs="Times New Roman"/>
                <w:sz w:val="20"/>
                <w:szCs w:val="20"/>
              </w:rPr>
              <w:t>layout</w:t>
            </w:r>
            <w:proofErr w:type="spellEnd"/>
            <w:r w:rsidRPr="00E97E14">
              <w:rPr>
                <w:rFonts w:ascii="Times New Roman" w:hAnsi="Times New Roman" w:cs="Times New Roman"/>
                <w:sz w:val="20"/>
                <w:szCs w:val="20"/>
              </w:rPr>
              <w:t xml:space="preserve"> išdėstymą. Atspari apliejimui, integruotas LED pašvietimas.  </w:t>
            </w:r>
          </w:p>
        </w:tc>
        <w:tc>
          <w:tcPr>
            <w:tcW w:w="3506" w:type="dxa"/>
            <w:tcMar>
              <w:top w:w="0" w:type="dxa"/>
              <w:left w:w="108" w:type="dxa"/>
              <w:bottom w:w="0" w:type="dxa"/>
              <w:right w:w="108" w:type="dxa"/>
            </w:tcMar>
          </w:tcPr>
          <w:p w14:paraId="5422C2EE" w14:textId="77777777" w:rsidR="00297F70" w:rsidRPr="00E97E14" w:rsidRDefault="00297F70" w:rsidP="00E97E14">
            <w:pPr>
              <w:rPr>
                <w:rFonts w:ascii="Times New Roman" w:hAnsi="Times New Roman" w:cs="Times New Roman"/>
                <w:sz w:val="20"/>
                <w:szCs w:val="20"/>
              </w:rPr>
            </w:pPr>
          </w:p>
        </w:tc>
      </w:tr>
      <w:tr w:rsidR="00297F70" w:rsidRPr="00E97E14" w14:paraId="15A39FFE" w14:textId="77777777" w:rsidTr="0004705F">
        <w:trPr>
          <w:trHeight w:val="315"/>
        </w:trPr>
        <w:tc>
          <w:tcPr>
            <w:tcW w:w="756" w:type="dxa"/>
            <w:tcMar>
              <w:top w:w="0" w:type="dxa"/>
              <w:left w:w="108" w:type="dxa"/>
              <w:bottom w:w="0" w:type="dxa"/>
              <w:right w:w="108" w:type="dxa"/>
            </w:tcMar>
            <w:hideMark/>
          </w:tcPr>
          <w:p w14:paraId="24C94DAC"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59B5987F"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Manipuliatorius</w:t>
            </w:r>
          </w:p>
        </w:tc>
        <w:tc>
          <w:tcPr>
            <w:tcW w:w="4789" w:type="dxa"/>
            <w:tcMar>
              <w:top w:w="0" w:type="dxa"/>
              <w:left w:w="108" w:type="dxa"/>
              <w:bottom w:w="0" w:type="dxa"/>
              <w:right w:w="108" w:type="dxa"/>
            </w:tcMar>
          </w:tcPr>
          <w:p w14:paraId="26A83840"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Sensorinis (</w:t>
            </w:r>
            <w:proofErr w:type="spellStart"/>
            <w:r w:rsidRPr="00E97E14">
              <w:rPr>
                <w:rFonts w:ascii="Times New Roman" w:hAnsi="Times New Roman" w:cs="Times New Roman"/>
                <w:sz w:val="20"/>
                <w:szCs w:val="20"/>
              </w:rPr>
              <w:t>touchpad</w:t>
            </w:r>
            <w:proofErr w:type="spellEnd"/>
            <w:r w:rsidRPr="00E97E14">
              <w:rPr>
                <w:rFonts w:ascii="Times New Roman" w:hAnsi="Times New Roman" w:cs="Times New Roman"/>
                <w:sz w:val="20"/>
                <w:szCs w:val="20"/>
              </w:rPr>
              <w:t>) ir svirtinis (</w:t>
            </w:r>
            <w:proofErr w:type="spellStart"/>
            <w:r w:rsidRPr="00E97E14">
              <w:rPr>
                <w:rFonts w:ascii="Times New Roman" w:hAnsi="Times New Roman" w:cs="Times New Roman"/>
                <w:sz w:val="20"/>
                <w:szCs w:val="20"/>
              </w:rPr>
              <w:t>pointstick</w:t>
            </w:r>
            <w:proofErr w:type="spellEnd"/>
            <w:r w:rsidRPr="00E97E14">
              <w:rPr>
                <w:rFonts w:ascii="Times New Roman" w:hAnsi="Times New Roman" w:cs="Times New Roman"/>
                <w:sz w:val="20"/>
                <w:szCs w:val="20"/>
              </w:rPr>
              <w:t>).</w:t>
            </w:r>
          </w:p>
        </w:tc>
        <w:tc>
          <w:tcPr>
            <w:tcW w:w="3506" w:type="dxa"/>
            <w:tcMar>
              <w:top w:w="0" w:type="dxa"/>
              <w:left w:w="108" w:type="dxa"/>
              <w:bottom w:w="0" w:type="dxa"/>
              <w:right w:w="108" w:type="dxa"/>
            </w:tcMar>
          </w:tcPr>
          <w:p w14:paraId="1E82A93F" w14:textId="77777777" w:rsidR="00297F70" w:rsidRPr="00E97E14" w:rsidRDefault="00297F70" w:rsidP="00E97E14">
            <w:pPr>
              <w:rPr>
                <w:rFonts w:ascii="Times New Roman" w:hAnsi="Times New Roman" w:cs="Times New Roman"/>
                <w:sz w:val="20"/>
                <w:szCs w:val="20"/>
              </w:rPr>
            </w:pPr>
          </w:p>
        </w:tc>
      </w:tr>
      <w:tr w:rsidR="00297F70" w:rsidRPr="00E97E14" w14:paraId="30C264B4" w14:textId="77777777" w:rsidTr="0004705F">
        <w:trPr>
          <w:trHeight w:val="315"/>
        </w:trPr>
        <w:tc>
          <w:tcPr>
            <w:tcW w:w="756" w:type="dxa"/>
            <w:tcMar>
              <w:top w:w="0" w:type="dxa"/>
              <w:left w:w="108" w:type="dxa"/>
              <w:bottom w:w="0" w:type="dxa"/>
              <w:right w:w="108" w:type="dxa"/>
            </w:tcMar>
          </w:tcPr>
          <w:p w14:paraId="413D9F67"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7418FADF"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Integruoti prievadai</w:t>
            </w:r>
          </w:p>
        </w:tc>
        <w:tc>
          <w:tcPr>
            <w:tcW w:w="4789" w:type="dxa"/>
            <w:tcMar>
              <w:top w:w="0" w:type="dxa"/>
              <w:left w:w="108" w:type="dxa"/>
              <w:bottom w:w="0" w:type="dxa"/>
              <w:right w:w="108" w:type="dxa"/>
            </w:tcMar>
          </w:tcPr>
          <w:p w14:paraId="7D5D2FA6"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Į kompiuterio korpusą turi būti integruota ne mažiau kaip: 1 vnt.  </w:t>
            </w:r>
            <w:proofErr w:type="spellStart"/>
            <w:r w:rsidRPr="00E97E14">
              <w:rPr>
                <w:rFonts w:ascii="Times New Roman" w:hAnsi="Times New Roman" w:cs="Times New Roman"/>
                <w:sz w:val="20"/>
                <w:szCs w:val="20"/>
              </w:rPr>
              <w:t>DisplayPort</w:t>
            </w:r>
            <w:proofErr w:type="spellEnd"/>
            <w:r w:rsidRPr="00E97E14">
              <w:rPr>
                <w:rFonts w:ascii="Times New Roman" w:hAnsi="Times New Roman" w:cs="Times New Roman"/>
                <w:sz w:val="20"/>
                <w:szCs w:val="20"/>
              </w:rPr>
              <w:t xml:space="preserve"> (gali būti mini) ir/arba HDMI jungtis, 2 vnt. USB 3.2 (Type-A jungtis), 2 vnt. USB-C </w:t>
            </w:r>
            <w:proofErr w:type="spellStart"/>
            <w:r w:rsidRPr="00E97E14">
              <w:rPr>
                <w:rFonts w:ascii="Times New Roman" w:hAnsi="Times New Roman" w:cs="Times New Roman"/>
                <w:sz w:val="20"/>
                <w:szCs w:val="20"/>
              </w:rPr>
              <w:t>Thunderbolt</w:t>
            </w:r>
            <w:proofErr w:type="spellEnd"/>
            <w:r w:rsidRPr="00E97E14">
              <w:rPr>
                <w:rFonts w:ascii="Times New Roman" w:hAnsi="Times New Roman" w:cs="Times New Roman"/>
                <w:sz w:val="20"/>
                <w:szCs w:val="20"/>
              </w:rPr>
              <w:t xml:space="preserve"> 4, 1 vnt. ausinių „line-</w:t>
            </w:r>
            <w:proofErr w:type="spellStart"/>
            <w:r w:rsidRPr="00E97E14">
              <w:rPr>
                <w:rFonts w:ascii="Times New Roman" w:hAnsi="Times New Roman" w:cs="Times New Roman"/>
                <w:sz w:val="20"/>
                <w:szCs w:val="20"/>
              </w:rPr>
              <w:t>out</w:t>
            </w:r>
            <w:proofErr w:type="spellEnd"/>
            <w:r w:rsidRPr="00E97E14">
              <w:rPr>
                <w:rFonts w:ascii="Times New Roman" w:hAnsi="Times New Roman" w:cs="Times New Roman"/>
                <w:sz w:val="20"/>
                <w:szCs w:val="20"/>
              </w:rPr>
              <w:t xml:space="preserve">“ ir mikrofono jungtis. Visos nurodytos jungtys ir prievadai turi būti išvesti į kompiuterio korpuso išorinę dalį. </w:t>
            </w:r>
          </w:p>
          <w:p w14:paraId="7AF9F035"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Šio reikalavimo įvykdymui negalima naudoti tarpinių įrenginių ar adapterių (dirbtinai padidinti nesamų jungčių, prievadų skaičių).</w:t>
            </w:r>
          </w:p>
        </w:tc>
        <w:tc>
          <w:tcPr>
            <w:tcW w:w="3506" w:type="dxa"/>
            <w:tcMar>
              <w:top w:w="0" w:type="dxa"/>
              <w:left w:w="108" w:type="dxa"/>
              <w:bottom w:w="0" w:type="dxa"/>
              <w:right w:w="108" w:type="dxa"/>
            </w:tcMar>
          </w:tcPr>
          <w:p w14:paraId="618119A9" w14:textId="77777777" w:rsidR="00297F70" w:rsidRPr="00E97E14" w:rsidRDefault="00297F70" w:rsidP="00E97E14">
            <w:pPr>
              <w:rPr>
                <w:rFonts w:ascii="Times New Roman" w:hAnsi="Times New Roman" w:cs="Times New Roman"/>
                <w:sz w:val="20"/>
                <w:szCs w:val="20"/>
              </w:rPr>
            </w:pPr>
          </w:p>
        </w:tc>
      </w:tr>
      <w:tr w:rsidR="00297F70" w:rsidRPr="00E97E14" w14:paraId="27118728" w14:textId="77777777" w:rsidTr="0004705F">
        <w:trPr>
          <w:trHeight w:val="2540"/>
        </w:trPr>
        <w:tc>
          <w:tcPr>
            <w:tcW w:w="756" w:type="dxa"/>
            <w:tcMar>
              <w:top w:w="0" w:type="dxa"/>
              <w:left w:w="108" w:type="dxa"/>
              <w:bottom w:w="0" w:type="dxa"/>
              <w:right w:w="108" w:type="dxa"/>
            </w:tcMar>
            <w:hideMark/>
          </w:tcPr>
          <w:p w14:paraId="2C9E0DFB"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468B1FB0"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Maitinimo tinklo adapteris</w:t>
            </w:r>
          </w:p>
        </w:tc>
        <w:tc>
          <w:tcPr>
            <w:tcW w:w="4789" w:type="dxa"/>
            <w:tcMar>
              <w:top w:w="0" w:type="dxa"/>
              <w:left w:w="108" w:type="dxa"/>
              <w:bottom w:w="0" w:type="dxa"/>
              <w:right w:w="108" w:type="dxa"/>
            </w:tcMar>
          </w:tcPr>
          <w:p w14:paraId="624B840B"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Turi būti pateikiamas to pačio gamintojo kaip ir kompiuteris USB-C tipo maitinimo šaltinis arba </w:t>
            </w:r>
            <w:proofErr w:type="spellStart"/>
            <w:r w:rsidRPr="00E97E14">
              <w:rPr>
                <w:rFonts w:ascii="Times New Roman" w:hAnsi="Times New Roman" w:cs="Times New Roman"/>
                <w:sz w:val="20"/>
                <w:szCs w:val="20"/>
              </w:rPr>
              <w:t>markiruotas</w:t>
            </w:r>
            <w:proofErr w:type="spellEnd"/>
            <w:r w:rsidRPr="00E97E14">
              <w:rPr>
                <w:rFonts w:ascii="Times New Roman" w:hAnsi="Times New Roman" w:cs="Times New Roman"/>
                <w:sz w:val="20"/>
                <w:szCs w:val="20"/>
              </w:rPr>
              <w:t xml:space="preserve"> gamintojo ženklu.</w:t>
            </w:r>
          </w:p>
          <w:p w14:paraId="0615836D"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Turi palaikyti greitą baterijos įkrovimą ne blogiau kaip nuo 0% iki 80% per 1 val.</w:t>
            </w:r>
          </w:p>
        </w:tc>
        <w:tc>
          <w:tcPr>
            <w:tcW w:w="3506" w:type="dxa"/>
            <w:tcMar>
              <w:top w:w="0" w:type="dxa"/>
              <w:left w:w="108" w:type="dxa"/>
              <w:bottom w:w="0" w:type="dxa"/>
              <w:right w:w="108" w:type="dxa"/>
            </w:tcMar>
          </w:tcPr>
          <w:p w14:paraId="025F8F85" w14:textId="77777777" w:rsidR="00297F70" w:rsidRPr="00E97E14" w:rsidRDefault="00297F70" w:rsidP="00E97E14">
            <w:pPr>
              <w:rPr>
                <w:rFonts w:ascii="Times New Roman" w:hAnsi="Times New Roman" w:cs="Times New Roman"/>
                <w:sz w:val="20"/>
                <w:szCs w:val="20"/>
              </w:rPr>
            </w:pPr>
          </w:p>
        </w:tc>
      </w:tr>
      <w:tr w:rsidR="00297F70" w:rsidRPr="00E97E14" w14:paraId="59495354" w14:textId="77777777" w:rsidTr="0004705F">
        <w:trPr>
          <w:trHeight w:val="525"/>
        </w:trPr>
        <w:tc>
          <w:tcPr>
            <w:tcW w:w="756" w:type="dxa"/>
            <w:tcMar>
              <w:top w:w="0" w:type="dxa"/>
              <w:left w:w="108" w:type="dxa"/>
              <w:bottom w:w="0" w:type="dxa"/>
              <w:right w:w="108" w:type="dxa"/>
            </w:tcMar>
            <w:hideMark/>
          </w:tcPr>
          <w:p w14:paraId="667AD8F5"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11E20E2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Baterija</w:t>
            </w:r>
          </w:p>
        </w:tc>
        <w:tc>
          <w:tcPr>
            <w:tcW w:w="4789" w:type="dxa"/>
            <w:tcMar>
              <w:top w:w="0" w:type="dxa"/>
              <w:left w:w="108" w:type="dxa"/>
              <w:bottom w:w="0" w:type="dxa"/>
              <w:right w:w="108" w:type="dxa"/>
            </w:tcMar>
          </w:tcPr>
          <w:p w14:paraId="28462EF6"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Bendra baterijos talpa ne mažesnė kaip 57Wh. </w:t>
            </w:r>
          </w:p>
          <w:p w14:paraId="278454B5"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Darbo laikas pagal </w:t>
            </w:r>
            <w:proofErr w:type="spellStart"/>
            <w:r w:rsidRPr="00E97E14">
              <w:rPr>
                <w:rFonts w:ascii="Times New Roman" w:hAnsi="Times New Roman" w:cs="Times New Roman"/>
                <w:sz w:val="20"/>
                <w:szCs w:val="20"/>
              </w:rPr>
              <w:t>MobileMark</w:t>
            </w:r>
            <w:proofErr w:type="spellEnd"/>
            <w:r w:rsidRPr="00E97E14">
              <w:rPr>
                <w:rFonts w:ascii="Times New Roman" w:hAnsi="Times New Roman" w:cs="Times New Roman"/>
                <w:sz w:val="20"/>
                <w:szCs w:val="20"/>
              </w:rPr>
              <w:t xml:space="preserve"> 25 su visiškai pakrauta baterija ne mažiau kaip 16 valandų. </w:t>
            </w:r>
          </w:p>
          <w:p w14:paraId="1AB26638"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0E97E14">
              <w:rPr>
                <w:rFonts w:ascii="Times New Roman" w:hAnsi="Times New Roman" w:cs="Times New Roman"/>
                <w:sz w:val="20"/>
                <w:szCs w:val="20"/>
              </w:rPr>
              <w:t>įkrovėjas</w:t>
            </w:r>
            <w:proofErr w:type="spellEnd"/>
            <w:r w:rsidRPr="00E97E14">
              <w:rPr>
                <w:rFonts w:ascii="Times New Roman" w:hAnsi="Times New Roman" w:cs="Times New Roman"/>
                <w:sz w:val="20"/>
                <w:szCs w:val="20"/>
              </w:rPr>
              <w:t xml:space="preserve">-baterija (angl. </w:t>
            </w:r>
            <w:proofErr w:type="spellStart"/>
            <w:r w:rsidRPr="00E97E14">
              <w:rPr>
                <w:rFonts w:ascii="Times New Roman" w:hAnsi="Times New Roman" w:cs="Times New Roman"/>
                <w:sz w:val="20"/>
                <w:szCs w:val="20"/>
              </w:rPr>
              <w:t>Notebook</w:t>
            </w:r>
            <w:proofErr w:type="spellEnd"/>
            <w:r w:rsidRPr="00E97E14">
              <w:rPr>
                <w:rFonts w:ascii="Times New Roman" w:hAnsi="Times New Roman" w:cs="Times New Roman"/>
                <w:sz w:val="20"/>
                <w:szCs w:val="20"/>
              </w:rPr>
              <w:t xml:space="preserve"> </w:t>
            </w:r>
            <w:proofErr w:type="spellStart"/>
            <w:r w:rsidRPr="00E97E14">
              <w:rPr>
                <w:rFonts w:ascii="Times New Roman" w:hAnsi="Times New Roman" w:cs="Times New Roman"/>
                <w:sz w:val="20"/>
                <w:szCs w:val="20"/>
              </w:rPr>
              <w:t>power</w:t>
            </w:r>
            <w:proofErr w:type="spellEnd"/>
            <w:r w:rsidRPr="00E97E14">
              <w:rPr>
                <w:rFonts w:ascii="Times New Roman" w:hAnsi="Times New Roman" w:cs="Times New Roman"/>
                <w:sz w:val="20"/>
                <w:szCs w:val="20"/>
              </w:rPr>
              <w:t xml:space="preserve"> bank), kurios talpa yra ne mažesnė nei </w:t>
            </w:r>
            <w:r w:rsidRPr="00E97E14">
              <w:rPr>
                <w:rFonts w:ascii="Times New Roman" w:hAnsi="Times New Roman" w:cs="Times New Roman"/>
                <w:sz w:val="20"/>
                <w:szCs w:val="20"/>
              </w:rPr>
              <w:lastRenderedPageBreak/>
              <w:t>20000mAh – nurodyti modelį ir gamintojo produkto kodą.</w:t>
            </w:r>
          </w:p>
        </w:tc>
        <w:tc>
          <w:tcPr>
            <w:tcW w:w="3506" w:type="dxa"/>
            <w:tcMar>
              <w:top w:w="0" w:type="dxa"/>
              <w:left w:w="108" w:type="dxa"/>
              <w:bottom w:w="0" w:type="dxa"/>
              <w:right w:w="108" w:type="dxa"/>
            </w:tcMar>
          </w:tcPr>
          <w:p w14:paraId="49082A3D" w14:textId="77777777" w:rsidR="00297F70" w:rsidRPr="00E97E14" w:rsidRDefault="00297F70" w:rsidP="00E97E14">
            <w:pPr>
              <w:rPr>
                <w:rFonts w:ascii="Times New Roman" w:hAnsi="Times New Roman" w:cs="Times New Roman"/>
                <w:sz w:val="20"/>
                <w:szCs w:val="20"/>
              </w:rPr>
            </w:pPr>
          </w:p>
        </w:tc>
      </w:tr>
      <w:tr w:rsidR="00297F70" w:rsidRPr="00E97E14" w14:paraId="36820CC2" w14:textId="77777777" w:rsidTr="0004705F">
        <w:trPr>
          <w:trHeight w:val="525"/>
        </w:trPr>
        <w:tc>
          <w:tcPr>
            <w:tcW w:w="756" w:type="dxa"/>
            <w:tcMar>
              <w:top w:w="0" w:type="dxa"/>
              <w:left w:w="108" w:type="dxa"/>
              <w:bottom w:w="0" w:type="dxa"/>
              <w:right w:w="108" w:type="dxa"/>
            </w:tcMar>
            <w:hideMark/>
          </w:tcPr>
          <w:p w14:paraId="6D0EB04E"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678E84A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Pirštų atspaudų skaitytuvas</w:t>
            </w:r>
          </w:p>
        </w:tc>
        <w:tc>
          <w:tcPr>
            <w:tcW w:w="4789" w:type="dxa"/>
            <w:tcMar>
              <w:top w:w="0" w:type="dxa"/>
              <w:left w:w="108" w:type="dxa"/>
              <w:bottom w:w="0" w:type="dxa"/>
              <w:right w:w="108" w:type="dxa"/>
            </w:tcMar>
          </w:tcPr>
          <w:p w14:paraId="61844FFD"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Turi būti integruotas pirštų atspaudų skaitytuvas.</w:t>
            </w:r>
          </w:p>
        </w:tc>
        <w:tc>
          <w:tcPr>
            <w:tcW w:w="3506" w:type="dxa"/>
            <w:tcMar>
              <w:top w:w="0" w:type="dxa"/>
              <w:left w:w="108" w:type="dxa"/>
              <w:bottom w:w="0" w:type="dxa"/>
              <w:right w:w="108" w:type="dxa"/>
            </w:tcMar>
          </w:tcPr>
          <w:p w14:paraId="2BFD7BC5" w14:textId="77777777" w:rsidR="00297F70" w:rsidRPr="00E97E14" w:rsidRDefault="00297F70" w:rsidP="00E97E14">
            <w:pPr>
              <w:rPr>
                <w:rFonts w:ascii="Times New Roman" w:hAnsi="Times New Roman" w:cs="Times New Roman"/>
                <w:sz w:val="20"/>
                <w:szCs w:val="20"/>
              </w:rPr>
            </w:pPr>
          </w:p>
        </w:tc>
      </w:tr>
      <w:tr w:rsidR="00297F70" w:rsidRPr="00E97E14" w14:paraId="5043AB29" w14:textId="77777777" w:rsidTr="0004705F">
        <w:trPr>
          <w:trHeight w:val="525"/>
        </w:trPr>
        <w:tc>
          <w:tcPr>
            <w:tcW w:w="756" w:type="dxa"/>
            <w:tcMar>
              <w:top w:w="0" w:type="dxa"/>
              <w:left w:w="108" w:type="dxa"/>
              <w:bottom w:w="0" w:type="dxa"/>
              <w:right w:w="108" w:type="dxa"/>
            </w:tcMar>
          </w:tcPr>
          <w:p w14:paraId="3630404D"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741F8AEF"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Mechaninės priemonės</w:t>
            </w:r>
          </w:p>
        </w:tc>
        <w:tc>
          <w:tcPr>
            <w:tcW w:w="4789" w:type="dxa"/>
            <w:tcMar>
              <w:top w:w="0" w:type="dxa"/>
              <w:left w:w="108" w:type="dxa"/>
              <w:bottom w:w="0" w:type="dxa"/>
              <w:right w:w="108" w:type="dxa"/>
            </w:tcMar>
          </w:tcPr>
          <w:p w14:paraId="7921DF2B"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Galimybė prirakinti </w:t>
            </w:r>
            <w:proofErr w:type="spellStart"/>
            <w:r w:rsidRPr="00E97E14">
              <w:rPr>
                <w:rFonts w:ascii="Times New Roman" w:hAnsi="Times New Roman" w:cs="Times New Roman"/>
                <w:sz w:val="20"/>
                <w:szCs w:val="20"/>
              </w:rPr>
              <w:t>Kensington</w:t>
            </w:r>
            <w:proofErr w:type="spellEnd"/>
            <w:r w:rsidRPr="00E97E14">
              <w:rPr>
                <w:rFonts w:ascii="Times New Roman" w:hAnsi="Times New Roman" w:cs="Times New Roman"/>
                <w:sz w:val="20"/>
                <w:szCs w:val="20"/>
              </w:rPr>
              <w:t xml:space="preserve"> </w:t>
            </w:r>
            <w:proofErr w:type="spellStart"/>
            <w:r w:rsidRPr="00E97E14">
              <w:rPr>
                <w:rFonts w:ascii="Times New Roman" w:hAnsi="Times New Roman" w:cs="Times New Roman"/>
                <w:sz w:val="20"/>
                <w:szCs w:val="20"/>
              </w:rPr>
              <w:t>Lock</w:t>
            </w:r>
            <w:proofErr w:type="spellEnd"/>
            <w:r w:rsidRPr="00E97E14">
              <w:rPr>
                <w:rFonts w:ascii="Times New Roman" w:hAnsi="Times New Roman" w:cs="Times New Roman"/>
                <w:sz w:val="20"/>
                <w:szCs w:val="20"/>
              </w:rPr>
              <w:t xml:space="preserve"> tipo lynu.</w:t>
            </w:r>
          </w:p>
        </w:tc>
        <w:tc>
          <w:tcPr>
            <w:tcW w:w="3506" w:type="dxa"/>
            <w:tcMar>
              <w:top w:w="0" w:type="dxa"/>
              <w:left w:w="108" w:type="dxa"/>
              <w:bottom w:w="0" w:type="dxa"/>
              <w:right w:w="108" w:type="dxa"/>
            </w:tcMar>
          </w:tcPr>
          <w:p w14:paraId="237B67A3" w14:textId="77777777" w:rsidR="00297F70" w:rsidRPr="00E97E14" w:rsidRDefault="00297F70" w:rsidP="00E97E14">
            <w:pPr>
              <w:rPr>
                <w:rFonts w:ascii="Times New Roman" w:hAnsi="Times New Roman" w:cs="Times New Roman"/>
                <w:sz w:val="20"/>
                <w:szCs w:val="20"/>
              </w:rPr>
            </w:pPr>
          </w:p>
        </w:tc>
      </w:tr>
      <w:tr w:rsidR="00297F70" w:rsidRPr="00E97E14" w14:paraId="718E0892" w14:textId="77777777" w:rsidTr="0004705F">
        <w:trPr>
          <w:trHeight w:val="423"/>
        </w:trPr>
        <w:tc>
          <w:tcPr>
            <w:tcW w:w="756" w:type="dxa"/>
            <w:tcMar>
              <w:top w:w="0" w:type="dxa"/>
              <w:left w:w="108" w:type="dxa"/>
              <w:bottom w:w="0" w:type="dxa"/>
              <w:right w:w="108" w:type="dxa"/>
            </w:tcMar>
          </w:tcPr>
          <w:p w14:paraId="4F0A20A8"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5293A1ED"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Duomenų saugumas</w:t>
            </w:r>
          </w:p>
        </w:tc>
        <w:tc>
          <w:tcPr>
            <w:tcW w:w="4789" w:type="dxa"/>
            <w:tcMar>
              <w:top w:w="0" w:type="dxa"/>
              <w:left w:w="108" w:type="dxa"/>
              <w:bottom w:w="0" w:type="dxa"/>
              <w:right w:w="108" w:type="dxa"/>
            </w:tcMar>
          </w:tcPr>
          <w:p w14:paraId="04B7D339"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Kompiuteris turi turėti integruotą saugumo TPM modulį ne prasčiau nei v2.0 (angl. </w:t>
            </w:r>
            <w:proofErr w:type="spellStart"/>
            <w:r w:rsidRPr="00E97E14">
              <w:rPr>
                <w:rFonts w:ascii="Times New Roman" w:hAnsi="Times New Roman" w:cs="Times New Roman"/>
                <w:sz w:val="20"/>
                <w:szCs w:val="20"/>
              </w:rPr>
              <w:t>Trusted</w:t>
            </w:r>
            <w:proofErr w:type="spellEnd"/>
            <w:r w:rsidRPr="00E97E14">
              <w:rPr>
                <w:rFonts w:ascii="Times New Roman" w:hAnsi="Times New Roman" w:cs="Times New Roman"/>
                <w:sz w:val="20"/>
                <w:szCs w:val="20"/>
              </w:rPr>
              <w:t xml:space="preserve"> </w:t>
            </w:r>
            <w:proofErr w:type="spellStart"/>
            <w:r w:rsidRPr="00E97E14">
              <w:rPr>
                <w:rFonts w:ascii="Times New Roman" w:hAnsi="Times New Roman" w:cs="Times New Roman"/>
                <w:sz w:val="20"/>
                <w:szCs w:val="20"/>
              </w:rPr>
              <w:t>Platform</w:t>
            </w:r>
            <w:proofErr w:type="spellEnd"/>
            <w:r w:rsidRPr="00E97E14">
              <w:rPr>
                <w:rFonts w:ascii="Times New Roman" w:hAnsi="Times New Roman" w:cs="Times New Roman"/>
                <w:sz w:val="20"/>
                <w:szCs w:val="20"/>
              </w:rPr>
              <w:t xml:space="preserve"> Module) arba lygiavertį.</w:t>
            </w:r>
          </w:p>
        </w:tc>
        <w:tc>
          <w:tcPr>
            <w:tcW w:w="3506" w:type="dxa"/>
            <w:tcMar>
              <w:top w:w="0" w:type="dxa"/>
              <w:left w:w="108" w:type="dxa"/>
              <w:bottom w:w="0" w:type="dxa"/>
              <w:right w:w="108" w:type="dxa"/>
            </w:tcMar>
          </w:tcPr>
          <w:p w14:paraId="1B2EE82F" w14:textId="77777777" w:rsidR="00297F70" w:rsidRPr="00E97E14" w:rsidRDefault="00297F70" w:rsidP="00E97E14">
            <w:pPr>
              <w:rPr>
                <w:rFonts w:ascii="Times New Roman" w:hAnsi="Times New Roman" w:cs="Times New Roman"/>
                <w:sz w:val="20"/>
                <w:szCs w:val="20"/>
              </w:rPr>
            </w:pPr>
          </w:p>
        </w:tc>
      </w:tr>
      <w:tr w:rsidR="00297F70" w:rsidRPr="00E97E14" w14:paraId="1FD95A1C" w14:textId="77777777" w:rsidTr="0004705F">
        <w:trPr>
          <w:trHeight w:val="317"/>
        </w:trPr>
        <w:tc>
          <w:tcPr>
            <w:tcW w:w="756" w:type="dxa"/>
            <w:tcMar>
              <w:top w:w="0" w:type="dxa"/>
              <w:left w:w="108" w:type="dxa"/>
              <w:bottom w:w="0" w:type="dxa"/>
              <w:right w:w="108" w:type="dxa"/>
            </w:tcMar>
            <w:hideMark/>
          </w:tcPr>
          <w:p w14:paraId="70EBBD66"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1ECDF5B5"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Slaptažodžiai</w:t>
            </w:r>
          </w:p>
        </w:tc>
        <w:tc>
          <w:tcPr>
            <w:tcW w:w="4789" w:type="dxa"/>
            <w:tcMar>
              <w:top w:w="0" w:type="dxa"/>
              <w:left w:w="108" w:type="dxa"/>
              <w:bottom w:w="0" w:type="dxa"/>
              <w:right w:w="108" w:type="dxa"/>
            </w:tcMar>
          </w:tcPr>
          <w:p w14:paraId="5E57D9C6"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Įjungimo slaptažodis (Power-</w:t>
            </w:r>
            <w:proofErr w:type="spellStart"/>
            <w:r w:rsidRPr="00E97E14">
              <w:rPr>
                <w:rFonts w:ascii="Times New Roman" w:hAnsi="Times New Roman" w:cs="Times New Roman"/>
                <w:sz w:val="20"/>
                <w:szCs w:val="20"/>
              </w:rPr>
              <w:t>on</w:t>
            </w:r>
            <w:proofErr w:type="spellEnd"/>
            <w:r w:rsidRPr="00E97E14">
              <w:rPr>
                <w:rFonts w:ascii="Times New Roman" w:hAnsi="Times New Roman" w:cs="Times New Roman"/>
                <w:sz w:val="20"/>
                <w:szCs w:val="20"/>
              </w:rPr>
              <w:t xml:space="preserve"> </w:t>
            </w:r>
            <w:proofErr w:type="spellStart"/>
            <w:r w:rsidRPr="00E97E14">
              <w:rPr>
                <w:rFonts w:ascii="Times New Roman" w:hAnsi="Times New Roman" w:cs="Times New Roman"/>
                <w:sz w:val="20"/>
                <w:szCs w:val="20"/>
              </w:rPr>
              <w:t>password</w:t>
            </w:r>
            <w:proofErr w:type="spellEnd"/>
            <w:r w:rsidRPr="00E97E14">
              <w:rPr>
                <w:rFonts w:ascii="Times New Roman" w:hAnsi="Times New Roman" w:cs="Times New Roman"/>
                <w:sz w:val="20"/>
                <w:szCs w:val="20"/>
              </w:rPr>
              <w:t>); konfigūravimo slaptažodis (</w:t>
            </w:r>
            <w:proofErr w:type="spellStart"/>
            <w:r w:rsidRPr="00E97E14">
              <w:rPr>
                <w:rFonts w:ascii="Times New Roman" w:hAnsi="Times New Roman" w:cs="Times New Roman"/>
                <w:sz w:val="20"/>
                <w:szCs w:val="20"/>
              </w:rPr>
              <w:t>Setup</w:t>
            </w:r>
            <w:proofErr w:type="spellEnd"/>
            <w:r w:rsidRPr="00E97E14">
              <w:rPr>
                <w:rFonts w:ascii="Times New Roman" w:hAnsi="Times New Roman" w:cs="Times New Roman"/>
                <w:sz w:val="20"/>
                <w:szCs w:val="20"/>
              </w:rPr>
              <w:t xml:space="preserve"> </w:t>
            </w:r>
            <w:proofErr w:type="spellStart"/>
            <w:r w:rsidRPr="00E97E14">
              <w:rPr>
                <w:rFonts w:ascii="Times New Roman" w:hAnsi="Times New Roman" w:cs="Times New Roman"/>
                <w:sz w:val="20"/>
                <w:szCs w:val="20"/>
              </w:rPr>
              <w:t>Password</w:t>
            </w:r>
            <w:proofErr w:type="spellEnd"/>
            <w:r w:rsidRPr="00E97E14">
              <w:rPr>
                <w:rFonts w:ascii="Times New Roman" w:hAnsi="Times New Roman" w:cs="Times New Roman"/>
                <w:sz w:val="20"/>
                <w:szCs w:val="20"/>
              </w:rPr>
              <w:t>).</w:t>
            </w:r>
          </w:p>
        </w:tc>
        <w:tc>
          <w:tcPr>
            <w:tcW w:w="3506" w:type="dxa"/>
            <w:tcMar>
              <w:top w:w="0" w:type="dxa"/>
              <w:left w:w="108" w:type="dxa"/>
              <w:bottom w:w="0" w:type="dxa"/>
              <w:right w:w="108" w:type="dxa"/>
            </w:tcMar>
          </w:tcPr>
          <w:p w14:paraId="6B4A6388" w14:textId="77777777" w:rsidR="00297F70" w:rsidRPr="00E97E14" w:rsidRDefault="00297F70" w:rsidP="00E97E14">
            <w:pPr>
              <w:rPr>
                <w:rFonts w:ascii="Times New Roman" w:hAnsi="Times New Roman" w:cs="Times New Roman"/>
                <w:sz w:val="20"/>
                <w:szCs w:val="20"/>
              </w:rPr>
            </w:pPr>
          </w:p>
        </w:tc>
      </w:tr>
      <w:tr w:rsidR="00297F70" w:rsidRPr="00E97E14" w14:paraId="25B555E2" w14:textId="77777777" w:rsidTr="0004705F">
        <w:trPr>
          <w:trHeight w:val="158"/>
        </w:trPr>
        <w:tc>
          <w:tcPr>
            <w:tcW w:w="756" w:type="dxa"/>
            <w:tcMar>
              <w:top w:w="0" w:type="dxa"/>
              <w:left w:w="108" w:type="dxa"/>
              <w:bottom w:w="0" w:type="dxa"/>
              <w:right w:w="108" w:type="dxa"/>
            </w:tcMar>
            <w:hideMark/>
          </w:tcPr>
          <w:p w14:paraId="7062A7D4"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13CD710C"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Kompiuterio svoris ir aukštis</w:t>
            </w:r>
          </w:p>
        </w:tc>
        <w:tc>
          <w:tcPr>
            <w:tcW w:w="4789" w:type="dxa"/>
            <w:tcMar>
              <w:top w:w="0" w:type="dxa"/>
              <w:left w:w="108" w:type="dxa"/>
              <w:bottom w:w="0" w:type="dxa"/>
              <w:right w:w="108" w:type="dxa"/>
            </w:tcMar>
          </w:tcPr>
          <w:p w14:paraId="4B7684BE"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Ne daugiau kaip 1 kg su baterija.</w:t>
            </w:r>
          </w:p>
          <w:p w14:paraId="1CCF4D62"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Kompiuterio korpuso aukštis ne didesnis kaip 18 mm.</w:t>
            </w:r>
          </w:p>
        </w:tc>
        <w:tc>
          <w:tcPr>
            <w:tcW w:w="3506" w:type="dxa"/>
            <w:tcMar>
              <w:top w:w="0" w:type="dxa"/>
              <w:left w:w="108" w:type="dxa"/>
              <w:bottom w:w="0" w:type="dxa"/>
              <w:right w:w="108" w:type="dxa"/>
            </w:tcMar>
          </w:tcPr>
          <w:p w14:paraId="57D872B4" w14:textId="77777777" w:rsidR="00297F70" w:rsidRPr="00E97E14" w:rsidRDefault="00297F70" w:rsidP="00E97E14">
            <w:pPr>
              <w:rPr>
                <w:rFonts w:ascii="Times New Roman" w:hAnsi="Times New Roman" w:cs="Times New Roman"/>
                <w:sz w:val="20"/>
                <w:szCs w:val="20"/>
              </w:rPr>
            </w:pPr>
          </w:p>
        </w:tc>
      </w:tr>
      <w:tr w:rsidR="00297F70" w:rsidRPr="00E97E14" w14:paraId="03A2F4D9" w14:textId="77777777" w:rsidTr="0004705F">
        <w:trPr>
          <w:trHeight w:val="199"/>
        </w:trPr>
        <w:tc>
          <w:tcPr>
            <w:tcW w:w="756" w:type="dxa"/>
            <w:tcMar>
              <w:top w:w="0" w:type="dxa"/>
              <w:left w:w="108" w:type="dxa"/>
              <w:bottom w:w="0" w:type="dxa"/>
              <w:right w:w="108" w:type="dxa"/>
            </w:tcMar>
            <w:hideMark/>
          </w:tcPr>
          <w:p w14:paraId="38AC878F"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4DD9453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Valdymas ir administravimas</w:t>
            </w:r>
          </w:p>
        </w:tc>
        <w:tc>
          <w:tcPr>
            <w:tcW w:w="4789" w:type="dxa"/>
            <w:tcMar>
              <w:top w:w="0" w:type="dxa"/>
              <w:left w:w="108" w:type="dxa"/>
              <w:bottom w:w="0" w:type="dxa"/>
              <w:right w:w="108" w:type="dxa"/>
            </w:tcMar>
          </w:tcPr>
          <w:p w14:paraId="23419877"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506" w:type="dxa"/>
            <w:tcMar>
              <w:top w:w="0" w:type="dxa"/>
              <w:left w:w="108" w:type="dxa"/>
              <w:bottom w:w="0" w:type="dxa"/>
              <w:right w:w="108" w:type="dxa"/>
            </w:tcMar>
          </w:tcPr>
          <w:p w14:paraId="2682D144" w14:textId="77777777" w:rsidR="00297F70" w:rsidRPr="00E97E14" w:rsidRDefault="00297F70" w:rsidP="00E97E14">
            <w:pPr>
              <w:rPr>
                <w:rFonts w:ascii="Times New Roman" w:hAnsi="Times New Roman" w:cs="Times New Roman"/>
                <w:sz w:val="20"/>
                <w:szCs w:val="20"/>
              </w:rPr>
            </w:pPr>
          </w:p>
        </w:tc>
      </w:tr>
      <w:tr w:rsidR="00297F70" w:rsidRPr="00E97E14" w14:paraId="6B03CF51" w14:textId="77777777" w:rsidTr="0004705F">
        <w:trPr>
          <w:trHeight w:val="315"/>
        </w:trPr>
        <w:tc>
          <w:tcPr>
            <w:tcW w:w="756" w:type="dxa"/>
            <w:tcMar>
              <w:top w:w="0" w:type="dxa"/>
              <w:left w:w="108" w:type="dxa"/>
              <w:bottom w:w="0" w:type="dxa"/>
              <w:right w:w="108" w:type="dxa"/>
            </w:tcMar>
            <w:hideMark/>
          </w:tcPr>
          <w:p w14:paraId="1D97E5D3"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6758A3F2"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Sertifikavimo reikalavimai</w:t>
            </w:r>
          </w:p>
        </w:tc>
        <w:tc>
          <w:tcPr>
            <w:tcW w:w="4789" w:type="dxa"/>
            <w:tcMar>
              <w:top w:w="0" w:type="dxa"/>
              <w:left w:w="108" w:type="dxa"/>
              <w:bottom w:w="0" w:type="dxa"/>
              <w:right w:w="108" w:type="dxa"/>
            </w:tcMar>
          </w:tcPr>
          <w:p w14:paraId="4E966204"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Kompiuterio gamintojas turi įsidiegęs ISO 14001:2015 arba lygiavertį aplinkosaugos vadybos standartą (pateikti tai įrodančius dokumentus ar aktyvią nuorodą į gamintojo internetinė tinklalapį).</w:t>
            </w:r>
          </w:p>
          <w:p w14:paraId="7A3B0AE4"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Sertifikatai: </w:t>
            </w:r>
            <w:proofErr w:type="spellStart"/>
            <w:r w:rsidRPr="00E97E14">
              <w:rPr>
                <w:rFonts w:ascii="Times New Roman" w:hAnsi="Times New Roman" w:cs="Times New Roman"/>
                <w:sz w:val="20"/>
                <w:szCs w:val="20"/>
              </w:rPr>
              <w:t>Energy</w:t>
            </w:r>
            <w:proofErr w:type="spellEnd"/>
            <w:r w:rsidRPr="00E97E14">
              <w:rPr>
                <w:rFonts w:ascii="Times New Roman" w:hAnsi="Times New Roman" w:cs="Times New Roman"/>
                <w:sz w:val="20"/>
                <w:szCs w:val="20"/>
              </w:rPr>
              <w:t xml:space="preserve"> </w:t>
            </w:r>
            <w:proofErr w:type="spellStart"/>
            <w:r w:rsidRPr="00E97E14">
              <w:rPr>
                <w:rFonts w:ascii="Times New Roman" w:hAnsi="Times New Roman" w:cs="Times New Roman"/>
                <w:sz w:val="20"/>
                <w:szCs w:val="20"/>
              </w:rPr>
              <w:t>Star</w:t>
            </w:r>
            <w:proofErr w:type="spellEnd"/>
            <w:r w:rsidRPr="00E97E14">
              <w:rPr>
                <w:rFonts w:ascii="Times New Roman" w:hAnsi="Times New Roman" w:cs="Times New Roman"/>
                <w:sz w:val="20"/>
                <w:szCs w:val="20"/>
              </w:rPr>
              <w:t xml:space="preserve"> 9.0 ir EPEAT </w:t>
            </w:r>
            <w:proofErr w:type="spellStart"/>
            <w:r w:rsidRPr="00E97E14">
              <w:rPr>
                <w:rFonts w:ascii="Times New Roman" w:hAnsi="Times New Roman" w:cs="Times New Roman"/>
                <w:sz w:val="20"/>
                <w:szCs w:val="20"/>
              </w:rPr>
              <w:t>Gold</w:t>
            </w:r>
            <w:proofErr w:type="spellEnd"/>
            <w:r w:rsidRPr="00E97E14">
              <w:rPr>
                <w:rFonts w:ascii="Times New Roman" w:hAnsi="Times New Roman" w:cs="Times New Roman"/>
                <w:sz w:val="20"/>
                <w:szCs w:val="20"/>
              </w:rPr>
              <w:t xml:space="preserve"> arba lygiaverčiai. </w:t>
            </w:r>
          </w:p>
          <w:p w14:paraId="461DCC0E"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Kompiuteriai turi būti sertifikuoti darbui su MS Windows 11 operacine sistema.</w:t>
            </w:r>
          </w:p>
        </w:tc>
        <w:tc>
          <w:tcPr>
            <w:tcW w:w="3506" w:type="dxa"/>
            <w:tcMar>
              <w:top w:w="0" w:type="dxa"/>
              <w:left w:w="108" w:type="dxa"/>
              <w:bottom w:w="0" w:type="dxa"/>
              <w:right w:w="108" w:type="dxa"/>
            </w:tcMar>
          </w:tcPr>
          <w:p w14:paraId="002A1F6A" w14:textId="77777777" w:rsidR="00297F70" w:rsidRPr="00E97E14" w:rsidRDefault="00297F70" w:rsidP="00E97E14">
            <w:pPr>
              <w:rPr>
                <w:rFonts w:ascii="Times New Roman" w:hAnsi="Times New Roman" w:cs="Times New Roman"/>
                <w:sz w:val="20"/>
                <w:szCs w:val="20"/>
              </w:rPr>
            </w:pPr>
          </w:p>
        </w:tc>
      </w:tr>
      <w:tr w:rsidR="00297F70" w:rsidRPr="00E97E14" w14:paraId="443C6304" w14:textId="77777777" w:rsidTr="0004705F">
        <w:trPr>
          <w:trHeight w:val="1095"/>
        </w:trPr>
        <w:tc>
          <w:tcPr>
            <w:tcW w:w="756" w:type="dxa"/>
            <w:tcMar>
              <w:top w:w="0" w:type="dxa"/>
              <w:left w:w="108" w:type="dxa"/>
              <w:bottom w:w="0" w:type="dxa"/>
              <w:right w:w="108" w:type="dxa"/>
            </w:tcMar>
            <w:hideMark/>
          </w:tcPr>
          <w:p w14:paraId="0C353DE8"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7194A94C"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Triukšmo lygis</w:t>
            </w:r>
          </w:p>
        </w:tc>
        <w:tc>
          <w:tcPr>
            <w:tcW w:w="4789" w:type="dxa"/>
            <w:tcMar>
              <w:top w:w="0" w:type="dxa"/>
              <w:left w:w="108" w:type="dxa"/>
              <w:bottom w:w="0" w:type="dxa"/>
              <w:right w:w="108" w:type="dxa"/>
            </w:tcMar>
          </w:tcPr>
          <w:p w14:paraId="6F2FB567"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Deklaruotoji svertinė garso galia (LWA), išmatuota pagal ISO 7779 arba lygiavertį standartą ir apskaičiuota pagal ISO 9296 arba lygiavertį standartą tuščios eigos („</w:t>
            </w:r>
            <w:proofErr w:type="spellStart"/>
            <w:r w:rsidRPr="00E97E14">
              <w:rPr>
                <w:rFonts w:ascii="Times New Roman" w:hAnsi="Times New Roman" w:cs="Times New Roman"/>
                <w:sz w:val="20"/>
                <w:szCs w:val="20"/>
              </w:rPr>
              <w:t>idle</w:t>
            </w:r>
            <w:proofErr w:type="spellEnd"/>
            <w:r w:rsidRPr="00E97E14">
              <w:rPr>
                <w:rFonts w:ascii="Times New Roman" w:hAnsi="Times New Roman" w:cs="Times New Roman"/>
                <w:sz w:val="20"/>
                <w:szCs w:val="20"/>
              </w:rPr>
              <w:t>“) režime ne daugiau kaip 2.4 B.</w:t>
            </w:r>
          </w:p>
          <w:p w14:paraId="144F26BC"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Būtina pateikti dokumentus ir/ar tikslią nuorodą į interneto puslapį.</w:t>
            </w:r>
          </w:p>
        </w:tc>
        <w:tc>
          <w:tcPr>
            <w:tcW w:w="3506" w:type="dxa"/>
            <w:tcMar>
              <w:top w:w="0" w:type="dxa"/>
              <w:left w:w="108" w:type="dxa"/>
              <w:bottom w:w="0" w:type="dxa"/>
              <w:right w:w="108" w:type="dxa"/>
            </w:tcMar>
          </w:tcPr>
          <w:p w14:paraId="3B8DA695" w14:textId="77777777" w:rsidR="00297F70" w:rsidRPr="00E97E14" w:rsidRDefault="00297F70" w:rsidP="00E97E14">
            <w:pPr>
              <w:rPr>
                <w:rFonts w:ascii="Times New Roman" w:hAnsi="Times New Roman" w:cs="Times New Roman"/>
                <w:sz w:val="20"/>
                <w:szCs w:val="20"/>
              </w:rPr>
            </w:pPr>
          </w:p>
        </w:tc>
      </w:tr>
      <w:tr w:rsidR="00297F70" w:rsidRPr="00E97E14" w14:paraId="01F2B1B4" w14:textId="77777777" w:rsidTr="0004705F">
        <w:trPr>
          <w:trHeight w:val="201"/>
        </w:trPr>
        <w:tc>
          <w:tcPr>
            <w:tcW w:w="756" w:type="dxa"/>
            <w:tcMar>
              <w:top w:w="0" w:type="dxa"/>
              <w:left w:w="108" w:type="dxa"/>
              <w:bottom w:w="0" w:type="dxa"/>
              <w:right w:w="108" w:type="dxa"/>
            </w:tcMar>
          </w:tcPr>
          <w:p w14:paraId="5BAF75D4"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75483D00"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Kompiuterio atsparumas aplinkai</w:t>
            </w:r>
          </w:p>
        </w:tc>
        <w:tc>
          <w:tcPr>
            <w:tcW w:w="4789" w:type="dxa"/>
            <w:tcMar>
              <w:top w:w="0" w:type="dxa"/>
              <w:left w:w="108" w:type="dxa"/>
              <w:bottom w:w="0" w:type="dxa"/>
              <w:right w:w="108" w:type="dxa"/>
            </w:tcMar>
          </w:tcPr>
          <w:p w14:paraId="6F5913EC"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Atitikimas MIL-SPEC 810H standartui.</w:t>
            </w:r>
          </w:p>
        </w:tc>
        <w:tc>
          <w:tcPr>
            <w:tcW w:w="3506" w:type="dxa"/>
            <w:tcMar>
              <w:top w:w="0" w:type="dxa"/>
              <w:left w:w="108" w:type="dxa"/>
              <w:bottom w:w="0" w:type="dxa"/>
              <w:right w:w="108" w:type="dxa"/>
            </w:tcMar>
          </w:tcPr>
          <w:p w14:paraId="475E265E" w14:textId="77777777" w:rsidR="00297F70" w:rsidRPr="00E97E14" w:rsidRDefault="00297F70" w:rsidP="00E97E14">
            <w:pPr>
              <w:rPr>
                <w:rFonts w:ascii="Times New Roman" w:hAnsi="Times New Roman" w:cs="Times New Roman"/>
                <w:sz w:val="20"/>
                <w:szCs w:val="20"/>
              </w:rPr>
            </w:pPr>
          </w:p>
        </w:tc>
      </w:tr>
      <w:tr w:rsidR="00297F70" w:rsidRPr="00E97E14" w14:paraId="028F3AE0" w14:textId="77777777" w:rsidTr="0004705F">
        <w:trPr>
          <w:trHeight w:val="485"/>
        </w:trPr>
        <w:tc>
          <w:tcPr>
            <w:tcW w:w="756" w:type="dxa"/>
            <w:tcMar>
              <w:top w:w="0" w:type="dxa"/>
              <w:left w:w="108" w:type="dxa"/>
              <w:bottom w:w="0" w:type="dxa"/>
              <w:right w:w="108" w:type="dxa"/>
            </w:tcMar>
          </w:tcPr>
          <w:p w14:paraId="5697F9CA"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1F56AB74"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Suderinamumas</w:t>
            </w:r>
          </w:p>
        </w:tc>
        <w:tc>
          <w:tcPr>
            <w:tcW w:w="4789" w:type="dxa"/>
            <w:tcMar>
              <w:top w:w="0" w:type="dxa"/>
              <w:left w:w="108" w:type="dxa"/>
              <w:bottom w:w="0" w:type="dxa"/>
              <w:right w:w="108" w:type="dxa"/>
            </w:tcMar>
          </w:tcPr>
          <w:p w14:paraId="5AFC4F4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Visos siūlomo kompiuterio dalys (pagrindinė plokštė, duomenų kaupiklis, standusis diskas ir kiti kompiuterį sudarantys komponentai) privalo būti pateikti firmos gamintojos ir surinktos gamintojo gamykloje. </w:t>
            </w:r>
          </w:p>
          <w:p w14:paraId="1C7AB508"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Įranga turi būti pateikta originalioje nepažeistoje gamintojo pakuotėje.</w:t>
            </w:r>
          </w:p>
        </w:tc>
        <w:tc>
          <w:tcPr>
            <w:tcW w:w="3506" w:type="dxa"/>
            <w:tcMar>
              <w:top w:w="0" w:type="dxa"/>
              <w:left w:w="108" w:type="dxa"/>
              <w:bottom w:w="0" w:type="dxa"/>
              <w:right w:w="108" w:type="dxa"/>
            </w:tcMar>
          </w:tcPr>
          <w:p w14:paraId="2A7FC402" w14:textId="77777777" w:rsidR="00297F70" w:rsidRPr="00E97E14" w:rsidRDefault="00297F70" w:rsidP="00E97E14">
            <w:pPr>
              <w:rPr>
                <w:rFonts w:ascii="Times New Roman" w:hAnsi="Times New Roman" w:cs="Times New Roman"/>
                <w:sz w:val="20"/>
                <w:szCs w:val="20"/>
              </w:rPr>
            </w:pPr>
          </w:p>
        </w:tc>
      </w:tr>
      <w:tr w:rsidR="00297F70" w:rsidRPr="00E97E14" w14:paraId="1B2B7949" w14:textId="77777777" w:rsidTr="0004705F">
        <w:trPr>
          <w:trHeight w:val="340"/>
        </w:trPr>
        <w:tc>
          <w:tcPr>
            <w:tcW w:w="756" w:type="dxa"/>
            <w:tcMar>
              <w:top w:w="0" w:type="dxa"/>
              <w:left w:w="108" w:type="dxa"/>
              <w:bottom w:w="0" w:type="dxa"/>
              <w:right w:w="108" w:type="dxa"/>
            </w:tcMar>
          </w:tcPr>
          <w:p w14:paraId="4BD2550D" w14:textId="77777777" w:rsidR="00297F70" w:rsidRPr="00E97E14" w:rsidRDefault="00297F70" w:rsidP="00E97E14">
            <w:pPr>
              <w:rPr>
                <w:rFonts w:ascii="Times New Roman" w:hAnsi="Times New Roman" w:cs="Times New Roman"/>
                <w:sz w:val="20"/>
                <w:szCs w:val="20"/>
              </w:rPr>
            </w:pPr>
          </w:p>
        </w:tc>
        <w:tc>
          <w:tcPr>
            <w:tcW w:w="2344" w:type="dxa"/>
            <w:tcMar>
              <w:top w:w="0" w:type="dxa"/>
              <w:left w:w="108" w:type="dxa"/>
              <w:bottom w:w="0" w:type="dxa"/>
              <w:right w:w="108" w:type="dxa"/>
            </w:tcMar>
          </w:tcPr>
          <w:p w14:paraId="5F15BDF9"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Garantinis laikotarpis</w:t>
            </w:r>
          </w:p>
        </w:tc>
        <w:tc>
          <w:tcPr>
            <w:tcW w:w="4789" w:type="dxa"/>
            <w:tcMar>
              <w:top w:w="0" w:type="dxa"/>
              <w:left w:w="108" w:type="dxa"/>
              <w:bottom w:w="0" w:type="dxa"/>
              <w:right w:w="108" w:type="dxa"/>
            </w:tcMar>
          </w:tcPr>
          <w:p w14:paraId="6025D9A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271C314A"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lastRenderedPageBreak/>
              <w:t>Kompiuterių gamintojas Lietuvoje turi turėti ne mažiau nei du nepriklausomus oficialius autorizuotus siūlomų prekių techninio aptarnavimo centrus, įgaliotus atlikti garantinį siūlomų prekių aptarnavimą.</w:t>
            </w:r>
          </w:p>
          <w:p w14:paraId="7F9BB840"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Tiekėjas turi pateikti nuorodą į gamintojo internetinę prieigą, kuri įgalina produkto kodo ir serijinio numerio pagalba patikrinti suteiktą gamintojo garantiją internetiniame puslapyje.</w:t>
            </w:r>
          </w:p>
          <w:p w14:paraId="13F85D53"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Turi būti gamintojo interneto svetainės (ar lygiaverčiu principu paremta) vieta su galimybe atnaujinti siūlomų modelių BIOS, įrenginių tvarkykles ir programinę įrangą.</w:t>
            </w:r>
          </w:p>
        </w:tc>
        <w:tc>
          <w:tcPr>
            <w:tcW w:w="3506" w:type="dxa"/>
            <w:tcMar>
              <w:top w:w="0" w:type="dxa"/>
              <w:left w:w="108" w:type="dxa"/>
              <w:bottom w:w="0" w:type="dxa"/>
              <w:right w:w="108" w:type="dxa"/>
            </w:tcMar>
          </w:tcPr>
          <w:p w14:paraId="3A20E62F" w14:textId="77777777" w:rsidR="00297F70" w:rsidRPr="00E97E14" w:rsidRDefault="00297F70" w:rsidP="00E97E14">
            <w:pPr>
              <w:rPr>
                <w:rFonts w:ascii="Times New Roman" w:hAnsi="Times New Roman" w:cs="Times New Roman"/>
                <w:sz w:val="20"/>
                <w:szCs w:val="20"/>
              </w:rPr>
            </w:pPr>
          </w:p>
        </w:tc>
      </w:tr>
      <w:tr w:rsidR="00297F70" w:rsidRPr="00E97E14" w14:paraId="1701EB8F" w14:textId="77777777" w:rsidTr="0004705F">
        <w:trPr>
          <w:trHeight w:val="315"/>
        </w:trPr>
        <w:tc>
          <w:tcPr>
            <w:tcW w:w="7889" w:type="dxa"/>
            <w:gridSpan w:val="3"/>
            <w:tcMar>
              <w:top w:w="0" w:type="dxa"/>
              <w:left w:w="108" w:type="dxa"/>
              <w:bottom w:w="0" w:type="dxa"/>
              <w:right w:w="108" w:type="dxa"/>
            </w:tcMar>
            <w:hideMark/>
          </w:tcPr>
          <w:p w14:paraId="6DD8A1AF"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Kompiuterio modelis, firma-gamintoja</w:t>
            </w:r>
          </w:p>
        </w:tc>
        <w:tc>
          <w:tcPr>
            <w:tcW w:w="3506" w:type="dxa"/>
            <w:tcMar>
              <w:top w:w="0" w:type="dxa"/>
              <w:left w:w="108" w:type="dxa"/>
              <w:bottom w:w="0" w:type="dxa"/>
              <w:right w:w="108" w:type="dxa"/>
            </w:tcMar>
          </w:tcPr>
          <w:p w14:paraId="2ABFB14F" w14:textId="77777777" w:rsidR="00297F70" w:rsidRPr="00E97E14" w:rsidRDefault="00297F70" w:rsidP="00E97E14">
            <w:pPr>
              <w:rPr>
                <w:rFonts w:ascii="Times New Roman" w:hAnsi="Times New Roman" w:cs="Times New Roman"/>
                <w:sz w:val="20"/>
                <w:szCs w:val="20"/>
              </w:rPr>
            </w:pPr>
          </w:p>
        </w:tc>
      </w:tr>
      <w:tr w:rsidR="00297F70" w:rsidRPr="00E97E14" w14:paraId="307DCEA2" w14:textId="77777777" w:rsidTr="0004705F">
        <w:trPr>
          <w:trHeight w:val="315"/>
        </w:trPr>
        <w:tc>
          <w:tcPr>
            <w:tcW w:w="7889" w:type="dxa"/>
            <w:gridSpan w:val="3"/>
            <w:tcMar>
              <w:top w:w="0" w:type="dxa"/>
              <w:left w:w="108" w:type="dxa"/>
              <w:bottom w:w="0" w:type="dxa"/>
              <w:right w:w="108" w:type="dxa"/>
            </w:tcMar>
          </w:tcPr>
          <w:p w14:paraId="3FB687D8"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Pristatymo terminas, nuo užsakymo pateikimo dienos ne ilgiau 30 darbo dienos *</w:t>
            </w:r>
          </w:p>
        </w:tc>
        <w:tc>
          <w:tcPr>
            <w:tcW w:w="3506" w:type="dxa"/>
            <w:tcMar>
              <w:top w:w="0" w:type="dxa"/>
              <w:left w:w="108" w:type="dxa"/>
              <w:bottom w:w="0" w:type="dxa"/>
              <w:right w:w="108" w:type="dxa"/>
            </w:tcMar>
          </w:tcPr>
          <w:p w14:paraId="58863A77" w14:textId="77777777" w:rsidR="00297F70" w:rsidRPr="00E97E14" w:rsidRDefault="00297F70" w:rsidP="00E97E14">
            <w:pPr>
              <w:rPr>
                <w:rFonts w:ascii="Times New Roman" w:hAnsi="Times New Roman" w:cs="Times New Roman"/>
                <w:sz w:val="20"/>
                <w:szCs w:val="20"/>
              </w:rPr>
            </w:pPr>
          </w:p>
        </w:tc>
      </w:tr>
      <w:tr w:rsidR="00297F70" w:rsidRPr="00E97E14" w14:paraId="5642C5A7" w14:textId="77777777" w:rsidTr="0004705F">
        <w:trPr>
          <w:trHeight w:val="315"/>
        </w:trPr>
        <w:tc>
          <w:tcPr>
            <w:tcW w:w="7889" w:type="dxa"/>
            <w:gridSpan w:val="3"/>
            <w:tcMar>
              <w:top w:w="0" w:type="dxa"/>
              <w:left w:w="108" w:type="dxa"/>
              <w:bottom w:w="0" w:type="dxa"/>
              <w:right w:w="108" w:type="dxa"/>
            </w:tcMar>
          </w:tcPr>
          <w:p w14:paraId="656CE9CD"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Garantiniai įsipareigojimai kompiuteriui (pradedama skaičiuoti nuo prekių pristatymo dienos; trumpiausiai 3 metai (baterijai 12 mėn.))</w:t>
            </w:r>
          </w:p>
        </w:tc>
        <w:tc>
          <w:tcPr>
            <w:tcW w:w="3506" w:type="dxa"/>
            <w:tcMar>
              <w:top w:w="0" w:type="dxa"/>
              <w:left w:w="108" w:type="dxa"/>
              <w:bottom w:w="0" w:type="dxa"/>
              <w:right w:w="108" w:type="dxa"/>
            </w:tcMar>
          </w:tcPr>
          <w:p w14:paraId="1E524C38" w14:textId="77777777" w:rsidR="00297F70" w:rsidRPr="00E97E14" w:rsidRDefault="00297F70" w:rsidP="00E97E14">
            <w:pPr>
              <w:rPr>
                <w:rFonts w:ascii="Times New Roman" w:hAnsi="Times New Roman" w:cs="Times New Roman"/>
                <w:sz w:val="20"/>
                <w:szCs w:val="20"/>
              </w:rPr>
            </w:pPr>
          </w:p>
        </w:tc>
      </w:tr>
      <w:tr w:rsidR="00297F70" w:rsidRPr="00E97E14" w14:paraId="40FF5EF6" w14:textId="77777777" w:rsidTr="0004705F">
        <w:trPr>
          <w:trHeight w:val="315"/>
        </w:trPr>
        <w:tc>
          <w:tcPr>
            <w:tcW w:w="7889" w:type="dxa"/>
            <w:gridSpan w:val="3"/>
            <w:tcMar>
              <w:top w:w="0" w:type="dxa"/>
              <w:left w:w="108" w:type="dxa"/>
              <w:bottom w:w="0" w:type="dxa"/>
              <w:right w:w="108" w:type="dxa"/>
            </w:tcMar>
            <w:hideMark/>
          </w:tcPr>
          <w:p w14:paraId="5AA5722E" w14:textId="77777777" w:rsidR="00297F70" w:rsidRPr="00E97E14" w:rsidRDefault="00297F70" w:rsidP="00E97E14">
            <w:pPr>
              <w:rPr>
                <w:rFonts w:ascii="Times New Roman" w:hAnsi="Times New Roman" w:cs="Times New Roman"/>
                <w:sz w:val="20"/>
                <w:szCs w:val="20"/>
              </w:rPr>
            </w:pPr>
            <w:r w:rsidRPr="00E97E14">
              <w:rPr>
                <w:rFonts w:ascii="Times New Roman" w:hAnsi="Times New Roman" w:cs="Times New Roman"/>
                <w:sz w:val="20"/>
                <w:szCs w:val="20"/>
              </w:rPr>
              <w:t>Garantinio aptarnavimo reakcijos po pranešimo apie gedimą greitis ir darbingumo atstatymas (ilgiausiai 10 darbo dienų)</w:t>
            </w:r>
          </w:p>
        </w:tc>
        <w:tc>
          <w:tcPr>
            <w:tcW w:w="3506" w:type="dxa"/>
            <w:tcMar>
              <w:top w:w="0" w:type="dxa"/>
              <w:left w:w="108" w:type="dxa"/>
              <w:bottom w:w="0" w:type="dxa"/>
              <w:right w:w="108" w:type="dxa"/>
            </w:tcMar>
          </w:tcPr>
          <w:p w14:paraId="181A38BD" w14:textId="77777777" w:rsidR="00297F70" w:rsidRPr="00E97E14" w:rsidRDefault="00297F70" w:rsidP="00E97E14">
            <w:pPr>
              <w:rPr>
                <w:rFonts w:ascii="Times New Roman" w:hAnsi="Times New Roman" w:cs="Times New Roman"/>
                <w:sz w:val="20"/>
                <w:szCs w:val="20"/>
              </w:rPr>
            </w:pPr>
          </w:p>
        </w:tc>
      </w:tr>
    </w:tbl>
    <w:p w14:paraId="1FEAD4F7" w14:textId="77777777" w:rsidR="00297F70" w:rsidRPr="00297F70" w:rsidRDefault="00297F70" w:rsidP="00297F70">
      <w:pPr>
        <w:spacing w:line="259" w:lineRule="auto"/>
        <w:rPr>
          <w:rFonts w:ascii="Times New Roman" w:eastAsia="Calibri" w:hAnsi="Times New Roman" w:cs="Times New Roman"/>
          <w:kern w:val="0"/>
          <w:sz w:val="22"/>
          <w:szCs w:val="22"/>
          <w14:ligatures w14:val="none"/>
        </w:rPr>
      </w:pPr>
    </w:p>
    <w:p w14:paraId="0EF8DA28" w14:textId="3B7644A6" w:rsidR="00297F70" w:rsidRPr="00297F70" w:rsidRDefault="00B6755A" w:rsidP="00E97E14">
      <w:pP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w:t>
      </w:r>
      <w:r w:rsidR="00297F70" w:rsidRPr="00297F70">
        <w:rPr>
          <w:rFonts w:ascii="Times New Roman" w:eastAsia="Calibri" w:hAnsi="Times New Roman" w:cs="Times New Roman"/>
          <w:b/>
          <w:kern w:val="0"/>
          <w14:ligatures w14:val="none"/>
        </w:rPr>
        <w:t>4 Nešiojamas kompiuteris „NK-4“</w:t>
      </w:r>
    </w:p>
    <w:tbl>
      <w:tblPr>
        <w:tblStyle w:val="Lentelstinklelis17"/>
        <w:tblW w:w="11367" w:type="dxa"/>
        <w:tblInd w:w="-523" w:type="dxa"/>
        <w:tblLayout w:type="fixed"/>
        <w:tblLook w:val="04A0" w:firstRow="1" w:lastRow="0" w:firstColumn="1" w:lastColumn="0" w:noHBand="0" w:noVBand="1"/>
      </w:tblPr>
      <w:tblGrid>
        <w:gridCol w:w="784"/>
        <w:gridCol w:w="2422"/>
        <w:gridCol w:w="4400"/>
        <w:gridCol w:w="3761"/>
      </w:tblGrid>
      <w:tr w:rsidR="00297F70" w:rsidRPr="00297F70" w14:paraId="3FA8F536" w14:textId="77777777" w:rsidTr="0004705F">
        <w:trPr>
          <w:trHeight w:val="521"/>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7BD5DC83" w14:textId="77777777" w:rsidR="00297F70" w:rsidRPr="00297F70" w:rsidRDefault="00297F70" w:rsidP="00297F70">
            <w:pPr>
              <w:suppressAutoHyphens/>
              <w:autoSpaceDN w:val="0"/>
              <w:jc w:val="center"/>
              <w:textAlignment w:val="baseline"/>
              <w:rPr>
                <w:rFonts w:ascii="Times New Roman" w:hAnsi="Times New Roman" w:cs="Times New Roman"/>
                <w:b/>
                <w:bCs/>
                <w:sz w:val="20"/>
                <w:szCs w:val="20"/>
              </w:rPr>
            </w:pPr>
            <w:r w:rsidRPr="00297F70">
              <w:rPr>
                <w:rFonts w:ascii="Times New Roman" w:hAnsi="Times New Roman" w:cs="Times New Roman"/>
                <w:b/>
                <w:bCs/>
                <w:sz w:val="20"/>
                <w:szCs w:val="20"/>
              </w:rPr>
              <w:t>Eil. Nr.</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56797F54" w14:textId="77777777" w:rsidR="00297F70" w:rsidRPr="00297F70" w:rsidRDefault="00297F70" w:rsidP="00297F70">
            <w:pPr>
              <w:suppressAutoHyphens/>
              <w:autoSpaceDN w:val="0"/>
              <w:spacing w:line="259" w:lineRule="auto"/>
              <w:jc w:val="center"/>
              <w:textAlignment w:val="baseline"/>
              <w:rPr>
                <w:rFonts w:ascii="Times New Roman" w:hAnsi="Times New Roman" w:cs="Times New Roman"/>
                <w:b/>
                <w:bCs/>
                <w:sz w:val="20"/>
                <w:szCs w:val="20"/>
              </w:rPr>
            </w:pPr>
            <w:r w:rsidRPr="00297F70">
              <w:rPr>
                <w:rFonts w:ascii="Times New Roman" w:hAnsi="Times New Roman" w:cs="Times New Roman"/>
                <w:b/>
                <w:bCs/>
                <w:sz w:val="20"/>
                <w:szCs w:val="20"/>
              </w:rPr>
              <w:t>Komponento / charakteristikos pavadinimas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0E16AF88" w14:textId="77777777" w:rsidR="00297F70" w:rsidRPr="00297F70" w:rsidRDefault="00297F70" w:rsidP="00297F70">
            <w:pPr>
              <w:suppressAutoHyphens/>
              <w:autoSpaceDN w:val="0"/>
              <w:spacing w:line="259" w:lineRule="auto"/>
              <w:ind w:right="58"/>
              <w:jc w:val="center"/>
              <w:textAlignment w:val="baseline"/>
              <w:rPr>
                <w:rFonts w:ascii="Times New Roman" w:hAnsi="Times New Roman" w:cs="Times New Roman"/>
                <w:b/>
                <w:bCs/>
                <w:sz w:val="20"/>
                <w:szCs w:val="20"/>
              </w:rPr>
            </w:pPr>
            <w:r w:rsidRPr="00297F70">
              <w:rPr>
                <w:rFonts w:ascii="Times New Roman" w:hAnsi="Times New Roman" w:cs="Times New Roman"/>
                <w:b/>
                <w:bCs/>
                <w:sz w:val="20"/>
                <w:szCs w:val="20"/>
              </w:rPr>
              <w:t>Reikalaujama charakteristika ne blogiau kaip arba lygiavertė (pateiktos nuorodos į standartus/ technologijas/ prekės ženklus yra tik rekomendacinio pobūdžio, todėl standartai/ technologijos/ prekės ženklai galima būti pakeisti lygiaverčiais)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1758AB1B" w14:textId="77777777" w:rsidR="00297F70" w:rsidRPr="00297F70" w:rsidRDefault="00297F70" w:rsidP="00297F70">
            <w:pPr>
              <w:suppressAutoHyphens/>
              <w:autoSpaceDN w:val="0"/>
              <w:spacing w:line="259" w:lineRule="auto"/>
              <w:ind w:right="59"/>
              <w:jc w:val="center"/>
              <w:textAlignment w:val="baseline"/>
              <w:rPr>
                <w:rFonts w:ascii="Times New Roman" w:hAnsi="Times New Roman" w:cs="Times New Roman"/>
                <w:b/>
                <w:bCs/>
                <w:sz w:val="20"/>
                <w:szCs w:val="20"/>
              </w:rPr>
            </w:pPr>
            <w:r w:rsidRPr="00297F70">
              <w:rPr>
                <w:rFonts w:ascii="Times New Roman" w:hAnsi="Times New Roman" w:cs="Times New Roman"/>
                <w:b/>
                <w:bCs/>
                <w:sz w:val="20"/>
                <w:szCs w:val="20"/>
              </w:rPr>
              <w:t>Siūlomos tikslios charakteristikos/ parametrai.</w:t>
            </w:r>
          </w:p>
        </w:tc>
      </w:tr>
      <w:tr w:rsidR="00297F70" w:rsidRPr="00297F70" w14:paraId="303AB658" w14:textId="77777777" w:rsidTr="0004705F">
        <w:trPr>
          <w:trHeight w:val="778"/>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4009E"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88BBC"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Procesorius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57913"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32/64 bitų.</w:t>
            </w:r>
          </w:p>
          <w:p w14:paraId="3C829635"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Nešiojamo kompiuterio procesorius (procesorių firmos gamintojos traktuojamas kaip skirtas nešiojamiems kompiuteriams) ne mažiau keturiolikos fizinių branduolių, x86 su 64 bitų atminties adresavimu, palaikantis dažnio mažinimo (esant nedideliam apkrovimui) ir virtualizacijos technologijas. Ne mažiau kaip 29000 taškų pagal testą </w:t>
            </w:r>
            <w:proofErr w:type="spellStart"/>
            <w:r w:rsidRPr="00297F70">
              <w:rPr>
                <w:rFonts w:ascii="Times New Roman" w:eastAsia="Calibri" w:hAnsi="Times New Roman" w:cs="Times New Roman"/>
                <w:sz w:val="20"/>
                <w:szCs w:val="20"/>
              </w:rPr>
              <w:t>Passmark</w:t>
            </w:r>
            <w:proofErr w:type="spellEnd"/>
            <w:r w:rsidRPr="00297F70">
              <w:rPr>
                <w:rFonts w:ascii="Times New Roman" w:eastAsia="Calibri" w:hAnsi="Times New Roman" w:cs="Times New Roman"/>
                <w:sz w:val="20"/>
                <w:szCs w:val="20"/>
              </w:rPr>
              <w:t xml:space="preserve"> CPU Mark v10 (parametras turi galioti konkurso paskelbimo dieną). Spartinančioji atmintis ne mažiau nei 18MB.</w:t>
            </w:r>
          </w:p>
          <w:p w14:paraId="78C953F4"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Nurodyti procesoriaus gamintoją, tipą, pavadinimą, dažnį, spartinančiosios atminties dydį.</w:t>
            </w:r>
          </w:p>
          <w:p w14:paraId="5EA6BCA3" w14:textId="77777777" w:rsidR="00297F70" w:rsidRPr="00297F70" w:rsidRDefault="00297F70" w:rsidP="00297F70">
            <w:pPr>
              <w:suppressAutoHyphens/>
              <w:autoSpaceDN w:val="0"/>
              <w:spacing w:line="259" w:lineRule="auto"/>
              <w:ind w:right="58"/>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Procesorius turi būti anonsuotas ne anksčiau kaip 2025 m. Procesoriaus sparta negali būti dirbtinai padidinta.</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FA2F0"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5358E55B" w14:textId="77777777" w:rsidTr="0004705F">
        <w:trPr>
          <w:trHeight w:val="621"/>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209AF"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A75DC"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Operatyvioji atmintis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8595A" w14:textId="77777777" w:rsidR="00297F70" w:rsidRPr="00297F70" w:rsidRDefault="00297F70" w:rsidP="00297F70">
            <w:pPr>
              <w:tabs>
                <w:tab w:val="left" w:pos="2760"/>
              </w:tabs>
              <w:suppressAutoHyphens/>
              <w:autoSpaceDN w:val="0"/>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mažiau nei 16 GB, ne blogiau nei DDR5 5600 MHz</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8C922" w14:textId="77777777" w:rsidR="00297F70" w:rsidRPr="00297F70" w:rsidRDefault="00297F70" w:rsidP="00297F70">
            <w:pPr>
              <w:tabs>
                <w:tab w:val="left" w:pos="3000"/>
              </w:tabs>
              <w:suppressAutoHyphens/>
              <w:autoSpaceDN w:val="0"/>
              <w:textAlignment w:val="baseline"/>
              <w:rPr>
                <w:rFonts w:ascii="Times New Roman" w:hAnsi="Times New Roman" w:cs="Times New Roman"/>
                <w:sz w:val="20"/>
                <w:szCs w:val="20"/>
              </w:rPr>
            </w:pPr>
          </w:p>
        </w:tc>
      </w:tr>
      <w:tr w:rsidR="00297F70" w:rsidRPr="00297F70" w14:paraId="017C95B7" w14:textId="77777777" w:rsidTr="0004705F">
        <w:trPr>
          <w:trHeight w:val="266"/>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3C341"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65D5E"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Atminties plėtimo galimybės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8C74C"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mažiau nei du atminties lizdai, Turi palaikyti operatyviosios atminties plėtimą iki 64 GB.</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29AE1"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40BCC2A9"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83725"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8399F"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SSD diskas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74A10" w14:textId="77777777" w:rsidR="00297F70" w:rsidRPr="00297F70" w:rsidRDefault="00297F70" w:rsidP="00297F70">
            <w:pPr>
              <w:suppressAutoHyphens/>
              <w:autoSpaceDN w:val="0"/>
              <w:spacing w:line="259" w:lineRule="auto"/>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 xml:space="preserve">Ne mažiau nei 512 GB SSD M.2 </w:t>
            </w:r>
            <w:proofErr w:type="spellStart"/>
            <w:r w:rsidRPr="00297F70">
              <w:rPr>
                <w:rFonts w:ascii="Times New Roman" w:eastAsia="Calibri" w:hAnsi="Times New Roman" w:cs="Times New Roman"/>
                <w:sz w:val="20"/>
                <w:szCs w:val="20"/>
              </w:rPr>
              <w:t>NVMe</w:t>
            </w:r>
            <w:proofErr w:type="spellEnd"/>
            <w:r w:rsidRPr="00297F70">
              <w:rPr>
                <w:rFonts w:ascii="Times New Roman" w:eastAsia="Calibri" w:hAnsi="Times New Roman" w:cs="Times New Roman"/>
                <w:sz w:val="20"/>
                <w:szCs w:val="20"/>
              </w:rPr>
              <w:t xml:space="preserve"> Gen4, turi būti 1 laisvas lizdas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119EF"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2860B1A6" w14:textId="77777777" w:rsidTr="0004705F">
        <w:trPr>
          <w:trHeight w:val="521"/>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4A942"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E16FB"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Grafikos plokštė</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520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Integruota, turi palaikyti </w:t>
            </w:r>
            <w:proofErr w:type="spellStart"/>
            <w:r w:rsidRPr="00297F70">
              <w:rPr>
                <w:rFonts w:ascii="Times New Roman" w:eastAsia="Calibri" w:hAnsi="Times New Roman" w:cs="Times New Roman"/>
                <w:sz w:val="20"/>
                <w:szCs w:val="20"/>
              </w:rPr>
              <w:t>DirectX</w:t>
            </w:r>
            <w:proofErr w:type="spellEnd"/>
            <w:r w:rsidRPr="00297F70">
              <w:rPr>
                <w:rFonts w:ascii="Times New Roman" w:eastAsia="Calibri" w:hAnsi="Times New Roman" w:cs="Times New Roman"/>
                <w:sz w:val="20"/>
                <w:szCs w:val="20"/>
              </w:rPr>
              <w:t xml:space="preserve"> 12.2, </w:t>
            </w:r>
            <w:proofErr w:type="spellStart"/>
            <w:r w:rsidRPr="00297F70">
              <w:rPr>
                <w:rFonts w:ascii="Times New Roman" w:eastAsia="Calibri" w:hAnsi="Times New Roman" w:cs="Times New Roman"/>
                <w:sz w:val="20"/>
                <w:szCs w:val="20"/>
              </w:rPr>
              <w:t>OpenGL</w:t>
            </w:r>
            <w:proofErr w:type="spellEnd"/>
            <w:r w:rsidRPr="00297F70">
              <w:rPr>
                <w:rFonts w:ascii="Times New Roman" w:eastAsia="Calibri" w:hAnsi="Times New Roman" w:cs="Times New Roman"/>
                <w:sz w:val="20"/>
                <w:szCs w:val="20"/>
              </w:rPr>
              <w:t xml:space="preserve"> 4.6 ar naujesnes versijas.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BD540"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06F22DF6" w14:textId="77777777" w:rsidTr="0004705F">
        <w:trPr>
          <w:trHeight w:val="266"/>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BE607"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46147"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Tinklo adapteris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A640"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 RJ45 tinklo jungtis, ne prastesnė nei palaikanti 10/100/1000 Mbps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ACDB3"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4560456C" w14:textId="77777777" w:rsidTr="0004705F">
        <w:trPr>
          <w:trHeight w:val="521"/>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9F95B"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FDA5F"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Bevielio tinklo adapteris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93ED6" w14:textId="77777777" w:rsidR="00297F70" w:rsidRPr="00297F70" w:rsidRDefault="00297F70" w:rsidP="00297F70">
            <w:pPr>
              <w:suppressAutoHyphens/>
              <w:autoSpaceDN w:val="0"/>
              <w:spacing w:after="1" w:line="237"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Integruotas tinklo adapteris, palaikantis WLAN 802.11 a/b/g/n/</w:t>
            </w:r>
            <w:proofErr w:type="spellStart"/>
            <w:r w:rsidRPr="00297F70">
              <w:rPr>
                <w:rFonts w:ascii="Times New Roman" w:eastAsia="Calibri" w:hAnsi="Times New Roman" w:cs="Times New Roman"/>
                <w:sz w:val="20"/>
                <w:szCs w:val="20"/>
              </w:rPr>
              <w:t>ac</w:t>
            </w:r>
            <w:proofErr w:type="spellEnd"/>
            <w:r w:rsidRPr="00297F70">
              <w:rPr>
                <w:rFonts w:ascii="Times New Roman" w:eastAsia="Calibri" w:hAnsi="Times New Roman" w:cs="Times New Roman"/>
                <w:sz w:val="20"/>
                <w:szCs w:val="20"/>
              </w:rPr>
              <w:t>/</w:t>
            </w:r>
            <w:proofErr w:type="spellStart"/>
            <w:r w:rsidRPr="00297F70">
              <w:rPr>
                <w:rFonts w:ascii="Times New Roman" w:eastAsia="Calibri" w:hAnsi="Times New Roman" w:cs="Times New Roman"/>
                <w:sz w:val="20"/>
                <w:szCs w:val="20"/>
              </w:rPr>
              <w:t>ax</w:t>
            </w:r>
            <w:proofErr w:type="spellEnd"/>
            <w:r w:rsidRPr="00297F70">
              <w:rPr>
                <w:rFonts w:ascii="Times New Roman" w:eastAsia="Calibri" w:hAnsi="Times New Roman" w:cs="Times New Roman"/>
                <w:sz w:val="20"/>
                <w:szCs w:val="20"/>
              </w:rPr>
              <w:t>/be. Antenos turi būti integruotos į korpusą. Adapteris turi palaikyti WEP, AES, TKIP standarto saugumo reikalavimus.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C66CA"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54A1C84B" w14:textId="77777777" w:rsidTr="0004705F">
        <w:trPr>
          <w:trHeight w:val="517"/>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42BC2"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F7E0E"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„Bluetooth" adapteris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3AAFD" w14:textId="77777777" w:rsidR="00297F70" w:rsidRPr="00297F70" w:rsidRDefault="00297F70" w:rsidP="00297F70">
            <w:pPr>
              <w:suppressAutoHyphens/>
              <w:autoSpaceDN w:val="0"/>
              <w:spacing w:after="1" w:line="237"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blogiau kaip integruotas 5.4</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385D2"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78FCAF84" w14:textId="77777777" w:rsidTr="0004705F">
        <w:trPr>
          <w:trHeight w:val="266"/>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DBA97"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C086D"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Garso plokštė</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C01B6"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blogiau integruota</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A5ADE"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156260B"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655FD"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8846"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Garsiakalbis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1DC91"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Ne blogiau integruoti </w:t>
            </w:r>
            <w:proofErr w:type="spellStart"/>
            <w:r w:rsidRPr="00297F70">
              <w:rPr>
                <w:rFonts w:ascii="Times New Roman" w:eastAsia="Calibri" w:hAnsi="Times New Roman" w:cs="Times New Roman"/>
                <w:sz w:val="20"/>
                <w:szCs w:val="20"/>
              </w:rPr>
              <w:t>stereo</w:t>
            </w:r>
            <w:proofErr w:type="spellEnd"/>
            <w:r w:rsidRPr="00297F70">
              <w:rPr>
                <w:rFonts w:ascii="Times New Roman" w:eastAsia="Calibri" w:hAnsi="Times New Roman" w:cs="Times New Roman"/>
                <w:sz w:val="20"/>
                <w:szCs w:val="20"/>
              </w:rPr>
              <w:t xml:space="preserve"> garsiakalbiai - ne mažiau 2 vnt.</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77953"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6215C64E"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E3303"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7CAB7"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Mikrofonas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8930B"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Integruotas.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C831"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E058546"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59B9D"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CAD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Ekranas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5C791"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Ekrano dydis 16“.</w:t>
            </w:r>
          </w:p>
          <w:p w14:paraId="3725CC56"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Ekrano tipas neblizgus , IPS arba WVA</w:t>
            </w:r>
          </w:p>
          <w:p w14:paraId="401CBDBC"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Ekrano raiška ne prastesnė nei 1920 x 1200.</w:t>
            </w:r>
            <w:r w:rsidRPr="00297F70">
              <w:rPr>
                <w:rFonts w:ascii="Times New Roman" w:eastAsia="Calibri" w:hAnsi="Times New Roman" w:cs="Times New Roman"/>
                <w:sz w:val="20"/>
                <w:szCs w:val="20"/>
              </w:rPr>
              <w:br/>
              <w:t>Ekrano ryškumas ne blogiau nei 400 nitų.</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79B82"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6571EA32"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68700"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5EA2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proofErr w:type="spellStart"/>
            <w:r w:rsidRPr="00297F70">
              <w:rPr>
                <w:rFonts w:ascii="Times New Roman" w:eastAsia="Calibri" w:hAnsi="Times New Roman" w:cs="Times New Roman"/>
                <w:sz w:val="20"/>
                <w:szCs w:val="20"/>
              </w:rPr>
              <w:t>Web</w:t>
            </w:r>
            <w:proofErr w:type="spellEnd"/>
            <w:r w:rsidRPr="00297F70">
              <w:rPr>
                <w:rFonts w:ascii="Times New Roman" w:eastAsia="Calibri" w:hAnsi="Times New Roman" w:cs="Times New Roman"/>
                <w:sz w:val="20"/>
                <w:szCs w:val="20"/>
              </w:rPr>
              <w:t xml:space="preserve"> kamera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4F49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 IR 1080p,</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852EB"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2957D349"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25E6C"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D4268"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Klaviatūra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95C36"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Integruotas klaviatūros apšvietimas.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4196"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27DA1657"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16F6A"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BF6F5"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Manipuliatorius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F51A"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Sensorinis </w:t>
            </w:r>
            <w:r w:rsidRPr="00297F70">
              <w:rPr>
                <w:rFonts w:ascii="Times New Roman" w:eastAsia="Calibri" w:hAnsi="Times New Roman" w:cs="Times New Roman"/>
                <w:i/>
                <w:iCs/>
                <w:sz w:val="20"/>
                <w:szCs w:val="20"/>
              </w:rPr>
              <w:t>(</w:t>
            </w:r>
            <w:proofErr w:type="spellStart"/>
            <w:r w:rsidRPr="00297F70">
              <w:rPr>
                <w:rFonts w:ascii="Times New Roman" w:eastAsia="Calibri" w:hAnsi="Times New Roman" w:cs="Times New Roman"/>
                <w:i/>
                <w:iCs/>
                <w:sz w:val="20"/>
                <w:szCs w:val="20"/>
              </w:rPr>
              <w:t>touchpad</w:t>
            </w:r>
            <w:proofErr w:type="spellEnd"/>
            <w:r w:rsidRPr="00297F70">
              <w:rPr>
                <w:rFonts w:ascii="Times New Roman" w:eastAsia="Calibri" w:hAnsi="Times New Roman" w:cs="Times New Roman"/>
                <w:i/>
                <w:iCs/>
                <w:sz w:val="20"/>
                <w:szCs w:val="20"/>
              </w:rPr>
              <w:t xml:space="preserve">) </w:t>
            </w:r>
            <w:r w:rsidRPr="00297F70">
              <w:rPr>
                <w:rFonts w:ascii="Times New Roman" w:eastAsia="Calibri" w:hAnsi="Times New Roman" w:cs="Times New Roman"/>
                <w:sz w:val="20"/>
                <w:szCs w:val="20"/>
              </w:rPr>
              <w:t>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0AB57"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40CCED91"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7CEC9"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4E44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Integruoti prievadai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6BAAF"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Ne mažiau ir ne prastesni kaip:</w:t>
            </w:r>
            <w:r w:rsidRPr="00297F70">
              <w:rPr>
                <w:rFonts w:ascii="Times New Roman" w:eastAsia="Calibri" w:hAnsi="Times New Roman" w:cs="Times New Roman"/>
                <w:sz w:val="20"/>
                <w:szCs w:val="20"/>
              </w:rPr>
              <w:br/>
              <w:t xml:space="preserve">1 vnt. HDMI 2.1 arba </w:t>
            </w:r>
            <w:proofErr w:type="spellStart"/>
            <w:r w:rsidRPr="00297F70">
              <w:rPr>
                <w:rFonts w:ascii="Times New Roman" w:eastAsia="Calibri" w:hAnsi="Times New Roman" w:cs="Times New Roman"/>
                <w:sz w:val="20"/>
                <w:szCs w:val="20"/>
              </w:rPr>
              <w:t>DisplayPort</w:t>
            </w:r>
            <w:proofErr w:type="spellEnd"/>
            <w:r w:rsidRPr="00297F70">
              <w:rPr>
                <w:rFonts w:ascii="Times New Roman" w:eastAsia="Calibri" w:hAnsi="Times New Roman" w:cs="Times New Roman"/>
                <w:sz w:val="20"/>
                <w:szCs w:val="20"/>
              </w:rPr>
              <w:t xml:space="preserve"> 1.4;</w:t>
            </w:r>
            <w:r w:rsidRPr="00297F70">
              <w:rPr>
                <w:rFonts w:ascii="Times New Roman" w:eastAsia="Calibri" w:hAnsi="Times New Roman" w:cs="Times New Roman"/>
                <w:sz w:val="20"/>
                <w:szCs w:val="20"/>
              </w:rPr>
              <w:br/>
              <w:t xml:space="preserve">2 vnt. USB 3.2 </w:t>
            </w:r>
            <w:proofErr w:type="spellStart"/>
            <w:r w:rsidRPr="00297F70">
              <w:rPr>
                <w:rFonts w:ascii="Times New Roman" w:eastAsia="Calibri" w:hAnsi="Times New Roman" w:cs="Times New Roman"/>
                <w:sz w:val="20"/>
                <w:szCs w:val="20"/>
              </w:rPr>
              <w:t>Gen</w:t>
            </w:r>
            <w:proofErr w:type="spellEnd"/>
            <w:r w:rsidRPr="00297F70">
              <w:rPr>
                <w:rFonts w:ascii="Times New Roman" w:eastAsia="Calibri" w:hAnsi="Times New Roman" w:cs="Times New Roman"/>
                <w:sz w:val="20"/>
                <w:szCs w:val="20"/>
              </w:rPr>
              <w:t xml:space="preserve"> 1;</w:t>
            </w:r>
          </w:p>
          <w:p w14:paraId="39049049"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2 vnt. </w:t>
            </w:r>
            <w:proofErr w:type="spellStart"/>
            <w:r w:rsidRPr="00297F70">
              <w:rPr>
                <w:rFonts w:ascii="Times New Roman" w:eastAsia="Calibri" w:hAnsi="Times New Roman" w:cs="Times New Roman"/>
                <w:sz w:val="20"/>
                <w:szCs w:val="20"/>
              </w:rPr>
              <w:t>Thunderbolt</w:t>
            </w:r>
            <w:proofErr w:type="spellEnd"/>
            <w:r w:rsidRPr="00297F70">
              <w:rPr>
                <w:rFonts w:ascii="Times New Roman" w:eastAsia="Calibri" w:hAnsi="Times New Roman" w:cs="Times New Roman"/>
                <w:sz w:val="20"/>
                <w:szCs w:val="20"/>
              </w:rPr>
              <w:t xml:space="preserve"> 4.0, palaikantys </w:t>
            </w:r>
            <w:proofErr w:type="spellStart"/>
            <w:r w:rsidRPr="00297F70">
              <w:rPr>
                <w:rFonts w:ascii="Times New Roman" w:eastAsia="Calibri" w:hAnsi="Times New Roman" w:cs="Times New Roman"/>
                <w:sz w:val="20"/>
                <w:szCs w:val="20"/>
              </w:rPr>
              <w:t>DisplayPort</w:t>
            </w:r>
            <w:proofErr w:type="spellEnd"/>
            <w:r w:rsidRPr="00297F70">
              <w:rPr>
                <w:rFonts w:ascii="Times New Roman" w:eastAsia="Calibri" w:hAnsi="Times New Roman" w:cs="Times New Roman"/>
                <w:sz w:val="20"/>
                <w:szCs w:val="20"/>
              </w:rPr>
              <w:t xml:space="preserve"> ir Power </w:t>
            </w:r>
            <w:proofErr w:type="spellStart"/>
            <w:r w:rsidRPr="00297F70">
              <w:rPr>
                <w:rFonts w:ascii="Times New Roman" w:eastAsia="Calibri" w:hAnsi="Times New Roman" w:cs="Times New Roman"/>
                <w:sz w:val="20"/>
                <w:szCs w:val="20"/>
              </w:rPr>
              <w:t>Delivery</w:t>
            </w:r>
            <w:proofErr w:type="spellEnd"/>
            <w:r w:rsidRPr="00297F70">
              <w:rPr>
                <w:rFonts w:ascii="Times New Roman" w:eastAsia="Calibri" w:hAnsi="Times New Roman" w:cs="Times New Roman"/>
                <w:sz w:val="20"/>
                <w:szCs w:val="20"/>
              </w:rPr>
              <w:t xml:space="preserve"> protokolus, turi palaikyti galimybę prijungti sąsajų praplėtimo įrenginį su kompiuterio krovimo galimybe;</w:t>
            </w:r>
            <w:r w:rsidRPr="00297F70">
              <w:rPr>
                <w:rFonts w:ascii="Times New Roman" w:eastAsia="Calibri" w:hAnsi="Times New Roman" w:cs="Times New Roman"/>
                <w:sz w:val="20"/>
                <w:szCs w:val="20"/>
              </w:rPr>
              <w:br/>
              <w:t>ausinių ir mikrofono lizdas;</w:t>
            </w:r>
          </w:p>
          <w:p w14:paraId="7F2009A5"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proofErr w:type="spellStart"/>
            <w:r w:rsidRPr="00297F70">
              <w:rPr>
                <w:rFonts w:ascii="Times New Roman" w:eastAsia="Calibri" w:hAnsi="Times New Roman" w:cs="Times New Roman"/>
                <w:sz w:val="20"/>
                <w:szCs w:val="20"/>
              </w:rPr>
              <w:t>microSD</w:t>
            </w:r>
            <w:proofErr w:type="spellEnd"/>
            <w:r w:rsidRPr="00297F70">
              <w:rPr>
                <w:rFonts w:ascii="Times New Roman" w:eastAsia="Calibri" w:hAnsi="Times New Roman" w:cs="Times New Roman"/>
                <w:sz w:val="20"/>
                <w:szCs w:val="20"/>
              </w:rPr>
              <w:t xml:space="preserve"> jungtis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09F0"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p>
        </w:tc>
      </w:tr>
      <w:tr w:rsidR="00297F70" w:rsidRPr="00297F70" w14:paraId="7F735C01"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2A20E"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A66A"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Maitinimo tinklo adapteris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FF43E" w14:textId="77777777" w:rsidR="00297F70" w:rsidRPr="00297F70" w:rsidRDefault="00297F70" w:rsidP="00297F70">
            <w:pPr>
              <w:spacing w:after="200" w:line="276" w:lineRule="auto"/>
              <w:rPr>
                <w:rFonts w:ascii="Times New Roman" w:hAnsi="Times New Roman" w:cs="Times New Roman"/>
                <w:sz w:val="20"/>
                <w:szCs w:val="20"/>
              </w:rPr>
            </w:pPr>
            <w:r w:rsidRPr="00297F70">
              <w:rPr>
                <w:rFonts w:ascii="Times New Roman" w:eastAsia="Calibri" w:hAnsi="Times New Roman" w:cs="Times New Roman"/>
                <w:sz w:val="20"/>
                <w:szCs w:val="20"/>
              </w:rPr>
              <w:t>Turi būti pateikiamas to pačio gamintojo kaip ir kompiuteris USB-C tipo maitinimo šaltinis.  Automatiškai prisiderinantis prie maitinimo tinklo įtampos, 100W galingumo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9D027"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2103856"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D8BAD"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42252"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Baterija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57FA7" w14:textId="77777777" w:rsidR="00297F70" w:rsidRPr="00297F70" w:rsidRDefault="00297F70" w:rsidP="00297F70">
            <w:pPr>
              <w:suppressAutoHyphens/>
              <w:autoSpaceDN w:val="0"/>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Vidinė. 4 </w:t>
            </w:r>
            <w:proofErr w:type="spellStart"/>
            <w:r w:rsidRPr="00297F70">
              <w:rPr>
                <w:rFonts w:ascii="Times New Roman" w:eastAsia="Calibri" w:hAnsi="Times New Roman" w:cs="Times New Roman"/>
                <w:sz w:val="20"/>
                <w:szCs w:val="20"/>
              </w:rPr>
              <w:t>cell</w:t>
            </w:r>
            <w:proofErr w:type="spellEnd"/>
            <w:r w:rsidRPr="00297F70">
              <w:rPr>
                <w:rFonts w:ascii="Times New Roman" w:eastAsia="Calibri" w:hAnsi="Times New Roman" w:cs="Times New Roman"/>
                <w:sz w:val="20"/>
                <w:szCs w:val="20"/>
              </w:rPr>
              <w:t xml:space="preserve">, 64WHr, su </w:t>
            </w:r>
            <w:proofErr w:type="spellStart"/>
            <w:r w:rsidRPr="00297F70">
              <w:rPr>
                <w:rFonts w:ascii="Times New Roman" w:eastAsia="Calibri" w:hAnsi="Times New Roman" w:cs="Times New Roman"/>
                <w:sz w:val="20"/>
                <w:szCs w:val="20"/>
              </w:rPr>
              <w:t>ExpressCharge</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Boost</w:t>
            </w:r>
            <w:proofErr w:type="spellEnd"/>
            <w:r w:rsidRPr="00297F70">
              <w:rPr>
                <w:rFonts w:ascii="Times New Roman" w:eastAsia="Calibri" w:hAnsi="Times New Roman" w:cs="Times New Roman"/>
                <w:sz w:val="20"/>
                <w:szCs w:val="20"/>
              </w:rPr>
              <w:t xml:space="preserve"> palaikymu</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EF7AA"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48E3DB38"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ED39"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25D1A" w14:textId="77777777" w:rsidR="00297F70" w:rsidRPr="00297F70" w:rsidRDefault="00297F70" w:rsidP="00297F70">
            <w:pPr>
              <w:suppressAutoHyphens/>
              <w:autoSpaceDN w:val="0"/>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Priedai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A8D88"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To paties gamintojo kaip ir kompiuteris. Krepšys turi būti pritaikytas (pagal matmenis) siūlomam nešiojamajam kompiuteriui.</w:t>
            </w:r>
          </w:p>
          <w:p w14:paraId="38E46124" w14:textId="77777777" w:rsidR="00297F70" w:rsidRPr="00297F70" w:rsidRDefault="00297F70" w:rsidP="00297F70">
            <w:pPr>
              <w:suppressAutoHyphens/>
              <w:autoSpaceDN w:val="0"/>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To paties gamintojo optinė USB pelė su slinkties ratuku.</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F678A" w14:textId="77777777" w:rsidR="00297F70" w:rsidRPr="00297F70" w:rsidRDefault="00297F70" w:rsidP="00297F70">
            <w:pPr>
              <w:suppressAutoHyphens/>
              <w:autoSpaceDN w:val="0"/>
              <w:ind w:left="50"/>
              <w:textAlignment w:val="baseline"/>
              <w:rPr>
                <w:rFonts w:ascii="Times New Roman" w:hAnsi="Times New Roman" w:cs="Times New Roman"/>
                <w:sz w:val="20"/>
                <w:szCs w:val="20"/>
              </w:rPr>
            </w:pPr>
          </w:p>
        </w:tc>
      </w:tr>
      <w:tr w:rsidR="00297F70" w:rsidRPr="00297F70" w14:paraId="7672C80D"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DD51F"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6080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Mechaninės priemonės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F3230"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Galimybė prirakinti </w:t>
            </w:r>
            <w:proofErr w:type="spellStart"/>
            <w:r w:rsidRPr="00297F70">
              <w:rPr>
                <w:rFonts w:ascii="Times New Roman" w:eastAsia="Calibri" w:hAnsi="Times New Roman" w:cs="Times New Roman"/>
                <w:i/>
                <w:iCs/>
                <w:sz w:val="20"/>
                <w:szCs w:val="20"/>
              </w:rPr>
              <w:t>Kensington</w:t>
            </w:r>
            <w:proofErr w:type="spellEnd"/>
            <w:r w:rsidRPr="00297F70">
              <w:rPr>
                <w:rFonts w:ascii="Times New Roman" w:eastAsia="Calibri" w:hAnsi="Times New Roman" w:cs="Times New Roman"/>
                <w:i/>
                <w:iCs/>
                <w:sz w:val="20"/>
                <w:szCs w:val="20"/>
              </w:rPr>
              <w:t xml:space="preserve"> </w:t>
            </w:r>
            <w:proofErr w:type="spellStart"/>
            <w:r w:rsidRPr="00297F70">
              <w:rPr>
                <w:rFonts w:ascii="Times New Roman" w:eastAsia="Calibri" w:hAnsi="Times New Roman" w:cs="Times New Roman"/>
                <w:i/>
                <w:iCs/>
                <w:sz w:val="20"/>
                <w:szCs w:val="20"/>
              </w:rPr>
              <w:t>Lock</w:t>
            </w:r>
            <w:proofErr w:type="spellEnd"/>
            <w:r w:rsidRPr="00297F70">
              <w:rPr>
                <w:rFonts w:ascii="Times New Roman" w:eastAsia="Calibri" w:hAnsi="Times New Roman" w:cs="Times New Roman"/>
                <w:i/>
                <w:iCs/>
                <w:sz w:val="20"/>
                <w:szCs w:val="20"/>
              </w:rPr>
              <w:t xml:space="preserve">, </w:t>
            </w:r>
            <w:proofErr w:type="spellStart"/>
            <w:r w:rsidRPr="00297F70">
              <w:rPr>
                <w:rFonts w:ascii="Times New Roman" w:eastAsia="Calibri" w:hAnsi="Times New Roman" w:cs="Times New Roman"/>
                <w:i/>
                <w:iCs/>
                <w:sz w:val="20"/>
                <w:szCs w:val="20"/>
              </w:rPr>
              <w:t>Wedge</w:t>
            </w:r>
            <w:proofErr w:type="spellEnd"/>
            <w:r w:rsidRPr="00297F70">
              <w:rPr>
                <w:rFonts w:ascii="Times New Roman" w:eastAsia="Calibri" w:hAnsi="Times New Roman" w:cs="Times New Roman"/>
                <w:i/>
                <w:iCs/>
                <w:sz w:val="20"/>
                <w:szCs w:val="20"/>
              </w:rPr>
              <w:t xml:space="preserve"> </w:t>
            </w:r>
            <w:proofErr w:type="spellStart"/>
            <w:r w:rsidRPr="00297F70">
              <w:rPr>
                <w:rFonts w:ascii="Times New Roman" w:eastAsia="Calibri" w:hAnsi="Times New Roman" w:cs="Times New Roman"/>
                <w:i/>
                <w:iCs/>
                <w:sz w:val="20"/>
                <w:szCs w:val="20"/>
              </w:rPr>
              <w:t>Noble</w:t>
            </w:r>
            <w:proofErr w:type="spellEnd"/>
            <w:r w:rsidRPr="00297F70">
              <w:rPr>
                <w:rFonts w:ascii="Times New Roman" w:eastAsia="Calibri" w:hAnsi="Times New Roman" w:cs="Times New Roman"/>
                <w:i/>
                <w:iCs/>
                <w:sz w:val="20"/>
                <w:szCs w:val="20"/>
              </w:rPr>
              <w:t xml:space="preserve"> </w:t>
            </w:r>
            <w:r w:rsidRPr="00297F70">
              <w:rPr>
                <w:rFonts w:ascii="Times New Roman" w:eastAsia="Calibri" w:hAnsi="Times New Roman" w:cs="Times New Roman"/>
                <w:sz w:val="20"/>
                <w:szCs w:val="20"/>
              </w:rPr>
              <w:t>ar lygiaverčio</w:t>
            </w:r>
            <w:r w:rsidRPr="00297F70">
              <w:rPr>
                <w:rFonts w:ascii="Times New Roman" w:eastAsia="Calibri" w:hAnsi="Times New Roman" w:cs="Times New Roman"/>
                <w:i/>
                <w:iCs/>
                <w:sz w:val="20"/>
                <w:szCs w:val="20"/>
              </w:rPr>
              <w:t xml:space="preserve"> </w:t>
            </w:r>
            <w:r w:rsidRPr="00297F70">
              <w:rPr>
                <w:rFonts w:ascii="Times New Roman" w:eastAsia="Calibri" w:hAnsi="Times New Roman" w:cs="Times New Roman"/>
                <w:sz w:val="20"/>
                <w:szCs w:val="20"/>
              </w:rPr>
              <w:t>tipo lynu.</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52B16"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58682760"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18B7E"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1227D"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Programinės priemonės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4D45A"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Įjungimo slaptažodis</w:t>
            </w:r>
            <w:r w:rsidRPr="00297F70">
              <w:rPr>
                <w:rFonts w:ascii="Times New Roman" w:eastAsia="Calibri" w:hAnsi="Times New Roman" w:cs="Times New Roman"/>
                <w:i/>
                <w:iCs/>
                <w:sz w:val="20"/>
                <w:szCs w:val="20"/>
              </w:rPr>
              <w:t>.</w:t>
            </w:r>
            <w:r w:rsidRPr="00297F70">
              <w:rPr>
                <w:rFonts w:ascii="Times New Roman" w:eastAsia="Calibri" w:hAnsi="Times New Roman" w:cs="Times New Roman"/>
                <w:sz w:val="20"/>
                <w:szCs w:val="20"/>
              </w:rPr>
              <w:t> BIOS sistemos apsaugojimas slaptažodžiu. Galimybė BIOS posistemėje valdyti tinklo adapterių veikimą, Bluetooth adapterį.</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34A5A"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32010E43"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B6F0F"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05C7A"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Kodavimas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9FD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žemesnė kaip TPM 2.0 versijos saugos mikroschema</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8EE0B"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0316BEFF"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CFA54"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C4820"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Slaptažodžiai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7C4C5"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Vartotojo ir administratoriaus; sisteminiai ir disko (BIOS ir/ar operacinės sistemos lygmenyje).</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4AEE7"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9032D2C"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9DF7B"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color w:val="000000"/>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F36EC" w14:textId="77777777" w:rsidR="00297F70" w:rsidRPr="00297F70" w:rsidRDefault="00297F70" w:rsidP="00297F70">
            <w:pPr>
              <w:suppressAutoHyphens/>
              <w:autoSpaceDN w:val="0"/>
              <w:spacing w:line="259" w:lineRule="auto"/>
              <w:ind w:left="1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Konfigūracijos valdymas  ir tvarkyklės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ABFEB"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BIOS nustatymo tvarkymas, apsaugotas prisijungimo slaptažodžiu;</w:t>
            </w:r>
          </w:p>
          <w:p w14:paraId="0A417F75" w14:textId="77777777" w:rsidR="00297F70" w:rsidRPr="00297F70" w:rsidRDefault="00297F70" w:rsidP="00297F70">
            <w:pPr>
              <w:suppressAutoHyphens/>
              <w:autoSpaceDN w:val="0"/>
              <w:spacing w:line="259" w:lineRule="auto"/>
              <w:ind w:left="1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lastRenderedPageBreak/>
              <w:t xml:space="preserve">BIOS konfigūracijos valdymas lokaliai ir per gamintojo pateiktą programinę įrangą naudojant sukuriamus </w:t>
            </w:r>
            <w:proofErr w:type="spellStart"/>
            <w:r w:rsidRPr="00297F70">
              <w:rPr>
                <w:rFonts w:ascii="Times New Roman" w:eastAsia="Calibri" w:hAnsi="Times New Roman" w:cs="Times New Roman"/>
                <w:sz w:val="20"/>
                <w:szCs w:val="20"/>
              </w:rPr>
              <w:t>konfigūracinius</w:t>
            </w:r>
            <w:proofErr w:type="spellEnd"/>
            <w:r w:rsidRPr="00297F70">
              <w:rPr>
                <w:rFonts w:ascii="Times New Roman" w:eastAsia="Calibri" w:hAnsi="Times New Roman" w:cs="Times New Roman"/>
                <w:sz w:val="20"/>
                <w:szCs w:val="20"/>
              </w:rPr>
              <w:t xml:space="preserve"> failus;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50E6" w14:textId="77777777" w:rsidR="00297F70" w:rsidRPr="00297F70" w:rsidRDefault="00297F70" w:rsidP="00297F70">
            <w:pPr>
              <w:suppressAutoHyphens/>
              <w:autoSpaceDN w:val="0"/>
              <w:spacing w:line="259" w:lineRule="auto"/>
              <w:ind w:left="10"/>
              <w:textAlignment w:val="baseline"/>
              <w:rPr>
                <w:rFonts w:ascii="Times New Roman" w:hAnsi="Times New Roman" w:cs="Times New Roman"/>
                <w:color w:val="000000"/>
                <w:sz w:val="20"/>
                <w:szCs w:val="20"/>
              </w:rPr>
            </w:pPr>
          </w:p>
        </w:tc>
      </w:tr>
      <w:tr w:rsidR="00297F70" w:rsidRPr="00297F70" w14:paraId="3A3D21DF"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8AB81"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84862"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Kompiuterio atnaujinimų valdymas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DAD3E" w14:textId="77777777" w:rsidR="00297F70" w:rsidRPr="00297F70" w:rsidRDefault="00297F70" w:rsidP="00297F70">
            <w:pPr>
              <w:suppressAutoHyphens/>
              <w:autoSpaceDN w:val="0"/>
              <w:spacing w:line="259"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Visi atnaujinimai turi būti viešai prieinami. Turi būti galimybė visus atnaujinimus valdyti iš vienos vietos.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14F7"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31704CCC" w14:textId="77777777" w:rsidTr="0004705F">
        <w:trPr>
          <w:trHeight w:val="26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2F31"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45A12"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Garantinis aptarnavimas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03443" w14:textId="77777777" w:rsidR="00297F70" w:rsidRPr="00297F70" w:rsidRDefault="00297F70" w:rsidP="00297F70">
            <w:pPr>
              <w:suppressAutoHyphens/>
              <w:autoSpaceDN w:val="0"/>
              <w:spacing w:line="259"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Visoms siūlomoms prekėms turi būti suteikiama gamintojo garantinė priežiūra darbo vietoje (“</w:t>
            </w:r>
            <w:proofErr w:type="spellStart"/>
            <w:r w:rsidRPr="00297F70">
              <w:rPr>
                <w:rFonts w:ascii="Times New Roman" w:eastAsia="Calibri" w:hAnsi="Times New Roman" w:cs="Times New Roman"/>
                <w:sz w:val="20"/>
                <w:szCs w:val="20"/>
              </w:rPr>
              <w:t>on-site</w:t>
            </w:r>
            <w:proofErr w:type="spellEnd"/>
            <w:r w:rsidRPr="00297F70">
              <w:rPr>
                <w:rFonts w:ascii="Times New Roman" w:eastAsia="Calibri" w:hAnsi="Times New Roman" w:cs="Times New Roman"/>
                <w:sz w:val="20"/>
                <w:szCs w:val="20"/>
              </w:rPr>
              <w:t>”),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1D25F"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301109BF" w14:textId="77777777" w:rsidTr="0004705F">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EF01F"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EB013"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Svoris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A86F" w14:textId="77777777" w:rsidR="00297F70" w:rsidRPr="00297F70" w:rsidRDefault="00297F70" w:rsidP="00297F70">
            <w:pPr>
              <w:suppressAutoHyphens/>
              <w:autoSpaceDN w:val="0"/>
              <w:spacing w:line="259"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Kompiuterio svoris su standartine komplektacija ne daugiau kaip 2,20 kg.</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9ADF"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63467F25" w14:textId="77777777" w:rsidTr="0004705F">
        <w:trPr>
          <w:trHeight w:val="506"/>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FA8B9"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color w:val="000000"/>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88DDC"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Sertifikatai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703CA"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Nešiojamas kompiuteris turi būti sertifikuotas, MIL-STD-810H, EPEAT GOLD arba lygiaverčiu.</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5889"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23774A6D" w14:textId="77777777" w:rsidTr="0004705F">
        <w:trPr>
          <w:trHeight w:val="994"/>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8A68E" w14:textId="77777777" w:rsidR="00297F70" w:rsidRPr="00297F70" w:rsidRDefault="00297F70" w:rsidP="00073A35">
            <w:pPr>
              <w:numPr>
                <w:ilvl w:val="0"/>
                <w:numId w:val="60"/>
              </w:numPr>
              <w:suppressAutoHyphens/>
              <w:autoSpaceDN w:val="0"/>
              <w:ind w:left="641" w:hanging="357"/>
              <w:textAlignment w:val="baseline"/>
              <w:rPr>
                <w:rFonts w:ascii="Times New Roman" w:hAnsi="Times New Roman" w:cs="Times New Roman"/>
                <w:color w:val="000000"/>
                <w:sz w:val="20"/>
                <w:szCs w:val="20"/>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A4F94"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Aplinkosaugos reikalavimas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BD13B"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 Nešiojamo kompiuterio gamintojas turi atitikti aplinkosaugos vadybos ISO 14001 standarto reikalavimus arba lygiavertį aplinkosaugos vadybos standartą(pateikti dokumentų kopijas arba nuorodas į dokumentus.)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6B700"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788F4F9D" w14:textId="77777777" w:rsidTr="0004705F">
        <w:tc>
          <w:tcPr>
            <w:tcW w:w="7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EFFC1"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hAnsi="Times New Roman" w:cs="Times New Roman"/>
                <w:sz w:val="20"/>
                <w:szCs w:val="20"/>
              </w:rPr>
              <w:t>Kompiuterio modelis, firma-gamintoja</w:t>
            </w:r>
          </w:p>
        </w:tc>
        <w:tc>
          <w:tcPr>
            <w:tcW w:w="3761" w:type="dxa"/>
            <w:tcBorders>
              <w:top w:val="single" w:sz="4" w:space="0" w:color="000000" w:themeColor="text1"/>
              <w:left w:val="single" w:sz="4" w:space="0" w:color="000000" w:themeColor="text1"/>
              <w:bottom w:val="single" w:sz="4" w:space="0" w:color="auto"/>
              <w:right w:val="single" w:sz="4" w:space="0" w:color="000000" w:themeColor="text1"/>
            </w:tcBorders>
          </w:tcPr>
          <w:p w14:paraId="675665E1"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2AD7ABC6" w14:textId="77777777" w:rsidTr="0004705F">
        <w:tc>
          <w:tcPr>
            <w:tcW w:w="7606"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CEE22F0"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hAnsi="Times New Roman" w:cs="Times New Roman"/>
                <w:sz w:val="20"/>
                <w:szCs w:val="20"/>
              </w:rPr>
              <w:t>Pristatymo terminas, nuo užsakymo pateikimo dienos ne ilgiau 30 darbo dienos *</w:t>
            </w:r>
          </w:p>
        </w:tc>
        <w:tc>
          <w:tcPr>
            <w:tcW w:w="3761" w:type="dxa"/>
            <w:tcBorders>
              <w:top w:val="single" w:sz="4" w:space="0" w:color="auto"/>
              <w:left w:val="single" w:sz="4" w:space="0" w:color="auto"/>
              <w:bottom w:val="single" w:sz="4" w:space="0" w:color="auto"/>
              <w:right w:val="single" w:sz="4" w:space="0" w:color="auto"/>
            </w:tcBorders>
          </w:tcPr>
          <w:p w14:paraId="46BF100D"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06E76394" w14:textId="77777777" w:rsidTr="0004705F">
        <w:tc>
          <w:tcPr>
            <w:tcW w:w="7606"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EE597BC"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hAnsi="Times New Roman" w:cs="Times New Roman"/>
                <w:sz w:val="20"/>
                <w:szCs w:val="20"/>
              </w:rPr>
              <w:t>Garantiniai įsipareigojimai kompiuteriui (pradedama skaičiuoti nuo prekių pristatymo dienos; trumpiausiai 3 metai (baterijai 12 mėn.))</w:t>
            </w:r>
          </w:p>
        </w:tc>
        <w:tc>
          <w:tcPr>
            <w:tcW w:w="3761" w:type="dxa"/>
            <w:tcBorders>
              <w:top w:val="single" w:sz="4" w:space="0" w:color="auto"/>
              <w:left w:val="single" w:sz="4" w:space="0" w:color="auto"/>
              <w:bottom w:val="single" w:sz="4" w:space="0" w:color="auto"/>
              <w:right w:val="single" w:sz="4" w:space="0" w:color="auto"/>
            </w:tcBorders>
          </w:tcPr>
          <w:p w14:paraId="38FAC1BE"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3A5AB1BD" w14:textId="77777777" w:rsidTr="0004705F">
        <w:tc>
          <w:tcPr>
            <w:tcW w:w="7606"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5E3D82A"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hAnsi="Times New Roman" w:cs="Times New Roman"/>
                <w:sz w:val="20"/>
                <w:szCs w:val="20"/>
              </w:rPr>
              <w:t>Garantinio aptarnavimo reakcijos po pranešimo apie gedimą greitis ir darbingumo atstatymas (ilgiausiai 10 darbo dienų)</w:t>
            </w:r>
          </w:p>
        </w:tc>
        <w:tc>
          <w:tcPr>
            <w:tcW w:w="3761" w:type="dxa"/>
            <w:tcBorders>
              <w:top w:val="single" w:sz="4" w:space="0" w:color="auto"/>
              <w:left w:val="single" w:sz="4" w:space="0" w:color="auto"/>
              <w:bottom w:val="single" w:sz="4" w:space="0" w:color="auto"/>
              <w:right w:val="single" w:sz="4" w:space="0" w:color="auto"/>
            </w:tcBorders>
          </w:tcPr>
          <w:p w14:paraId="40E8B453"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bl>
    <w:p w14:paraId="4461747B"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p w14:paraId="69BE5DD6" w14:textId="2FF1DF22" w:rsidR="00297F70" w:rsidRPr="00E97E14" w:rsidRDefault="00B6755A" w:rsidP="00E97E14">
      <w:pPr>
        <w:rPr>
          <w:rFonts w:ascii="Times New Roman" w:hAnsi="Times New Roman" w:cs="Times New Roman"/>
          <w:b/>
          <w:bCs/>
        </w:rPr>
      </w:pPr>
      <w:r>
        <w:rPr>
          <w:rFonts w:ascii="Times New Roman" w:hAnsi="Times New Roman" w:cs="Times New Roman"/>
          <w:b/>
          <w:bCs/>
        </w:rPr>
        <w:t>3.</w:t>
      </w:r>
      <w:r w:rsidR="00297F70" w:rsidRPr="00E97E14">
        <w:rPr>
          <w:rFonts w:ascii="Times New Roman" w:hAnsi="Times New Roman" w:cs="Times New Roman"/>
          <w:b/>
          <w:bCs/>
        </w:rPr>
        <w:t>5 Nešiojamas kompiuteris „NK-5“</w:t>
      </w:r>
    </w:p>
    <w:tbl>
      <w:tblPr>
        <w:tblStyle w:val="Lentelstinklelis17"/>
        <w:tblW w:w="11381" w:type="dxa"/>
        <w:tblInd w:w="-523" w:type="dxa"/>
        <w:tblLayout w:type="fixed"/>
        <w:tblLook w:val="04A0" w:firstRow="1" w:lastRow="0" w:firstColumn="1" w:lastColumn="0" w:noHBand="0" w:noVBand="1"/>
      </w:tblPr>
      <w:tblGrid>
        <w:gridCol w:w="798"/>
        <w:gridCol w:w="2408"/>
        <w:gridCol w:w="4400"/>
        <w:gridCol w:w="3775"/>
      </w:tblGrid>
      <w:tr w:rsidR="00297F70" w:rsidRPr="00297F70" w14:paraId="75219B65" w14:textId="77777777" w:rsidTr="0004705F">
        <w:trPr>
          <w:trHeight w:val="521"/>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4722BBB3" w14:textId="77777777" w:rsidR="00297F70" w:rsidRPr="00297F70" w:rsidRDefault="00297F70" w:rsidP="00297F70">
            <w:pPr>
              <w:suppressAutoHyphens/>
              <w:autoSpaceDN w:val="0"/>
              <w:jc w:val="center"/>
              <w:textAlignment w:val="baseline"/>
              <w:rPr>
                <w:rFonts w:ascii="Times New Roman" w:hAnsi="Times New Roman" w:cs="Times New Roman"/>
                <w:b/>
                <w:bCs/>
                <w:sz w:val="20"/>
                <w:szCs w:val="20"/>
              </w:rPr>
            </w:pPr>
            <w:bookmarkStart w:id="32" w:name="_Hlk116501416"/>
            <w:r w:rsidRPr="00297F70">
              <w:rPr>
                <w:rFonts w:ascii="Times New Roman" w:hAnsi="Times New Roman" w:cs="Times New Roman"/>
                <w:b/>
                <w:bCs/>
                <w:sz w:val="20"/>
                <w:szCs w:val="20"/>
              </w:rPr>
              <w:t>Eil. Nr.</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1A879D84" w14:textId="77777777" w:rsidR="00297F70" w:rsidRPr="00297F70" w:rsidRDefault="00297F70" w:rsidP="00297F70">
            <w:pPr>
              <w:suppressAutoHyphens/>
              <w:autoSpaceDN w:val="0"/>
              <w:spacing w:line="259" w:lineRule="auto"/>
              <w:jc w:val="center"/>
              <w:textAlignment w:val="baseline"/>
              <w:rPr>
                <w:rFonts w:ascii="Times New Roman" w:hAnsi="Times New Roman" w:cs="Times New Roman"/>
                <w:b/>
                <w:bCs/>
                <w:sz w:val="20"/>
                <w:szCs w:val="20"/>
              </w:rPr>
            </w:pPr>
            <w:r w:rsidRPr="00297F70">
              <w:rPr>
                <w:rFonts w:ascii="Times New Roman" w:hAnsi="Times New Roman" w:cs="Times New Roman"/>
                <w:b/>
                <w:bCs/>
                <w:sz w:val="20"/>
                <w:szCs w:val="20"/>
              </w:rPr>
              <w:t>Komponento / charakteristikos pavadinimas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5FB2A279" w14:textId="77777777" w:rsidR="00297F70" w:rsidRPr="00297F70" w:rsidRDefault="00297F70" w:rsidP="00297F70">
            <w:pPr>
              <w:suppressAutoHyphens/>
              <w:autoSpaceDN w:val="0"/>
              <w:spacing w:line="259" w:lineRule="auto"/>
              <w:ind w:right="58"/>
              <w:jc w:val="center"/>
              <w:textAlignment w:val="baseline"/>
              <w:rPr>
                <w:rFonts w:ascii="Times New Roman" w:hAnsi="Times New Roman" w:cs="Times New Roman"/>
                <w:b/>
                <w:bCs/>
                <w:sz w:val="20"/>
                <w:szCs w:val="20"/>
              </w:rPr>
            </w:pPr>
            <w:r w:rsidRPr="00297F70">
              <w:rPr>
                <w:rFonts w:ascii="Times New Roman" w:hAnsi="Times New Roman" w:cs="Times New Roman"/>
                <w:b/>
                <w:bCs/>
                <w:sz w:val="20"/>
                <w:szCs w:val="20"/>
              </w:rPr>
              <w:t>Reikalaujama charakteristika ne blogiau kaip arba lygiavertė (pateiktos nuorodos į standartus/ technologijas/ prekės ženklus yra tik rekomendacinio pobūdžio, todėl standartai/ technologijos/ prekės ženklai galima būti pakeisti lygiaverčiais)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630FEDC5" w14:textId="77777777" w:rsidR="00297F70" w:rsidRPr="00297F70" w:rsidRDefault="00297F70" w:rsidP="00297F70">
            <w:pPr>
              <w:suppressAutoHyphens/>
              <w:autoSpaceDN w:val="0"/>
              <w:spacing w:line="259" w:lineRule="auto"/>
              <w:ind w:right="59"/>
              <w:jc w:val="center"/>
              <w:textAlignment w:val="baseline"/>
              <w:rPr>
                <w:rFonts w:ascii="Times New Roman" w:hAnsi="Times New Roman" w:cs="Times New Roman"/>
                <w:b/>
                <w:bCs/>
                <w:sz w:val="20"/>
                <w:szCs w:val="20"/>
              </w:rPr>
            </w:pPr>
            <w:r w:rsidRPr="00297F70">
              <w:rPr>
                <w:rFonts w:ascii="Times New Roman" w:hAnsi="Times New Roman" w:cs="Times New Roman"/>
                <w:b/>
                <w:bCs/>
                <w:sz w:val="20"/>
                <w:szCs w:val="20"/>
              </w:rPr>
              <w:t>Siūlomos tikslios charakteristikos/ parametrai.</w:t>
            </w:r>
          </w:p>
        </w:tc>
      </w:tr>
      <w:tr w:rsidR="00297F70" w:rsidRPr="00297F70" w14:paraId="36633192" w14:textId="77777777" w:rsidTr="0004705F">
        <w:trPr>
          <w:trHeight w:val="983"/>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3630F"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C098C"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Procesorius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70431"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32/64 bitų.</w:t>
            </w:r>
          </w:p>
          <w:p w14:paraId="3EC8BED1"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Nešiojamo kompiuterio procesorius (procesorių firmos gamintojos traktuojamas kaip skirtas nešiojamiems kompiuteriams) ne mažiau keturiolikos fizinių branduolių, x86 su 64 bitų atminties adresavimu, palaikantis dažnio mažinimo (esant nedideliam apkrovimui) ir virtualizacijos technologijas. Ne mažiau kaip 29000 taškų pagal testą </w:t>
            </w:r>
            <w:proofErr w:type="spellStart"/>
            <w:r w:rsidRPr="00297F70">
              <w:rPr>
                <w:rFonts w:ascii="Times New Roman" w:eastAsia="Calibri" w:hAnsi="Times New Roman" w:cs="Times New Roman"/>
                <w:sz w:val="20"/>
                <w:szCs w:val="20"/>
              </w:rPr>
              <w:t>Passmark</w:t>
            </w:r>
            <w:proofErr w:type="spellEnd"/>
            <w:r w:rsidRPr="00297F70">
              <w:rPr>
                <w:rFonts w:ascii="Times New Roman" w:eastAsia="Calibri" w:hAnsi="Times New Roman" w:cs="Times New Roman"/>
                <w:sz w:val="20"/>
                <w:szCs w:val="20"/>
              </w:rPr>
              <w:t xml:space="preserve"> CPU Mark v10 (parametras turi galioti konkurso paskelbimo dieną). Spartinančioji atmintis ne mažiau nei 18MB.</w:t>
            </w:r>
          </w:p>
          <w:p w14:paraId="364D2ACC"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Nurodyti procesoriaus gamintoją, tipą, pavadinimą, dažnį, spartinančiosios atminties dydį.</w:t>
            </w:r>
          </w:p>
          <w:p w14:paraId="496FA9E7" w14:textId="77777777" w:rsidR="00297F70" w:rsidRPr="00297F70" w:rsidRDefault="00297F70" w:rsidP="00297F70">
            <w:pPr>
              <w:tabs>
                <w:tab w:val="left" w:pos="2760"/>
              </w:tabs>
              <w:suppressAutoHyphens/>
              <w:autoSpaceDN w:val="0"/>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Procesorius turi būti anonsuotas ne anksčiau kaip 2025 m. Procesoriaus sparta negali būti dirbtinai padidinta.</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5DBEE"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65F8F57D" w14:textId="77777777" w:rsidTr="0004705F">
        <w:trPr>
          <w:trHeight w:val="26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18E66"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A92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Operatyvioji atmintis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65607"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mažiau nei 16 GB, ne blogiau nei DDR5 5600 MHz</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EECA3"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458C2E7"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EB92B"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26AA8"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Atminties plėtimo galimybės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2862C" w14:textId="77777777" w:rsidR="00297F70" w:rsidRPr="00297F70" w:rsidRDefault="00297F70" w:rsidP="00297F70">
            <w:pPr>
              <w:suppressAutoHyphens/>
              <w:autoSpaceDN w:val="0"/>
              <w:spacing w:line="259" w:lineRule="auto"/>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Ne mažiau nei du atminties lizdai, Turi palaikyti operatyviosios atminties plėtimą iki 64 GB.</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2958"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28ADE778" w14:textId="77777777" w:rsidTr="0004705F">
        <w:trPr>
          <w:trHeight w:val="521"/>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9D8A8"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97C7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Puslaidininkinis diskas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906D3"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Ne mažiau nei 512 GB SSD M.2 </w:t>
            </w:r>
            <w:proofErr w:type="spellStart"/>
            <w:r w:rsidRPr="00297F70">
              <w:rPr>
                <w:rFonts w:ascii="Times New Roman" w:eastAsia="Calibri" w:hAnsi="Times New Roman" w:cs="Times New Roman"/>
                <w:sz w:val="20"/>
                <w:szCs w:val="20"/>
              </w:rPr>
              <w:t>NVMe</w:t>
            </w:r>
            <w:proofErr w:type="spellEnd"/>
            <w:r w:rsidRPr="00297F70">
              <w:rPr>
                <w:rFonts w:ascii="Times New Roman" w:eastAsia="Calibri" w:hAnsi="Times New Roman" w:cs="Times New Roman"/>
                <w:sz w:val="20"/>
                <w:szCs w:val="20"/>
              </w:rPr>
              <w:t xml:space="preserve"> Gen4, turi būti 1 laisvas lizdas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9077"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CAE2B64" w14:textId="77777777" w:rsidTr="0004705F">
        <w:trPr>
          <w:trHeight w:val="521"/>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5AFF4"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BE774"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Grafikos plokštė</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B0F61"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Integruota, turi palaikyti </w:t>
            </w:r>
            <w:proofErr w:type="spellStart"/>
            <w:r w:rsidRPr="00297F70">
              <w:rPr>
                <w:rFonts w:ascii="Times New Roman" w:eastAsia="Calibri" w:hAnsi="Times New Roman" w:cs="Times New Roman"/>
                <w:sz w:val="20"/>
                <w:szCs w:val="20"/>
              </w:rPr>
              <w:t>DirectX</w:t>
            </w:r>
            <w:proofErr w:type="spellEnd"/>
            <w:r w:rsidRPr="00297F70">
              <w:rPr>
                <w:rFonts w:ascii="Times New Roman" w:eastAsia="Calibri" w:hAnsi="Times New Roman" w:cs="Times New Roman"/>
                <w:sz w:val="20"/>
                <w:szCs w:val="20"/>
              </w:rPr>
              <w:t xml:space="preserve"> 12, </w:t>
            </w:r>
            <w:proofErr w:type="spellStart"/>
            <w:r w:rsidRPr="00297F70">
              <w:rPr>
                <w:rFonts w:ascii="Times New Roman" w:eastAsia="Calibri" w:hAnsi="Times New Roman" w:cs="Times New Roman"/>
                <w:sz w:val="20"/>
                <w:szCs w:val="20"/>
              </w:rPr>
              <w:t>OpenGL</w:t>
            </w:r>
            <w:proofErr w:type="spellEnd"/>
            <w:r w:rsidRPr="00297F70">
              <w:rPr>
                <w:rFonts w:ascii="Times New Roman" w:eastAsia="Calibri" w:hAnsi="Times New Roman" w:cs="Times New Roman"/>
                <w:sz w:val="20"/>
                <w:szCs w:val="20"/>
              </w:rPr>
              <w:t xml:space="preserve"> 4.6 ar naujesnes versijas.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9C599"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01080E39" w14:textId="77777777" w:rsidTr="0004705F">
        <w:trPr>
          <w:trHeight w:val="521"/>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366A1"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51D62"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Tinklo adapteris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0BD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 RJ45 tinklo jungtis, ne prastesnė nei palaikanti 10/100/1000 Mbps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4561B"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69DF2CB9" w14:textId="77777777" w:rsidTr="0004705F">
        <w:trPr>
          <w:trHeight w:val="1495"/>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64DF7"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9CB7B"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Bevielio tinklo adapteris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00F5B" w14:textId="77777777" w:rsidR="00297F70" w:rsidRPr="00297F70" w:rsidRDefault="00297F70" w:rsidP="00297F70">
            <w:pPr>
              <w:suppressAutoHyphens/>
              <w:autoSpaceDN w:val="0"/>
              <w:spacing w:after="1" w:line="237"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Integruotas tinklo adapteris, palaikantis WLAN 802.11 a/b/g/n/</w:t>
            </w:r>
            <w:proofErr w:type="spellStart"/>
            <w:r w:rsidRPr="00297F70">
              <w:rPr>
                <w:rFonts w:ascii="Times New Roman" w:eastAsia="Calibri" w:hAnsi="Times New Roman" w:cs="Times New Roman"/>
                <w:sz w:val="20"/>
                <w:szCs w:val="20"/>
              </w:rPr>
              <w:t>ac</w:t>
            </w:r>
            <w:proofErr w:type="spellEnd"/>
            <w:r w:rsidRPr="00297F70">
              <w:rPr>
                <w:rFonts w:ascii="Times New Roman" w:eastAsia="Calibri" w:hAnsi="Times New Roman" w:cs="Times New Roman"/>
                <w:sz w:val="20"/>
                <w:szCs w:val="20"/>
              </w:rPr>
              <w:t>/</w:t>
            </w:r>
            <w:proofErr w:type="spellStart"/>
            <w:r w:rsidRPr="00297F70">
              <w:rPr>
                <w:rFonts w:ascii="Times New Roman" w:eastAsia="Calibri" w:hAnsi="Times New Roman" w:cs="Times New Roman"/>
                <w:sz w:val="20"/>
                <w:szCs w:val="20"/>
              </w:rPr>
              <w:t>ax</w:t>
            </w:r>
            <w:proofErr w:type="spellEnd"/>
            <w:r w:rsidRPr="00297F70">
              <w:rPr>
                <w:rFonts w:ascii="Times New Roman" w:eastAsia="Calibri" w:hAnsi="Times New Roman" w:cs="Times New Roman"/>
                <w:sz w:val="20"/>
                <w:szCs w:val="20"/>
              </w:rPr>
              <w:t>/be. Antenos turi būti integruotos į korpusą. Adapteris turi palaikyti AES standarto saugumo reikalavimus.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9D3CD"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05EDBCA" w14:textId="77777777" w:rsidTr="0004705F">
        <w:trPr>
          <w:trHeight w:val="26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39976"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1F0E"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„Bluetooth" adapteris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B381A"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blogiau kaip integruotas 5.4</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3F305"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2A6653C5"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2871D"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615E4"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Garso plokštė</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281B3"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blogiau kaip integruota</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6A0DF"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3B4FEB29"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86E5B"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E5EF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Garsiakalbis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E15A1"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Ne blogiau kaip integruoti </w:t>
            </w:r>
            <w:proofErr w:type="spellStart"/>
            <w:r w:rsidRPr="00297F70">
              <w:rPr>
                <w:rFonts w:ascii="Times New Roman" w:eastAsia="Calibri" w:hAnsi="Times New Roman" w:cs="Times New Roman"/>
                <w:sz w:val="20"/>
                <w:szCs w:val="20"/>
              </w:rPr>
              <w:t>stereo</w:t>
            </w:r>
            <w:proofErr w:type="spellEnd"/>
            <w:r w:rsidRPr="00297F70">
              <w:rPr>
                <w:rFonts w:ascii="Times New Roman" w:eastAsia="Calibri" w:hAnsi="Times New Roman" w:cs="Times New Roman"/>
                <w:sz w:val="20"/>
                <w:szCs w:val="20"/>
              </w:rPr>
              <w:t xml:space="preserve"> garsiakalbiai - ne mažiau 2 vnt.</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08A8D"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0B507C28"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D569F"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BEB8"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Mikrofonas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17216"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27648"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FB4B51B"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7AF66"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09D9F"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Ekranas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B8DC5"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Ekrano dydis 13.9“ – 14.1“.</w:t>
            </w:r>
          </w:p>
          <w:p w14:paraId="63BA6A19"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Kontrastas 800:1.</w:t>
            </w:r>
          </w:p>
          <w:p w14:paraId="01852F61"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Ekrano raiška ne prastesnė nei 1920 x 1200.</w:t>
            </w:r>
            <w:r w:rsidRPr="00297F70">
              <w:rPr>
                <w:rFonts w:ascii="Times New Roman" w:eastAsia="Calibri" w:hAnsi="Times New Roman" w:cs="Times New Roman"/>
                <w:sz w:val="20"/>
                <w:szCs w:val="20"/>
              </w:rPr>
              <w:br/>
              <w:t>Ekrano ryškumas ne blogiau nei 400 nitų.</w:t>
            </w:r>
          </w:p>
          <w:p w14:paraId="6D775E1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Ekrano tipas neblizgus , IPS arba WVA</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1D853"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85F8B24"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49530"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C3E1C"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proofErr w:type="spellStart"/>
            <w:r w:rsidRPr="00297F70">
              <w:rPr>
                <w:rFonts w:ascii="Times New Roman" w:eastAsia="Calibri" w:hAnsi="Times New Roman" w:cs="Times New Roman"/>
                <w:sz w:val="20"/>
                <w:szCs w:val="20"/>
              </w:rPr>
              <w:t>Web</w:t>
            </w:r>
            <w:proofErr w:type="spellEnd"/>
            <w:r w:rsidRPr="00297F70">
              <w:rPr>
                <w:rFonts w:ascii="Times New Roman" w:eastAsia="Calibri" w:hAnsi="Times New Roman" w:cs="Times New Roman"/>
                <w:sz w:val="20"/>
                <w:szCs w:val="20"/>
              </w:rPr>
              <w:t xml:space="preserve"> kamera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792C3" w14:textId="77777777" w:rsidR="00297F70" w:rsidRPr="00297F70" w:rsidRDefault="00297F70" w:rsidP="00297F70">
            <w:pPr>
              <w:suppressAutoHyphens/>
              <w:autoSpaceDN w:val="0"/>
              <w:spacing w:line="276"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 IR 1080p</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60D78" w14:textId="77777777" w:rsidR="00297F70" w:rsidRPr="00297F70" w:rsidRDefault="00297F70" w:rsidP="00297F70">
            <w:pPr>
              <w:suppressAutoHyphens/>
              <w:autoSpaceDN w:val="0"/>
              <w:spacing w:line="276" w:lineRule="auto"/>
              <w:textAlignment w:val="baseline"/>
              <w:rPr>
                <w:rFonts w:ascii="Times New Roman" w:hAnsi="Times New Roman" w:cs="Times New Roman"/>
                <w:sz w:val="20"/>
                <w:szCs w:val="20"/>
              </w:rPr>
            </w:pPr>
          </w:p>
        </w:tc>
      </w:tr>
      <w:tr w:rsidR="00297F70" w:rsidRPr="00297F70" w14:paraId="274AE180"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98FB0"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A21D7"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Klaviatūra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0F2D8"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Integruotas klaviatūros apšvietimas.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13C16"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024DB37D"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9A63E"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B81F3"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Manipuliatorius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510A2"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Sensorinis </w:t>
            </w:r>
            <w:r w:rsidRPr="00297F70">
              <w:rPr>
                <w:rFonts w:ascii="Times New Roman" w:eastAsia="Calibri" w:hAnsi="Times New Roman" w:cs="Times New Roman"/>
                <w:i/>
                <w:iCs/>
                <w:sz w:val="20"/>
                <w:szCs w:val="20"/>
              </w:rPr>
              <w:t>(</w:t>
            </w:r>
            <w:proofErr w:type="spellStart"/>
            <w:r w:rsidRPr="00297F70">
              <w:rPr>
                <w:rFonts w:ascii="Times New Roman" w:eastAsia="Calibri" w:hAnsi="Times New Roman" w:cs="Times New Roman"/>
                <w:i/>
                <w:iCs/>
                <w:sz w:val="20"/>
                <w:szCs w:val="20"/>
              </w:rPr>
              <w:t>touchpad</w:t>
            </w:r>
            <w:proofErr w:type="spellEnd"/>
            <w:r w:rsidRPr="00297F70">
              <w:rPr>
                <w:rFonts w:ascii="Times New Roman" w:eastAsia="Calibri" w:hAnsi="Times New Roman" w:cs="Times New Roman"/>
                <w:i/>
                <w:iCs/>
                <w:sz w:val="20"/>
                <w:szCs w:val="20"/>
              </w:rPr>
              <w:t xml:space="preserve">) </w:t>
            </w:r>
            <w:r w:rsidRPr="00297F70">
              <w:rPr>
                <w:rFonts w:ascii="Times New Roman" w:eastAsia="Calibri" w:hAnsi="Times New Roman" w:cs="Times New Roman"/>
                <w:sz w:val="20"/>
                <w:szCs w:val="20"/>
              </w:rPr>
              <w:t>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EA05"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69B1DE03"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6493"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E5503"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Integruoti prievadai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03D5D"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Ne mažiau ir ne prastesni kaip:</w:t>
            </w:r>
            <w:r w:rsidRPr="00297F70">
              <w:rPr>
                <w:rFonts w:ascii="Times New Roman" w:eastAsia="Calibri" w:hAnsi="Times New Roman" w:cs="Times New Roman"/>
                <w:sz w:val="20"/>
                <w:szCs w:val="20"/>
              </w:rPr>
              <w:br/>
              <w:t xml:space="preserve">1 vnt. HDMI 2.1 arba </w:t>
            </w:r>
            <w:proofErr w:type="spellStart"/>
            <w:r w:rsidRPr="00297F70">
              <w:rPr>
                <w:rFonts w:ascii="Times New Roman" w:eastAsia="Calibri" w:hAnsi="Times New Roman" w:cs="Times New Roman"/>
                <w:sz w:val="20"/>
                <w:szCs w:val="20"/>
              </w:rPr>
              <w:t>DisplayPort</w:t>
            </w:r>
            <w:proofErr w:type="spellEnd"/>
            <w:r w:rsidRPr="00297F70">
              <w:rPr>
                <w:rFonts w:ascii="Times New Roman" w:eastAsia="Calibri" w:hAnsi="Times New Roman" w:cs="Times New Roman"/>
                <w:sz w:val="20"/>
                <w:szCs w:val="20"/>
              </w:rPr>
              <w:t xml:space="preserve"> 1.4;</w:t>
            </w:r>
            <w:r w:rsidRPr="00297F70">
              <w:rPr>
                <w:rFonts w:ascii="Times New Roman" w:eastAsia="Calibri" w:hAnsi="Times New Roman" w:cs="Times New Roman"/>
                <w:sz w:val="20"/>
                <w:szCs w:val="20"/>
              </w:rPr>
              <w:br/>
              <w:t xml:space="preserve">2 vnt. USB 3.2 </w:t>
            </w:r>
            <w:proofErr w:type="spellStart"/>
            <w:r w:rsidRPr="00297F70">
              <w:rPr>
                <w:rFonts w:ascii="Times New Roman" w:eastAsia="Calibri" w:hAnsi="Times New Roman" w:cs="Times New Roman"/>
                <w:sz w:val="20"/>
                <w:szCs w:val="20"/>
              </w:rPr>
              <w:t>Gen</w:t>
            </w:r>
            <w:proofErr w:type="spellEnd"/>
            <w:r w:rsidRPr="00297F70">
              <w:rPr>
                <w:rFonts w:ascii="Times New Roman" w:eastAsia="Calibri" w:hAnsi="Times New Roman" w:cs="Times New Roman"/>
                <w:sz w:val="20"/>
                <w:szCs w:val="20"/>
              </w:rPr>
              <w:t xml:space="preserve"> 1;</w:t>
            </w:r>
          </w:p>
          <w:p w14:paraId="038EFA7F"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2 vnt. </w:t>
            </w:r>
            <w:proofErr w:type="spellStart"/>
            <w:r w:rsidRPr="00297F70">
              <w:rPr>
                <w:rFonts w:ascii="Times New Roman" w:eastAsia="Calibri" w:hAnsi="Times New Roman" w:cs="Times New Roman"/>
                <w:sz w:val="20"/>
                <w:szCs w:val="20"/>
              </w:rPr>
              <w:t>Thunderbolt</w:t>
            </w:r>
            <w:proofErr w:type="spellEnd"/>
            <w:r w:rsidRPr="00297F70">
              <w:rPr>
                <w:rFonts w:ascii="Times New Roman" w:eastAsia="Calibri" w:hAnsi="Times New Roman" w:cs="Times New Roman"/>
                <w:sz w:val="20"/>
                <w:szCs w:val="20"/>
              </w:rPr>
              <w:t xml:space="preserve"> 4.0, palaikantys </w:t>
            </w:r>
            <w:proofErr w:type="spellStart"/>
            <w:r w:rsidRPr="00297F70">
              <w:rPr>
                <w:rFonts w:ascii="Times New Roman" w:eastAsia="Calibri" w:hAnsi="Times New Roman" w:cs="Times New Roman"/>
                <w:sz w:val="20"/>
                <w:szCs w:val="20"/>
              </w:rPr>
              <w:t>DisplayPort</w:t>
            </w:r>
            <w:proofErr w:type="spellEnd"/>
            <w:r w:rsidRPr="00297F70">
              <w:rPr>
                <w:rFonts w:ascii="Times New Roman" w:eastAsia="Calibri" w:hAnsi="Times New Roman" w:cs="Times New Roman"/>
                <w:sz w:val="20"/>
                <w:szCs w:val="20"/>
              </w:rPr>
              <w:t xml:space="preserve"> ir Power </w:t>
            </w:r>
            <w:proofErr w:type="spellStart"/>
            <w:r w:rsidRPr="00297F70">
              <w:rPr>
                <w:rFonts w:ascii="Times New Roman" w:eastAsia="Calibri" w:hAnsi="Times New Roman" w:cs="Times New Roman"/>
                <w:sz w:val="20"/>
                <w:szCs w:val="20"/>
              </w:rPr>
              <w:t>Delivery</w:t>
            </w:r>
            <w:proofErr w:type="spellEnd"/>
            <w:r w:rsidRPr="00297F70">
              <w:rPr>
                <w:rFonts w:ascii="Times New Roman" w:eastAsia="Calibri" w:hAnsi="Times New Roman" w:cs="Times New Roman"/>
                <w:sz w:val="20"/>
                <w:szCs w:val="20"/>
              </w:rPr>
              <w:t xml:space="preserve"> protokolus, turi palaikyti galimybę prijungti sąsajų praplėtimo įrenginį su </w:t>
            </w:r>
            <w:proofErr w:type="spellStart"/>
            <w:r w:rsidRPr="00297F70">
              <w:rPr>
                <w:rFonts w:ascii="Times New Roman" w:eastAsia="Calibri" w:hAnsi="Times New Roman" w:cs="Times New Roman"/>
                <w:sz w:val="20"/>
                <w:szCs w:val="20"/>
              </w:rPr>
              <w:t>kompiuteiro</w:t>
            </w:r>
            <w:proofErr w:type="spellEnd"/>
            <w:r w:rsidRPr="00297F70">
              <w:rPr>
                <w:rFonts w:ascii="Times New Roman" w:eastAsia="Calibri" w:hAnsi="Times New Roman" w:cs="Times New Roman"/>
                <w:sz w:val="20"/>
                <w:szCs w:val="20"/>
              </w:rPr>
              <w:t xml:space="preserve"> krovimo galimybe;</w:t>
            </w:r>
            <w:r w:rsidRPr="00297F70">
              <w:rPr>
                <w:rFonts w:ascii="Times New Roman" w:eastAsia="Calibri" w:hAnsi="Times New Roman" w:cs="Times New Roman"/>
                <w:sz w:val="20"/>
                <w:szCs w:val="20"/>
              </w:rPr>
              <w:br/>
              <w:t>ausinių ir mikrofono lizdas;</w:t>
            </w:r>
          </w:p>
          <w:p w14:paraId="1F2C8838"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29B06"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p>
        </w:tc>
      </w:tr>
      <w:tr w:rsidR="00297F70" w:rsidRPr="00297F70" w14:paraId="7F629BD1"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F1911"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1844E"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Maitinimo tinklo adapteris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D8A17"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Turi būti pateikiamas to pačio gamintojo kaip ir kompiuteris USB-C tipo maitinimo šaltinis. Automatiškai prisiderinantis prie maitinimo tinklo įtampos, 100W galingumo</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76174"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7042114"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0AAB9"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2302F"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Baterija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F3EA9"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Vidinė. 4 </w:t>
            </w:r>
            <w:proofErr w:type="spellStart"/>
            <w:r w:rsidRPr="00297F70">
              <w:rPr>
                <w:rFonts w:ascii="Times New Roman" w:eastAsia="Calibri" w:hAnsi="Times New Roman" w:cs="Times New Roman"/>
                <w:sz w:val="20"/>
                <w:szCs w:val="20"/>
              </w:rPr>
              <w:t>cell</w:t>
            </w:r>
            <w:proofErr w:type="spellEnd"/>
            <w:r w:rsidRPr="00297F70">
              <w:rPr>
                <w:rFonts w:ascii="Times New Roman" w:eastAsia="Calibri" w:hAnsi="Times New Roman" w:cs="Times New Roman"/>
                <w:sz w:val="20"/>
                <w:szCs w:val="20"/>
              </w:rPr>
              <w:t xml:space="preserve">, 72WHr, su </w:t>
            </w:r>
            <w:proofErr w:type="spellStart"/>
            <w:r w:rsidRPr="00297F70">
              <w:rPr>
                <w:rFonts w:ascii="Times New Roman" w:eastAsia="Calibri" w:hAnsi="Times New Roman" w:cs="Times New Roman"/>
                <w:sz w:val="20"/>
                <w:szCs w:val="20"/>
              </w:rPr>
              <w:t>ExpressCharge</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Boost</w:t>
            </w:r>
            <w:proofErr w:type="spellEnd"/>
            <w:r w:rsidRPr="00297F70">
              <w:rPr>
                <w:rFonts w:ascii="Times New Roman" w:eastAsia="Calibri" w:hAnsi="Times New Roman" w:cs="Times New Roman"/>
                <w:sz w:val="20"/>
                <w:szCs w:val="20"/>
              </w:rPr>
              <w:t xml:space="preserve"> palaikymu</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3AD17"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04AFCDDA"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5A7F4"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8EB26" w14:textId="77777777" w:rsidR="00297F70" w:rsidRPr="00297F70" w:rsidRDefault="00297F70" w:rsidP="00297F70">
            <w:pPr>
              <w:suppressAutoHyphens/>
              <w:autoSpaceDN w:val="0"/>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Priedai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1CA6C"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To paties gamintojo kaip ir kompiuteris. Krepšys turi būti pritaikytas (pagal matmenis) siūlomam nešiojamajam kompiuteriui.</w:t>
            </w:r>
          </w:p>
          <w:p w14:paraId="185F853A" w14:textId="77777777" w:rsidR="00297F70" w:rsidRPr="00297F70" w:rsidRDefault="00297F70" w:rsidP="00297F70">
            <w:pPr>
              <w:suppressAutoHyphens/>
              <w:autoSpaceDN w:val="0"/>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To paties gamintojo optinė USB pelė su slinkties ratuku.</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C7E8" w14:textId="77777777" w:rsidR="00297F70" w:rsidRPr="00297F70" w:rsidRDefault="00297F70" w:rsidP="00297F70">
            <w:pPr>
              <w:suppressAutoHyphens/>
              <w:autoSpaceDN w:val="0"/>
              <w:ind w:left="50"/>
              <w:textAlignment w:val="baseline"/>
              <w:rPr>
                <w:rFonts w:ascii="Times New Roman" w:hAnsi="Times New Roman" w:cs="Times New Roman"/>
                <w:sz w:val="20"/>
                <w:szCs w:val="20"/>
              </w:rPr>
            </w:pPr>
          </w:p>
        </w:tc>
      </w:tr>
      <w:tr w:rsidR="00297F70" w:rsidRPr="00297F70" w14:paraId="441468C2"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8CB02"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0E904"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Mechaninės priemonės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F766"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 xml:space="preserve">Galimybė prirakinti </w:t>
            </w:r>
            <w:proofErr w:type="spellStart"/>
            <w:r w:rsidRPr="00297F70">
              <w:rPr>
                <w:rFonts w:ascii="Times New Roman" w:eastAsia="Calibri" w:hAnsi="Times New Roman" w:cs="Times New Roman"/>
                <w:i/>
                <w:iCs/>
                <w:sz w:val="20"/>
                <w:szCs w:val="20"/>
              </w:rPr>
              <w:t>Kensington</w:t>
            </w:r>
            <w:proofErr w:type="spellEnd"/>
            <w:r w:rsidRPr="00297F70">
              <w:rPr>
                <w:rFonts w:ascii="Times New Roman" w:eastAsia="Calibri" w:hAnsi="Times New Roman" w:cs="Times New Roman"/>
                <w:i/>
                <w:iCs/>
                <w:sz w:val="20"/>
                <w:szCs w:val="20"/>
              </w:rPr>
              <w:t xml:space="preserve"> </w:t>
            </w:r>
            <w:proofErr w:type="spellStart"/>
            <w:r w:rsidRPr="00297F70">
              <w:rPr>
                <w:rFonts w:ascii="Times New Roman" w:eastAsia="Calibri" w:hAnsi="Times New Roman" w:cs="Times New Roman"/>
                <w:i/>
                <w:iCs/>
                <w:sz w:val="20"/>
                <w:szCs w:val="20"/>
              </w:rPr>
              <w:t>Lock</w:t>
            </w:r>
            <w:proofErr w:type="spellEnd"/>
            <w:r w:rsidRPr="00297F70">
              <w:rPr>
                <w:rFonts w:ascii="Times New Roman" w:eastAsia="Calibri" w:hAnsi="Times New Roman" w:cs="Times New Roman"/>
                <w:i/>
                <w:iCs/>
                <w:sz w:val="20"/>
                <w:szCs w:val="20"/>
              </w:rPr>
              <w:t xml:space="preserve">, </w:t>
            </w:r>
            <w:proofErr w:type="spellStart"/>
            <w:r w:rsidRPr="00297F70">
              <w:rPr>
                <w:rFonts w:ascii="Times New Roman" w:eastAsia="Calibri" w:hAnsi="Times New Roman" w:cs="Times New Roman"/>
                <w:i/>
                <w:iCs/>
                <w:sz w:val="20"/>
                <w:szCs w:val="20"/>
              </w:rPr>
              <w:t>Wedge</w:t>
            </w:r>
            <w:proofErr w:type="spellEnd"/>
            <w:r w:rsidRPr="00297F70">
              <w:rPr>
                <w:rFonts w:ascii="Times New Roman" w:eastAsia="Calibri" w:hAnsi="Times New Roman" w:cs="Times New Roman"/>
                <w:i/>
                <w:iCs/>
                <w:sz w:val="20"/>
                <w:szCs w:val="20"/>
              </w:rPr>
              <w:t xml:space="preserve"> </w:t>
            </w:r>
            <w:proofErr w:type="spellStart"/>
            <w:r w:rsidRPr="00297F70">
              <w:rPr>
                <w:rFonts w:ascii="Times New Roman" w:eastAsia="Calibri" w:hAnsi="Times New Roman" w:cs="Times New Roman"/>
                <w:i/>
                <w:iCs/>
                <w:sz w:val="20"/>
                <w:szCs w:val="20"/>
              </w:rPr>
              <w:t>Noble</w:t>
            </w:r>
            <w:proofErr w:type="spellEnd"/>
            <w:r w:rsidRPr="00297F70">
              <w:rPr>
                <w:rFonts w:ascii="Times New Roman" w:eastAsia="Calibri" w:hAnsi="Times New Roman" w:cs="Times New Roman"/>
                <w:i/>
                <w:iCs/>
                <w:sz w:val="20"/>
                <w:szCs w:val="20"/>
              </w:rPr>
              <w:t xml:space="preserve"> </w:t>
            </w:r>
            <w:r w:rsidRPr="00297F70">
              <w:rPr>
                <w:rFonts w:ascii="Times New Roman" w:eastAsia="Calibri" w:hAnsi="Times New Roman" w:cs="Times New Roman"/>
                <w:sz w:val="20"/>
                <w:szCs w:val="20"/>
              </w:rPr>
              <w:t>ar lygiaverčio</w:t>
            </w:r>
            <w:r w:rsidRPr="00297F70">
              <w:rPr>
                <w:rFonts w:ascii="Times New Roman" w:eastAsia="Calibri" w:hAnsi="Times New Roman" w:cs="Times New Roman"/>
                <w:i/>
                <w:iCs/>
                <w:sz w:val="20"/>
                <w:szCs w:val="20"/>
              </w:rPr>
              <w:t xml:space="preserve"> </w:t>
            </w:r>
            <w:r w:rsidRPr="00297F70">
              <w:rPr>
                <w:rFonts w:ascii="Times New Roman" w:eastAsia="Calibri" w:hAnsi="Times New Roman" w:cs="Times New Roman"/>
                <w:sz w:val="20"/>
                <w:szCs w:val="20"/>
              </w:rPr>
              <w:t>tipo lynu.</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ADFB1"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1977C778"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3C40D"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4FDF0"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Programinės priemonės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ECA82"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Įjungimo slaptažodis</w:t>
            </w:r>
            <w:r w:rsidRPr="00297F70">
              <w:rPr>
                <w:rFonts w:ascii="Times New Roman" w:eastAsia="Calibri" w:hAnsi="Times New Roman" w:cs="Times New Roman"/>
                <w:i/>
                <w:iCs/>
                <w:sz w:val="20"/>
                <w:szCs w:val="20"/>
              </w:rPr>
              <w:t>.</w:t>
            </w:r>
            <w:r w:rsidRPr="00297F70">
              <w:rPr>
                <w:rFonts w:ascii="Times New Roman" w:eastAsia="Calibri" w:hAnsi="Times New Roman" w:cs="Times New Roman"/>
                <w:sz w:val="20"/>
                <w:szCs w:val="20"/>
              </w:rPr>
              <w:t> BIOS sistemos apsaugojimas slaptažodžiu. Galimybė BIOS posistemėje valdyti tinklo adapterių veikimą, Bluetooth adapterį.</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BD3C4"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4952B9F3"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C0217"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8E85F"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Kodavimas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7714E"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Ne žemesnė kaip TPM 2.0 versijos saugos mikroschema</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2B3A6"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0A9CD93E"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48688"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9CE6B"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Slaptažodžiai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0D5DC"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Vartotojo ir administratoriaus; sisteminiai ir disko (BIOS ir/ar operacinės sistemos lygmenyje).</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1D7A"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5824340D"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6E62E" w14:textId="77777777" w:rsidR="00297F70" w:rsidRPr="00297F70" w:rsidRDefault="00297F70" w:rsidP="00073A35">
            <w:pPr>
              <w:numPr>
                <w:ilvl w:val="0"/>
                <w:numId w:val="61"/>
              </w:numPr>
              <w:suppressAutoHyphens/>
              <w:autoSpaceDN w:val="0"/>
              <w:textAlignment w:val="baseline"/>
              <w:rPr>
                <w:rFonts w:ascii="Times New Roman" w:hAnsi="Times New Roman" w:cs="Times New Roman"/>
                <w:color w:val="000000"/>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95791" w14:textId="77777777" w:rsidR="00297F70" w:rsidRPr="00297F70" w:rsidRDefault="00297F70" w:rsidP="00297F70">
            <w:pPr>
              <w:suppressAutoHyphens/>
              <w:autoSpaceDN w:val="0"/>
              <w:spacing w:line="259" w:lineRule="auto"/>
              <w:ind w:left="1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Konfigūracijos valdymas  ir tvarkyklės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11BE2"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BIOS nustatymo tvarkymas, apsaugotas prisijungimo slaptažodžiu;</w:t>
            </w:r>
          </w:p>
          <w:p w14:paraId="17B78E83" w14:textId="77777777" w:rsidR="00297F70" w:rsidRPr="00297F70" w:rsidRDefault="00297F70" w:rsidP="00297F70">
            <w:pPr>
              <w:suppressAutoHyphens/>
              <w:autoSpaceDN w:val="0"/>
              <w:spacing w:line="259" w:lineRule="auto"/>
              <w:ind w:left="1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 xml:space="preserve">BIOS konfigūracijos valdymas lokaliai ir per gamintojo pateiktą programinę įrangą naudojant sukuriamus </w:t>
            </w:r>
            <w:proofErr w:type="spellStart"/>
            <w:r w:rsidRPr="00297F70">
              <w:rPr>
                <w:rFonts w:ascii="Times New Roman" w:eastAsia="Calibri" w:hAnsi="Times New Roman" w:cs="Times New Roman"/>
                <w:sz w:val="20"/>
                <w:szCs w:val="20"/>
              </w:rPr>
              <w:t>konfigūracinius</w:t>
            </w:r>
            <w:proofErr w:type="spellEnd"/>
            <w:r w:rsidRPr="00297F70">
              <w:rPr>
                <w:rFonts w:ascii="Times New Roman" w:eastAsia="Calibri" w:hAnsi="Times New Roman" w:cs="Times New Roman"/>
                <w:sz w:val="20"/>
                <w:szCs w:val="20"/>
              </w:rPr>
              <w:t xml:space="preserve"> failus;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2F028" w14:textId="77777777" w:rsidR="00297F70" w:rsidRPr="00297F70" w:rsidRDefault="00297F70" w:rsidP="00297F70">
            <w:pPr>
              <w:suppressAutoHyphens/>
              <w:autoSpaceDN w:val="0"/>
              <w:spacing w:line="259" w:lineRule="auto"/>
              <w:ind w:left="10"/>
              <w:textAlignment w:val="baseline"/>
              <w:rPr>
                <w:rFonts w:ascii="Times New Roman" w:hAnsi="Times New Roman" w:cs="Times New Roman"/>
                <w:color w:val="000000"/>
                <w:sz w:val="20"/>
                <w:szCs w:val="20"/>
              </w:rPr>
            </w:pPr>
          </w:p>
        </w:tc>
      </w:tr>
      <w:tr w:rsidR="00297F70" w:rsidRPr="00297F70" w14:paraId="07205A15"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DCAEF"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F2876"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Kompiuterio atnaujinimų valdymas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01799" w14:textId="77777777" w:rsidR="00297F70" w:rsidRPr="00297F70" w:rsidRDefault="00297F70" w:rsidP="00297F70">
            <w:pPr>
              <w:suppressAutoHyphens/>
              <w:autoSpaceDN w:val="0"/>
              <w:spacing w:line="259"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Visi atnaujinimai turi būti viešai prieinami. Turi būti galimybė visus atnaujinimus valdyti iš vienos vietos.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63587"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3B9E7BE2" w14:textId="77777777" w:rsidTr="0004705F">
        <w:trPr>
          <w:trHeight w:val="264"/>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C8987"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4FF32"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Garantinis aptarnavimas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0471" w14:textId="77777777" w:rsidR="00297F70" w:rsidRPr="00297F70" w:rsidRDefault="00297F70" w:rsidP="00297F70">
            <w:pPr>
              <w:suppressAutoHyphens/>
              <w:autoSpaceDN w:val="0"/>
              <w:spacing w:line="259"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Visoms siūlomoms prekėms turi būti suteikiama gamintojo garantinė priežiūra darbo vietoje (“</w:t>
            </w:r>
            <w:proofErr w:type="spellStart"/>
            <w:r w:rsidRPr="00297F70">
              <w:rPr>
                <w:rFonts w:ascii="Times New Roman" w:eastAsia="Calibri" w:hAnsi="Times New Roman" w:cs="Times New Roman"/>
                <w:sz w:val="20"/>
                <w:szCs w:val="20"/>
              </w:rPr>
              <w:t>on-site</w:t>
            </w:r>
            <w:proofErr w:type="spellEnd"/>
            <w:r w:rsidRPr="00297F70">
              <w:rPr>
                <w:rFonts w:ascii="Times New Roman" w:eastAsia="Calibri" w:hAnsi="Times New Roman" w:cs="Times New Roman"/>
                <w:sz w:val="20"/>
                <w:szCs w:val="20"/>
              </w:rPr>
              <w:t>”),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A56BD"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64E72FCC" w14:textId="77777777" w:rsidTr="0004705F">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3642B" w14:textId="77777777" w:rsidR="00297F70" w:rsidRPr="00297F70" w:rsidRDefault="00297F70" w:rsidP="00073A35">
            <w:pPr>
              <w:numPr>
                <w:ilvl w:val="0"/>
                <w:numId w:val="61"/>
              </w:numPr>
              <w:suppressAutoHyphens/>
              <w:autoSpaceDN w:val="0"/>
              <w:textAlignment w:val="baseline"/>
              <w:rPr>
                <w:rFonts w:ascii="Times New Roman" w:hAnsi="Times New Roman" w:cs="Times New Roman"/>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6A201" w14:textId="77777777" w:rsidR="00297F70" w:rsidRPr="00297F70" w:rsidRDefault="00297F70" w:rsidP="00297F70">
            <w:pPr>
              <w:suppressAutoHyphens/>
              <w:autoSpaceDN w:val="0"/>
              <w:spacing w:line="259" w:lineRule="auto"/>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Svoris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1FF25" w14:textId="77777777" w:rsidR="00297F70" w:rsidRPr="00297F70" w:rsidRDefault="00297F70" w:rsidP="00297F70">
            <w:pPr>
              <w:suppressAutoHyphens/>
              <w:autoSpaceDN w:val="0"/>
              <w:spacing w:line="259" w:lineRule="auto"/>
              <w:ind w:right="56"/>
              <w:textAlignment w:val="baseline"/>
              <w:rPr>
                <w:rFonts w:ascii="Times New Roman" w:hAnsi="Times New Roman" w:cs="Times New Roman"/>
                <w:sz w:val="20"/>
                <w:szCs w:val="20"/>
              </w:rPr>
            </w:pPr>
            <w:r w:rsidRPr="00297F70">
              <w:rPr>
                <w:rFonts w:ascii="Times New Roman" w:eastAsia="Calibri" w:hAnsi="Times New Roman" w:cs="Times New Roman"/>
                <w:sz w:val="20"/>
                <w:szCs w:val="20"/>
              </w:rPr>
              <w:t>Kompiuterio svoris su standartine baterija ne daugiau kaip 1,9 kg.</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5EECF" w14:textId="77777777" w:rsidR="00297F70" w:rsidRPr="00297F70" w:rsidRDefault="00297F70" w:rsidP="00297F70">
            <w:pPr>
              <w:suppressAutoHyphens/>
              <w:autoSpaceDN w:val="0"/>
              <w:spacing w:line="259" w:lineRule="auto"/>
              <w:ind w:left="50"/>
              <w:textAlignment w:val="baseline"/>
              <w:rPr>
                <w:rFonts w:ascii="Times New Roman" w:hAnsi="Times New Roman" w:cs="Times New Roman"/>
                <w:sz w:val="20"/>
                <w:szCs w:val="20"/>
              </w:rPr>
            </w:pPr>
          </w:p>
        </w:tc>
      </w:tr>
      <w:tr w:rsidR="00297F70" w:rsidRPr="00297F70" w14:paraId="723D22C2" w14:textId="77777777" w:rsidTr="0004705F">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9295" w14:textId="77777777" w:rsidR="00297F70" w:rsidRPr="00297F70" w:rsidRDefault="00297F70" w:rsidP="00073A35">
            <w:pPr>
              <w:numPr>
                <w:ilvl w:val="0"/>
                <w:numId w:val="61"/>
              </w:numPr>
              <w:suppressAutoHyphens/>
              <w:autoSpaceDN w:val="0"/>
              <w:textAlignment w:val="baseline"/>
              <w:rPr>
                <w:rFonts w:ascii="Times New Roman" w:hAnsi="Times New Roman" w:cs="Times New Roman"/>
                <w:color w:val="000000"/>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12010"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Patvarumo sertifikatas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80006"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Nešiojamas kompiuteris turi būti sertifikuotas MIL-STD-810H, EPEAT GOLD arba lygiaverčiu</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5A378"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5E7DDDE2" w14:textId="77777777" w:rsidTr="0004705F">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B6975" w14:textId="77777777" w:rsidR="00297F70" w:rsidRPr="00297F70" w:rsidRDefault="00297F70" w:rsidP="00073A35">
            <w:pPr>
              <w:numPr>
                <w:ilvl w:val="0"/>
                <w:numId w:val="61"/>
              </w:numPr>
              <w:suppressAutoHyphens/>
              <w:autoSpaceDN w:val="0"/>
              <w:textAlignment w:val="baseline"/>
              <w:rPr>
                <w:rFonts w:ascii="Times New Roman" w:hAnsi="Times New Roman" w:cs="Times New Roman"/>
                <w:color w:val="000000"/>
                <w:sz w:val="20"/>
                <w:szCs w:val="20"/>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98671"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Aplinkosaugos reikalavimas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78E32"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eastAsia="Calibri" w:hAnsi="Times New Roman" w:cs="Times New Roman"/>
                <w:sz w:val="20"/>
                <w:szCs w:val="20"/>
              </w:rPr>
              <w:t>Nešiojamo kompiuterio gamintojas turi atitikti aplinkosaugos vadybos ISO 14001 standarto reikalavimus arba lygiavertį aplinkosaugos vadybos standartą(pateikti dokumentų kopijas arba nuorodas į dokumentus.)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6D247" w14:textId="77777777" w:rsidR="00297F70" w:rsidRPr="00297F70" w:rsidRDefault="00297F70" w:rsidP="00297F70">
            <w:pPr>
              <w:spacing w:after="200" w:line="276" w:lineRule="auto"/>
              <w:rPr>
                <w:rFonts w:ascii="Times New Roman" w:hAnsi="Times New Roman" w:cs="Times New Roman"/>
                <w:sz w:val="20"/>
                <w:szCs w:val="20"/>
              </w:rPr>
            </w:pPr>
          </w:p>
        </w:tc>
      </w:tr>
      <w:tr w:rsidR="00297F70" w:rsidRPr="00297F70" w14:paraId="68A7BDFC" w14:textId="77777777" w:rsidTr="0004705F">
        <w:tc>
          <w:tcPr>
            <w:tcW w:w="7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61D1E"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hAnsi="Times New Roman" w:cs="Times New Roman"/>
                <w:sz w:val="20"/>
                <w:szCs w:val="20"/>
              </w:rPr>
              <w:t>Kompiuterio modelis, firma-gamintoja</w:t>
            </w:r>
          </w:p>
        </w:tc>
        <w:tc>
          <w:tcPr>
            <w:tcW w:w="3775" w:type="dxa"/>
            <w:tcBorders>
              <w:top w:val="single" w:sz="4" w:space="0" w:color="000000" w:themeColor="text1"/>
              <w:left w:val="single" w:sz="4" w:space="0" w:color="000000" w:themeColor="text1"/>
              <w:bottom w:val="single" w:sz="4" w:space="0" w:color="auto"/>
              <w:right w:val="single" w:sz="4" w:space="0" w:color="000000" w:themeColor="text1"/>
            </w:tcBorders>
          </w:tcPr>
          <w:p w14:paraId="6E87BE98"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20D27ED5" w14:textId="77777777" w:rsidTr="0004705F">
        <w:tc>
          <w:tcPr>
            <w:tcW w:w="7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054A0"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hAnsi="Times New Roman" w:cs="Times New Roman"/>
                <w:sz w:val="20"/>
                <w:szCs w:val="20"/>
              </w:rPr>
              <w:t>Pristatymo terminas, nuo užsakymo pateikimo dienos ne ilgiau 30 darbo dienos *</w:t>
            </w:r>
          </w:p>
        </w:tc>
        <w:tc>
          <w:tcPr>
            <w:tcW w:w="3775" w:type="dxa"/>
            <w:tcBorders>
              <w:top w:val="single" w:sz="4" w:space="0" w:color="auto"/>
              <w:left w:val="single" w:sz="4" w:space="0" w:color="auto"/>
              <w:bottom w:val="single" w:sz="4" w:space="0" w:color="auto"/>
              <w:right w:val="single" w:sz="4" w:space="0" w:color="auto"/>
            </w:tcBorders>
          </w:tcPr>
          <w:p w14:paraId="072B3D12"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41ED7AE2" w14:textId="77777777" w:rsidTr="0004705F">
        <w:tc>
          <w:tcPr>
            <w:tcW w:w="7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87A0F"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hAnsi="Times New Roman" w:cs="Times New Roman"/>
                <w:sz w:val="20"/>
                <w:szCs w:val="20"/>
              </w:rPr>
              <w:t>Garantiniai įsipareigojimai kompiuteriui (pradedama skaičiuoti nuo prekių pristatymo dienos; trumpiausiai 3 metai (baterijai 12 mėn.))</w:t>
            </w:r>
          </w:p>
        </w:tc>
        <w:tc>
          <w:tcPr>
            <w:tcW w:w="3775" w:type="dxa"/>
            <w:tcBorders>
              <w:top w:val="single" w:sz="4" w:space="0" w:color="auto"/>
              <w:left w:val="single" w:sz="4" w:space="0" w:color="auto"/>
              <w:bottom w:val="single" w:sz="4" w:space="0" w:color="auto"/>
              <w:right w:val="single" w:sz="4" w:space="0" w:color="auto"/>
            </w:tcBorders>
          </w:tcPr>
          <w:p w14:paraId="4B4F72A1"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tr w:rsidR="00297F70" w:rsidRPr="00297F70" w14:paraId="18281E47" w14:textId="77777777" w:rsidTr="0004705F">
        <w:tc>
          <w:tcPr>
            <w:tcW w:w="7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FF543"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r w:rsidRPr="00297F70">
              <w:rPr>
                <w:rFonts w:ascii="Times New Roman" w:hAnsi="Times New Roman" w:cs="Times New Roman"/>
                <w:sz w:val="20"/>
                <w:szCs w:val="20"/>
              </w:rPr>
              <w:t>Garantinio aptarnavimo reakcijos po pranešimo apie gedimą greitis ir darbingumo atstatymas (ilgiausiai 10 darbo dienų)</w:t>
            </w:r>
          </w:p>
        </w:tc>
        <w:tc>
          <w:tcPr>
            <w:tcW w:w="3775" w:type="dxa"/>
            <w:tcBorders>
              <w:top w:val="single" w:sz="4" w:space="0" w:color="auto"/>
              <w:left w:val="single" w:sz="4" w:space="0" w:color="auto"/>
              <w:bottom w:val="single" w:sz="4" w:space="0" w:color="auto"/>
              <w:right w:val="single" w:sz="4" w:space="0" w:color="auto"/>
            </w:tcBorders>
          </w:tcPr>
          <w:p w14:paraId="03C0D7EC" w14:textId="77777777" w:rsidR="00297F70" w:rsidRPr="00297F70" w:rsidRDefault="00297F70" w:rsidP="00297F70">
            <w:pPr>
              <w:suppressAutoHyphens/>
              <w:autoSpaceDN w:val="0"/>
              <w:textAlignment w:val="baseline"/>
              <w:rPr>
                <w:rFonts w:ascii="Times New Roman" w:hAnsi="Times New Roman" w:cs="Times New Roman"/>
                <w:color w:val="000000"/>
                <w:sz w:val="20"/>
                <w:szCs w:val="20"/>
              </w:rPr>
            </w:pPr>
          </w:p>
        </w:tc>
      </w:tr>
      <w:bookmarkEnd w:id="32"/>
    </w:tbl>
    <w:p w14:paraId="5274789E" w14:textId="77777777" w:rsidR="00E97E14" w:rsidRDefault="00E97E14" w:rsidP="00E97E14">
      <w:pPr>
        <w:rPr>
          <w:rFonts w:ascii="Times New Roman" w:eastAsia="Calibri" w:hAnsi="Times New Roman" w:cs="Times New Roman"/>
          <w:b/>
          <w:kern w:val="0"/>
          <w:szCs w:val="22"/>
          <w14:ligatures w14:val="none"/>
        </w:rPr>
      </w:pPr>
    </w:p>
    <w:p w14:paraId="6124319B" w14:textId="67491B3B" w:rsidR="00297F70" w:rsidRPr="00297F70" w:rsidRDefault="00B6755A" w:rsidP="00E97E14">
      <w:pPr>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t>3.</w:t>
      </w:r>
      <w:r w:rsidR="00297F70" w:rsidRPr="00297F70">
        <w:rPr>
          <w:rFonts w:ascii="Times New Roman" w:eastAsia="Calibri" w:hAnsi="Times New Roman" w:cs="Times New Roman"/>
          <w:b/>
          <w:kern w:val="0"/>
          <w:szCs w:val="22"/>
          <w14:ligatures w14:val="none"/>
        </w:rPr>
        <w:t>6 Nešiojamas kompiuteris „NK-6“</w:t>
      </w:r>
    </w:p>
    <w:tbl>
      <w:tblPr>
        <w:tblW w:w="11367" w:type="dxa"/>
        <w:tblInd w:w="-523" w:type="dxa"/>
        <w:tblLayout w:type="fixed"/>
        <w:tblCellMar>
          <w:left w:w="0" w:type="dxa"/>
          <w:right w:w="0" w:type="dxa"/>
        </w:tblCellMar>
        <w:tblLook w:val="04A0" w:firstRow="1" w:lastRow="0" w:firstColumn="1" w:lastColumn="0" w:noHBand="0" w:noVBand="1"/>
      </w:tblPr>
      <w:tblGrid>
        <w:gridCol w:w="812"/>
        <w:gridCol w:w="2481"/>
        <w:gridCol w:w="4171"/>
        <w:gridCol w:w="3903"/>
      </w:tblGrid>
      <w:tr w:rsidR="00297F70" w:rsidRPr="00297F70" w14:paraId="727CD423" w14:textId="77777777" w:rsidTr="0004705F">
        <w:trPr>
          <w:trHeight w:val="340"/>
        </w:trPr>
        <w:tc>
          <w:tcPr>
            <w:tcW w:w="812"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449002F1"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Eil. Nr.</w:t>
            </w:r>
          </w:p>
        </w:tc>
        <w:tc>
          <w:tcPr>
            <w:tcW w:w="248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63CDA626"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636BEE66" w14:textId="77777777" w:rsidR="00297F70" w:rsidRPr="00297F70" w:rsidRDefault="00297F70" w:rsidP="00297F70">
            <w:pPr>
              <w:spacing w:after="0" w:line="240" w:lineRule="auto"/>
              <w:jc w:val="center"/>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903"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3EA59CCA" w14:textId="77777777" w:rsidR="00297F70" w:rsidRPr="00297F70" w:rsidRDefault="00297F70" w:rsidP="00297F70">
            <w:pPr>
              <w:spacing w:after="0" w:line="240" w:lineRule="auto"/>
              <w:jc w:val="center"/>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Siūlomos tikslios charakteristikos/ parametrai, komponento modelis</w:t>
            </w:r>
          </w:p>
        </w:tc>
      </w:tr>
      <w:tr w:rsidR="00297F70" w:rsidRPr="00297F70" w14:paraId="16133D5F"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E32BFD"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1B6AB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Procesorius (CPU)</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D8E3B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mažiau kaip 20 branduolių, turi palaikyti 64 bitų operacines sistemas ir programas.</w:t>
            </w:r>
          </w:p>
          <w:p w14:paraId="2CA4AE0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Nešiojamo kompiuterio procesorius (procesorių firmos gamintojos traktuojamas kaip skirtas nešiojamiems kompiuteriams). Ne mažiau kaip 48500 taškų pagal testą </w:t>
            </w:r>
            <w:proofErr w:type="spellStart"/>
            <w:r w:rsidRPr="00297F70">
              <w:rPr>
                <w:rFonts w:ascii="Times New Roman" w:eastAsia="Calibri" w:hAnsi="Times New Roman" w:cs="Times New Roman"/>
                <w:kern w:val="0"/>
                <w:sz w:val="20"/>
                <w:szCs w:val="20"/>
                <w14:ligatures w14:val="none"/>
              </w:rPr>
              <w:t>Passmark</w:t>
            </w:r>
            <w:proofErr w:type="spellEnd"/>
            <w:r w:rsidRPr="00297F70">
              <w:rPr>
                <w:rFonts w:ascii="Times New Roman" w:eastAsia="Calibri" w:hAnsi="Times New Roman" w:cs="Times New Roman"/>
                <w:kern w:val="0"/>
                <w:sz w:val="20"/>
                <w:szCs w:val="20"/>
                <w14:ligatures w14:val="none"/>
              </w:rPr>
              <w:t xml:space="preserve"> CPU Mark (parametras turi galioti konkurso paskelbimo dieną). Nurodyti procesoriaus gamintoją, modelį.</w:t>
            </w:r>
          </w:p>
          <w:p w14:paraId="44B55ED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Procesorius turi būti anonsuotas ne anksčiau kaip 2025 m.</w:t>
            </w:r>
          </w:p>
          <w:p w14:paraId="7D045A8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lastRenderedPageBreak/>
              <w:t>Procesoriaus sparta negali būti dirbtinai padidinta.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1314D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081CFA17"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62100"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CD05C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Ekranas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46236E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Matinis paviršius, ne mažiau kaip 17,5" ne daugiau, kaip 18“ įstrižainė, 500 </w:t>
            </w:r>
            <w:proofErr w:type="spellStart"/>
            <w:r w:rsidRPr="00297F70">
              <w:rPr>
                <w:rFonts w:ascii="Times New Roman" w:eastAsia="Calibri" w:hAnsi="Times New Roman" w:cs="Times New Roman"/>
                <w:kern w:val="0"/>
                <w:sz w:val="20"/>
                <w:szCs w:val="20"/>
                <w14:ligatures w14:val="none"/>
              </w:rPr>
              <w:t>nit</w:t>
            </w:r>
            <w:proofErr w:type="spellEnd"/>
            <w:r w:rsidRPr="00297F70">
              <w:rPr>
                <w:rFonts w:ascii="Times New Roman" w:eastAsia="Calibri" w:hAnsi="Times New Roman" w:cs="Times New Roman"/>
                <w:kern w:val="0"/>
                <w:sz w:val="20"/>
                <w:szCs w:val="20"/>
                <w14:ligatures w14:val="none"/>
              </w:rPr>
              <w:t xml:space="preserve">, IPS arba WVA tipas, ne mažiau QHD+ (2560x1600) raiška, 120Hz. Integruota FHD RGB </w:t>
            </w:r>
            <w:proofErr w:type="spellStart"/>
            <w:r w:rsidRPr="00297F70">
              <w:rPr>
                <w:rFonts w:ascii="Times New Roman" w:eastAsia="Calibri" w:hAnsi="Times New Roman" w:cs="Times New Roman"/>
                <w:kern w:val="0"/>
                <w:sz w:val="20"/>
                <w:szCs w:val="20"/>
                <w14:ligatures w14:val="none"/>
              </w:rPr>
              <w:t>web</w:t>
            </w:r>
            <w:proofErr w:type="spellEnd"/>
            <w:r w:rsidRPr="00297F70">
              <w:rPr>
                <w:rFonts w:ascii="Times New Roman" w:eastAsia="Calibri" w:hAnsi="Times New Roman" w:cs="Times New Roman"/>
                <w:kern w:val="0"/>
                <w:sz w:val="20"/>
                <w:szCs w:val="20"/>
                <w14:ligatures w14:val="none"/>
              </w:rPr>
              <w:t xml:space="preserve"> kamera.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0C61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2139E0B1"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B2F6A2"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AC7A1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Operatyvioji atmintis (RAM), MB</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5C5D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mažiau 32GB DDR5 6400MHz atminties. Maksimali atminties talpa ne mažiau 128 GB</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4778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672DF70" w14:textId="77777777" w:rsidTr="0004705F">
        <w:trPr>
          <w:trHeight w:val="340"/>
        </w:trPr>
        <w:tc>
          <w:tcPr>
            <w:tcW w:w="81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6DA2C5"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3D0A297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roofErr w:type="spellStart"/>
            <w:r w:rsidRPr="00297F70">
              <w:rPr>
                <w:rFonts w:ascii="Times New Roman" w:eastAsia="Calibri" w:hAnsi="Times New Roman" w:cs="Times New Roman"/>
                <w:kern w:val="0"/>
                <w:sz w:val="20"/>
                <w:szCs w:val="20"/>
                <w14:ligatures w14:val="none"/>
              </w:rPr>
              <w:t>Video</w:t>
            </w:r>
            <w:proofErr w:type="spellEnd"/>
            <w:r w:rsidRPr="00297F70">
              <w:rPr>
                <w:rFonts w:ascii="Times New Roman" w:eastAsia="Calibri" w:hAnsi="Times New Roman" w:cs="Times New Roman"/>
                <w:kern w:val="0"/>
                <w:sz w:val="20"/>
                <w:szCs w:val="20"/>
                <w14:ligatures w14:val="none"/>
              </w:rPr>
              <w:t xml:space="preserve"> adapteris</w:t>
            </w:r>
          </w:p>
        </w:tc>
        <w:tc>
          <w:tcPr>
            <w:tcW w:w="41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49E4D80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Diskreti vaizdo plokštė, ne mažiau 8GB GDDR7, našumo indeksas ne mažesnis už: </w:t>
            </w:r>
            <w:proofErr w:type="spellStart"/>
            <w:r w:rsidRPr="00297F70">
              <w:rPr>
                <w:rFonts w:ascii="Times New Roman" w:eastAsia="Calibri" w:hAnsi="Times New Roman" w:cs="Times New Roman"/>
                <w:kern w:val="0"/>
                <w:sz w:val="20"/>
                <w:szCs w:val="20"/>
                <w14:ligatures w14:val="none"/>
              </w:rPr>
              <w:t>PassMark</w:t>
            </w:r>
            <w:proofErr w:type="spellEnd"/>
            <w:r w:rsidRPr="00297F70">
              <w:rPr>
                <w:rFonts w:ascii="Times New Roman" w:eastAsia="Calibri" w:hAnsi="Times New Roman" w:cs="Times New Roman"/>
                <w:kern w:val="0"/>
                <w:sz w:val="20"/>
                <w:szCs w:val="20"/>
                <w14:ligatures w14:val="none"/>
              </w:rPr>
              <w:t xml:space="preserve"> – G3D Mark&gt;= 14700 (parametras turi galioti konkurso paskelbimo dieną),  rezultatai (siūlomi našumo indeksai) turi būti publikuojami </w:t>
            </w:r>
            <w:hyperlink r:id="rId6" w:history="1">
              <w:r w:rsidRPr="00297F70">
                <w:rPr>
                  <w:rFonts w:ascii="Times New Roman" w:eastAsia="Calibri" w:hAnsi="Times New Roman" w:cs="Times New Roman"/>
                  <w:color w:val="0000FF"/>
                  <w:kern w:val="0"/>
                  <w:sz w:val="20"/>
                  <w:szCs w:val="20"/>
                  <w:u w:val="single"/>
                  <w14:ligatures w14:val="none"/>
                </w:rPr>
                <w:t>www.videocardbenchmark.net</w:t>
              </w:r>
            </w:hyperlink>
          </w:p>
        </w:tc>
        <w:tc>
          <w:tcPr>
            <w:tcW w:w="3903" w:type="dxa"/>
            <w:tcBorders>
              <w:top w:val="single" w:sz="4" w:space="0" w:color="auto"/>
              <w:left w:val="single" w:sz="4" w:space="0" w:color="auto"/>
              <w:right w:val="single" w:sz="4" w:space="0" w:color="auto"/>
            </w:tcBorders>
            <w:tcMar>
              <w:top w:w="0" w:type="dxa"/>
              <w:left w:w="108" w:type="dxa"/>
              <w:bottom w:w="0" w:type="dxa"/>
              <w:right w:w="108" w:type="dxa"/>
            </w:tcMar>
          </w:tcPr>
          <w:p w14:paraId="6B3F4CD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3B29377" w14:textId="77777777" w:rsidTr="0004705F">
        <w:trPr>
          <w:trHeight w:val="340"/>
        </w:trPr>
        <w:tc>
          <w:tcPr>
            <w:tcW w:w="812" w:type="dxa"/>
            <w:vMerge/>
            <w:tcBorders>
              <w:top w:val="single" w:sz="4" w:space="0" w:color="auto"/>
              <w:left w:val="single" w:sz="4" w:space="0" w:color="auto"/>
              <w:bottom w:val="single" w:sz="4" w:space="0" w:color="auto"/>
              <w:right w:val="single" w:sz="4" w:space="0" w:color="auto"/>
            </w:tcBorders>
            <w:vAlign w:val="center"/>
            <w:hideMark/>
          </w:tcPr>
          <w:p w14:paraId="2FF2D316" w14:textId="77777777" w:rsidR="00297F70" w:rsidRPr="00297F70" w:rsidRDefault="00297F70" w:rsidP="00073A35">
            <w:pPr>
              <w:numPr>
                <w:ilvl w:val="0"/>
                <w:numId w:val="62"/>
              </w:numPr>
              <w:spacing w:after="0" w:line="240" w:lineRule="auto"/>
              <w:ind w:left="641" w:hanging="357"/>
              <w:rPr>
                <w:rFonts w:ascii="Times New Roman" w:eastAsia="Times New Roman" w:hAnsi="Times New Roman" w:cs="Times New Roman"/>
                <w:kern w:val="0"/>
                <w:sz w:val="22"/>
                <w:szCs w:val="22"/>
                <w14:ligatures w14:val="none"/>
              </w:rPr>
            </w:pPr>
          </w:p>
        </w:tc>
        <w:tc>
          <w:tcPr>
            <w:tcW w:w="2481" w:type="dxa"/>
            <w:vMerge/>
            <w:tcBorders>
              <w:top w:val="nil"/>
              <w:left w:val="nil"/>
              <w:bottom w:val="single" w:sz="8" w:space="0" w:color="auto"/>
              <w:right w:val="single" w:sz="8" w:space="0" w:color="auto"/>
            </w:tcBorders>
            <w:vAlign w:val="center"/>
          </w:tcPr>
          <w:p w14:paraId="1198AF2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c>
          <w:tcPr>
            <w:tcW w:w="4171" w:type="dxa"/>
            <w:vMerge/>
            <w:tcBorders>
              <w:top w:val="nil"/>
              <w:left w:val="nil"/>
              <w:bottom w:val="single" w:sz="8" w:space="0" w:color="auto"/>
              <w:right w:val="single" w:sz="8" w:space="0" w:color="auto"/>
            </w:tcBorders>
            <w:vAlign w:val="center"/>
          </w:tcPr>
          <w:p w14:paraId="29848C4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c>
          <w:tcPr>
            <w:tcW w:w="3903" w:type="dxa"/>
            <w:tcBorders>
              <w:left w:val="single" w:sz="4" w:space="0" w:color="auto"/>
              <w:bottom w:val="single" w:sz="4" w:space="0" w:color="auto"/>
              <w:right w:val="single" w:sz="4" w:space="0" w:color="auto"/>
            </w:tcBorders>
            <w:tcMar>
              <w:top w:w="0" w:type="dxa"/>
              <w:left w:w="108" w:type="dxa"/>
              <w:bottom w:w="0" w:type="dxa"/>
              <w:right w:w="108" w:type="dxa"/>
            </w:tcMar>
          </w:tcPr>
          <w:p w14:paraId="5D05D46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13F846A"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D01579"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D4833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Kietas diskas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CBBDBE2"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Ne mažiau M.2 1 TB, </w:t>
            </w:r>
            <w:proofErr w:type="spellStart"/>
            <w:r w:rsidRPr="00297F70">
              <w:rPr>
                <w:rFonts w:ascii="Times New Roman" w:eastAsia="Calibri" w:hAnsi="Times New Roman" w:cs="Times New Roman"/>
                <w:kern w:val="0"/>
                <w:sz w:val="20"/>
                <w:szCs w:val="20"/>
                <w14:ligatures w14:val="none"/>
              </w:rPr>
              <w:t>Gen</w:t>
            </w:r>
            <w:proofErr w:type="spellEnd"/>
            <w:r w:rsidRPr="00297F70">
              <w:rPr>
                <w:rFonts w:ascii="Times New Roman" w:eastAsia="Calibri" w:hAnsi="Times New Roman" w:cs="Times New Roman"/>
                <w:kern w:val="0"/>
                <w:sz w:val="20"/>
                <w:szCs w:val="20"/>
                <w14:ligatures w14:val="none"/>
              </w:rPr>
              <w:t xml:space="preserve"> 4 </w:t>
            </w:r>
            <w:proofErr w:type="spellStart"/>
            <w:r w:rsidRPr="00297F70">
              <w:rPr>
                <w:rFonts w:ascii="Times New Roman" w:eastAsia="Calibri" w:hAnsi="Times New Roman" w:cs="Times New Roman"/>
                <w:kern w:val="0"/>
                <w:sz w:val="20"/>
                <w:szCs w:val="20"/>
                <w14:ligatures w14:val="none"/>
              </w:rPr>
              <w:t>PCIe</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NVMe</w:t>
            </w:r>
            <w:proofErr w:type="spellEnd"/>
            <w:r w:rsidRPr="00297F70">
              <w:rPr>
                <w:rFonts w:ascii="Times New Roman" w:eastAsia="Calibri" w:hAnsi="Times New Roman" w:cs="Times New Roman"/>
                <w:kern w:val="0"/>
                <w:sz w:val="20"/>
                <w:szCs w:val="20"/>
                <w14:ligatures w14:val="none"/>
              </w:rPr>
              <w:t>.</w:t>
            </w:r>
          </w:p>
          <w:p w14:paraId="5DEF385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mažiau kaip 4 M.2 lizdai RAID 0,1,5,10</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0D67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A07860A"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7CEC4"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4237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roofErr w:type="spellStart"/>
            <w:r w:rsidRPr="00297F70">
              <w:rPr>
                <w:rFonts w:ascii="Times New Roman" w:eastAsia="Calibri" w:hAnsi="Times New Roman" w:cs="Times New Roman"/>
                <w:kern w:val="0"/>
                <w:sz w:val="20"/>
                <w:szCs w:val="20"/>
                <w14:ligatures w14:val="none"/>
              </w:rPr>
              <w:t>Audio</w:t>
            </w:r>
            <w:proofErr w:type="spellEnd"/>
            <w:r w:rsidRPr="00297F70">
              <w:rPr>
                <w:rFonts w:ascii="Times New Roman" w:eastAsia="Calibri" w:hAnsi="Times New Roman" w:cs="Times New Roman"/>
                <w:kern w:val="0"/>
                <w:sz w:val="20"/>
                <w:szCs w:val="20"/>
                <w14:ligatures w14:val="none"/>
              </w:rPr>
              <w:t xml:space="preserve"> adapteris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E2A75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Integruotas, garso įrenginys. Vidiniai </w:t>
            </w:r>
            <w:proofErr w:type="spellStart"/>
            <w:r w:rsidRPr="00297F70">
              <w:rPr>
                <w:rFonts w:ascii="Times New Roman" w:eastAsia="Calibri" w:hAnsi="Times New Roman" w:cs="Times New Roman"/>
                <w:kern w:val="0"/>
                <w:sz w:val="20"/>
                <w:szCs w:val="20"/>
                <w14:ligatures w14:val="none"/>
              </w:rPr>
              <w:t>stereo</w:t>
            </w:r>
            <w:proofErr w:type="spellEnd"/>
            <w:r w:rsidRPr="00297F70">
              <w:rPr>
                <w:rFonts w:ascii="Times New Roman" w:eastAsia="Calibri" w:hAnsi="Times New Roman" w:cs="Times New Roman"/>
                <w:kern w:val="0"/>
                <w:sz w:val="20"/>
                <w:szCs w:val="20"/>
                <w14:ligatures w14:val="none"/>
              </w:rPr>
              <w:t xml:space="preserve"> garsiakalbiai ir mikrofonas.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B67B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D92514F"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E194F"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0D9FD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Bevielio ryšio technologijos</w:t>
            </w:r>
          </w:p>
        </w:tc>
        <w:tc>
          <w:tcPr>
            <w:tcW w:w="4171" w:type="dxa"/>
            <w:tcBorders>
              <w:top w:val="nil"/>
              <w:left w:val="nil"/>
              <w:bottom w:val="single" w:sz="8" w:space="0" w:color="auto"/>
              <w:right w:val="single" w:sz="8" w:space="0" w:color="auto"/>
            </w:tcBorders>
            <w:tcMar>
              <w:top w:w="0" w:type="dxa"/>
              <w:left w:w="108" w:type="dxa"/>
              <w:bottom w:w="0" w:type="dxa"/>
              <w:right w:w="108" w:type="dxa"/>
            </w:tcMar>
          </w:tcPr>
          <w:p w14:paraId="14BA31D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Integruotas tinklo adapteris, palaikantis WLAN 802.11 a/b/g/n/</w:t>
            </w:r>
            <w:proofErr w:type="spellStart"/>
            <w:r w:rsidRPr="00297F70">
              <w:rPr>
                <w:rFonts w:ascii="Times New Roman" w:eastAsia="Calibri" w:hAnsi="Times New Roman" w:cs="Times New Roman"/>
                <w:kern w:val="0"/>
                <w:sz w:val="20"/>
                <w:szCs w:val="20"/>
                <w14:ligatures w14:val="none"/>
              </w:rPr>
              <w:t>ac</w:t>
            </w:r>
            <w:proofErr w:type="spellEnd"/>
            <w:r w:rsidRPr="00297F70">
              <w:rPr>
                <w:rFonts w:ascii="Times New Roman" w:eastAsia="Calibri" w:hAnsi="Times New Roman" w:cs="Times New Roman"/>
                <w:kern w:val="0"/>
                <w:sz w:val="20"/>
                <w:szCs w:val="20"/>
                <w14:ligatures w14:val="none"/>
              </w:rPr>
              <w:t>/</w:t>
            </w:r>
            <w:proofErr w:type="spellStart"/>
            <w:r w:rsidRPr="00297F70">
              <w:rPr>
                <w:rFonts w:ascii="Times New Roman" w:eastAsia="Calibri" w:hAnsi="Times New Roman" w:cs="Times New Roman"/>
                <w:kern w:val="0"/>
                <w:sz w:val="20"/>
                <w:szCs w:val="20"/>
                <w14:ligatures w14:val="none"/>
              </w:rPr>
              <w:t>ax</w:t>
            </w:r>
            <w:proofErr w:type="spellEnd"/>
            <w:r w:rsidRPr="00297F70">
              <w:rPr>
                <w:rFonts w:ascii="Times New Roman" w:eastAsia="Calibri" w:hAnsi="Times New Roman" w:cs="Times New Roman"/>
                <w:kern w:val="0"/>
                <w:sz w:val="20"/>
                <w:szCs w:val="20"/>
                <w14:ligatures w14:val="none"/>
              </w:rPr>
              <w:t>/be. Bluetooth 5.4. Antenos turi būti integruotos į korpusą. Adapteris turi palaikyti AES standarto saugumo reikalavimus.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793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4D2EBE8"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5EFC2"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BB7D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Tinklo adapteris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7E50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Integruotas 10/100/1000 Mbps. </w:t>
            </w:r>
            <w:proofErr w:type="spellStart"/>
            <w:r w:rsidRPr="00297F70">
              <w:rPr>
                <w:rFonts w:ascii="Times New Roman" w:eastAsia="Calibri" w:hAnsi="Times New Roman" w:cs="Times New Roman"/>
                <w:kern w:val="0"/>
                <w:sz w:val="20"/>
                <w:szCs w:val="20"/>
                <w14:ligatures w14:val="none"/>
              </w:rPr>
              <w:t>Wake</w:t>
            </w:r>
            <w:proofErr w:type="spellEnd"/>
            <w:r w:rsidRPr="00297F70">
              <w:rPr>
                <w:rFonts w:ascii="Times New Roman" w:eastAsia="Calibri" w:hAnsi="Times New Roman" w:cs="Times New Roman"/>
                <w:kern w:val="0"/>
                <w:sz w:val="20"/>
                <w:szCs w:val="20"/>
                <w14:ligatures w14:val="none"/>
              </w:rPr>
              <w:t>-</w:t>
            </w:r>
            <w:proofErr w:type="spellStart"/>
            <w:r w:rsidRPr="00297F70">
              <w:rPr>
                <w:rFonts w:ascii="Times New Roman" w:eastAsia="Calibri" w:hAnsi="Times New Roman" w:cs="Times New Roman"/>
                <w:kern w:val="0"/>
                <w:sz w:val="20"/>
                <w:szCs w:val="20"/>
                <w14:ligatures w14:val="none"/>
              </w:rPr>
              <w:t>on</w:t>
            </w:r>
            <w:proofErr w:type="spellEnd"/>
            <w:r w:rsidRPr="00297F70">
              <w:rPr>
                <w:rFonts w:ascii="Times New Roman" w:eastAsia="Calibri" w:hAnsi="Times New Roman" w:cs="Times New Roman"/>
                <w:kern w:val="0"/>
                <w:sz w:val="20"/>
                <w:szCs w:val="20"/>
                <w14:ligatures w14:val="none"/>
              </w:rPr>
              <w:t>-LAN (veikiantis „</w:t>
            </w:r>
            <w:proofErr w:type="spellStart"/>
            <w:r w:rsidRPr="00297F70">
              <w:rPr>
                <w:rFonts w:ascii="Times New Roman" w:eastAsia="Calibri" w:hAnsi="Times New Roman" w:cs="Times New Roman"/>
                <w:kern w:val="0"/>
                <w:sz w:val="20"/>
                <w:szCs w:val="20"/>
                <w14:ligatures w14:val="none"/>
              </w:rPr>
              <w:t>Sleep</w:t>
            </w:r>
            <w:proofErr w:type="spellEnd"/>
            <w:r w:rsidRPr="00297F70">
              <w:rPr>
                <w:rFonts w:ascii="Times New Roman" w:eastAsia="Calibri" w:hAnsi="Times New Roman" w:cs="Times New Roman"/>
                <w:kern w:val="0"/>
                <w:sz w:val="20"/>
                <w:szCs w:val="20"/>
                <w14:ligatures w14:val="none"/>
              </w:rPr>
              <w:t>“, „</w:t>
            </w:r>
            <w:proofErr w:type="spellStart"/>
            <w:r w:rsidRPr="00297F70">
              <w:rPr>
                <w:rFonts w:ascii="Times New Roman" w:eastAsia="Calibri" w:hAnsi="Times New Roman" w:cs="Times New Roman"/>
                <w:kern w:val="0"/>
                <w:sz w:val="20"/>
                <w:szCs w:val="20"/>
                <w14:ligatures w14:val="none"/>
              </w:rPr>
              <w:t>Hibernation</w:t>
            </w:r>
            <w:proofErr w:type="spellEnd"/>
            <w:r w:rsidRPr="00297F70">
              <w:rPr>
                <w:rFonts w:ascii="Times New Roman" w:eastAsia="Calibri" w:hAnsi="Times New Roman" w:cs="Times New Roman"/>
                <w:kern w:val="0"/>
                <w:sz w:val="20"/>
                <w:szCs w:val="20"/>
                <w14:ligatures w14:val="none"/>
              </w:rPr>
              <w:t>“, ir „</w:t>
            </w:r>
            <w:proofErr w:type="spellStart"/>
            <w:r w:rsidRPr="00297F70">
              <w:rPr>
                <w:rFonts w:ascii="Times New Roman" w:eastAsia="Calibri" w:hAnsi="Times New Roman" w:cs="Times New Roman"/>
                <w:kern w:val="0"/>
                <w:sz w:val="20"/>
                <w:szCs w:val="20"/>
                <w14:ligatures w14:val="none"/>
              </w:rPr>
              <w:t>Off</w:t>
            </w:r>
            <w:proofErr w:type="spellEnd"/>
            <w:r w:rsidRPr="00297F70">
              <w:rPr>
                <w:rFonts w:ascii="Times New Roman" w:eastAsia="Calibri" w:hAnsi="Times New Roman" w:cs="Times New Roman"/>
                <w:kern w:val="0"/>
                <w:sz w:val="20"/>
                <w:szCs w:val="20"/>
                <w14:ligatures w14:val="none"/>
              </w:rPr>
              <w:t>“ režimuose), PXE 2.1 funkcijos palaikymas.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A336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69A647E" w14:textId="77777777" w:rsidTr="0004705F">
        <w:trPr>
          <w:trHeight w:val="253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B0F5EE"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76C5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Laisvi integruoti prievadai</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06477B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mažiau, kaip:</w:t>
            </w:r>
          </w:p>
          <w:p w14:paraId="795151B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1 x SD kortelių skaitytuvas,</w:t>
            </w:r>
          </w:p>
          <w:p w14:paraId="3FB9AA9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2 x USB 3.2 </w:t>
            </w:r>
            <w:proofErr w:type="spellStart"/>
            <w:r w:rsidRPr="00297F70">
              <w:rPr>
                <w:rFonts w:ascii="Times New Roman" w:eastAsia="Calibri" w:hAnsi="Times New Roman" w:cs="Times New Roman"/>
                <w:kern w:val="0"/>
                <w:sz w:val="20"/>
                <w:szCs w:val="20"/>
                <w14:ligatures w14:val="none"/>
              </w:rPr>
              <w:t>Gen</w:t>
            </w:r>
            <w:proofErr w:type="spellEnd"/>
            <w:r w:rsidRPr="00297F70">
              <w:rPr>
                <w:rFonts w:ascii="Times New Roman" w:eastAsia="Calibri" w:hAnsi="Times New Roman" w:cs="Times New Roman"/>
                <w:kern w:val="0"/>
                <w:sz w:val="20"/>
                <w:szCs w:val="20"/>
                <w14:ligatures w14:val="none"/>
              </w:rPr>
              <w:t xml:space="preserve"> 1 prievadai, vienas jų su </w:t>
            </w:r>
            <w:proofErr w:type="spellStart"/>
            <w:r w:rsidRPr="00297F70">
              <w:rPr>
                <w:rFonts w:ascii="Times New Roman" w:eastAsia="Calibri" w:hAnsi="Times New Roman" w:cs="Times New Roman"/>
                <w:kern w:val="0"/>
                <w:sz w:val="20"/>
                <w:szCs w:val="20"/>
                <w14:ligatures w14:val="none"/>
              </w:rPr>
              <w:t>PowerShare</w:t>
            </w:r>
            <w:proofErr w:type="spellEnd"/>
            <w:r w:rsidRPr="00297F70">
              <w:rPr>
                <w:rFonts w:ascii="Times New Roman" w:eastAsia="Calibri" w:hAnsi="Times New Roman" w:cs="Times New Roman"/>
                <w:kern w:val="0"/>
                <w:sz w:val="20"/>
                <w:szCs w:val="20"/>
                <w14:ligatures w14:val="none"/>
              </w:rPr>
              <w:t xml:space="preserve"> galimybe</w:t>
            </w:r>
          </w:p>
          <w:p w14:paraId="50D1F7C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1 x </w:t>
            </w:r>
            <w:proofErr w:type="spellStart"/>
            <w:r w:rsidRPr="00297F70">
              <w:rPr>
                <w:rFonts w:ascii="Times New Roman" w:eastAsia="Calibri" w:hAnsi="Times New Roman" w:cs="Times New Roman"/>
                <w:kern w:val="0"/>
                <w:sz w:val="20"/>
                <w:szCs w:val="20"/>
                <w14:ligatures w14:val="none"/>
              </w:rPr>
              <w:t>Thunderbolt</w:t>
            </w:r>
            <w:proofErr w:type="spellEnd"/>
            <w:r w:rsidRPr="00297F70">
              <w:rPr>
                <w:rFonts w:ascii="Times New Roman" w:eastAsia="Calibri" w:hAnsi="Times New Roman" w:cs="Times New Roman"/>
                <w:kern w:val="0"/>
                <w:sz w:val="20"/>
                <w:szCs w:val="20"/>
                <w14:ligatures w14:val="none"/>
              </w:rPr>
              <w:t xml:space="preserve"> 4 Type-C prievadas</w:t>
            </w:r>
          </w:p>
          <w:p w14:paraId="221AC15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2 </w:t>
            </w:r>
            <w:proofErr w:type="spellStart"/>
            <w:r w:rsidRPr="00297F70">
              <w:rPr>
                <w:rFonts w:ascii="Times New Roman" w:eastAsia="Calibri" w:hAnsi="Times New Roman" w:cs="Times New Roman"/>
                <w:kern w:val="0"/>
                <w:sz w:val="20"/>
                <w:szCs w:val="20"/>
                <w14:ligatures w14:val="none"/>
              </w:rPr>
              <w:t>xThunderbolt</w:t>
            </w:r>
            <w:proofErr w:type="spellEnd"/>
            <w:r w:rsidRPr="00297F70">
              <w:rPr>
                <w:rFonts w:ascii="Times New Roman" w:eastAsia="Calibri" w:hAnsi="Times New Roman" w:cs="Times New Roman"/>
                <w:kern w:val="0"/>
                <w:sz w:val="20"/>
                <w:szCs w:val="20"/>
                <w14:ligatures w14:val="none"/>
              </w:rPr>
              <w:t xml:space="preserve"> 5 prievadai su USB Type-C,</w:t>
            </w:r>
          </w:p>
          <w:p w14:paraId="7777133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1 x HDMI 2.1</w:t>
            </w:r>
          </w:p>
          <w:p w14:paraId="2E29408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1 x RJ 45,</w:t>
            </w:r>
          </w:p>
          <w:p w14:paraId="7F9D7E8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1 x prievadas ausinėms bei mikrofonui</w:t>
            </w:r>
          </w:p>
          <w:p w14:paraId="580C6BD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307AD"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p>
        </w:tc>
      </w:tr>
      <w:tr w:rsidR="00297F70" w:rsidRPr="00297F70" w14:paraId="40A86D66"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0E1E4D"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D326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Valdymas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74AA9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Sensorinis (</w:t>
            </w:r>
            <w:proofErr w:type="spellStart"/>
            <w:r w:rsidRPr="00297F70">
              <w:rPr>
                <w:rFonts w:ascii="Times New Roman" w:eastAsia="Calibri" w:hAnsi="Times New Roman" w:cs="Times New Roman"/>
                <w:kern w:val="0"/>
                <w:sz w:val="20"/>
                <w:szCs w:val="20"/>
                <w14:ligatures w14:val="none"/>
              </w:rPr>
              <w:t>touchpad</w:t>
            </w:r>
            <w:proofErr w:type="spellEnd"/>
            <w:r w:rsidRPr="00297F70">
              <w:rPr>
                <w:rFonts w:ascii="Times New Roman" w:eastAsia="Calibri" w:hAnsi="Times New Roman" w:cs="Times New Roman"/>
                <w:kern w:val="0"/>
                <w:sz w:val="20"/>
                <w:szCs w:val="20"/>
                <w14:ligatures w14:val="none"/>
              </w:rPr>
              <w:t>)</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034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1D659F51"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9C663"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BC7FC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Klaviatūra</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47E0D5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Integruota į korpusą, pilno dydžio su atskirta skaičių klaviatūra, su vidiniu pašvietimu, atspari apliejimui.</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AB7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0E9DE0E"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9DAAE9"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1B2873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Darbo laikas ir baterija</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AD36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baterija ne mažiau kaip 6-cell, 96 </w:t>
            </w:r>
            <w:proofErr w:type="spellStart"/>
            <w:r w:rsidRPr="00297F70">
              <w:rPr>
                <w:rFonts w:ascii="Times New Roman" w:eastAsia="Calibri" w:hAnsi="Times New Roman" w:cs="Times New Roman"/>
                <w:kern w:val="0"/>
                <w:sz w:val="20"/>
                <w:szCs w:val="20"/>
                <w14:ligatures w14:val="none"/>
              </w:rPr>
              <w:t>Wh</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ExpressCharge</w:t>
            </w:r>
            <w:proofErr w:type="spellEnd"/>
            <w:r w:rsidRPr="00297F70">
              <w:rPr>
                <w:rFonts w:ascii="Times New Roman" w:eastAsia="Calibri" w:hAnsi="Times New Roman" w:cs="Times New Roman"/>
                <w:kern w:val="0"/>
                <w:sz w:val="20"/>
                <w:szCs w:val="20"/>
                <w14:ligatures w14:val="none"/>
              </w:rPr>
              <w:t xml:space="preserve"> palaikymas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DD323"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8BF7091"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F867A0"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2AC22D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Pakrovėjas/maitinimo šaltinis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0C2776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silpnesnis kaip 280W</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B76F4"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67624B5"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4E4351"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94FB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Priedai</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32E4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To paties gamintojo kaip ir kompiuteris. Krepšys turi būti pritaikytas (pagal matmenis) siūlomam nešiojamajam kompiuteriui.</w:t>
            </w:r>
          </w:p>
          <w:p w14:paraId="4042AEE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To paties gamintojo optinė USB pelė su slinkties ratuku.</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E48F"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9F120E1"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6AF6AA"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85B97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Operacinė sistema</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28DEA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Nešiojamas kompiuteris pilnai suderinamas Microsoft Windows 11 Professional arba lygiaverte operacine sistema.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618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4E4A5C9"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87316E"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7800CB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svoris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3EA4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Standartines komplektacijos ir su standartine baterija ne daugiau kaip 3.3 kg.</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331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FA84949"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90536"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099F6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Apsaugos ypatybės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490B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Gamintojo numatyta galimybė užrakinti ir prirakinti korpusą </w:t>
            </w:r>
            <w:proofErr w:type="spellStart"/>
            <w:r w:rsidRPr="00297F70">
              <w:rPr>
                <w:rFonts w:ascii="Times New Roman" w:eastAsia="Calibri" w:hAnsi="Times New Roman" w:cs="Times New Roman"/>
                <w:kern w:val="0"/>
                <w:sz w:val="20"/>
                <w:szCs w:val="20"/>
                <w14:ligatures w14:val="none"/>
              </w:rPr>
              <w:t>Kesington</w:t>
            </w:r>
            <w:proofErr w:type="spellEnd"/>
            <w:r w:rsidRPr="00297F70">
              <w:rPr>
                <w:rFonts w:ascii="Times New Roman" w:eastAsia="Calibri" w:hAnsi="Times New Roman" w:cs="Times New Roman"/>
                <w:kern w:val="0"/>
                <w:sz w:val="20"/>
                <w:szCs w:val="20"/>
                <w14:ligatures w14:val="none"/>
              </w:rPr>
              <w:t xml:space="preserve"> arba </w:t>
            </w:r>
            <w:proofErr w:type="spellStart"/>
            <w:r w:rsidRPr="00297F70">
              <w:rPr>
                <w:rFonts w:ascii="Times New Roman" w:eastAsia="Calibri" w:hAnsi="Times New Roman" w:cs="Times New Roman"/>
                <w:kern w:val="0"/>
                <w:sz w:val="20"/>
                <w:szCs w:val="20"/>
                <w14:ligatures w14:val="none"/>
              </w:rPr>
              <w:t>Wedge</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Lock</w:t>
            </w:r>
            <w:proofErr w:type="spellEnd"/>
            <w:r w:rsidRPr="00297F70">
              <w:rPr>
                <w:rFonts w:ascii="Times New Roman" w:eastAsia="Calibri" w:hAnsi="Times New Roman" w:cs="Times New Roman"/>
                <w:kern w:val="0"/>
                <w:sz w:val="20"/>
                <w:szCs w:val="20"/>
                <w14:ligatures w14:val="none"/>
              </w:rPr>
              <w:t xml:space="preserve"> tipo užraktu, įjungimo slaptažodis, konfigūravimo slaptažodis (</w:t>
            </w:r>
            <w:proofErr w:type="spellStart"/>
            <w:r w:rsidRPr="00297F70">
              <w:rPr>
                <w:rFonts w:ascii="Times New Roman" w:eastAsia="Calibri" w:hAnsi="Times New Roman" w:cs="Times New Roman"/>
                <w:kern w:val="0"/>
                <w:sz w:val="20"/>
                <w:szCs w:val="20"/>
                <w14:ligatures w14:val="none"/>
              </w:rPr>
              <w:t>Setup</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Password</w:t>
            </w:r>
            <w:proofErr w:type="spellEnd"/>
            <w:r w:rsidRPr="00297F70">
              <w:rPr>
                <w:rFonts w:ascii="Times New Roman" w:eastAsia="Calibri" w:hAnsi="Times New Roman" w:cs="Times New Roman"/>
                <w:kern w:val="0"/>
                <w:sz w:val="20"/>
                <w:szCs w:val="20"/>
                <w14:ligatures w14:val="none"/>
              </w:rPr>
              <w:t>), inventorinis numeris (</w:t>
            </w:r>
            <w:proofErr w:type="spellStart"/>
            <w:r w:rsidRPr="00297F70">
              <w:rPr>
                <w:rFonts w:ascii="Times New Roman" w:eastAsia="Calibri" w:hAnsi="Times New Roman" w:cs="Times New Roman"/>
                <w:kern w:val="0"/>
                <w:sz w:val="20"/>
                <w:szCs w:val="20"/>
                <w14:ligatures w14:val="none"/>
              </w:rPr>
              <w:t>Ownership</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Tag</w:t>
            </w:r>
            <w:proofErr w:type="spellEnd"/>
            <w:r w:rsidRPr="00297F70">
              <w:rPr>
                <w:rFonts w:ascii="Times New Roman" w:eastAsia="Calibri" w:hAnsi="Times New Roman" w:cs="Times New Roman"/>
                <w:kern w:val="0"/>
                <w:sz w:val="20"/>
                <w:szCs w:val="20"/>
                <w14:ligatures w14:val="none"/>
              </w:rPr>
              <w:t>); Gedimo valdymas – S.M.A.R.T. (</w:t>
            </w:r>
            <w:proofErr w:type="spellStart"/>
            <w:r w:rsidRPr="00297F70">
              <w:rPr>
                <w:rFonts w:ascii="Times New Roman" w:eastAsia="Calibri" w:hAnsi="Times New Roman" w:cs="Times New Roman"/>
                <w:kern w:val="0"/>
                <w:sz w:val="20"/>
                <w:szCs w:val="20"/>
                <w14:ligatures w14:val="none"/>
              </w:rPr>
              <w:t>Self-Monitoring</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Analysis</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and</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Reporting</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Technology</w:t>
            </w:r>
            <w:proofErr w:type="spellEnd"/>
            <w:r w:rsidRPr="00297F70">
              <w:rPr>
                <w:rFonts w:ascii="Times New Roman" w:eastAsia="Calibri" w:hAnsi="Times New Roman" w:cs="Times New Roman"/>
                <w:kern w:val="0"/>
                <w:sz w:val="20"/>
                <w:szCs w:val="20"/>
                <w14:ligatures w14:val="none"/>
              </w:rPr>
              <w:t>),  konfigūravimo tvarkymas –ACPI palaikymas, nuotolinis konfigūracijos valdymas, nuotolinis BIOS nustatymo tvarkymas. Korpusas iš ne blogiau kaip aliuminio/magnio lydinių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1DE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9DE0835" w14:textId="77777777" w:rsidTr="0004705F">
        <w:trPr>
          <w:trHeight w:val="340"/>
        </w:trPr>
        <w:tc>
          <w:tcPr>
            <w:tcW w:w="812"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761066F5"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4AC58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Duomenų saugumas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7D37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Aktyvi disko apsauga. Turi būti TPM 2.0 standartus atitinkanti duomenų apsaugos mikroschema, neužimanti </w:t>
            </w:r>
            <w:proofErr w:type="spellStart"/>
            <w:r w:rsidRPr="00297F70">
              <w:rPr>
                <w:rFonts w:ascii="Times New Roman" w:eastAsia="Calibri" w:hAnsi="Times New Roman" w:cs="Times New Roman"/>
                <w:kern w:val="0"/>
                <w:sz w:val="20"/>
                <w:szCs w:val="20"/>
                <w14:ligatures w14:val="none"/>
              </w:rPr>
              <w:t>ExpressCard</w:t>
            </w:r>
            <w:proofErr w:type="spellEnd"/>
            <w:r w:rsidRPr="00297F70">
              <w:rPr>
                <w:rFonts w:ascii="Times New Roman" w:eastAsia="Calibri" w:hAnsi="Times New Roman" w:cs="Times New Roman"/>
                <w:kern w:val="0"/>
                <w:sz w:val="20"/>
                <w:szCs w:val="20"/>
                <w14:ligatures w14:val="none"/>
              </w:rPr>
              <w:t xml:space="preserve"> lizdų.</w:t>
            </w:r>
          </w:p>
        </w:tc>
        <w:tc>
          <w:tcPr>
            <w:tcW w:w="3903" w:type="dxa"/>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14:paraId="06C90C00"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37A8707" w14:textId="77777777" w:rsidTr="0004705F">
        <w:trPr>
          <w:trHeight w:val="340"/>
        </w:trPr>
        <w:tc>
          <w:tcPr>
            <w:tcW w:w="812"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vAlign w:val="center"/>
            <w:hideMark/>
          </w:tcPr>
          <w:p w14:paraId="05EDB98A"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3A64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Sistemos atstatymas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E755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Automatinio vartotojo sistemos, programų, duomenų ir nustatymų (</w:t>
            </w:r>
            <w:proofErr w:type="spellStart"/>
            <w:r w:rsidRPr="00297F70">
              <w:rPr>
                <w:rFonts w:ascii="Times New Roman" w:eastAsia="Calibri" w:hAnsi="Times New Roman" w:cs="Times New Roman"/>
                <w:kern w:val="0"/>
                <w:sz w:val="20"/>
                <w:szCs w:val="20"/>
                <w14:ligatures w14:val="none"/>
              </w:rPr>
              <w:t>Image</w:t>
            </w:r>
            <w:proofErr w:type="spellEnd"/>
            <w:r w:rsidRPr="00297F70">
              <w:rPr>
                <w:rFonts w:ascii="Times New Roman" w:eastAsia="Calibri" w:hAnsi="Times New Roman" w:cs="Times New Roman"/>
                <w:kern w:val="0"/>
                <w:sz w:val="20"/>
                <w:szCs w:val="20"/>
                <w14:ligatures w14:val="none"/>
              </w:rPr>
              <w:t>) išsaugojimo ir atstatymo programinė įranga, leidžianti sukurti kelias individualias vartotojo sistemos archyvo versijas disko skirsnyje, kurio nemato operacinė sistema, taip pat išorinėje laikmenoje, tarnybinėje stotyje. Esant programinės įrangos sutrikimams prieš perkraunant operacinę sistemą galimybė atstatyti atskiras bylas.</w:t>
            </w:r>
          </w:p>
        </w:tc>
        <w:tc>
          <w:tcPr>
            <w:tcW w:w="3903" w:type="dxa"/>
            <w:tcBorders>
              <w:top w:val="nil"/>
              <w:left w:val="nil"/>
              <w:bottom w:val="single" w:sz="4" w:space="0" w:color="auto"/>
              <w:right w:val="single" w:sz="8" w:space="0" w:color="000000" w:themeColor="text1"/>
            </w:tcBorders>
            <w:tcMar>
              <w:top w:w="0" w:type="dxa"/>
              <w:left w:w="108" w:type="dxa"/>
              <w:bottom w:w="0" w:type="dxa"/>
              <w:right w:w="108" w:type="dxa"/>
            </w:tcMar>
          </w:tcPr>
          <w:p w14:paraId="00276C83"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71E997D"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ADC2F"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5FDA13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Tvarkyklės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1FBAF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Gamintojo internetiniame portale turi būti patalpinti visi pastarųjų (nuo pasiūlymo pateikimo datos) 2 metų modelių aprašymai prieinami pirkėjui. Pirkėjas turi turėti galimybę atsisiųsti tvarkykles kompiuterinei įrangai.</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3E25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7C7AA5A" w14:textId="77777777" w:rsidTr="0004705F">
        <w:trPr>
          <w:trHeight w:val="340"/>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F33C9B"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68EB3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Garantinis laikotarpis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15505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Visoms siūlomoms prekėms turi būti suteikiama gamintojo garantinė priežiūra darbo vietoje (“</w:t>
            </w:r>
            <w:proofErr w:type="spellStart"/>
            <w:r w:rsidRPr="00297F70">
              <w:rPr>
                <w:rFonts w:ascii="Times New Roman" w:eastAsia="Calibri" w:hAnsi="Times New Roman" w:cs="Times New Roman"/>
                <w:kern w:val="0"/>
                <w:sz w:val="20"/>
                <w:szCs w:val="20"/>
                <w14:ligatures w14:val="none"/>
              </w:rPr>
              <w:t>on-site</w:t>
            </w:r>
            <w:proofErr w:type="spellEnd"/>
            <w:r w:rsidRPr="00297F70">
              <w:rPr>
                <w:rFonts w:ascii="Times New Roman" w:eastAsia="Calibri" w:hAnsi="Times New Roman" w:cs="Times New Roman"/>
                <w:kern w:val="0"/>
                <w:sz w:val="20"/>
                <w:szCs w:val="20"/>
                <w14:ligatures w14:val="none"/>
              </w:rPr>
              <w:t>”),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7D08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A7D1EB3" w14:textId="77777777" w:rsidTr="0004705F">
        <w:trPr>
          <w:trHeight w:val="340"/>
        </w:trPr>
        <w:tc>
          <w:tcPr>
            <w:tcW w:w="812"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01DF1A56" w14:textId="77777777" w:rsidR="00297F70" w:rsidRPr="00297F70" w:rsidRDefault="00297F70" w:rsidP="00073A35">
            <w:pPr>
              <w:numPr>
                <w:ilvl w:val="0"/>
                <w:numId w:val="62"/>
              </w:numPr>
              <w:spacing w:after="0" w:line="252" w:lineRule="auto"/>
              <w:ind w:left="641" w:hanging="357"/>
              <w:contextualSpacing/>
              <w:rPr>
                <w:rFonts w:ascii="Times New Roman" w:eastAsia="Times New Roman" w:hAnsi="Times New Roman" w:cs="Times New Roman"/>
                <w:kern w:val="0"/>
                <w:sz w:val="22"/>
                <w:szCs w:val="22"/>
                <w14:ligatures w14:val="none"/>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7020E5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Aplinkosaugos reikalavimas</w:t>
            </w:r>
          </w:p>
        </w:tc>
        <w:tc>
          <w:tcPr>
            <w:tcW w:w="4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4ECE2D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Nešiojamo kompiuterio gamintojas turi atitikti aplinkosaugos vadybos ISO 14001 standarto reikalavimus arba lygiavertį aplinkosaugos vadybos standartą(pateikti dokumentų kopijas arba nuorodas į dokumentus.)</w:t>
            </w:r>
          </w:p>
        </w:tc>
        <w:tc>
          <w:tcPr>
            <w:tcW w:w="3903" w:type="dxa"/>
            <w:tcBorders>
              <w:top w:val="single" w:sz="4" w:space="0" w:color="auto"/>
              <w:left w:val="nil"/>
              <w:bottom w:val="single" w:sz="8" w:space="0" w:color="auto"/>
              <w:right w:val="single" w:sz="8" w:space="0" w:color="000000" w:themeColor="text1"/>
            </w:tcBorders>
            <w:tcMar>
              <w:top w:w="0" w:type="dxa"/>
              <w:left w:w="108" w:type="dxa"/>
              <w:bottom w:w="0" w:type="dxa"/>
              <w:right w:w="108" w:type="dxa"/>
            </w:tcMar>
          </w:tcPr>
          <w:p w14:paraId="1EC65A26" w14:textId="77777777" w:rsidR="00297F70" w:rsidRPr="00297F70" w:rsidRDefault="00297F70" w:rsidP="00297F70">
            <w:pPr>
              <w:spacing w:after="0" w:line="240" w:lineRule="auto"/>
              <w:rPr>
                <w:rFonts w:ascii="Times New Roman" w:eastAsia="Times New Roman" w:hAnsi="Times New Roman" w:cs="Times New Roman"/>
                <w:b/>
                <w:kern w:val="0"/>
                <w:sz w:val="20"/>
                <w:szCs w:val="20"/>
                <w:lang w:eastAsia="lt-LT"/>
                <w14:ligatures w14:val="none"/>
              </w:rPr>
            </w:pPr>
          </w:p>
        </w:tc>
      </w:tr>
      <w:tr w:rsidR="00297F70" w:rsidRPr="00297F70" w14:paraId="0BA9F415" w14:textId="77777777" w:rsidTr="0004705F">
        <w:trPr>
          <w:trHeight w:val="340"/>
        </w:trPr>
        <w:tc>
          <w:tcPr>
            <w:tcW w:w="7464" w:type="dxa"/>
            <w:gridSpan w:val="3"/>
            <w:tcBorders>
              <w:top w:val="nil"/>
              <w:left w:val="single" w:sz="8" w:space="0" w:color="000000" w:themeColor="text1"/>
              <w:bottom w:val="single" w:sz="8" w:space="0" w:color="000000" w:themeColor="text1"/>
              <w:right w:val="single" w:sz="8" w:space="0" w:color="auto"/>
            </w:tcBorders>
            <w:tcMar>
              <w:top w:w="0" w:type="dxa"/>
              <w:left w:w="108" w:type="dxa"/>
              <w:bottom w:w="0" w:type="dxa"/>
              <w:right w:w="108" w:type="dxa"/>
            </w:tcMar>
            <w:hideMark/>
          </w:tcPr>
          <w:p w14:paraId="6D0F8A0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modelis, firma-gamintoja</w:t>
            </w:r>
          </w:p>
        </w:tc>
        <w:tc>
          <w:tcPr>
            <w:tcW w:w="390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82EEF9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16631D92" w14:textId="77777777" w:rsidTr="0004705F">
        <w:trPr>
          <w:trHeight w:val="340"/>
        </w:trPr>
        <w:tc>
          <w:tcPr>
            <w:tcW w:w="7464" w:type="dxa"/>
            <w:gridSpan w:val="3"/>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205920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Pristatymo terminas, nuo užsakymo pateikimo dienos ne ilgiau 30 darbo dienos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F426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F1D860C" w14:textId="77777777" w:rsidTr="0004705F">
        <w:trPr>
          <w:trHeight w:val="340"/>
        </w:trPr>
        <w:tc>
          <w:tcPr>
            <w:tcW w:w="7464" w:type="dxa"/>
            <w:gridSpan w:val="3"/>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3722DB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Garantiniai įsipareigojimai kompiuteriui (pradedama skaičiuoti nuo prekių pristatymo dienos; trumpiausiai 3 metai (baterijai 12 mėn.))</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06B0"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A8DB64C" w14:textId="77777777" w:rsidTr="0004705F">
        <w:trPr>
          <w:trHeight w:val="340"/>
        </w:trPr>
        <w:tc>
          <w:tcPr>
            <w:tcW w:w="7464" w:type="dxa"/>
            <w:gridSpan w:val="3"/>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AAC5AC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Garantinio aptarnavimo reakcijos po pranešimo apie gedimą greitis ir darbingumo atstatymas (ilgiausiai 10 darbo dienų)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3EED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bl>
    <w:p w14:paraId="19974A71"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p w14:paraId="5C0F99CE" w14:textId="65C3D35A" w:rsidR="00297F70" w:rsidRPr="00297F70" w:rsidRDefault="00B6755A" w:rsidP="00E97E14">
      <w:pPr>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t>3.</w:t>
      </w:r>
      <w:r w:rsidR="00297F70" w:rsidRPr="00297F70">
        <w:rPr>
          <w:rFonts w:ascii="Times New Roman" w:eastAsia="Calibri" w:hAnsi="Times New Roman" w:cs="Times New Roman"/>
          <w:b/>
          <w:kern w:val="0"/>
          <w:szCs w:val="22"/>
          <w14:ligatures w14:val="none"/>
        </w:rPr>
        <w:t>7 Nešiojamas kompiuteris „NK-7“</w:t>
      </w:r>
    </w:p>
    <w:p w14:paraId="5D8C5BF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bl>
      <w:tblPr>
        <w:tblStyle w:val="TableGrid5"/>
        <w:tblW w:w="11423" w:type="dxa"/>
        <w:tblInd w:w="-523" w:type="dxa"/>
        <w:tblLayout w:type="fixed"/>
        <w:tblLook w:val="04A0" w:firstRow="1" w:lastRow="0" w:firstColumn="1" w:lastColumn="0" w:noHBand="0" w:noVBand="1"/>
      </w:tblPr>
      <w:tblGrid>
        <w:gridCol w:w="826"/>
        <w:gridCol w:w="2478"/>
        <w:gridCol w:w="4302"/>
        <w:gridCol w:w="3817"/>
      </w:tblGrid>
      <w:tr w:rsidR="00297F70" w:rsidRPr="00297F70" w14:paraId="3E2FB52B" w14:textId="77777777" w:rsidTr="0004705F">
        <w:trPr>
          <w:trHeight w:val="525"/>
        </w:trPr>
        <w:tc>
          <w:tcPr>
            <w:tcW w:w="826" w:type="dxa"/>
            <w:shd w:val="clear" w:color="auto" w:fill="DEDAC4"/>
            <w:hideMark/>
          </w:tcPr>
          <w:p w14:paraId="6CB1BED1"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b/>
                <w:bCs/>
                <w:sz w:val="20"/>
                <w:szCs w:val="20"/>
              </w:rPr>
              <w:t>Eil. Nr.</w:t>
            </w:r>
          </w:p>
        </w:tc>
        <w:tc>
          <w:tcPr>
            <w:tcW w:w="2478" w:type="dxa"/>
            <w:shd w:val="clear" w:color="auto" w:fill="DEDAC4"/>
            <w:hideMark/>
          </w:tcPr>
          <w:p w14:paraId="79F243D2"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b/>
                <w:bCs/>
                <w:sz w:val="20"/>
                <w:szCs w:val="20"/>
              </w:rPr>
              <w:t>Komponento / charakteristikos pavadinimas</w:t>
            </w:r>
          </w:p>
        </w:tc>
        <w:tc>
          <w:tcPr>
            <w:tcW w:w="4302" w:type="dxa"/>
            <w:shd w:val="clear" w:color="auto" w:fill="DEDAC4"/>
            <w:hideMark/>
          </w:tcPr>
          <w:p w14:paraId="5E20BEB5"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b/>
                <w:bCs/>
                <w:sz w:val="20"/>
                <w:szCs w:val="20"/>
              </w:rPr>
              <w:t>Reikalaujama charakteristika ne blogiau kaip arba lygiavertė (pateiktos nuorodos į standartus/ technologijas/ prekės ženklus yra tik rekomendacinio pobūdžio, todėl standartai/ technologijos/ prekės ženklai galima būti pakeisti lygiaverčiais)</w:t>
            </w:r>
          </w:p>
        </w:tc>
        <w:tc>
          <w:tcPr>
            <w:tcW w:w="3817" w:type="dxa"/>
            <w:shd w:val="clear" w:color="auto" w:fill="DEDAC4"/>
            <w:hideMark/>
          </w:tcPr>
          <w:p w14:paraId="2941037E"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b/>
                <w:bCs/>
                <w:color w:val="000000"/>
                <w:sz w:val="20"/>
                <w:szCs w:val="20"/>
              </w:rPr>
              <w:t>Siūlomos tikslios charakteristikos/ parametrai.</w:t>
            </w:r>
          </w:p>
        </w:tc>
      </w:tr>
      <w:tr w:rsidR="00297F70" w:rsidRPr="00297F70" w14:paraId="6D06861E" w14:textId="77777777" w:rsidTr="0004705F">
        <w:trPr>
          <w:trHeight w:val="70"/>
        </w:trPr>
        <w:tc>
          <w:tcPr>
            <w:tcW w:w="826" w:type="dxa"/>
            <w:vMerge w:val="restart"/>
            <w:hideMark/>
          </w:tcPr>
          <w:p w14:paraId="4745F588"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vMerge w:val="restart"/>
            <w:hideMark/>
          </w:tcPr>
          <w:p w14:paraId="61E9441C"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Procesorius</w:t>
            </w:r>
          </w:p>
        </w:tc>
        <w:tc>
          <w:tcPr>
            <w:tcW w:w="4302" w:type="dxa"/>
            <w:hideMark/>
          </w:tcPr>
          <w:p w14:paraId="4CE6E0F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 32/64 bitų.</w:t>
            </w:r>
          </w:p>
        </w:tc>
        <w:tc>
          <w:tcPr>
            <w:tcW w:w="3817" w:type="dxa"/>
          </w:tcPr>
          <w:p w14:paraId="5051CBDC" w14:textId="77777777" w:rsidR="00297F70" w:rsidRPr="00297F70" w:rsidRDefault="00297F70" w:rsidP="00297F70">
            <w:pPr>
              <w:rPr>
                <w:rFonts w:ascii="Times New Roman" w:eastAsia="Calibri" w:hAnsi="Times New Roman" w:cs="Times New Roman"/>
                <w:sz w:val="20"/>
                <w:szCs w:val="20"/>
              </w:rPr>
            </w:pPr>
          </w:p>
        </w:tc>
      </w:tr>
      <w:tr w:rsidR="00297F70" w:rsidRPr="00297F70" w14:paraId="528CEFBA" w14:textId="77777777" w:rsidTr="0004705F">
        <w:trPr>
          <w:trHeight w:val="699"/>
        </w:trPr>
        <w:tc>
          <w:tcPr>
            <w:tcW w:w="826" w:type="dxa"/>
            <w:vMerge/>
            <w:hideMark/>
          </w:tcPr>
          <w:p w14:paraId="2E542CE1"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vMerge/>
            <w:hideMark/>
          </w:tcPr>
          <w:p w14:paraId="6E4A7081" w14:textId="77777777" w:rsidR="00297F70" w:rsidRPr="00297F70" w:rsidRDefault="00297F70" w:rsidP="00297F70">
            <w:pPr>
              <w:rPr>
                <w:rFonts w:ascii="Times New Roman" w:eastAsia="Calibri" w:hAnsi="Times New Roman" w:cs="Times New Roman"/>
                <w:sz w:val="20"/>
                <w:szCs w:val="20"/>
              </w:rPr>
            </w:pPr>
          </w:p>
        </w:tc>
        <w:tc>
          <w:tcPr>
            <w:tcW w:w="4302" w:type="dxa"/>
            <w:hideMark/>
          </w:tcPr>
          <w:p w14:paraId="38CAEA9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Nešiojamo kompiuterio procesorius (procesorių firmos gamintojos traktuojamas kaip skirtas nešiojamiems kompiuteriams) ne mažiau dvidešimt keturių fizinių branduolių, x86 su 64 bitų atminties adresavimu, palaikantis dažnio mažinimo (esant nedideliam apkrovimui) ir virtualizacijos technologijas. Ne mažiau kaip 55000 taškų pagal testą </w:t>
            </w:r>
            <w:proofErr w:type="spellStart"/>
            <w:r w:rsidRPr="00297F70">
              <w:rPr>
                <w:rFonts w:ascii="Times New Roman" w:eastAsia="Calibri" w:hAnsi="Times New Roman" w:cs="Times New Roman"/>
                <w:sz w:val="20"/>
                <w:szCs w:val="20"/>
              </w:rPr>
              <w:t>Passmark</w:t>
            </w:r>
            <w:proofErr w:type="spellEnd"/>
            <w:r w:rsidRPr="00297F70">
              <w:rPr>
                <w:rFonts w:ascii="Times New Roman" w:eastAsia="Calibri" w:hAnsi="Times New Roman" w:cs="Times New Roman"/>
                <w:sz w:val="20"/>
                <w:szCs w:val="20"/>
              </w:rPr>
              <w:t xml:space="preserve"> CPU Mark, </w:t>
            </w:r>
            <w:r w:rsidRPr="00297F70">
              <w:rPr>
                <w:rFonts w:ascii="Times New Roman" w:eastAsia="Times New Roman" w:hAnsi="Times New Roman" w:cs="Times New Roman"/>
                <w:sz w:val="20"/>
                <w:szCs w:val="20"/>
                <w:lang w:eastAsia="lt-LT"/>
              </w:rPr>
              <w:t>(parametras turi galioti konkurso paskelbimo dieną)</w:t>
            </w:r>
            <w:r w:rsidRPr="00297F70">
              <w:rPr>
                <w:rFonts w:ascii="Times New Roman" w:eastAsia="Calibri" w:hAnsi="Times New Roman" w:cs="Times New Roman"/>
                <w:sz w:val="20"/>
                <w:szCs w:val="20"/>
              </w:rPr>
              <w:t xml:space="preserve">. Spartinančioji atmintis ne mažiau kaip 36MB. </w:t>
            </w:r>
          </w:p>
          <w:p w14:paraId="5B977CA6"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Nurodyti procesoriaus gamintoją, tipą, pavadinimą, dažnį, spartinančiosios atminties dydį. </w:t>
            </w:r>
          </w:p>
          <w:p w14:paraId="5D95D08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Procesorius turi būti anonsuotas ne anksčiau kaip 2025 m.</w:t>
            </w:r>
          </w:p>
        </w:tc>
        <w:tc>
          <w:tcPr>
            <w:tcW w:w="3817" w:type="dxa"/>
          </w:tcPr>
          <w:p w14:paraId="576ED923" w14:textId="77777777" w:rsidR="00297F70" w:rsidRPr="00297F70" w:rsidRDefault="00297F70" w:rsidP="00297F70">
            <w:pPr>
              <w:rPr>
                <w:rFonts w:ascii="Times New Roman" w:eastAsia="Calibri" w:hAnsi="Times New Roman" w:cs="Times New Roman"/>
                <w:sz w:val="20"/>
                <w:szCs w:val="20"/>
              </w:rPr>
            </w:pPr>
          </w:p>
        </w:tc>
      </w:tr>
      <w:tr w:rsidR="00297F70" w:rsidRPr="00297F70" w14:paraId="0061BDC2" w14:textId="77777777" w:rsidTr="0004705F">
        <w:trPr>
          <w:trHeight w:val="315"/>
        </w:trPr>
        <w:tc>
          <w:tcPr>
            <w:tcW w:w="826" w:type="dxa"/>
            <w:vMerge/>
            <w:hideMark/>
          </w:tcPr>
          <w:p w14:paraId="03D58E83"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vMerge/>
            <w:hideMark/>
          </w:tcPr>
          <w:p w14:paraId="32C8E632" w14:textId="77777777" w:rsidR="00297F70" w:rsidRPr="00297F70" w:rsidRDefault="00297F70" w:rsidP="00297F70">
            <w:pPr>
              <w:rPr>
                <w:rFonts w:ascii="Times New Roman" w:eastAsia="Calibri" w:hAnsi="Times New Roman" w:cs="Times New Roman"/>
                <w:sz w:val="20"/>
                <w:szCs w:val="20"/>
              </w:rPr>
            </w:pPr>
          </w:p>
        </w:tc>
        <w:tc>
          <w:tcPr>
            <w:tcW w:w="4302" w:type="dxa"/>
            <w:hideMark/>
          </w:tcPr>
          <w:p w14:paraId="6033E54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Procesoriaus sparta negali būti dirbtinai padidinta.</w:t>
            </w:r>
          </w:p>
        </w:tc>
        <w:tc>
          <w:tcPr>
            <w:tcW w:w="3817" w:type="dxa"/>
          </w:tcPr>
          <w:p w14:paraId="41EEC754" w14:textId="77777777" w:rsidR="00297F70" w:rsidRPr="00297F70" w:rsidRDefault="00297F70" w:rsidP="00297F70">
            <w:pPr>
              <w:rPr>
                <w:rFonts w:ascii="Times New Roman" w:eastAsia="Calibri" w:hAnsi="Times New Roman" w:cs="Times New Roman"/>
                <w:sz w:val="20"/>
                <w:szCs w:val="20"/>
              </w:rPr>
            </w:pPr>
          </w:p>
        </w:tc>
      </w:tr>
      <w:tr w:rsidR="00297F70" w:rsidRPr="00297F70" w14:paraId="31DF0444" w14:textId="77777777" w:rsidTr="0004705F">
        <w:trPr>
          <w:trHeight w:val="433"/>
        </w:trPr>
        <w:tc>
          <w:tcPr>
            <w:tcW w:w="826" w:type="dxa"/>
            <w:hideMark/>
          </w:tcPr>
          <w:p w14:paraId="40B95F98"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29512D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Operatyvioji atmintis</w:t>
            </w:r>
          </w:p>
        </w:tc>
        <w:tc>
          <w:tcPr>
            <w:tcW w:w="4302" w:type="dxa"/>
          </w:tcPr>
          <w:p w14:paraId="4C00114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 mažiau kaip 64 GB (2x32GB) DDR5 - 5600. </w:t>
            </w:r>
          </w:p>
        </w:tc>
        <w:tc>
          <w:tcPr>
            <w:tcW w:w="3817" w:type="dxa"/>
          </w:tcPr>
          <w:p w14:paraId="39A2B3F8" w14:textId="77777777" w:rsidR="00297F70" w:rsidRPr="00297F70" w:rsidRDefault="00297F70" w:rsidP="00297F70">
            <w:pPr>
              <w:rPr>
                <w:rFonts w:ascii="Times New Roman" w:eastAsia="Calibri" w:hAnsi="Times New Roman" w:cs="Times New Roman"/>
                <w:sz w:val="20"/>
                <w:szCs w:val="20"/>
              </w:rPr>
            </w:pPr>
          </w:p>
        </w:tc>
      </w:tr>
      <w:tr w:rsidR="00297F70" w:rsidRPr="00297F70" w14:paraId="46C55598" w14:textId="77777777" w:rsidTr="0004705F">
        <w:trPr>
          <w:trHeight w:val="100"/>
        </w:trPr>
        <w:tc>
          <w:tcPr>
            <w:tcW w:w="826" w:type="dxa"/>
          </w:tcPr>
          <w:p w14:paraId="53B37001"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5DCC542"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Plėtros galimybės</w:t>
            </w:r>
          </w:p>
        </w:tc>
        <w:tc>
          <w:tcPr>
            <w:tcW w:w="4302" w:type="dxa"/>
          </w:tcPr>
          <w:p w14:paraId="21884839"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Turi būti ne mažiau kaip du laisvi atminties plėtimo lizdai. Plėtimas iki ne mažiau kaip 192GB.</w:t>
            </w:r>
          </w:p>
        </w:tc>
        <w:tc>
          <w:tcPr>
            <w:tcW w:w="3817" w:type="dxa"/>
          </w:tcPr>
          <w:p w14:paraId="044784FB" w14:textId="77777777" w:rsidR="00297F70" w:rsidRPr="00297F70" w:rsidRDefault="00297F70" w:rsidP="00297F70">
            <w:pPr>
              <w:rPr>
                <w:rFonts w:ascii="Times New Roman" w:eastAsia="Calibri" w:hAnsi="Times New Roman" w:cs="Times New Roman"/>
                <w:sz w:val="20"/>
                <w:szCs w:val="20"/>
              </w:rPr>
            </w:pPr>
          </w:p>
        </w:tc>
      </w:tr>
      <w:tr w:rsidR="00297F70" w:rsidRPr="00297F70" w14:paraId="383E3F4C" w14:textId="77777777" w:rsidTr="0004705F">
        <w:trPr>
          <w:trHeight w:val="391"/>
        </w:trPr>
        <w:tc>
          <w:tcPr>
            <w:tcW w:w="826" w:type="dxa"/>
            <w:hideMark/>
          </w:tcPr>
          <w:p w14:paraId="1B717BD7"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6BA8B5DA"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Standusis diskas</w:t>
            </w:r>
          </w:p>
        </w:tc>
        <w:tc>
          <w:tcPr>
            <w:tcW w:w="4302" w:type="dxa"/>
          </w:tcPr>
          <w:p w14:paraId="425568BA"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 mažiau 1 TB SSD </w:t>
            </w:r>
            <w:proofErr w:type="spellStart"/>
            <w:r w:rsidRPr="00297F70">
              <w:rPr>
                <w:rFonts w:ascii="Times New Roman" w:eastAsia="Calibri" w:hAnsi="Times New Roman" w:cs="Times New Roman"/>
                <w:sz w:val="20"/>
                <w:szCs w:val="20"/>
              </w:rPr>
              <w:t>NVMe</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PCIe</w:t>
            </w:r>
            <w:proofErr w:type="spellEnd"/>
            <w:r w:rsidRPr="00297F70">
              <w:rPr>
                <w:rFonts w:ascii="Times New Roman" w:eastAsia="Calibri" w:hAnsi="Times New Roman" w:cs="Times New Roman"/>
                <w:sz w:val="20"/>
                <w:szCs w:val="20"/>
              </w:rPr>
              <w:t xml:space="preserve"> 5.0 x4 su aparatinių duomenų šifravimo galimybe (angl. "</w:t>
            </w:r>
            <w:proofErr w:type="spellStart"/>
            <w:r w:rsidRPr="00297F70">
              <w:rPr>
                <w:rFonts w:ascii="Times New Roman" w:eastAsia="Calibri" w:hAnsi="Times New Roman" w:cs="Times New Roman"/>
                <w:sz w:val="20"/>
                <w:szCs w:val="20"/>
              </w:rPr>
              <w:t>hardware-based</w:t>
            </w:r>
            <w:proofErr w:type="spellEnd"/>
            <w:r w:rsidRPr="00297F70">
              <w:rPr>
                <w:rFonts w:ascii="Times New Roman" w:eastAsia="Calibri" w:hAnsi="Times New Roman" w:cs="Times New Roman"/>
                <w:sz w:val="20"/>
                <w:szCs w:val="20"/>
              </w:rPr>
              <w:t>") arba lygiavertis.</w:t>
            </w:r>
          </w:p>
          <w:p w14:paraId="619F7D36"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Galimybė įdiegti papildomą standųjį diską.</w:t>
            </w:r>
          </w:p>
          <w:p w14:paraId="3E93720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RAID 0 ir 1 palaikymas.</w:t>
            </w:r>
          </w:p>
        </w:tc>
        <w:tc>
          <w:tcPr>
            <w:tcW w:w="3817" w:type="dxa"/>
          </w:tcPr>
          <w:p w14:paraId="398B8370" w14:textId="77777777" w:rsidR="00297F70" w:rsidRPr="00297F70" w:rsidRDefault="00297F70" w:rsidP="00297F70">
            <w:pPr>
              <w:rPr>
                <w:rFonts w:ascii="Times New Roman" w:eastAsia="Calibri" w:hAnsi="Times New Roman" w:cs="Times New Roman"/>
                <w:sz w:val="20"/>
                <w:szCs w:val="20"/>
              </w:rPr>
            </w:pPr>
          </w:p>
        </w:tc>
      </w:tr>
      <w:tr w:rsidR="00297F70" w:rsidRPr="00297F70" w14:paraId="48BA7AC8" w14:textId="77777777" w:rsidTr="0004705F">
        <w:trPr>
          <w:trHeight w:val="411"/>
        </w:trPr>
        <w:tc>
          <w:tcPr>
            <w:tcW w:w="826" w:type="dxa"/>
            <w:hideMark/>
          </w:tcPr>
          <w:p w14:paraId="470F17C2"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90F3C74" w14:textId="77777777" w:rsidR="00297F70" w:rsidRPr="00297F70" w:rsidRDefault="00297F70" w:rsidP="00297F70">
            <w:pPr>
              <w:rPr>
                <w:rFonts w:ascii="Times New Roman" w:eastAsia="Calibri" w:hAnsi="Times New Roman" w:cs="Times New Roman"/>
                <w:sz w:val="20"/>
                <w:szCs w:val="20"/>
              </w:rPr>
            </w:pPr>
            <w:proofErr w:type="spellStart"/>
            <w:r w:rsidRPr="00297F70">
              <w:rPr>
                <w:rFonts w:ascii="Times New Roman" w:eastAsia="Calibri" w:hAnsi="Times New Roman" w:cs="Times New Roman"/>
                <w:sz w:val="20"/>
                <w:szCs w:val="20"/>
              </w:rPr>
              <w:t>Ethernet</w:t>
            </w:r>
            <w:proofErr w:type="spellEnd"/>
            <w:r w:rsidRPr="00297F70">
              <w:rPr>
                <w:rFonts w:ascii="Times New Roman" w:eastAsia="Calibri" w:hAnsi="Times New Roman" w:cs="Times New Roman"/>
                <w:sz w:val="20"/>
                <w:szCs w:val="20"/>
              </w:rPr>
              <w:t xml:space="preserve"> adapteris</w:t>
            </w:r>
          </w:p>
        </w:tc>
        <w:tc>
          <w:tcPr>
            <w:tcW w:w="4302" w:type="dxa"/>
          </w:tcPr>
          <w:p w14:paraId="488EF2DA"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Integruotas, ne lėtesnis kaip 2.5 </w:t>
            </w:r>
            <w:proofErr w:type="spellStart"/>
            <w:r w:rsidRPr="00297F70">
              <w:rPr>
                <w:rFonts w:ascii="Times New Roman" w:eastAsia="Calibri" w:hAnsi="Times New Roman" w:cs="Times New Roman"/>
                <w:sz w:val="20"/>
                <w:szCs w:val="20"/>
              </w:rPr>
              <w:t>Gbps</w:t>
            </w:r>
            <w:proofErr w:type="spellEnd"/>
            <w:r w:rsidRPr="00297F70">
              <w:rPr>
                <w:rFonts w:ascii="Times New Roman" w:eastAsia="Calibri" w:hAnsi="Times New Roman" w:cs="Times New Roman"/>
                <w:sz w:val="20"/>
                <w:szCs w:val="20"/>
              </w:rPr>
              <w:t xml:space="preserve"> su RJ-45 jungtimi.</w:t>
            </w:r>
          </w:p>
        </w:tc>
        <w:tc>
          <w:tcPr>
            <w:tcW w:w="3817" w:type="dxa"/>
          </w:tcPr>
          <w:p w14:paraId="2F075E54" w14:textId="77777777" w:rsidR="00297F70" w:rsidRPr="00297F70" w:rsidRDefault="00297F70" w:rsidP="00297F70">
            <w:pPr>
              <w:rPr>
                <w:rFonts w:ascii="Times New Roman" w:eastAsia="Calibri" w:hAnsi="Times New Roman" w:cs="Times New Roman"/>
                <w:sz w:val="20"/>
                <w:szCs w:val="20"/>
              </w:rPr>
            </w:pPr>
          </w:p>
        </w:tc>
      </w:tr>
      <w:tr w:rsidR="00297F70" w:rsidRPr="00297F70" w14:paraId="13AB4E2A" w14:textId="77777777" w:rsidTr="0004705F">
        <w:trPr>
          <w:trHeight w:val="371"/>
        </w:trPr>
        <w:tc>
          <w:tcPr>
            <w:tcW w:w="826" w:type="dxa"/>
            <w:hideMark/>
          </w:tcPr>
          <w:p w14:paraId="35052253"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102919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Bevielio tinklo adapteris</w:t>
            </w:r>
          </w:p>
        </w:tc>
        <w:tc>
          <w:tcPr>
            <w:tcW w:w="4302" w:type="dxa"/>
          </w:tcPr>
          <w:p w14:paraId="7A96F8C2"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Integruotas tinklo adapteris, palaikantis WLAN 802.11 BE 2x2, turintis integruotas į korpusą antenas.</w:t>
            </w:r>
          </w:p>
          <w:p w14:paraId="0CD21434"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NFC palaikymas.</w:t>
            </w:r>
          </w:p>
        </w:tc>
        <w:tc>
          <w:tcPr>
            <w:tcW w:w="3817" w:type="dxa"/>
          </w:tcPr>
          <w:p w14:paraId="725DCDC1" w14:textId="77777777" w:rsidR="00297F70" w:rsidRPr="00297F70" w:rsidRDefault="00297F70" w:rsidP="00297F70">
            <w:pPr>
              <w:rPr>
                <w:rFonts w:ascii="Times New Roman" w:eastAsia="Calibri" w:hAnsi="Times New Roman" w:cs="Times New Roman"/>
                <w:sz w:val="20"/>
                <w:szCs w:val="20"/>
              </w:rPr>
            </w:pPr>
          </w:p>
        </w:tc>
      </w:tr>
      <w:tr w:rsidR="00297F70" w:rsidRPr="00297F70" w14:paraId="095129A5" w14:textId="77777777" w:rsidTr="0004705F">
        <w:trPr>
          <w:trHeight w:val="315"/>
        </w:trPr>
        <w:tc>
          <w:tcPr>
            <w:tcW w:w="826" w:type="dxa"/>
            <w:hideMark/>
          </w:tcPr>
          <w:p w14:paraId="2DE26E36"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62AAD5F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„Bluetooth" adapteris</w:t>
            </w:r>
          </w:p>
        </w:tc>
        <w:tc>
          <w:tcPr>
            <w:tcW w:w="4302" w:type="dxa"/>
          </w:tcPr>
          <w:p w14:paraId="4EE0834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Ne blogiau kaip 5.4.</w:t>
            </w:r>
          </w:p>
        </w:tc>
        <w:tc>
          <w:tcPr>
            <w:tcW w:w="3817" w:type="dxa"/>
          </w:tcPr>
          <w:p w14:paraId="161A4837" w14:textId="77777777" w:rsidR="00297F70" w:rsidRPr="00297F70" w:rsidRDefault="00297F70" w:rsidP="00297F70">
            <w:pPr>
              <w:rPr>
                <w:rFonts w:ascii="Times New Roman" w:eastAsia="Calibri" w:hAnsi="Times New Roman" w:cs="Times New Roman"/>
                <w:sz w:val="20"/>
                <w:szCs w:val="20"/>
              </w:rPr>
            </w:pPr>
          </w:p>
        </w:tc>
      </w:tr>
      <w:tr w:rsidR="00297F70" w:rsidRPr="00297F70" w14:paraId="4A956356" w14:textId="77777777" w:rsidTr="0004705F">
        <w:trPr>
          <w:trHeight w:val="521"/>
        </w:trPr>
        <w:tc>
          <w:tcPr>
            <w:tcW w:w="826" w:type="dxa"/>
            <w:hideMark/>
          </w:tcPr>
          <w:p w14:paraId="09B7533F"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5901431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Vaizdo plokštė</w:t>
            </w:r>
          </w:p>
        </w:tc>
        <w:tc>
          <w:tcPr>
            <w:tcW w:w="4302" w:type="dxa"/>
          </w:tcPr>
          <w:p w14:paraId="2078CEAF"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Vaizdo plokštė su išorine </w:t>
            </w:r>
            <w:proofErr w:type="spellStart"/>
            <w:r w:rsidRPr="00297F70">
              <w:rPr>
                <w:rFonts w:ascii="Times New Roman" w:eastAsia="Calibri" w:hAnsi="Times New Roman" w:cs="Times New Roman"/>
                <w:sz w:val="20"/>
                <w:szCs w:val="20"/>
              </w:rPr>
              <w:t>DisplayPort</w:t>
            </w:r>
            <w:proofErr w:type="spellEnd"/>
            <w:r w:rsidRPr="00297F70">
              <w:rPr>
                <w:rFonts w:ascii="Times New Roman" w:eastAsia="Calibri" w:hAnsi="Times New Roman" w:cs="Times New Roman"/>
                <w:sz w:val="20"/>
                <w:szCs w:val="20"/>
              </w:rPr>
              <w:t xml:space="preserve"> (gali būti mini) ir/arba jungtimi HDMI 2.1, palaikanti ne prastesnę nei 8K</w:t>
            </w:r>
            <w:r w:rsidRPr="009F3BAE">
              <w:rPr>
                <w:rFonts w:ascii="Times New Roman" w:eastAsia="Calibri" w:hAnsi="Times New Roman" w:cs="Times New Roman"/>
                <w:sz w:val="20"/>
                <w:szCs w:val="20"/>
              </w:rPr>
              <w:t>@</w:t>
            </w:r>
            <w:r w:rsidRPr="00297F70">
              <w:rPr>
                <w:rFonts w:ascii="Times New Roman" w:eastAsia="Calibri" w:hAnsi="Times New Roman" w:cs="Times New Roman"/>
                <w:sz w:val="20"/>
                <w:szCs w:val="20"/>
              </w:rPr>
              <w:t>60Hz raišką. USB-C jungtis, palaikanti ne prastesnę nei 8K@60Hz raišką.</w:t>
            </w:r>
          </w:p>
          <w:p w14:paraId="559DE1EB"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Našumas ne mažiau kaip 22000 taškų pagal testą </w:t>
            </w:r>
            <w:proofErr w:type="spellStart"/>
            <w:r w:rsidRPr="00297F70">
              <w:rPr>
                <w:rFonts w:ascii="Times New Roman" w:eastAsia="Calibri" w:hAnsi="Times New Roman" w:cs="Times New Roman"/>
                <w:sz w:val="20"/>
                <w:szCs w:val="20"/>
              </w:rPr>
              <w:t>Passmark</w:t>
            </w:r>
            <w:proofErr w:type="spellEnd"/>
            <w:r w:rsidRPr="00297F70">
              <w:rPr>
                <w:rFonts w:ascii="Times New Roman" w:eastAsia="Calibri" w:hAnsi="Times New Roman" w:cs="Times New Roman"/>
                <w:sz w:val="20"/>
                <w:szCs w:val="20"/>
              </w:rPr>
              <w:t xml:space="preserve"> G3D Mark. Rezultatai viešai skelbiami www.videocardbenchmark.net arba pateikti oficialius testų duomenis. (parametras turi galioti konkurso paskelbimo dieną)</w:t>
            </w:r>
          </w:p>
          <w:p w14:paraId="24F0E61D"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Ne mažiau kaip 12GB GDDR7 ECC dedikuotos atminties. AI TOPS našumas ne mažesnis nei 900.</w:t>
            </w:r>
          </w:p>
          <w:p w14:paraId="48B8B609"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Turi palaikyti ne mažiau kaip keturis išorinius monitorius.</w:t>
            </w:r>
          </w:p>
        </w:tc>
        <w:tc>
          <w:tcPr>
            <w:tcW w:w="3817" w:type="dxa"/>
          </w:tcPr>
          <w:p w14:paraId="712C4664" w14:textId="77777777" w:rsidR="00297F70" w:rsidRPr="00297F70" w:rsidRDefault="00297F70" w:rsidP="00297F70">
            <w:pPr>
              <w:rPr>
                <w:rFonts w:ascii="Times New Roman" w:eastAsia="Calibri" w:hAnsi="Times New Roman" w:cs="Times New Roman"/>
                <w:sz w:val="20"/>
                <w:szCs w:val="20"/>
              </w:rPr>
            </w:pPr>
          </w:p>
        </w:tc>
      </w:tr>
      <w:tr w:rsidR="00297F70" w:rsidRPr="00297F70" w14:paraId="74A61521" w14:textId="77777777" w:rsidTr="0004705F">
        <w:trPr>
          <w:trHeight w:val="315"/>
        </w:trPr>
        <w:tc>
          <w:tcPr>
            <w:tcW w:w="826" w:type="dxa"/>
            <w:hideMark/>
          </w:tcPr>
          <w:p w14:paraId="6010C191"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7DDEC405"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Garso plokštė</w:t>
            </w:r>
          </w:p>
        </w:tc>
        <w:tc>
          <w:tcPr>
            <w:tcW w:w="4302" w:type="dxa"/>
          </w:tcPr>
          <w:p w14:paraId="6612E6A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Integruota </w:t>
            </w:r>
            <w:proofErr w:type="spellStart"/>
            <w:r w:rsidRPr="00297F70">
              <w:rPr>
                <w:rFonts w:ascii="Times New Roman" w:eastAsia="Calibri" w:hAnsi="Times New Roman" w:cs="Times New Roman"/>
                <w:sz w:val="20"/>
                <w:szCs w:val="20"/>
              </w:rPr>
              <w:t>stereo</w:t>
            </w:r>
            <w:proofErr w:type="spellEnd"/>
            <w:r w:rsidRPr="00297F70">
              <w:rPr>
                <w:rFonts w:ascii="Times New Roman" w:eastAsia="Calibri" w:hAnsi="Times New Roman" w:cs="Times New Roman"/>
                <w:sz w:val="20"/>
                <w:szCs w:val="20"/>
              </w:rPr>
              <w:t xml:space="preserve"> arba geresnė.</w:t>
            </w:r>
          </w:p>
        </w:tc>
        <w:tc>
          <w:tcPr>
            <w:tcW w:w="3817" w:type="dxa"/>
          </w:tcPr>
          <w:p w14:paraId="7E288C94" w14:textId="77777777" w:rsidR="00297F70" w:rsidRPr="00297F70" w:rsidRDefault="00297F70" w:rsidP="00297F70">
            <w:pPr>
              <w:rPr>
                <w:rFonts w:ascii="Times New Roman" w:eastAsia="Calibri" w:hAnsi="Times New Roman" w:cs="Times New Roman"/>
                <w:sz w:val="20"/>
                <w:szCs w:val="20"/>
              </w:rPr>
            </w:pPr>
          </w:p>
        </w:tc>
      </w:tr>
      <w:tr w:rsidR="00297F70" w:rsidRPr="00297F70" w14:paraId="2FCC509A" w14:textId="77777777" w:rsidTr="0004705F">
        <w:trPr>
          <w:trHeight w:val="510"/>
        </w:trPr>
        <w:tc>
          <w:tcPr>
            <w:tcW w:w="826" w:type="dxa"/>
            <w:hideMark/>
          </w:tcPr>
          <w:p w14:paraId="22858D80"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78921A6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Garsiakalbis</w:t>
            </w:r>
          </w:p>
        </w:tc>
        <w:tc>
          <w:tcPr>
            <w:tcW w:w="4302" w:type="dxa"/>
          </w:tcPr>
          <w:p w14:paraId="180ABB8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Integruoti </w:t>
            </w:r>
            <w:proofErr w:type="spellStart"/>
            <w:r w:rsidRPr="00297F70">
              <w:rPr>
                <w:rFonts w:ascii="Times New Roman" w:eastAsia="Calibri" w:hAnsi="Times New Roman" w:cs="Times New Roman"/>
                <w:sz w:val="20"/>
                <w:szCs w:val="20"/>
              </w:rPr>
              <w:t>stereo</w:t>
            </w:r>
            <w:proofErr w:type="spellEnd"/>
            <w:r w:rsidRPr="00297F70">
              <w:rPr>
                <w:rFonts w:ascii="Times New Roman" w:eastAsia="Calibri" w:hAnsi="Times New Roman" w:cs="Times New Roman"/>
                <w:sz w:val="20"/>
                <w:szCs w:val="20"/>
              </w:rPr>
              <w:t xml:space="preserve"> garsiakalbiai - ne mažiau 2 vnt., kurių bendra galia ne mažesnė kaip 4W.</w:t>
            </w:r>
          </w:p>
        </w:tc>
        <w:tc>
          <w:tcPr>
            <w:tcW w:w="3817" w:type="dxa"/>
          </w:tcPr>
          <w:p w14:paraId="6EC8FE2F" w14:textId="77777777" w:rsidR="00297F70" w:rsidRPr="00297F70" w:rsidRDefault="00297F70" w:rsidP="00297F70">
            <w:pPr>
              <w:rPr>
                <w:rFonts w:ascii="Times New Roman" w:eastAsia="Calibri" w:hAnsi="Times New Roman" w:cs="Times New Roman"/>
                <w:sz w:val="20"/>
                <w:szCs w:val="20"/>
              </w:rPr>
            </w:pPr>
          </w:p>
        </w:tc>
      </w:tr>
      <w:tr w:rsidR="00297F70" w:rsidRPr="00297F70" w14:paraId="701EAC50" w14:textId="77777777" w:rsidTr="0004705F">
        <w:trPr>
          <w:trHeight w:val="315"/>
        </w:trPr>
        <w:tc>
          <w:tcPr>
            <w:tcW w:w="826" w:type="dxa"/>
            <w:hideMark/>
          </w:tcPr>
          <w:p w14:paraId="4C3D03C7"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5BC6CF5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Mikrofonas</w:t>
            </w:r>
          </w:p>
        </w:tc>
        <w:tc>
          <w:tcPr>
            <w:tcW w:w="4302" w:type="dxa"/>
          </w:tcPr>
          <w:p w14:paraId="750D4BF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Integruoti ne mažiau kaip du mikrofonai.</w:t>
            </w:r>
          </w:p>
        </w:tc>
        <w:tc>
          <w:tcPr>
            <w:tcW w:w="3817" w:type="dxa"/>
          </w:tcPr>
          <w:p w14:paraId="1A2748C0" w14:textId="77777777" w:rsidR="00297F70" w:rsidRPr="00297F70" w:rsidRDefault="00297F70" w:rsidP="00297F70">
            <w:pPr>
              <w:rPr>
                <w:rFonts w:ascii="Times New Roman" w:eastAsia="Calibri" w:hAnsi="Times New Roman" w:cs="Times New Roman"/>
                <w:sz w:val="20"/>
                <w:szCs w:val="20"/>
              </w:rPr>
            </w:pPr>
          </w:p>
        </w:tc>
      </w:tr>
      <w:tr w:rsidR="00297F70" w:rsidRPr="00297F70" w14:paraId="59411E55" w14:textId="77777777" w:rsidTr="0004705F">
        <w:trPr>
          <w:trHeight w:val="315"/>
        </w:trPr>
        <w:tc>
          <w:tcPr>
            <w:tcW w:w="826" w:type="dxa"/>
            <w:hideMark/>
          </w:tcPr>
          <w:p w14:paraId="63C56C9A"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7E42D62"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Ekrano technologija</w:t>
            </w:r>
          </w:p>
        </w:tc>
        <w:tc>
          <w:tcPr>
            <w:tcW w:w="4302" w:type="dxa"/>
          </w:tcPr>
          <w:p w14:paraId="77ADCF7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LED-</w:t>
            </w:r>
            <w:proofErr w:type="spellStart"/>
            <w:r w:rsidRPr="00297F70">
              <w:rPr>
                <w:rFonts w:ascii="Times New Roman" w:eastAsia="Calibri" w:hAnsi="Times New Roman" w:cs="Times New Roman"/>
                <w:sz w:val="20"/>
                <w:szCs w:val="20"/>
              </w:rPr>
              <w:t>backlit</w:t>
            </w:r>
            <w:proofErr w:type="spellEnd"/>
            <w:r w:rsidRPr="00297F70">
              <w:rPr>
                <w:rFonts w:ascii="Times New Roman" w:eastAsia="Calibri" w:hAnsi="Times New Roman" w:cs="Times New Roman"/>
                <w:sz w:val="20"/>
                <w:szCs w:val="20"/>
              </w:rPr>
              <w:t>, IPS, HDR400 palaikymas, neblizgus ekranas (</w:t>
            </w:r>
            <w:proofErr w:type="spellStart"/>
            <w:r w:rsidRPr="00297F70">
              <w:rPr>
                <w:rFonts w:ascii="Times New Roman" w:eastAsia="Calibri" w:hAnsi="Times New Roman" w:cs="Times New Roman"/>
                <w:sz w:val="20"/>
                <w:szCs w:val="20"/>
              </w:rPr>
              <w:t>anti-glare</w:t>
            </w:r>
            <w:proofErr w:type="spellEnd"/>
            <w:r w:rsidRPr="00297F70">
              <w:rPr>
                <w:rFonts w:ascii="Times New Roman" w:eastAsia="Calibri" w:hAnsi="Times New Roman" w:cs="Times New Roman"/>
                <w:sz w:val="20"/>
                <w:szCs w:val="20"/>
              </w:rPr>
              <w:t xml:space="preserve">), 800 </w:t>
            </w:r>
            <w:proofErr w:type="spellStart"/>
            <w:r w:rsidRPr="00297F70">
              <w:rPr>
                <w:rFonts w:ascii="Times New Roman" w:eastAsia="Calibri" w:hAnsi="Times New Roman" w:cs="Times New Roman"/>
                <w:sz w:val="20"/>
                <w:szCs w:val="20"/>
              </w:rPr>
              <w:t>nits</w:t>
            </w:r>
            <w:proofErr w:type="spellEnd"/>
            <w:r w:rsidRPr="00297F70">
              <w:rPr>
                <w:rFonts w:ascii="Times New Roman" w:eastAsia="Calibri" w:hAnsi="Times New Roman" w:cs="Times New Roman"/>
                <w:sz w:val="20"/>
                <w:szCs w:val="20"/>
              </w:rPr>
              <w:t>, ne blogiau kaip 100% pagal DCI-P3, gamyklinis spalvų kalibravimas.</w:t>
            </w:r>
          </w:p>
        </w:tc>
        <w:tc>
          <w:tcPr>
            <w:tcW w:w="3817" w:type="dxa"/>
          </w:tcPr>
          <w:p w14:paraId="61FD9B71" w14:textId="77777777" w:rsidR="00297F70" w:rsidRPr="00297F70" w:rsidRDefault="00297F70" w:rsidP="00297F70">
            <w:pPr>
              <w:rPr>
                <w:rFonts w:ascii="Times New Roman" w:eastAsia="Calibri" w:hAnsi="Times New Roman" w:cs="Times New Roman"/>
                <w:sz w:val="20"/>
                <w:szCs w:val="20"/>
              </w:rPr>
            </w:pPr>
          </w:p>
        </w:tc>
      </w:tr>
      <w:tr w:rsidR="00297F70" w:rsidRPr="00297F70" w14:paraId="3F7CFD1D" w14:textId="77777777" w:rsidTr="0004705F">
        <w:trPr>
          <w:trHeight w:val="315"/>
        </w:trPr>
        <w:tc>
          <w:tcPr>
            <w:tcW w:w="826" w:type="dxa"/>
          </w:tcPr>
          <w:p w14:paraId="32358C61"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4B57357C"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Įstrižainė</w:t>
            </w:r>
          </w:p>
        </w:tc>
        <w:tc>
          <w:tcPr>
            <w:tcW w:w="4302" w:type="dxa"/>
          </w:tcPr>
          <w:p w14:paraId="6BABC47D"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Ne mažiau 16" ir ne daugiau 17"</w:t>
            </w:r>
          </w:p>
        </w:tc>
        <w:tc>
          <w:tcPr>
            <w:tcW w:w="3817" w:type="dxa"/>
          </w:tcPr>
          <w:p w14:paraId="379DE593" w14:textId="77777777" w:rsidR="00297F70" w:rsidRPr="00297F70" w:rsidRDefault="00297F70" w:rsidP="00297F70">
            <w:pPr>
              <w:rPr>
                <w:rFonts w:ascii="Times New Roman" w:eastAsia="Calibri" w:hAnsi="Times New Roman" w:cs="Times New Roman"/>
                <w:sz w:val="20"/>
                <w:szCs w:val="20"/>
              </w:rPr>
            </w:pPr>
          </w:p>
        </w:tc>
      </w:tr>
      <w:tr w:rsidR="00297F70" w:rsidRPr="00297F70" w14:paraId="058F522E" w14:textId="77777777" w:rsidTr="0004705F">
        <w:trPr>
          <w:trHeight w:val="416"/>
        </w:trPr>
        <w:tc>
          <w:tcPr>
            <w:tcW w:w="826" w:type="dxa"/>
          </w:tcPr>
          <w:p w14:paraId="39070AAA"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5E310063"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Ekrano raiška ir kamera</w:t>
            </w:r>
          </w:p>
        </w:tc>
        <w:tc>
          <w:tcPr>
            <w:tcW w:w="4302" w:type="dxa"/>
          </w:tcPr>
          <w:p w14:paraId="18E8ADA2"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Ne blogiau kaip 3840x2400. </w:t>
            </w:r>
          </w:p>
          <w:p w14:paraId="3159E742"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Integruota kamera ne blogesnė kaip IR </w:t>
            </w:r>
            <w:proofErr w:type="spellStart"/>
            <w:r w:rsidRPr="00297F70">
              <w:rPr>
                <w:rFonts w:ascii="Times New Roman" w:eastAsia="Calibri" w:hAnsi="Times New Roman" w:cs="Times New Roman"/>
                <w:sz w:val="20"/>
                <w:szCs w:val="20"/>
              </w:rPr>
              <w:t>ir</w:t>
            </w:r>
            <w:proofErr w:type="spellEnd"/>
            <w:r w:rsidRPr="00297F70">
              <w:rPr>
                <w:rFonts w:ascii="Times New Roman" w:eastAsia="Calibri" w:hAnsi="Times New Roman" w:cs="Times New Roman"/>
                <w:sz w:val="20"/>
                <w:szCs w:val="20"/>
              </w:rPr>
              <w:t xml:space="preserve"> 5MP su Windows </w:t>
            </w:r>
            <w:proofErr w:type="spellStart"/>
            <w:r w:rsidRPr="00297F70">
              <w:rPr>
                <w:rFonts w:ascii="Times New Roman" w:eastAsia="Calibri" w:hAnsi="Times New Roman" w:cs="Times New Roman"/>
                <w:sz w:val="20"/>
                <w:szCs w:val="20"/>
              </w:rPr>
              <w:t>Hello</w:t>
            </w:r>
            <w:proofErr w:type="spellEnd"/>
            <w:r w:rsidRPr="00297F70">
              <w:rPr>
                <w:rFonts w:ascii="Times New Roman" w:eastAsia="Calibri" w:hAnsi="Times New Roman" w:cs="Times New Roman"/>
                <w:sz w:val="20"/>
                <w:szCs w:val="20"/>
              </w:rPr>
              <w:t xml:space="preserve"> palaikymu.</w:t>
            </w:r>
          </w:p>
          <w:p w14:paraId="6109ACC9"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Su fizinio uždarymo galimybe privatumui užtikrinti.</w:t>
            </w:r>
          </w:p>
        </w:tc>
        <w:tc>
          <w:tcPr>
            <w:tcW w:w="3817" w:type="dxa"/>
          </w:tcPr>
          <w:p w14:paraId="4B3684BE" w14:textId="77777777" w:rsidR="00297F70" w:rsidRPr="00297F70" w:rsidRDefault="00297F70" w:rsidP="00297F70">
            <w:pPr>
              <w:rPr>
                <w:rFonts w:ascii="Times New Roman" w:eastAsia="Calibri" w:hAnsi="Times New Roman" w:cs="Times New Roman"/>
                <w:sz w:val="20"/>
                <w:szCs w:val="20"/>
              </w:rPr>
            </w:pPr>
          </w:p>
        </w:tc>
      </w:tr>
      <w:tr w:rsidR="00297F70" w:rsidRPr="00297F70" w14:paraId="3692527A" w14:textId="77777777" w:rsidTr="0004705F">
        <w:trPr>
          <w:trHeight w:val="416"/>
        </w:trPr>
        <w:tc>
          <w:tcPr>
            <w:tcW w:w="826" w:type="dxa"/>
            <w:hideMark/>
          </w:tcPr>
          <w:p w14:paraId="66506A6D"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360FCEE2"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Klaviatūra</w:t>
            </w:r>
          </w:p>
        </w:tc>
        <w:tc>
          <w:tcPr>
            <w:tcW w:w="4302" w:type="dxa"/>
          </w:tcPr>
          <w:p w14:paraId="17809489"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Kompiuteris turi turėti integruotą su pašvietimu pilno dydžio klaviatūrą, su atskirta skaičių klaviatūra, kurios klavišų išdėstymas atitiktų Windows </w:t>
            </w:r>
            <w:proofErr w:type="spellStart"/>
            <w:r w:rsidRPr="00297F70">
              <w:rPr>
                <w:rFonts w:ascii="Times New Roman" w:eastAsia="Calibri" w:hAnsi="Times New Roman" w:cs="Times New Roman"/>
                <w:sz w:val="20"/>
                <w:szCs w:val="20"/>
              </w:rPr>
              <w:t>keyboard</w:t>
            </w:r>
            <w:proofErr w:type="spellEnd"/>
            <w:r w:rsidRPr="00297F70">
              <w:rPr>
                <w:rFonts w:ascii="Times New Roman" w:eastAsia="Calibri" w:hAnsi="Times New Roman" w:cs="Times New Roman"/>
                <w:sz w:val="20"/>
                <w:szCs w:val="20"/>
              </w:rPr>
              <w:t xml:space="preserve"> / US English </w:t>
            </w:r>
            <w:proofErr w:type="spellStart"/>
            <w:r w:rsidRPr="00297F70">
              <w:rPr>
                <w:rFonts w:ascii="Times New Roman" w:eastAsia="Calibri" w:hAnsi="Times New Roman" w:cs="Times New Roman"/>
                <w:sz w:val="20"/>
                <w:szCs w:val="20"/>
              </w:rPr>
              <w:t>layout</w:t>
            </w:r>
            <w:proofErr w:type="spellEnd"/>
            <w:r w:rsidRPr="00297F70">
              <w:rPr>
                <w:rFonts w:ascii="Times New Roman" w:eastAsia="Calibri" w:hAnsi="Times New Roman" w:cs="Times New Roman"/>
                <w:sz w:val="20"/>
                <w:szCs w:val="20"/>
              </w:rPr>
              <w:t xml:space="preserve"> išdėstymą. Atspari apliejimui. </w:t>
            </w:r>
          </w:p>
        </w:tc>
        <w:tc>
          <w:tcPr>
            <w:tcW w:w="3817" w:type="dxa"/>
          </w:tcPr>
          <w:p w14:paraId="3ACF1CD8" w14:textId="77777777" w:rsidR="00297F70" w:rsidRPr="00297F70" w:rsidRDefault="00297F70" w:rsidP="00297F70">
            <w:pPr>
              <w:rPr>
                <w:rFonts w:ascii="Times New Roman" w:eastAsia="Calibri" w:hAnsi="Times New Roman" w:cs="Times New Roman"/>
                <w:sz w:val="20"/>
                <w:szCs w:val="20"/>
              </w:rPr>
            </w:pPr>
          </w:p>
        </w:tc>
      </w:tr>
      <w:tr w:rsidR="00297F70" w:rsidRPr="00297F70" w14:paraId="522CA268" w14:textId="77777777" w:rsidTr="0004705F">
        <w:trPr>
          <w:trHeight w:val="315"/>
        </w:trPr>
        <w:tc>
          <w:tcPr>
            <w:tcW w:w="826" w:type="dxa"/>
            <w:hideMark/>
          </w:tcPr>
          <w:p w14:paraId="2672DB27"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1F4E2FED"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Manipuliatorius</w:t>
            </w:r>
          </w:p>
        </w:tc>
        <w:tc>
          <w:tcPr>
            <w:tcW w:w="4302" w:type="dxa"/>
          </w:tcPr>
          <w:p w14:paraId="159158E3"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Sensorinis (</w:t>
            </w:r>
            <w:proofErr w:type="spellStart"/>
            <w:r w:rsidRPr="00297F70">
              <w:rPr>
                <w:rFonts w:ascii="Times New Roman" w:eastAsia="Calibri" w:hAnsi="Times New Roman" w:cs="Times New Roman"/>
                <w:sz w:val="20"/>
                <w:szCs w:val="20"/>
              </w:rPr>
              <w:t>touchpad</w:t>
            </w:r>
            <w:proofErr w:type="spellEnd"/>
            <w:r w:rsidRPr="00297F70">
              <w:rPr>
                <w:rFonts w:ascii="Times New Roman" w:eastAsia="Calibri" w:hAnsi="Times New Roman" w:cs="Times New Roman"/>
                <w:sz w:val="20"/>
                <w:szCs w:val="20"/>
              </w:rPr>
              <w:t>) ir svirtinis (</w:t>
            </w:r>
            <w:proofErr w:type="spellStart"/>
            <w:r w:rsidRPr="00297F70">
              <w:rPr>
                <w:rFonts w:ascii="Times New Roman" w:eastAsia="Calibri" w:hAnsi="Times New Roman" w:cs="Times New Roman"/>
                <w:sz w:val="20"/>
                <w:szCs w:val="20"/>
              </w:rPr>
              <w:t>pointstick</w:t>
            </w:r>
            <w:proofErr w:type="spellEnd"/>
            <w:r w:rsidRPr="00297F70">
              <w:rPr>
                <w:rFonts w:ascii="Times New Roman" w:eastAsia="Calibri" w:hAnsi="Times New Roman" w:cs="Times New Roman"/>
                <w:sz w:val="20"/>
                <w:szCs w:val="20"/>
              </w:rPr>
              <w:t>).</w:t>
            </w:r>
          </w:p>
        </w:tc>
        <w:tc>
          <w:tcPr>
            <w:tcW w:w="3817" w:type="dxa"/>
          </w:tcPr>
          <w:p w14:paraId="040BC260" w14:textId="77777777" w:rsidR="00297F70" w:rsidRPr="00297F70" w:rsidRDefault="00297F70" w:rsidP="00297F70">
            <w:pPr>
              <w:rPr>
                <w:rFonts w:ascii="Times New Roman" w:eastAsia="Calibri" w:hAnsi="Times New Roman" w:cs="Times New Roman"/>
                <w:sz w:val="20"/>
                <w:szCs w:val="20"/>
              </w:rPr>
            </w:pPr>
          </w:p>
        </w:tc>
      </w:tr>
      <w:tr w:rsidR="00297F70" w:rsidRPr="00297F70" w14:paraId="18E59542" w14:textId="77777777" w:rsidTr="0004705F">
        <w:trPr>
          <w:trHeight w:val="2035"/>
        </w:trPr>
        <w:tc>
          <w:tcPr>
            <w:tcW w:w="826" w:type="dxa"/>
            <w:hideMark/>
          </w:tcPr>
          <w:p w14:paraId="155F5F34"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06D4053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Integruoti prievadai</w:t>
            </w:r>
          </w:p>
        </w:tc>
        <w:tc>
          <w:tcPr>
            <w:tcW w:w="4302" w:type="dxa"/>
          </w:tcPr>
          <w:p w14:paraId="0ED7DE3A"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Į kompiuterio korpusą turi būti integruota ne mažiau kaip: 2 vnt. USB 3.2 (Type-A jungtis), 2 vnt. USB-C Thunderbolt4 (kompiuterio krovimas PD 3.0, vaizdo perdavimas DP 1.4, duomenų perdavimas 40Gbps), 1 vnt. USB-C 3.2, 1 vnt. ausinių „line-</w:t>
            </w:r>
            <w:proofErr w:type="spellStart"/>
            <w:r w:rsidRPr="00297F70">
              <w:rPr>
                <w:rFonts w:ascii="Times New Roman" w:eastAsia="Calibri" w:hAnsi="Times New Roman" w:cs="Times New Roman"/>
                <w:sz w:val="20"/>
                <w:szCs w:val="20"/>
              </w:rPr>
              <w:t>out</w:t>
            </w:r>
            <w:proofErr w:type="spellEnd"/>
            <w:r w:rsidRPr="00297F70">
              <w:rPr>
                <w:rFonts w:ascii="Times New Roman" w:eastAsia="Calibri" w:hAnsi="Times New Roman" w:cs="Times New Roman"/>
                <w:sz w:val="20"/>
                <w:szCs w:val="20"/>
              </w:rPr>
              <w:t xml:space="preserve">“ ir mikrofono jungtis. </w:t>
            </w:r>
          </w:p>
          <w:p w14:paraId="0A751E1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Visos nurodytos jungtys ir prievadai turi būti išvesti į kompiuterio korpuso išorinę dalį.</w:t>
            </w:r>
          </w:p>
          <w:p w14:paraId="4A10ACC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Šio reikalavimo įvykdymui negalima naudoti tarpinių įrenginių ar adapterių (dirbtinai padidinti nesamų jungčių, prievadų skaičių).</w:t>
            </w:r>
          </w:p>
        </w:tc>
        <w:tc>
          <w:tcPr>
            <w:tcW w:w="3817" w:type="dxa"/>
          </w:tcPr>
          <w:p w14:paraId="7CC12641" w14:textId="77777777" w:rsidR="00297F70" w:rsidRPr="00297F70" w:rsidRDefault="00297F70" w:rsidP="00297F70">
            <w:pPr>
              <w:rPr>
                <w:rFonts w:ascii="Times New Roman" w:eastAsia="Calibri" w:hAnsi="Times New Roman" w:cs="Times New Roman"/>
                <w:sz w:val="20"/>
                <w:szCs w:val="20"/>
              </w:rPr>
            </w:pPr>
          </w:p>
        </w:tc>
      </w:tr>
      <w:tr w:rsidR="00297F70" w:rsidRPr="00297F70" w14:paraId="3E8FA713" w14:textId="77777777" w:rsidTr="0004705F">
        <w:trPr>
          <w:trHeight w:val="369"/>
        </w:trPr>
        <w:tc>
          <w:tcPr>
            <w:tcW w:w="826" w:type="dxa"/>
          </w:tcPr>
          <w:p w14:paraId="3A9BD261"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06E29F12"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Atminties kortelių skaitytuvas</w:t>
            </w:r>
          </w:p>
        </w:tc>
        <w:tc>
          <w:tcPr>
            <w:tcW w:w="4302" w:type="dxa"/>
          </w:tcPr>
          <w:p w14:paraId="3EFD221F" w14:textId="77777777" w:rsidR="00297F70" w:rsidRPr="00297F70" w:rsidRDefault="00297F70" w:rsidP="00297F70">
            <w:pPr>
              <w:rPr>
                <w:rFonts w:ascii="Times New Roman" w:eastAsia="Calibri" w:hAnsi="Times New Roman" w:cs="Times New Roman"/>
                <w:sz w:val="20"/>
                <w:szCs w:val="20"/>
                <w:highlight w:val="yellow"/>
              </w:rPr>
            </w:pPr>
            <w:r w:rsidRPr="00297F70">
              <w:rPr>
                <w:rFonts w:ascii="Times New Roman" w:eastAsia="Calibri" w:hAnsi="Times New Roman" w:cs="Times New Roman"/>
                <w:sz w:val="20"/>
                <w:szCs w:val="20"/>
              </w:rPr>
              <w:t>Vidinis, ne blogiau kaip SD.</w:t>
            </w:r>
          </w:p>
        </w:tc>
        <w:tc>
          <w:tcPr>
            <w:tcW w:w="3817" w:type="dxa"/>
          </w:tcPr>
          <w:p w14:paraId="1012DC07" w14:textId="77777777" w:rsidR="00297F70" w:rsidRPr="00297F70" w:rsidRDefault="00297F70" w:rsidP="00297F70">
            <w:pPr>
              <w:rPr>
                <w:rFonts w:ascii="Times New Roman" w:eastAsia="Calibri" w:hAnsi="Times New Roman" w:cs="Times New Roman"/>
                <w:sz w:val="20"/>
                <w:szCs w:val="20"/>
              </w:rPr>
            </w:pPr>
          </w:p>
        </w:tc>
      </w:tr>
      <w:tr w:rsidR="00297F70" w:rsidRPr="00297F70" w14:paraId="22E13A6A" w14:textId="77777777" w:rsidTr="0004705F">
        <w:trPr>
          <w:trHeight w:val="369"/>
        </w:trPr>
        <w:tc>
          <w:tcPr>
            <w:tcW w:w="826" w:type="dxa"/>
          </w:tcPr>
          <w:p w14:paraId="28095607"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09360105"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Maitinimo tinklo adapteris</w:t>
            </w:r>
          </w:p>
        </w:tc>
        <w:tc>
          <w:tcPr>
            <w:tcW w:w="4302" w:type="dxa"/>
          </w:tcPr>
          <w:p w14:paraId="77D1D250"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Turi būti pateikiamas to pačio gamintojo kaip ir kompiuteris maitinimo šaltinis arba </w:t>
            </w:r>
            <w:proofErr w:type="spellStart"/>
            <w:r w:rsidRPr="00297F70">
              <w:rPr>
                <w:rFonts w:ascii="Times New Roman" w:eastAsia="Calibri" w:hAnsi="Times New Roman" w:cs="Times New Roman"/>
                <w:sz w:val="20"/>
                <w:szCs w:val="20"/>
              </w:rPr>
              <w:t>markiruota</w:t>
            </w:r>
            <w:proofErr w:type="spellEnd"/>
            <w:r w:rsidRPr="00297F70">
              <w:rPr>
                <w:rFonts w:ascii="Times New Roman" w:eastAsia="Calibri" w:hAnsi="Times New Roman" w:cs="Times New Roman"/>
                <w:sz w:val="20"/>
                <w:szCs w:val="20"/>
              </w:rPr>
              <w:t xml:space="preserve"> gamintojo ženklu.</w:t>
            </w:r>
          </w:p>
          <w:p w14:paraId="477E3B6D" w14:textId="77777777" w:rsidR="00297F70" w:rsidRPr="00297F70" w:rsidRDefault="00297F70" w:rsidP="00297F70">
            <w:pPr>
              <w:rPr>
                <w:rFonts w:ascii="Times New Roman" w:eastAsia="Calibri" w:hAnsi="Times New Roman" w:cs="Times New Roman"/>
                <w:sz w:val="20"/>
                <w:szCs w:val="20"/>
                <w:highlight w:val="yellow"/>
              </w:rPr>
            </w:pPr>
            <w:r w:rsidRPr="00297F70">
              <w:rPr>
                <w:rFonts w:ascii="Times New Roman" w:eastAsia="Calibri" w:hAnsi="Times New Roman" w:cs="Times New Roman"/>
                <w:sz w:val="20"/>
                <w:szCs w:val="20"/>
              </w:rPr>
              <w:t>Turi palaikyti greitą baterijos įkrovimą ne blogiau kaip nuo 0% iki 80% per 1 val.</w:t>
            </w:r>
          </w:p>
        </w:tc>
        <w:tc>
          <w:tcPr>
            <w:tcW w:w="3817" w:type="dxa"/>
          </w:tcPr>
          <w:p w14:paraId="50BAA1E2" w14:textId="77777777" w:rsidR="00297F70" w:rsidRPr="00297F70" w:rsidRDefault="00297F70" w:rsidP="00297F70">
            <w:pPr>
              <w:rPr>
                <w:rFonts w:ascii="Times New Roman" w:eastAsia="Calibri" w:hAnsi="Times New Roman" w:cs="Times New Roman"/>
                <w:sz w:val="20"/>
                <w:szCs w:val="20"/>
              </w:rPr>
            </w:pPr>
          </w:p>
        </w:tc>
      </w:tr>
      <w:tr w:rsidR="00297F70" w:rsidRPr="00297F70" w14:paraId="5CB20849" w14:textId="77777777" w:rsidTr="0004705F">
        <w:trPr>
          <w:trHeight w:val="315"/>
        </w:trPr>
        <w:tc>
          <w:tcPr>
            <w:tcW w:w="826" w:type="dxa"/>
            <w:hideMark/>
          </w:tcPr>
          <w:p w14:paraId="358AA9C8"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3A03D1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Baterija</w:t>
            </w:r>
          </w:p>
        </w:tc>
        <w:tc>
          <w:tcPr>
            <w:tcW w:w="4302" w:type="dxa"/>
          </w:tcPr>
          <w:p w14:paraId="55556B1C" w14:textId="77777777" w:rsidR="00297F70" w:rsidRPr="00297F70" w:rsidRDefault="00297F70" w:rsidP="00297F70">
            <w:pPr>
              <w:rPr>
                <w:rFonts w:ascii="Times New Roman" w:eastAsia="Calibri" w:hAnsi="Times New Roman" w:cs="Times New Roman"/>
                <w:sz w:val="20"/>
                <w:szCs w:val="20"/>
                <w:highlight w:val="yellow"/>
              </w:rPr>
            </w:pPr>
            <w:r w:rsidRPr="00297F70">
              <w:rPr>
                <w:rFonts w:ascii="Times New Roman" w:eastAsia="Calibri" w:hAnsi="Times New Roman" w:cs="Times New Roman"/>
                <w:sz w:val="20"/>
                <w:szCs w:val="20"/>
              </w:rPr>
              <w:t>Bendra baterijos talpa ne mažesnė kaip 99Wh.</w:t>
            </w:r>
          </w:p>
        </w:tc>
        <w:tc>
          <w:tcPr>
            <w:tcW w:w="3817" w:type="dxa"/>
          </w:tcPr>
          <w:p w14:paraId="48FAE863" w14:textId="77777777" w:rsidR="00297F70" w:rsidRPr="00297F70" w:rsidRDefault="00297F70" w:rsidP="00297F70">
            <w:pPr>
              <w:rPr>
                <w:rFonts w:ascii="Times New Roman" w:eastAsia="Calibri" w:hAnsi="Times New Roman" w:cs="Times New Roman"/>
                <w:sz w:val="20"/>
                <w:szCs w:val="20"/>
              </w:rPr>
            </w:pPr>
          </w:p>
        </w:tc>
      </w:tr>
      <w:tr w:rsidR="00297F70" w:rsidRPr="00297F70" w14:paraId="53FF2635" w14:textId="77777777" w:rsidTr="0004705F">
        <w:trPr>
          <w:trHeight w:val="242"/>
        </w:trPr>
        <w:tc>
          <w:tcPr>
            <w:tcW w:w="826" w:type="dxa"/>
            <w:hideMark/>
          </w:tcPr>
          <w:p w14:paraId="34F4CF0F"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EB8339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Saugumas</w:t>
            </w:r>
          </w:p>
        </w:tc>
        <w:tc>
          <w:tcPr>
            <w:tcW w:w="4302" w:type="dxa"/>
          </w:tcPr>
          <w:p w14:paraId="6B9EEF3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Integruotas pirštų atspaudų skaitytuvas.</w:t>
            </w:r>
          </w:p>
        </w:tc>
        <w:tc>
          <w:tcPr>
            <w:tcW w:w="3817" w:type="dxa"/>
          </w:tcPr>
          <w:p w14:paraId="4B4C950E" w14:textId="77777777" w:rsidR="00297F70" w:rsidRPr="00297F70" w:rsidRDefault="00297F70" w:rsidP="00297F70">
            <w:pPr>
              <w:rPr>
                <w:rFonts w:ascii="Times New Roman" w:eastAsia="Calibri" w:hAnsi="Times New Roman" w:cs="Times New Roman"/>
                <w:sz w:val="20"/>
                <w:szCs w:val="20"/>
              </w:rPr>
            </w:pPr>
          </w:p>
        </w:tc>
      </w:tr>
      <w:tr w:rsidR="00297F70" w:rsidRPr="00297F70" w14:paraId="1AF7A27B" w14:textId="77777777" w:rsidTr="0004705F">
        <w:trPr>
          <w:trHeight w:val="242"/>
        </w:trPr>
        <w:tc>
          <w:tcPr>
            <w:tcW w:w="826" w:type="dxa"/>
          </w:tcPr>
          <w:p w14:paraId="7E699D36"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34C1184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Mechaninės saugos priemonės</w:t>
            </w:r>
          </w:p>
        </w:tc>
        <w:tc>
          <w:tcPr>
            <w:tcW w:w="4302" w:type="dxa"/>
          </w:tcPr>
          <w:p w14:paraId="6ECD38C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Galimybė prirakinti </w:t>
            </w:r>
            <w:proofErr w:type="spellStart"/>
            <w:r w:rsidRPr="00297F70">
              <w:rPr>
                <w:rFonts w:ascii="Times New Roman" w:eastAsia="Calibri" w:hAnsi="Times New Roman" w:cs="Times New Roman"/>
                <w:sz w:val="20"/>
                <w:szCs w:val="20"/>
              </w:rPr>
              <w:t>Kensington</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Lock</w:t>
            </w:r>
            <w:proofErr w:type="spellEnd"/>
            <w:r w:rsidRPr="00297F70">
              <w:rPr>
                <w:rFonts w:ascii="Times New Roman" w:eastAsia="Calibri" w:hAnsi="Times New Roman" w:cs="Times New Roman"/>
                <w:sz w:val="20"/>
                <w:szCs w:val="20"/>
              </w:rPr>
              <w:t xml:space="preserve"> arba lygiaverčiu lynu.</w:t>
            </w:r>
          </w:p>
        </w:tc>
        <w:tc>
          <w:tcPr>
            <w:tcW w:w="3817" w:type="dxa"/>
          </w:tcPr>
          <w:p w14:paraId="52081417" w14:textId="77777777" w:rsidR="00297F70" w:rsidRPr="00297F70" w:rsidRDefault="00297F70" w:rsidP="00297F70">
            <w:pPr>
              <w:rPr>
                <w:rFonts w:ascii="Times New Roman" w:eastAsia="Calibri" w:hAnsi="Times New Roman" w:cs="Times New Roman"/>
                <w:sz w:val="20"/>
                <w:szCs w:val="20"/>
              </w:rPr>
            </w:pPr>
          </w:p>
        </w:tc>
      </w:tr>
      <w:tr w:rsidR="00297F70" w:rsidRPr="00297F70" w14:paraId="57E4F077" w14:textId="77777777" w:rsidTr="0004705F">
        <w:trPr>
          <w:trHeight w:val="315"/>
        </w:trPr>
        <w:tc>
          <w:tcPr>
            <w:tcW w:w="826" w:type="dxa"/>
          </w:tcPr>
          <w:p w14:paraId="29210048"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72149B73"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Duomenų apsaugos lustas</w:t>
            </w:r>
          </w:p>
        </w:tc>
        <w:tc>
          <w:tcPr>
            <w:tcW w:w="4302" w:type="dxa"/>
          </w:tcPr>
          <w:p w14:paraId="1B9C8E0E"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Kompiuteris turi turėti integruotą saugumo TPM modulį ne prasčiau nei v2.0 (angl. </w:t>
            </w:r>
            <w:proofErr w:type="spellStart"/>
            <w:r w:rsidRPr="00297F70">
              <w:rPr>
                <w:rFonts w:ascii="Times New Roman" w:eastAsia="Calibri" w:hAnsi="Times New Roman" w:cs="Times New Roman"/>
                <w:sz w:val="20"/>
                <w:szCs w:val="20"/>
              </w:rPr>
              <w:t>Trusted</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Platform</w:t>
            </w:r>
            <w:proofErr w:type="spellEnd"/>
            <w:r w:rsidRPr="00297F70">
              <w:rPr>
                <w:rFonts w:ascii="Times New Roman" w:eastAsia="Calibri" w:hAnsi="Times New Roman" w:cs="Times New Roman"/>
                <w:sz w:val="20"/>
                <w:szCs w:val="20"/>
              </w:rPr>
              <w:t xml:space="preserve"> Module) arba lygiavertį.</w:t>
            </w:r>
          </w:p>
        </w:tc>
        <w:tc>
          <w:tcPr>
            <w:tcW w:w="3817" w:type="dxa"/>
          </w:tcPr>
          <w:p w14:paraId="60026B8D" w14:textId="77777777" w:rsidR="00297F70" w:rsidRPr="00297F70" w:rsidRDefault="00297F70" w:rsidP="00297F70">
            <w:pPr>
              <w:rPr>
                <w:rFonts w:ascii="Times New Roman" w:eastAsia="Calibri" w:hAnsi="Times New Roman" w:cs="Times New Roman"/>
                <w:sz w:val="20"/>
                <w:szCs w:val="20"/>
              </w:rPr>
            </w:pPr>
          </w:p>
        </w:tc>
      </w:tr>
      <w:tr w:rsidR="00297F70" w:rsidRPr="00297F70" w14:paraId="22ADBAD8" w14:textId="77777777" w:rsidTr="0004705F">
        <w:trPr>
          <w:trHeight w:val="315"/>
        </w:trPr>
        <w:tc>
          <w:tcPr>
            <w:tcW w:w="826" w:type="dxa"/>
            <w:hideMark/>
          </w:tcPr>
          <w:p w14:paraId="04E9E2D2"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1BAF40B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Slaptažodžiai</w:t>
            </w:r>
          </w:p>
        </w:tc>
        <w:tc>
          <w:tcPr>
            <w:tcW w:w="4302" w:type="dxa"/>
          </w:tcPr>
          <w:p w14:paraId="2D53AA8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Įjungimo slaptažodis (Power-</w:t>
            </w:r>
            <w:proofErr w:type="spellStart"/>
            <w:r w:rsidRPr="00297F70">
              <w:rPr>
                <w:rFonts w:ascii="Times New Roman" w:eastAsia="Calibri" w:hAnsi="Times New Roman" w:cs="Times New Roman"/>
                <w:sz w:val="20"/>
                <w:szCs w:val="20"/>
              </w:rPr>
              <w:t>on</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password</w:t>
            </w:r>
            <w:proofErr w:type="spellEnd"/>
            <w:r w:rsidRPr="00297F70">
              <w:rPr>
                <w:rFonts w:ascii="Times New Roman" w:eastAsia="Calibri" w:hAnsi="Times New Roman" w:cs="Times New Roman"/>
                <w:sz w:val="20"/>
                <w:szCs w:val="20"/>
              </w:rPr>
              <w:t>); konfigūravimo slaptažodis (</w:t>
            </w:r>
            <w:proofErr w:type="spellStart"/>
            <w:r w:rsidRPr="00297F70">
              <w:rPr>
                <w:rFonts w:ascii="Times New Roman" w:eastAsia="Calibri" w:hAnsi="Times New Roman" w:cs="Times New Roman"/>
                <w:sz w:val="20"/>
                <w:szCs w:val="20"/>
              </w:rPr>
              <w:t>Setup</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Password</w:t>
            </w:r>
            <w:proofErr w:type="spellEnd"/>
            <w:r w:rsidRPr="00297F70">
              <w:rPr>
                <w:rFonts w:ascii="Times New Roman" w:eastAsia="Calibri" w:hAnsi="Times New Roman" w:cs="Times New Roman"/>
                <w:sz w:val="20"/>
                <w:szCs w:val="20"/>
              </w:rPr>
              <w:t>).</w:t>
            </w:r>
          </w:p>
        </w:tc>
        <w:tc>
          <w:tcPr>
            <w:tcW w:w="3817" w:type="dxa"/>
          </w:tcPr>
          <w:p w14:paraId="7DC25116" w14:textId="77777777" w:rsidR="00297F70" w:rsidRPr="00297F70" w:rsidRDefault="00297F70" w:rsidP="00297F70">
            <w:pPr>
              <w:rPr>
                <w:rFonts w:ascii="Times New Roman" w:eastAsia="Calibri" w:hAnsi="Times New Roman" w:cs="Times New Roman"/>
                <w:sz w:val="20"/>
                <w:szCs w:val="20"/>
              </w:rPr>
            </w:pPr>
          </w:p>
        </w:tc>
      </w:tr>
      <w:tr w:rsidR="00297F70" w:rsidRPr="00297F70" w14:paraId="0EB4CE33" w14:textId="77777777" w:rsidTr="0004705F">
        <w:trPr>
          <w:trHeight w:val="315"/>
        </w:trPr>
        <w:tc>
          <w:tcPr>
            <w:tcW w:w="826" w:type="dxa"/>
            <w:hideMark/>
          </w:tcPr>
          <w:p w14:paraId="7DE5C210"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7252D89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svoris ir aukštis</w:t>
            </w:r>
          </w:p>
        </w:tc>
        <w:tc>
          <w:tcPr>
            <w:tcW w:w="4302" w:type="dxa"/>
          </w:tcPr>
          <w:p w14:paraId="6F4C37ED"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Ne daugiau kaip 2,6 kg su baterija.</w:t>
            </w:r>
          </w:p>
          <w:p w14:paraId="5A0A70EA"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korpuso aukštis ne didesnis kaip 30 mm.</w:t>
            </w:r>
          </w:p>
        </w:tc>
        <w:tc>
          <w:tcPr>
            <w:tcW w:w="3817" w:type="dxa"/>
          </w:tcPr>
          <w:p w14:paraId="5D9A978C" w14:textId="77777777" w:rsidR="00297F70" w:rsidRPr="00297F70" w:rsidRDefault="00297F70" w:rsidP="00297F70">
            <w:pPr>
              <w:spacing w:after="200" w:line="276" w:lineRule="auto"/>
              <w:rPr>
                <w:rFonts w:ascii="Times New Roman" w:eastAsia="Calibri" w:hAnsi="Times New Roman" w:cs="Times New Roman"/>
                <w:sz w:val="20"/>
                <w:szCs w:val="20"/>
              </w:rPr>
            </w:pPr>
          </w:p>
        </w:tc>
      </w:tr>
      <w:tr w:rsidR="00297F70" w:rsidRPr="00297F70" w14:paraId="24E870A5" w14:textId="77777777" w:rsidTr="0004705F">
        <w:trPr>
          <w:trHeight w:val="127"/>
        </w:trPr>
        <w:tc>
          <w:tcPr>
            <w:tcW w:w="826" w:type="dxa"/>
            <w:hideMark/>
          </w:tcPr>
          <w:p w14:paraId="49572310"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EE900E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Valdymas ir administravimas</w:t>
            </w:r>
          </w:p>
        </w:tc>
        <w:tc>
          <w:tcPr>
            <w:tcW w:w="4302" w:type="dxa"/>
          </w:tcPr>
          <w:p w14:paraId="3BD5049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817" w:type="dxa"/>
          </w:tcPr>
          <w:p w14:paraId="761F2C03" w14:textId="77777777" w:rsidR="00297F70" w:rsidRPr="00297F70" w:rsidRDefault="00297F70" w:rsidP="00297F70">
            <w:pPr>
              <w:rPr>
                <w:rFonts w:ascii="Times New Roman" w:eastAsia="Calibri" w:hAnsi="Times New Roman" w:cs="Times New Roman"/>
                <w:sz w:val="20"/>
                <w:szCs w:val="20"/>
              </w:rPr>
            </w:pPr>
          </w:p>
        </w:tc>
      </w:tr>
      <w:tr w:rsidR="00297F70" w:rsidRPr="00297F70" w14:paraId="06085C55" w14:textId="77777777" w:rsidTr="0004705F">
        <w:trPr>
          <w:trHeight w:val="315"/>
        </w:trPr>
        <w:tc>
          <w:tcPr>
            <w:tcW w:w="826" w:type="dxa"/>
            <w:hideMark/>
          </w:tcPr>
          <w:p w14:paraId="04361FAB"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2B699FAA"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Sertifikavimo reikalavimai</w:t>
            </w:r>
          </w:p>
        </w:tc>
        <w:tc>
          <w:tcPr>
            <w:tcW w:w="4302" w:type="dxa"/>
          </w:tcPr>
          <w:p w14:paraId="0E1F0D9C"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gamintojas turi įsidiegęs ISO 14001:2015 arba lygiavertį aplinkosaugos vadybos standartą (pateikti tai įrodančius dokumentus ar aktyvią nuorodą į gamintojo internetinė tinklalapį).</w:t>
            </w:r>
          </w:p>
          <w:p w14:paraId="5859CCC6"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lastRenderedPageBreak/>
              <w:t xml:space="preserve">Sertifikatai: </w:t>
            </w:r>
            <w:proofErr w:type="spellStart"/>
            <w:r w:rsidRPr="00297F70">
              <w:rPr>
                <w:rFonts w:ascii="Times New Roman" w:eastAsia="Calibri" w:hAnsi="Times New Roman" w:cs="Times New Roman"/>
                <w:sz w:val="20"/>
                <w:szCs w:val="20"/>
              </w:rPr>
              <w:t>Energy</w:t>
            </w:r>
            <w:proofErr w:type="spellEnd"/>
            <w:r w:rsidRPr="00297F70">
              <w:rPr>
                <w:rFonts w:ascii="Times New Roman" w:eastAsia="Calibri" w:hAnsi="Times New Roman" w:cs="Times New Roman"/>
                <w:sz w:val="20"/>
                <w:szCs w:val="20"/>
              </w:rPr>
              <w:t xml:space="preserve"> </w:t>
            </w:r>
            <w:proofErr w:type="spellStart"/>
            <w:r w:rsidRPr="00297F70">
              <w:rPr>
                <w:rFonts w:ascii="Times New Roman" w:eastAsia="Calibri" w:hAnsi="Times New Roman" w:cs="Times New Roman"/>
                <w:sz w:val="20"/>
                <w:szCs w:val="20"/>
              </w:rPr>
              <w:t>Star</w:t>
            </w:r>
            <w:proofErr w:type="spellEnd"/>
            <w:r w:rsidRPr="00297F70">
              <w:rPr>
                <w:rFonts w:ascii="Times New Roman" w:eastAsia="Calibri" w:hAnsi="Times New Roman" w:cs="Times New Roman"/>
                <w:sz w:val="20"/>
                <w:szCs w:val="20"/>
              </w:rPr>
              <w:t xml:space="preserve"> 9.0 ir EPEAT </w:t>
            </w:r>
            <w:proofErr w:type="spellStart"/>
            <w:r w:rsidRPr="00297F70">
              <w:rPr>
                <w:rFonts w:ascii="Times New Roman" w:eastAsia="Calibri" w:hAnsi="Times New Roman" w:cs="Times New Roman"/>
                <w:sz w:val="20"/>
                <w:szCs w:val="20"/>
              </w:rPr>
              <w:t>Gold</w:t>
            </w:r>
            <w:proofErr w:type="spellEnd"/>
            <w:r w:rsidRPr="00297F70">
              <w:rPr>
                <w:rFonts w:ascii="Times New Roman" w:eastAsia="Calibri" w:hAnsi="Times New Roman" w:cs="Times New Roman"/>
                <w:sz w:val="20"/>
                <w:szCs w:val="20"/>
              </w:rPr>
              <w:t xml:space="preserve"> arba lygiaverčiai. </w:t>
            </w:r>
          </w:p>
          <w:p w14:paraId="08119D20"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Kompiuteriai turi būti sertifikuoti darbui su MS Windows 11 operacine sistema.</w:t>
            </w:r>
          </w:p>
        </w:tc>
        <w:tc>
          <w:tcPr>
            <w:tcW w:w="3817" w:type="dxa"/>
          </w:tcPr>
          <w:p w14:paraId="26C59C42" w14:textId="77777777" w:rsidR="00297F70" w:rsidRPr="00297F70" w:rsidRDefault="00297F70" w:rsidP="00297F70">
            <w:pPr>
              <w:rPr>
                <w:rFonts w:ascii="Times New Roman" w:eastAsia="Calibri" w:hAnsi="Times New Roman" w:cs="Times New Roman"/>
                <w:sz w:val="20"/>
                <w:szCs w:val="20"/>
              </w:rPr>
            </w:pPr>
          </w:p>
        </w:tc>
      </w:tr>
      <w:tr w:rsidR="00297F70" w:rsidRPr="00297F70" w14:paraId="139D11DC" w14:textId="77777777" w:rsidTr="0004705F">
        <w:trPr>
          <w:trHeight w:val="392"/>
        </w:trPr>
        <w:tc>
          <w:tcPr>
            <w:tcW w:w="826" w:type="dxa"/>
            <w:hideMark/>
          </w:tcPr>
          <w:p w14:paraId="09CADFE1"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46FB7AA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Triukšmo lygis</w:t>
            </w:r>
          </w:p>
        </w:tc>
        <w:tc>
          <w:tcPr>
            <w:tcW w:w="4302" w:type="dxa"/>
          </w:tcPr>
          <w:p w14:paraId="389D302F"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Deklaruotoji svertinė garso galia (LWA), išmatuota pagal ISO 7779 arba lygiavertį standartą ir apskaičiuota pagal ISO 9296 arba lygiavertį standartą tuščios eigos („</w:t>
            </w:r>
            <w:proofErr w:type="spellStart"/>
            <w:r w:rsidRPr="00297F70">
              <w:rPr>
                <w:rFonts w:ascii="Times New Roman" w:eastAsia="Calibri" w:hAnsi="Times New Roman" w:cs="Times New Roman"/>
                <w:sz w:val="20"/>
                <w:szCs w:val="20"/>
              </w:rPr>
              <w:t>idle</w:t>
            </w:r>
            <w:proofErr w:type="spellEnd"/>
            <w:r w:rsidRPr="00297F70">
              <w:rPr>
                <w:rFonts w:ascii="Times New Roman" w:eastAsia="Calibri" w:hAnsi="Times New Roman" w:cs="Times New Roman"/>
                <w:sz w:val="20"/>
                <w:szCs w:val="20"/>
              </w:rPr>
              <w:t>“) režime ne daugiau kaip 2.0 B.</w:t>
            </w:r>
          </w:p>
          <w:p w14:paraId="014E5AE9"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Būtina pateikti dokumentus ir/ar tikslią nuorodą į interneto puslapį.</w:t>
            </w:r>
          </w:p>
        </w:tc>
        <w:tc>
          <w:tcPr>
            <w:tcW w:w="3817" w:type="dxa"/>
          </w:tcPr>
          <w:p w14:paraId="36025C56" w14:textId="77777777" w:rsidR="00297F70" w:rsidRPr="00297F70" w:rsidRDefault="00297F70" w:rsidP="00297F70">
            <w:pPr>
              <w:rPr>
                <w:rFonts w:ascii="Times New Roman" w:eastAsia="Calibri" w:hAnsi="Times New Roman" w:cs="Times New Roman"/>
                <w:sz w:val="20"/>
                <w:szCs w:val="20"/>
              </w:rPr>
            </w:pPr>
          </w:p>
        </w:tc>
      </w:tr>
      <w:tr w:rsidR="00297F70" w:rsidRPr="00297F70" w14:paraId="7B981BE7" w14:textId="77777777" w:rsidTr="0004705F">
        <w:trPr>
          <w:trHeight w:val="480"/>
        </w:trPr>
        <w:tc>
          <w:tcPr>
            <w:tcW w:w="826" w:type="dxa"/>
            <w:hideMark/>
          </w:tcPr>
          <w:p w14:paraId="0BC2CFDC"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4BACE178"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atsparumas aplinkai</w:t>
            </w:r>
          </w:p>
        </w:tc>
        <w:tc>
          <w:tcPr>
            <w:tcW w:w="4302" w:type="dxa"/>
          </w:tcPr>
          <w:p w14:paraId="42529B6D"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Atitikimas MIL-SPEC 810H standartui.</w:t>
            </w:r>
          </w:p>
        </w:tc>
        <w:tc>
          <w:tcPr>
            <w:tcW w:w="3817" w:type="dxa"/>
          </w:tcPr>
          <w:p w14:paraId="76216E79" w14:textId="77777777" w:rsidR="00297F70" w:rsidRPr="00297F70" w:rsidRDefault="00297F70" w:rsidP="00297F70">
            <w:pPr>
              <w:rPr>
                <w:rFonts w:ascii="Times New Roman" w:eastAsia="Calibri" w:hAnsi="Times New Roman" w:cs="Times New Roman"/>
                <w:sz w:val="20"/>
                <w:szCs w:val="20"/>
              </w:rPr>
            </w:pPr>
          </w:p>
        </w:tc>
      </w:tr>
      <w:tr w:rsidR="00297F70" w:rsidRPr="00297F70" w14:paraId="63B3361E" w14:textId="77777777" w:rsidTr="0004705F">
        <w:trPr>
          <w:trHeight w:val="562"/>
        </w:trPr>
        <w:tc>
          <w:tcPr>
            <w:tcW w:w="826" w:type="dxa"/>
            <w:hideMark/>
          </w:tcPr>
          <w:p w14:paraId="1573682E"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0770588C"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Suderinamumas</w:t>
            </w:r>
          </w:p>
        </w:tc>
        <w:tc>
          <w:tcPr>
            <w:tcW w:w="4302" w:type="dxa"/>
          </w:tcPr>
          <w:p w14:paraId="7C01B04C"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Visos siūlomo kompiuterio dalys (pagrindinė plokštė, duomenų kaupiklis, standusis diskas ir kiti kompiuterį sudarantys komponentai) privalo būti pateikti firmos gamintojos ir surinktos gamintojo gamykloje. </w:t>
            </w:r>
          </w:p>
          <w:p w14:paraId="67D551B6"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Įranga turi būti pateikta originalioje nepažeistoje gamintojo pakuotėje.</w:t>
            </w:r>
          </w:p>
        </w:tc>
        <w:tc>
          <w:tcPr>
            <w:tcW w:w="3817" w:type="dxa"/>
          </w:tcPr>
          <w:p w14:paraId="7DACA7ED" w14:textId="77777777" w:rsidR="00297F70" w:rsidRPr="00297F70" w:rsidRDefault="00297F70" w:rsidP="00297F70">
            <w:pPr>
              <w:rPr>
                <w:rFonts w:ascii="Times New Roman" w:eastAsia="Calibri" w:hAnsi="Times New Roman" w:cs="Times New Roman"/>
                <w:sz w:val="20"/>
                <w:szCs w:val="20"/>
              </w:rPr>
            </w:pPr>
          </w:p>
        </w:tc>
      </w:tr>
      <w:tr w:rsidR="00297F70" w:rsidRPr="00297F70" w14:paraId="665B0B1C" w14:textId="77777777" w:rsidTr="0004705F">
        <w:trPr>
          <w:trHeight w:val="1080"/>
        </w:trPr>
        <w:tc>
          <w:tcPr>
            <w:tcW w:w="826" w:type="dxa"/>
          </w:tcPr>
          <w:p w14:paraId="6D300306" w14:textId="77777777" w:rsidR="00297F70" w:rsidRPr="00297F70" w:rsidRDefault="00297F70" w:rsidP="00073A35">
            <w:pPr>
              <w:numPr>
                <w:ilvl w:val="0"/>
                <w:numId w:val="53"/>
              </w:numPr>
              <w:ind w:left="641" w:hanging="357"/>
              <w:rPr>
                <w:rFonts w:ascii="Times New Roman" w:eastAsia="Calibri" w:hAnsi="Times New Roman" w:cs="Times New Roman"/>
                <w:sz w:val="20"/>
                <w:szCs w:val="20"/>
              </w:rPr>
            </w:pPr>
          </w:p>
        </w:tc>
        <w:tc>
          <w:tcPr>
            <w:tcW w:w="2478" w:type="dxa"/>
          </w:tcPr>
          <w:p w14:paraId="65F0ED1F"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Garantinis laikotarpis</w:t>
            </w:r>
          </w:p>
        </w:tc>
        <w:tc>
          <w:tcPr>
            <w:tcW w:w="4302" w:type="dxa"/>
          </w:tcPr>
          <w:p w14:paraId="66C5A67C"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4790D649"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1A79964C" w14:textId="77777777" w:rsidR="00297F70" w:rsidRPr="00297F70" w:rsidRDefault="00297F70" w:rsidP="00297F70">
            <w:pPr>
              <w:spacing w:after="200" w:line="276" w:lineRule="auto"/>
              <w:rPr>
                <w:rFonts w:ascii="Times New Roman" w:eastAsia="Calibri" w:hAnsi="Times New Roman" w:cs="Times New Roman"/>
                <w:sz w:val="20"/>
                <w:szCs w:val="20"/>
              </w:rPr>
            </w:pPr>
            <w:r w:rsidRPr="00297F70">
              <w:rPr>
                <w:rFonts w:ascii="Times New Roman" w:eastAsia="Calibri" w:hAnsi="Times New Roman" w:cs="Times New Roman"/>
                <w:sz w:val="20"/>
                <w:szCs w:val="20"/>
              </w:rPr>
              <w:t>Tiekėjas turi pateikti nuorodą į gamintojo internetinę prieigą, kuri įgalina produkto kodo ir serijinio numerio pagalba patikrinti suteiktą gamintojo garantiją internetiniame puslapyje.</w:t>
            </w:r>
          </w:p>
          <w:p w14:paraId="4587AB0A"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Turi būti gamintojo interneto svetainės (ar lygiaverčiu principu paremta) vieta su galimybe atnaujinti siūlomų modelių BIOS, įrenginių tvarkykles ir programinę įrangą.</w:t>
            </w:r>
          </w:p>
        </w:tc>
        <w:tc>
          <w:tcPr>
            <w:tcW w:w="3817" w:type="dxa"/>
          </w:tcPr>
          <w:p w14:paraId="00B978C7" w14:textId="77777777" w:rsidR="00297F70" w:rsidRPr="00297F70" w:rsidRDefault="00297F70" w:rsidP="00297F70">
            <w:pPr>
              <w:rPr>
                <w:rFonts w:ascii="Times New Roman" w:eastAsia="Calibri" w:hAnsi="Times New Roman" w:cs="Times New Roman"/>
                <w:sz w:val="20"/>
                <w:szCs w:val="20"/>
              </w:rPr>
            </w:pPr>
          </w:p>
        </w:tc>
      </w:tr>
      <w:tr w:rsidR="00297F70" w:rsidRPr="00297F70" w14:paraId="1713822D" w14:textId="77777777" w:rsidTr="0004705F">
        <w:trPr>
          <w:trHeight w:val="315"/>
        </w:trPr>
        <w:tc>
          <w:tcPr>
            <w:tcW w:w="7606" w:type="dxa"/>
            <w:gridSpan w:val="3"/>
            <w:hideMark/>
          </w:tcPr>
          <w:p w14:paraId="4DC62071"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Kompiuterio modelis, firma-gamintoja</w:t>
            </w:r>
          </w:p>
        </w:tc>
        <w:tc>
          <w:tcPr>
            <w:tcW w:w="3817" w:type="dxa"/>
          </w:tcPr>
          <w:p w14:paraId="44D76A3D" w14:textId="77777777" w:rsidR="00297F70" w:rsidRPr="00297F70" w:rsidRDefault="00297F70" w:rsidP="00297F70">
            <w:pPr>
              <w:rPr>
                <w:rFonts w:ascii="Times New Roman" w:eastAsia="Calibri" w:hAnsi="Times New Roman" w:cs="Times New Roman"/>
                <w:sz w:val="20"/>
                <w:szCs w:val="20"/>
              </w:rPr>
            </w:pPr>
          </w:p>
        </w:tc>
      </w:tr>
      <w:tr w:rsidR="00297F70" w:rsidRPr="00297F70" w14:paraId="6533D17A" w14:textId="77777777" w:rsidTr="0004705F">
        <w:trPr>
          <w:trHeight w:val="315"/>
        </w:trPr>
        <w:tc>
          <w:tcPr>
            <w:tcW w:w="7606" w:type="dxa"/>
            <w:gridSpan w:val="3"/>
          </w:tcPr>
          <w:p w14:paraId="6275ADEB"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Pristatymo terminas, nuo užsakymo pateikimo dienos ne ilgiau 30 darbo dienos *</w:t>
            </w:r>
          </w:p>
        </w:tc>
        <w:tc>
          <w:tcPr>
            <w:tcW w:w="3817" w:type="dxa"/>
            <w:tcBorders>
              <w:top w:val="nil"/>
              <w:left w:val="nil"/>
              <w:bottom w:val="single" w:sz="8" w:space="0" w:color="000000" w:themeColor="text1"/>
              <w:right w:val="single" w:sz="8" w:space="0" w:color="000000" w:themeColor="text1"/>
            </w:tcBorders>
          </w:tcPr>
          <w:p w14:paraId="579E0BB4" w14:textId="77777777" w:rsidR="00297F70" w:rsidRPr="00297F70" w:rsidRDefault="00297F70" w:rsidP="00297F70">
            <w:pPr>
              <w:rPr>
                <w:rFonts w:ascii="Times New Roman" w:eastAsia="Calibri" w:hAnsi="Times New Roman" w:cs="Times New Roman"/>
                <w:sz w:val="20"/>
                <w:szCs w:val="20"/>
              </w:rPr>
            </w:pPr>
          </w:p>
        </w:tc>
      </w:tr>
      <w:tr w:rsidR="00297F70" w:rsidRPr="00297F70" w14:paraId="36144CBA" w14:textId="77777777" w:rsidTr="0004705F">
        <w:trPr>
          <w:trHeight w:val="315"/>
        </w:trPr>
        <w:tc>
          <w:tcPr>
            <w:tcW w:w="7606" w:type="dxa"/>
            <w:gridSpan w:val="3"/>
          </w:tcPr>
          <w:p w14:paraId="0FF83467" w14:textId="77777777" w:rsidR="00297F70" w:rsidRPr="00297F70" w:rsidRDefault="00297F70" w:rsidP="00297F70">
            <w:pPr>
              <w:rPr>
                <w:rFonts w:ascii="Times New Roman" w:eastAsia="Calibri" w:hAnsi="Times New Roman" w:cs="Times New Roman"/>
                <w:sz w:val="20"/>
                <w:szCs w:val="20"/>
              </w:rPr>
            </w:pPr>
            <w:r w:rsidRPr="00297F70">
              <w:rPr>
                <w:rFonts w:ascii="Times New Roman" w:eastAsia="Calibri" w:hAnsi="Times New Roman" w:cs="Times New Roman"/>
                <w:sz w:val="20"/>
                <w:szCs w:val="20"/>
              </w:rPr>
              <w:t>Garantiniai įsipareigojimai kompiuteriui (pradedama skaičiuoti nuo prekių pristatymo dienos; trumpiausiai 3 metai (baterijai 12 mėn.))</w:t>
            </w:r>
          </w:p>
        </w:tc>
        <w:tc>
          <w:tcPr>
            <w:tcW w:w="3817" w:type="dxa"/>
            <w:tcBorders>
              <w:top w:val="nil"/>
              <w:left w:val="nil"/>
              <w:bottom w:val="single" w:sz="8" w:space="0" w:color="auto"/>
              <w:right w:val="single" w:sz="8" w:space="0" w:color="000000" w:themeColor="text1"/>
            </w:tcBorders>
          </w:tcPr>
          <w:p w14:paraId="3FFF094B" w14:textId="77777777" w:rsidR="00297F70" w:rsidRPr="00297F70" w:rsidRDefault="00297F70" w:rsidP="00297F70">
            <w:pPr>
              <w:rPr>
                <w:rFonts w:ascii="Times New Roman" w:eastAsia="Calibri" w:hAnsi="Times New Roman" w:cs="Times New Roman"/>
                <w:sz w:val="20"/>
                <w:szCs w:val="20"/>
              </w:rPr>
            </w:pPr>
          </w:p>
        </w:tc>
      </w:tr>
      <w:tr w:rsidR="00297F70" w:rsidRPr="00297F70" w14:paraId="1689FE77" w14:textId="77777777" w:rsidTr="0004705F">
        <w:trPr>
          <w:trHeight w:val="315"/>
        </w:trPr>
        <w:tc>
          <w:tcPr>
            <w:tcW w:w="7606" w:type="dxa"/>
            <w:gridSpan w:val="3"/>
            <w:hideMark/>
          </w:tcPr>
          <w:p w14:paraId="43D0442D" w14:textId="77777777" w:rsidR="00297F70" w:rsidRPr="00297F70" w:rsidRDefault="00297F70" w:rsidP="00297F70">
            <w:pPr>
              <w:rPr>
                <w:rFonts w:ascii="Times New Roman" w:eastAsia="Calibri" w:hAnsi="Times New Roman" w:cs="Times New Roman"/>
                <w:b/>
                <w:bCs/>
                <w:sz w:val="20"/>
                <w:szCs w:val="20"/>
              </w:rPr>
            </w:pPr>
            <w:r w:rsidRPr="00297F70">
              <w:rPr>
                <w:rFonts w:ascii="Times New Roman" w:eastAsia="Calibri" w:hAnsi="Times New Roman" w:cs="Times New Roman"/>
                <w:sz w:val="20"/>
                <w:szCs w:val="20"/>
              </w:rPr>
              <w:t>Garantinio aptarnavimo reakcijos po pranešimo apie gedimą greitis ir darbingumo atstatymas (ilgiausiai 10 darbo dienų)</w:t>
            </w:r>
          </w:p>
        </w:tc>
        <w:tc>
          <w:tcPr>
            <w:tcW w:w="3817" w:type="dxa"/>
            <w:tcBorders>
              <w:top w:val="nil"/>
              <w:left w:val="nil"/>
              <w:bottom w:val="single" w:sz="8" w:space="0" w:color="auto"/>
              <w:right w:val="single" w:sz="8" w:space="0" w:color="auto"/>
            </w:tcBorders>
          </w:tcPr>
          <w:p w14:paraId="27D44C90" w14:textId="77777777" w:rsidR="00297F70" w:rsidRPr="00297F70" w:rsidRDefault="00297F70" w:rsidP="00297F70">
            <w:pPr>
              <w:rPr>
                <w:rFonts w:ascii="Times New Roman" w:eastAsia="Calibri" w:hAnsi="Times New Roman" w:cs="Times New Roman"/>
                <w:b/>
                <w:bCs/>
                <w:sz w:val="20"/>
                <w:szCs w:val="20"/>
              </w:rPr>
            </w:pPr>
          </w:p>
        </w:tc>
      </w:tr>
    </w:tbl>
    <w:p w14:paraId="46F3E004"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p w14:paraId="4DD4DC96" w14:textId="77777777" w:rsidR="00B6755A" w:rsidRDefault="00B6755A" w:rsidP="00E97E14">
      <w:pPr>
        <w:rPr>
          <w:rFonts w:ascii="Times New Roman" w:eastAsia="Calibri" w:hAnsi="Times New Roman" w:cs="Times New Roman"/>
          <w:b/>
          <w:kern w:val="0"/>
          <w:szCs w:val="22"/>
          <w14:ligatures w14:val="none"/>
        </w:rPr>
      </w:pPr>
      <w:bookmarkStart w:id="33" w:name="_Hlk193711968"/>
    </w:p>
    <w:p w14:paraId="1A785FA0" w14:textId="77777777" w:rsidR="00B6755A" w:rsidRDefault="00B6755A" w:rsidP="00E97E14">
      <w:pPr>
        <w:rPr>
          <w:rFonts w:ascii="Times New Roman" w:eastAsia="Calibri" w:hAnsi="Times New Roman" w:cs="Times New Roman"/>
          <w:b/>
          <w:kern w:val="0"/>
          <w:szCs w:val="22"/>
          <w14:ligatures w14:val="none"/>
        </w:rPr>
      </w:pPr>
    </w:p>
    <w:p w14:paraId="71C74A3C" w14:textId="77777777" w:rsidR="00B6755A" w:rsidRDefault="00B6755A" w:rsidP="00E97E14">
      <w:pPr>
        <w:rPr>
          <w:rFonts w:ascii="Times New Roman" w:eastAsia="Calibri" w:hAnsi="Times New Roman" w:cs="Times New Roman"/>
          <w:b/>
          <w:kern w:val="0"/>
          <w:szCs w:val="22"/>
          <w14:ligatures w14:val="none"/>
        </w:rPr>
      </w:pPr>
    </w:p>
    <w:p w14:paraId="602D1086" w14:textId="77777777" w:rsidR="00B6755A" w:rsidRDefault="00B6755A" w:rsidP="00E97E14">
      <w:pPr>
        <w:rPr>
          <w:rFonts w:ascii="Times New Roman" w:eastAsia="Calibri" w:hAnsi="Times New Roman" w:cs="Times New Roman"/>
          <w:b/>
          <w:kern w:val="0"/>
          <w:szCs w:val="22"/>
          <w14:ligatures w14:val="none"/>
        </w:rPr>
      </w:pPr>
    </w:p>
    <w:p w14:paraId="15D8753C" w14:textId="0820AD78" w:rsidR="00B6755A" w:rsidRPr="00B6755A" w:rsidRDefault="00B6755A" w:rsidP="00B6755A">
      <w:pPr>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lastRenderedPageBreak/>
        <w:t>3.</w:t>
      </w:r>
      <w:r w:rsidR="00297F70" w:rsidRPr="00297F70">
        <w:rPr>
          <w:rFonts w:ascii="Times New Roman" w:eastAsia="Calibri" w:hAnsi="Times New Roman" w:cs="Times New Roman"/>
          <w:b/>
          <w:kern w:val="0"/>
          <w:szCs w:val="22"/>
          <w14:ligatures w14:val="none"/>
        </w:rPr>
        <w:t>8 Nešiojamas kompiuteris „NK-8“</w:t>
      </w:r>
      <w:bookmarkEnd w:id="33"/>
    </w:p>
    <w:tbl>
      <w:tblPr>
        <w:tblW w:w="11395"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2308"/>
        <w:gridCol w:w="4769"/>
        <w:gridCol w:w="3506"/>
      </w:tblGrid>
      <w:tr w:rsidR="00297F70" w:rsidRPr="00297F70" w14:paraId="7B5F067D" w14:textId="77777777" w:rsidTr="0004705F">
        <w:trPr>
          <w:trHeight w:val="1201"/>
        </w:trPr>
        <w:tc>
          <w:tcPr>
            <w:tcW w:w="812" w:type="dxa"/>
            <w:shd w:val="clear" w:color="auto" w:fill="DEDAC4"/>
            <w:tcMar>
              <w:top w:w="0" w:type="dxa"/>
              <w:left w:w="108" w:type="dxa"/>
              <w:bottom w:w="0" w:type="dxa"/>
              <w:right w:w="108" w:type="dxa"/>
            </w:tcMar>
            <w:hideMark/>
          </w:tcPr>
          <w:p w14:paraId="07790BFA" w14:textId="77777777" w:rsidR="00297F70" w:rsidRPr="00297F70" w:rsidRDefault="00297F70" w:rsidP="00297F70">
            <w:pPr>
              <w:spacing w:after="0" w:line="240" w:lineRule="auto"/>
              <w:rPr>
                <w:rFonts w:ascii="Times New Roman" w:eastAsia="Calibri" w:hAnsi="Times New Roman" w:cs="Times New Roman"/>
                <w:b/>
                <w:bCs/>
                <w:kern w:val="0"/>
                <w:sz w:val="20"/>
                <w:szCs w:val="20"/>
                <w14:ligatures w14:val="none"/>
              </w:rPr>
            </w:pPr>
            <w:r w:rsidRPr="00297F70">
              <w:rPr>
                <w:rFonts w:ascii="Times New Roman" w:eastAsia="Calibri" w:hAnsi="Times New Roman" w:cs="Times New Roman"/>
                <w:b/>
                <w:bCs/>
                <w:kern w:val="0"/>
                <w:sz w:val="20"/>
                <w:szCs w:val="20"/>
                <w:lang w:eastAsia="lt-LT"/>
                <w14:ligatures w14:val="none"/>
              </w:rPr>
              <w:t>Eil. Nr.</w:t>
            </w:r>
          </w:p>
        </w:tc>
        <w:tc>
          <w:tcPr>
            <w:tcW w:w="2308" w:type="dxa"/>
            <w:shd w:val="clear" w:color="auto" w:fill="DEDAC4"/>
            <w:tcMar>
              <w:top w:w="0" w:type="dxa"/>
              <w:left w:w="108" w:type="dxa"/>
              <w:bottom w:w="0" w:type="dxa"/>
              <w:right w:w="108" w:type="dxa"/>
            </w:tcMar>
            <w:hideMark/>
          </w:tcPr>
          <w:p w14:paraId="49CD39B4" w14:textId="77777777" w:rsidR="00297F70" w:rsidRPr="00297F70" w:rsidRDefault="00297F70" w:rsidP="00297F70">
            <w:pPr>
              <w:spacing w:after="0" w:line="240" w:lineRule="auto"/>
              <w:rPr>
                <w:rFonts w:ascii="Times New Roman" w:eastAsia="Calibri" w:hAnsi="Times New Roman" w:cs="Times New Roman"/>
                <w:b/>
                <w:bCs/>
                <w:kern w:val="0"/>
                <w:sz w:val="20"/>
                <w:szCs w:val="20"/>
                <w:lang w:eastAsia="lt-LT"/>
                <w14:ligatures w14:val="none"/>
              </w:rPr>
            </w:pPr>
            <w:r w:rsidRPr="00297F70">
              <w:rPr>
                <w:rFonts w:ascii="Times New Roman" w:eastAsia="Calibri" w:hAnsi="Times New Roman" w:cs="Times New Roman"/>
                <w:b/>
                <w:bCs/>
                <w:kern w:val="0"/>
                <w:sz w:val="20"/>
                <w:szCs w:val="20"/>
                <w:lang w:eastAsia="lt-LT"/>
                <w14:ligatures w14:val="none"/>
              </w:rPr>
              <w:t>Komponento / charakteristikos pavadinimas</w:t>
            </w:r>
          </w:p>
        </w:tc>
        <w:tc>
          <w:tcPr>
            <w:tcW w:w="4769" w:type="dxa"/>
            <w:tcBorders>
              <w:bottom w:val="single" w:sz="4" w:space="0" w:color="auto"/>
            </w:tcBorders>
            <w:shd w:val="clear" w:color="auto" w:fill="DEDAC4"/>
            <w:tcMar>
              <w:top w:w="0" w:type="dxa"/>
              <w:left w:w="108" w:type="dxa"/>
              <w:bottom w:w="0" w:type="dxa"/>
              <w:right w:w="108" w:type="dxa"/>
            </w:tcMar>
            <w:hideMark/>
          </w:tcPr>
          <w:p w14:paraId="612B9DF5" w14:textId="77777777" w:rsidR="00297F70" w:rsidRPr="00297F70" w:rsidRDefault="00297F70" w:rsidP="00297F70">
            <w:pPr>
              <w:spacing w:after="0" w:line="240" w:lineRule="auto"/>
              <w:jc w:val="center"/>
              <w:rPr>
                <w:rFonts w:ascii="Times New Roman" w:eastAsia="Calibri" w:hAnsi="Times New Roman" w:cs="Times New Roman"/>
                <w:b/>
                <w:bCs/>
                <w:kern w:val="0"/>
                <w:sz w:val="20"/>
                <w:szCs w:val="20"/>
                <w:lang w:eastAsia="lt-LT"/>
                <w14:ligatures w14:val="none"/>
              </w:rPr>
            </w:pPr>
            <w:r w:rsidRPr="00297F70">
              <w:rPr>
                <w:rFonts w:ascii="Times New Roman" w:eastAsia="Calibri" w:hAnsi="Times New Roman" w:cs="Times New Roman"/>
                <w:b/>
                <w:bCs/>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galima būti pakeisti lygiaverčiais)</w:t>
            </w:r>
          </w:p>
        </w:tc>
        <w:tc>
          <w:tcPr>
            <w:tcW w:w="3506" w:type="dxa"/>
            <w:tcBorders>
              <w:bottom w:val="single" w:sz="4" w:space="0" w:color="auto"/>
            </w:tcBorders>
            <w:shd w:val="clear" w:color="auto" w:fill="DEDAC4"/>
            <w:tcMar>
              <w:top w:w="0" w:type="dxa"/>
              <w:left w:w="108" w:type="dxa"/>
              <w:bottom w:w="0" w:type="dxa"/>
              <w:right w:w="108" w:type="dxa"/>
            </w:tcMar>
            <w:hideMark/>
          </w:tcPr>
          <w:p w14:paraId="6157AB99" w14:textId="77777777" w:rsidR="00297F70" w:rsidRPr="00297F70" w:rsidRDefault="00297F70" w:rsidP="00297F70">
            <w:pPr>
              <w:spacing w:after="0" w:line="240" w:lineRule="auto"/>
              <w:jc w:val="center"/>
              <w:rPr>
                <w:rFonts w:ascii="Times New Roman" w:eastAsia="Calibri" w:hAnsi="Times New Roman" w:cs="Times New Roman"/>
                <w:b/>
                <w:bCs/>
                <w:kern w:val="0"/>
                <w:sz w:val="20"/>
                <w:szCs w:val="20"/>
                <w:lang w:eastAsia="lt-LT"/>
                <w14:ligatures w14:val="none"/>
              </w:rPr>
            </w:pPr>
            <w:r w:rsidRPr="00297F70">
              <w:rPr>
                <w:rFonts w:ascii="Times New Roman" w:eastAsia="Calibri" w:hAnsi="Times New Roman" w:cs="Times New Roman"/>
                <w:b/>
                <w:bCs/>
                <w:color w:val="000000"/>
                <w:kern w:val="0"/>
                <w:sz w:val="20"/>
                <w:szCs w:val="20"/>
                <w:lang w:eastAsia="lt-LT"/>
                <w14:ligatures w14:val="none"/>
              </w:rPr>
              <w:t>Siūlomos tikslios charakteristikos/ parametrai.</w:t>
            </w:r>
          </w:p>
        </w:tc>
      </w:tr>
      <w:tr w:rsidR="00297F70" w:rsidRPr="00297F70" w14:paraId="60671359" w14:textId="77777777" w:rsidTr="0004705F">
        <w:trPr>
          <w:trHeight w:val="300"/>
        </w:trPr>
        <w:tc>
          <w:tcPr>
            <w:tcW w:w="812" w:type="dxa"/>
            <w:vMerge w:val="restart"/>
            <w:tcMar>
              <w:top w:w="0" w:type="dxa"/>
              <w:left w:w="108" w:type="dxa"/>
              <w:bottom w:w="0" w:type="dxa"/>
              <w:right w:w="108" w:type="dxa"/>
            </w:tcMar>
            <w:hideMark/>
          </w:tcPr>
          <w:p w14:paraId="0788D78F"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b/>
                <w:bCs/>
                <w:kern w:val="0"/>
                <w:sz w:val="20"/>
                <w:szCs w:val="20"/>
                <w14:ligatures w14:val="none"/>
              </w:rPr>
            </w:pPr>
          </w:p>
        </w:tc>
        <w:tc>
          <w:tcPr>
            <w:tcW w:w="2308" w:type="dxa"/>
            <w:vMerge w:val="restart"/>
            <w:tcMar>
              <w:top w:w="0" w:type="dxa"/>
              <w:left w:w="108" w:type="dxa"/>
              <w:bottom w:w="0" w:type="dxa"/>
              <w:right w:w="108" w:type="dxa"/>
            </w:tcMar>
          </w:tcPr>
          <w:p w14:paraId="27C23D07"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lang w:eastAsia="lt-LT"/>
                <w14:ligatures w14:val="none"/>
              </w:rPr>
              <w:t xml:space="preserve">Procesorius </w:t>
            </w:r>
          </w:p>
        </w:tc>
        <w:tc>
          <w:tcPr>
            <w:tcW w:w="4769" w:type="dxa"/>
            <w:tcBorders>
              <w:bottom w:val="single" w:sz="4" w:space="0" w:color="auto"/>
            </w:tcBorders>
            <w:tcMar>
              <w:top w:w="0" w:type="dxa"/>
              <w:left w:w="108" w:type="dxa"/>
              <w:bottom w:w="0" w:type="dxa"/>
              <w:right w:w="108" w:type="dxa"/>
            </w:tcMar>
          </w:tcPr>
          <w:p w14:paraId="61ABF23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32/64 bitų.</w:t>
            </w:r>
          </w:p>
        </w:tc>
        <w:tc>
          <w:tcPr>
            <w:tcW w:w="3506" w:type="dxa"/>
            <w:tcBorders>
              <w:bottom w:val="single" w:sz="4" w:space="0" w:color="auto"/>
            </w:tcBorders>
            <w:tcMar>
              <w:top w:w="0" w:type="dxa"/>
              <w:left w:w="108" w:type="dxa"/>
              <w:bottom w:w="0" w:type="dxa"/>
              <w:right w:w="108" w:type="dxa"/>
            </w:tcMar>
          </w:tcPr>
          <w:p w14:paraId="1C78C69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9CAD51C" w14:textId="77777777" w:rsidTr="0004705F">
        <w:trPr>
          <w:trHeight w:val="3060"/>
        </w:trPr>
        <w:tc>
          <w:tcPr>
            <w:tcW w:w="812" w:type="dxa"/>
            <w:vMerge/>
            <w:vAlign w:val="center"/>
            <w:hideMark/>
          </w:tcPr>
          <w:p w14:paraId="6D5E39A3"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b/>
                <w:bCs/>
                <w:kern w:val="0"/>
                <w:sz w:val="20"/>
                <w:szCs w:val="20"/>
                <w14:ligatures w14:val="none"/>
              </w:rPr>
            </w:pPr>
          </w:p>
        </w:tc>
        <w:tc>
          <w:tcPr>
            <w:tcW w:w="2308" w:type="dxa"/>
            <w:vMerge/>
            <w:vAlign w:val="center"/>
          </w:tcPr>
          <w:p w14:paraId="52D6092A"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p>
        </w:tc>
        <w:tc>
          <w:tcPr>
            <w:tcW w:w="4769" w:type="dxa"/>
            <w:tcBorders>
              <w:top w:val="single" w:sz="4" w:space="0" w:color="auto"/>
              <w:bottom w:val="nil"/>
            </w:tcBorders>
            <w:tcMar>
              <w:top w:w="0" w:type="dxa"/>
              <w:left w:w="108" w:type="dxa"/>
              <w:bottom w:w="0" w:type="dxa"/>
              <w:right w:w="108" w:type="dxa"/>
            </w:tcMar>
          </w:tcPr>
          <w:p w14:paraId="782A804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Nešiojamo kompiuterio procesorius (procesorių firmos gamintojos traktuojamas kaip skirtas nešiojamiems kompiuteriams) ne mažiau šešių fizinių branduolių, x86 su 64 bitų atminties adresavimu, palaikantis dažnio mažinimo (esant nedideliam apkrovimui) ir virtualizacijos technologijas. Ne mažiau kaip 19000 taškų pagal testą </w:t>
            </w:r>
            <w:proofErr w:type="spellStart"/>
            <w:r w:rsidRPr="00297F70">
              <w:rPr>
                <w:rFonts w:ascii="Times New Roman" w:eastAsia="Calibri" w:hAnsi="Times New Roman" w:cs="Times New Roman"/>
                <w:kern w:val="0"/>
                <w:sz w:val="20"/>
                <w:szCs w:val="20"/>
                <w:lang w:eastAsia="lt-LT"/>
                <w14:ligatures w14:val="none"/>
              </w:rPr>
              <w:t>Passmark</w:t>
            </w:r>
            <w:proofErr w:type="spellEnd"/>
            <w:r w:rsidRPr="00297F70">
              <w:rPr>
                <w:rFonts w:ascii="Times New Roman" w:eastAsia="Calibri" w:hAnsi="Times New Roman" w:cs="Times New Roman"/>
                <w:kern w:val="0"/>
                <w:sz w:val="20"/>
                <w:szCs w:val="20"/>
                <w:lang w:eastAsia="lt-LT"/>
                <w14:ligatures w14:val="none"/>
              </w:rPr>
              <w:t xml:space="preserve"> CPU Mark, </w:t>
            </w:r>
            <w:r w:rsidRPr="00297F70">
              <w:rPr>
                <w:rFonts w:ascii="Times New Roman" w:eastAsia="Times New Roman" w:hAnsi="Times New Roman" w:cs="Times New Roman"/>
                <w:kern w:val="0"/>
                <w:sz w:val="20"/>
                <w:szCs w:val="20"/>
                <w:lang w:eastAsia="lt-LT"/>
                <w14:ligatures w14:val="none"/>
              </w:rPr>
              <w:t>(parametras turi galioti konkurso paskelbimo dieną)</w:t>
            </w:r>
            <w:r w:rsidRPr="00297F70">
              <w:rPr>
                <w:rFonts w:ascii="Times New Roman" w:eastAsia="Calibri" w:hAnsi="Times New Roman" w:cs="Times New Roman"/>
                <w:kern w:val="0"/>
                <w:sz w:val="20"/>
                <w:szCs w:val="20"/>
                <w:lang w:eastAsia="lt-LT"/>
                <w14:ligatures w14:val="none"/>
              </w:rPr>
              <w:t xml:space="preserve">. Spartinančioji atmintis ne mažiau kaip 16MB. </w:t>
            </w:r>
          </w:p>
          <w:p w14:paraId="1187EC7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Nurodyti procesoriaus gamintoją, tipą, pavadinimą, dažnį, spartinančiosios atminties dydį. </w:t>
            </w:r>
          </w:p>
          <w:p w14:paraId="2687BF4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Procesorius turi būti anonsuotas ne anksčiau kaip 2025 m.</w:t>
            </w:r>
          </w:p>
        </w:tc>
        <w:tc>
          <w:tcPr>
            <w:tcW w:w="3506" w:type="dxa"/>
            <w:vMerge w:val="restart"/>
            <w:tcBorders>
              <w:top w:val="single" w:sz="4" w:space="0" w:color="auto"/>
            </w:tcBorders>
            <w:tcMar>
              <w:top w:w="0" w:type="dxa"/>
              <w:left w:w="108" w:type="dxa"/>
              <w:bottom w:w="0" w:type="dxa"/>
              <w:right w:w="108" w:type="dxa"/>
            </w:tcMar>
          </w:tcPr>
          <w:p w14:paraId="40C251D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37302B58" w14:textId="77777777" w:rsidTr="0004705F">
        <w:trPr>
          <w:trHeight w:val="315"/>
        </w:trPr>
        <w:tc>
          <w:tcPr>
            <w:tcW w:w="812" w:type="dxa"/>
            <w:vMerge/>
            <w:vAlign w:val="center"/>
            <w:hideMark/>
          </w:tcPr>
          <w:p w14:paraId="755E86DC"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b/>
                <w:bCs/>
                <w:kern w:val="0"/>
                <w:sz w:val="20"/>
                <w:szCs w:val="20"/>
                <w14:ligatures w14:val="none"/>
              </w:rPr>
            </w:pPr>
          </w:p>
        </w:tc>
        <w:tc>
          <w:tcPr>
            <w:tcW w:w="2308" w:type="dxa"/>
            <w:vMerge/>
            <w:vAlign w:val="center"/>
          </w:tcPr>
          <w:p w14:paraId="46689125"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p>
        </w:tc>
        <w:tc>
          <w:tcPr>
            <w:tcW w:w="4769" w:type="dxa"/>
            <w:tcBorders>
              <w:top w:val="nil"/>
            </w:tcBorders>
            <w:tcMar>
              <w:top w:w="0" w:type="dxa"/>
              <w:left w:w="108" w:type="dxa"/>
              <w:bottom w:w="0" w:type="dxa"/>
              <w:right w:w="108" w:type="dxa"/>
            </w:tcMar>
          </w:tcPr>
          <w:p w14:paraId="34950F9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Procesoriaus sparta negali būti dirbtinai padidinta.</w:t>
            </w:r>
          </w:p>
        </w:tc>
        <w:tc>
          <w:tcPr>
            <w:tcW w:w="3506" w:type="dxa"/>
            <w:vMerge/>
            <w:tcMar>
              <w:top w:w="0" w:type="dxa"/>
              <w:left w:w="108" w:type="dxa"/>
              <w:bottom w:w="0" w:type="dxa"/>
              <w:right w:w="108" w:type="dxa"/>
            </w:tcMar>
          </w:tcPr>
          <w:p w14:paraId="5583AA7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489A9415" w14:textId="77777777" w:rsidTr="0004705F">
        <w:trPr>
          <w:trHeight w:val="315"/>
        </w:trPr>
        <w:tc>
          <w:tcPr>
            <w:tcW w:w="812" w:type="dxa"/>
            <w:tcMar>
              <w:top w:w="0" w:type="dxa"/>
              <w:left w:w="108" w:type="dxa"/>
              <w:bottom w:w="0" w:type="dxa"/>
              <w:right w:w="108" w:type="dxa"/>
            </w:tcMar>
            <w:hideMark/>
          </w:tcPr>
          <w:p w14:paraId="4DFB8FB5"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46C4EA32"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Operatyvioji atmintis</w:t>
            </w:r>
          </w:p>
        </w:tc>
        <w:tc>
          <w:tcPr>
            <w:tcW w:w="4769" w:type="dxa"/>
            <w:tcMar>
              <w:top w:w="0" w:type="dxa"/>
              <w:left w:w="108" w:type="dxa"/>
              <w:bottom w:w="0" w:type="dxa"/>
              <w:right w:w="108" w:type="dxa"/>
            </w:tcMar>
          </w:tcPr>
          <w:p w14:paraId="0B59590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mažiau kaip 32 GB ir ne blogiau kaip DDR5/LPDDR5 - 8533.</w:t>
            </w:r>
          </w:p>
        </w:tc>
        <w:tc>
          <w:tcPr>
            <w:tcW w:w="3506" w:type="dxa"/>
            <w:tcMar>
              <w:top w:w="0" w:type="dxa"/>
              <w:left w:w="108" w:type="dxa"/>
              <w:bottom w:w="0" w:type="dxa"/>
              <w:right w:w="108" w:type="dxa"/>
            </w:tcMar>
          </w:tcPr>
          <w:p w14:paraId="7DB94BB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114BEA46" w14:textId="77777777" w:rsidTr="0004705F">
        <w:trPr>
          <w:trHeight w:val="540"/>
        </w:trPr>
        <w:tc>
          <w:tcPr>
            <w:tcW w:w="812" w:type="dxa"/>
            <w:tcMar>
              <w:top w:w="0" w:type="dxa"/>
              <w:left w:w="108" w:type="dxa"/>
              <w:bottom w:w="0" w:type="dxa"/>
              <w:right w:w="108" w:type="dxa"/>
            </w:tcMar>
            <w:hideMark/>
          </w:tcPr>
          <w:p w14:paraId="6D2FB2FB"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59F240B7"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Standusis diskas</w:t>
            </w:r>
          </w:p>
        </w:tc>
        <w:tc>
          <w:tcPr>
            <w:tcW w:w="4769" w:type="dxa"/>
            <w:tcMar>
              <w:top w:w="0" w:type="dxa"/>
              <w:left w:w="108" w:type="dxa"/>
              <w:bottom w:w="0" w:type="dxa"/>
              <w:right w:w="108" w:type="dxa"/>
            </w:tcMar>
          </w:tcPr>
          <w:p w14:paraId="3DA99E4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Ne mažiau 512 GB SSD 2280 </w:t>
            </w:r>
            <w:proofErr w:type="spellStart"/>
            <w:r w:rsidRPr="00297F70">
              <w:rPr>
                <w:rFonts w:ascii="Times New Roman" w:eastAsia="Calibri" w:hAnsi="Times New Roman" w:cs="Times New Roman"/>
                <w:kern w:val="0"/>
                <w:sz w:val="20"/>
                <w:szCs w:val="20"/>
                <w14:ligatures w14:val="none"/>
              </w:rPr>
              <w:t>NVMe</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PCIe</w:t>
            </w:r>
            <w:proofErr w:type="spellEnd"/>
            <w:r w:rsidRPr="00297F70">
              <w:rPr>
                <w:rFonts w:ascii="Times New Roman" w:eastAsia="Calibri" w:hAnsi="Times New Roman" w:cs="Times New Roman"/>
                <w:kern w:val="0"/>
                <w:sz w:val="20"/>
                <w:szCs w:val="20"/>
                <w14:ligatures w14:val="none"/>
              </w:rPr>
              <w:t xml:space="preserve"> 4.0 x4 aparatinių duomenų šifravimo galimybe (angl. "</w:t>
            </w:r>
            <w:proofErr w:type="spellStart"/>
            <w:r w:rsidRPr="00297F70">
              <w:rPr>
                <w:rFonts w:ascii="Times New Roman" w:eastAsia="Calibri" w:hAnsi="Times New Roman" w:cs="Times New Roman"/>
                <w:kern w:val="0"/>
                <w:sz w:val="20"/>
                <w:szCs w:val="20"/>
                <w14:ligatures w14:val="none"/>
              </w:rPr>
              <w:t>hardware-based</w:t>
            </w:r>
            <w:proofErr w:type="spellEnd"/>
            <w:r w:rsidRPr="00297F70">
              <w:rPr>
                <w:rFonts w:ascii="Times New Roman" w:eastAsia="Calibri" w:hAnsi="Times New Roman" w:cs="Times New Roman"/>
                <w:kern w:val="0"/>
                <w:sz w:val="20"/>
                <w:szCs w:val="20"/>
                <w14:ligatures w14:val="none"/>
              </w:rPr>
              <w:t>") arba lygiavertis.</w:t>
            </w:r>
          </w:p>
        </w:tc>
        <w:tc>
          <w:tcPr>
            <w:tcW w:w="3506" w:type="dxa"/>
            <w:tcMar>
              <w:top w:w="0" w:type="dxa"/>
              <w:left w:w="108" w:type="dxa"/>
              <w:bottom w:w="0" w:type="dxa"/>
              <w:right w:w="108" w:type="dxa"/>
            </w:tcMar>
          </w:tcPr>
          <w:p w14:paraId="2F2AA01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57E3A786" w14:textId="77777777" w:rsidTr="0004705F">
        <w:trPr>
          <w:trHeight w:val="780"/>
        </w:trPr>
        <w:tc>
          <w:tcPr>
            <w:tcW w:w="812" w:type="dxa"/>
            <w:tcMar>
              <w:top w:w="0" w:type="dxa"/>
              <w:left w:w="108" w:type="dxa"/>
              <w:bottom w:w="0" w:type="dxa"/>
              <w:right w:w="108" w:type="dxa"/>
            </w:tcMar>
            <w:hideMark/>
          </w:tcPr>
          <w:p w14:paraId="28672C17"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19132BB9"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proofErr w:type="spellStart"/>
            <w:r w:rsidRPr="00297F70">
              <w:rPr>
                <w:rFonts w:ascii="Times New Roman" w:eastAsia="Calibri" w:hAnsi="Times New Roman" w:cs="Times New Roman"/>
                <w:kern w:val="0"/>
                <w:sz w:val="20"/>
                <w:szCs w:val="20"/>
                <w14:ligatures w14:val="none"/>
              </w:rPr>
              <w:t>Ethernet</w:t>
            </w:r>
            <w:proofErr w:type="spellEnd"/>
            <w:r w:rsidRPr="00297F70">
              <w:rPr>
                <w:rFonts w:ascii="Times New Roman" w:eastAsia="Calibri" w:hAnsi="Times New Roman" w:cs="Times New Roman"/>
                <w:kern w:val="0"/>
                <w:sz w:val="20"/>
                <w:szCs w:val="20"/>
                <w14:ligatures w14:val="none"/>
              </w:rPr>
              <w:t xml:space="preserve"> adapteris</w:t>
            </w:r>
          </w:p>
        </w:tc>
        <w:tc>
          <w:tcPr>
            <w:tcW w:w="4769" w:type="dxa"/>
            <w:tcMar>
              <w:top w:w="0" w:type="dxa"/>
              <w:left w:w="108" w:type="dxa"/>
              <w:bottom w:w="0" w:type="dxa"/>
              <w:right w:w="108" w:type="dxa"/>
            </w:tcMar>
          </w:tcPr>
          <w:p w14:paraId="0F8128F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Integruota arba realizuojamas per specialų adapterį RJ45 (neprivalomas, įsigyjamas atskirai), ne prastesnių parametrų kaip 10/100/1000 Mbps.</w:t>
            </w:r>
          </w:p>
        </w:tc>
        <w:tc>
          <w:tcPr>
            <w:tcW w:w="3506" w:type="dxa"/>
            <w:tcMar>
              <w:top w:w="0" w:type="dxa"/>
              <w:left w:w="108" w:type="dxa"/>
              <w:bottom w:w="0" w:type="dxa"/>
              <w:right w:w="108" w:type="dxa"/>
            </w:tcMar>
          </w:tcPr>
          <w:p w14:paraId="690DF7A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59240B1" w14:textId="77777777" w:rsidTr="0004705F">
        <w:trPr>
          <w:trHeight w:val="415"/>
        </w:trPr>
        <w:tc>
          <w:tcPr>
            <w:tcW w:w="812" w:type="dxa"/>
            <w:tcMar>
              <w:top w:w="0" w:type="dxa"/>
              <w:left w:w="108" w:type="dxa"/>
              <w:bottom w:w="0" w:type="dxa"/>
              <w:right w:w="108" w:type="dxa"/>
            </w:tcMar>
            <w:hideMark/>
          </w:tcPr>
          <w:p w14:paraId="539EAD4D"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096B32DA"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Bevielio tinklo adapteris</w:t>
            </w:r>
          </w:p>
        </w:tc>
        <w:tc>
          <w:tcPr>
            <w:tcW w:w="4769" w:type="dxa"/>
            <w:tcMar>
              <w:top w:w="0" w:type="dxa"/>
              <w:left w:w="108" w:type="dxa"/>
              <w:bottom w:w="0" w:type="dxa"/>
              <w:right w:w="108" w:type="dxa"/>
            </w:tcMar>
          </w:tcPr>
          <w:p w14:paraId="708A7A6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Integruotas tinklo adapteris, palaikantis WLAN 802.11 BE 2x2, turintis integruotas į korpusą antenas.</w:t>
            </w:r>
          </w:p>
        </w:tc>
        <w:tc>
          <w:tcPr>
            <w:tcW w:w="3506" w:type="dxa"/>
            <w:tcMar>
              <w:top w:w="0" w:type="dxa"/>
              <w:left w:w="108" w:type="dxa"/>
              <w:bottom w:w="0" w:type="dxa"/>
              <w:right w:w="108" w:type="dxa"/>
            </w:tcMar>
          </w:tcPr>
          <w:p w14:paraId="0B87D8B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0870C089" w14:textId="77777777" w:rsidTr="0004705F">
        <w:trPr>
          <w:trHeight w:val="315"/>
        </w:trPr>
        <w:tc>
          <w:tcPr>
            <w:tcW w:w="812" w:type="dxa"/>
            <w:tcMar>
              <w:top w:w="0" w:type="dxa"/>
              <w:left w:w="108" w:type="dxa"/>
              <w:bottom w:w="0" w:type="dxa"/>
              <w:right w:w="108" w:type="dxa"/>
            </w:tcMar>
            <w:hideMark/>
          </w:tcPr>
          <w:p w14:paraId="06C8C070"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5E8B3F29"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„Bluetooth" adapteris</w:t>
            </w:r>
          </w:p>
        </w:tc>
        <w:tc>
          <w:tcPr>
            <w:tcW w:w="4769" w:type="dxa"/>
            <w:tcMar>
              <w:top w:w="0" w:type="dxa"/>
              <w:left w:w="108" w:type="dxa"/>
              <w:bottom w:w="0" w:type="dxa"/>
              <w:right w:w="108" w:type="dxa"/>
            </w:tcMar>
          </w:tcPr>
          <w:p w14:paraId="1F02E3C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blogiau kaip 5.4.</w:t>
            </w:r>
          </w:p>
        </w:tc>
        <w:tc>
          <w:tcPr>
            <w:tcW w:w="3506" w:type="dxa"/>
            <w:tcMar>
              <w:top w:w="0" w:type="dxa"/>
              <w:left w:w="108" w:type="dxa"/>
              <w:bottom w:w="0" w:type="dxa"/>
              <w:right w:w="108" w:type="dxa"/>
            </w:tcMar>
          </w:tcPr>
          <w:p w14:paraId="4CE8577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30EEF05E" w14:textId="77777777" w:rsidTr="0004705F">
        <w:trPr>
          <w:trHeight w:val="525"/>
        </w:trPr>
        <w:tc>
          <w:tcPr>
            <w:tcW w:w="812" w:type="dxa"/>
            <w:tcMar>
              <w:top w:w="0" w:type="dxa"/>
              <w:left w:w="108" w:type="dxa"/>
              <w:bottom w:w="0" w:type="dxa"/>
              <w:right w:w="108" w:type="dxa"/>
            </w:tcMar>
            <w:hideMark/>
          </w:tcPr>
          <w:p w14:paraId="6896F9BF"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02F7F426"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Vaizdo plokštė</w:t>
            </w:r>
          </w:p>
        </w:tc>
        <w:tc>
          <w:tcPr>
            <w:tcW w:w="4769" w:type="dxa"/>
            <w:tcMar>
              <w:top w:w="0" w:type="dxa"/>
              <w:left w:w="108" w:type="dxa"/>
              <w:bottom w:w="0" w:type="dxa"/>
              <w:right w:w="108" w:type="dxa"/>
            </w:tcMar>
          </w:tcPr>
          <w:p w14:paraId="7D5E0E8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Vaizdo plokštė su išorine </w:t>
            </w:r>
            <w:proofErr w:type="spellStart"/>
            <w:r w:rsidRPr="00297F70">
              <w:rPr>
                <w:rFonts w:ascii="Times New Roman" w:eastAsia="Calibri" w:hAnsi="Times New Roman" w:cs="Times New Roman"/>
                <w:kern w:val="0"/>
                <w:sz w:val="20"/>
                <w:szCs w:val="20"/>
                <w14:ligatures w14:val="none"/>
              </w:rPr>
              <w:t>DisplayPort</w:t>
            </w:r>
            <w:proofErr w:type="spellEnd"/>
            <w:r w:rsidRPr="00297F70">
              <w:rPr>
                <w:rFonts w:ascii="Times New Roman" w:eastAsia="Calibri" w:hAnsi="Times New Roman" w:cs="Times New Roman"/>
                <w:kern w:val="0"/>
                <w:sz w:val="20"/>
                <w:szCs w:val="20"/>
                <w14:ligatures w14:val="none"/>
              </w:rPr>
              <w:t xml:space="preserve"> (gali būti mini) ir/arba jungtimi HDMI 2.1, palaikanti ne prastesnę nei 4K@60Hz raišką. USB-C jungtis, palaikanti ne prastesnę nei 8K@30Hz raišką.</w:t>
            </w:r>
          </w:p>
          <w:p w14:paraId="1C6017C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Turi palaikyti ne mažiau kaip tris išorinius monitorius.</w:t>
            </w:r>
          </w:p>
        </w:tc>
        <w:tc>
          <w:tcPr>
            <w:tcW w:w="3506" w:type="dxa"/>
            <w:tcMar>
              <w:top w:w="0" w:type="dxa"/>
              <w:left w:w="108" w:type="dxa"/>
              <w:bottom w:w="0" w:type="dxa"/>
              <w:right w:w="108" w:type="dxa"/>
            </w:tcMar>
          </w:tcPr>
          <w:p w14:paraId="2D7D09D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4E696020" w14:textId="77777777" w:rsidTr="0004705F">
        <w:trPr>
          <w:trHeight w:val="315"/>
        </w:trPr>
        <w:tc>
          <w:tcPr>
            <w:tcW w:w="812" w:type="dxa"/>
            <w:tcMar>
              <w:top w:w="0" w:type="dxa"/>
              <w:left w:w="108" w:type="dxa"/>
              <w:bottom w:w="0" w:type="dxa"/>
              <w:right w:w="108" w:type="dxa"/>
            </w:tcMar>
            <w:hideMark/>
          </w:tcPr>
          <w:p w14:paraId="598824A2"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56F23690"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Garso plokštė</w:t>
            </w:r>
          </w:p>
        </w:tc>
        <w:tc>
          <w:tcPr>
            <w:tcW w:w="4769" w:type="dxa"/>
            <w:tcMar>
              <w:top w:w="0" w:type="dxa"/>
              <w:left w:w="108" w:type="dxa"/>
              <w:bottom w:w="0" w:type="dxa"/>
              <w:right w:w="108" w:type="dxa"/>
            </w:tcMar>
          </w:tcPr>
          <w:p w14:paraId="252418B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Integruota </w:t>
            </w:r>
            <w:proofErr w:type="spellStart"/>
            <w:r w:rsidRPr="00297F70">
              <w:rPr>
                <w:rFonts w:ascii="Times New Roman" w:eastAsia="Calibri" w:hAnsi="Times New Roman" w:cs="Times New Roman"/>
                <w:kern w:val="0"/>
                <w:sz w:val="20"/>
                <w:szCs w:val="20"/>
                <w14:ligatures w14:val="none"/>
              </w:rPr>
              <w:t>stereo</w:t>
            </w:r>
            <w:proofErr w:type="spellEnd"/>
            <w:r w:rsidRPr="00297F70">
              <w:rPr>
                <w:rFonts w:ascii="Times New Roman" w:eastAsia="Calibri" w:hAnsi="Times New Roman" w:cs="Times New Roman"/>
                <w:kern w:val="0"/>
                <w:sz w:val="20"/>
                <w:szCs w:val="20"/>
                <w14:ligatures w14:val="none"/>
              </w:rPr>
              <w:t xml:space="preserve"> arba geresnė.</w:t>
            </w:r>
          </w:p>
        </w:tc>
        <w:tc>
          <w:tcPr>
            <w:tcW w:w="3506" w:type="dxa"/>
            <w:tcMar>
              <w:top w:w="0" w:type="dxa"/>
              <w:left w:w="108" w:type="dxa"/>
              <w:bottom w:w="0" w:type="dxa"/>
              <w:right w:w="108" w:type="dxa"/>
            </w:tcMar>
          </w:tcPr>
          <w:p w14:paraId="74D5F01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210F880F" w14:textId="77777777" w:rsidTr="0004705F">
        <w:trPr>
          <w:trHeight w:val="525"/>
        </w:trPr>
        <w:tc>
          <w:tcPr>
            <w:tcW w:w="812" w:type="dxa"/>
            <w:tcMar>
              <w:top w:w="0" w:type="dxa"/>
              <w:left w:w="108" w:type="dxa"/>
              <w:bottom w:w="0" w:type="dxa"/>
              <w:right w:w="108" w:type="dxa"/>
            </w:tcMar>
            <w:hideMark/>
          </w:tcPr>
          <w:p w14:paraId="3B999281"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0D962167"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Garsiakalbis</w:t>
            </w:r>
          </w:p>
        </w:tc>
        <w:tc>
          <w:tcPr>
            <w:tcW w:w="4769" w:type="dxa"/>
            <w:tcMar>
              <w:top w:w="0" w:type="dxa"/>
              <w:left w:w="108" w:type="dxa"/>
              <w:bottom w:w="0" w:type="dxa"/>
              <w:right w:w="108" w:type="dxa"/>
            </w:tcMar>
          </w:tcPr>
          <w:p w14:paraId="538C2B4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Integruoti </w:t>
            </w:r>
            <w:proofErr w:type="spellStart"/>
            <w:r w:rsidRPr="00297F70">
              <w:rPr>
                <w:rFonts w:ascii="Times New Roman" w:eastAsia="Calibri" w:hAnsi="Times New Roman" w:cs="Times New Roman"/>
                <w:kern w:val="0"/>
                <w:sz w:val="20"/>
                <w:szCs w:val="20"/>
                <w14:ligatures w14:val="none"/>
              </w:rPr>
              <w:t>stereo</w:t>
            </w:r>
            <w:proofErr w:type="spellEnd"/>
            <w:r w:rsidRPr="00297F70">
              <w:rPr>
                <w:rFonts w:ascii="Times New Roman" w:eastAsia="Calibri" w:hAnsi="Times New Roman" w:cs="Times New Roman"/>
                <w:kern w:val="0"/>
                <w:sz w:val="20"/>
                <w:szCs w:val="20"/>
                <w14:ligatures w14:val="none"/>
              </w:rPr>
              <w:t xml:space="preserve"> garsiakalbiai - ne mažiau 2 vnt., kurių bendra galia ne mažesnė kaip 4W.</w:t>
            </w:r>
          </w:p>
        </w:tc>
        <w:tc>
          <w:tcPr>
            <w:tcW w:w="3506" w:type="dxa"/>
            <w:tcMar>
              <w:top w:w="0" w:type="dxa"/>
              <w:left w:w="108" w:type="dxa"/>
              <w:bottom w:w="0" w:type="dxa"/>
              <w:right w:w="108" w:type="dxa"/>
            </w:tcMar>
          </w:tcPr>
          <w:p w14:paraId="4365523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115B8C8C" w14:textId="77777777" w:rsidTr="0004705F">
        <w:trPr>
          <w:trHeight w:val="315"/>
        </w:trPr>
        <w:tc>
          <w:tcPr>
            <w:tcW w:w="812" w:type="dxa"/>
            <w:tcMar>
              <w:top w:w="0" w:type="dxa"/>
              <w:left w:w="108" w:type="dxa"/>
              <w:bottom w:w="0" w:type="dxa"/>
              <w:right w:w="108" w:type="dxa"/>
            </w:tcMar>
            <w:hideMark/>
          </w:tcPr>
          <w:p w14:paraId="6BE361E4"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0D2F5BBF"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Mikrofonas</w:t>
            </w:r>
          </w:p>
        </w:tc>
        <w:tc>
          <w:tcPr>
            <w:tcW w:w="4769" w:type="dxa"/>
            <w:tcMar>
              <w:top w:w="0" w:type="dxa"/>
              <w:left w:w="108" w:type="dxa"/>
              <w:bottom w:w="0" w:type="dxa"/>
              <w:right w:w="108" w:type="dxa"/>
            </w:tcMar>
          </w:tcPr>
          <w:p w14:paraId="6CDF61D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Integruoti ne mažiau kaip du mikrofonai.</w:t>
            </w:r>
          </w:p>
        </w:tc>
        <w:tc>
          <w:tcPr>
            <w:tcW w:w="3506" w:type="dxa"/>
            <w:tcMar>
              <w:top w:w="0" w:type="dxa"/>
              <w:left w:w="108" w:type="dxa"/>
              <w:bottom w:w="0" w:type="dxa"/>
              <w:right w:w="108" w:type="dxa"/>
            </w:tcMar>
          </w:tcPr>
          <w:p w14:paraId="50BA2CF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1DEAD485" w14:textId="77777777" w:rsidTr="0004705F">
        <w:trPr>
          <w:trHeight w:val="315"/>
        </w:trPr>
        <w:tc>
          <w:tcPr>
            <w:tcW w:w="812" w:type="dxa"/>
            <w:tcMar>
              <w:top w:w="0" w:type="dxa"/>
              <w:left w:w="108" w:type="dxa"/>
              <w:bottom w:w="0" w:type="dxa"/>
              <w:right w:w="108" w:type="dxa"/>
            </w:tcMar>
            <w:hideMark/>
          </w:tcPr>
          <w:p w14:paraId="002B8CAA"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21BFF2E8"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Ekrano technologija</w:t>
            </w:r>
          </w:p>
        </w:tc>
        <w:tc>
          <w:tcPr>
            <w:tcW w:w="4769" w:type="dxa"/>
            <w:tcMar>
              <w:top w:w="0" w:type="dxa"/>
              <w:left w:w="108" w:type="dxa"/>
              <w:bottom w:w="0" w:type="dxa"/>
              <w:right w:w="108" w:type="dxa"/>
            </w:tcMar>
          </w:tcPr>
          <w:p w14:paraId="5BD67B0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LED-</w:t>
            </w:r>
            <w:proofErr w:type="spellStart"/>
            <w:r w:rsidRPr="00297F70">
              <w:rPr>
                <w:rFonts w:ascii="Times New Roman" w:eastAsia="Calibri" w:hAnsi="Times New Roman" w:cs="Times New Roman"/>
                <w:kern w:val="0"/>
                <w:sz w:val="20"/>
                <w:szCs w:val="20"/>
                <w14:ligatures w14:val="none"/>
              </w:rPr>
              <w:t>backlit</w:t>
            </w:r>
            <w:proofErr w:type="spellEnd"/>
            <w:r w:rsidRPr="00297F70">
              <w:rPr>
                <w:rFonts w:ascii="Times New Roman" w:eastAsia="Calibri" w:hAnsi="Times New Roman" w:cs="Times New Roman"/>
                <w:kern w:val="0"/>
                <w:sz w:val="20"/>
                <w:szCs w:val="20"/>
                <w14:ligatures w14:val="none"/>
              </w:rPr>
              <w:t>, IPS, neblizgus ekranas (</w:t>
            </w:r>
            <w:proofErr w:type="spellStart"/>
            <w:r w:rsidRPr="00297F70">
              <w:rPr>
                <w:rFonts w:ascii="Times New Roman" w:eastAsia="Calibri" w:hAnsi="Times New Roman" w:cs="Times New Roman"/>
                <w:kern w:val="0"/>
                <w:sz w:val="20"/>
                <w:szCs w:val="20"/>
                <w14:ligatures w14:val="none"/>
              </w:rPr>
              <w:t>antiglare</w:t>
            </w:r>
            <w:proofErr w:type="spellEnd"/>
            <w:r w:rsidRPr="00297F70">
              <w:rPr>
                <w:rFonts w:ascii="Times New Roman" w:eastAsia="Calibri" w:hAnsi="Times New Roman" w:cs="Times New Roman"/>
                <w:kern w:val="0"/>
                <w:sz w:val="20"/>
                <w:szCs w:val="20"/>
                <w14:ligatures w14:val="none"/>
              </w:rPr>
              <w:t xml:space="preserve">), ne mažiau kaip 400 </w:t>
            </w:r>
            <w:proofErr w:type="spellStart"/>
            <w:r w:rsidRPr="00297F70">
              <w:rPr>
                <w:rFonts w:ascii="Times New Roman" w:eastAsia="Calibri" w:hAnsi="Times New Roman" w:cs="Times New Roman"/>
                <w:kern w:val="0"/>
                <w:sz w:val="20"/>
                <w:szCs w:val="20"/>
                <w14:ligatures w14:val="none"/>
              </w:rPr>
              <w:t>nits</w:t>
            </w:r>
            <w:proofErr w:type="spellEnd"/>
            <w:r w:rsidRPr="00297F70">
              <w:rPr>
                <w:rFonts w:ascii="Times New Roman" w:eastAsia="Calibri" w:hAnsi="Times New Roman" w:cs="Times New Roman"/>
                <w:kern w:val="0"/>
                <w:sz w:val="20"/>
                <w:szCs w:val="20"/>
                <w14:ligatures w14:val="none"/>
              </w:rPr>
              <w:t xml:space="preserve">, ne blogiau kaip 100% pagal </w:t>
            </w:r>
            <w:proofErr w:type="spellStart"/>
            <w:r w:rsidRPr="00297F70">
              <w:rPr>
                <w:rFonts w:ascii="Times New Roman" w:eastAsia="Calibri" w:hAnsi="Times New Roman" w:cs="Times New Roman"/>
                <w:kern w:val="0"/>
                <w:sz w:val="20"/>
                <w:szCs w:val="20"/>
                <w14:ligatures w14:val="none"/>
              </w:rPr>
              <w:t>sRGB</w:t>
            </w:r>
            <w:proofErr w:type="spellEnd"/>
            <w:r w:rsidRPr="00297F70">
              <w:rPr>
                <w:rFonts w:ascii="Times New Roman" w:eastAsia="Calibri" w:hAnsi="Times New Roman" w:cs="Times New Roman"/>
                <w:kern w:val="0"/>
                <w:sz w:val="20"/>
                <w:szCs w:val="20"/>
                <w14:ligatures w14:val="none"/>
              </w:rPr>
              <w:t>.</w:t>
            </w:r>
          </w:p>
        </w:tc>
        <w:tc>
          <w:tcPr>
            <w:tcW w:w="3506" w:type="dxa"/>
            <w:tcMar>
              <w:top w:w="0" w:type="dxa"/>
              <w:left w:w="108" w:type="dxa"/>
              <w:bottom w:w="0" w:type="dxa"/>
              <w:right w:w="108" w:type="dxa"/>
            </w:tcMar>
          </w:tcPr>
          <w:p w14:paraId="4E39E3F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1CE3D110" w14:textId="77777777" w:rsidTr="0004705F">
        <w:trPr>
          <w:trHeight w:val="315"/>
        </w:trPr>
        <w:tc>
          <w:tcPr>
            <w:tcW w:w="812" w:type="dxa"/>
            <w:tcMar>
              <w:top w:w="0" w:type="dxa"/>
              <w:left w:w="108" w:type="dxa"/>
              <w:bottom w:w="0" w:type="dxa"/>
              <w:right w:w="108" w:type="dxa"/>
            </w:tcMar>
            <w:hideMark/>
          </w:tcPr>
          <w:p w14:paraId="54E7B3BA"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57E6D65D"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Įstrižainė</w:t>
            </w:r>
          </w:p>
        </w:tc>
        <w:tc>
          <w:tcPr>
            <w:tcW w:w="4769" w:type="dxa"/>
            <w:tcMar>
              <w:top w:w="0" w:type="dxa"/>
              <w:left w:w="108" w:type="dxa"/>
              <w:bottom w:w="0" w:type="dxa"/>
              <w:right w:w="108" w:type="dxa"/>
            </w:tcMar>
          </w:tcPr>
          <w:p w14:paraId="4DBA87E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mažiau 13" ir ne daugiau 13.6"</w:t>
            </w:r>
          </w:p>
        </w:tc>
        <w:tc>
          <w:tcPr>
            <w:tcW w:w="3506" w:type="dxa"/>
            <w:tcMar>
              <w:top w:w="0" w:type="dxa"/>
              <w:left w:w="108" w:type="dxa"/>
              <w:bottom w:w="0" w:type="dxa"/>
              <w:right w:w="108" w:type="dxa"/>
            </w:tcMar>
          </w:tcPr>
          <w:p w14:paraId="07FD564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0CBEE059" w14:textId="77777777" w:rsidTr="0004705F">
        <w:trPr>
          <w:trHeight w:val="315"/>
        </w:trPr>
        <w:tc>
          <w:tcPr>
            <w:tcW w:w="812" w:type="dxa"/>
            <w:tcMar>
              <w:top w:w="0" w:type="dxa"/>
              <w:left w:w="108" w:type="dxa"/>
              <w:bottom w:w="0" w:type="dxa"/>
              <w:right w:w="108" w:type="dxa"/>
            </w:tcMar>
            <w:hideMark/>
          </w:tcPr>
          <w:p w14:paraId="6AD82289"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00B1C5CE"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Ekrano </w:t>
            </w:r>
            <w:proofErr w:type="spellStart"/>
            <w:r w:rsidRPr="00297F70">
              <w:rPr>
                <w:rFonts w:ascii="Times New Roman" w:eastAsia="Calibri" w:hAnsi="Times New Roman" w:cs="Times New Roman"/>
                <w:kern w:val="0"/>
                <w:sz w:val="20"/>
                <w:szCs w:val="20"/>
                <w14:ligatures w14:val="none"/>
              </w:rPr>
              <w:t>raisška</w:t>
            </w:r>
            <w:proofErr w:type="spellEnd"/>
            <w:r w:rsidRPr="00297F70">
              <w:rPr>
                <w:rFonts w:ascii="Times New Roman" w:eastAsia="Calibri" w:hAnsi="Times New Roman" w:cs="Times New Roman"/>
                <w:kern w:val="0"/>
                <w:sz w:val="20"/>
                <w:szCs w:val="20"/>
                <w14:ligatures w14:val="none"/>
              </w:rPr>
              <w:t xml:space="preserve"> ir kamera</w:t>
            </w:r>
          </w:p>
        </w:tc>
        <w:tc>
          <w:tcPr>
            <w:tcW w:w="4769" w:type="dxa"/>
            <w:tcMar>
              <w:top w:w="0" w:type="dxa"/>
              <w:left w:w="108" w:type="dxa"/>
              <w:bottom w:w="0" w:type="dxa"/>
              <w:right w:w="108" w:type="dxa"/>
            </w:tcMar>
          </w:tcPr>
          <w:p w14:paraId="3EFE0FD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Ne blogiau kaip 1920x1200. </w:t>
            </w:r>
          </w:p>
          <w:p w14:paraId="33B2275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Integruota kamera ne blogesnė kaip IR </w:t>
            </w:r>
            <w:proofErr w:type="spellStart"/>
            <w:r w:rsidRPr="00297F70">
              <w:rPr>
                <w:rFonts w:ascii="Times New Roman" w:eastAsia="Calibri" w:hAnsi="Times New Roman" w:cs="Times New Roman"/>
                <w:kern w:val="0"/>
                <w:sz w:val="20"/>
                <w:szCs w:val="20"/>
                <w14:ligatures w14:val="none"/>
              </w:rPr>
              <w:t>ir</w:t>
            </w:r>
            <w:proofErr w:type="spellEnd"/>
            <w:r w:rsidRPr="00297F70">
              <w:rPr>
                <w:rFonts w:ascii="Times New Roman" w:eastAsia="Calibri" w:hAnsi="Times New Roman" w:cs="Times New Roman"/>
                <w:kern w:val="0"/>
                <w:sz w:val="20"/>
                <w:szCs w:val="20"/>
                <w14:ligatures w14:val="none"/>
              </w:rPr>
              <w:t xml:space="preserve"> 5 MP su Windows </w:t>
            </w:r>
            <w:proofErr w:type="spellStart"/>
            <w:r w:rsidRPr="00297F70">
              <w:rPr>
                <w:rFonts w:ascii="Times New Roman" w:eastAsia="Calibri" w:hAnsi="Times New Roman" w:cs="Times New Roman"/>
                <w:kern w:val="0"/>
                <w:sz w:val="20"/>
                <w:szCs w:val="20"/>
                <w14:ligatures w14:val="none"/>
              </w:rPr>
              <w:t>Hello</w:t>
            </w:r>
            <w:proofErr w:type="spellEnd"/>
            <w:r w:rsidRPr="00297F70">
              <w:rPr>
                <w:rFonts w:ascii="Times New Roman" w:eastAsia="Calibri" w:hAnsi="Times New Roman" w:cs="Times New Roman"/>
                <w:kern w:val="0"/>
                <w:sz w:val="20"/>
                <w:szCs w:val="20"/>
                <w14:ligatures w14:val="none"/>
              </w:rPr>
              <w:t xml:space="preserve"> palaikymu.</w:t>
            </w:r>
          </w:p>
          <w:p w14:paraId="549CD69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Su fizinio uždarymo galimybe privatumui užtikrinti.</w:t>
            </w:r>
          </w:p>
        </w:tc>
        <w:tc>
          <w:tcPr>
            <w:tcW w:w="3506" w:type="dxa"/>
            <w:tcMar>
              <w:top w:w="0" w:type="dxa"/>
              <w:left w:w="108" w:type="dxa"/>
              <w:bottom w:w="0" w:type="dxa"/>
              <w:right w:w="108" w:type="dxa"/>
            </w:tcMar>
          </w:tcPr>
          <w:p w14:paraId="1FE0C3A9" w14:textId="77777777" w:rsidR="00297F70" w:rsidRPr="00297F70" w:rsidRDefault="00297F70" w:rsidP="00297F70">
            <w:pPr>
              <w:spacing w:after="200" w:line="276" w:lineRule="auto"/>
              <w:rPr>
                <w:rFonts w:ascii="Times New Roman" w:eastAsia="Calibri" w:hAnsi="Times New Roman" w:cs="Times New Roman"/>
                <w:kern w:val="0"/>
                <w:sz w:val="20"/>
                <w:szCs w:val="20"/>
                <w:lang w:eastAsia="lt-LT"/>
                <w14:ligatures w14:val="none"/>
              </w:rPr>
            </w:pPr>
          </w:p>
        </w:tc>
      </w:tr>
      <w:tr w:rsidR="00297F70" w:rsidRPr="00297F70" w14:paraId="16BFC05F" w14:textId="77777777" w:rsidTr="0004705F">
        <w:trPr>
          <w:trHeight w:val="315"/>
        </w:trPr>
        <w:tc>
          <w:tcPr>
            <w:tcW w:w="812" w:type="dxa"/>
            <w:tcMar>
              <w:top w:w="0" w:type="dxa"/>
              <w:left w:w="108" w:type="dxa"/>
              <w:bottom w:w="0" w:type="dxa"/>
              <w:right w:w="108" w:type="dxa"/>
            </w:tcMar>
            <w:hideMark/>
          </w:tcPr>
          <w:p w14:paraId="11B1616B"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5CF30A5B"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Klaviatūra</w:t>
            </w:r>
          </w:p>
        </w:tc>
        <w:tc>
          <w:tcPr>
            <w:tcW w:w="4769" w:type="dxa"/>
            <w:tcMar>
              <w:top w:w="0" w:type="dxa"/>
              <w:left w:w="108" w:type="dxa"/>
              <w:bottom w:w="0" w:type="dxa"/>
              <w:right w:w="108" w:type="dxa"/>
            </w:tcMar>
          </w:tcPr>
          <w:p w14:paraId="72E11FA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Kompiuteris turi turėti integruotą pilno dydžio klaviatūrą, kurios klavišų išdėstymas atitiktų Windows </w:t>
            </w:r>
            <w:proofErr w:type="spellStart"/>
            <w:r w:rsidRPr="00297F70">
              <w:rPr>
                <w:rFonts w:ascii="Times New Roman" w:eastAsia="Calibri" w:hAnsi="Times New Roman" w:cs="Times New Roman"/>
                <w:kern w:val="0"/>
                <w:sz w:val="20"/>
                <w:szCs w:val="20"/>
                <w14:ligatures w14:val="none"/>
              </w:rPr>
              <w:t>keyboard</w:t>
            </w:r>
            <w:proofErr w:type="spellEnd"/>
            <w:r w:rsidRPr="00297F70">
              <w:rPr>
                <w:rFonts w:ascii="Times New Roman" w:eastAsia="Calibri" w:hAnsi="Times New Roman" w:cs="Times New Roman"/>
                <w:kern w:val="0"/>
                <w:sz w:val="20"/>
                <w:szCs w:val="20"/>
                <w14:ligatures w14:val="none"/>
              </w:rPr>
              <w:t xml:space="preserve"> / US English </w:t>
            </w:r>
            <w:proofErr w:type="spellStart"/>
            <w:r w:rsidRPr="00297F70">
              <w:rPr>
                <w:rFonts w:ascii="Times New Roman" w:eastAsia="Calibri" w:hAnsi="Times New Roman" w:cs="Times New Roman"/>
                <w:kern w:val="0"/>
                <w:sz w:val="20"/>
                <w:szCs w:val="20"/>
                <w14:ligatures w14:val="none"/>
              </w:rPr>
              <w:t>layout</w:t>
            </w:r>
            <w:proofErr w:type="spellEnd"/>
            <w:r w:rsidRPr="00297F70">
              <w:rPr>
                <w:rFonts w:ascii="Times New Roman" w:eastAsia="Calibri" w:hAnsi="Times New Roman" w:cs="Times New Roman"/>
                <w:kern w:val="0"/>
                <w:sz w:val="20"/>
                <w:szCs w:val="20"/>
                <w14:ligatures w14:val="none"/>
              </w:rPr>
              <w:t xml:space="preserve"> išdėstymą. Atspari apliejimui, integruotas LED pašvietimas.  </w:t>
            </w:r>
          </w:p>
        </w:tc>
        <w:tc>
          <w:tcPr>
            <w:tcW w:w="3506" w:type="dxa"/>
            <w:tcMar>
              <w:top w:w="0" w:type="dxa"/>
              <w:left w:w="108" w:type="dxa"/>
              <w:bottom w:w="0" w:type="dxa"/>
              <w:right w:w="108" w:type="dxa"/>
            </w:tcMar>
          </w:tcPr>
          <w:p w14:paraId="4187EDE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68D7180" w14:textId="77777777" w:rsidTr="0004705F">
        <w:trPr>
          <w:trHeight w:val="315"/>
        </w:trPr>
        <w:tc>
          <w:tcPr>
            <w:tcW w:w="812" w:type="dxa"/>
            <w:tcMar>
              <w:top w:w="0" w:type="dxa"/>
              <w:left w:w="108" w:type="dxa"/>
              <w:bottom w:w="0" w:type="dxa"/>
              <w:right w:w="108" w:type="dxa"/>
            </w:tcMar>
            <w:hideMark/>
          </w:tcPr>
          <w:p w14:paraId="5543A81E"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1F957C2A"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Manipuliatorius</w:t>
            </w:r>
          </w:p>
        </w:tc>
        <w:tc>
          <w:tcPr>
            <w:tcW w:w="4769" w:type="dxa"/>
            <w:tcMar>
              <w:top w:w="0" w:type="dxa"/>
              <w:left w:w="108" w:type="dxa"/>
              <w:bottom w:w="0" w:type="dxa"/>
              <w:right w:w="108" w:type="dxa"/>
            </w:tcMar>
          </w:tcPr>
          <w:p w14:paraId="44C9150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Sensorinis (</w:t>
            </w:r>
            <w:proofErr w:type="spellStart"/>
            <w:r w:rsidRPr="00297F70">
              <w:rPr>
                <w:rFonts w:ascii="Times New Roman" w:eastAsia="Calibri" w:hAnsi="Times New Roman" w:cs="Times New Roman"/>
                <w:kern w:val="0"/>
                <w:sz w:val="20"/>
                <w:szCs w:val="20"/>
                <w14:ligatures w14:val="none"/>
              </w:rPr>
              <w:t>touchpad</w:t>
            </w:r>
            <w:proofErr w:type="spellEnd"/>
            <w:r w:rsidRPr="00297F70">
              <w:rPr>
                <w:rFonts w:ascii="Times New Roman" w:eastAsia="Calibri" w:hAnsi="Times New Roman" w:cs="Times New Roman"/>
                <w:kern w:val="0"/>
                <w:sz w:val="20"/>
                <w:szCs w:val="20"/>
                <w14:ligatures w14:val="none"/>
              </w:rPr>
              <w:t>) ir svirtinis (</w:t>
            </w:r>
            <w:proofErr w:type="spellStart"/>
            <w:r w:rsidRPr="00297F70">
              <w:rPr>
                <w:rFonts w:ascii="Times New Roman" w:eastAsia="Calibri" w:hAnsi="Times New Roman" w:cs="Times New Roman"/>
                <w:kern w:val="0"/>
                <w:sz w:val="20"/>
                <w:szCs w:val="20"/>
                <w14:ligatures w14:val="none"/>
              </w:rPr>
              <w:t>pointstick</w:t>
            </w:r>
            <w:proofErr w:type="spellEnd"/>
            <w:r w:rsidRPr="00297F70">
              <w:rPr>
                <w:rFonts w:ascii="Times New Roman" w:eastAsia="Calibri" w:hAnsi="Times New Roman" w:cs="Times New Roman"/>
                <w:kern w:val="0"/>
                <w:sz w:val="20"/>
                <w:szCs w:val="20"/>
                <w14:ligatures w14:val="none"/>
              </w:rPr>
              <w:t>).</w:t>
            </w:r>
          </w:p>
        </w:tc>
        <w:tc>
          <w:tcPr>
            <w:tcW w:w="3506" w:type="dxa"/>
            <w:tcMar>
              <w:top w:w="0" w:type="dxa"/>
              <w:left w:w="108" w:type="dxa"/>
              <w:bottom w:w="0" w:type="dxa"/>
              <w:right w:w="108" w:type="dxa"/>
            </w:tcMar>
          </w:tcPr>
          <w:p w14:paraId="71376E4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0EC62D1" w14:textId="77777777" w:rsidTr="0004705F">
        <w:trPr>
          <w:trHeight w:val="1931"/>
        </w:trPr>
        <w:tc>
          <w:tcPr>
            <w:tcW w:w="812" w:type="dxa"/>
            <w:tcMar>
              <w:top w:w="0" w:type="dxa"/>
              <w:left w:w="108" w:type="dxa"/>
              <w:bottom w:w="0" w:type="dxa"/>
              <w:right w:w="108" w:type="dxa"/>
            </w:tcMar>
            <w:hideMark/>
          </w:tcPr>
          <w:p w14:paraId="2B483D34"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0D60B78E"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Integruoti prievadai</w:t>
            </w:r>
          </w:p>
        </w:tc>
        <w:tc>
          <w:tcPr>
            <w:tcW w:w="4769" w:type="dxa"/>
            <w:tcMar>
              <w:top w:w="0" w:type="dxa"/>
              <w:left w:w="108" w:type="dxa"/>
              <w:bottom w:w="0" w:type="dxa"/>
              <w:right w:w="108" w:type="dxa"/>
            </w:tcMar>
          </w:tcPr>
          <w:p w14:paraId="526E76E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Į kompiuterio korpusą turi būti integruota ne mažiau kaip: 1 vnt. </w:t>
            </w:r>
            <w:proofErr w:type="spellStart"/>
            <w:r w:rsidRPr="00297F70">
              <w:rPr>
                <w:rFonts w:ascii="Times New Roman" w:eastAsia="Calibri" w:hAnsi="Times New Roman" w:cs="Times New Roman"/>
                <w:kern w:val="0"/>
                <w:sz w:val="20"/>
                <w:szCs w:val="20"/>
                <w14:ligatures w14:val="none"/>
              </w:rPr>
              <w:t>DisplayPort</w:t>
            </w:r>
            <w:proofErr w:type="spellEnd"/>
            <w:r w:rsidRPr="00297F70">
              <w:rPr>
                <w:rFonts w:ascii="Times New Roman" w:eastAsia="Calibri" w:hAnsi="Times New Roman" w:cs="Times New Roman"/>
                <w:kern w:val="0"/>
                <w:sz w:val="20"/>
                <w:szCs w:val="20"/>
                <w14:ligatures w14:val="none"/>
              </w:rPr>
              <w:t xml:space="preserve"> (gali būti mini) ir/arba HDMI jungtis, 1 vnt. USB 3.2 (Type-A jungtis), 2 vnt. USB-C Thunderbolt4 (kompiuterio įkrovimas PD 3.0, vaizdo perdavimas ne blogiau kaip DP 2.1), 1 vnt. ausinių „line-</w:t>
            </w:r>
            <w:proofErr w:type="spellStart"/>
            <w:r w:rsidRPr="00297F70">
              <w:rPr>
                <w:rFonts w:ascii="Times New Roman" w:eastAsia="Calibri" w:hAnsi="Times New Roman" w:cs="Times New Roman"/>
                <w:kern w:val="0"/>
                <w:sz w:val="20"/>
                <w:szCs w:val="20"/>
                <w14:ligatures w14:val="none"/>
              </w:rPr>
              <w:t>out</w:t>
            </w:r>
            <w:proofErr w:type="spellEnd"/>
            <w:r w:rsidRPr="00297F70">
              <w:rPr>
                <w:rFonts w:ascii="Times New Roman" w:eastAsia="Calibri" w:hAnsi="Times New Roman" w:cs="Times New Roman"/>
                <w:kern w:val="0"/>
                <w:sz w:val="20"/>
                <w:szCs w:val="20"/>
                <w14:ligatures w14:val="none"/>
              </w:rPr>
              <w:t xml:space="preserve">“ ir mikrofono jungtis. </w:t>
            </w:r>
          </w:p>
          <w:p w14:paraId="72D3B40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Visos nurodytos jungtys ir prievadai turi būti išvesti į kompiuterio korpuso išorinę dalį. </w:t>
            </w:r>
          </w:p>
          <w:p w14:paraId="3EAF9C3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Šio reikalavimo įvykdymui negalima naudoti tarpinių įrenginių ar adapterių (dirbtinai padidinti nesamų jungčių, prievadų skaičių).</w:t>
            </w:r>
          </w:p>
        </w:tc>
        <w:tc>
          <w:tcPr>
            <w:tcW w:w="3506" w:type="dxa"/>
            <w:tcMar>
              <w:top w:w="0" w:type="dxa"/>
              <w:left w:w="108" w:type="dxa"/>
              <w:bottom w:w="0" w:type="dxa"/>
              <w:right w:w="108" w:type="dxa"/>
            </w:tcMar>
          </w:tcPr>
          <w:p w14:paraId="72097C2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562517A6" w14:textId="77777777" w:rsidTr="0004705F">
        <w:trPr>
          <w:trHeight w:val="525"/>
        </w:trPr>
        <w:tc>
          <w:tcPr>
            <w:tcW w:w="812" w:type="dxa"/>
            <w:tcMar>
              <w:top w:w="0" w:type="dxa"/>
              <w:left w:w="108" w:type="dxa"/>
              <w:bottom w:w="0" w:type="dxa"/>
              <w:right w:w="108" w:type="dxa"/>
            </w:tcMar>
            <w:hideMark/>
          </w:tcPr>
          <w:p w14:paraId="3797E1F0"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58C39152"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Maitinimo tinklo adapteris</w:t>
            </w:r>
          </w:p>
        </w:tc>
        <w:tc>
          <w:tcPr>
            <w:tcW w:w="4769" w:type="dxa"/>
            <w:tcMar>
              <w:top w:w="0" w:type="dxa"/>
              <w:left w:w="108" w:type="dxa"/>
              <w:bottom w:w="0" w:type="dxa"/>
              <w:right w:w="108" w:type="dxa"/>
            </w:tcMar>
          </w:tcPr>
          <w:p w14:paraId="61AAEE8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Turi būti pateikiamas to pačio gamintojo kaip ir kompiuteris USB-C tipo maitinimo šaltinis arba </w:t>
            </w:r>
            <w:proofErr w:type="spellStart"/>
            <w:r w:rsidRPr="00297F70">
              <w:rPr>
                <w:rFonts w:ascii="Times New Roman" w:eastAsia="Calibri" w:hAnsi="Times New Roman" w:cs="Times New Roman"/>
                <w:kern w:val="0"/>
                <w:sz w:val="20"/>
                <w:szCs w:val="20"/>
                <w14:ligatures w14:val="none"/>
              </w:rPr>
              <w:t>markiruota</w:t>
            </w:r>
            <w:proofErr w:type="spellEnd"/>
            <w:r w:rsidRPr="00297F70">
              <w:rPr>
                <w:rFonts w:ascii="Times New Roman" w:eastAsia="Calibri" w:hAnsi="Times New Roman" w:cs="Times New Roman"/>
                <w:kern w:val="0"/>
                <w:sz w:val="20"/>
                <w:szCs w:val="20"/>
                <w14:ligatures w14:val="none"/>
              </w:rPr>
              <w:t xml:space="preserve"> gamintojo ženklu.</w:t>
            </w:r>
          </w:p>
          <w:p w14:paraId="758D6E8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Turi palaikyti greitą baterijos įkrovimą ne blogiau kaip nuo 0% iki 80</w:t>
            </w:r>
            <w:r w:rsidRPr="009F3BAE">
              <w:rPr>
                <w:rFonts w:ascii="Times New Roman" w:eastAsia="Calibri" w:hAnsi="Times New Roman" w:cs="Times New Roman"/>
                <w:kern w:val="0"/>
                <w:sz w:val="20"/>
                <w:szCs w:val="20"/>
                <w14:ligatures w14:val="none"/>
              </w:rPr>
              <w:t>% per 1 val.</w:t>
            </w:r>
          </w:p>
        </w:tc>
        <w:tc>
          <w:tcPr>
            <w:tcW w:w="3506" w:type="dxa"/>
            <w:tcMar>
              <w:top w:w="0" w:type="dxa"/>
              <w:left w:w="108" w:type="dxa"/>
              <w:bottom w:w="0" w:type="dxa"/>
              <w:right w:w="108" w:type="dxa"/>
            </w:tcMar>
          </w:tcPr>
          <w:p w14:paraId="4DD742A8" w14:textId="77777777" w:rsidR="00297F70" w:rsidRPr="00297F70" w:rsidRDefault="00297F70" w:rsidP="00297F70">
            <w:pPr>
              <w:spacing w:after="200" w:line="276" w:lineRule="auto"/>
              <w:rPr>
                <w:rFonts w:ascii="Times New Roman" w:eastAsia="Calibri" w:hAnsi="Times New Roman" w:cs="Times New Roman"/>
                <w:kern w:val="0"/>
                <w:sz w:val="20"/>
                <w:szCs w:val="20"/>
                <w:lang w:eastAsia="lt-LT"/>
                <w14:ligatures w14:val="none"/>
              </w:rPr>
            </w:pPr>
          </w:p>
        </w:tc>
      </w:tr>
      <w:tr w:rsidR="00297F70" w:rsidRPr="00297F70" w14:paraId="1F5B6966" w14:textId="77777777" w:rsidTr="0004705F">
        <w:trPr>
          <w:trHeight w:val="525"/>
        </w:trPr>
        <w:tc>
          <w:tcPr>
            <w:tcW w:w="812" w:type="dxa"/>
            <w:tcMar>
              <w:top w:w="0" w:type="dxa"/>
              <w:left w:w="108" w:type="dxa"/>
              <w:bottom w:w="0" w:type="dxa"/>
              <w:right w:w="108" w:type="dxa"/>
            </w:tcMar>
            <w:hideMark/>
          </w:tcPr>
          <w:p w14:paraId="6809155E"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3F859DBA"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Baterija</w:t>
            </w:r>
          </w:p>
        </w:tc>
        <w:tc>
          <w:tcPr>
            <w:tcW w:w="4769" w:type="dxa"/>
            <w:tcMar>
              <w:top w:w="0" w:type="dxa"/>
              <w:left w:w="108" w:type="dxa"/>
              <w:bottom w:w="0" w:type="dxa"/>
              <w:right w:w="108" w:type="dxa"/>
            </w:tcMar>
          </w:tcPr>
          <w:p w14:paraId="0400B59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Bendra baterijos talpa ne mažesnė kaip 54Wh.</w:t>
            </w:r>
          </w:p>
          <w:p w14:paraId="2A437DE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Darbo laikas pagal </w:t>
            </w:r>
            <w:proofErr w:type="spellStart"/>
            <w:r w:rsidRPr="00297F70">
              <w:rPr>
                <w:rFonts w:ascii="Times New Roman" w:eastAsia="Calibri" w:hAnsi="Times New Roman" w:cs="Times New Roman"/>
                <w:kern w:val="0"/>
                <w:sz w:val="20"/>
                <w:szCs w:val="20"/>
                <w14:ligatures w14:val="none"/>
              </w:rPr>
              <w:t>MobileMark</w:t>
            </w:r>
            <w:proofErr w:type="spellEnd"/>
            <w:r w:rsidRPr="00297F70">
              <w:rPr>
                <w:rFonts w:ascii="Times New Roman" w:eastAsia="Calibri" w:hAnsi="Times New Roman" w:cs="Times New Roman"/>
                <w:kern w:val="0"/>
                <w:sz w:val="20"/>
                <w:szCs w:val="20"/>
                <w14:ligatures w14:val="none"/>
              </w:rPr>
              <w:t xml:space="preserve"> 25 su visiškai pakrauta baterija ne mažiau kaip 14 valandų. </w:t>
            </w:r>
          </w:p>
          <w:p w14:paraId="7A42FB0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Jei baterijos talpa yra mažesnė nei reikalaujama arba netenkina darbo valandų reikalavimo, tuomet papildomai turi būti pateiktas to pačio gamintojo kaip ir nešiojamas kompiuteris mobilus </w:t>
            </w:r>
            <w:proofErr w:type="spellStart"/>
            <w:r w:rsidRPr="00297F70">
              <w:rPr>
                <w:rFonts w:ascii="Times New Roman" w:eastAsia="Calibri" w:hAnsi="Times New Roman" w:cs="Times New Roman"/>
                <w:kern w:val="0"/>
                <w:sz w:val="20"/>
                <w:szCs w:val="20"/>
                <w14:ligatures w14:val="none"/>
              </w:rPr>
              <w:t>įkrovėjas</w:t>
            </w:r>
            <w:proofErr w:type="spellEnd"/>
            <w:r w:rsidRPr="00297F70">
              <w:rPr>
                <w:rFonts w:ascii="Times New Roman" w:eastAsia="Calibri" w:hAnsi="Times New Roman" w:cs="Times New Roman"/>
                <w:kern w:val="0"/>
                <w:sz w:val="20"/>
                <w:szCs w:val="20"/>
                <w14:ligatures w14:val="none"/>
              </w:rPr>
              <w:t xml:space="preserve">-baterija (angl. </w:t>
            </w:r>
            <w:proofErr w:type="spellStart"/>
            <w:r w:rsidRPr="00297F70">
              <w:rPr>
                <w:rFonts w:ascii="Times New Roman" w:eastAsia="Calibri" w:hAnsi="Times New Roman" w:cs="Times New Roman"/>
                <w:kern w:val="0"/>
                <w:sz w:val="20"/>
                <w:szCs w:val="20"/>
                <w14:ligatures w14:val="none"/>
              </w:rPr>
              <w:t>Notebook</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power</w:t>
            </w:r>
            <w:proofErr w:type="spellEnd"/>
            <w:r w:rsidRPr="00297F70">
              <w:rPr>
                <w:rFonts w:ascii="Times New Roman" w:eastAsia="Calibri" w:hAnsi="Times New Roman" w:cs="Times New Roman"/>
                <w:kern w:val="0"/>
                <w:sz w:val="20"/>
                <w:szCs w:val="20"/>
                <w14:ligatures w14:val="none"/>
              </w:rPr>
              <w:t xml:space="preserve"> bank), kurios talpa yra ne mažesnė nei 20000mAh – nurodyti modelį ir gamintojo produkto kodą.</w:t>
            </w:r>
          </w:p>
        </w:tc>
        <w:tc>
          <w:tcPr>
            <w:tcW w:w="3506" w:type="dxa"/>
            <w:tcMar>
              <w:top w:w="0" w:type="dxa"/>
              <w:left w:w="108" w:type="dxa"/>
              <w:bottom w:w="0" w:type="dxa"/>
              <w:right w:w="108" w:type="dxa"/>
            </w:tcMar>
          </w:tcPr>
          <w:p w14:paraId="76A47CF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B641EEC" w14:textId="77777777" w:rsidTr="0004705F">
        <w:trPr>
          <w:trHeight w:val="525"/>
        </w:trPr>
        <w:tc>
          <w:tcPr>
            <w:tcW w:w="812" w:type="dxa"/>
            <w:tcMar>
              <w:top w:w="0" w:type="dxa"/>
              <w:left w:w="108" w:type="dxa"/>
              <w:bottom w:w="0" w:type="dxa"/>
              <w:right w:w="108" w:type="dxa"/>
            </w:tcMar>
          </w:tcPr>
          <w:p w14:paraId="10E73B29"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11D543D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Mechaninės priemonės</w:t>
            </w:r>
          </w:p>
        </w:tc>
        <w:tc>
          <w:tcPr>
            <w:tcW w:w="4769" w:type="dxa"/>
            <w:tcMar>
              <w:top w:w="0" w:type="dxa"/>
              <w:left w:w="108" w:type="dxa"/>
              <w:bottom w:w="0" w:type="dxa"/>
              <w:right w:w="108" w:type="dxa"/>
            </w:tcMar>
          </w:tcPr>
          <w:p w14:paraId="3D98BF4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Galimybė prirakinti </w:t>
            </w:r>
            <w:proofErr w:type="spellStart"/>
            <w:r w:rsidRPr="00297F70">
              <w:rPr>
                <w:rFonts w:ascii="Times New Roman" w:eastAsia="Calibri" w:hAnsi="Times New Roman" w:cs="Times New Roman"/>
                <w:kern w:val="0"/>
                <w:sz w:val="20"/>
                <w:szCs w:val="20"/>
                <w14:ligatures w14:val="none"/>
              </w:rPr>
              <w:t>Kensington</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Lock</w:t>
            </w:r>
            <w:proofErr w:type="spellEnd"/>
            <w:r w:rsidRPr="00297F70">
              <w:rPr>
                <w:rFonts w:ascii="Times New Roman" w:eastAsia="Calibri" w:hAnsi="Times New Roman" w:cs="Times New Roman"/>
                <w:kern w:val="0"/>
                <w:sz w:val="20"/>
                <w:szCs w:val="20"/>
                <w14:ligatures w14:val="none"/>
              </w:rPr>
              <w:t xml:space="preserve"> tipo lynu.</w:t>
            </w:r>
          </w:p>
        </w:tc>
        <w:tc>
          <w:tcPr>
            <w:tcW w:w="3506" w:type="dxa"/>
            <w:tcMar>
              <w:top w:w="0" w:type="dxa"/>
              <w:left w:w="108" w:type="dxa"/>
              <w:bottom w:w="0" w:type="dxa"/>
              <w:right w:w="108" w:type="dxa"/>
            </w:tcMar>
          </w:tcPr>
          <w:p w14:paraId="27EE489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15D9EAB" w14:textId="77777777" w:rsidTr="0004705F">
        <w:trPr>
          <w:trHeight w:val="315"/>
        </w:trPr>
        <w:tc>
          <w:tcPr>
            <w:tcW w:w="812" w:type="dxa"/>
            <w:tcMar>
              <w:top w:w="0" w:type="dxa"/>
              <w:left w:w="108" w:type="dxa"/>
              <w:bottom w:w="0" w:type="dxa"/>
              <w:right w:w="108" w:type="dxa"/>
            </w:tcMar>
            <w:hideMark/>
          </w:tcPr>
          <w:p w14:paraId="4B0341EA"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5704835A"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Kodavimas</w:t>
            </w:r>
          </w:p>
        </w:tc>
        <w:tc>
          <w:tcPr>
            <w:tcW w:w="4769" w:type="dxa"/>
            <w:tcMar>
              <w:top w:w="0" w:type="dxa"/>
              <w:left w:w="108" w:type="dxa"/>
              <w:bottom w:w="0" w:type="dxa"/>
              <w:right w:w="108" w:type="dxa"/>
            </w:tcMar>
          </w:tcPr>
          <w:p w14:paraId="632FE94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Kompiuteris turi turėti integruotą saugumo TPM modulį ne prasčiau nei v2.0 (angl. </w:t>
            </w:r>
            <w:proofErr w:type="spellStart"/>
            <w:r w:rsidRPr="00297F70">
              <w:rPr>
                <w:rFonts w:ascii="Times New Roman" w:eastAsia="Calibri" w:hAnsi="Times New Roman" w:cs="Times New Roman"/>
                <w:kern w:val="0"/>
                <w:sz w:val="20"/>
                <w:szCs w:val="20"/>
                <w14:ligatures w14:val="none"/>
              </w:rPr>
              <w:t>Trusted</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Platform</w:t>
            </w:r>
            <w:proofErr w:type="spellEnd"/>
            <w:r w:rsidRPr="00297F70">
              <w:rPr>
                <w:rFonts w:ascii="Times New Roman" w:eastAsia="Calibri" w:hAnsi="Times New Roman" w:cs="Times New Roman"/>
                <w:kern w:val="0"/>
                <w:sz w:val="20"/>
                <w:szCs w:val="20"/>
                <w14:ligatures w14:val="none"/>
              </w:rPr>
              <w:t xml:space="preserve"> Module) arba lygiavertį.</w:t>
            </w:r>
          </w:p>
        </w:tc>
        <w:tc>
          <w:tcPr>
            <w:tcW w:w="3506" w:type="dxa"/>
            <w:tcMar>
              <w:top w:w="0" w:type="dxa"/>
              <w:left w:w="108" w:type="dxa"/>
              <w:bottom w:w="0" w:type="dxa"/>
              <w:right w:w="108" w:type="dxa"/>
            </w:tcMar>
          </w:tcPr>
          <w:p w14:paraId="401499D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497AC03B" w14:textId="77777777" w:rsidTr="0004705F">
        <w:trPr>
          <w:trHeight w:val="158"/>
        </w:trPr>
        <w:tc>
          <w:tcPr>
            <w:tcW w:w="812" w:type="dxa"/>
            <w:tcMar>
              <w:top w:w="0" w:type="dxa"/>
              <w:left w:w="108" w:type="dxa"/>
              <w:bottom w:w="0" w:type="dxa"/>
              <w:right w:w="108" w:type="dxa"/>
            </w:tcMar>
            <w:hideMark/>
          </w:tcPr>
          <w:p w14:paraId="2F9D0BB8"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36D76697"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Slaptažodžiai</w:t>
            </w:r>
          </w:p>
        </w:tc>
        <w:tc>
          <w:tcPr>
            <w:tcW w:w="4769" w:type="dxa"/>
            <w:tcMar>
              <w:top w:w="0" w:type="dxa"/>
              <w:left w:w="108" w:type="dxa"/>
              <w:bottom w:w="0" w:type="dxa"/>
              <w:right w:w="108" w:type="dxa"/>
            </w:tcMar>
          </w:tcPr>
          <w:p w14:paraId="0087730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Įjungimo slaptažodis (Power-</w:t>
            </w:r>
            <w:proofErr w:type="spellStart"/>
            <w:r w:rsidRPr="00297F70">
              <w:rPr>
                <w:rFonts w:ascii="Times New Roman" w:eastAsia="Calibri" w:hAnsi="Times New Roman" w:cs="Times New Roman"/>
                <w:kern w:val="0"/>
                <w:sz w:val="20"/>
                <w:szCs w:val="20"/>
                <w14:ligatures w14:val="none"/>
              </w:rPr>
              <w:t>on</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password</w:t>
            </w:r>
            <w:proofErr w:type="spellEnd"/>
            <w:r w:rsidRPr="00297F70">
              <w:rPr>
                <w:rFonts w:ascii="Times New Roman" w:eastAsia="Calibri" w:hAnsi="Times New Roman" w:cs="Times New Roman"/>
                <w:kern w:val="0"/>
                <w:sz w:val="20"/>
                <w:szCs w:val="20"/>
                <w14:ligatures w14:val="none"/>
              </w:rPr>
              <w:t>); konfigūravimo slaptažodis (</w:t>
            </w:r>
            <w:proofErr w:type="spellStart"/>
            <w:r w:rsidRPr="00297F70">
              <w:rPr>
                <w:rFonts w:ascii="Times New Roman" w:eastAsia="Calibri" w:hAnsi="Times New Roman" w:cs="Times New Roman"/>
                <w:kern w:val="0"/>
                <w:sz w:val="20"/>
                <w:szCs w:val="20"/>
                <w14:ligatures w14:val="none"/>
              </w:rPr>
              <w:t>Setup</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Password</w:t>
            </w:r>
            <w:proofErr w:type="spellEnd"/>
            <w:r w:rsidRPr="00297F70">
              <w:rPr>
                <w:rFonts w:ascii="Times New Roman" w:eastAsia="Calibri" w:hAnsi="Times New Roman" w:cs="Times New Roman"/>
                <w:kern w:val="0"/>
                <w:sz w:val="20"/>
                <w:szCs w:val="20"/>
                <w14:ligatures w14:val="none"/>
              </w:rPr>
              <w:t>).</w:t>
            </w:r>
          </w:p>
        </w:tc>
        <w:tc>
          <w:tcPr>
            <w:tcW w:w="3506" w:type="dxa"/>
            <w:tcMar>
              <w:top w:w="0" w:type="dxa"/>
              <w:left w:w="108" w:type="dxa"/>
              <w:bottom w:w="0" w:type="dxa"/>
              <w:right w:w="108" w:type="dxa"/>
            </w:tcMar>
          </w:tcPr>
          <w:p w14:paraId="67552BB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6BE7D7B" w14:textId="77777777" w:rsidTr="0004705F">
        <w:trPr>
          <w:trHeight w:val="199"/>
        </w:trPr>
        <w:tc>
          <w:tcPr>
            <w:tcW w:w="812" w:type="dxa"/>
            <w:tcMar>
              <w:top w:w="0" w:type="dxa"/>
              <w:left w:w="108" w:type="dxa"/>
              <w:bottom w:w="0" w:type="dxa"/>
              <w:right w:w="108" w:type="dxa"/>
            </w:tcMar>
            <w:hideMark/>
          </w:tcPr>
          <w:p w14:paraId="052D77F2"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3C5F3098"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svoris ir aukštis</w:t>
            </w:r>
          </w:p>
        </w:tc>
        <w:tc>
          <w:tcPr>
            <w:tcW w:w="4769" w:type="dxa"/>
            <w:tcMar>
              <w:top w:w="0" w:type="dxa"/>
              <w:left w:w="108" w:type="dxa"/>
              <w:bottom w:w="0" w:type="dxa"/>
              <w:right w:w="108" w:type="dxa"/>
            </w:tcMar>
          </w:tcPr>
          <w:p w14:paraId="2AD7FB1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daugiau kaip 1 kg su baterija.</w:t>
            </w:r>
          </w:p>
          <w:p w14:paraId="3AC9040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korpuso aukštis ne didesnis kaip 19 mm.</w:t>
            </w:r>
          </w:p>
        </w:tc>
        <w:tc>
          <w:tcPr>
            <w:tcW w:w="3506" w:type="dxa"/>
            <w:tcMar>
              <w:top w:w="0" w:type="dxa"/>
              <w:left w:w="108" w:type="dxa"/>
              <w:bottom w:w="0" w:type="dxa"/>
              <w:right w:w="108" w:type="dxa"/>
            </w:tcMar>
          </w:tcPr>
          <w:p w14:paraId="4CABD2B0" w14:textId="77777777" w:rsidR="00297F70" w:rsidRPr="00297F70" w:rsidRDefault="00297F70" w:rsidP="00297F70">
            <w:pPr>
              <w:spacing w:after="200" w:line="276" w:lineRule="auto"/>
              <w:rPr>
                <w:rFonts w:ascii="Times New Roman" w:eastAsia="Calibri" w:hAnsi="Times New Roman" w:cs="Times New Roman"/>
                <w:kern w:val="0"/>
                <w:sz w:val="20"/>
                <w:szCs w:val="20"/>
                <w:lang w:eastAsia="lt-LT"/>
                <w14:ligatures w14:val="none"/>
              </w:rPr>
            </w:pPr>
          </w:p>
        </w:tc>
      </w:tr>
      <w:tr w:rsidR="00297F70" w:rsidRPr="00297F70" w14:paraId="11CEC481" w14:textId="77777777" w:rsidTr="0004705F">
        <w:trPr>
          <w:trHeight w:val="315"/>
        </w:trPr>
        <w:tc>
          <w:tcPr>
            <w:tcW w:w="812" w:type="dxa"/>
            <w:tcMar>
              <w:top w:w="0" w:type="dxa"/>
              <w:left w:w="108" w:type="dxa"/>
              <w:bottom w:w="0" w:type="dxa"/>
              <w:right w:w="108" w:type="dxa"/>
            </w:tcMar>
            <w:hideMark/>
          </w:tcPr>
          <w:p w14:paraId="04E0C5D5"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3E123074"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Valdymas ir administravimas</w:t>
            </w:r>
          </w:p>
        </w:tc>
        <w:tc>
          <w:tcPr>
            <w:tcW w:w="4769" w:type="dxa"/>
            <w:tcMar>
              <w:top w:w="0" w:type="dxa"/>
              <w:left w:w="108" w:type="dxa"/>
              <w:bottom w:w="0" w:type="dxa"/>
              <w:right w:w="108" w:type="dxa"/>
            </w:tcMar>
          </w:tcPr>
          <w:p w14:paraId="5AD9B53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506" w:type="dxa"/>
            <w:tcMar>
              <w:top w:w="0" w:type="dxa"/>
              <w:left w:w="108" w:type="dxa"/>
              <w:bottom w:w="0" w:type="dxa"/>
              <w:right w:w="108" w:type="dxa"/>
            </w:tcMar>
          </w:tcPr>
          <w:p w14:paraId="6D091DF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3AE5D38A" w14:textId="77777777" w:rsidTr="0004705F">
        <w:trPr>
          <w:trHeight w:val="257"/>
        </w:trPr>
        <w:tc>
          <w:tcPr>
            <w:tcW w:w="812" w:type="dxa"/>
            <w:tcMar>
              <w:top w:w="0" w:type="dxa"/>
              <w:left w:w="108" w:type="dxa"/>
              <w:bottom w:w="0" w:type="dxa"/>
              <w:right w:w="108" w:type="dxa"/>
            </w:tcMar>
            <w:hideMark/>
          </w:tcPr>
          <w:p w14:paraId="44553871"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14632E01" w14:textId="77777777" w:rsidR="00297F70" w:rsidRPr="00297F70" w:rsidRDefault="00297F70" w:rsidP="00297F70">
            <w:pPr>
              <w:spacing w:after="0" w:line="240" w:lineRule="auto"/>
              <w:rPr>
                <w:rFonts w:ascii="Times New Roman" w:eastAsia="Calibri" w:hAnsi="Times New Roman" w:cs="Times New Roman"/>
                <w:kern w:val="0"/>
                <w:sz w:val="20"/>
                <w:szCs w:val="20"/>
                <w:highlight w:val="yellow"/>
                <w14:ligatures w14:val="none"/>
              </w:rPr>
            </w:pPr>
            <w:r w:rsidRPr="00297F70">
              <w:rPr>
                <w:rFonts w:ascii="Times New Roman" w:eastAsia="Calibri" w:hAnsi="Times New Roman" w:cs="Times New Roman"/>
                <w:kern w:val="0"/>
                <w:sz w:val="20"/>
                <w:szCs w:val="20"/>
                <w14:ligatures w14:val="none"/>
              </w:rPr>
              <w:t>Kompiuterio atsparumas aplinkai</w:t>
            </w:r>
          </w:p>
        </w:tc>
        <w:tc>
          <w:tcPr>
            <w:tcW w:w="4769" w:type="dxa"/>
            <w:tcMar>
              <w:top w:w="0" w:type="dxa"/>
              <w:left w:w="108" w:type="dxa"/>
              <w:bottom w:w="0" w:type="dxa"/>
              <w:right w:w="108" w:type="dxa"/>
            </w:tcMar>
          </w:tcPr>
          <w:p w14:paraId="3BE8A5DE" w14:textId="77777777" w:rsidR="00297F70" w:rsidRPr="00297F70" w:rsidRDefault="00297F70" w:rsidP="00297F70">
            <w:pPr>
              <w:spacing w:after="0" w:line="240" w:lineRule="auto"/>
              <w:rPr>
                <w:rFonts w:ascii="Times New Roman" w:eastAsia="Calibri" w:hAnsi="Times New Roman" w:cs="Times New Roman"/>
                <w:kern w:val="0"/>
                <w:sz w:val="20"/>
                <w:szCs w:val="20"/>
                <w:highlight w:val="yellow"/>
                <w:lang w:eastAsia="lt-LT"/>
                <w14:ligatures w14:val="none"/>
              </w:rPr>
            </w:pPr>
            <w:r w:rsidRPr="00297F70">
              <w:rPr>
                <w:rFonts w:ascii="Times New Roman" w:eastAsia="Calibri" w:hAnsi="Times New Roman" w:cs="Times New Roman"/>
                <w:kern w:val="0"/>
                <w:sz w:val="20"/>
                <w:szCs w:val="20"/>
                <w14:ligatures w14:val="none"/>
              </w:rPr>
              <w:t>Atitikimas MIL-SPEC 810H standartui.</w:t>
            </w:r>
          </w:p>
        </w:tc>
        <w:tc>
          <w:tcPr>
            <w:tcW w:w="3506" w:type="dxa"/>
            <w:tcMar>
              <w:top w:w="0" w:type="dxa"/>
              <w:left w:w="108" w:type="dxa"/>
              <w:bottom w:w="0" w:type="dxa"/>
              <w:right w:w="108" w:type="dxa"/>
            </w:tcMar>
          </w:tcPr>
          <w:p w14:paraId="673016C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20FE0C6E" w14:textId="77777777" w:rsidTr="0004705F">
        <w:trPr>
          <w:trHeight w:val="1095"/>
        </w:trPr>
        <w:tc>
          <w:tcPr>
            <w:tcW w:w="812" w:type="dxa"/>
            <w:tcMar>
              <w:top w:w="0" w:type="dxa"/>
              <w:left w:w="108" w:type="dxa"/>
              <w:bottom w:w="0" w:type="dxa"/>
              <w:right w:w="108" w:type="dxa"/>
            </w:tcMar>
            <w:hideMark/>
          </w:tcPr>
          <w:p w14:paraId="1DF11E6A"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462894B6"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Sertifikavimo reikalavimai</w:t>
            </w:r>
          </w:p>
        </w:tc>
        <w:tc>
          <w:tcPr>
            <w:tcW w:w="4769" w:type="dxa"/>
            <w:tcMar>
              <w:top w:w="0" w:type="dxa"/>
              <w:left w:w="108" w:type="dxa"/>
              <w:bottom w:w="0" w:type="dxa"/>
              <w:right w:w="108" w:type="dxa"/>
            </w:tcMar>
          </w:tcPr>
          <w:p w14:paraId="1DDDD98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gamintojas turi įsidiegęs ISO 14001:2015 arba lygiavertį aplinkosaugos vadybos standartą (pateikti tai įrodančius dokumentus ar aktyvią nuorodą į gamintojo internetinė tinklalapį).</w:t>
            </w:r>
          </w:p>
          <w:p w14:paraId="62EF71A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Sertifikatai: </w:t>
            </w:r>
            <w:proofErr w:type="spellStart"/>
            <w:r w:rsidRPr="00297F70">
              <w:rPr>
                <w:rFonts w:ascii="Times New Roman" w:eastAsia="Calibri" w:hAnsi="Times New Roman" w:cs="Times New Roman"/>
                <w:kern w:val="0"/>
                <w:sz w:val="20"/>
                <w:szCs w:val="20"/>
                <w14:ligatures w14:val="none"/>
              </w:rPr>
              <w:t>Energy</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Star</w:t>
            </w:r>
            <w:proofErr w:type="spellEnd"/>
            <w:r w:rsidRPr="00297F70">
              <w:rPr>
                <w:rFonts w:ascii="Times New Roman" w:eastAsia="Calibri" w:hAnsi="Times New Roman" w:cs="Times New Roman"/>
                <w:kern w:val="0"/>
                <w:sz w:val="20"/>
                <w:szCs w:val="20"/>
                <w14:ligatures w14:val="none"/>
              </w:rPr>
              <w:t xml:space="preserve"> 9.0 ir EPEAT </w:t>
            </w:r>
            <w:proofErr w:type="spellStart"/>
            <w:r w:rsidRPr="00297F70">
              <w:rPr>
                <w:rFonts w:ascii="Times New Roman" w:eastAsia="Calibri" w:hAnsi="Times New Roman" w:cs="Times New Roman"/>
                <w:kern w:val="0"/>
                <w:sz w:val="20"/>
                <w:szCs w:val="20"/>
                <w14:ligatures w14:val="none"/>
              </w:rPr>
              <w:t>Gold</w:t>
            </w:r>
            <w:proofErr w:type="spellEnd"/>
            <w:r w:rsidRPr="00297F70">
              <w:rPr>
                <w:rFonts w:ascii="Times New Roman" w:eastAsia="Calibri" w:hAnsi="Times New Roman" w:cs="Times New Roman"/>
                <w:kern w:val="0"/>
                <w:sz w:val="20"/>
                <w:szCs w:val="20"/>
                <w14:ligatures w14:val="none"/>
              </w:rPr>
              <w:t xml:space="preserve"> arba lygiaverčiai. </w:t>
            </w:r>
          </w:p>
          <w:p w14:paraId="16E7EA7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Kompiuteriai turi būti sertifikuoti darbui su MS Windows 11 operacine sistema.</w:t>
            </w:r>
          </w:p>
        </w:tc>
        <w:tc>
          <w:tcPr>
            <w:tcW w:w="3506" w:type="dxa"/>
            <w:tcMar>
              <w:top w:w="0" w:type="dxa"/>
              <w:left w:w="108" w:type="dxa"/>
              <w:bottom w:w="0" w:type="dxa"/>
              <w:right w:w="108" w:type="dxa"/>
            </w:tcMar>
          </w:tcPr>
          <w:p w14:paraId="5A198B3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5ABF1539" w14:textId="77777777" w:rsidTr="0004705F">
        <w:trPr>
          <w:trHeight w:val="1095"/>
        </w:trPr>
        <w:tc>
          <w:tcPr>
            <w:tcW w:w="812" w:type="dxa"/>
            <w:tcMar>
              <w:top w:w="0" w:type="dxa"/>
              <w:left w:w="108" w:type="dxa"/>
              <w:bottom w:w="0" w:type="dxa"/>
              <w:right w:w="108" w:type="dxa"/>
            </w:tcMar>
          </w:tcPr>
          <w:p w14:paraId="4D2F96D3"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35BA05B4"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Triukšmo lygis</w:t>
            </w:r>
          </w:p>
        </w:tc>
        <w:tc>
          <w:tcPr>
            <w:tcW w:w="4769" w:type="dxa"/>
            <w:tcMar>
              <w:top w:w="0" w:type="dxa"/>
              <w:left w:w="108" w:type="dxa"/>
              <w:bottom w:w="0" w:type="dxa"/>
              <w:right w:w="108" w:type="dxa"/>
            </w:tcMar>
          </w:tcPr>
          <w:p w14:paraId="3C79973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Deklaruotoji svertinė garso galia (LWA), išmatuota pagal ISO 7779 arba lygiavertį standartą ir apskaičiuota pagal ISO 9296 arba lygiavertį standartą tuščios eigos („</w:t>
            </w:r>
            <w:proofErr w:type="spellStart"/>
            <w:r w:rsidRPr="00297F70">
              <w:rPr>
                <w:rFonts w:ascii="Times New Roman" w:eastAsia="Calibri" w:hAnsi="Times New Roman" w:cs="Times New Roman"/>
                <w:kern w:val="0"/>
                <w:sz w:val="20"/>
                <w:szCs w:val="20"/>
                <w14:ligatures w14:val="none"/>
              </w:rPr>
              <w:t>idle</w:t>
            </w:r>
            <w:proofErr w:type="spellEnd"/>
            <w:r w:rsidRPr="00297F70">
              <w:rPr>
                <w:rFonts w:ascii="Times New Roman" w:eastAsia="Calibri" w:hAnsi="Times New Roman" w:cs="Times New Roman"/>
                <w:kern w:val="0"/>
                <w:sz w:val="20"/>
                <w:szCs w:val="20"/>
                <w14:ligatures w14:val="none"/>
              </w:rPr>
              <w:t>“) režime ne daugiau kaip 2.4 B.</w:t>
            </w:r>
          </w:p>
        </w:tc>
        <w:tc>
          <w:tcPr>
            <w:tcW w:w="3506" w:type="dxa"/>
            <w:tcMar>
              <w:top w:w="0" w:type="dxa"/>
              <w:left w:w="108" w:type="dxa"/>
              <w:bottom w:w="0" w:type="dxa"/>
              <w:right w:w="108" w:type="dxa"/>
            </w:tcMar>
          </w:tcPr>
          <w:p w14:paraId="1FAA139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4AC7F4E9" w14:textId="77777777" w:rsidTr="0004705F">
        <w:trPr>
          <w:trHeight w:val="1158"/>
        </w:trPr>
        <w:tc>
          <w:tcPr>
            <w:tcW w:w="812" w:type="dxa"/>
            <w:tcMar>
              <w:top w:w="0" w:type="dxa"/>
              <w:left w:w="108" w:type="dxa"/>
              <w:bottom w:w="0" w:type="dxa"/>
              <w:right w:w="108" w:type="dxa"/>
            </w:tcMar>
          </w:tcPr>
          <w:p w14:paraId="6F9E0578"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1C44BDA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Suderinamumas</w:t>
            </w:r>
          </w:p>
        </w:tc>
        <w:tc>
          <w:tcPr>
            <w:tcW w:w="4769" w:type="dxa"/>
            <w:tcMar>
              <w:top w:w="0" w:type="dxa"/>
              <w:left w:w="108" w:type="dxa"/>
              <w:bottom w:w="0" w:type="dxa"/>
              <w:right w:w="108" w:type="dxa"/>
            </w:tcMar>
          </w:tcPr>
          <w:p w14:paraId="142CD9F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Visos siūlomo kompiuterio dalys (pagrindinė plokštė, duomenų kaupiklis, standusis diskas ir kiti kompiuterį sudarantys komponentai) privalo būti pateikti firmos gamintojos ir surinktos gamintojo gamykloje. </w:t>
            </w:r>
          </w:p>
          <w:p w14:paraId="17B3470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Įranga turi būti pateikta originalioje nepažeistoje gamintojo pakuotėje.</w:t>
            </w:r>
          </w:p>
        </w:tc>
        <w:tc>
          <w:tcPr>
            <w:tcW w:w="3506" w:type="dxa"/>
            <w:tcMar>
              <w:top w:w="0" w:type="dxa"/>
              <w:left w:w="108" w:type="dxa"/>
              <w:bottom w:w="0" w:type="dxa"/>
              <w:right w:w="108" w:type="dxa"/>
            </w:tcMar>
          </w:tcPr>
          <w:p w14:paraId="53B7BC8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81A971F" w14:textId="77777777" w:rsidTr="0004705F">
        <w:trPr>
          <w:trHeight w:val="340"/>
        </w:trPr>
        <w:tc>
          <w:tcPr>
            <w:tcW w:w="812" w:type="dxa"/>
            <w:tcMar>
              <w:top w:w="0" w:type="dxa"/>
              <w:left w:w="108" w:type="dxa"/>
              <w:bottom w:w="0" w:type="dxa"/>
              <w:right w:w="108" w:type="dxa"/>
            </w:tcMar>
          </w:tcPr>
          <w:p w14:paraId="740B6A21" w14:textId="77777777" w:rsidR="00297F70" w:rsidRPr="00297F70" w:rsidRDefault="00297F70" w:rsidP="00073A35">
            <w:pPr>
              <w:numPr>
                <w:ilvl w:val="0"/>
                <w:numId w:val="56"/>
              </w:numPr>
              <w:spacing w:after="0" w:line="240" w:lineRule="auto"/>
              <w:ind w:left="641" w:hanging="357"/>
              <w:rPr>
                <w:rFonts w:ascii="Times New Roman" w:eastAsia="Calibri" w:hAnsi="Times New Roman" w:cs="Times New Roman"/>
                <w:kern w:val="0"/>
                <w:sz w:val="20"/>
                <w:szCs w:val="20"/>
                <w14:ligatures w14:val="none"/>
              </w:rPr>
            </w:pPr>
          </w:p>
        </w:tc>
        <w:tc>
          <w:tcPr>
            <w:tcW w:w="2308" w:type="dxa"/>
            <w:tcMar>
              <w:top w:w="0" w:type="dxa"/>
              <w:left w:w="108" w:type="dxa"/>
              <w:bottom w:w="0" w:type="dxa"/>
              <w:right w:w="108" w:type="dxa"/>
            </w:tcMar>
          </w:tcPr>
          <w:p w14:paraId="74F36BDF"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Garantinis laikotarpis</w:t>
            </w:r>
          </w:p>
        </w:tc>
        <w:tc>
          <w:tcPr>
            <w:tcW w:w="4769" w:type="dxa"/>
            <w:tcMar>
              <w:top w:w="0" w:type="dxa"/>
              <w:left w:w="108" w:type="dxa"/>
              <w:bottom w:w="0" w:type="dxa"/>
              <w:right w:w="108" w:type="dxa"/>
            </w:tcMar>
          </w:tcPr>
          <w:p w14:paraId="397E3BD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3ACA0A8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Kompiuterių gamintojas Lietuvoje turi turėti ne mažiau nei du nepriklausomus oficialius autorizuotus siūlomų prekių techninio aptarnavimo centrus, įgaliotus atlikti garantinį siūlomų prekių aptarnavimą.</w:t>
            </w:r>
          </w:p>
          <w:p w14:paraId="7403E1E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Tiekėjas turi pateikti nuorodą į gamintojo internetinę prieigą, kuri įgalina produkto kodo ir serijinio numerio pagalba patikrinti suteiktą gamintojo garantiją internetiniame puslapyje.</w:t>
            </w:r>
          </w:p>
          <w:p w14:paraId="53FEE9A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Turi būti gamintojo interneto svetainės (ar lygiaverčiu principu paremta) vieta su galimybe atnaujinti siūlomų modelių BIOS, įrenginių tvarkykles ir programinę įrangą.</w:t>
            </w:r>
          </w:p>
        </w:tc>
        <w:tc>
          <w:tcPr>
            <w:tcW w:w="3506" w:type="dxa"/>
            <w:tcMar>
              <w:top w:w="0" w:type="dxa"/>
              <w:left w:w="108" w:type="dxa"/>
              <w:bottom w:w="0" w:type="dxa"/>
              <w:right w:w="108" w:type="dxa"/>
            </w:tcMar>
          </w:tcPr>
          <w:p w14:paraId="7555D007" w14:textId="77777777" w:rsidR="00297F70" w:rsidRPr="00297F70" w:rsidRDefault="00297F70" w:rsidP="00297F70">
            <w:pPr>
              <w:spacing w:after="200" w:line="276" w:lineRule="auto"/>
              <w:rPr>
                <w:rFonts w:ascii="Times New Roman" w:eastAsia="Calibri" w:hAnsi="Times New Roman" w:cs="Times New Roman"/>
                <w:kern w:val="0"/>
                <w:sz w:val="20"/>
                <w:szCs w:val="20"/>
                <w:lang w:eastAsia="lt-LT"/>
                <w14:ligatures w14:val="none"/>
              </w:rPr>
            </w:pPr>
          </w:p>
        </w:tc>
      </w:tr>
      <w:tr w:rsidR="00297F70" w:rsidRPr="00297F70" w14:paraId="273BE3FF" w14:textId="77777777" w:rsidTr="0004705F">
        <w:trPr>
          <w:trHeight w:val="315"/>
        </w:trPr>
        <w:tc>
          <w:tcPr>
            <w:tcW w:w="7889" w:type="dxa"/>
            <w:gridSpan w:val="3"/>
            <w:tcMar>
              <w:top w:w="0" w:type="dxa"/>
              <w:left w:w="108" w:type="dxa"/>
              <w:bottom w:w="0" w:type="dxa"/>
              <w:right w:w="108" w:type="dxa"/>
            </w:tcMar>
            <w:hideMark/>
          </w:tcPr>
          <w:p w14:paraId="2F2486C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Kompiuterio modelis, firma-gamintoja</w:t>
            </w:r>
          </w:p>
        </w:tc>
        <w:tc>
          <w:tcPr>
            <w:tcW w:w="3506" w:type="dxa"/>
            <w:tcMar>
              <w:top w:w="0" w:type="dxa"/>
              <w:left w:w="108" w:type="dxa"/>
              <w:bottom w:w="0" w:type="dxa"/>
              <w:right w:w="108" w:type="dxa"/>
            </w:tcMar>
          </w:tcPr>
          <w:p w14:paraId="27529C1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208F12AF" w14:textId="77777777" w:rsidTr="0004705F">
        <w:trPr>
          <w:trHeight w:val="315"/>
        </w:trPr>
        <w:tc>
          <w:tcPr>
            <w:tcW w:w="7889" w:type="dxa"/>
            <w:gridSpan w:val="3"/>
            <w:tcMar>
              <w:top w:w="0" w:type="dxa"/>
              <w:left w:w="108" w:type="dxa"/>
              <w:bottom w:w="0" w:type="dxa"/>
              <w:right w:w="108" w:type="dxa"/>
            </w:tcMar>
          </w:tcPr>
          <w:p w14:paraId="3FA670D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Pristatymo terminas, nuo užsakymo pateikimo dienos ne ilgiau 30 darbo dienos *</w:t>
            </w:r>
          </w:p>
        </w:tc>
        <w:tc>
          <w:tcPr>
            <w:tcW w:w="3506" w:type="dxa"/>
            <w:tcMar>
              <w:top w:w="0" w:type="dxa"/>
              <w:left w:w="108" w:type="dxa"/>
              <w:bottom w:w="0" w:type="dxa"/>
              <w:right w:w="108" w:type="dxa"/>
            </w:tcMar>
          </w:tcPr>
          <w:p w14:paraId="6F440C0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2A947519" w14:textId="77777777" w:rsidTr="0004705F">
        <w:trPr>
          <w:trHeight w:val="315"/>
        </w:trPr>
        <w:tc>
          <w:tcPr>
            <w:tcW w:w="7889" w:type="dxa"/>
            <w:gridSpan w:val="3"/>
            <w:tcMar>
              <w:top w:w="0" w:type="dxa"/>
              <w:left w:w="108" w:type="dxa"/>
              <w:bottom w:w="0" w:type="dxa"/>
              <w:right w:w="108" w:type="dxa"/>
            </w:tcMar>
          </w:tcPr>
          <w:p w14:paraId="2BCC93D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Garantiniai įsipareigojimai visam komplektui (pradedama skaičiuoti nuo prekių pristatymo dienos; trumpiausiai 3 metai)</w:t>
            </w:r>
          </w:p>
        </w:tc>
        <w:tc>
          <w:tcPr>
            <w:tcW w:w="3506" w:type="dxa"/>
            <w:tcMar>
              <w:top w:w="0" w:type="dxa"/>
              <w:left w:w="108" w:type="dxa"/>
              <w:bottom w:w="0" w:type="dxa"/>
              <w:right w:w="108" w:type="dxa"/>
            </w:tcMar>
          </w:tcPr>
          <w:p w14:paraId="624FCDB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624E141C" w14:textId="77777777" w:rsidTr="0004705F">
        <w:trPr>
          <w:trHeight w:val="315"/>
        </w:trPr>
        <w:tc>
          <w:tcPr>
            <w:tcW w:w="7889" w:type="dxa"/>
            <w:gridSpan w:val="3"/>
            <w:tcMar>
              <w:top w:w="0" w:type="dxa"/>
              <w:left w:w="108" w:type="dxa"/>
              <w:bottom w:w="0" w:type="dxa"/>
              <w:right w:w="108" w:type="dxa"/>
            </w:tcMar>
            <w:hideMark/>
          </w:tcPr>
          <w:p w14:paraId="1C5D04B8" w14:textId="77777777" w:rsidR="00297F70" w:rsidRPr="00297F70" w:rsidRDefault="00297F70" w:rsidP="00297F70">
            <w:pPr>
              <w:spacing w:after="0" w:line="240" w:lineRule="auto"/>
              <w:rPr>
                <w:rFonts w:ascii="Times New Roman" w:eastAsia="Calibri" w:hAnsi="Times New Roman" w:cs="Times New Roman"/>
                <w:b/>
                <w:bCs/>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Garantinio aptarnavimo reakcijos po pranešimo apie gedimą greitis ir darbingumo atstatymas (ilgiausiai 10 darbo dienų)</w:t>
            </w:r>
          </w:p>
        </w:tc>
        <w:tc>
          <w:tcPr>
            <w:tcW w:w="3506" w:type="dxa"/>
            <w:tcMar>
              <w:top w:w="0" w:type="dxa"/>
              <w:left w:w="108" w:type="dxa"/>
              <w:bottom w:w="0" w:type="dxa"/>
              <w:right w:w="108" w:type="dxa"/>
            </w:tcMar>
          </w:tcPr>
          <w:p w14:paraId="378AC902" w14:textId="77777777" w:rsidR="00297F70" w:rsidRPr="00297F70" w:rsidRDefault="00297F70" w:rsidP="00297F70">
            <w:pPr>
              <w:spacing w:after="0" w:line="240" w:lineRule="auto"/>
              <w:rPr>
                <w:rFonts w:ascii="Times New Roman" w:eastAsia="Calibri" w:hAnsi="Times New Roman" w:cs="Times New Roman"/>
                <w:b/>
                <w:bCs/>
                <w:kern w:val="0"/>
                <w:sz w:val="20"/>
                <w:szCs w:val="20"/>
                <w:lang w:eastAsia="lt-LT"/>
                <w14:ligatures w14:val="none"/>
              </w:rPr>
            </w:pPr>
          </w:p>
        </w:tc>
      </w:tr>
    </w:tbl>
    <w:p w14:paraId="686673D3"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p w14:paraId="3D7656F2" w14:textId="7C9C73A5" w:rsidR="00297F70" w:rsidRPr="00297F70" w:rsidRDefault="00B6755A" w:rsidP="00E97E14">
      <w:pPr>
        <w:rPr>
          <w:rFonts w:ascii="Times New Roman" w:eastAsia="Calibri" w:hAnsi="Times New Roman" w:cs="Times New Roman"/>
          <w:b/>
          <w:kern w:val="0"/>
          <w:szCs w:val="22"/>
          <w14:ligatures w14:val="none"/>
        </w:rPr>
      </w:pPr>
      <w:bookmarkStart w:id="34" w:name="_Hlk193711988"/>
      <w:r>
        <w:rPr>
          <w:rFonts w:ascii="Times New Roman" w:eastAsia="Calibri" w:hAnsi="Times New Roman" w:cs="Times New Roman"/>
          <w:b/>
          <w:kern w:val="0"/>
          <w:szCs w:val="22"/>
          <w14:ligatures w14:val="none"/>
        </w:rPr>
        <w:t>3.</w:t>
      </w:r>
      <w:r w:rsidR="00297F70" w:rsidRPr="00297F70">
        <w:rPr>
          <w:rFonts w:ascii="Times New Roman" w:eastAsia="Calibri" w:hAnsi="Times New Roman" w:cs="Times New Roman"/>
          <w:b/>
          <w:kern w:val="0"/>
          <w:szCs w:val="22"/>
          <w14:ligatures w14:val="none"/>
        </w:rPr>
        <w:t>9 Nešiojamas kompiuteris „NK-9“</w:t>
      </w:r>
    </w:p>
    <w:tbl>
      <w:tblPr>
        <w:tblW w:w="11381" w:type="dxa"/>
        <w:tblInd w:w="-537" w:type="dxa"/>
        <w:tblLayout w:type="fixed"/>
        <w:tblCellMar>
          <w:left w:w="0" w:type="dxa"/>
          <w:right w:w="0" w:type="dxa"/>
        </w:tblCellMar>
        <w:tblLook w:val="04A0" w:firstRow="1" w:lastRow="0" w:firstColumn="1" w:lastColumn="0" w:noHBand="0" w:noVBand="1"/>
      </w:tblPr>
      <w:tblGrid>
        <w:gridCol w:w="784"/>
        <w:gridCol w:w="2523"/>
        <w:gridCol w:w="4171"/>
        <w:gridCol w:w="3903"/>
      </w:tblGrid>
      <w:tr w:rsidR="00297F70" w:rsidRPr="00297F70" w14:paraId="21ADE627" w14:textId="77777777" w:rsidTr="0004705F">
        <w:trPr>
          <w:trHeight w:val="340"/>
        </w:trPr>
        <w:tc>
          <w:tcPr>
            <w:tcW w:w="784"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bookmarkEnd w:id="34"/>
          <w:p w14:paraId="7FF24DF6"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Eil. Nr.</w:t>
            </w:r>
          </w:p>
        </w:tc>
        <w:tc>
          <w:tcPr>
            <w:tcW w:w="2523"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0DA5E496"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303EF8AE" w14:textId="77777777" w:rsidR="00297F70" w:rsidRPr="00297F70" w:rsidRDefault="00297F70" w:rsidP="00297F70">
            <w:pPr>
              <w:spacing w:after="0" w:line="240" w:lineRule="auto"/>
              <w:jc w:val="center"/>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903"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7AD6E8CC" w14:textId="77777777" w:rsidR="00297F70" w:rsidRPr="00297F70" w:rsidRDefault="00297F70" w:rsidP="00297F70">
            <w:pPr>
              <w:spacing w:after="0" w:line="240" w:lineRule="auto"/>
              <w:jc w:val="center"/>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Siūlomos tikslios charakteristikos/ parametrai, komponento modelis</w:t>
            </w:r>
          </w:p>
        </w:tc>
      </w:tr>
      <w:tr w:rsidR="00297F70" w:rsidRPr="00297F70" w14:paraId="0E583564" w14:textId="77777777" w:rsidTr="0004705F">
        <w:trPr>
          <w:trHeight w:val="340"/>
        </w:trPr>
        <w:tc>
          <w:tcPr>
            <w:tcW w:w="784"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7632C61"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nil"/>
              <w:bottom w:val="single" w:sz="4" w:space="0" w:color="auto"/>
              <w:right w:val="single" w:sz="8" w:space="0" w:color="000000" w:themeColor="text1"/>
            </w:tcBorders>
            <w:tcMar>
              <w:top w:w="0" w:type="dxa"/>
              <w:left w:w="108" w:type="dxa"/>
              <w:bottom w:w="0" w:type="dxa"/>
              <w:right w:w="108" w:type="dxa"/>
            </w:tcMar>
          </w:tcPr>
          <w:p w14:paraId="22AA404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Procesorius </w:t>
            </w:r>
          </w:p>
        </w:tc>
        <w:tc>
          <w:tcPr>
            <w:tcW w:w="4171" w:type="dxa"/>
            <w:tcBorders>
              <w:top w:val="single" w:sz="4" w:space="0" w:color="auto"/>
              <w:left w:val="nil"/>
              <w:bottom w:val="single" w:sz="4" w:space="0" w:color="auto"/>
              <w:right w:val="single" w:sz="8" w:space="0" w:color="000000" w:themeColor="text1"/>
            </w:tcBorders>
            <w:tcMar>
              <w:top w:w="0" w:type="dxa"/>
              <w:left w:w="108" w:type="dxa"/>
              <w:bottom w:w="0" w:type="dxa"/>
              <w:right w:w="108" w:type="dxa"/>
            </w:tcMar>
          </w:tcPr>
          <w:p w14:paraId="7870E91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32/64 bitų.</w:t>
            </w:r>
          </w:p>
          <w:p w14:paraId="1EAAF68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Nešiojamo kompiuterio procesorius (procesorių firmos gamintojos traktuojamas kaip skirtas nešiojamiems kompiuteriams) ne mažiau aštuonių fizinių branduolių, x86 su 64 bitų atminties adresavimu, palaikantis dažnio mažinimo (esant nedideliam apkrovimui) ir virtualizacijos technologijas. Ne mažiau kaip 18500 taškų pagal testą </w:t>
            </w:r>
            <w:proofErr w:type="spellStart"/>
            <w:r w:rsidRPr="00297F70">
              <w:rPr>
                <w:rFonts w:ascii="Times New Roman" w:eastAsia="Calibri" w:hAnsi="Times New Roman" w:cs="Times New Roman"/>
                <w:kern w:val="0"/>
                <w:sz w:val="20"/>
                <w:szCs w:val="20"/>
                <w14:ligatures w14:val="none"/>
              </w:rPr>
              <w:t>Passmark</w:t>
            </w:r>
            <w:proofErr w:type="spellEnd"/>
            <w:r w:rsidRPr="00297F70">
              <w:rPr>
                <w:rFonts w:ascii="Times New Roman" w:eastAsia="Calibri" w:hAnsi="Times New Roman" w:cs="Times New Roman"/>
                <w:kern w:val="0"/>
                <w:sz w:val="20"/>
                <w:szCs w:val="20"/>
                <w14:ligatures w14:val="none"/>
              </w:rPr>
              <w:t xml:space="preserve"> CPU Mark, </w:t>
            </w:r>
            <w:r w:rsidRPr="00297F70">
              <w:rPr>
                <w:rFonts w:ascii="Times New Roman" w:eastAsia="Times New Roman" w:hAnsi="Times New Roman" w:cs="Times New Roman"/>
                <w:kern w:val="0"/>
                <w:sz w:val="20"/>
                <w:szCs w:val="20"/>
                <w:lang w:eastAsia="lt-LT"/>
                <w14:ligatures w14:val="none"/>
              </w:rPr>
              <w:t>(parametras turi galioti konkurso paskelbimo dieną)</w:t>
            </w:r>
            <w:r w:rsidRPr="00297F70">
              <w:rPr>
                <w:rFonts w:ascii="Times New Roman" w:eastAsia="Calibri" w:hAnsi="Times New Roman" w:cs="Times New Roman"/>
                <w:kern w:val="0"/>
                <w:sz w:val="20"/>
                <w:szCs w:val="20"/>
                <w14:ligatures w14:val="none"/>
              </w:rPr>
              <w:t xml:space="preserve">. Ne mažiau nei 100 TOPS. Spartinančioji atmintis ne mažiau nei 12MB.  </w:t>
            </w:r>
          </w:p>
          <w:p w14:paraId="1FBFF3CE"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lastRenderedPageBreak/>
              <w:t xml:space="preserve">Nurodyti procesoriaus gamintoją, tipą, pavadinimą, dažnį, spartinančiosios atminties dydį. </w:t>
            </w:r>
          </w:p>
          <w:p w14:paraId="21F8F51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Procesorius turi būti anonsuotas ne anksčiau kaip 2024 m.</w:t>
            </w:r>
          </w:p>
          <w:p w14:paraId="66E013C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Procesoriaus sparta negali būti dirbtinai padidinta.</w:t>
            </w:r>
          </w:p>
        </w:tc>
        <w:tc>
          <w:tcPr>
            <w:tcW w:w="3903" w:type="dxa"/>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D62B21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4E58023B"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506E8"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6DA5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Operatyvioji atmintis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BA5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mažiau kaip 32 GB ir ne blogiau kaip DDR5/LPDDR5 – 8533.</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14B7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31C1FC0"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vAlign w:val="center"/>
            <w:hideMark/>
          </w:tcPr>
          <w:p w14:paraId="215A8144" w14:textId="77777777" w:rsidR="00297F70" w:rsidRPr="00297F70" w:rsidRDefault="00297F70" w:rsidP="00073A35">
            <w:pPr>
              <w:numPr>
                <w:ilvl w:val="0"/>
                <w:numId w:val="69"/>
              </w:numPr>
              <w:spacing w:after="0" w:line="240" w:lineRule="auto"/>
              <w:ind w:left="811" w:hanging="357"/>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Pr>
          <w:p w14:paraId="281DD82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Standusis diskas</w:t>
            </w:r>
          </w:p>
        </w:tc>
        <w:tc>
          <w:tcPr>
            <w:tcW w:w="4171" w:type="dxa"/>
            <w:tcBorders>
              <w:top w:val="single" w:sz="4" w:space="0" w:color="auto"/>
              <w:left w:val="single" w:sz="4" w:space="0" w:color="auto"/>
              <w:bottom w:val="single" w:sz="4" w:space="0" w:color="auto"/>
              <w:right w:val="single" w:sz="4" w:space="0" w:color="auto"/>
            </w:tcBorders>
          </w:tcPr>
          <w:p w14:paraId="1BFB4BA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Ne mažiau nei 1 TB SSD </w:t>
            </w:r>
            <w:proofErr w:type="spellStart"/>
            <w:r w:rsidRPr="00297F70">
              <w:rPr>
                <w:rFonts w:ascii="Times New Roman" w:eastAsia="Calibri" w:hAnsi="Times New Roman" w:cs="Times New Roman"/>
                <w:kern w:val="0"/>
                <w:sz w:val="20"/>
                <w:szCs w:val="20"/>
                <w14:ligatures w14:val="none"/>
              </w:rPr>
              <w:t>NVMe</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PCIe</w:t>
            </w:r>
            <w:proofErr w:type="spellEnd"/>
            <w:r w:rsidRPr="00297F70">
              <w:rPr>
                <w:rFonts w:ascii="Times New Roman" w:eastAsia="Calibri" w:hAnsi="Times New Roman" w:cs="Times New Roman"/>
                <w:kern w:val="0"/>
                <w:sz w:val="20"/>
                <w:szCs w:val="20"/>
                <w14:ligatures w14:val="none"/>
              </w:rPr>
              <w:t xml:space="preserve"> 5.0 x4 su aparatinių duomenų šifravimo galimybe (angl. "</w:t>
            </w:r>
            <w:proofErr w:type="spellStart"/>
            <w:r w:rsidRPr="00297F70">
              <w:rPr>
                <w:rFonts w:ascii="Times New Roman" w:eastAsia="Calibri" w:hAnsi="Times New Roman" w:cs="Times New Roman"/>
                <w:kern w:val="0"/>
                <w:sz w:val="20"/>
                <w:szCs w:val="20"/>
                <w14:ligatures w14:val="none"/>
              </w:rPr>
              <w:t>hardware-based</w:t>
            </w:r>
            <w:proofErr w:type="spellEnd"/>
            <w:r w:rsidRPr="00297F70">
              <w:rPr>
                <w:rFonts w:ascii="Times New Roman" w:eastAsia="Calibri" w:hAnsi="Times New Roman" w:cs="Times New Roman"/>
                <w:kern w:val="0"/>
                <w:sz w:val="20"/>
                <w:szCs w:val="20"/>
                <w14:ligatures w14:val="none"/>
              </w:rPr>
              <w:t>") arba lygiavertis.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32C6D"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625A64A"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FACD88"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BD0D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roofErr w:type="spellStart"/>
            <w:r w:rsidRPr="00297F70">
              <w:rPr>
                <w:rFonts w:ascii="Times New Roman" w:eastAsia="Calibri" w:hAnsi="Times New Roman" w:cs="Times New Roman"/>
                <w:kern w:val="0"/>
                <w:sz w:val="20"/>
                <w:szCs w:val="20"/>
                <w14:ligatures w14:val="none"/>
              </w:rPr>
              <w:t>Ethernet</w:t>
            </w:r>
            <w:proofErr w:type="spellEnd"/>
            <w:r w:rsidRPr="00297F70">
              <w:rPr>
                <w:rFonts w:ascii="Times New Roman" w:eastAsia="Calibri" w:hAnsi="Times New Roman" w:cs="Times New Roman"/>
                <w:kern w:val="0"/>
                <w:sz w:val="20"/>
                <w:szCs w:val="20"/>
                <w14:ligatures w14:val="none"/>
              </w:rPr>
              <w:t xml:space="preserve"> adapteris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8B52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Integruota arba realizuojamas per specialų adapterį RJ45 (neprivalomas, įsigyjamas atskirai), ne prastesnių parametrų kaip 10/100/1000 Mbps.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979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7A22ED2"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692E16"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ED9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Bevielio tinklo adapteris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C8D6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Integruotas tinklo adapteris, palaikantis WLAN 802.11 BE 2x2, turintis integruotas į korpusą antenas.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9703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0B1DE55C"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ADD0B"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ED60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„Bluetooth" adapteris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574B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blogiau kaip 5.4.</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BE78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763CE81"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4C08F"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BE20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Vaizdo plokštė</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E33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Vaizdo plokštė su išorine </w:t>
            </w:r>
            <w:proofErr w:type="spellStart"/>
            <w:r w:rsidRPr="00297F70">
              <w:rPr>
                <w:rFonts w:ascii="Times New Roman" w:eastAsia="Calibri" w:hAnsi="Times New Roman" w:cs="Times New Roman"/>
                <w:kern w:val="0"/>
                <w:sz w:val="20"/>
                <w:szCs w:val="20"/>
                <w14:ligatures w14:val="none"/>
              </w:rPr>
              <w:t>DisplayPort</w:t>
            </w:r>
            <w:proofErr w:type="spellEnd"/>
            <w:r w:rsidRPr="00297F70">
              <w:rPr>
                <w:rFonts w:ascii="Times New Roman" w:eastAsia="Calibri" w:hAnsi="Times New Roman" w:cs="Times New Roman"/>
                <w:kern w:val="0"/>
                <w:sz w:val="20"/>
                <w:szCs w:val="20"/>
                <w14:ligatures w14:val="none"/>
              </w:rPr>
              <w:t xml:space="preserve"> (gali būti mini) ir/arba jungtimi HDMI 2.1, palaikanti ne prastesnę nei 4K</w:t>
            </w:r>
            <w:r w:rsidRPr="009F3BAE">
              <w:rPr>
                <w:rFonts w:ascii="Times New Roman" w:eastAsia="Calibri" w:hAnsi="Times New Roman" w:cs="Times New Roman"/>
                <w:kern w:val="0"/>
                <w:sz w:val="20"/>
                <w:szCs w:val="20"/>
                <w14:ligatures w14:val="none"/>
              </w:rPr>
              <w:t>@</w:t>
            </w:r>
            <w:r w:rsidRPr="00297F70">
              <w:rPr>
                <w:rFonts w:ascii="Times New Roman" w:eastAsia="Calibri" w:hAnsi="Times New Roman" w:cs="Times New Roman"/>
                <w:kern w:val="0"/>
                <w:sz w:val="20"/>
                <w:szCs w:val="20"/>
                <w14:ligatures w14:val="none"/>
              </w:rPr>
              <w:t xml:space="preserve">60Hz raišką. USB-C jungtis, palaikanti ne prastesnę nei 8K@60Hz raišką.  </w:t>
            </w:r>
          </w:p>
          <w:p w14:paraId="389C539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Turi palaikyti ne mažiau kaip du išorinius monitorius.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F4C6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FF2930E" w14:textId="77777777" w:rsidTr="0004705F">
        <w:trPr>
          <w:trHeight w:val="374"/>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F6340F"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7ED6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Garso plokštė</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B6CF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Integruota </w:t>
            </w:r>
            <w:proofErr w:type="spellStart"/>
            <w:r w:rsidRPr="00297F70">
              <w:rPr>
                <w:rFonts w:ascii="Times New Roman" w:eastAsia="Calibri" w:hAnsi="Times New Roman" w:cs="Times New Roman"/>
                <w:kern w:val="0"/>
                <w:sz w:val="20"/>
                <w:szCs w:val="20"/>
                <w14:ligatures w14:val="none"/>
              </w:rPr>
              <w:t>stereo</w:t>
            </w:r>
            <w:proofErr w:type="spellEnd"/>
            <w:r w:rsidRPr="00297F70">
              <w:rPr>
                <w:rFonts w:ascii="Times New Roman" w:eastAsia="Calibri" w:hAnsi="Times New Roman" w:cs="Times New Roman"/>
                <w:kern w:val="0"/>
                <w:sz w:val="20"/>
                <w:szCs w:val="20"/>
                <w14:ligatures w14:val="none"/>
              </w:rPr>
              <w:t xml:space="preserve"> arba geresnė.</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05D27"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p>
        </w:tc>
      </w:tr>
      <w:tr w:rsidR="00297F70" w:rsidRPr="00297F70" w14:paraId="4C0F8307"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083E3"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626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Garsiakalbiai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39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Integruoti </w:t>
            </w:r>
            <w:proofErr w:type="spellStart"/>
            <w:r w:rsidRPr="00297F70">
              <w:rPr>
                <w:rFonts w:ascii="Times New Roman" w:eastAsia="Calibri" w:hAnsi="Times New Roman" w:cs="Times New Roman"/>
                <w:kern w:val="0"/>
                <w:sz w:val="20"/>
                <w:szCs w:val="20"/>
                <w14:ligatures w14:val="none"/>
              </w:rPr>
              <w:t>stereo</w:t>
            </w:r>
            <w:proofErr w:type="spellEnd"/>
            <w:r w:rsidRPr="00297F70">
              <w:rPr>
                <w:rFonts w:ascii="Times New Roman" w:eastAsia="Calibri" w:hAnsi="Times New Roman" w:cs="Times New Roman"/>
                <w:kern w:val="0"/>
                <w:sz w:val="20"/>
                <w:szCs w:val="20"/>
                <w14:ligatures w14:val="none"/>
              </w:rPr>
              <w:t xml:space="preserve"> garsiakalbiai - ne mažiau 2 vnt., kurių bendra galia ne mažesnė kaip 4W.</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D00AB"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8CA256D"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27465"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7F9C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Mikrofonas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6B5F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Integruoti ne mažiau kaip du mikrofonai.</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A62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1EB0571"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AA3F5"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0D44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Ekrano technologija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CA5A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Ne mažiau dešimties taškų (angl. „10 </w:t>
            </w:r>
            <w:proofErr w:type="spellStart"/>
            <w:r w:rsidRPr="00297F70">
              <w:rPr>
                <w:rFonts w:ascii="Times New Roman" w:eastAsia="Calibri" w:hAnsi="Times New Roman" w:cs="Times New Roman"/>
                <w:kern w:val="0"/>
                <w:sz w:val="20"/>
                <w:szCs w:val="20"/>
                <w14:ligatures w14:val="none"/>
              </w:rPr>
              <w:t>points</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multi</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touch</w:t>
            </w:r>
            <w:proofErr w:type="spellEnd"/>
            <w:r w:rsidRPr="00297F70">
              <w:rPr>
                <w:rFonts w:ascii="Times New Roman" w:eastAsia="Calibri" w:hAnsi="Times New Roman" w:cs="Times New Roman"/>
                <w:kern w:val="0"/>
                <w:sz w:val="20"/>
                <w:szCs w:val="20"/>
                <w14:ligatures w14:val="none"/>
              </w:rPr>
              <w:t>“) lietimui jautrus ekranas.</w:t>
            </w:r>
          </w:p>
          <w:p w14:paraId="710C975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OLED technologijos, privalo turėti atspindžius sumažinantį padengimą, ryškumas ne mažiau nei 500 </w:t>
            </w:r>
            <w:proofErr w:type="spellStart"/>
            <w:r w:rsidRPr="00297F70">
              <w:rPr>
                <w:rFonts w:ascii="Times New Roman" w:eastAsia="Calibri" w:hAnsi="Times New Roman" w:cs="Times New Roman"/>
                <w:kern w:val="0"/>
                <w:sz w:val="20"/>
                <w:szCs w:val="20"/>
                <w14:ligatures w14:val="none"/>
              </w:rPr>
              <w:t>nits</w:t>
            </w:r>
            <w:proofErr w:type="spellEnd"/>
            <w:r w:rsidRPr="00297F70">
              <w:rPr>
                <w:rFonts w:ascii="Times New Roman" w:eastAsia="Calibri" w:hAnsi="Times New Roman" w:cs="Times New Roman"/>
                <w:kern w:val="0"/>
                <w:sz w:val="20"/>
                <w:szCs w:val="20"/>
                <w14:ligatures w14:val="none"/>
              </w:rPr>
              <w:t>, atsinaujinimo dažnis ne mažiau nei 120Hz, spalvų gama ne blogiau nei 100% pagal DCI-P3.</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5E47B"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B0345DF"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CBA30"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79C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Ekrano įstrižainė</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EFBC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Ne mažiau 13.9" ir ne daugiau 14.1"</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6473"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800A7F5"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9C81C2"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D22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Ekrano raiška ir kamera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2AD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mažiau nei 2880x1800.</w:t>
            </w:r>
          </w:p>
          <w:p w14:paraId="54F13992"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Integruota kamera ne blogesnė kaip IR </w:t>
            </w:r>
            <w:proofErr w:type="spellStart"/>
            <w:r w:rsidRPr="00297F70">
              <w:rPr>
                <w:rFonts w:ascii="Times New Roman" w:eastAsia="Calibri" w:hAnsi="Times New Roman" w:cs="Times New Roman"/>
                <w:kern w:val="0"/>
                <w:sz w:val="20"/>
                <w:szCs w:val="20"/>
                <w14:ligatures w14:val="none"/>
              </w:rPr>
              <w:t>ir</w:t>
            </w:r>
            <w:proofErr w:type="spellEnd"/>
            <w:r w:rsidRPr="00297F70">
              <w:rPr>
                <w:rFonts w:ascii="Times New Roman" w:eastAsia="Calibri" w:hAnsi="Times New Roman" w:cs="Times New Roman"/>
                <w:kern w:val="0"/>
                <w:sz w:val="20"/>
                <w:szCs w:val="20"/>
                <w14:ligatures w14:val="none"/>
              </w:rPr>
              <w:t xml:space="preserve"> 8MP su Windows </w:t>
            </w:r>
            <w:proofErr w:type="spellStart"/>
            <w:r w:rsidRPr="00297F70">
              <w:rPr>
                <w:rFonts w:ascii="Times New Roman" w:eastAsia="Calibri" w:hAnsi="Times New Roman" w:cs="Times New Roman"/>
                <w:kern w:val="0"/>
                <w:sz w:val="20"/>
                <w:szCs w:val="20"/>
                <w14:ligatures w14:val="none"/>
              </w:rPr>
              <w:t>Hello</w:t>
            </w:r>
            <w:proofErr w:type="spellEnd"/>
            <w:r w:rsidRPr="00297F70">
              <w:rPr>
                <w:rFonts w:ascii="Times New Roman" w:eastAsia="Calibri" w:hAnsi="Times New Roman" w:cs="Times New Roman"/>
                <w:kern w:val="0"/>
                <w:sz w:val="20"/>
                <w:szCs w:val="20"/>
                <w14:ligatures w14:val="none"/>
              </w:rPr>
              <w:t xml:space="preserve"> palaikymu.</w:t>
            </w:r>
          </w:p>
          <w:p w14:paraId="453A6A1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Su fizinio uždarymo galimybe privatumui užtikrinti.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5865E" w14:textId="77777777" w:rsidR="00297F70" w:rsidRPr="00297F70" w:rsidRDefault="00297F70" w:rsidP="00297F70">
            <w:pPr>
              <w:spacing w:after="200" w:line="276" w:lineRule="auto"/>
              <w:rPr>
                <w:rFonts w:ascii="Times New Roman" w:eastAsia="Times New Roman" w:hAnsi="Times New Roman" w:cs="Times New Roman"/>
                <w:kern w:val="0"/>
                <w:sz w:val="20"/>
                <w:szCs w:val="20"/>
                <w:lang w:eastAsia="lt-LT"/>
                <w14:ligatures w14:val="none"/>
              </w:rPr>
            </w:pPr>
          </w:p>
        </w:tc>
      </w:tr>
      <w:tr w:rsidR="00297F70" w:rsidRPr="00297F70" w14:paraId="760AC6C8"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381362"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C64F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Korpusas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AA48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Du viename. Turi būti su lankstais leidžiančiais apversti ekraną 360 laipsnių ir naudoti kompiuterį kaip planšetę.</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5F953"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8591CD4"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8DA80"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0D1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Klaviatūra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BB6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Kompiuteris turi turėti integruotą klaviatūrą, kurios klavišų išdėstymas atitiktų Windows </w:t>
            </w:r>
            <w:proofErr w:type="spellStart"/>
            <w:r w:rsidRPr="00297F70">
              <w:rPr>
                <w:rFonts w:ascii="Times New Roman" w:eastAsia="Calibri" w:hAnsi="Times New Roman" w:cs="Times New Roman"/>
                <w:kern w:val="0"/>
                <w:sz w:val="20"/>
                <w:szCs w:val="20"/>
                <w14:ligatures w14:val="none"/>
              </w:rPr>
              <w:t>keyboard</w:t>
            </w:r>
            <w:proofErr w:type="spellEnd"/>
            <w:r w:rsidRPr="00297F70">
              <w:rPr>
                <w:rFonts w:ascii="Times New Roman" w:eastAsia="Calibri" w:hAnsi="Times New Roman" w:cs="Times New Roman"/>
                <w:kern w:val="0"/>
                <w:sz w:val="20"/>
                <w:szCs w:val="20"/>
                <w14:ligatures w14:val="none"/>
              </w:rPr>
              <w:t xml:space="preserve"> / US English </w:t>
            </w:r>
            <w:proofErr w:type="spellStart"/>
            <w:r w:rsidRPr="00297F70">
              <w:rPr>
                <w:rFonts w:ascii="Times New Roman" w:eastAsia="Calibri" w:hAnsi="Times New Roman" w:cs="Times New Roman"/>
                <w:kern w:val="0"/>
                <w:sz w:val="20"/>
                <w:szCs w:val="20"/>
                <w14:ligatures w14:val="none"/>
              </w:rPr>
              <w:t>layout</w:t>
            </w:r>
            <w:proofErr w:type="spellEnd"/>
            <w:r w:rsidRPr="00297F70">
              <w:rPr>
                <w:rFonts w:ascii="Times New Roman" w:eastAsia="Calibri" w:hAnsi="Times New Roman" w:cs="Times New Roman"/>
                <w:kern w:val="0"/>
                <w:sz w:val="20"/>
                <w:szCs w:val="20"/>
                <w14:ligatures w14:val="none"/>
              </w:rPr>
              <w:t xml:space="preserve"> išdėstymą. Atspari apliejimui, integruotas LED pašvietimas.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6C03A"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10BCAF41"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B3CDDB"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D000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Manipuliatorius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D7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Sensorinis (</w:t>
            </w:r>
            <w:proofErr w:type="spellStart"/>
            <w:r w:rsidRPr="00297F70">
              <w:rPr>
                <w:rFonts w:ascii="Times New Roman" w:eastAsia="Calibri" w:hAnsi="Times New Roman" w:cs="Times New Roman"/>
                <w:kern w:val="0"/>
                <w:sz w:val="20"/>
                <w:szCs w:val="20"/>
                <w14:ligatures w14:val="none"/>
              </w:rPr>
              <w:t>touchpad</w:t>
            </w:r>
            <w:proofErr w:type="spellEnd"/>
            <w:r w:rsidRPr="00297F70">
              <w:rPr>
                <w:rFonts w:ascii="Times New Roman" w:eastAsia="Calibri" w:hAnsi="Times New Roman" w:cs="Times New Roman"/>
                <w:kern w:val="0"/>
                <w:sz w:val="20"/>
                <w:szCs w:val="20"/>
                <w14:ligatures w14:val="none"/>
              </w:rPr>
              <w:t>) ir svirtinis (</w:t>
            </w:r>
            <w:proofErr w:type="spellStart"/>
            <w:r w:rsidRPr="00297F70">
              <w:rPr>
                <w:rFonts w:ascii="Times New Roman" w:eastAsia="Calibri" w:hAnsi="Times New Roman" w:cs="Times New Roman"/>
                <w:kern w:val="0"/>
                <w:sz w:val="20"/>
                <w:szCs w:val="20"/>
                <w14:ligatures w14:val="none"/>
              </w:rPr>
              <w:t>pointstick</w:t>
            </w:r>
            <w:proofErr w:type="spellEnd"/>
            <w:r w:rsidRPr="00297F70">
              <w:rPr>
                <w:rFonts w:ascii="Times New Roman" w:eastAsia="Calibri" w:hAnsi="Times New Roman" w:cs="Times New Roman"/>
                <w:kern w:val="0"/>
                <w:sz w:val="20"/>
                <w:szCs w:val="20"/>
                <w14:ligatures w14:val="none"/>
              </w:rPr>
              <w:t>).</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8D1FD"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3FD564B"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C0A02"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CDC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Integruoti prievadai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C6B4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Į kompiuterio korpusą turi būti integruota ne mažiau kaip: 1 vnt.  </w:t>
            </w:r>
            <w:proofErr w:type="spellStart"/>
            <w:r w:rsidRPr="00297F70">
              <w:rPr>
                <w:rFonts w:ascii="Times New Roman" w:eastAsia="Calibri" w:hAnsi="Times New Roman" w:cs="Times New Roman"/>
                <w:kern w:val="0"/>
                <w:sz w:val="20"/>
                <w:szCs w:val="20"/>
                <w14:ligatures w14:val="none"/>
              </w:rPr>
              <w:t>DisplayPort</w:t>
            </w:r>
            <w:proofErr w:type="spellEnd"/>
            <w:r w:rsidRPr="00297F70">
              <w:rPr>
                <w:rFonts w:ascii="Times New Roman" w:eastAsia="Calibri" w:hAnsi="Times New Roman" w:cs="Times New Roman"/>
                <w:kern w:val="0"/>
                <w:sz w:val="20"/>
                <w:szCs w:val="20"/>
                <w14:ligatures w14:val="none"/>
              </w:rPr>
              <w:t xml:space="preserve"> (gali būti mini) ir/arba HDMI jungtis, 2 vnt. USB 3.2 (Type-A </w:t>
            </w:r>
            <w:r w:rsidRPr="00297F70">
              <w:rPr>
                <w:rFonts w:ascii="Times New Roman" w:eastAsia="Calibri" w:hAnsi="Times New Roman" w:cs="Times New Roman"/>
                <w:kern w:val="0"/>
                <w:sz w:val="20"/>
                <w:szCs w:val="20"/>
                <w14:ligatures w14:val="none"/>
              </w:rPr>
              <w:lastRenderedPageBreak/>
              <w:t xml:space="preserve">jungtis), 2 vnt. USB-C </w:t>
            </w:r>
            <w:proofErr w:type="spellStart"/>
            <w:r w:rsidRPr="00297F70">
              <w:rPr>
                <w:rFonts w:ascii="Times New Roman" w:eastAsia="Calibri" w:hAnsi="Times New Roman" w:cs="Times New Roman"/>
                <w:kern w:val="0"/>
                <w:sz w:val="20"/>
                <w:szCs w:val="20"/>
                <w14:ligatures w14:val="none"/>
              </w:rPr>
              <w:t>Thunderbolt</w:t>
            </w:r>
            <w:proofErr w:type="spellEnd"/>
            <w:r w:rsidRPr="00297F70">
              <w:rPr>
                <w:rFonts w:ascii="Times New Roman" w:eastAsia="Calibri" w:hAnsi="Times New Roman" w:cs="Times New Roman"/>
                <w:kern w:val="0"/>
                <w:sz w:val="20"/>
                <w:szCs w:val="20"/>
                <w14:ligatures w14:val="none"/>
              </w:rPr>
              <w:t xml:space="preserve"> 4, 1 vnt. ausinių „line-</w:t>
            </w:r>
            <w:proofErr w:type="spellStart"/>
            <w:r w:rsidRPr="00297F70">
              <w:rPr>
                <w:rFonts w:ascii="Times New Roman" w:eastAsia="Calibri" w:hAnsi="Times New Roman" w:cs="Times New Roman"/>
                <w:kern w:val="0"/>
                <w:sz w:val="20"/>
                <w:szCs w:val="20"/>
                <w14:ligatures w14:val="none"/>
              </w:rPr>
              <w:t>out</w:t>
            </w:r>
            <w:proofErr w:type="spellEnd"/>
            <w:r w:rsidRPr="00297F70">
              <w:rPr>
                <w:rFonts w:ascii="Times New Roman" w:eastAsia="Calibri" w:hAnsi="Times New Roman" w:cs="Times New Roman"/>
                <w:kern w:val="0"/>
                <w:sz w:val="20"/>
                <w:szCs w:val="20"/>
                <w14:ligatures w14:val="none"/>
              </w:rPr>
              <w:t xml:space="preserve">“ ir mikrofono jungtis. Visos nurodytos jungtys ir prievadai turi būti išvesti į kompiuterio korpuso išorinę dalį. </w:t>
            </w:r>
          </w:p>
          <w:p w14:paraId="28ED081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Šio reikalavimo įvykdymui negalima naudoti tarpinių įrenginių ar adapterių (dirbtinai padidinti nesamų jungčių, prievadų skaičių).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B5CA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9048556" w14:textId="77777777" w:rsidTr="0004705F">
        <w:trPr>
          <w:trHeight w:val="340"/>
        </w:trPr>
        <w:tc>
          <w:tcPr>
            <w:tcW w:w="784" w:type="dxa"/>
            <w:tcBorders>
              <w:top w:val="single" w:sz="4" w:space="0" w:color="auto"/>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hideMark/>
          </w:tcPr>
          <w:p w14:paraId="38E451DD"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5643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Maitinimo tinklo adapteris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CFD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Turi būti pateikiamas to pačio gamintojo kaip ir kompiuteris USB-C tipo maitinimo šaltinis arba </w:t>
            </w:r>
            <w:proofErr w:type="spellStart"/>
            <w:r w:rsidRPr="00297F70">
              <w:rPr>
                <w:rFonts w:ascii="Times New Roman" w:eastAsia="Calibri" w:hAnsi="Times New Roman" w:cs="Times New Roman"/>
                <w:kern w:val="0"/>
                <w:sz w:val="20"/>
                <w:szCs w:val="20"/>
                <w14:ligatures w14:val="none"/>
              </w:rPr>
              <w:t>markiruota</w:t>
            </w:r>
            <w:proofErr w:type="spellEnd"/>
            <w:r w:rsidRPr="00297F70">
              <w:rPr>
                <w:rFonts w:ascii="Times New Roman" w:eastAsia="Calibri" w:hAnsi="Times New Roman" w:cs="Times New Roman"/>
                <w:kern w:val="0"/>
                <w:sz w:val="20"/>
                <w:szCs w:val="20"/>
                <w14:ligatures w14:val="none"/>
              </w:rPr>
              <w:t xml:space="preserve"> gamintojo ženklu.</w:t>
            </w:r>
          </w:p>
          <w:p w14:paraId="706C9C4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Turi palaikyti greitą baterijos įkrovimą ne blogiau kaip nuo 0% iki 80</w:t>
            </w:r>
            <w:r w:rsidRPr="009F3BAE">
              <w:rPr>
                <w:rFonts w:ascii="Times New Roman" w:eastAsia="Calibri" w:hAnsi="Times New Roman" w:cs="Times New Roman"/>
                <w:kern w:val="0"/>
                <w:sz w:val="20"/>
                <w:szCs w:val="20"/>
                <w14:ligatures w14:val="none"/>
              </w:rPr>
              <w:t>% per 1 val.</w:t>
            </w:r>
          </w:p>
        </w:tc>
        <w:tc>
          <w:tcPr>
            <w:tcW w:w="390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11B572DF" w14:textId="77777777" w:rsidR="00297F70" w:rsidRPr="00297F70" w:rsidRDefault="00297F70" w:rsidP="00297F70">
            <w:pPr>
              <w:spacing w:after="200" w:line="276" w:lineRule="auto"/>
              <w:rPr>
                <w:rFonts w:ascii="Times New Roman" w:eastAsia="Times New Roman" w:hAnsi="Times New Roman" w:cs="Times New Roman"/>
                <w:kern w:val="0"/>
                <w:sz w:val="20"/>
                <w:szCs w:val="20"/>
                <w:lang w:eastAsia="lt-LT"/>
                <w14:ligatures w14:val="none"/>
              </w:rPr>
            </w:pPr>
          </w:p>
        </w:tc>
      </w:tr>
      <w:tr w:rsidR="00297F70" w:rsidRPr="00297F70" w14:paraId="205B93E4" w14:textId="77777777" w:rsidTr="0004705F">
        <w:trPr>
          <w:trHeight w:val="340"/>
        </w:trPr>
        <w:tc>
          <w:tcPr>
            <w:tcW w:w="784"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hideMark/>
          </w:tcPr>
          <w:p w14:paraId="3D7C3A84"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DA09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Baterija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658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Bendra baterijos talpa ne mažesnė kaip 57Wh. </w:t>
            </w:r>
          </w:p>
          <w:p w14:paraId="2FAEB24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Darbo laikas pagal </w:t>
            </w:r>
            <w:proofErr w:type="spellStart"/>
            <w:r w:rsidRPr="00297F70">
              <w:rPr>
                <w:rFonts w:ascii="Times New Roman" w:eastAsia="Calibri" w:hAnsi="Times New Roman" w:cs="Times New Roman"/>
                <w:kern w:val="0"/>
                <w:sz w:val="20"/>
                <w:szCs w:val="20"/>
                <w14:ligatures w14:val="none"/>
              </w:rPr>
              <w:t>MobileMark</w:t>
            </w:r>
            <w:proofErr w:type="spellEnd"/>
            <w:r w:rsidRPr="00297F70">
              <w:rPr>
                <w:rFonts w:ascii="Times New Roman" w:eastAsia="Calibri" w:hAnsi="Times New Roman" w:cs="Times New Roman"/>
                <w:kern w:val="0"/>
                <w:sz w:val="20"/>
                <w:szCs w:val="20"/>
                <w14:ligatures w14:val="none"/>
              </w:rPr>
              <w:t xml:space="preserve"> 25 su visiškai pakrauta baterija ne mažiau kaip 20 valandų. </w:t>
            </w:r>
          </w:p>
          <w:p w14:paraId="5BF922A8" w14:textId="77777777" w:rsidR="00297F70" w:rsidRPr="00297F70" w:rsidRDefault="00297F70" w:rsidP="00297F70">
            <w:pPr>
              <w:spacing w:after="200" w:line="276"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Jei baterijos talpa yra mažesnė nei reikalaujama arba netenkina darbo valandų reikalavimo, tuomet papildomai turi būti pateiktas to pačio gamintojo kaip ir nešiojamas kompiuteris mobilus </w:t>
            </w:r>
            <w:proofErr w:type="spellStart"/>
            <w:r w:rsidRPr="00297F70">
              <w:rPr>
                <w:rFonts w:ascii="Times New Roman" w:eastAsia="Calibri" w:hAnsi="Times New Roman" w:cs="Times New Roman"/>
                <w:kern w:val="0"/>
                <w:sz w:val="20"/>
                <w:szCs w:val="20"/>
                <w14:ligatures w14:val="none"/>
              </w:rPr>
              <w:t>įkrovėjas</w:t>
            </w:r>
            <w:proofErr w:type="spellEnd"/>
            <w:r w:rsidRPr="00297F70">
              <w:rPr>
                <w:rFonts w:ascii="Times New Roman" w:eastAsia="Calibri" w:hAnsi="Times New Roman" w:cs="Times New Roman"/>
                <w:kern w:val="0"/>
                <w:sz w:val="20"/>
                <w:szCs w:val="20"/>
                <w14:ligatures w14:val="none"/>
              </w:rPr>
              <w:t xml:space="preserve">-baterija (angl. </w:t>
            </w:r>
            <w:proofErr w:type="spellStart"/>
            <w:r w:rsidRPr="00297F70">
              <w:rPr>
                <w:rFonts w:ascii="Times New Roman" w:eastAsia="Calibri" w:hAnsi="Times New Roman" w:cs="Times New Roman"/>
                <w:kern w:val="0"/>
                <w:sz w:val="20"/>
                <w:szCs w:val="20"/>
                <w14:ligatures w14:val="none"/>
              </w:rPr>
              <w:t>Notebook</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power</w:t>
            </w:r>
            <w:proofErr w:type="spellEnd"/>
            <w:r w:rsidRPr="00297F70">
              <w:rPr>
                <w:rFonts w:ascii="Times New Roman" w:eastAsia="Calibri" w:hAnsi="Times New Roman" w:cs="Times New Roman"/>
                <w:kern w:val="0"/>
                <w:sz w:val="20"/>
                <w:szCs w:val="20"/>
                <w14:ligatures w14:val="none"/>
              </w:rPr>
              <w:t xml:space="preserve"> bank), kurios talpa yra ne mažesnė nei 20000mAh – nurodyti modelį ir gamintojo produkto kodą.</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7FB365F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6393B0D" w14:textId="77777777" w:rsidTr="0004705F">
        <w:trPr>
          <w:trHeight w:val="340"/>
        </w:trPr>
        <w:tc>
          <w:tcPr>
            <w:tcW w:w="784" w:type="dxa"/>
            <w:tcBorders>
              <w:top w:val="nil"/>
              <w:left w:val="single" w:sz="8" w:space="0" w:color="000000" w:themeColor="text1"/>
              <w:bottom w:val="single" w:sz="4" w:space="0" w:color="auto"/>
              <w:right w:val="single" w:sz="4" w:space="0" w:color="auto"/>
            </w:tcBorders>
            <w:tcMar>
              <w:top w:w="0" w:type="dxa"/>
              <w:left w:w="108" w:type="dxa"/>
              <w:bottom w:w="0" w:type="dxa"/>
              <w:right w:w="108" w:type="dxa"/>
            </w:tcMar>
            <w:vAlign w:val="center"/>
            <w:hideMark/>
          </w:tcPr>
          <w:p w14:paraId="74455FAD"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657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Pirštų atspaudų skaitytuvas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626C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Turi būti integruotas pirštų atspaudų skaitytuvas.</w:t>
            </w:r>
          </w:p>
        </w:tc>
        <w:tc>
          <w:tcPr>
            <w:tcW w:w="3903" w:type="dxa"/>
            <w:tcBorders>
              <w:top w:val="nil"/>
              <w:left w:val="single" w:sz="4" w:space="0" w:color="auto"/>
              <w:bottom w:val="single" w:sz="4" w:space="0" w:color="auto"/>
              <w:right w:val="single" w:sz="8" w:space="0" w:color="000000" w:themeColor="text1"/>
            </w:tcBorders>
            <w:tcMar>
              <w:top w:w="0" w:type="dxa"/>
              <w:left w:w="108" w:type="dxa"/>
              <w:bottom w:w="0" w:type="dxa"/>
              <w:right w:w="108" w:type="dxa"/>
            </w:tcMar>
          </w:tcPr>
          <w:p w14:paraId="09EA8D3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C49FCF4"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B05B0"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11F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Priedai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C398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Turi būti pateiktas rašiklis liečiamam ekranui to paties gamintojo kaip ir kompiuteris.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8A3A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E65A511"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9EF96"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937E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Mechaninės priemonės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FCF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Galimybė prirakinti </w:t>
            </w:r>
            <w:proofErr w:type="spellStart"/>
            <w:r w:rsidRPr="00297F70">
              <w:rPr>
                <w:rFonts w:ascii="Times New Roman" w:eastAsia="Calibri" w:hAnsi="Times New Roman" w:cs="Times New Roman"/>
                <w:kern w:val="0"/>
                <w:sz w:val="20"/>
                <w:szCs w:val="20"/>
                <w14:ligatures w14:val="none"/>
              </w:rPr>
              <w:t>Kensington</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Lock</w:t>
            </w:r>
            <w:proofErr w:type="spellEnd"/>
            <w:r w:rsidRPr="00297F70">
              <w:rPr>
                <w:rFonts w:ascii="Times New Roman" w:eastAsia="Calibri" w:hAnsi="Times New Roman" w:cs="Times New Roman"/>
                <w:kern w:val="0"/>
                <w:sz w:val="20"/>
                <w:szCs w:val="20"/>
                <w14:ligatures w14:val="none"/>
              </w:rPr>
              <w:t xml:space="preserve"> tipo lynu.</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29973"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29B9A34" w14:textId="77777777" w:rsidTr="0004705F">
        <w:trPr>
          <w:trHeight w:val="340"/>
        </w:trPr>
        <w:tc>
          <w:tcPr>
            <w:tcW w:w="784" w:type="dxa"/>
            <w:tcBorders>
              <w:top w:val="single" w:sz="4" w:space="0" w:color="auto"/>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tcPr>
          <w:p w14:paraId="1C7A8AA5"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58D0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Duomenų saugumas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FD1A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Kompiuteris turi turėti integruotą saugumo TPM modulį ne prasčiau nei v2.0 (angl. </w:t>
            </w:r>
            <w:proofErr w:type="spellStart"/>
            <w:r w:rsidRPr="00297F70">
              <w:rPr>
                <w:rFonts w:ascii="Times New Roman" w:eastAsia="Calibri" w:hAnsi="Times New Roman" w:cs="Times New Roman"/>
                <w:kern w:val="0"/>
                <w:sz w:val="20"/>
                <w:szCs w:val="20"/>
                <w14:ligatures w14:val="none"/>
              </w:rPr>
              <w:t>Trusted</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Platform</w:t>
            </w:r>
            <w:proofErr w:type="spellEnd"/>
            <w:r w:rsidRPr="00297F70">
              <w:rPr>
                <w:rFonts w:ascii="Times New Roman" w:eastAsia="Calibri" w:hAnsi="Times New Roman" w:cs="Times New Roman"/>
                <w:kern w:val="0"/>
                <w:sz w:val="20"/>
                <w:szCs w:val="20"/>
                <w14:ligatures w14:val="none"/>
              </w:rPr>
              <w:t xml:space="preserve"> Module) arba lygiavertį.</w:t>
            </w:r>
          </w:p>
        </w:tc>
        <w:tc>
          <w:tcPr>
            <w:tcW w:w="390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413BEA6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0429C31" w14:textId="77777777" w:rsidTr="0004705F">
        <w:trPr>
          <w:trHeight w:val="340"/>
        </w:trPr>
        <w:tc>
          <w:tcPr>
            <w:tcW w:w="784"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tcPr>
          <w:p w14:paraId="16778640"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F21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Slaptažodžiai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3F4C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Įjungimo slaptažodis (Power-</w:t>
            </w:r>
            <w:proofErr w:type="spellStart"/>
            <w:r w:rsidRPr="00297F70">
              <w:rPr>
                <w:rFonts w:ascii="Times New Roman" w:eastAsia="Calibri" w:hAnsi="Times New Roman" w:cs="Times New Roman"/>
                <w:kern w:val="0"/>
                <w:sz w:val="20"/>
                <w:szCs w:val="20"/>
                <w14:ligatures w14:val="none"/>
              </w:rPr>
              <w:t>on</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password</w:t>
            </w:r>
            <w:proofErr w:type="spellEnd"/>
            <w:r w:rsidRPr="00297F70">
              <w:rPr>
                <w:rFonts w:ascii="Times New Roman" w:eastAsia="Calibri" w:hAnsi="Times New Roman" w:cs="Times New Roman"/>
                <w:kern w:val="0"/>
                <w:sz w:val="20"/>
                <w:szCs w:val="20"/>
                <w14:ligatures w14:val="none"/>
              </w:rPr>
              <w:t>); konfigūravimo slaptažodis (</w:t>
            </w:r>
            <w:proofErr w:type="spellStart"/>
            <w:r w:rsidRPr="00297F70">
              <w:rPr>
                <w:rFonts w:ascii="Times New Roman" w:eastAsia="Calibri" w:hAnsi="Times New Roman" w:cs="Times New Roman"/>
                <w:kern w:val="0"/>
                <w:sz w:val="20"/>
                <w:szCs w:val="20"/>
                <w14:ligatures w14:val="none"/>
              </w:rPr>
              <w:t>Setup</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Password</w:t>
            </w:r>
            <w:proofErr w:type="spellEnd"/>
            <w:r w:rsidRPr="00297F70">
              <w:rPr>
                <w:rFonts w:ascii="Times New Roman" w:eastAsia="Calibri" w:hAnsi="Times New Roman" w:cs="Times New Roman"/>
                <w:kern w:val="0"/>
                <w:sz w:val="20"/>
                <w:szCs w:val="20"/>
                <w14:ligatures w14:val="none"/>
              </w:rPr>
              <w:t>).</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5ED158A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D8D909B" w14:textId="77777777" w:rsidTr="0004705F">
        <w:trPr>
          <w:trHeight w:val="340"/>
        </w:trPr>
        <w:tc>
          <w:tcPr>
            <w:tcW w:w="784"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tcPr>
          <w:p w14:paraId="366ECD02"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8AF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svoris ir aukštis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D2E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daugiau kaip 1,3 kg su baterija.</w:t>
            </w:r>
          </w:p>
          <w:p w14:paraId="057E22C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korpuso aukštis ne didesnis kaip 19 mm.</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530979AC" w14:textId="77777777" w:rsidR="00297F70" w:rsidRPr="00297F70" w:rsidRDefault="00297F70" w:rsidP="00297F70">
            <w:pPr>
              <w:spacing w:after="200" w:line="276" w:lineRule="auto"/>
              <w:rPr>
                <w:rFonts w:ascii="Times New Roman" w:eastAsia="Times New Roman" w:hAnsi="Times New Roman" w:cs="Times New Roman"/>
                <w:kern w:val="0"/>
                <w:sz w:val="20"/>
                <w:szCs w:val="20"/>
                <w:lang w:eastAsia="lt-LT"/>
                <w14:ligatures w14:val="none"/>
              </w:rPr>
            </w:pPr>
          </w:p>
        </w:tc>
      </w:tr>
      <w:tr w:rsidR="00297F70" w:rsidRPr="00297F70" w14:paraId="4357AFBD" w14:textId="77777777" w:rsidTr="0004705F">
        <w:trPr>
          <w:trHeight w:val="340"/>
        </w:trPr>
        <w:tc>
          <w:tcPr>
            <w:tcW w:w="784"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tcPr>
          <w:p w14:paraId="2AF14AF9"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02E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Valdymas ir administravimas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B417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424A9C3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F9A7C89" w14:textId="77777777" w:rsidTr="0004705F">
        <w:trPr>
          <w:trHeight w:val="340"/>
        </w:trPr>
        <w:tc>
          <w:tcPr>
            <w:tcW w:w="784"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tcPr>
          <w:p w14:paraId="15FDC3A0"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7C0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Sertifikavimo reikalavimai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285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gamintojas turi įsidiegęs ISO 14001:2015 arba lygiavertį aplinkosaugos vadybos standartą (pateikti tai įrodančius dokumentus ar aktyvią nuorodą į gamintojo internetinė tinklalapį).</w:t>
            </w:r>
          </w:p>
          <w:p w14:paraId="0DA3344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Sertifikatai: </w:t>
            </w:r>
            <w:proofErr w:type="spellStart"/>
            <w:r w:rsidRPr="00297F70">
              <w:rPr>
                <w:rFonts w:ascii="Times New Roman" w:eastAsia="Calibri" w:hAnsi="Times New Roman" w:cs="Times New Roman"/>
                <w:kern w:val="0"/>
                <w:sz w:val="20"/>
                <w:szCs w:val="20"/>
                <w14:ligatures w14:val="none"/>
              </w:rPr>
              <w:t>Energy</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Star</w:t>
            </w:r>
            <w:proofErr w:type="spellEnd"/>
            <w:r w:rsidRPr="00297F70">
              <w:rPr>
                <w:rFonts w:ascii="Times New Roman" w:eastAsia="Calibri" w:hAnsi="Times New Roman" w:cs="Times New Roman"/>
                <w:kern w:val="0"/>
                <w:sz w:val="20"/>
                <w:szCs w:val="20"/>
                <w14:ligatures w14:val="none"/>
              </w:rPr>
              <w:t xml:space="preserve"> 9.0 ir EPEAT </w:t>
            </w:r>
            <w:proofErr w:type="spellStart"/>
            <w:r w:rsidRPr="00297F70">
              <w:rPr>
                <w:rFonts w:ascii="Times New Roman" w:eastAsia="Calibri" w:hAnsi="Times New Roman" w:cs="Times New Roman"/>
                <w:kern w:val="0"/>
                <w:sz w:val="20"/>
                <w:szCs w:val="20"/>
                <w14:ligatures w14:val="none"/>
              </w:rPr>
              <w:t>Gold</w:t>
            </w:r>
            <w:proofErr w:type="spellEnd"/>
            <w:r w:rsidRPr="00297F70">
              <w:rPr>
                <w:rFonts w:ascii="Times New Roman" w:eastAsia="Calibri" w:hAnsi="Times New Roman" w:cs="Times New Roman"/>
                <w:kern w:val="0"/>
                <w:sz w:val="20"/>
                <w:szCs w:val="20"/>
                <w14:ligatures w14:val="none"/>
              </w:rPr>
              <w:t xml:space="preserve"> arba lygiaverčiai. </w:t>
            </w:r>
          </w:p>
          <w:p w14:paraId="49186B7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Kompiuteriai turi būti sertifikuoti darbui su MS Windows 11 operacine sistema.</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48E0B55D"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1B12392" w14:textId="77777777" w:rsidTr="0004705F">
        <w:trPr>
          <w:trHeight w:val="340"/>
        </w:trPr>
        <w:tc>
          <w:tcPr>
            <w:tcW w:w="784" w:type="dxa"/>
            <w:tcBorders>
              <w:top w:val="nil"/>
              <w:left w:val="single" w:sz="8" w:space="0" w:color="000000" w:themeColor="text1"/>
              <w:bottom w:val="single" w:sz="4" w:space="0" w:color="auto"/>
              <w:right w:val="single" w:sz="4" w:space="0" w:color="auto"/>
            </w:tcBorders>
            <w:tcMar>
              <w:top w:w="0" w:type="dxa"/>
              <w:left w:w="108" w:type="dxa"/>
              <w:bottom w:w="0" w:type="dxa"/>
              <w:right w:w="108" w:type="dxa"/>
            </w:tcMar>
            <w:vAlign w:val="center"/>
          </w:tcPr>
          <w:p w14:paraId="14A8861D"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C13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Triukšmo lygis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9CA5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Deklaruotoji svertinė garso galia (L</w:t>
            </w:r>
            <w:r w:rsidRPr="00297F70">
              <w:rPr>
                <w:rFonts w:ascii="Times New Roman" w:eastAsia="Calibri" w:hAnsi="Times New Roman" w:cs="Times New Roman"/>
                <w:kern w:val="0"/>
                <w:sz w:val="20"/>
                <w:szCs w:val="20"/>
                <w:vertAlign w:val="subscript"/>
                <w14:ligatures w14:val="none"/>
              </w:rPr>
              <w:t>WA</w:t>
            </w:r>
            <w:r w:rsidRPr="00297F70">
              <w:rPr>
                <w:rFonts w:ascii="Times New Roman" w:eastAsia="Calibri" w:hAnsi="Times New Roman" w:cs="Times New Roman"/>
                <w:kern w:val="0"/>
                <w:sz w:val="20"/>
                <w:szCs w:val="20"/>
                <w14:ligatures w14:val="none"/>
              </w:rPr>
              <w:t xml:space="preserve">), išmatuota pagal ISO 7779 arba lygiavertį </w:t>
            </w:r>
            <w:r w:rsidRPr="00297F70">
              <w:rPr>
                <w:rFonts w:ascii="Times New Roman" w:eastAsia="Calibri" w:hAnsi="Times New Roman" w:cs="Times New Roman"/>
                <w:kern w:val="0"/>
                <w:sz w:val="20"/>
                <w:szCs w:val="20"/>
                <w14:ligatures w14:val="none"/>
              </w:rPr>
              <w:lastRenderedPageBreak/>
              <w:t>standartą ir apskaičiuota pagal ISO 9296 arba lygiavertį standartą tuščios eigos („</w:t>
            </w:r>
            <w:proofErr w:type="spellStart"/>
            <w:r w:rsidRPr="00297F70">
              <w:rPr>
                <w:rFonts w:ascii="Times New Roman" w:eastAsia="Calibri" w:hAnsi="Times New Roman" w:cs="Times New Roman"/>
                <w:kern w:val="0"/>
                <w:sz w:val="20"/>
                <w:szCs w:val="20"/>
                <w14:ligatures w14:val="none"/>
              </w:rPr>
              <w:t>idle</w:t>
            </w:r>
            <w:proofErr w:type="spellEnd"/>
            <w:r w:rsidRPr="00297F70">
              <w:rPr>
                <w:rFonts w:ascii="Times New Roman" w:eastAsia="Calibri" w:hAnsi="Times New Roman" w:cs="Times New Roman"/>
                <w:kern w:val="0"/>
                <w:sz w:val="20"/>
                <w:szCs w:val="20"/>
                <w14:ligatures w14:val="none"/>
              </w:rPr>
              <w:t>“) režime ne daugiau kaip 2.5 B.</w:t>
            </w:r>
          </w:p>
          <w:p w14:paraId="0DB485B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Būtina pateikti dokumentus ir/ar tikslią nuorodą į interneto puslapį.</w:t>
            </w:r>
          </w:p>
        </w:tc>
        <w:tc>
          <w:tcPr>
            <w:tcW w:w="3903" w:type="dxa"/>
            <w:tcBorders>
              <w:top w:val="nil"/>
              <w:left w:val="single" w:sz="4" w:space="0" w:color="auto"/>
              <w:bottom w:val="single" w:sz="4" w:space="0" w:color="auto"/>
              <w:right w:val="single" w:sz="8" w:space="0" w:color="000000" w:themeColor="text1"/>
            </w:tcBorders>
            <w:tcMar>
              <w:top w:w="0" w:type="dxa"/>
              <w:left w:w="108" w:type="dxa"/>
              <w:bottom w:w="0" w:type="dxa"/>
              <w:right w:w="108" w:type="dxa"/>
            </w:tcMar>
          </w:tcPr>
          <w:p w14:paraId="617B491F"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8B19DC8"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E74CE"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3B15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atsparumas aplinkai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8354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Atitikimas MIL-SPEC 810H standartui.</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74E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2B3225C"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ECFA8"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13D3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Suderinamumas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74BD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Visos siūlomo kompiuterio dalys (pagrindinė plokštė, duomenų kaupiklis, standusis diskas ir kiti kompiuterį sudarantys komponentai) privalo būti pateikti firmos gamintojos ir surinktos gamintojo gamykloje. </w:t>
            </w:r>
          </w:p>
          <w:p w14:paraId="0B363D0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Įranga turi būti pateikta originalioje nepažeistoje gamintojo pakuotėje.</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AE1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1E6CCECE" w14:textId="77777777" w:rsidTr="0004705F">
        <w:trPr>
          <w:trHeight w:val="340"/>
        </w:trPr>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A0F3E" w14:textId="77777777" w:rsidR="00297F70" w:rsidRPr="00297F70" w:rsidRDefault="00297F70" w:rsidP="00073A35">
            <w:pPr>
              <w:numPr>
                <w:ilvl w:val="0"/>
                <w:numId w:val="69"/>
              </w:numPr>
              <w:spacing w:after="0" w:line="252" w:lineRule="auto"/>
              <w:contextualSpacing/>
              <w:rPr>
                <w:rFonts w:ascii="Times New Roman" w:eastAsia="Times New Roman" w:hAnsi="Times New Roman" w:cs="Times New Roman"/>
                <w:kern w:val="0"/>
                <w:sz w:val="22"/>
                <w:szCs w:val="22"/>
                <w14:ligatures w14:val="none"/>
              </w:rPr>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7A60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Garantinis laikotarpis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A031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5E36207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Kompiuterių gamintojas Lietuvoje turi turėti ne mažiau nei du nepriklausomus oficialius autorizuotus siūlomų prekių techninio aptarnavimo centrus, įgaliotus atlikti garantinį siūlomų prekių aptarnavimą.</w:t>
            </w:r>
          </w:p>
          <w:p w14:paraId="5D88403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Tiekėjas turi pateikti nuorodą į gamintojo internetinę prieigą, kuri įgalina produkto kodo ir serijinio numerio pagalba patikrinti suteiktą gamintojo garantiją internetiniame puslapyje.</w:t>
            </w:r>
          </w:p>
          <w:p w14:paraId="4F1510D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Turi būti gamintojo interneto svetainės (ar lygiaverčiu principu paremta) vieta su galimybe atnaujinti siūlomų modelių BIOS, įrenginių tvarkykles ir programinę įrangą.</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305A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53B9634" w14:textId="77777777" w:rsidTr="0004705F">
        <w:trPr>
          <w:trHeight w:val="340"/>
        </w:trPr>
        <w:tc>
          <w:tcPr>
            <w:tcW w:w="7478" w:type="dxa"/>
            <w:gridSpan w:val="3"/>
            <w:tcBorders>
              <w:top w:val="single" w:sz="4" w:space="0" w:color="auto"/>
              <w:left w:val="single" w:sz="8" w:space="0" w:color="000000" w:themeColor="text1"/>
              <w:bottom w:val="single" w:sz="8" w:space="0" w:color="000000" w:themeColor="text1"/>
              <w:right w:val="single" w:sz="8" w:space="0" w:color="auto"/>
            </w:tcBorders>
            <w:tcMar>
              <w:top w:w="0" w:type="dxa"/>
              <w:left w:w="108" w:type="dxa"/>
              <w:bottom w:w="0" w:type="dxa"/>
              <w:right w:w="108" w:type="dxa"/>
            </w:tcMar>
            <w:hideMark/>
          </w:tcPr>
          <w:p w14:paraId="4F46877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modelis, firma-gamintoja</w:t>
            </w:r>
          </w:p>
        </w:tc>
        <w:tc>
          <w:tcPr>
            <w:tcW w:w="390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FC860E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52B20038" w14:textId="77777777" w:rsidTr="0004705F">
        <w:trPr>
          <w:trHeight w:val="340"/>
        </w:trPr>
        <w:tc>
          <w:tcPr>
            <w:tcW w:w="7478" w:type="dxa"/>
            <w:gridSpan w:val="3"/>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9FE198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Pristatymo terminas, nuo užsakymo pateikimo dienos ne ilgiau 30 darbo dienos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5A184"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F679AD6" w14:textId="77777777" w:rsidTr="0004705F">
        <w:trPr>
          <w:trHeight w:val="340"/>
        </w:trPr>
        <w:tc>
          <w:tcPr>
            <w:tcW w:w="7478" w:type="dxa"/>
            <w:gridSpan w:val="3"/>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1BF583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Garantiniai įsipareigojimai kompiuteriui (pradedama skaičiuoti nuo prekių pristatymo dienos; trumpiausiai 3 metai (baterijai 12 mėn.))</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6D5D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12A1BB0E" w14:textId="77777777" w:rsidTr="0004705F">
        <w:trPr>
          <w:trHeight w:val="340"/>
        </w:trPr>
        <w:tc>
          <w:tcPr>
            <w:tcW w:w="7478" w:type="dxa"/>
            <w:gridSpan w:val="3"/>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4ABE0E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Garantinio aptarnavimo reakcijos po pranešimo apie gedimą greitis ir darbingumo atstatymas (ilgiausiai 10 darbo dienų)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E91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bl>
    <w:p w14:paraId="7CDEBD69" w14:textId="77777777" w:rsidR="00FA29CD" w:rsidRDefault="00FA29CD" w:rsidP="00525487">
      <w:pPr>
        <w:keepNext/>
        <w:suppressAutoHyphens/>
        <w:spacing w:before="120" w:line="259" w:lineRule="auto"/>
        <w:outlineLvl w:val="1"/>
        <w:rPr>
          <w:rFonts w:ascii="Times New Roman" w:eastAsia="Calibri" w:hAnsi="Times New Roman" w:cs="Times New Roman"/>
          <w:b/>
          <w:kern w:val="0"/>
          <w:szCs w:val="22"/>
          <w14:ligatures w14:val="none"/>
        </w:rPr>
      </w:pPr>
    </w:p>
    <w:p w14:paraId="2F902C94" w14:textId="4385C67F" w:rsidR="00297F70" w:rsidRPr="00297F70" w:rsidRDefault="00525487" w:rsidP="00E97E14">
      <w:pPr>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t>3.</w:t>
      </w:r>
      <w:r w:rsidR="00297F70" w:rsidRPr="00297F70">
        <w:rPr>
          <w:rFonts w:ascii="Times New Roman" w:eastAsia="Calibri" w:hAnsi="Times New Roman" w:cs="Times New Roman"/>
          <w:b/>
          <w:kern w:val="0"/>
          <w:szCs w:val="22"/>
          <w14:ligatures w14:val="none"/>
        </w:rPr>
        <w:t xml:space="preserve">10 </w:t>
      </w:r>
      <w:r w:rsidR="00297F70" w:rsidRPr="00297F70">
        <w:rPr>
          <w:rFonts w:ascii="Times New Roman" w:eastAsia="Calibri" w:hAnsi="Times New Roman" w:cs="Times New Roman"/>
          <w:b/>
          <w:bCs/>
          <w:kern w:val="0"/>
          <w14:ligatures w14:val="none"/>
        </w:rPr>
        <w:t>Priedai</w:t>
      </w:r>
    </w:p>
    <w:tbl>
      <w:tblPr>
        <w:tblW w:w="11416" w:type="dxa"/>
        <w:tblInd w:w="-577" w:type="dxa"/>
        <w:tblCellMar>
          <w:left w:w="0" w:type="dxa"/>
          <w:right w:w="0" w:type="dxa"/>
        </w:tblCellMar>
        <w:tblLook w:val="04A0" w:firstRow="1" w:lastRow="0" w:firstColumn="1" w:lastColumn="0" w:noHBand="0" w:noVBand="1"/>
      </w:tblPr>
      <w:tblGrid>
        <w:gridCol w:w="567"/>
        <w:gridCol w:w="2233"/>
        <w:gridCol w:w="4835"/>
        <w:gridCol w:w="3781"/>
      </w:tblGrid>
      <w:tr w:rsidR="00297F70" w:rsidRPr="00297F70" w14:paraId="0D88235A" w14:textId="77777777" w:rsidTr="00381B36">
        <w:trPr>
          <w:trHeight w:val="340"/>
        </w:trPr>
        <w:tc>
          <w:tcPr>
            <w:tcW w:w="567" w:type="dxa"/>
            <w:tcBorders>
              <w:top w:val="single" w:sz="8" w:space="0" w:color="auto"/>
              <w:left w:val="single" w:sz="8" w:space="0" w:color="auto"/>
              <w:bottom w:val="single" w:sz="8" w:space="0" w:color="auto"/>
              <w:right w:val="single" w:sz="8" w:space="0" w:color="auto"/>
            </w:tcBorders>
            <w:shd w:val="clear" w:color="auto" w:fill="DEDAC4"/>
            <w:tcMar>
              <w:top w:w="0" w:type="dxa"/>
              <w:left w:w="108" w:type="dxa"/>
              <w:bottom w:w="0" w:type="dxa"/>
              <w:right w:w="108" w:type="dxa"/>
            </w:tcMar>
            <w:vAlign w:val="center"/>
            <w:hideMark/>
          </w:tcPr>
          <w:p w14:paraId="490B03D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bookmarkStart w:id="35" w:name="_Hlk224293799"/>
            <w:r w:rsidRPr="00297F70">
              <w:rPr>
                <w:rFonts w:ascii="Times New Roman" w:eastAsia="Calibri" w:hAnsi="Times New Roman" w:cs="Times New Roman"/>
                <w:b/>
                <w:bCs/>
                <w:kern w:val="0"/>
                <w:sz w:val="20"/>
                <w:szCs w:val="20"/>
                <w14:ligatures w14:val="none"/>
              </w:rPr>
              <w:t>Eil. Nr.</w:t>
            </w:r>
          </w:p>
        </w:tc>
        <w:tc>
          <w:tcPr>
            <w:tcW w:w="2233" w:type="dxa"/>
            <w:tcBorders>
              <w:top w:val="single" w:sz="8" w:space="0" w:color="auto"/>
              <w:left w:val="nil"/>
              <w:bottom w:val="single" w:sz="8" w:space="0" w:color="auto"/>
              <w:right w:val="single" w:sz="8" w:space="0" w:color="auto"/>
            </w:tcBorders>
            <w:shd w:val="clear" w:color="auto" w:fill="DEDAC4"/>
            <w:tcMar>
              <w:top w:w="0" w:type="dxa"/>
              <w:left w:w="108" w:type="dxa"/>
              <w:bottom w:w="0" w:type="dxa"/>
              <w:right w:w="108" w:type="dxa"/>
            </w:tcMar>
            <w:vAlign w:val="center"/>
            <w:hideMark/>
          </w:tcPr>
          <w:p w14:paraId="469EC29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b/>
                <w:bCs/>
                <w:kern w:val="0"/>
                <w:sz w:val="20"/>
                <w:szCs w:val="20"/>
                <w14:ligatures w14:val="none"/>
              </w:rPr>
              <w:t>Komponento pavadinimas</w:t>
            </w:r>
          </w:p>
        </w:tc>
        <w:tc>
          <w:tcPr>
            <w:tcW w:w="4835" w:type="dxa"/>
            <w:tcBorders>
              <w:top w:val="single" w:sz="8" w:space="0" w:color="auto"/>
              <w:left w:val="nil"/>
              <w:bottom w:val="single" w:sz="8" w:space="0" w:color="auto"/>
              <w:right w:val="single" w:sz="8" w:space="0" w:color="auto"/>
            </w:tcBorders>
            <w:shd w:val="clear" w:color="auto" w:fill="DEDAC4"/>
            <w:tcMar>
              <w:top w:w="0" w:type="dxa"/>
              <w:left w:w="108" w:type="dxa"/>
              <w:bottom w:w="0" w:type="dxa"/>
              <w:right w:w="108" w:type="dxa"/>
            </w:tcMar>
            <w:vAlign w:val="center"/>
            <w:hideMark/>
          </w:tcPr>
          <w:p w14:paraId="539C0E3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781" w:type="dxa"/>
            <w:tcBorders>
              <w:top w:val="single" w:sz="8" w:space="0" w:color="auto"/>
              <w:left w:val="nil"/>
              <w:bottom w:val="single" w:sz="8" w:space="0" w:color="auto"/>
              <w:right w:val="single" w:sz="8" w:space="0" w:color="auto"/>
            </w:tcBorders>
            <w:shd w:val="clear" w:color="auto" w:fill="DEDAC4"/>
            <w:tcMar>
              <w:top w:w="0" w:type="dxa"/>
              <w:left w:w="108" w:type="dxa"/>
              <w:bottom w:w="0" w:type="dxa"/>
              <w:right w:w="108" w:type="dxa"/>
            </w:tcMar>
            <w:vAlign w:val="center"/>
            <w:hideMark/>
          </w:tcPr>
          <w:p w14:paraId="24DB563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b/>
                <w:bCs/>
                <w:kern w:val="0"/>
                <w:sz w:val="20"/>
                <w:szCs w:val="20"/>
                <w14:ligatures w14:val="none"/>
              </w:rPr>
              <w:t>Siūlomos tikslios charakteristikos/ parametrai, komponento modelis</w:t>
            </w:r>
          </w:p>
        </w:tc>
      </w:tr>
      <w:bookmarkEnd w:id="35"/>
      <w:tr w:rsidR="00297F70" w:rsidRPr="00297F70" w14:paraId="2D35F181" w14:textId="77777777" w:rsidTr="00381B36">
        <w:trPr>
          <w:trHeight w:val="340"/>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0E83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1.</w:t>
            </w:r>
          </w:p>
        </w:tc>
        <w:tc>
          <w:tcPr>
            <w:tcW w:w="22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992D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Klaviatūra K1</w:t>
            </w: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354E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Klaviatūra su pele ne blogiau nei: belaidis 2,4GHz ryšys, žemo profilio, raidynai ENG/LT su aukščio reguliavimo kojelėmis ir atspari apliejimam, pelė dviejų klavišų su ratuku ne blogiau kaip 1600 DPI, klaviatūra ir pelė </w:t>
            </w:r>
            <w:r w:rsidRPr="00297F70">
              <w:rPr>
                <w:rFonts w:ascii="Times New Roman" w:eastAsia="Calibri" w:hAnsi="Times New Roman" w:cs="Times New Roman"/>
                <w:kern w:val="0"/>
                <w:sz w:val="20"/>
                <w:szCs w:val="20"/>
                <w14:ligatures w14:val="none"/>
              </w:rPr>
              <w:lastRenderedPageBreak/>
              <w:t xml:space="preserve">jungiasi per belaidį </w:t>
            </w:r>
            <w:proofErr w:type="spellStart"/>
            <w:r w:rsidRPr="00297F70">
              <w:rPr>
                <w:rFonts w:ascii="Times New Roman" w:eastAsia="Calibri" w:hAnsi="Times New Roman" w:cs="Times New Roman"/>
                <w:kern w:val="0"/>
                <w:sz w:val="20"/>
                <w:szCs w:val="20"/>
                <w14:ligatures w14:val="none"/>
              </w:rPr>
              <w:t>nano</w:t>
            </w:r>
            <w:proofErr w:type="spellEnd"/>
            <w:r w:rsidRPr="00297F70">
              <w:rPr>
                <w:rFonts w:ascii="Times New Roman" w:eastAsia="Calibri" w:hAnsi="Times New Roman" w:cs="Times New Roman"/>
                <w:kern w:val="0"/>
                <w:sz w:val="20"/>
                <w:szCs w:val="20"/>
                <w14:ligatures w14:val="none"/>
              </w:rPr>
              <w:t xml:space="preserve"> USB adapterį kuris turi būti komplekte. Klaviatūros LED indikatoriai: išsikraunančios baterijos, „</w:t>
            </w:r>
            <w:proofErr w:type="spellStart"/>
            <w:r w:rsidRPr="00297F70">
              <w:rPr>
                <w:rFonts w:ascii="Times New Roman" w:eastAsia="Calibri" w:hAnsi="Times New Roman" w:cs="Times New Roman"/>
                <w:kern w:val="0"/>
                <w:sz w:val="20"/>
                <w:szCs w:val="20"/>
                <w14:ligatures w14:val="none"/>
              </w:rPr>
              <w:t>FnLock</w:t>
            </w:r>
            <w:proofErr w:type="spellEnd"/>
            <w:r w:rsidRPr="00297F70">
              <w:rPr>
                <w:rFonts w:ascii="Times New Roman" w:eastAsia="Calibri" w:hAnsi="Times New Roman" w:cs="Times New Roman"/>
                <w:kern w:val="0"/>
                <w:sz w:val="20"/>
                <w:szCs w:val="20"/>
                <w14:ligatures w14:val="none"/>
              </w:rPr>
              <w:t>“, „</w:t>
            </w:r>
            <w:proofErr w:type="spellStart"/>
            <w:r w:rsidRPr="00297F70">
              <w:rPr>
                <w:rFonts w:ascii="Times New Roman" w:eastAsia="Calibri" w:hAnsi="Times New Roman" w:cs="Times New Roman"/>
                <w:kern w:val="0"/>
                <w:sz w:val="20"/>
                <w:szCs w:val="20"/>
                <w14:ligatures w14:val="none"/>
              </w:rPr>
              <w:t>NumLock</w:t>
            </w:r>
            <w:proofErr w:type="spellEnd"/>
            <w:r w:rsidRPr="00297F70">
              <w:rPr>
                <w:rFonts w:ascii="Times New Roman" w:eastAsia="Calibri" w:hAnsi="Times New Roman" w:cs="Times New Roman"/>
                <w:kern w:val="0"/>
                <w:sz w:val="20"/>
                <w:szCs w:val="20"/>
                <w14:ligatures w14:val="none"/>
              </w:rPr>
              <w:t>“. Ne mažiau kaip 14 mėnesių klaviatūros ir pelės baterijos veikimo laikas.</w:t>
            </w:r>
          </w:p>
          <w:p w14:paraId="77FC824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Klaviatūra ir pelė turi būti to pačio gamintojo kaip ir kompiuteris NK3</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F84C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348600E0"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097EBD9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5E3B96D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6287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Pristatymo terminas (pradedama skaičiuoti nuo prekių užsakymo dienos; ne daugiau 2 mėnesių)*</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1B5B3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75E1FA61"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13DC735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0B406F1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1E96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Garantiniai įsipareigojimai (ne trumpiau 3 metai)</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948C9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62A16464"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794F5BB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747F4F4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14D1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Garantinio aptarnavimo reakcija po pranešimo apie gedimą greitis ir darbingumo atstatymas (ne ilgiau 1 savaitė)</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7D77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21B497A1"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649535B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4B3A316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51AC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modelis, firma gamintoja</w:t>
            </w:r>
          </w:p>
        </w:tc>
        <w:tc>
          <w:tcPr>
            <w:tcW w:w="3781" w:type="dxa"/>
            <w:tcBorders>
              <w:top w:val="nil"/>
              <w:left w:val="nil"/>
              <w:bottom w:val="single" w:sz="8" w:space="0" w:color="auto"/>
              <w:right w:val="single" w:sz="8" w:space="0" w:color="auto"/>
            </w:tcBorders>
            <w:tcMar>
              <w:top w:w="0" w:type="dxa"/>
              <w:left w:w="108" w:type="dxa"/>
              <w:bottom w:w="0" w:type="dxa"/>
              <w:right w:w="108" w:type="dxa"/>
            </w:tcMar>
          </w:tcPr>
          <w:p w14:paraId="1761E5A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714F74E2" w14:textId="77777777" w:rsidTr="00381B36">
        <w:trPr>
          <w:trHeight w:val="340"/>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29D26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2.</w:t>
            </w:r>
          </w:p>
        </w:tc>
        <w:tc>
          <w:tcPr>
            <w:tcW w:w="22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9AE3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Klaviatūra K2</w:t>
            </w: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DEE1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Klaviatūra su pele ne blogiau nei: pakraunama (su integruota 420mAh ličio baterija) belaidė 2,4GHz ir Bluetooth , raidynai ENG/LT su aukščio reguliavimo </w:t>
            </w:r>
            <w:proofErr w:type="spellStart"/>
            <w:r w:rsidRPr="00297F70">
              <w:rPr>
                <w:rFonts w:ascii="Times New Roman" w:eastAsia="Calibri" w:hAnsi="Times New Roman" w:cs="Times New Roman"/>
                <w:kern w:val="0"/>
                <w:sz w:val="20"/>
                <w:szCs w:val="20"/>
                <w14:ligatures w14:val="none"/>
              </w:rPr>
              <w:t>kojalėmis</w:t>
            </w:r>
            <w:proofErr w:type="spellEnd"/>
            <w:r w:rsidRPr="00297F70">
              <w:rPr>
                <w:rFonts w:ascii="Times New Roman" w:eastAsia="Calibri" w:hAnsi="Times New Roman" w:cs="Times New Roman"/>
                <w:kern w:val="0"/>
                <w:sz w:val="20"/>
                <w:szCs w:val="20"/>
                <w14:ligatures w14:val="none"/>
              </w:rPr>
              <w:t>, pelė belaidė (su integruota 380mAh ličio baterija) 8 klavišų su ratuku ne blogiau kaip 4000 DPI, klaviatūra ir pelė jungiasi per belaidį USB adapterį (turi palaikyti ne mažiau kaip tris įrenginius) kuris turi būti komplekte. Klaviatūra ir pelė turi būti to pačio gamintojo kaip ir kompiuteris NK3</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143CE5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0BA1885B"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1043F26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19B7D78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3CD3212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Pristatymo terminas (pradedama skaičiuoti nuo prekių užsakymo dienos; ne daugiau 2 mėnesių)*</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AC360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18E355C6"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4EF8CE6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3A13C40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2353FC4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Garantiniai įsipareigojimai (ne trumpiau 3 metai)</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1674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385D0A6F"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645E5E0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1349145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759F495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Garantinio aptarnavimo reakcija po pranešimo apie gedimą greitis ir darbingumo atstatymas (ne ilgiau 1 savaitė)</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CD7DB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04052186"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6466114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3AB1992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4A4E18A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Modelis, firma gamintoja</w:t>
            </w:r>
          </w:p>
        </w:tc>
        <w:tc>
          <w:tcPr>
            <w:tcW w:w="3781" w:type="dxa"/>
            <w:tcBorders>
              <w:top w:val="nil"/>
              <w:left w:val="nil"/>
              <w:bottom w:val="single" w:sz="8" w:space="0" w:color="auto"/>
              <w:right w:val="single" w:sz="8" w:space="0" w:color="auto"/>
            </w:tcBorders>
            <w:tcMar>
              <w:top w:w="0" w:type="dxa"/>
              <w:left w:w="108" w:type="dxa"/>
              <w:bottom w:w="0" w:type="dxa"/>
              <w:right w:w="108" w:type="dxa"/>
            </w:tcMar>
          </w:tcPr>
          <w:p w14:paraId="3114BF8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03849D7E" w14:textId="77777777" w:rsidTr="00381B36">
        <w:trPr>
          <w:trHeight w:val="340"/>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3C5F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3. </w:t>
            </w:r>
          </w:p>
        </w:tc>
        <w:tc>
          <w:tcPr>
            <w:tcW w:w="22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EFFC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Pelė P1</w:t>
            </w: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76E1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pelė ne blogiau nei: belaidė Bluetooth 5.0 su galimybe vienu metu susieti su dviem įrenginiais ir vieno mygtuko paspaudimu keisti įrenginius, turi turėti galimybę keisti DPI (2400, 1600, 800), pelės svoris ne daugiau kaip 61g., su </w:t>
            </w:r>
            <w:proofErr w:type="spellStart"/>
            <w:r w:rsidRPr="00297F70">
              <w:rPr>
                <w:rFonts w:ascii="Times New Roman" w:eastAsia="Calibri" w:hAnsi="Times New Roman" w:cs="Times New Roman"/>
                <w:kern w:val="0"/>
                <w:sz w:val="20"/>
                <w:szCs w:val="20"/>
                <w14:ligatures w14:val="none"/>
              </w:rPr>
              <w:t>mėlinu</w:t>
            </w:r>
            <w:proofErr w:type="spellEnd"/>
            <w:r w:rsidRPr="00297F70">
              <w:rPr>
                <w:rFonts w:ascii="Times New Roman" w:eastAsia="Calibri" w:hAnsi="Times New Roman" w:cs="Times New Roman"/>
                <w:kern w:val="0"/>
                <w:sz w:val="20"/>
                <w:szCs w:val="20"/>
                <w14:ligatures w14:val="none"/>
              </w:rPr>
              <w:t xml:space="preserve"> optiniu </w:t>
            </w:r>
            <w:proofErr w:type="spellStart"/>
            <w:r w:rsidRPr="00297F70">
              <w:rPr>
                <w:rFonts w:ascii="Times New Roman" w:eastAsia="Calibri" w:hAnsi="Times New Roman" w:cs="Times New Roman"/>
                <w:kern w:val="0"/>
                <w:sz w:val="20"/>
                <w:szCs w:val="20"/>
                <w14:ligatures w14:val="none"/>
              </w:rPr>
              <w:t>sensorium</w:t>
            </w:r>
            <w:proofErr w:type="spellEnd"/>
            <w:r w:rsidRPr="00297F70">
              <w:rPr>
                <w:rFonts w:ascii="Times New Roman" w:eastAsia="Calibri" w:hAnsi="Times New Roman" w:cs="Times New Roman"/>
                <w:kern w:val="0"/>
                <w:sz w:val="20"/>
                <w:szCs w:val="20"/>
                <w14:ligatures w14:val="none"/>
              </w:rPr>
              <w:t>. Pelė turi būti to pačio gamintojo kaip ir kompiuteris NK3</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6C79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79991C94"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119A9AF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7337549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2CB5D9F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Pristatymo terminas (pradedama skaičiuoti nuo prekių užsakymo dienos; ne daugiau 2 mėnesių)*</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768A0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295FFDAA"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01EA604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177BC5F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0266E74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Garantiniai įsipareigojimai (ne trumpiau 2 metai)</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0C38F5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3BE03634"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62933E8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45D347E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5579D72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Garantinio aptarnavimo reakcija po pranešimo apie gedimą greitis ir darbingumo atstatymas (ne ilgiau 1 savaitė)</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4017D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7EA387BD" w14:textId="77777777" w:rsidTr="00381B36">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8C363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8C73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4CCEECF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Modelis, firma gamintoja</w:t>
            </w:r>
          </w:p>
        </w:tc>
        <w:tc>
          <w:tcPr>
            <w:tcW w:w="3781" w:type="dxa"/>
            <w:tcBorders>
              <w:top w:val="nil"/>
              <w:left w:val="nil"/>
              <w:bottom w:val="single" w:sz="8" w:space="0" w:color="auto"/>
              <w:right w:val="single" w:sz="8" w:space="0" w:color="auto"/>
            </w:tcBorders>
            <w:tcMar>
              <w:top w:w="0" w:type="dxa"/>
              <w:left w:w="108" w:type="dxa"/>
              <w:bottom w:w="0" w:type="dxa"/>
              <w:right w:w="108" w:type="dxa"/>
            </w:tcMar>
          </w:tcPr>
          <w:p w14:paraId="39654F6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7D729E88" w14:textId="77777777" w:rsidTr="00381B36">
        <w:trPr>
          <w:trHeight w:val="340"/>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9B6AC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lastRenderedPageBreak/>
              <w:t>4. </w:t>
            </w:r>
          </w:p>
        </w:tc>
        <w:tc>
          <w:tcPr>
            <w:tcW w:w="22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B22C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Pelė P2</w:t>
            </w: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26D7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pelė ne blogiau nei: belaidė 2,4GHz (per belaidi </w:t>
            </w:r>
            <w:proofErr w:type="spellStart"/>
            <w:r w:rsidRPr="00297F70">
              <w:rPr>
                <w:rFonts w:ascii="Times New Roman" w:eastAsia="Calibri" w:hAnsi="Times New Roman" w:cs="Times New Roman"/>
                <w:kern w:val="0"/>
                <w:sz w:val="20"/>
                <w:szCs w:val="20"/>
                <w14:ligatures w14:val="none"/>
              </w:rPr>
              <w:t>nano</w:t>
            </w:r>
            <w:proofErr w:type="spellEnd"/>
            <w:r w:rsidRPr="00297F70">
              <w:rPr>
                <w:rFonts w:ascii="Times New Roman" w:eastAsia="Calibri" w:hAnsi="Times New Roman" w:cs="Times New Roman"/>
                <w:kern w:val="0"/>
                <w:sz w:val="20"/>
                <w:szCs w:val="20"/>
                <w14:ligatures w14:val="none"/>
              </w:rPr>
              <w:t xml:space="preserve"> USB-C adapterį kuris turi būti komplekte), Bluetooth 5.0, su galimybe vienu metu susieti su </w:t>
            </w:r>
            <w:proofErr w:type="spellStart"/>
            <w:r w:rsidRPr="00297F70">
              <w:rPr>
                <w:rFonts w:ascii="Times New Roman" w:eastAsia="Calibri" w:hAnsi="Times New Roman" w:cs="Times New Roman"/>
                <w:kern w:val="0"/>
                <w:sz w:val="20"/>
                <w:szCs w:val="20"/>
                <w14:ligatures w14:val="none"/>
              </w:rPr>
              <w:t>trim</w:t>
            </w:r>
            <w:proofErr w:type="spellEnd"/>
            <w:r w:rsidRPr="00297F70">
              <w:rPr>
                <w:rFonts w:ascii="Times New Roman" w:eastAsia="Calibri" w:hAnsi="Times New Roman" w:cs="Times New Roman"/>
                <w:kern w:val="0"/>
                <w:sz w:val="20"/>
                <w:szCs w:val="20"/>
                <w14:ligatures w14:val="none"/>
              </w:rPr>
              <w:t xml:space="preserve"> įrenginiais ir vieno mygtuko paspaudimu keisti įrenginius, DPI ne blogiau kaip 2400, pelė turi būti su integruota  ličio baterija ir pakraunama per USB-C (kabelis turi būti komplekte) bei palaikyti </w:t>
            </w:r>
            <w:proofErr w:type="spellStart"/>
            <w:r w:rsidRPr="00297F70">
              <w:rPr>
                <w:rFonts w:ascii="Times New Roman" w:eastAsia="Calibri" w:hAnsi="Times New Roman" w:cs="Times New Roman"/>
                <w:kern w:val="0"/>
                <w:sz w:val="20"/>
                <w:szCs w:val="20"/>
                <w14:ligatures w14:val="none"/>
              </w:rPr>
              <w:t>Qi</w:t>
            </w:r>
            <w:proofErr w:type="spellEnd"/>
            <w:r w:rsidRPr="00297F70">
              <w:rPr>
                <w:rFonts w:ascii="Times New Roman" w:eastAsia="Calibri" w:hAnsi="Times New Roman" w:cs="Times New Roman"/>
                <w:kern w:val="0"/>
                <w:sz w:val="20"/>
                <w:szCs w:val="20"/>
                <w14:ligatures w14:val="none"/>
              </w:rPr>
              <w:t xml:space="preserve"> belaidį pakrovimą, su </w:t>
            </w:r>
            <w:proofErr w:type="spellStart"/>
            <w:r w:rsidRPr="00297F70">
              <w:rPr>
                <w:rFonts w:ascii="Times New Roman" w:eastAsia="Calibri" w:hAnsi="Times New Roman" w:cs="Times New Roman"/>
                <w:kern w:val="0"/>
                <w:sz w:val="20"/>
                <w:szCs w:val="20"/>
                <w14:ligatures w14:val="none"/>
              </w:rPr>
              <w:t>mėlinu</w:t>
            </w:r>
            <w:proofErr w:type="spellEnd"/>
            <w:r w:rsidRPr="00297F70">
              <w:rPr>
                <w:rFonts w:ascii="Times New Roman" w:eastAsia="Calibri" w:hAnsi="Times New Roman" w:cs="Times New Roman"/>
                <w:kern w:val="0"/>
                <w:sz w:val="20"/>
                <w:szCs w:val="20"/>
                <w14:ligatures w14:val="none"/>
              </w:rPr>
              <w:t xml:space="preserve"> optiniu </w:t>
            </w:r>
            <w:proofErr w:type="spellStart"/>
            <w:r w:rsidRPr="00297F70">
              <w:rPr>
                <w:rFonts w:ascii="Times New Roman" w:eastAsia="Calibri" w:hAnsi="Times New Roman" w:cs="Times New Roman"/>
                <w:kern w:val="0"/>
                <w:sz w:val="20"/>
                <w:szCs w:val="20"/>
                <w14:ligatures w14:val="none"/>
              </w:rPr>
              <w:t>sensorium</w:t>
            </w:r>
            <w:proofErr w:type="spellEnd"/>
            <w:r w:rsidRPr="00297F70">
              <w:rPr>
                <w:rFonts w:ascii="Times New Roman" w:eastAsia="Calibri" w:hAnsi="Times New Roman" w:cs="Times New Roman"/>
                <w:kern w:val="0"/>
                <w:sz w:val="20"/>
                <w:szCs w:val="20"/>
                <w14:ligatures w14:val="none"/>
              </w:rPr>
              <w:t>. Pelė turi būti to pačio gamintojo kaip ir kompiuteris NK3</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E05D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51AD57B6"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3138C5A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6A03D7B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3077298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Pristatymo terminas (pradedama skaičiuoti nuo prekių užsakymo dienos; ne daugiau 2 mėnesių)*</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7FD8C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0897B3B9"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020ACB2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731FFEB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2D7C90A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Garantiniai įsipareigojimai (ne trumpiau 2 metai)</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C50D3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34FB0C6A"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3ED6660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4215A9C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541F4C2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Garantinio aptarnavimo reakcija po pranešimo apie gedimą greitis ir darbingumo atstatymas (ne ilgiau 1 savaitė)</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BA311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66065A99" w14:textId="77777777" w:rsidTr="00381B36">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8010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CE83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3095BBC2"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Modelis, firma gamintoja</w:t>
            </w:r>
          </w:p>
        </w:tc>
        <w:tc>
          <w:tcPr>
            <w:tcW w:w="3781" w:type="dxa"/>
            <w:tcBorders>
              <w:top w:val="nil"/>
              <w:left w:val="nil"/>
              <w:bottom w:val="single" w:sz="8" w:space="0" w:color="auto"/>
              <w:right w:val="single" w:sz="8" w:space="0" w:color="auto"/>
            </w:tcBorders>
            <w:tcMar>
              <w:top w:w="0" w:type="dxa"/>
              <w:left w:w="108" w:type="dxa"/>
              <w:bottom w:w="0" w:type="dxa"/>
              <w:right w:w="108" w:type="dxa"/>
            </w:tcMar>
          </w:tcPr>
          <w:p w14:paraId="7B50CE4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354E9843" w14:textId="77777777" w:rsidTr="00381B36">
        <w:trPr>
          <w:trHeight w:val="340"/>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E938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5. </w:t>
            </w:r>
          </w:p>
        </w:tc>
        <w:tc>
          <w:tcPr>
            <w:tcW w:w="22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D48E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Prievadų išplėtimo įrenginys S1</w:t>
            </w: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2909E"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Turi palaikyti ne mažiau kaip 4 vnt. po 4K@60Hz raiškos monitorius;</w:t>
            </w:r>
          </w:p>
          <w:p w14:paraId="54D30145"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Jungtys ne mažiau kaip: 1x RJ-45 (1Gbps) su WOL ir PXE palaikymu, 2x </w:t>
            </w:r>
            <w:proofErr w:type="spellStart"/>
            <w:r w:rsidRPr="00297F70">
              <w:rPr>
                <w:rFonts w:ascii="Times New Roman" w:eastAsia="Calibri" w:hAnsi="Times New Roman" w:cs="Times New Roman"/>
                <w:kern w:val="0"/>
                <w:sz w:val="20"/>
                <w:szCs w:val="20"/>
                <w14:ligatures w14:val="none"/>
              </w:rPr>
              <w:t>DisplayPort</w:t>
            </w:r>
            <w:proofErr w:type="spellEnd"/>
            <w:r w:rsidRPr="00297F70">
              <w:rPr>
                <w:rFonts w:ascii="Times New Roman" w:eastAsia="Calibri" w:hAnsi="Times New Roman" w:cs="Times New Roman"/>
                <w:kern w:val="0"/>
                <w:sz w:val="20"/>
                <w:szCs w:val="20"/>
                <w14:ligatures w14:val="none"/>
              </w:rPr>
              <w:t xml:space="preserve"> 1.4,  1x HDMI 2.1, 1x USB-C 3.2 G2 su DP 1.4 palaikymu, 4x USB 3.2, 2x USB-C 3.2.</w:t>
            </w:r>
          </w:p>
          <w:p w14:paraId="3DE4A84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Kompiuterio pakrovimo galingumas ne mažiau kaip 100W (angl. „Power </w:t>
            </w:r>
            <w:proofErr w:type="spellStart"/>
            <w:r w:rsidRPr="00297F70">
              <w:rPr>
                <w:rFonts w:ascii="Times New Roman" w:eastAsia="Calibri" w:hAnsi="Times New Roman" w:cs="Times New Roman"/>
                <w:kern w:val="0"/>
                <w:sz w:val="20"/>
                <w:szCs w:val="20"/>
                <w14:ligatures w14:val="none"/>
              </w:rPr>
              <w:t>delivery</w:t>
            </w:r>
            <w:proofErr w:type="spellEnd"/>
            <w:r w:rsidRPr="00297F70">
              <w:rPr>
                <w:rFonts w:ascii="Times New Roman" w:eastAsia="Calibri" w:hAnsi="Times New Roman" w:cs="Times New Roman"/>
                <w:kern w:val="0"/>
                <w:sz w:val="20"/>
                <w:szCs w:val="20"/>
                <w14:ligatures w14:val="none"/>
              </w:rPr>
              <w:t xml:space="preserve"> 3.1“).</w:t>
            </w:r>
          </w:p>
          <w:p w14:paraId="0818A16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Komplekte turi būti </w:t>
            </w:r>
            <w:proofErr w:type="spellStart"/>
            <w:r w:rsidRPr="00297F70">
              <w:rPr>
                <w:rFonts w:ascii="Times New Roman" w:eastAsia="Calibri" w:hAnsi="Times New Roman" w:cs="Times New Roman"/>
                <w:kern w:val="0"/>
                <w:sz w:val="20"/>
                <w:szCs w:val="20"/>
                <w14:ligatures w14:val="none"/>
              </w:rPr>
              <w:t>matinimo</w:t>
            </w:r>
            <w:proofErr w:type="spellEnd"/>
            <w:r w:rsidRPr="00297F70">
              <w:rPr>
                <w:rFonts w:ascii="Times New Roman" w:eastAsia="Calibri" w:hAnsi="Times New Roman" w:cs="Times New Roman"/>
                <w:kern w:val="0"/>
                <w:sz w:val="20"/>
                <w:szCs w:val="20"/>
                <w14:ligatures w14:val="none"/>
              </w:rPr>
              <w:t xml:space="preserve"> adapteris ne mažiau nei 135W ir USB-C tipo kabelis ne trumpesnis kaip 1 m.</w:t>
            </w:r>
          </w:p>
          <w:p w14:paraId="33F5D98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Gamintojo numatyta galimybė prirakinti įrenginį </w:t>
            </w:r>
            <w:proofErr w:type="spellStart"/>
            <w:r w:rsidRPr="00297F70">
              <w:rPr>
                <w:rFonts w:ascii="Times New Roman" w:eastAsia="Calibri" w:hAnsi="Times New Roman" w:cs="Times New Roman"/>
                <w:kern w:val="0"/>
                <w:sz w:val="20"/>
                <w:szCs w:val="20"/>
                <w14:ligatures w14:val="none"/>
              </w:rPr>
              <w:t>Kensington</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Lock</w:t>
            </w:r>
            <w:proofErr w:type="spellEnd"/>
            <w:r w:rsidRPr="00297F70">
              <w:rPr>
                <w:rFonts w:ascii="Times New Roman" w:eastAsia="Calibri" w:hAnsi="Times New Roman" w:cs="Times New Roman"/>
                <w:kern w:val="0"/>
                <w:sz w:val="20"/>
                <w:szCs w:val="20"/>
                <w14:ligatures w14:val="none"/>
              </w:rPr>
              <w:t xml:space="preserve"> arba lygiaverčiu tipo užraktu.</w:t>
            </w:r>
          </w:p>
          <w:p w14:paraId="79A7888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Turi turėti kompiuterio įjungimo/išjungimo mygtuką.</w:t>
            </w:r>
          </w:p>
          <w:p w14:paraId="2B2CA2FE"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Garantija ne mažiau kaip 36 mėn.</w:t>
            </w:r>
          </w:p>
          <w:p w14:paraId="6A75B3E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Prievadų išplėtimo įrenginys turi būti to pačio gamintojo kaip ir kompiuteris NK3</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47A2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4B644F78"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23340C5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1ECB5DA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7AD55C0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Pristatymo terminas (pradedama skaičiuoti nuo prekių užsakymo dienos; ne daugiau 2 mėnesių)*</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399DB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200221CF"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62498E33"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3AE1320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6C49789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Garantiniai įsipareigojimai (ne trumpiau 3 metai)</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A4BD6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4D8F9E63"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0CD7C77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4D0AC0DE"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3095F2CB"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Garantinio aptarnavimo reakcija po pranešimo apie gedimą greitis ir darbingumo atstatymas (ne ilgiau 1 savaitė)</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90300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4EFC0ED3" w14:textId="77777777" w:rsidTr="00381B36">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BC22FE"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73AB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01B58E6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Modelis, firma gamintoja</w:t>
            </w:r>
          </w:p>
        </w:tc>
        <w:tc>
          <w:tcPr>
            <w:tcW w:w="3781" w:type="dxa"/>
            <w:tcBorders>
              <w:top w:val="nil"/>
              <w:left w:val="nil"/>
              <w:bottom w:val="single" w:sz="8" w:space="0" w:color="auto"/>
              <w:right w:val="single" w:sz="8" w:space="0" w:color="auto"/>
            </w:tcBorders>
            <w:tcMar>
              <w:top w:w="0" w:type="dxa"/>
              <w:left w:w="108" w:type="dxa"/>
              <w:bottom w:w="0" w:type="dxa"/>
              <w:right w:w="108" w:type="dxa"/>
            </w:tcMar>
          </w:tcPr>
          <w:p w14:paraId="2D23BC5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4CD9E4C2" w14:textId="77777777" w:rsidTr="00381B36">
        <w:trPr>
          <w:trHeight w:val="340"/>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D1834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6. </w:t>
            </w:r>
          </w:p>
        </w:tc>
        <w:tc>
          <w:tcPr>
            <w:tcW w:w="22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51CD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Prievadų išplėtimo įrenginys S2</w:t>
            </w:r>
          </w:p>
        </w:tc>
        <w:tc>
          <w:tcPr>
            <w:tcW w:w="4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0683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Turi palaikyti ne mažiau kaip:</w:t>
            </w:r>
          </w:p>
          <w:p w14:paraId="0ABA75A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roofErr w:type="spellStart"/>
            <w:r w:rsidRPr="00297F70">
              <w:rPr>
                <w:rFonts w:ascii="Times New Roman" w:eastAsia="Calibri" w:hAnsi="Times New Roman" w:cs="Times New Roman"/>
                <w:kern w:val="0"/>
                <w:sz w:val="20"/>
                <w:szCs w:val="20"/>
                <w14:ligatures w14:val="none"/>
              </w:rPr>
              <w:t>Thunderbolt</w:t>
            </w:r>
            <w:proofErr w:type="spellEnd"/>
            <w:r w:rsidRPr="00297F70">
              <w:rPr>
                <w:rFonts w:ascii="Times New Roman" w:eastAsia="Calibri" w:hAnsi="Times New Roman" w:cs="Times New Roman"/>
                <w:kern w:val="0"/>
                <w:sz w:val="20"/>
                <w:szCs w:val="20"/>
                <w14:ligatures w14:val="none"/>
              </w:rPr>
              <w:t xml:space="preserve"> 4;</w:t>
            </w:r>
          </w:p>
          <w:p w14:paraId="2E40243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lastRenderedPageBreak/>
              <w:t>keturis monitorius vienu metu 4k 60Hz;</w:t>
            </w:r>
          </w:p>
          <w:p w14:paraId="6DBA33A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maksimali palaikoma rezoliucija 8K 60Hz;</w:t>
            </w:r>
          </w:p>
          <w:p w14:paraId="1B5DBB62"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Jungtys ne mažiau kaip: 1x RJ-45 (2.5Gbps) su WOL ir PXE palaikymu, 2x </w:t>
            </w:r>
            <w:proofErr w:type="spellStart"/>
            <w:r w:rsidRPr="00297F70">
              <w:rPr>
                <w:rFonts w:ascii="Times New Roman" w:eastAsia="Calibri" w:hAnsi="Times New Roman" w:cs="Times New Roman"/>
                <w:kern w:val="0"/>
                <w:sz w:val="20"/>
                <w:szCs w:val="20"/>
                <w14:ligatures w14:val="none"/>
              </w:rPr>
              <w:t>DisplayPort</w:t>
            </w:r>
            <w:proofErr w:type="spellEnd"/>
            <w:r w:rsidRPr="00297F70">
              <w:rPr>
                <w:rFonts w:ascii="Times New Roman" w:eastAsia="Calibri" w:hAnsi="Times New Roman" w:cs="Times New Roman"/>
                <w:kern w:val="0"/>
                <w:sz w:val="20"/>
                <w:szCs w:val="20"/>
                <w14:ligatures w14:val="none"/>
              </w:rPr>
              <w:t xml:space="preserve"> 1.4,  1x HDMI 2.1, 1x USB-C Thunderbolt4, 4x USB-A 3.2 Gen2  (visada turi būti aktyvūs įrenginių krovimui), 2x USB-C 3.2 Gen2 ir 1x USB-C Thunderbolt4.</w:t>
            </w:r>
          </w:p>
          <w:p w14:paraId="75EA6D5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pakrovimo galingumas ne mažiau kaip 100W.</w:t>
            </w:r>
          </w:p>
          <w:p w14:paraId="3D71EBD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Komplekte turi būti USB-C tipo kabelis ne trumpesnis kaip 1 m.</w:t>
            </w:r>
          </w:p>
          <w:p w14:paraId="567252E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Gamintojo numatyta galimybė prirakinti įrenginį </w:t>
            </w:r>
            <w:proofErr w:type="spellStart"/>
            <w:r w:rsidRPr="00297F70">
              <w:rPr>
                <w:rFonts w:ascii="Times New Roman" w:eastAsia="Calibri" w:hAnsi="Times New Roman" w:cs="Times New Roman"/>
                <w:kern w:val="0"/>
                <w:sz w:val="20"/>
                <w:szCs w:val="20"/>
                <w14:ligatures w14:val="none"/>
              </w:rPr>
              <w:t>NanoSaver</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Lock</w:t>
            </w:r>
            <w:proofErr w:type="spellEnd"/>
            <w:r w:rsidRPr="00297F70">
              <w:rPr>
                <w:rFonts w:ascii="Times New Roman" w:eastAsia="Calibri" w:hAnsi="Times New Roman" w:cs="Times New Roman"/>
                <w:kern w:val="0"/>
                <w:sz w:val="20"/>
                <w:szCs w:val="20"/>
                <w14:ligatures w14:val="none"/>
              </w:rPr>
              <w:t xml:space="preserve"> arba lygiaverčiu tipo užraktu.</w:t>
            </w:r>
          </w:p>
          <w:p w14:paraId="7AE43F8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Turi turėti kompiuterio įjungimo/išjungimo mygtuką.</w:t>
            </w:r>
          </w:p>
          <w:p w14:paraId="21666B20"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Garantija ne mažiau kaip 36 mėn.</w:t>
            </w:r>
          </w:p>
          <w:p w14:paraId="712863F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Prievadų išplėtimo įrenginys turi būti to pačio gamintojo kaip ir kompiuteris NK3</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F130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2D109B8B"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5E29D1EC"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056736B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63AA8DC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Pristatymo terminas (pradedama skaičiuoti nuo prekių užsakymo dienos; ne daugiau 2 mėnesių)*</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0DE4D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66B10819"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712BE70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3C4A0474"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7E99AFF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Garantiniai įsipareigojimai (ne trumpiau 3 metai)</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90101D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6B2697CE" w14:textId="77777777" w:rsidTr="00381B36">
        <w:trPr>
          <w:trHeight w:val="340"/>
        </w:trPr>
        <w:tc>
          <w:tcPr>
            <w:tcW w:w="567" w:type="dxa"/>
            <w:vMerge/>
            <w:tcBorders>
              <w:top w:val="nil"/>
              <w:left w:val="single" w:sz="8" w:space="0" w:color="auto"/>
              <w:bottom w:val="single" w:sz="8" w:space="0" w:color="auto"/>
              <w:right w:val="single" w:sz="8" w:space="0" w:color="auto"/>
            </w:tcBorders>
            <w:vAlign w:val="center"/>
            <w:hideMark/>
          </w:tcPr>
          <w:p w14:paraId="3090833F"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2233" w:type="dxa"/>
            <w:vMerge/>
            <w:tcBorders>
              <w:top w:val="nil"/>
              <w:left w:val="nil"/>
              <w:bottom w:val="single" w:sz="8" w:space="0" w:color="auto"/>
              <w:right w:val="single" w:sz="8" w:space="0" w:color="auto"/>
            </w:tcBorders>
            <w:vAlign w:val="center"/>
            <w:hideMark/>
          </w:tcPr>
          <w:p w14:paraId="3307CB66"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4D12D4C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Garantinio aptarnavimo reakcija po pranešimo apie gedimą greitis ir darbingumo atstatymas (ne ilgiau 1 savaitė)</w:t>
            </w:r>
          </w:p>
        </w:tc>
        <w:tc>
          <w:tcPr>
            <w:tcW w:w="3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79D67E"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r w:rsidR="00297F70" w:rsidRPr="00297F70" w14:paraId="53477ADA" w14:textId="77777777" w:rsidTr="00381B36">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AB997"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EA428"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14:paraId="467C6541"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Modelis, firma gamintoja</w:t>
            </w:r>
          </w:p>
        </w:tc>
        <w:tc>
          <w:tcPr>
            <w:tcW w:w="3781" w:type="dxa"/>
            <w:tcBorders>
              <w:top w:val="nil"/>
              <w:left w:val="nil"/>
              <w:bottom w:val="single" w:sz="8" w:space="0" w:color="auto"/>
              <w:right w:val="single" w:sz="8" w:space="0" w:color="auto"/>
            </w:tcBorders>
            <w:tcMar>
              <w:top w:w="0" w:type="dxa"/>
              <w:left w:w="108" w:type="dxa"/>
              <w:bottom w:w="0" w:type="dxa"/>
              <w:right w:w="108" w:type="dxa"/>
            </w:tcMar>
          </w:tcPr>
          <w:p w14:paraId="2D453679"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p>
        </w:tc>
      </w:tr>
    </w:tbl>
    <w:p w14:paraId="7840CE31" w14:textId="77777777" w:rsidR="00297F70" w:rsidRPr="00297F70" w:rsidRDefault="00297F70" w:rsidP="00297F70">
      <w:pPr>
        <w:spacing w:line="259" w:lineRule="auto"/>
        <w:rPr>
          <w:rFonts w:ascii="Times New Roman" w:eastAsia="Calibri" w:hAnsi="Times New Roman" w:cs="Times New Roman"/>
          <w:kern w:val="0"/>
          <w:sz w:val="20"/>
          <w:szCs w:val="20"/>
          <w14:ligatures w14:val="none"/>
        </w:rPr>
      </w:pPr>
    </w:p>
    <w:p w14:paraId="3513E1D2" w14:textId="77777777" w:rsidR="00BB3F59" w:rsidRDefault="00BB3F59" w:rsidP="00297F70">
      <w:pPr>
        <w:spacing w:after="0" w:line="240" w:lineRule="auto"/>
        <w:rPr>
          <w:rFonts w:ascii="Times New Roman" w:eastAsia="Calibri" w:hAnsi="Times New Roman" w:cs="Times New Roman"/>
          <w:kern w:val="0"/>
          <w:sz w:val="20"/>
          <w:szCs w:val="20"/>
          <w:lang w:eastAsia="lt-LT"/>
          <w14:ligatures w14:val="none"/>
        </w:rPr>
      </w:pPr>
    </w:p>
    <w:p w14:paraId="4A8B5677" w14:textId="1A98D091" w:rsidR="00BB3F59" w:rsidRPr="00FA29CD" w:rsidRDefault="00E413A5" w:rsidP="00BB3F59">
      <w:pPr>
        <w:widowControl w:val="0"/>
        <w:tabs>
          <w:tab w:val="left" w:pos="851"/>
        </w:tabs>
        <w:spacing w:after="20" w:line="276" w:lineRule="auto"/>
        <w:ind w:firstLine="567"/>
        <w:jc w:val="both"/>
        <w:rPr>
          <w:rFonts w:ascii="Times New Roman" w:eastAsia="Times New Roman" w:hAnsi="Times New Roman" w:cs="Times New Roman"/>
          <w:kern w:val="0"/>
          <w:lang w:eastAsia="lt-LT"/>
          <w14:ligatures w14:val="none"/>
        </w:rPr>
      </w:pPr>
      <w:bookmarkStart w:id="36" w:name="_Hlk224292770"/>
      <w:r>
        <w:rPr>
          <w:rFonts w:ascii="Times New Roman" w:eastAsia="Times New Roman" w:hAnsi="Times New Roman" w:cs="Times New Roman"/>
          <w:b/>
          <w:kern w:val="0"/>
          <w:lang w:eastAsia="lt-LT"/>
          <w14:ligatures w14:val="none"/>
        </w:rPr>
        <w:t>3.</w:t>
      </w:r>
      <w:r w:rsidR="00BB3F59">
        <w:rPr>
          <w:rFonts w:ascii="Times New Roman" w:eastAsia="Times New Roman" w:hAnsi="Times New Roman" w:cs="Times New Roman"/>
          <w:b/>
          <w:kern w:val="0"/>
          <w:lang w:eastAsia="lt-LT"/>
          <w14:ligatures w14:val="none"/>
        </w:rPr>
        <w:t>11</w:t>
      </w:r>
      <w:r w:rsidR="00BB3F59" w:rsidRPr="00297F70">
        <w:rPr>
          <w:rFonts w:ascii="Times New Roman" w:eastAsia="Times New Roman" w:hAnsi="Times New Roman" w:cs="Times New Roman"/>
          <w:b/>
          <w:kern w:val="0"/>
          <w:lang w:eastAsia="lt-LT"/>
          <w14:ligatures w14:val="none"/>
        </w:rPr>
        <w:t xml:space="preserve"> BENDRA </w:t>
      </w:r>
      <w:r>
        <w:rPr>
          <w:rFonts w:ascii="Times New Roman" w:eastAsia="Times New Roman" w:hAnsi="Times New Roman" w:cs="Times New Roman"/>
          <w:b/>
          <w:kern w:val="0"/>
          <w:lang w:eastAsia="lt-LT"/>
          <w14:ligatures w14:val="none"/>
        </w:rPr>
        <w:t xml:space="preserve">3 PIRKIMO DALIES </w:t>
      </w:r>
      <w:r w:rsidR="00BB3F59">
        <w:rPr>
          <w:rFonts w:ascii="Times New Roman" w:eastAsia="Times New Roman" w:hAnsi="Times New Roman" w:cs="Times New Roman"/>
          <w:b/>
          <w:kern w:val="0"/>
          <w:lang w:eastAsia="lt-LT"/>
          <w14:ligatures w14:val="none"/>
        </w:rPr>
        <w:t>SUVESTINĖ</w:t>
      </w:r>
      <w:r w:rsidR="00BB3F59" w:rsidRPr="00297F70">
        <w:rPr>
          <w:rFonts w:ascii="Times New Roman" w:eastAsia="Times New Roman" w:hAnsi="Times New Roman" w:cs="Times New Roman"/>
          <w:b/>
          <w:kern w:val="0"/>
          <w:lang w:eastAsia="lt-LT"/>
          <w14:ligatures w14:val="none"/>
        </w:rPr>
        <w:t xml:space="preserve"> KAINŲ LENTELĖ</w:t>
      </w:r>
    </w:p>
    <w:p w14:paraId="5E80EABF" w14:textId="77777777" w:rsidR="00BB3F59" w:rsidRDefault="00BB3F59" w:rsidP="00BB3F59">
      <w:pPr>
        <w:spacing w:after="0" w:line="240" w:lineRule="auto"/>
        <w:rPr>
          <w:rFonts w:ascii="Times New Roman" w:eastAsia="Calibri" w:hAnsi="Times New Roman" w:cs="Times New Roman"/>
          <w:kern w:val="0"/>
          <w:sz w:val="20"/>
          <w:szCs w:val="20"/>
          <w:lang w:eastAsia="lt-LT"/>
          <w14:ligatures w14:val="none"/>
        </w:rPr>
      </w:pPr>
    </w:p>
    <w:tbl>
      <w:tblPr>
        <w:tblW w:w="10233" w:type="dxa"/>
        <w:tblInd w:w="18" w:type="dxa"/>
        <w:tblLayout w:type="fixed"/>
        <w:tblLook w:val="04A0" w:firstRow="1" w:lastRow="0" w:firstColumn="1" w:lastColumn="0" w:noHBand="0" w:noVBand="1"/>
      </w:tblPr>
      <w:tblGrid>
        <w:gridCol w:w="756"/>
        <w:gridCol w:w="6020"/>
        <w:gridCol w:w="3457"/>
      </w:tblGrid>
      <w:tr w:rsidR="00BB3F59" w:rsidRPr="00E77101" w14:paraId="78AA8C91" w14:textId="77777777" w:rsidTr="005E64DF">
        <w:trPr>
          <w:trHeight w:val="340"/>
        </w:trPr>
        <w:tc>
          <w:tcPr>
            <w:tcW w:w="756" w:type="dxa"/>
            <w:tcBorders>
              <w:top w:val="single" w:sz="8" w:space="0" w:color="000000"/>
              <w:left w:val="single" w:sz="8" w:space="0" w:color="000000"/>
              <w:bottom w:val="single" w:sz="4" w:space="0" w:color="000000"/>
              <w:right w:val="single" w:sz="8" w:space="0" w:color="000000"/>
            </w:tcBorders>
            <w:shd w:val="clear" w:color="auto" w:fill="DEDAC4"/>
            <w:vAlign w:val="center"/>
          </w:tcPr>
          <w:p w14:paraId="12BA8139" w14:textId="77777777" w:rsidR="00BB3F59" w:rsidRPr="00E77101" w:rsidRDefault="00BB3F59" w:rsidP="005E64DF">
            <w:pPr>
              <w:widowControl w:val="0"/>
              <w:spacing w:after="0" w:line="240" w:lineRule="auto"/>
              <w:jc w:val="center"/>
              <w:rPr>
                <w:rFonts w:ascii="Times New Roman" w:eastAsia="Times New Roman" w:hAnsi="Times New Roman" w:cs="Times New Roman"/>
                <w:b/>
                <w:bCs/>
                <w:color w:val="000000"/>
                <w:kern w:val="0"/>
                <w:sz w:val="22"/>
                <w:szCs w:val="22"/>
                <w14:ligatures w14:val="none"/>
              </w:rPr>
            </w:pPr>
            <w:bookmarkStart w:id="37" w:name="_Hlk224292464"/>
            <w:r w:rsidRPr="00E77101">
              <w:rPr>
                <w:rFonts w:ascii="Times New Roman" w:eastAsia="Times New Roman" w:hAnsi="Times New Roman" w:cs="Times New Roman"/>
                <w:b/>
                <w:bCs/>
                <w:color w:val="000000"/>
                <w:kern w:val="0"/>
                <w:sz w:val="22"/>
                <w:szCs w:val="22"/>
                <w14:ligatures w14:val="none"/>
              </w:rPr>
              <w:t>Eil. Nr.</w:t>
            </w:r>
          </w:p>
        </w:tc>
        <w:tc>
          <w:tcPr>
            <w:tcW w:w="6020" w:type="dxa"/>
            <w:tcBorders>
              <w:top w:val="single" w:sz="8" w:space="0" w:color="000000"/>
              <w:bottom w:val="single" w:sz="4" w:space="0" w:color="auto"/>
              <w:right w:val="single" w:sz="4" w:space="0" w:color="000000"/>
            </w:tcBorders>
            <w:shd w:val="clear" w:color="auto" w:fill="DEDAC4"/>
            <w:vAlign w:val="center"/>
          </w:tcPr>
          <w:p w14:paraId="17FC2766" w14:textId="77777777" w:rsidR="00BB3F59" w:rsidRPr="00E77101" w:rsidRDefault="00BB3F59" w:rsidP="005E64DF">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sidRPr="00E77101">
              <w:rPr>
                <w:rFonts w:ascii="Times New Roman" w:eastAsia="Times New Roman" w:hAnsi="Times New Roman" w:cs="Times New Roman"/>
                <w:b/>
                <w:bCs/>
                <w:color w:val="000000"/>
                <w:kern w:val="0"/>
                <w:sz w:val="22"/>
                <w:szCs w:val="22"/>
                <w14:ligatures w14:val="none"/>
              </w:rPr>
              <w:t>Pavadinimas</w:t>
            </w:r>
          </w:p>
        </w:tc>
        <w:tc>
          <w:tcPr>
            <w:tcW w:w="3457" w:type="dxa"/>
            <w:tcBorders>
              <w:top w:val="single" w:sz="4" w:space="0" w:color="000000"/>
              <w:left w:val="single" w:sz="4" w:space="0" w:color="000000"/>
              <w:bottom w:val="single" w:sz="4" w:space="0" w:color="auto"/>
              <w:right w:val="single" w:sz="4" w:space="0" w:color="000000"/>
            </w:tcBorders>
            <w:shd w:val="clear" w:color="auto" w:fill="DEDAC4"/>
            <w:vAlign w:val="center"/>
          </w:tcPr>
          <w:p w14:paraId="3F8036AB" w14:textId="77777777" w:rsidR="00BB3F59" w:rsidRPr="00E77101" w:rsidRDefault="00BB3F59" w:rsidP="005E64DF">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 Vieneto </w:t>
            </w:r>
            <w:r w:rsidRPr="00E77101">
              <w:rPr>
                <w:rFonts w:ascii="Times New Roman" w:eastAsia="Times New Roman" w:hAnsi="Times New Roman" w:cs="Times New Roman"/>
                <w:b/>
                <w:bCs/>
                <w:color w:val="000000"/>
                <w:kern w:val="0"/>
                <w:sz w:val="22"/>
                <w:szCs w:val="22"/>
                <w14:ligatures w14:val="none"/>
              </w:rPr>
              <w:t>Kaina</w:t>
            </w:r>
          </w:p>
          <w:p w14:paraId="34BE03F5" w14:textId="77777777" w:rsidR="00BB3F59" w:rsidRPr="00E77101" w:rsidRDefault="00BB3F59" w:rsidP="005E64DF">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sidRPr="00E77101">
              <w:rPr>
                <w:rFonts w:ascii="Times New Roman" w:eastAsia="Times New Roman" w:hAnsi="Times New Roman" w:cs="Times New Roman"/>
                <w:b/>
                <w:bCs/>
                <w:color w:val="000000"/>
                <w:kern w:val="0"/>
                <w:sz w:val="22"/>
                <w:szCs w:val="22"/>
                <w14:ligatures w14:val="none"/>
              </w:rPr>
              <w:t xml:space="preserve"> Eur be PVM</w:t>
            </w:r>
          </w:p>
        </w:tc>
      </w:tr>
      <w:bookmarkEnd w:id="37"/>
      <w:tr w:rsidR="00BB3F59" w:rsidRPr="005E0818" w14:paraId="6409D782"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41DF8A37" w14:textId="71ACC49E"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1</w:t>
            </w:r>
          </w:p>
        </w:tc>
        <w:tc>
          <w:tcPr>
            <w:tcW w:w="6020" w:type="dxa"/>
            <w:tcBorders>
              <w:top w:val="single" w:sz="4" w:space="0" w:color="auto"/>
              <w:bottom w:val="single" w:sz="4" w:space="0" w:color="auto"/>
              <w:right w:val="single" w:sz="4" w:space="0" w:color="auto"/>
            </w:tcBorders>
          </w:tcPr>
          <w:p w14:paraId="37C63D6B" w14:textId="37FCF7C7" w:rsidR="00BB3F59" w:rsidRPr="00E97E14" w:rsidRDefault="00BB3F59" w:rsidP="00BB3F59">
            <w:pPr>
              <w:widowControl w:val="0"/>
              <w:spacing w:after="0" w:line="240" w:lineRule="auto"/>
              <w:rPr>
                <w:rFonts w:ascii="Times New Roman" w:eastAsia="Times New Roman" w:hAnsi="Times New Roman" w:cs="Times New Roman"/>
                <w:color w:val="000000"/>
                <w:kern w:val="0"/>
                <w14:ligatures w14:val="none"/>
              </w:rPr>
            </w:pPr>
            <w:r w:rsidRPr="00E97E14">
              <w:rPr>
                <w:rFonts w:ascii="Times New Roman" w:eastAsia="Calibri" w:hAnsi="Times New Roman" w:cs="Times New Roman"/>
                <w:kern w:val="0"/>
                <w14:ligatures w14:val="none"/>
              </w:rPr>
              <w:t>Nešiojamas kompiuteris „NK-1“</w:t>
            </w:r>
          </w:p>
        </w:tc>
        <w:tc>
          <w:tcPr>
            <w:tcW w:w="3457" w:type="dxa"/>
            <w:tcBorders>
              <w:top w:val="single" w:sz="4" w:space="0" w:color="auto"/>
              <w:left w:val="single" w:sz="4" w:space="0" w:color="auto"/>
              <w:bottom w:val="single" w:sz="4" w:space="0" w:color="auto"/>
              <w:right w:val="single" w:sz="4" w:space="0" w:color="auto"/>
            </w:tcBorders>
          </w:tcPr>
          <w:p w14:paraId="4B2EF8C1"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38783B93"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443E3FEE" w14:textId="712B71F3"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2</w:t>
            </w:r>
          </w:p>
        </w:tc>
        <w:tc>
          <w:tcPr>
            <w:tcW w:w="6020" w:type="dxa"/>
            <w:tcBorders>
              <w:top w:val="single" w:sz="4" w:space="0" w:color="auto"/>
              <w:bottom w:val="single" w:sz="4" w:space="0" w:color="auto"/>
              <w:right w:val="single" w:sz="4" w:space="0" w:color="auto"/>
            </w:tcBorders>
          </w:tcPr>
          <w:p w14:paraId="23275552" w14:textId="4FB4794A" w:rsidR="00BB3F59" w:rsidRPr="00E97E14" w:rsidRDefault="00BB3F59" w:rsidP="00BB3F59">
            <w:pPr>
              <w:widowControl w:val="0"/>
              <w:spacing w:after="0" w:line="240" w:lineRule="auto"/>
              <w:rPr>
                <w:rFonts w:ascii="Times New Roman" w:eastAsia="Times New Roman" w:hAnsi="Times New Roman" w:cs="Times New Roman"/>
                <w:kern w:val="0"/>
                <w14:ligatures w14:val="none"/>
              </w:rPr>
            </w:pPr>
            <w:r w:rsidRPr="00E97E14">
              <w:rPr>
                <w:rFonts w:ascii="Times New Roman" w:eastAsia="Calibri" w:hAnsi="Times New Roman" w:cs="Times New Roman"/>
                <w:kern w:val="0"/>
                <w14:ligatures w14:val="none"/>
              </w:rPr>
              <w:t>Nešiojamas kompiuteris „NK-2“</w:t>
            </w:r>
          </w:p>
        </w:tc>
        <w:tc>
          <w:tcPr>
            <w:tcW w:w="3457" w:type="dxa"/>
            <w:tcBorders>
              <w:top w:val="single" w:sz="4" w:space="0" w:color="auto"/>
              <w:left w:val="single" w:sz="4" w:space="0" w:color="auto"/>
              <w:bottom w:val="single" w:sz="4" w:space="0" w:color="auto"/>
              <w:right w:val="single" w:sz="4" w:space="0" w:color="auto"/>
            </w:tcBorders>
          </w:tcPr>
          <w:p w14:paraId="3700E5AF"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31F59493"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3C2A69D2" w14:textId="2ABF7190"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3</w:t>
            </w:r>
          </w:p>
        </w:tc>
        <w:tc>
          <w:tcPr>
            <w:tcW w:w="6020" w:type="dxa"/>
            <w:tcBorders>
              <w:top w:val="single" w:sz="4" w:space="0" w:color="auto"/>
              <w:bottom w:val="single" w:sz="4" w:space="0" w:color="auto"/>
              <w:right w:val="single" w:sz="4" w:space="0" w:color="auto"/>
            </w:tcBorders>
          </w:tcPr>
          <w:p w14:paraId="422A6991" w14:textId="1C965872" w:rsidR="00BB3F59" w:rsidRPr="00E97E14" w:rsidRDefault="00BB3F59" w:rsidP="00BB3F59">
            <w:pPr>
              <w:widowControl w:val="0"/>
              <w:spacing w:after="0" w:line="240" w:lineRule="auto"/>
              <w:rPr>
                <w:rFonts w:ascii="Times New Roman" w:eastAsia="Times New Roman" w:hAnsi="Times New Roman" w:cs="Times New Roman"/>
                <w:kern w:val="0"/>
                <w14:ligatures w14:val="none"/>
              </w:rPr>
            </w:pPr>
            <w:r w:rsidRPr="00E97E14">
              <w:rPr>
                <w:rFonts w:ascii="Times New Roman" w:eastAsia="Calibri" w:hAnsi="Times New Roman" w:cs="Times New Roman"/>
                <w:kern w:val="0"/>
                <w14:ligatures w14:val="none"/>
              </w:rPr>
              <w:t>Nešiojamas kompiuteris „NK-3“</w:t>
            </w:r>
          </w:p>
        </w:tc>
        <w:tc>
          <w:tcPr>
            <w:tcW w:w="3457" w:type="dxa"/>
            <w:tcBorders>
              <w:top w:val="single" w:sz="4" w:space="0" w:color="auto"/>
              <w:left w:val="single" w:sz="4" w:space="0" w:color="auto"/>
              <w:bottom w:val="single" w:sz="4" w:space="0" w:color="auto"/>
              <w:right w:val="single" w:sz="4" w:space="0" w:color="auto"/>
            </w:tcBorders>
          </w:tcPr>
          <w:p w14:paraId="7020B611"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2999DF08"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17D591DB" w14:textId="0D746593"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4</w:t>
            </w:r>
          </w:p>
        </w:tc>
        <w:tc>
          <w:tcPr>
            <w:tcW w:w="6020" w:type="dxa"/>
            <w:tcBorders>
              <w:top w:val="single" w:sz="4" w:space="0" w:color="auto"/>
              <w:bottom w:val="single" w:sz="4" w:space="0" w:color="auto"/>
              <w:right w:val="single" w:sz="4" w:space="0" w:color="auto"/>
            </w:tcBorders>
          </w:tcPr>
          <w:p w14:paraId="77492C7D" w14:textId="7CE417C5" w:rsidR="00BB3F59" w:rsidRPr="00E97E14" w:rsidRDefault="00BB3F59" w:rsidP="00BB3F59">
            <w:pPr>
              <w:widowControl w:val="0"/>
              <w:spacing w:after="0" w:line="240" w:lineRule="auto"/>
              <w:rPr>
                <w:rFonts w:ascii="Times New Roman" w:eastAsia="Times New Roman" w:hAnsi="Times New Roman" w:cs="Times New Roman"/>
                <w:kern w:val="0"/>
                <w14:ligatures w14:val="none"/>
              </w:rPr>
            </w:pPr>
            <w:r w:rsidRPr="00E97E14">
              <w:rPr>
                <w:rFonts w:ascii="Times New Roman" w:eastAsia="Calibri" w:hAnsi="Times New Roman" w:cs="Times New Roman"/>
                <w:kern w:val="0"/>
                <w14:ligatures w14:val="none"/>
              </w:rPr>
              <w:t>Nešiojamas kompiuteris „NK-4“</w:t>
            </w:r>
          </w:p>
        </w:tc>
        <w:tc>
          <w:tcPr>
            <w:tcW w:w="3457" w:type="dxa"/>
            <w:tcBorders>
              <w:top w:val="single" w:sz="4" w:space="0" w:color="auto"/>
              <w:left w:val="single" w:sz="4" w:space="0" w:color="auto"/>
              <w:bottom w:val="single" w:sz="4" w:space="0" w:color="auto"/>
              <w:right w:val="single" w:sz="4" w:space="0" w:color="auto"/>
            </w:tcBorders>
          </w:tcPr>
          <w:p w14:paraId="4D3C9E83"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614DAFB1"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0F0E0EC6" w14:textId="7B16E8FB"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5</w:t>
            </w:r>
          </w:p>
        </w:tc>
        <w:tc>
          <w:tcPr>
            <w:tcW w:w="6020" w:type="dxa"/>
            <w:tcBorders>
              <w:top w:val="single" w:sz="4" w:space="0" w:color="auto"/>
              <w:bottom w:val="single" w:sz="4" w:space="0" w:color="auto"/>
              <w:right w:val="single" w:sz="4" w:space="0" w:color="auto"/>
            </w:tcBorders>
          </w:tcPr>
          <w:p w14:paraId="295985BE" w14:textId="636F19B6" w:rsidR="00BB3F59" w:rsidRPr="00E97E14" w:rsidRDefault="00BB3F59" w:rsidP="00BB3F59">
            <w:pPr>
              <w:widowControl w:val="0"/>
              <w:spacing w:after="0" w:line="240" w:lineRule="auto"/>
              <w:rPr>
                <w:rFonts w:ascii="Times New Roman" w:eastAsia="Times New Roman" w:hAnsi="Times New Roman" w:cs="Times New Roman"/>
                <w:kern w:val="0"/>
                <w14:ligatures w14:val="none"/>
              </w:rPr>
            </w:pPr>
            <w:r w:rsidRPr="00E97E14">
              <w:rPr>
                <w:rFonts w:ascii="Times New Roman" w:eastAsia="Calibri" w:hAnsi="Times New Roman" w:cs="Times New Roman"/>
                <w:kern w:val="0"/>
                <w14:ligatures w14:val="none"/>
              </w:rPr>
              <w:t>Nešiojamas kompiuteris „NK-5“</w:t>
            </w:r>
          </w:p>
        </w:tc>
        <w:tc>
          <w:tcPr>
            <w:tcW w:w="3457" w:type="dxa"/>
            <w:tcBorders>
              <w:top w:val="single" w:sz="4" w:space="0" w:color="auto"/>
              <w:left w:val="single" w:sz="4" w:space="0" w:color="auto"/>
              <w:bottom w:val="single" w:sz="4" w:space="0" w:color="auto"/>
              <w:right w:val="single" w:sz="4" w:space="0" w:color="auto"/>
            </w:tcBorders>
          </w:tcPr>
          <w:p w14:paraId="6A6C8C42"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13AA80F2"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7C5A12D5" w14:textId="25674045"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6</w:t>
            </w:r>
          </w:p>
        </w:tc>
        <w:tc>
          <w:tcPr>
            <w:tcW w:w="6020" w:type="dxa"/>
            <w:tcBorders>
              <w:top w:val="single" w:sz="4" w:space="0" w:color="auto"/>
              <w:bottom w:val="single" w:sz="4" w:space="0" w:color="auto"/>
              <w:right w:val="single" w:sz="4" w:space="0" w:color="auto"/>
            </w:tcBorders>
          </w:tcPr>
          <w:p w14:paraId="2691670C" w14:textId="30559B67" w:rsidR="00BB3F59" w:rsidRPr="00E97E14" w:rsidRDefault="00BB3F59" w:rsidP="00BB3F59">
            <w:pPr>
              <w:widowControl w:val="0"/>
              <w:spacing w:after="0" w:line="240" w:lineRule="auto"/>
              <w:rPr>
                <w:rFonts w:ascii="Times New Roman" w:eastAsia="Times New Roman" w:hAnsi="Times New Roman" w:cs="Times New Roman"/>
                <w:color w:val="000000"/>
                <w:kern w:val="0"/>
                <w:lang w:val="en-US"/>
                <w14:ligatures w14:val="none"/>
              </w:rPr>
            </w:pPr>
            <w:r w:rsidRPr="00E97E14">
              <w:rPr>
                <w:rFonts w:ascii="Times New Roman" w:eastAsia="Calibri" w:hAnsi="Times New Roman" w:cs="Times New Roman"/>
                <w:kern w:val="0"/>
                <w14:ligatures w14:val="none"/>
              </w:rPr>
              <w:t>Nešiojamas kompiuteris „NK-6“</w:t>
            </w:r>
          </w:p>
        </w:tc>
        <w:tc>
          <w:tcPr>
            <w:tcW w:w="3457" w:type="dxa"/>
            <w:tcBorders>
              <w:top w:val="single" w:sz="4" w:space="0" w:color="auto"/>
              <w:left w:val="single" w:sz="4" w:space="0" w:color="auto"/>
              <w:bottom w:val="single" w:sz="4" w:space="0" w:color="auto"/>
              <w:right w:val="single" w:sz="4" w:space="0" w:color="auto"/>
            </w:tcBorders>
          </w:tcPr>
          <w:p w14:paraId="332AFFF7"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74A638BC"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0F219211" w14:textId="382D9292"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7</w:t>
            </w:r>
          </w:p>
        </w:tc>
        <w:tc>
          <w:tcPr>
            <w:tcW w:w="6020" w:type="dxa"/>
            <w:tcBorders>
              <w:top w:val="single" w:sz="4" w:space="0" w:color="auto"/>
              <w:bottom w:val="single" w:sz="4" w:space="0" w:color="auto"/>
              <w:right w:val="single" w:sz="4" w:space="0" w:color="auto"/>
            </w:tcBorders>
          </w:tcPr>
          <w:p w14:paraId="15ED5AF6" w14:textId="733209A3" w:rsidR="00BB3F59" w:rsidRPr="00E97E14" w:rsidRDefault="00BB3F59" w:rsidP="00BB3F59">
            <w:pPr>
              <w:widowControl w:val="0"/>
              <w:spacing w:after="0" w:line="240" w:lineRule="auto"/>
              <w:rPr>
                <w:rFonts w:ascii="Times New Roman" w:eastAsia="Times New Roman" w:hAnsi="Times New Roman" w:cs="Times New Roman"/>
                <w:kern w:val="0"/>
                <w14:ligatures w14:val="none"/>
              </w:rPr>
            </w:pPr>
            <w:r w:rsidRPr="00E97E14">
              <w:rPr>
                <w:rFonts w:ascii="Times New Roman" w:eastAsia="Calibri" w:hAnsi="Times New Roman" w:cs="Times New Roman"/>
                <w:kern w:val="0"/>
                <w14:ligatures w14:val="none"/>
              </w:rPr>
              <w:t>Nešiojamas kompiuteris „NK-7“</w:t>
            </w:r>
          </w:p>
        </w:tc>
        <w:tc>
          <w:tcPr>
            <w:tcW w:w="3457" w:type="dxa"/>
            <w:tcBorders>
              <w:top w:val="single" w:sz="4" w:space="0" w:color="auto"/>
              <w:left w:val="single" w:sz="4" w:space="0" w:color="auto"/>
              <w:bottom w:val="single" w:sz="4" w:space="0" w:color="auto"/>
              <w:right w:val="single" w:sz="4" w:space="0" w:color="auto"/>
            </w:tcBorders>
          </w:tcPr>
          <w:p w14:paraId="4DC75F77"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7199B71F"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4D419A2D" w14:textId="77777777" w:rsidR="00BB3F59" w:rsidRPr="00E97E14" w:rsidRDefault="00BB3F59" w:rsidP="00BB3F59">
            <w:pPr>
              <w:spacing w:after="0" w:line="240" w:lineRule="auto"/>
              <w:jc w:val="center"/>
              <w:rPr>
                <w:rFonts w:ascii="Times New Roman" w:eastAsia="Times New Roman" w:hAnsi="Times New Roman" w:cs="Times New Roman"/>
                <w:color w:val="000000"/>
                <w:kern w:val="0"/>
                <w:lang w:eastAsia="lt-LT"/>
                <w14:ligatures w14:val="none"/>
              </w:rPr>
            </w:pPr>
            <w:r w:rsidRPr="00E97E14">
              <w:rPr>
                <w:rFonts w:ascii="Times New Roman" w:eastAsia="Times New Roman" w:hAnsi="Times New Roman" w:cs="Times New Roman"/>
                <w:color w:val="000000"/>
                <w:kern w:val="0"/>
                <w:lang w:eastAsia="lt-LT"/>
                <w14:ligatures w14:val="none"/>
              </w:rPr>
              <w:t>8</w:t>
            </w:r>
          </w:p>
          <w:p w14:paraId="27DB82B4" w14:textId="68C495CC"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99</w:t>
            </w:r>
          </w:p>
        </w:tc>
        <w:tc>
          <w:tcPr>
            <w:tcW w:w="6020" w:type="dxa"/>
            <w:tcBorders>
              <w:top w:val="single" w:sz="4" w:space="0" w:color="auto"/>
              <w:bottom w:val="single" w:sz="4" w:space="0" w:color="auto"/>
              <w:right w:val="single" w:sz="4" w:space="0" w:color="auto"/>
            </w:tcBorders>
          </w:tcPr>
          <w:p w14:paraId="2B31F75A" w14:textId="1DDA7B2D" w:rsidR="00BB3F59" w:rsidRPr="00E97E14" w:rsidRDefault="00BB3F59" w:rsidP="00BB3F59">
            <w:pPr>
              <w:widowControl w:val="0"/>
              <w:spacing w:after="0" w:line="240" w:lineRule="auto"/>
              <w:rPr>
                <w:rFonts w:ascii="Times New Roman" w:eastAsia="Times New Roman" w:hAnsi="Times New Roman" w:cs="Times New Roman"/>
                <w:kern w:val="0"/>
                <w14:ligatures w14:val="none"/>
              </w:rPr>
            </w:pPr>
            <w:r w:rsidRPr="00E97E14">
              <w:rPr>
                <w:rFonts w:ascii="Times New Roman" w:eastAsia="Calibri" w:hAnsi="Times New Roman" w:cs="Times New Roman"/>
                <w:kern w:val="0"/>
                <w14:ligatures w14:val="none"/>
              </w:rPr>
              <w:t>Nešiojamas kompiuteris „NK-8“</w:t>
            </w:r>
          </w:p>
        </w:tc>
        <w:tc>
          <w:tcPr>
            <w:tcW w:w="3457" w:type="dxa"/>
            <w:tcBorders>
              <w:top w:val="single" w:sz="4" w:space="0" w:color="auto"/>
              <w:left w:val="single" w:sz="4" w:space="0" w:color="auto"/>
              <w:bottom w:val="single" w:sz="4" w:space="0" w:color="auto"/>
              <w:right w:val="single" w:sz="4" w:space="0" w:color="auto"/>
            </w:tcBorders>
          </w:tcPr>
          <w:p w14:paraId="36EB07DF"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0E7215E9"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31131A8C" w14:textId="009C999E"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9</w:t>
            </w:r>
          </w:p>
        </w:tc>
        <w:tc>
          <w:tcPr>
            <w:tcW w:w="6020" w:type="dxa"/>
            <w:tcBorders>
              <w:top w:val="single" w:sz="4" w:space="0" w:color="auto"/>
              <w:bottom w:val="single" w:sz="4" w:space="0" w:color="auto"/>
              <w:right w:val="single" w:sz="4" w:space="0" w:color="auto"/>
            </w:tcBorders>
          </w:tcPr>
          <w:p w14:paraId="44EE311E" w14:textId="5AE27C34" w:rsidR="00BB3F59" w:rsidRPr="00E97E14" w:rsidRDefault="00BB3F59" w:rsidP="00BB3F59">
            <w:pPr>
              <w:widowControl w:val="0"/>
              <w:spacing w:after="0" w:line="240" w:lineRule="auto"/>
              <w:rPr>
                <w:rFonts w:ascii="Times New Roman" w:eastAsia="Times New Roman" w:hAnsi="Times New Roman" w:cs="Times New Roman"/>
                <w:color w:val="000000"/>
                <w:kern w:val="0"/>
                <w14:ligatures w14:val="none"/>
              </w:rPr>
            </w:pPr>
            <w:r w:rsidRPr="00E97E14">
              <w:rPr>
                <w:rFonts w:ascii="Times New Roman" w:eastAsia="Calibri" w:hAnsi="Times New Roman" w:cs="Times New Roman"/>
                <w:kern w:val="0"/>
                <w14:ligatures w14:val="none"/>
              </w:rPr>
              <w:t>Nešiojamas kompiuteris „NK-9“</w:t>
            </w:r>
          </w:p>
        </w:tc>
        <w:tc>
          <w:tcPr>
            <w:tcW w:w="3457" w:type="dxa"/>
            <w:tcBorders>
              <w:top w:val="single" w:sz="4" w:space="0" w:color="auto"/>
              <w:left w:val="single" w:sz="4" w:space="0" w:color="auto"/>
              <w:bottom w:val="single" w:sz="4" w:space="0" w:color="auto"/>
              <w:right w:val="single" w:sz="4" w:space="0" w:color="auto"/>
            </w:tcBorders>
          </w:tcPr>
          <w:p w14:paraId="00DF37F3"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076A2166"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1DC4D615" w14:textId="77777777" w:rsidR="00BB3F59" w:rsidRPr="00E97E14" w:rsidRDefault="00BB3F59" w:rsidP="00BB3F59">
            <w:pPr>
              <w:spacing w:after="0" w:line="240" w:lineRule="auto"/>
              <w:jc w:val="center"/>
              <w:rPr>
                <w:rFonts w:ascii="Times New Roman" w:eastAsia="Times New Roman" w:hAnsi="Times New Roman" w:cs="Times New Roman"/>
                <w:color w:val="000000"/>
                <w:kern w:val="0"/>
                <w:lang w:eastAsia="lt-LT"/>
                <w14:ligatures w14:val="none"/>
              </w:rPr>
            </w:pPr>
            <w:r w:rsidRPr="00E97E14">
              <w:rPr>
                <w:rFonts w:ascii="Times New Roman" w:eastAsia="Times New Roman" w:hAnsi="Times New Roman" w:cs="Times New Roman"/>
                <w:color w:val="000000"/>
                <w:kern w:val="0"/>
                <w:lang w:eastAsia="lt-LT"/>
                <w14:ligatures w14:val="none"/>
              </w:rPr>
              <w:t>10.1</w:t>
            </w:r>
          </w:p>
          <w:p w14:paraId="2355B172" w14:textId="77777777" w:rsidR="00BB3F59" w:rsidRPr="00E97E14" w:rsidRDefault="00BB3F59" w:rsidP="00BB3F59">
            <w:pPr>
              <w:spacing w:after="0" w:line="240" w:lineRule="auto"/>
              <w:jc w:val="center"/>
              <w:rPr>
                <w:rFonts w:ascii="Times New Roman" w:eastAsia="Times New Roman" w:hAnsi="Times New Roman" w:cs="Times New Roman"/>
                <w:color w:val="000000"/>
                <w:kern w:val="0"/>
                <w:lang w:eastAsia="lt-LT"/>
                <w14:ligatures w14:val="none"/>
              </w:rPr>
            </w:pPr>
            <w:r w:rsidRPr="00E97E14">
              <w:rPr>
                <w:rFonts w:ascii="Times New Roman" w:eastAsia="Times New Roman" w:hAnsi="Times New Roman" w:cs="Times New Roman"/>
                <w:color w:val="000000"/>
                <w:kern w:val="0"/>
                <w:lang w:eastAsia="lt-LT"/>
                <w14:ligatures w14:val="none"/>
              </w:rPr>
              <w:t>10.2</w:t>
            </w:r>
          </w:p>
          <w:p w14:paraId="49BF3AB3" w14:textId="12BDFDF8"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p>
        </w:tc>
        <w:tc>
          <w:tcPr>
            <w:tcW w:w="6020" w:type="dxa"/>
            <w:tcBorders>
              <w:top w:val="single" w:sz="4" w:space="0" w:color="auto"/>
              <w:bottom w:val="single" w:sz="4" w:space="0" w:color="auto"/>
            </w:tcBorders>
          </w:tcPr>
          <w:p w14:paraId="483BCD11" w14:textId="1B61F970" w:rsidR="00BB3F59" w:rsidRPr="00E97E14" w:rsidRDefault="00BB3F59" w:rsidP="00BB3F59">
            <w:pPr>
              <w:widowControl w:val="0"/>
              <w:spacing w:after="0" w:line="240" w:lineRule="auto"/>
              <w:rPr>
                <w:rFonts w:ascii="Times New Roman" w:eastAsia="Times New Roman" w:hAnsi="Times New Roman" w:cs="Times New Roman"/>
                <w:kern w:val="0"/>
                <w14:ligatures w14:val="none"/>
              </w:rPr>
            </w:pPr>
            <w:r w:rsidRPr="00E97E14">
              <w:rPr>
                <w:rFonts w:ascii="Times New Roman" w:eastAsia="Times New Roman" w:hAnsi="Times New Roman" w:cs="Times New Roman"/>
                <w:color w:val="000000"/>
                <w:kern w:val="0"/>
                <w:lang w:eastAsia="lt-LT"/>
                <w14:ligatures w14:val="none"/>
              </w:rPr>
              <w:t>Klaviatūra K1</w:t>
            </w:r>
          </w:p>
        </w:tc>
        <w:tc>
          <w:tcPr>
            <w:tcW w:w="3457" w:type="dxa"/>
            <w:tcBorders>
              <w:top w:val="single" w:sz="4" w:space="0" w:color="auto"/>
              <w:left w:val="single" w:sz="4" w:space="0" w:color="auto"/>
              <w:bottom w:val="single" w:sz="4" w:space="0" w:color="auto"/>
              <w:right w:val="single" w:sz="4" w:space="0" w:color="auto"/>
            </w:tcBorders>
          </w:tcPr>
          <w:p w14:paraId="3936D3DA"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629B9EDF"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7E3E7C32" w14:textId="29851B06"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10.2</w:t>
            </w:r>
          </w:p>
        </w:tc>
        <w:tc>
          <w:tcPr>
            <w:tcW w:w="6020" w:type="dxa"/>
            <w:tcBorders>
              <w:top w:val="single" w:sz="4" w:space="0" w:color="auto"/>
              <w:bottom w:val="single" w:sz="4" w:space="0" w:color="auto"/>
            </w:tcBorders>
          </w:tcPr>
          <w:p w14:paraId="3E2F7B28" w14:textId="18AB09AB" w:rsidR="00BB3F59" w:rsidRPr="00E97E14" w:rsidRDefault="00BB3F59" w:rsidP="00BB3F59">
            <w:pPr>
              <w:widowControl w:val="0"/>
              <w:spacing w:after="0" w:line="240" w:lineRule="auto"/>
              <w:rPr>
                <w:rFonts w:ascii="Times New Roman" w:eastAsia="Times New Roman" w:hAnsi="Times New Roman" w:cs="Times New Roman"/>
                <w:color w:val="000000"/>
                <w:kern w:val="0"/>
                <w:lang w:eastAsia="lt-LT"/>
                <w14:ligatures w14:val="none"/>
              </w:rPr>
            </w:pPr>
            <w:r w:rsidRPr="00E97E14">
              <w:rPr>
                <w:rFonts w:ascii="Times New Roman" w:eastAsia="Times New Roman" w:hAnsi="Times New Roman" w:cs="Times New Roman"/>
                <w:color w:val="000000"/>
                <w:kern w:val="0"/>
                <w:lang w:eastAsia="lt-LT"/>
                <w14:ligatures w14:val="none"/>
              </w:rPr>
              <w:t>Klaviatūra K2</w:t>
            </w:r>
          </w:p>
        </w:tc>
        <w:tc>
          <w:tcPr>
            <w:tcW w:w="3457" w:type="dxa"/>
            <w:tcBorders>
              <w:top w:val="single" w:sz="4" w:space="0" w:color="auto"/>
              <w:left w:val="single" w:sz="4" w:space="0" w:color="auto"/>
              <w:bottom w:val="single" w:sz="4" w:space="0" w:color="auto"/>
              <w:right w:val="single" w:sz="4" w:space="0" w:color="auto"/>
            </w:tcBorders>
          </w:tcPr>
          <w:p w14:paraId="3E948413"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7CBB9010"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10458C13" w14:textId="726A84A3"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10.3</w:t>
            </w:r>
          </w:p>
        </w:tc>
        <w:tc>
          <w:tcPr>
            <w:tcW w:w="6020" w:type="dxa"/>
            <w:tcBorders>
              <w:top w:val="single" w:sz="4" w:space="0" w:color="auto"/>
              <w:bottom w:val="single" w:sz="4" w:space="0" w:color="auto"/>
            </w:tcBorders>
          </w:tcPr>
          <w:p w14:paraId="571B69BA" w14:textId="749E9FA3" w:rsidR="00BB3F59" w:rsidRPr="00E97E14" w:rsidRDefault="00BB3F59" w:rsidP="00BB3F59">
            <w:pPr>
              <w:widowControl w:val="0"/>
              <w:spacing w:after="0" w:line="240" w:lineRule="auto"/>
              <w:rPr>
                <w:rFonts w:ascii="Times New Roman" w:eastAsia="Times New Roman" w:hAnsi="Times New Roman" w:cs="Times New Roman"/>
                <w:color w:val="000000"/>
                <w:kern w:val="0"/>
                <w:lang w:eastAsia="lt-LT"/>
                <w14:ligatures w14:val="none"/>
              </w:rPr>
            </w:pPr>
            <w:r w:rsidRPr="00E97E14">
              <w:rPr>
                <w:rFonts w:ascii="Times New Roman" w:eastAsia="Times New Roman" w:hAnsi="Times New Roman" w:cs="Times New Roman"/>
                <w:color w:val="000000"/>
                <w:kern w:val="0"/>
                <w:lang w:eastAsia="lt-LT"/>
                <w14:ligatures w14:val="none"/>
              </w:rPr>
              <w:t>Pelė P1</w:t>
            </w:r>
          </w:p>
        </w:tc>
        <w:tc>
          <w:tcPr>
            <w:tcW w:w="3457" w:type="dxa"/>
            <w:tcBorders>
              <w:top w:val="single" w:sz="4" w:space="0" w:color="auto"/>
              <w:left w:val="single" w:sz="4" w:space="0" w:color="auto"/>
              <w:bottom w:val="single" w:sz="4" w:space="0" w:color="auto"/>
              <w:right w:val="single" w:sz="4" w:space="0" w:color="auto"/>
            </w:tcBorders>
          </w:tcPr>
          <w:p w14:paraId="51B3E095"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40FCE2BF"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660184D0" w14:textId="7B6F6666"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10.4</w:t>
            </w:r>
          </w:p>
        </w:tc>
        <w:tc>
          <w:tcPr>
            <w:tcW w:w="6020" w:type="dxa"/>
            <w:tcBorders>
              <w:top w:val="single" w:sz="4" w:space="0" w:color="auto"/>
              <w:bottom w:val="single" w:sz="4" w:space="0" w:color="auto"/>
            </w:tcBorders>
          </w:tcPr>
          <w:p w14:paraId="6350FE32" w14:textId="045F2B1A" w:rsidR="00BB3F59" w:rsidRPr="00E97E14" w:rsidRDefault="00BB3F59" w:rsidP="00BB3F59">
            <w:pPr>
              <w:widowControl w:val="0"/>
              <w:spacing w:after="0" w:line="240" w:lineRule="auto"/>
              <w:rPr>
                <w:rFonts w:ascii="Times New Roman" w:eastAsia="Times New Roman" w:hAnsi="Times New Roman" w:cs="Times New Roman"/>
                <w:color w:val="000000"/>
                <w:kern w:val="0"/>
                <w:lang w:eastAsia="lt-LT"/>
                <w14:ligatures w14:val="none"/>
              </w:rPr>
            </w:pPr>
            <w:r w:rsidRPr="00E97E14">
              <w:rPr>
                <w:rFonts w:ascii="Times New Roman" w:eastAsia="Times New Roman" w:hAnsi="Times New Roman" w:cs="Times New Roman"/>
                <w:color w:val="000000"/>
                <w:kern w:val="0"/>
                <w:lang w:eastAsia="lt-LT"/>
                <w14:ligatures w14:val="none"/>
              </w:rPr>
              <w:t>Pelė P2</w:t>
            </w:r>
          </w:p>
        </w:tc>
        <w:tc>
          <w:tcPr>
            <w:tcW w:w="3457" w:type="dxa"/>
            <w:tcBorders>
              <w:top w:val="single" w:sz="4" w:space="0" w:color="auto"/>
              <w:left w:val="single" w:sz="4" w:space="0" w:color="auto"/>
              <w:bottom w:val="single" w:sz="4" w:space="0" w:color="auto"/>
              <w:right w:val="single" w:sz="4" w:space="0" w:color="auto"/>
            </w:tcBorders>
          </w:tcPr>
          <w:p w14:paraId="3534ADD0"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139AA239"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12D1692F" w14:textId="7BB83EFA"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10.5</w:t>
            </w:r>
          </w:p>
        </w:tc>
        <w:tc>
          <w:tcPr>
            <w:tcW w:w="6020" w:type="dxa"/>
            <w:tcBorders>
              <w:top w:val="single" w:sz="4" w:space="0" w:color="auto"/>
              <w:bottom w:val="single" w:sz="4" w:space="0" w:color="auto"/>
            </w:tcBorders>
          </w:tcPr>
          <w:p w14:paraId="06BCDDA2" w14:textId="520533B9" w:rsidR="00BB3F59" w:rsidRPr="00E97E14" w:rsidRDefault="00BB3F59" w:rsidP="00BB3F59">
            <w:pPr>
              <w:widowControl w:val="0"/>
              <w:spacing w:after="0" w:line="240" w:lineRule="auto"/>
              <w:rPr>
                <w:rFonts w:ascii="Times New Roman" w:eastAsia="Times New Roman" w:hAnsi="Times New Roman" w:cs="Times New Roman"/>
                <w:color w:val="000000"/>
                <w:kern w:val="0"/>
                <w:lang w:eastAsia="lt-LT"/>
                <w14:ligatures w14:val="none"/>
              </w:rPr>
            </w:pPr>
            <w:r w:rsidRPr="00E97E14">
              <w:rPr>
                <w:rFonts w:ascii="Times New Roman" w:eastAsia="Times New Roman" w:hAnsi="Times New Roman" w:cs="Times New Roman"/>
                <w:color w:val="000000"/>
                <w:kern w:val="0"/>
                <w:lang w:eastAsia="lt-LT"/>
                <w14:ligatures w14:val="none"/>
              </w:rPr>
              <w:t>Prievadų išplėtimo įrenginys S1</w:t>
            </w:r>
          </w:p>
        </w:tc>
        <w:tc>
          <w:tcPr>
            <w:tcW w:w="3457" w:type="dxa"/>
            <w:tcBorders>
              <w:top w:val="single" w:sz="4" w:space="0" w:color="auto"/>
              <w:left w:val="single" w:sz="4" w:space="0" w:color="auto"/>
              <w:bottom w:val="single" w:sz="4" w:space="0" w:color="auto"/>
              <w:right w:val="single" w:sz="4" w:space="0" w:color="auto"/>
            </w:tcBorders>
          </w:tcPr>
          <w:p w14:paraId="168F541D"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5E0818" w14:paraId="70A5CA7B" w14:textId="77777777" w:rsidTr="0006338E">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7CB66047" w14:textId="6654FA9F" w:rsidR="00BB3F59" w:rsidRPr="00E97E14" w:rsidRDefault="00BB3F59" w:rsidP="00BB3F59">
            <w:pPr>
              <w:widowControl w:val="0"/>
              <w:spacing w:after="0" w:line="240" w:lineRule="auto"/>
              <w:jc w:val="center"/>
              <w:rPr>
                <w:rFonts w:ascii="Times New Roman" w:eastAsia="Times New Roman" w:hAnsi="Times New Roman" w:cs="Times New Roman"/>
                <w:color w:val="000000"/>
                <w:kern w:val="0"/>
                <w14:ligatures w14:val="none"/>
              </w:rPr>
            </w:pPr>
            <w:r w:rsidRPr="00E97E14">
              <w:rPr>
                <w:rFonts w:ascii="Times New Roman" w:eastAsia="Times New Roman" w:hAnsi="Times New Roman" w:cs="Times New Roman"/>
                <w:color w:val="000000"/>
                <w:kern w:val="0"/>
                <w:lang w:eastAsia="lt-LT"/>
                <w14:ligatures w14:val="none"/>
              </w:rPr>
              <w:t>10.6</w:t>
            </w:r>
          </w:p>
        </w:tc>
        <w:tc>
          <w:tcPr>
            <w:tcW w:w="6020" w:type="dxa"/>
            <w:tcBorders>
              <w:top w:val="single" w:sz="4" w:space="0" w:color="auto"/>
              <w:bottom w:val="single" w:sz="4" w:space="0" w:color="auto"/>
            </w:tcBorders>
          </w:tcPr>
          <w:p w14:paraId="7B987562" w14:textId="2C9E31A6" w:rsidR="00BB3F59" w:rsidRPr="00E97E14" w:rsidRDefault="00BB3F59" w:rsidP="00BB3F59">
            <w:pPr>
              <w:widowControl w:val="0"/>
              <w:spacing w:after="0" w:line="240" w:lineRule="auto"/>
              <w:rPr>
                <w:rFonts w:ascii="Times New Roman" w:eastAsia="Times New Roman" w:hAnsi="Times New Roman" w:cs="Times New Roman"/>
                <w:color w:val="000000"/>
                <w:kern w:val="0"/>
                <w:lang w:eastAsia="lt-LT"/>
                <w14:ligatures w14:val="none"/>
              </w:rPr>
            </w:pPr>
            <w:r w:rsidRPr="00E97E14">
              <w:rPr>
                <w:rFonts w:ascii="Times New Roman" w:eastAsia="Times New Roman" w:hAnsi="Times New Roman" w:cs="Times New Roman"/>
                <w:color w:val="000000"/>
                <w:kern w:val="0"/>
                <w:lang w:eastAsia="lt-LT"/>
                <w14:ligatures w14:val="none"/>
              </w:rPr>
              <w:t>Prievadų išplėtimo įrenginys S2</w:t>
            </w:r>
          </w:p>
        </w:tc>
        <w:tc>
          <w:tcPr>
            <w:tcW w:w="3457" w:type="dxa"/>
            <w:tcBorders>
              <w:top w:val="single" w:sz="4" w:space="0" w:color="auto"/>
              <w:left w:val="single" w:sz="4" w:space="0" w:color="auto"/>
              <w:bottom w:val="single" w:sz="4" w:space="0" w:color="auto"/>
              <w:right w:val="single" w:sz="4" w:space="0" w:color="auto"/>
            </w:tcBorders>
          </w:tcPr>
          <w:p w14:paraId="22DC1887" w14:textId="77777777" w:rsidR="00BB3F59" w:rsidRPr="00E97E14" w:rsidRDefault="00BB3F59" w:rsidP="00BB3F59">
            <w:pPr>
              <w:widowControl w:val="0"/>
              <w:spacing w:after="0" w:line="240" w:lineRule="auto"/>
              <w:jc w:val="center"/>
              <w:rPr>
                <w:rFonts w:ascii="Times New Roman" w:eastAsia="Times New Roman" w:hAnsi="Times New Roman" w:cs="Times New Roman"/>
                <w:kern w:val="0"/>
                <w14:ligatures w14:val="none"/>
              </w:rPr>
            </w:pPr>
          </w:p>
        </w:tc>
      </w:tr>
      <w:tr w:rsidR="00BB3F59" w:rsidRPr="00804B66" w14:paraId="50BDA2FB" w14:textId="77777777" w:rsidTr="005E64DF">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0D8FF94F" w14:textId="77777777" w:rsidR="00BB3F59" w:rsidRPr="00E97E14" w:rsidRDefault="00BB3F59" w:rsidP="005E64DF">
            <w:pPr>
              <w:widowControl w:val="0"/>
              <w:spacing w:after="0" w:line="240" w:lineRule="auto"/>
              <w:jc w:val="right"/>
              <w:rPr>
                <w:rFonts w:ascii="Times New Roman" w:eastAsia="Times New Roman" w:hAnsi="Times New Roman" w:cs="Times New Roman"/>
                <w:kern w:val="0"/>
                <w14:ligatures w14:val="none"/>
              </w:rPr>
            </w:pPr>
            <w:r w:rsidRPr="00E97E14">
              <w:rPr>
                <w:rFonts w:ascii="Times New Roman" w:hAnsi="Times New Roman" w:cs="Times New Roman"/>
              </w:rPr>
              <w:lastRenderedPageBreak/>
              <w:t>Bendra  palyginamoji pasiūlymo kaina Eur be PVM</w:t>
            </w:r>
          </w:p>
        </w:tc>
        <w:tc>
          <w:tcPr>
            <w:tcW w:w="3457" w:type="dxa"/>
            <w:tcBorders>
              <w:top w:val="single" w:sz="4" w:space="0" w:color="000000"/>
              <w:left w:val="single" w:sz="4" w:space="0" w:color="000000"/>
              <w:bottom w:val="single" w:sz="4" w:space="0" w:color="auto"/>
            </w:tcBorders>
          </w:tcPr>
          <w:p w14:paraId="675C0877" w14:textId="77777777" w:rsidR="00BB3F59" w:rsidRPr="00E97E14" w:rsidRDefault="00BB3F59" w:rsidP="005E64DF">
            <w:pPr>
              <w:widowControl w:val="0"/>
              <w:spacing w:after="0" w:line="240" w:lineRule="auto"/>
              <w:jc w:val="center"/>
              <w:rPr>
                <w:rFonts w:ascii="Times New Roman" w:eastAsia="Times New Roman" w:hAnsi="Times New Roman" w:cs="Times New Roman"/>
                <w:kern w:val="0"/>
                <w14:ligatures w14:val="none"/>
              </w:rPr>
            </w:pPr>
          </w:p>
        </w:tc>
      </w:tr>
      <w:tr w:rsidR="00BB3F59" w:rsidRPr="00804B66" w14:paraId="70230F30" w14:textId="77777777" w:rsidTr="005E64DF">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16226AA7" w14:textId="77777777" w:rsidR="00BB3F59" w:rsidRPr="00E97E14" w:rsidRDefault="00BB3F59" w:rsidP="005E64DF">
            <w:pPr>
              <w:widowControl w:val="0"/>
              <w:spacing w:after="0" w:line="240" w:lineRule="auto"/>
              <w:jc w:val="right"/>
              <w:rPr>
                <w:rFonts w:ascii="Times New Roman" w:eastAsia="Times New Roman" w:hAnsi="Times New Roman" w:cs="Times New Roman"/>
                <w:kern w:val="0"/>
                <w14:ligatures w14:val="none"/>
              </w:rPr>
            </w:pPr>
            <w:r w:rsidRPr="00E97E14">
              <w:rPr>
                <w:rFonts w:ascii="Times New Roman" w:hAnsi="Times New Roman" w:cs="Times New Roman"/>
              </w:rPr>
              <w:t>PVM* dydis, %</w:t>
            </w:r>
          </w:p>
        </w:tc>
        <w:tc>
          <w:tcPr>
            <w:tcW w:w="3457" w:type="dxa"/>
            <w:tcBorders>
              <w:top w:val="single" w:sz="4" w:space="0" w:color="000000"/>
              <w:left w:val="single" w:sz="4" w:space="0" w:color="000000"/>
              <w:bottom w:val="single" w:sz="4" w:space="0" w:color="auto"/>
            </w:tcBorders>
          </w:tcPr>
          <w:p w14:paraId="4162389F" w14:textId="77777777" w:rsidR="00BB3F59" w:rsidRPr="00E97E14" w:rsidRDefault="00BB3F59" w:rsidP="005E64DF">
            <w:pPr>
              <w:widowControl w:val="0"/>
              <w:spacing w:after="0" w:line="240" w:lineRule="auto"/>
              <w:jc w:val="center"/>
              <w:rPr>
                <w:rFonts w:ascii="Times New Roman" w:eastAsia="Times New Roman" w:hAnsi="Times New Roman" w:cs="Times New Roman"/>
                <w:kern w:val="0"/>
                <w14:ligatures w14:val="none"/>
              </w:rPr>
            </w:pPr>
          </w:p>
        </w:tc>
      </w:tr>
      <w:tr w:rsidR="00BB3F59" w:rsidRPr="00804B66" w14:paraId="5F58814D" w14:textId="77777777" w:rsidTr="005E64DF">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0C0AA611" w14:textId="77777777" w:rsidR="00BB3F59" w:rsidRPr="00E97E14" w:rsidRDefault="00BB3F59" w:rsidP="005E64DF">
            <w:pPr>
              <w:widowControl w:val="0"/>
              <w:spacing w:after="0" w:line="240" w:lineRule="auto"/>
              <w:jc w:val="right"/>
              <w:rPr>
                <w:rFonts w:ascii="Times New Roman" w:eastAsia="Times New Roman" w:hAnsi="Times New Roman" w:cs="Times New Roman"/>
                <w:kern w:val="0"/>
                <w14:ligatures w14:val="none"/>
              </w:rPr>
            </w:pPr>
            <w:r w:rsidRPr="00E97E14">
              <w:rPr>
                <w:rFonts w:ascii="Times New Roman" w:hAnsi="Times New Roman" w:cs="Times New Roman"/>
              </w:rPr>
              <w:t>PVM suma, Eur</w:t>
            </w:r>
          </w:p>
        </w:tc>
        <w:tc>
          <w:tcPr>
            <w:tcW w:w="3457" w:type="dxa"/>
            <w:tcBorders>
              <w:top w:val="single" w:sz="4" w:space="0" w:color="000000"/>
              <w:left w:val="single" w:sz="4" w:space="0" w:color="000000"/>
              <w:bottom w:val="single" w:sz="4" w:space="0" w:color="auto"/>
            </w:tcBorders>
          </w:tcPr>
          <w:p w14:paraId="0F9196F2" w14:textId="77777777" w:rsidR="00BB3F59" w:rsidRPr="00E97E14" w:rsidRDefault="00BB3F59" w:rsidP="005E64DF">
            <w:pPr>
              <w:widowControl w:val="0"/>
              <w:spacing w:after="0" w:line="240" w:lineRule="auto"/>
              <w:jc w:val="center"/>
              <w:rPr>
                <w:rFonts w:ascii="Times New Roman" w:eastAsia="Times New Roman" w:hAnsi="Times New Roman" w:cs="Times New Roman"/>
                <w:kern w:val="0"/>
                <w14:ligatures w14:val="none"/>
              </w:rPr>
            </w:pPr>
          </w:p>
        </w:tc>
      </w:tr>
      <w:tr w:rsidR="00BB3F59" w:rsidRPr="00804B66" w14:paraId="4C6F76CB" w14:textId="77777777" w:rsidTr="005E64DF">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61655A6F" w14:textId="77777777" w:rsidR="00BB3F59" w:rsidRPr="00E97E14" w:rsidRDefault="00BB3F59" w:rsidP="005E64DF">
            <w:pPr>
              <w:widowControl w:val="0"/>
              <w:spacing w:after="0" w:line="240" w:lineRule="auto"/>
              <w:jc w:val="right"/>
              <w:rPr>
                <w:rFonts w:ascii="Times New Roman" w:eastAsia="Times New Roman" w:hAnsi="Times New Roman" w:cs="Times New Roman"/>
                <w:kern w:val="0"/>
                <w14:ligatures w14:val="none"/>
              </w:rPr>
            </w:pPr>
            <w:r w:rsidRPr="00E97E14">
              <w:rPr>
                <w:rFonts w:ascii="Times New Roman" w:hAnsi="Times New Roman" w:cs="Times New Roman"/>
              </w:rPr>
              <w:t>Bendra pasiūlymo kaina Eur su PVM</w:t>
            </w:r>
          </w:p>
        </w:tc>
        <w:tc>
          <w:tcPr>
            <w:tcW w:w="3457" w:type="dxa"/>
            <w:tcBorders>
              <w:top w:val="single" w:sz="4" w:space="0" w:color="000000"/>
              <w:left w:val="single" w:sz="4" w:space="0" w:color="000000"/>
              <w:bottom w:val="single" w:sz="4" w:space="0" w:color="auto"/>
            </w:tcBorders>
          </w:tcPr>
          <w:p w14:paraId="084B5102" w14:textId="77777777" w:rsidR="00BB3F59" w:rsidRPr="00E97E14" w:rsidRDefault="00BB3F59" w:rsidP="005E64DF">
            <w:pPr>
              <w:widowControl w:val="0"/>
              <w:spacing w:after="0" w:line="240" w:lineRule="auto"/>
              <w:jc w:val="center"/>
              <w:rPr>
                <w:rFonts w:ascii="Times New Roman" w:eastAsia="Times New Roman" w:hAnsi="Times New Roman" w:cs="Times New Roman"/>
                <w:kern w:val="0"/>
                <w14:ligatures w14:val="none"/>
              </w:rPr>
            </w:pPr>
          </w:p>
        </w:tc>
      </w:tr>
      <w:bookmarkEnd w:id="36"/>
    </w:tbl>
    <w:p w14:paraId="450ACDF0" w14:textId="77777777" w:rsidR="00BB3F59" w:rsidRDefault="00BB3F59" w:rsidP="00297F70">
      <w:pPr>
        <w:spacing w:after="0" w:line="240" w:lineRule="auto"/>
        <w:rPr>
          <w:rFonts w:ascii="Times New Roman" w:eastAsia="Calibri" w:hAnsi="Times New Roman" w:cs="Times New Roman"/>
          <w:kern w:val="0"/>
          <w:sz w:val="20"/>
          <w:szCs w:val="20"/>
          <w:lang w:eastAsia="lt-LT"/>
          <w14:ligatures w14:val="none"/>
        </w:rPr>
      </w:pPr>
    </w:p>
    <w:p w14:paraId="2BF8DBCD" w14:textId="56CB01A4"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Tiekėjas kompiuterinės įrangos </w:t>
      </w:r>
      <w:r w:rsidRPr="00297F70">
        <w:rPr>
          <w:rFonts w:ascii="Times New Roman" w:eastAsia="Times New Roman" w:hAnsi="Times New Roman" w:cs="Times New Roman"/>
          <w:kern w:val="0"/>
          <w:sz w:val="20"/>
          <w:szCs w:val="20"/>
          <w:lang w:eastAsia="lt-LT"/>
          <w14:ligatures w14:val="none"/>
        </w:rPr>
        <w:t>pateikimo terminus gali keisti, esant komponentų ar produktų gamybos bei tiekimo į Lietuvos respubliką problemoms. (Privalo pateikti gamintojo atstovo ar oficialaus distributoriaus , patvirtinanti tai, raštą.) bet ne ilgiau kaip 4 kalendoriniai mėnesiai.</w:t>
      </w:r>
    </w:p>
    <w:p w14:paraId="051520DE" w14:textId="77777777" w:rsidR="00297F70" w:rsidRDefault="00297F70" w:rsidP="00297F70">
      <w:pPr>
        <w:spacing w:after="0" w:line="240" w:lineRule="auto"/>
        <w:rPr>
          <w:rFonts w:ascii="Times New Roman" w:eastAsia="Calibri" w:hAnsi="Times New Roman" w:cs="Times New Roman"/>
          <w:kern w:val="0"/>
          <w:sz w:val="20"/>
          <w:szCs w:val="20"/>
          <w:lang w:eastAsia="lt-LT"/>
          <w14:ligatures w14:val="none"/>
        </w:rPr>
      </w:pPr>
    </w:p>
    <w:p w14:paraId="08C64BC1" w14:textId="77777777" w:rsidR="003C24F1" w:rsidRPr="00297F70" w:rsidRDefault="003C24F1" w:rsidP="00297F70">
      <w:pPr>
        <w:spacing w:after="0" w:line="240" w:lineRule="auto"/>
        <w:rPr>
          <w:rFonts w:ascii="Times New Roman" w:eastAsia="Calibri" w:hAnsi="Times New Roman" w:cs="Times New Roman"/>
          <w:kern w:val="0"/>
          <w:sz w:val="20"/>
          <w:szCs w:val="20"/>
          <w:lang w:eastAsia="lt-LT"/>
          <w14:ligatures w14:val="none"/>
        </w:rPr>
      </w:pPr>
    </w:p>
    <w:p w14:paraId="169A8C83" w14:textId="17274E84" w:rsidR="00297F70" w:rsidRPr="003C24F1" w:rsidRDefault="00297F70" w:rsidP="00297F70">
      <w:pPr>
        <w:spacing w:after="200" w:line="276" w:lineRule="auto"/>
        <w:rPr>
          <w:rFonts w:ascii="Times New Roman" w:eastAsia="Calibri" w:hAnsi="Times New Roman" w:cs="Times New Roman"/>
          <w:b/>
          <w:kern w:val="0"/>
          <w:sz w:val="28"/>
          <w:szCs w:val="28"/>
          <w14:ligatures w14:val="none"/>
        </w:rPr>
      </w:pPr>
      <w:r w:rsidRPr="003C24F1">
        <w:rPr>
          <w:rFonts w:ascii="Times New Roman" w:eastAsia="Calibri" w:hAnsi="Times New Roman" w:cs="Times New Roman"/>
          <w:b/>
          <w:kern w:val="0"/>
          <w:sz w:val="28"/>
          <w:szCs w:val="28"/>
          <w14:ligatures w14:val="none"/>
        </w:rPr>
        <w:t xml:space="preserve">4 Pirkimo dalis: </w:t>
      </w:r>
      <w:bookmarkStart w:id="38" w:name="_Hlk156402238"/>
      <w:r w:rsidRPr="003C24F1">
        <w:rPr>
          <w:rFonts w:ascii="Times New Roman" w:eastAsia="Calibri" w:hAnsi="Times New Roman" w:cs="Times New Roman"/>
          <w:b/>
          <w:kern w:val="0"/>
          <w:sz w:val="28"/>
          <w:szCs w:val="28"/>
          <w14:ligatures w14:val="none"/>
        </w:rPr>
        <w:t>Skaičiavimų stotis „TS</w:t>
      </w:r>
      <w:bookmarkEnd w:id="38"/>
      <w:r w:rsidRPr="003C24F1">
        <w:rPr>
          <w:rFonts w:ascii="Times New Roman" w:eastAsia="Calibri" w:hAnsi="Times New Roman" w:cs="Times New Roman"/>
          <w:b/>
          <w:kern w:val="0"/>
          <w:sz w:val="28"/>
          <w:szCs w:val="28"/>
          <w14:ligatures w14:val="none"/>
        </w:rPr>
        <w:t>“</w:t>
      </w:r>
    </w:p>
    <w:p w14:paraId="420D4958" w14:textId="77777777" w:rsidR="00297F70" w:rsidRPr="00297F70" w:rsidRDefault="00297F70" w:rsidP="00297F70">
      <w:pPr>
        <w:spacing w:after="200" w:line="276" w:lineRule="auto"/>
        <w:rPr>
          <w:rFonts w:ascii="Times New Roman" w:eastAsia="Calibri" w:hAnsi="Times New Roman" w:cs="Times New Roman"/>
          <w:b/>
          <w:bCs/>
          <w:kern w:val="0"/>
          <w14:ligatures w14:val="none"/>
        </w:rPr>
      </w:pPr>
      <w:r w:rsidRPr="00297F70">
        <w:rPr>
          <w:rFonts w:ascii="Times New Roman" w:eastAsia="Calibri" w:hAnsi="Times New Roman" w:cs="Times New Roman"/>
          <w:b/>
          <w:bCs/>
          <w:kern w:val="0"/>
          <w14:ligatures w14:val="none"/>
        </w:rPr>
        <w:t>4.1 lentelė. Techniniai reikalavimai skaičiavimų stočiai TS</w:t>
      </w:r>
    </w:p>
    <w:tbl>
      <w:tblPr>
        <w:tblW w:w="11395"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559"/>
        <w:gridCol w:w="4253"/>
        <w:gridCol w:w="4767"/>
      </w:tblGrid>
      <w:tr w:rsidR="00297F70" w:rsidRPr="00297F70" w14:paraId="7F958B6D" w14:textId="77777777" w:rsidTr="00BB3F59">
        <w:trPr>
          <w:trHeight w:val="57"/>
        </w:trPr>
        <w:tc>
          <w:tcPr>
            <w:tcW w:w="816" w:type="dxa"/>
            <w:shd w:val="clear" w:color="auto" w:fill="DDD9C3"/>
            <w:vAlign w:val="center"/>
          </w:tcPr>
          <w:p w14:paraId="12C380F3" w14:textId="77777777" w:rsidR="00297F70" w:rsidRPr="00297F70" w:rsidRDefault="00297F70" w:rsidP="00297F70">
            <w:pPr>
              <w:spacing w:after="0" w:line="276" w:lineRule="auto"/>
              <w:rPr>
                <w:rFonts w:ascii="Times New Roman" w:eastAsia="Calibri" w:hAnsi="Times New Roman" w:cs="Times New Roman"/>
                <w:b/>
                <w:bCs/>
                <w:color w:val="000000"/>
                <w:kern w:val="0"/>
                <w:sz w:val="20"/>
                <w:szCs w:val="20"/>
                <w14:ligatures w14:val="none"/>
              </w:rPr>
            </w:pPr>
            <w:r w:rsidRPr="00297F70">
              <w:rPr>
                <w:rFonts w:ascii="Times New Roman" w:eastAsia="Calibri" w:hAnsi="Times New Roman" w:cs="Times New Roman"/>
                <w:b/>
                <w:bCs/>
                <w:color w:val="000000"/>
                <w:kern w:val="0"/>
                <w:sz w:val="20"/>
                <w:szCs w:val="20"/>
                <w14:ligatures w14:val="none"/>
              </w:rPr>
              <w:t>Eil. Nr.</w:t>
            </w:r>
          </w:p>
        </w:tc>
        <w:tc>
          <w:tcPr>
            <w:tcW w:w="1559" w:type="dxa"/>
            <w:shd w:val="clear" w:color="auto" w:fill="DDD9C3"/>
            <w:vAlign w:val="center"/>
          </w:tcPr>
          <w:p w14:paraId="7136A4CB" w14:textId="77777777" w:rsidR="00297F70" w:rsidRPr="00297F70" w:rsidRDefault="00297F70" w:rsidP="00297F70">
            <w:pPr>
              <w:spacing w:after="0" w:line="276" w:lineRule="auto"/>
              <w:rPr>
                <w:rFonts w:ascii="Times New Roman" w:eastAsia="Calibri" w:hAnsi="Times New Roman" w:cs="Times New Roman"/>
                <w:b/>
                <w:bCs/>
                <w:color w:val="000000"/>
                <w:kern w:val="0"/>
                <w:sz w:val="20"/>
                <w:szCs w:val="20"/>
                <w14:ligatures w14:val="none"/>
              </w:rPr>
            </w:pPr>
            <w:r w:rsidRPr="00297F70">
              <w:rPr>
                <w:rFonts w:ascii="Times New Roman" w:eastAsia="Calibri" w:hAnsi="Times New Roman" w:cs="Times New Roman"/>
                <w:b/>
                <w:bCs/>
                <w:color w:val="000000"/>
                <w:kern w:val="0"/>
                <w:sz w:val="20"/>
                <w:szCs w:val="20"/>
                <w14:ligatures w14:val="none"/>
              </w:rPr>
              <w:t>Komponento pavadinimas</w:t>
            </w:r>
          </w:p>
        </w:tc>
        <w:tc>
          <w:tcPr>
            <w:tcW w:w="4253" w:type="dxa"/>
            <w:shd w:val="clear" w:color="auto" w:fill="DEDAC4"/>
            <w:vAlign w:val="center"/>
          </w:tcPr>
          <w:p w14:paraId="585CFAA1"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Times New Roman" w:hAnsi="Times New Roman" w:cs="Times New Roman"/>
                <w:b/>
                <w:bCs/>
                <w:kern w:val="0"/>
                <w:sz w:val="20"/>
                <w:szCs w:val="20"/>
                <w:lang w:eastAsia="lt-LT"/>
                <w14:ligatures w14:val="none"/>
              </w:rPr>
              <w:t>Reikalaujama charakteristika ne blogiau kaip, geresnis  arba lygiavertis  (pateiktos nuorodos į standartus/ technologijas/ prekės ženklus yra tik rekomendacinio pobūdžio, todėl standartai/ technologijos/ prekės ženklai gali būti pakeisti lygiaverčiais)</w:t>
            </w:r>
          </w:p>
        </w:tc>
        <w:tc>
          <w:tcPr>
            <w:tcW w:w="4767" w:type="dxa"/>
            <w:shd w:val="clear" w:color="auto" w:fill="DEDAC4"/>
            <w:vAlign w:val="center"/>
          </w:tcPr>
          <w:p w14:paraId="0207C823"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297F70" w:rsidRPr="00297F70" w14:paraId="535B0187" w14:textId="77777777" w:rsidTr="00BB3F59">
        <w:trPr>
          <w:trHeight w:val="57"/>
        </w:trPr>
        <w:tc>
          <w:tcPr>
            <w:tcW w:w="816" w:type="dxa"/>
            <w:vAlign w:val="center"/>
          </w:tcPr>
          <w:p w14:paraId="2712D4F4" w14:textId="77777777" w:rsidR="00297F70" w:rsidRPr="00297F70" w:rsidRDefault="00297F70" w:rsidP="00297F70">
            <w:pPr>
              <w:spacing w:after="0" w:line="276" w:lineRule="auto"/>
              <w:jc w:val="center"/>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color w:val="000000"/>
                <w:kern w:val="0"/>
                <w:sz w:val="20"/>
                <w:szCs w:val="20"/>
                <w14:ligatures w14:val="none"/>
              </w:rPr>
              <w:t>1.</w:t>
            </w:r>
          </w:p>
        </w:tc>
        <w:tc>
          <w:tcPr>
            <w:tcW w:w="1559" w:type="dxa"/>
          </w:tcPr>
          <w:p w14:paraId="188064E4"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Procesoriai</w:t>
            </w:r>
          </w:p>
        </w:tc>
        <w:tc>
          <w:tcPr>
            <w:tcW w:w="4253" w:type="dxa"/>
          </w:tcPr>
          <w:p w14:paraId="10AB46EA"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Kiekis ne mažiau 2 vnt.</w:t>
            </w:r>
          </w:p>
          <w:p w14:paraId="15CC2872"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x86 procesorius su 64 bitų atminties adresavimu, palaikantis dažnio mažinimo (esant nedideliam apkrovimui) ir virtualizacijos technologijas. Kiekvieno procesoriaus našumas ne mažiau nei 35000 taškų pagal testą </w:t>
            </w:r>
            <w:proofErr w:type="spellStart"/>
            <w:r w:rsidRPr="00297F70">
              <w:rPr>
                <w:rFonts w:ascii="Times New Roman" w:eastAsia="Calibri" w:hAnsi="Times New Roman" w:cs="Times New Roman"/>
                <w:kern w:val="0"/>
                <w:sz w:val="20"/>
                <w:szCs w:val="20"/>
                <w14:ligatures w14:val="none"/>
              </w:rPr>
              <w:t>Passmark</w:t>
            </w:r>
            <w:proofErr w:type="spellEnd"/>
            <w:r w:rsidRPr="00297F70">
              <w:rPr>
                <w:rFonts w:ascii="Times New Roman" w:eastAsia="Calibri" w:hAnsi="Times New Roman" w:cs="Times New Roman"/>
                <w:kern w:val="0"/>
                <w:sz w:val="20"/>
                <w:szCs w:val="20"/>
                <w14:ligatures w14:val="none"/>
              </w:rPr>
              <w:t xml:space="preserve"> CPU Mark. Spartinančioji atmintis ne mažiau nei 30MB.  </w:t>
            </w:r>
          </w:p>
          <w:p w14:paraId="5438620C"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Nurodyti procesoriaus gamintoją, tipą, pavadinimą, dažnį, spartinančiosios atminties dydį. </w:t>
            </w:r>
          </w:p>
          <w:p w14:paraId="12164EE3"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Procesorius turi būti anonsuotas ne anksčiau kaip 2023 m.</w:t>
            </w:r>
          </w:p>
          <w:p w14:paraId="7CDD1CD9" w14:textId="77777777" w:rsidR="00297F70" w:rsidRPr="00297F70" w:rsidRDefault="00297F70" w:rsidP="00297F70">
            <w:pPr>
              <w:spacing w:after="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Procesoriaus našumas negali būti dirbtinai padidintas.</w:t>
            </w:r>
          </w:p>
          <w:p w14:paraId="49A8AE7D"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Parametras turi galioti konkurso paskelbimo dieną.</w:t>
            </w:r>
          </w:p>
        </w:tc>
        <w:tc>
          <w:tcPr>
            <w:tcW w:w="4767" w:type="dxa"/>
          </w:tcPr>
          <w:p w14:paraId="673ABC69" w14:textId="77777777" w:rsidR="00297F70" w:rsidRPr="00297F70" w:rsidRDefault="00297F70" w:rsidP="00297F70">
            <w:pPr>
              <w:tabs>
                <w:tab w:val="left" w:pos="2417"/>
              </w:tabs>
              <w:spacing w:after="0" w:line="276" w:lineRule="auto"/>
              <w:rPr>
                <w:rFonts w:ascii="Times New Roman" w:eastAsia="Calibri" w:hAnsi="Times New Roman" w:cs="Times New Roman"/>
                <w:color w:val="000000"/>
                <w:kern w:val="0"/>
                <w:sz w:val="20"/>
                <w:szCs w:val="20"/>
                <w14:ligatures w14:val="none"/>
              </w:rPr>
            </w:pPr>
          </w:p>
        </w:tc>
      </w:tr>
      <w:tr w:rsidR="00297F70" w:rsidRPr="00297F70" w14:paraId="6BE842E9" w14:textId="77777777" w:rsidTr="00BB3F59">
        <w:trPr>
          <w:trHeight w:val="57"/>
        </w:trPr>
        <w:tc>
          <w:tcPr>
            <w:tcW w:w="816" w:type="dxa"/>
            <w:vAlign w:val="center"/>
          </w:tcPr>
          <w:p w14:paraId="65567BC5" w14:textId="77777777" w:rsidR="00297F70" w:rsidRPr="00297F70" w:rsidRDefault="00297F70" w:rsidP="00297F70">
            <w:pPr>
              <w:numPr>
                <w:ilvl w:val="0"/>
                <w:numId w:val="20"/>
              </w:numPr>
              <w:tabs>
                <w:tab w:val="left" w:pos="360"/>
              </w:tab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1559" w:type="dxa"/>
          </w:tcPr>
          <w:p w14:paraId="41D72BB4" w14:textId="77777777" w:rsidR="00297F70" w:rsidRPr="00297F70" w:rsidRDefault="00297F70" w:rsidP="00297F70">
            <w:pPr>
              <w:tabs>
                <w:tab w:val="left" w:pos="360"/>
              </w:tabs>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Procesoriaus branduolių kiekis</w:t>
            </w:r>
          </w:p>
        </w:tc>
        <w:tc>
          <w:tcPr>
            <w:tcW w:w="4253" w:type="dxa"/>
          </w:tcPr>
          <w:p w14:paraId="76B46AE2"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SimSun" w:hAnsi="Times New Roman" w:cs="Times New Roman"/>
                <w:kern w:val="0"/>
                <w:sz w:val="20"/>
                <w:szCs w:val="20"/>
                <w14:ligatures w14:val="none"/>
              </w:rPr>
              <w:t>Kiekvienas procesorius turi turėti ne mažiau šešiolikos fizinių branduolių.</w:t>
            </w:r>
          </w:p>
        </w:tc>
        <w:tc>
          <w:tcPr>
            <w:tcW w:w="4767" w:type="dxa"/>
            <w:vAlign w:val="center"/>
          </w:tcPr>
          <w:p w14:paraId="02755FC9"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124E0D3D" w14:textId="77777777" w:rsidTr="00BB3F59">
        <w:trPr>
          <w:trHeight w:val="57"/>
        </w:trPr>
        <w:tc>
          <w:tcPr>
            <w:tcW w:w="816" w:type="dxa"/>
            <w:vAlign w:val="center"/>
          </w:tcPr>
          <w:p w14:paraId="485BDAE2" w14:textId="77777777" w:rsidR="00297F70" w:rsidRPr="00297F70" w:rsidRDefault="00297F70" w:rsidP="00297F70">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1559" w:type="dxa"/>
          </w:tcPr>
          <w:p w14:paraId="06E8F2C9"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Operatyvioji atmintis</w:t>
            </w:r>
          </w:p>
        </w:tc>
        <w:tc>
          <w:tcPr>
            <w:tcW w:w="4253" w:type="dxa"/>
          </w:tcPr>
          <w:p w14:paraId="31B6C4F7"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Ne mažiau nei 256 GB, ECC DDR5-4800.</w:t>
            </w:r>
          </w:p>
        </w:tc>
        <w:tc>
          <w:tcPr>
            <w:tcW w:w="4767" w:type="dxa"/>
          </w:tcPr>
          <w:p w14:paraId="4BAEF732"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0A842923" w14:textId="77777777" w:rsidTr="00BB3F59">
        <w:trPr>
          <w:trHeight w:val="57"/>
        </w:trPr>
        <w:tc>
          <w:tcPr>
            <w:tcW w:w="816" w:type="dxa"/>
            <w:vAlign w:val="center"/>
          </w:tcPr>
          <w:p w14:paraId="575E88FE" w14:textId="77777777" w:rsidR="00297F70" w:rsidRPr="00297F70" w:rsidRDefault="00297F70" w:rsidP="00297F70">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1559" w:type="dxa"/>
          </w:tcPr>
          <w:p w14:paraId="60BA5C14"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Operatyviosios atminties lizdų skaičius</w:t>
            </w:r>
          </w:p>
        </w:tc>
        <w:tc>
          <w:tcPr>
            <w:tcW w:w="4253" w:type="dxa"/>
          </w:tcPr>
          <w:p w14:paraId="686B4301"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 xml:space="preserve">Ne mažiau nei 16vnt. </w:t>
            </w:r>
          </w:p>
        </w:tc>
        <w:tc>
          <w:tcPr>
            <w:tcW w:w="4767" w:type="dxa"/>
          </w:tcPr>
          <w:p w14:paraId="75F67219"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367A1B25" w14:textId="77777777" w:rsidTr="00BB3F59">
        <w:trPr>
          <w:trHeight w:val="57"/>
        </w:trPr>
        <w:tc>
          <w:tcPr>
            <w:tcW w:w="816" w:type="dxa"/>
            <w:vAlign w:val="center"/>
          </w:tcPr>
          <w:p w14:paraId="0B2AE787" w14:textId="77777777" w:rsidR="00297F70" w:rsidRPr="00297F70" w:rsidRDefault="00297F70" w:rsidP="00297F70">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1559" w:type="dxa"/>
          </w:tcPr>
          <w:p w14:paraId="0800E849"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Operatyviosios atminties talpa</w:t>
            </w:r>
          </w:p>
        </w:tc>
        <w:tc>
          <w:tcPr>
            <w:tcW w:w="4253" w:type="dxa"/>
          </w:tcPr>
          <w:p w14:paraId="25DBDB83"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Ne mažesnė nei 2</w:t>
            </w:r>
            <w:r w:rsidRPr="00297F70">
              <w:rPr>
                <w:rFonts w:ascii="Times New Roman" w:eastAsia="Calibri" w:hAnsi="Times New Roman" w:cs="Times New Roman"/>
                <w:kern w:val="0"/>
                <w:sz w:val="20"/>
                <w:szCs w:val="20"/>
                <w:lang w:val="en-US"/>
                <w14:ligatures w14:val="none"/>
              </w:rPr>
              <w:t xml:space="preserve"> TB.</w:t>
            </w:r>
          </w:p>
        </w:tc>
        <w:tc>
          <w:tcPr>
            <w:tcW w:w="4767" w:type="dxa"/>
          </w:tcPr>
          <w:p w14:paraId="7E8103C2"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2E76769D" w14:textId="77777777" w:rsidTr="00BB3F59">
        <w:trPr>
          <w:trHeight w:val="57"/>
        </w:trPr>
        <w:tc>
          <w:tcPr>
            <w:tcW w:w="816" w:type="dxa"/>
            <w:vAlign w:val="center"/>
          </w:tcPr>
          <w:p w14:paraId="0570230D" w14:textId="77777777" w:rsidR="00297F70" w:rsidRPr="00297F70" w:rsidRDefault="00297F70" w:rsidP="00297F70">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1559" w:type="dxa"/>
          </w:tcPr>
          <w:p w14:paraId="39FD5D93"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Standžiųjų diskų posistemis</w:t>
            </w:r>
          </w:p>
        </w:tc>
        <w:tc>
          <w:tcPr>
            <w:tcW w:w="4253" w:type="dxa"/>
          </w:tcPr>
          <w:p w14:paraId="47FB9E8D"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 xml:space="preserve">Ne mažiau nei 1 vnt. 2 TB. Ne blogiau nei </w:t>
            </w:r>
            <w:proofErr w:type="spellStart"/>
            <w:r w:rsidRPr="00297F70">
              <w:rPr>
                <w:rFonts w:ascii="Times New Roman" w:eastAsia="Calibri" w:hAnsi="Times New Roman" w:cs="Times New Roman"/>
                <w:kern w:val="0"/>
                <w:sz w:val="20"/>
                <w:szCs w:val="20"/>
                <w14:ligatures w14:val="none"/>
              </w:rPr>
              <w:t>PCIe</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Gen</w:t>
            </w:r>
            <w:proofErr w:type="spellEnd"/>
            <w:r w:rsidRPr="00297F70">
              <w:rPr>
                <w:rFonts w:ascii="Times New Roman" w:eastAsia="Calibri" w:hAnsi="Times New Roman" w:cs="Times New Roman"/>
                <w:kern w:val="0"/>
                <w:sz w:val="20"/>
                <w:szCs w:val="20"/>
                <w14:ligatures w14:val="none"/>
              </w:rPr>
              <w:t xml:space="preserve"> 4.0 x4 </w:t>
            </w:r>
            <w:proofErr w:type="spellStart"/>
            <w:r w:rsidRPr="00297F70">
              <w:rPr>
                <w:rFonts w:ascii="Times New Roman" w:eastAsia="Calibri" w:hAnsi="Times New Roman" w:cs="Times New Roman"/>
                <w:kern w:val="0"/>
                <w:sz w:val="20"/>
                <w:szCs w:val="20"/>
                <w14:ligatures w14:val="none"/>
              </w:rPr>
              <w:t>NVMe</w:t>
            </w:r>
            <w:proofErr w:type="spellEnd"/>
            <w:r w:rsidRPr="00297F70">
              <w:rPr>
                <w:rFonts w:ascii="Times New Roman" w:eastAsia="Calibri" w:hAnsi="Times New Roman" w:cs="Times New Roman"/>
                <w:kern w:val="0"/>
                <w:sz w:val="20"/>
                <w:szCs w:val="20"/>
                <w14:ligatures w14:val="none"/>
              </w:rPr>
              <w:t xml:space="preserve"> tipo.</w:t>
            </w:r>
          </w:p>
        </w:tc>
        <w:tc>
          <w:tcPr>
            <w:tcW w:w="4767" w:type="dxa"/>
            <w:vAlign w:val="center"/>
          </w:tcPr>
          <w:p w14:paraId="1AFE725F"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63E71CF4" w14:textId="77777777" w:rsidTr="00BB3F59">
        <w:trPr>
          <w:trHeight w:val="57"/>
        </w:trPr>
        <w:tc>
          <w:tcPr>
            <w:tcW w:w="816" w:type="dxa"/>
            <w:vAlign w:val="center"/>
          </w:tcPr>
          <w:p w14:paraId="11B11F2F" w14:textId="77777777" w:rsidR="00297F70" w:rsidRPr="00297F70" w:rsidRDefault="00297F70" w:rsidP="00297F70">
            <w:pPr>
              <w:spacing w:after="0" w:line="276" w:lineRule="auto"/>
              <w:jc w:val="center"/>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color w:val="000000"/>
                <w:kern w:val="0"/>
                <w:sz w:val="20"/>
                <w:szCs w:val="20"/>
                <w14:ligatures w14:val="none"/>
              </w:rPr>
              <w:t>7.</w:t>
            </w:r>
          </w:p>
        </w:tc>
        <w:tc>
          <w:tcPr>
            <w:tcW w:w="1559" w:type="dxa"/>
          </w:tcPr>
          <w:p w14:paraId="5305FFC0"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Palaikomas diskų masyvas</w:t>
            </w:r>
          </w:p>
        </w:tc>
        <w:tc>
          <w:tcPr>
            <w:tcW w:w="4253" w:type="dxa"/>
          </w:tcPr>
          <w:p w14:paraId="28315300"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RAID 0, 1, 5 ir 10 palaikymas. </w:t>
            </w:r>
          </w:p>
          <w:p w14:paraId="0749F035"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Turi būti galimybė plėsti iki 4 vnt. SATA 3.5“ ir 3 vnt. M.2 SSD arba iki 2 vnt. SATA 3.5“ ir 7 vnt. M.2 SSD tipo diskinius kaupiklius.</w:t>
            </w:r>
          </w:p>
        </w:tc>
        <w:tc>
          <w:tcPr>
            <w:tcW w:w="4767" w:type="dxa"/>
            <w:vAlign w:val="center"/>
          </w:tcPr>
          <w:p w14:paraId="3A90E67D"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4C8DBD75" w14:textId="77777777" w:rsidTr="00BB3F59">
        <w:trPr>
          <w:trHeight w:val="57"/>
        </w:trPr>
        <w:tc>
          <w:tcPr>
            <w:tcW w:w="816" w:type="dxa"/>
            <w:vAlign w:val="center"/>
          </w:tcPr>
          <w:p w14:paraId="344EAAC9" w14:textId="77777777" w:rsidR="00297F70" w:rsidRPr="00297F70" w:rsidRDefault="00297F70" w:rsidP="00297F70">
            <w:pPr>
              <w:numPr>
                <w:ilvl w:val="0"/>
                <w:numId w:val="21"/>
              </w:num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1559" w:type="dxa"/>
          </w:tcPr>
          <w:p w14:paraId="48FABB4F"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Integruoti prievadai</w:t>
            </w:r>
          </w:p>
        </w:tc>
        <w:tc>
          <w:tcPr>
            <w:tcW w:w="4253" w:type="dxa"/>
          </w:tcPr>
          <w:p w14:paraId="55F09AD1"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Ne mažiau nei:</w:t>
            </w:r>
          </w:p>
          <w:p w14:paraId="0A702AF5"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lastRenderedPageBreak/>
              <w:t>6 vnt. USB 3.2 jungčių;</w:t>
            </w:r>
          </w:p>
          <w:p w14:paraId="0C2CA31E"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2 vnt. USB 2.0 arba naujesni;</w:t>
            </w:r>
          </w:p>
          <w:p w14:paraId="277A6C86"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3 vnt. USB-C;</w:t>
            </w:r>
          </w:p>
          <w:p w14:paraId="1EA2141E"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1 vnt. </w:t>
            </w:r>
            <w:proofErr w:type="spellStart"/>
            <w:r w:rsidRPr="00297F70">
              <w:rPr>
                <w:rFonts w:ascii="Times New Roman" w:eastAsia="Calibri" w:hAnsi="Times New Roman" w:cs="Times New Roman"/>
                <w:kern w:val="0"/>
                <w:sz w:val="20"/>
                <w:szCs w:val="20"/>
                <w14:ligatures w14:val="none"/>
              </w:rPr>
              <w:t>audio</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out</w:t>
            </w:r>
            <w:proofErr w:type="spellEnd"/>
            <w:r w:rsidRPr="00297F70">
              <w:rPr>
                <w:rFonts w:ascii="Times New Roman" w:eastAsia="Calibri" w:hAnsi="Times New Roman" w:cs="Times New Roman"/>
                <w:kern w:val="0"/>
                <w:sz w:val="20"/>
                <w:szCs w:val="20"/>
                <w14:ligatures w14:val="none"/>
              </w:rPr>
              <w:t>;</w:t>
            </w:r>
          </w:p>
          <w:p w14:paraId="4AEA88A8"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1 </w:t>
            </w:r>
            <w:proofErr w:type="spellStart"/>
            <w:r w:rsidRPr="00297F70">
              <w:rPr>
                <w:rFonts w:ascii="Times New Roman" w:eastAsia="Calibri" w:hAnsi="Times New Roman" w:cs="Times New Roman"/>
                <w:kern w:val="0"/>
                <w:sz w:val="20"/>
                <w:szCs w:val="20"/>
                <w14:ligatures w14:val="none"/>
              </w:rPr>
              <w:t>vnt</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audio</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in</w:t>
            </w:r>
            <w:proofErr w:type="spellEnd"/>
            <w:r w:rsidRPr="00297F70">
              <w:rPr>
                <w:rFonts w:ascii="Times New Roman" w:eastAsia="Calibri" w:hAnsi="Times New Roman" w:cs="Times New Roman"/>
                <w:kern w:val="0"/>
                <w:sz w:val="20"/>
                <w:szCs w:val="20"/>
                <w14:ligatures w14:val="none"/>
              </w:rPr>
              <w:t>;</w:t>
            </w:r>
          </w:p>
          <w:p w14:paraId="228972FE"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4 vnt. </w:t>
            </w:r>
            <w:proofErr w:type="spellStart"/>
            <w:r w:rsidRPr="00297F70">
              <w:rPr>
                <w:rFonts w:ascii="Times New Roman" w:eastAsia="Calibri" w:hAnsi="Times New Roman" w:cs="Times New Roman"/>
                <w:kern w:val="0"/>
                <w:sz w:val="20"/>
                <w:szCs w:val="20"/>
                <w14:ligatures w14:val="none"/>
              </w:rPr>
              <w:t>PCIe</w:t>
            </w:r>
            <w:proofErr w:type="spellEnd"/>
            <w:r w:rsidRPr="00297F70">
              <w:rPr>
                <w:rFonts w:ascii="Times New Roman" w:eastAsia="Calibri" w:hAnsi="Times New Roman" w:cs="Times New Roman"/>
                <w:kern w:val="0"/>
                <w:sz w:val="20"/>
                <w:szCs w:val="20"/>
                <w14:ligatures w14:val="none"/>
              </w:rPr>
              <w:t xml:space="preserve"> 5.0 x16 (ne mažiau nei 75W kiekviena);</w:t>
            </w:r>
          </w:p>
          <w:p w14:paraId="0E0D4B93"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4 vnt. </w:t>
            </w:r>
            <w:proofErr w:type="spellStart"/>
            <w:r w:rsidRPr="00297F70">
              <w:rPr>
                <w:rFonts w:ascii="Times New Roman" w:eastAsia="Calibri" w:hAnsi="Times New Roman" w:cs="Times New Roman"/>
                <w:kern w:val="0"/>
                <w:sz w:val="20"/>
                <w:szCs w:val="20"/>
                <w14:ligatures w14:val="none"/>
              </w:rPr>
              <w:t>PCIe</w:t>
            </w:r>
            <w:proofErr w:type="spellEnd"/>
            <w:r w:rsidRPr="00297F70">
              <w:rPr>
                <w:rFonts w:ascii="Times New Roman" w:eastAsia="Calibri" w:hAnsi="Times New Roman" w:cs="Times New Roman"/>
                <w:kern w:val="0"/>
                <w:sz w:val="20"/>
                <w:szCs w:val="20"/>
                <w14:ligatures w14:val="none"/>
              </w:rPr>
              <w:t xml:space="preserve"> 4.0 x16 (ne mažiau nei 75W kiekviena);</w:t>
            </w:r>
          </w:p>
          <w:p w14:paraId="2F18FCF4"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1 vnt. </w:t>
            </w:r>
            <w:proofErr w:type="spellStart"/>
            <w:r w:rsidRPr="00297F70">
              <w:rPr>
                <w:rFonts w:ascii="Times New Roman" w:eastAsia="Calibri" w:hAnsi="Times New Roman" w:cs="Times New Roman"/>
                <w:kern w:val="0"/>
                <w:sz w:val="20"/>
                <w:szCs w:val="20"/>
                <w14:ligatures w14:val="none"/>
              </w:rPr>
              <w:t>PCIe</w:t>
            </w:r>
            <w:proofErr w:type="spellEnd"/>
            <w:r w:rsidRPr="00297F70">
              <w:rPr>
                <w:rFonts w:ascii="Times New Roman" w:eastAsia="Calibri" w:hAnsi="Times New Roman" w:cs="Times New Roman"/>
                <w:kern w:val="0"/>
                <w:sz w:val="20"/>
                <w:szCs w:val="20"/>
                <w14:ligatures w14:val="none"/>
              </w:rPr>
              <w:t xml:space="preserve"> 4.0 x8.</w:t>
            </w:r>
          </w:p>
          <w:p w14:paraId="6CACD91B"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Šio reikalavimo įvykdymui negalima naudoti tarpinių įrenginių ar adapterių (dirbtinai padidinti nesamų jungčių, prievadų skaičių).</w:t>
            </w:r>
          </w:p>
        </w:tc>
        <w:tc>
          <w:tcPr>
            <w:tcW w:w="4767" w:type="dxa"/>
          </w:tcPr>
          <w:p w14:paraId="3E11D10D"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4459526C" w14:textId="77777777" w:rsidTr="00BB3F59">
        <w:trPr>
          <w:trHeight w:val="57"/>
        </w:trPr>
        <w:tc>
          <w:tcPr>
            <w:tcW w:w="816" w:type="dxa"/>
            <w:vAlign w:val="center"/>
          </w:tcPr>
          <w:p w14:paraId="74AA1442" w14:textId="77777777" w:rsidR="00297F70" w:rsidRPr="00297F70" w:rsidRDefault="00297F70" w:rsidP="00297F70">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1559" w:type="dxa"/>
          </w:tcPr>
          <w:p w14:paraId="3BD81140"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Vaizdo posistemė</w:t>
            </w:r>
          </w:p>
        </w:tc>
        <w:tc>
          <w:tcPr>
            <w:tcW w:w="4253" w:type="dxa"/>
          </w:tcPr>
          <w:p w14:paraId="6B1AA607"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Kiekis ne mažiau 2 vnt.</w:t>
            </w:r>
          </w:p>
          <w:p w14:paraId="78605C51" w14:textId="77777777" w:rsidR="00297F70" w:rsidRPr="00297F70" w:rsidRDefault="00297F70" w:rsidP="00297F70">
            <w:pPr>
              <w:spacing w:after="200" w:line="276"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mažiau nei 32GB GDDR7 ECC tipo atminties;</w:t>
            </w:r>
          </w:p>
          <w:p w14:paraId="23C28058" w14:textId="77777777" w:rsidR="00297F70" w:rsidRPr="00297F70" w:rsidRDefault="00297F70" w:rsidP="00297F70">
            <w:pPr>
              <w:spacing w:after="200" w:line="276"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Ne mažesnis nei 256bit ir 896GB/s pralaidumas; turi turėti ne mažiau nei 10000 CUDA branduolių; </w:t>
            </w:r>
          </w:p>
          <w:p w14:paraId="77C27F9D"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lang w:eastAsia="lt-LT"/>
                <w14:ligatures w14:val="none"/>
              </w:rPr>
              <w:t xml:space="preserve">Prievadų skaičius ir tipas: ne mažiau nei 4 vnt. </w:t>
            </w:r>
            <w:proofErr w:type="spellStart"/>
            <w:r w:rsidRPr="00297F70">
              <w:rPr>
                <w:rFonts w:ascii="Times New Roman" w:eastAsia="Calibri" w:hAnsi="Times New Roman" w:cs="Times New Roman"/>
                <w:kern w:val="0"/>
                <w:sz w:val="20"/>
                <w:szCs w:val="20"/>
                <w:lang w:eastAsia="lt-LT"/>
                <w14:ligatures w14:val="none"/>
              </w:rPr>
              <w:t>DisplayPort</w:t>
            </w:r>
            <w:proofErr w:type="spellEnd"/>
            <w:r w:rsidRPr="00297F70">
              <w:rPr>
                <w:rFonts w:ascii="Times New Roman" w:eastAsia="Calibri" w:hAnsi="Times New Roman" w:cs="Times New Roman"/>
                <w:kern w:val="0"/>
                <w:sz w:val="20"/>
                <w:szCs w:val="20"/>
                <w:lang w:eastAsia="lt-LT"/>
                <w14:ligatures w14:val="none"/>
              </w:rPr>
              <w:t xml:space="preserve"> 2.1b.</w:t>
            </w:r>
          </w:p>
        </w:tc>
        <w:tc>
          <w:tcPr>
            <w:tcW w:w="4767" w:type="dxa"/>
          </w:tcPr>
          <w:p w14:paraId="7BA6AD75"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7B05DC06" w14:textId="77777777" w:rsidTr="00BB3F59">
        <w:trPr>
          <w:trHeight w:val="57"/>
        </w:trPr>
        <w:tc>
          <w:tcPr>
            <w:tcW w:w="816" w:type="dxa"/>
            <w:vAlign w:val="center"/>
          </w:tcPr>
          <w:p w14:paraId="31BBC8E2" w14:textId="77777777" w:rsidR="00297F70" w:rsidRPr="00297F70" w:rsidRDefault="00297F70" w:rsidP="00297F70">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1559" w:type="dxa"/>
          </w:tcPr>
          <w:p w14:paraId="0C16632A"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Garso adapteris</w:t>
            </w:r>
          </w:p>
        </w:tc>
        <w:tc>
          <w:tcPr>
            <w:tcW w:w="4253" w:type="dxa"/>
          </w:tcPr>
          <w:p w14:paraId="51E70CA9"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Integruotas garso adapteris.</w:t>
            </w:r>
          </w:p>
        </w:tc>
        <w:tc>
          <w:tcPr>
            <w:tcW w:w="4767" w:type="dxa"/>
            <w:vAlign w:val="center"/>
          </w:tcPr>
          <w:p w14:paraId="27DD9766"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7366E0C2" w14:textId="77777777" w:rsidTr="00BB3F59">
        <w:trPr>
          <w:trHeight w:val="57"/>
        </w:trPr>
        <w:tc>
          <w:tcPr>
            <w:tcW w:w="816" w:type="dxa"/>
            <w:vAlign w:val="center"/>
          </w:tcPr>
          <w:p w14:paraId="2AD6C652" w14:textId="77777777" w:rsidR="00297F70" w:rsidRPr="00297F70" w:rsidRDefault="00297F70" w:rsidP="00297F70">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1559" w:type="dxa"/>
          </w:tcPr>
          <w:p w14:paraId="0C830040"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Tinklo adapteriai (2 vnt.)</w:t>
            </w:r>
          </w:p>
        </w:tc>
        <w:tc>
          <w:tcPr>
            <w:tcW w:w="4253" w:type="dxa"/>
          </w:tcPr>
          <w:p w14:paraId="18AD3D2B"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Kiekis ne mažiau 2 vnt.</w:t>
            </w:r>
          </w:p>
          <w:p w14:paraId="49104AA6"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Tinklo adapteris ne lėtesnis nei 1Gbps, su RJ-45 sąsaja, palaikantis „PXE </w:t>
            </w:r>
            <w:proofErr w:type="spellStart"/>
            <w:r w:rsidRPr="00297F70">
              <w:rPr>
                <w:rFonts w:ascii="Times New Roman" w:eastAsia="Calibri" w:hAnsi="Times New Roman" w:cs="Times New Roman"/>
                <w:kern w:val="0"/>
                <w:sz w:val="20"/>
                <w:szCs w:val="20"/>
                <w14:ligatures w14:val="none"/>
              </w:rPr>
              <w:t>boot</w:t>
            </w:r>
            <w:proofErr w:type="spellEnd"/>
            <w:r w:rsidRPr="00297F70">
              <w:rPr>
                <w:rFonts w:ascii="Times New Roman" w:eastAsia="Calibri" w:hAnsi="Times New Roman" w:cs="Times New Roman"/>
                <w:kern w:val="0"/>
                <w:sz w:val="20"/>
                <w:szCs w:val="20"/>
                <w14:ligatures w14:val="none"/>
              </w:rPr>
              <w:t>“ ir WOL.</w:t>
            </w:r>
          </w:p>
          <w:p w14:paraId="110CACB5"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 xml:space="preserve">Tinklo adapteris ne lėtesnis nei 10Gbps, su RJ-45 sąsaja, palaikantis „PXE </w:t>
            </w:r>
            <w:proofErr w:type="spellStart"/>
            <w:r w:rsidRPr="00297F70">
              <w:rPr>
                <w:rFonts w:ascii="Times New Roman" w:eastAsia="Calibri" w:hAnsi="Times New Roman" w:cs="Times New Roman"/>
                <w:kern w:val="0"/>
                <w:sz w:val="20"/>
                <w:szCs w:val="20"/>
                <w14:ligatures w14:val="none"/>
              </w:rPr>
              <w:t>boot</w:t>
            </w:r>
            <w:proofErr w:type="spellEnd"/>
            <w:r w:rsidRPr="00297F70">
              <w:rPr>
                <w:rFonts w:ascii="Times New Roman" w:eastAsia="Calibri" w:hAnsi="Times New Roman" w:cs="Times New Roman"/>
                <w:kern w:val="0"/>
                <w:sz w:val="20"/>
                <w:szCs w:val="20"/>
                <w14:ligatures w14:val="none"/>
              </w:rPr>
              <w:t>“ ir WOL.</w:t>
            </w:r>
          </w:p>
        </w:tc>
        <w:tc>
          <w:tcPr>
            <w:tcW w:w="4767" w:type="dxa"/>
            <w:vAlign w:val="center"/>
          </w:tcPr>
          <w:p w14:paraId="2E4A4C89"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737CFFB9" w14:textId="77777777" w:rsidTr="00BB3F59">
        <w:trPr>
          <w:trHeight w:val="57"/>
        </w:trPr>
        <w:tc>
          <w:tcPr>
            <w:tcW w:w="816" w:type="dxa"/>
            <w:vAlign w:val="center"/>
          </w:tcPr>
          <w:p w14:paraId="4CC96D22" w14:textId="77777777" w:rsidR="00297F70" w:rsidRPr="00297F70" w:rsidRDefault="00297F70" w:rsidP="00297F70">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1559" w:type="dxa"/>
          </w:tcPr>
          <w:p w14:paraId="666C9887"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Maitinimo šaltinis</w:t>
            </w:r>
          </w:p>
        </w:tc>
        <w:tc>
          <w:tcPr>
            <w:tcW w:w="4253" w:type="dxa"/>
          </w:tcPr>
          <w:p w14:paraId="6F245173"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Galingumas ne mažesnis nei 1800W. Efektyvumas ne mažesnis nei 92</w:t>
            </w:r>
            <w:r w:rsidRPr="009F3BAE">
              <w:rPr>
                <w:rFonts w:ascii="Times New Roman" w:eastAsia="Calibri" w:hAnsi="Times New Roman" w:cs="Times New Roman"/>
                <w:kern w:val="0"/>
                <w:sz w:val="20"/>
                <w:szCs w:val="20"/>
                <w:lang w:val="pt-BR"/>
                <w14:ligatures w14:val="none"/>
              </w:rPr>
              <w:t>% prie 50% apkrovimo.</w:t>
            </w:r>
          </w:p>
        </w:tc>
        <w:tc>
          <w:tcPr>
            <w:tcW w:w="4767" w:type="dxa"/>
            <w:vAlign w:val="center"/>
          </w:tcPr>
          <w:p w14:paraId="5F55A3E2"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005F5192" w14:textId="77777777" w:rsidTr="00BB3F59">
        <w:trPr>
          <w:trHeight w:val="57"/>
        </w:trPr>
        <w:tc>
          <w:tcPr>
            <w:tcW w:w="816" w:type="dxa"/>
            <w:vAlign w:val="center"/>
          </w:tcPr>
          <w:p w14:paraId="1D6B4842" w14:textId="77777777" w:rsidR="00297F70" w:rsidRPr="00297F70" w:rsidRDefault="00297F70" w:rsidP="00297F70">
            <w:pPr>
              <w:numPr>
                <w:ilvl w:val="0"/>
                <w:numId w:val="21"/>
              </w:num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1559" w:type="dxa"/>
          </w:tcPr>
          <w:p w14:paraId="37BFBCC1"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Apsaugos galimybės</w:t>
            </w:r>
          </w:p>
        </w:tc>
        <w:tc>
          <w:tcPr>
            <w:tcW w:w="4253" w:type="dxa"/>
          </w:tcPr>
          <w:p w14:paraId="51B91B78"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0297F70">
              <w:rPr>
                <w:rFonts w:ascii="Times New Roman" w:eastAsia="Calibri" w:hAnsi="Times New Roman" w:cs="Times New Roman"/>
                <w:i/>
                <w:kern w:val="0"/>
                <w:sz w:val="20"/>
                <w:szCs w:val="20"/>
                <w14:ligatures w14:val="none"/>
              </w:rPr>
              <w:t xml:space="preserve">Standard </w:t>
            </w:r>
            <w:proofErr w:type="spellStart"/>
            <w:r w:rsidRPr="00297F70">
              <w:rPr>
                <w:rFonts w:ascii="Times New Roman" w:eastAsia="Calibri" w:hAnsi="Times New Roman" w:cs="Times New Roman"/>
                <w:i/>
                <w:kern w:val="0"/>
                <w:sz w:val="20"/>
                <w:szCs w:val="20"/>
                <w14:ligatures w14:val="none"/>
              </w:rPr>
              <w:t>lock</w:t>
            </w:r>
            <w:proofErr w:type="spellEnd"/>
            <w:r w:rsidRPr="00297F70">
              <w:rPr>
                <w:rFonts w:ascii="Times New Roman" w:eastAsia="Calibri" w:hAnsi="Times New Roman" w:cs="Times New Roman"/>
                <w:i/>
                <w:kern w:val="0"/>
                <w:sz w:val="20"/>
                <w:szCs w:val="20"/>
                <w14:ligatures w14:val="none"/>
              </w:rPr>
              <w:t xml:space="preserve"> </w:t>
            </w:r>
            <w:proofErr w:type="spellStart"/>
            <w:r w:rsidRPr="00297F70">
              <w:rPr>
                <w:rFonts w:ascii="Times New Roman" w:eastAsia="Calibri" w:hAnsi="Times New Roman" w:cs="Times New Roman"/>
                <w:i/>
                <w:kern w:val="0"/>
                <w:sz w:val="20"/>
                <w:szCs w:val="20"/>
                <w14:ligatures w14:val="none"/>
              </w:rPr>
              <w:t>slot</w:t>
            </w:r>
            <w:proofErr w:type="spellEnd"/>
            <w:r w:rsidRPr="00297F70">
              <w:rPr>
                <w:rFonts w:ascii="Times New Roman" w:eastAsia="Calibri" w:hAnsi="Times New Roman" w:cs="Times New Roman"/>
                <w:kern w:val="0"/>
                <w:sz w:val="20"/>
                <w:szCs w:val="20"/>
                <w14:ligatures w14:val="none"/>
              </w:rPr>
              <w:t xml:space="preserve"> tipo arba lygiaverčiu apsauginiu trosu.</w:t>
            </w:r>
          </w:p>
        </w:tc>
        <w:tc>
          <w:tcPr>
            <w:tcW w:w="4767" w:type="dxa"/>
          </w:tcPr>
          <w:p w14:paraId="455F9EE3"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2A3F26AA" w14:textId="77777777" w:rsidTr="00BB3F59">
        <w:trPr>
          <w:trHeight w:val="57"/>
        </w:trPr>
        <w:tc>
          <w:tcPr>
            <w:tcW w:w="816" w:type="dxa"/>
            <w:vAlign w:val="center"/>
          </w:tcPr>
          <w:p w14:paraId="63C8FF1E" w14:textId="77777777" w:rsidR="00297F70" w:rsidRPr="00297F70" w:rsidRDefault="00297F70" w:rsidP="00297F70">
            <w:pPr>
              <w:spacing w:after="0" w:line="240" w:lineRule="auto"/>
              <w:jc w:val="center"/>
              <w:rPr>
                <w:rFonts w:ascii="Times New Roman" w:eastAsia="Calibri"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kern w:val="0"/>
                <w:sz w:val="20"/>
                <w:szCs w:val="20"/>
                <w:lang w:eastAsia="lt-LT"/>
                <w14:ligatures w14:val="none"/>
              </w:rPr>
              <w:t>13.</w:t>
            </w:r>
          </w:p>
        </w:tc>
        <w:tc>
          <w:tcPr>
            <w:tcW w:w="1559" w:type="dxa"/>
          </w:tcPr>
          <w:p w14:paraId="30EFFAC4"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 xml:space="preserve">Atnaujinimų valdymas </w:t>
            </w:r>
          </w:p>
        </w:tc>
        <w:tc>
          <w:tcPr>
            <w:tcW w:w="4253" w:type="dxa"/>
          </w:tcPr>
          <w:p w14:paraId="01740367"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Įrangos gamintojas turi garantuoti jo gamyklinės programinės įrangos, BIOS atnaujinimų, tvarkyklių prieinamumą įrangos naudotojui (nurodyti gamintojo internetinę svetainę ar kitą būdą, užtikrinantį šios sąlygos įvykdymą).</w:t>
            </w:r>
          </w:p>
        </w:tc>
        <w:tc>
          <w:tcPr>
            <w:tcW w:w="4767" w:type="dxa"/>
            <w:vAlign w:val="center"/>
          </w:tcPr>
          <w:p w14:paraId="5AB343DC"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1E3F4B9C" w14:textId="77777777" w:rsidTr="00BB3F59">
        <w:trPr>
          <w:trHeight w:val="57"/>
        </w:trPr>
        <w:tc>
          <w:tcPr>
            <w:tcW w:w="816" w:type="dxa"/>
            <w:vAlign w:val="center"/>
          </w:tcPr>
          <w:p w14:paraId="53BB2199" w14:textId="77777777" w:rsidR="00297F70" w:rsidRPr="00297F70" w:rsidRDefault="00297F70" w:rsidP="00297F70">
            <w:pPr>
              <w:spacing w:after="0" w:line="240" w:lineRule="auto"/>
              <w:jc w:val="center"/>
              <w:rPr>
                <w:rFonts w:ascii="Times New Roman" w:eastAsia="Calibri"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kern w:val="0"/>
                <w:sz w:val="20"/>
                <w:szCs w:val="20"/>
                <w:lang w:eastAsia="lt-LT"/>
                <w14:ligatures w14:val="none"/>
              </w:rPr>
              <w:t>14.</w:t>
            </w:r>
          </w:p>
        </w:tc>
        <w:tc>
          <w:tcPr>
            <w:tcW w:w="1559" w:type="dxa"/>
          </w:tcPr>
          <w:p w14:paraId="4D04BC41"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Bendrieji reikalavimai</w:t>
            </w:r>
          </w:p>
        </w:tc>
        <w:tc>
          <w:tcPr>
            <w:tcW w:w="4253" w:type="dxa"/>
          </w:tcPr>
          <w:p w14:paraId="49B6E301"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 xml:space="preserve">Visa įranga turi būti </w:t>
            </w:r>
            <w:proofErr w:type="spellStart"/>
            <w:r w:rsidRPr="00297F70">
              <w:rPr>
                <w:rFonts w:ascii="Times New Roman" w:eastAsia="Calibri" w:hAnsi="Times New Roman" w:cs="Times New Roman"/>
                <w:kern w:val="0"/>
                <w:sz w:val="20"/>
                <w:szCs w:val="20"/>
                <w14:ligatures w14:val="none"/>
              </w:rPr>
              <w:t>gamykliškai</w:t>
            </w:r>
            <w:proofErr w:type="spellEnd"/>
            <w:r w:rsidRPr="00297F70">
              <w:rPr>
                <w:rFonts w:ascii="Times New Roman" w:eastAsia="Calibri" w:hAnsi="Times New Roman" w:cs="Times New Roman"/>
                <w:kern w:val="0"/>
                <w:sz w:val="20"/>
                <w:szCs w:val="20"/>
                <w14:ligatures w14:val="none"/>
              </w:rPr>
              <w:t xml:space="preserve"> nauja (angl. </w:t>
            </w:r>
            <w:proofErr w:type="spellStart"/>
            <w:r w:rsidRPr="00297F70">
              <w:rPr>
                <w:rFonts w:ascii="Times New Roman" w:eastAsia="Calibri" w:hAnsi="Times New Roman" w:cs="Times New Roman"/>
                <w:i/>
                <w:kern w:val="0"/>
                <w:sz w:val="20"/>
                <w:szCs w:val="20"/>
                <w14:ligatures w14:val="none"/>
              </w:rPr>
              <w:t>brand</w:t>
            </w:r>
            <w:proofErr w:type="spellEnd"/>
            <w:r w:rsidRPr="00297F70">
              <w:rPr>
                <w:rFonts w:ascii="Times New Roman" w:eastAsia="Calibri" w:hAnsi="Times New Roman" w:cs="Times New Roman"/>
                <w:i/>
                <w:kern w:val="0"/>
                <w:sz w:val="20"/>
                <w:szCs w:val="20"/>
                <w14:ligatures w14:val="none"/>
              </w:rPr>
              <w:t xml:space="preserve"> </w:t>
            </w:r>
            <w:proofErr w:type="spellStart"/>
            <w:r w:rsidRPr="00297F70">
              <w:rPr>
                <w:rFonts w:ascii="Times New Roman" w:eastAsia="Calibri" w:hAnsi="Times New Roman" w:cs="Times New Roman"/>
                <w:i/>
                <w:kern w:val="0"/>
                <w:sz w:val="20"/>
                <w:szCs w:val="20"/>
                <w14:ligatures w14:val="none"/>
              </w:rPr>
              <w:t>new</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gamykliškai</w:t>
            </w:r>
            <w:proofErr w:type="spellEnd"/>
            <w:r w:rsidRPr="00297F70">
              <w:rPr>
                <w:rFonts w:ascii="Times New Roman" w:eastAsia="Calibri" w:hAnsi="Times New Roman" w:cs="Times New Roman"/>
                <w:kern w:val="0"/>
                <w:sz w:val="20"/>
                <w:szCs w:val="20"/>
                <w14:ligatures w14:val="none"/>
              </w:rPr>
              <w:t xml:space="preserve"> atnaujinti (angl. </w:t>
            </w:r>
            <w:proofErr w:type="spellStart"/>
            <w:r w:rsidRPr="00297F70">
              <w:rPr>
                <w:rFonts w:ascii="Times New Roman" w:eastAsia="Calibri" w:hAnsi="Times New Roman" w:cs="Times New Roman"/>
                <w:i/>
                <w:kern w:val="0"/>
                <w:sz w:val="20"/>
                <w:szCs w:val="20"/>
                <w14:ligatures w14:val="none"/>
              </w:rPr>
              <w:t>renew</w:t>
            </w:r>
            <w:proofErr w:type="spellEnd"/>
            <w:r w:rsidRPr="00297F70">
              <w:rPr>
                <w:rFonts w:ascii="Times New Roman" w:eastAsia="Calibri" w:hAnsi="Times New Roman" w:cs="Times New Roman"/>
                <w:kern w:val="0"/>
                <w:sz w:val="20"/>
                <w:szCs w:val="20"/>
                <w14:ligatures w14:val="none"/>
              </w:rPr>
              <w:t xml:space="preserve"> / </w:t>
            </w:r>
            <w:proofErr w:type="spellStart"/>
            <w:r w:rsidRPr="00297F70">
              <w:rPr>
                <w:rFonts w:ascii="Times New Roman" w:eastAsia="Calibri" w:hAnsi="Times New Roman" w:cs="Times New Roman"/>
                <w:i/>
                <w:kern w:val="0"/>
                <w:sz w:val="20"/>
                <w:szCs w:val="20"/>
                <w14:ligatures w14:val="none"/>
              </w:rPr>
              <w:t>refurbished</w:t>
            </w:r>
            <w:proofErr w:type="spellEnd"/>
            <w:r w:rsidRPr="00297F70">
              <w:rPr>
                <w:rFonts w:ascii="Times New Roman" w:eastAsia="Calibri" w:hAnsi="Times New Roman" w:cs="Times New Roman"/>
                <w:kern w:val="0"/>
                <w:sz w:val="20"/>
                <w:szCs w:val="20"/>
                <w14:ligatures w14:val="none"/>
              </w:rPr>
              <w:t xml:space="preserve"> /</w:t>
            </w:r>
            <w:r w:rsidRPr="00297F70">
              <w:rPr>
                <w:rFonts w:ascii="Times New Roman" w:eastAsia="Calibri" w:hAnsi="Times New Roman" w:cs="Times New Roman"/>
                <w:i/>
                <w:kern w:val="0"/>
                <w:sz w:val="20"/>
                <w:szCs w:val="20"/>
                <w14:ligatures w14:val="none"/>
              </w:rPr>
              <w:t xml:space="preserve"> </w:t>
            </w:r>
            <w:proofErr w:type="spellStart"/>
            <w:r w:rsidRPr="00297F70">
              <w:rPr>
                <w:rFonts w:ascii="Times New Roman" w:eastAsia="Calibri" w:hAnsi="Times New Roman" w:cs="Times New Roman"/>
                <w:i/>
                <w:kern w:val="0"/>
                <w:sz w:val="20"/>
                <w:szCs w:val="20"/>
                <w14:ligatures w14:val="none"/>
              </w:rPr>
              <w:t>remarked</w:t>
            </w:r>
            <w:proofErr w:type="spellEnd"/>
            <w:r w:rsidRPr="00297F70">
              <w:rPr>
                <w:rFonts w:ascii="Times New Roman" w:eastAsia="Calibri" w:hAnsi="Times New Roman" w:cs="Times New Roman"/>
                <w:kern w:val="0"/>
                <w:sz w:val="20"/>
                <w:szCs w:val="20"/>
                <w14:ligatures w14:val="none"/>
              </w:rPr>
              <w:t>) komponentai neleistini.</w:t>
            </w:r>
          </w:p>
        </w:tc>
        <w:tc>
          <w:tcPr>
            <w:tcW w:w="4767" w:type="dxa"/>
          </w:tcPr>
          <w:p w14:paraId="082F6B98"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5009FE46" w14:textId="77777777" w:rsidTr="00BB3F59">
        <w:trPr>
          <w:trHeight w:val="57"/>
        </w:trPr>
        <w:tc>
          <w:tcPr>
            <w:tcW w:w="816" w:type="dxa"/>
            <w:vAlign w:val="center"/>
          </w:tcPr>
          <w:p w14:paraId="7D446BA5" w14:textId="77777777" w:rsidR="00297F70" w:rsidRPr="00297F70" w:rsidRDefault="00297F70" w:rsidP="00297F70">
            <w:pPr>
              <w:spacing w:after="0" w:line="240" w:lineRule="auto"/>
              <w:jc w:val="center"/>
              <w:rPr>
                <w:rFonts w:ascii="Times New Roman" w:eastAsia="Calibri"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kern w:val="0"/>
                <w:sz w:val="20"/>
                <w:szCs w:val="20"/>
                <w:lang w:eastAsia="lt-LT"/>
                <w14:ligatures w14:val="none"/>
              </w:rPr>
              <w:t>15.</w:t>
            </w:r>
          </w:p>
        </w:tc>
        <w:tc>
          <w:tcPr>
            <w:tcW w:w="1559" w:type="dxa"/>
          </w:tcPr>
          <w:p w14:paraId="44E2A030"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Surinkimo reikalavimai</w:t>
            </w:r>
          </w:p>
        </w:tc>
        <w:tc>
          <w:tcPr>
            <w:tcW w:w="4253" w:type="dxa"/>
          </w:tcPr>
          <w:p w14:paraId="45282608"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 xml:space="preserve">Visa siūloma įranga (sisteminis blokas ir jo komponentai) turi būti vieno </w:t>
            </w:r>
            <w:r w:rsidRPr="00297F70">
              <w:rPr>
                <w:rFonts w:ascii="Times New Roman" w:eastAsia="Calibri" w:hAnsi="Times New Roman" w:cs="Times New Roman"/>
                <w:spacing w:val="-5"/>
                <w:kern w:val="0"/>
                <w:sz w:val="20"/>
                <w:szCs w:val="20"/>
                <w14:ligatures w14:val="none"/>
              </w:rPr>
              <w:t xml:space="preserve">gamintojo ir </w:t>
            </w:r>
            <w:r w:rsidRPr="00297F70">
              <w:rPr>
                <w:rFonts w:ascii="Times New Roman" w:eastAsia="Calibri" w:hAnsi="Times New Roman" w:cs="Times New Roman"/>
                <w:spacing w:val="-5"/>
                <w:kern w:val="0"/>
                <w:sz w:val="20"/>
                <w:szCs w:val="20"/>
                <w14:ligatures w14:val="none"/>
              </w:rPr>
              <w:lastRenderedPageBreak/>
              <w:t xml:space="preserve">pažymėta gamintojo </w:t>
            </w:r>
            <w:r w:rsidRPr="00297F70">
              <w:rPr>
                <w:rFonts w:ascii="Times New Roman" w:eastAsia="Calibri" w:hAnsi="Times New Roman" w:cs="Times New Roman"/>
                <w:kern w:val="0"/>
                <w:sz w:val="20"/>
                <w:szCs w:val="20"/>
                <w14:ligatures w14:val="none"/>
              </w:rPr>
              <w:t xml:space="preserve">prekių ženklu tam, kad būtų užtikrintas </w:t>
            </w:r>
            <w:r w:rsidRPr="00297F70">
              <w:rPr>
                <w:rFonts w:ascii="Times New Roman" w:eastAsia="Calibri" w:hAnsi="Times New Roman" w:cs="Times New Roman"/>
                <w:spacing w:val="-1"/>
                <w:kern w:val="0"/>
                <w:sz w:val="20"/>
                <w:szCs w:val="20"/>
                <w14:ligatures w14:val="none"/>
              </w:rPr>
              <w:t xml:space="preserve">maksimalus sistemos komponentų </w:t>
            </w:r>
            <w:r w:rsidRPr="00297F70">
              <w:rPr>
                <w:rFonts w:ascii="Times New Roman" w:eastAsia="Calibri" w:hAnsi="Times New Roman" w:cs="Times New Roman"/>
                <w:spacing w:val="-3"/>
                <w:kern w:val="0"/>
                <w:sz w:val="20"/>
                <w:szCs w:val="20"/>
                <w14:ligatures w14:val="none"/>
              </w:rPr>
              <w:t xml:space="preserve">suderinamumas. Įrenginių korpuso žymėjimas ir logotipai turi būti originalūs, negali būti perdarytų kitų gamintojų logotipų. </w:t>
            </w:r>
            <w:r w:rsidRPr="00297F70">
              <w:rPr>
                <w:rFonts w:ascii="Times New Roman" w:eastAsia="Calibri" w:hAnsi="Times New Roman" w:cs="Times New Roman"/>
                <w:kern w:val="0"/>
                <w:sz w:val="20"/>
                <w:szCs w:val="20"/>
                <w14:ligatures w14:val="none"/>
              </w:rPr>
              <w:t>Stalinį kompiuterį sudarantys aparatiniai komponentai (procesorius, atmintis, diskai, adapteriai, maitinimo šaltinis ir kt.) privalo būti sumontuoti į kompiuterį gamintojo gamykloje.</w:t>
            </w:r>
          </w:p>
        </w:tc>
        <w:tc>
          <w:tcPr>
            <w:tcW w:w="4767" w:type="dxa"/>
          </w:tcPr>
          <w:p w14:paraId="3047DD85"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1EA674CF" w14:textId="77777777" w:rsidTr="00BB3F59">
        <w:trPr>
          <w:trHeight w:val="57"/>
        </w:trPr>
        <w:tc>
          <w:tcPr>
            <w:tcW w:w="816" w:type="dxa"/>
            <w:vAlign w:val="center"/>
          </w:tcPr>
          <w:p w14:paraId="2A6C9DCB" w14:textId="77777777" w:rsidR="00297F70" w:rsidRPr="00297F70" w:rsidRDefault="00297F70" w:rsidP="00297F70">
            <w:pPr>
              <w:spacing w:after="0" w:line="240" w:lineRule="auto"/>
              <w:jc w:val="center"/>
              <w:rPr>
                <w:rFonts w:ascii="Times New Roman" w:eastAsia="Calibri"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kern w:val="0"/>
                <w:sz w:val="20"/>
                <w:szCs w:val="20"/>
                <w:lang w:eastAsia="lt-LT"/>
                <w14:ligatures w14:val="none"/>
              </w:rPr>
              <w:t>16.</w:t>
            </w:r>
          </w:p>
        </w:tc>
        <w:tc>
          <w:tcPr>
            <w:tcW w:w="1559" w:type="dxa"/>
          </w:tcPr>
          <w:p w14:paraId="23EE50D6"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Sertifikavimo reikalavimai</w:t>
            </w:r>
          </w:p>
        </w:tc>
        <w:tc>
          <w:tcPr>
            <w:tcW w:w="4253" w:type="dxa"/>
          </w:tcPr>
          <w:p w14:paraId="089FDE4A"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Kompiuterio gamintojas turi įsidiegęs ISO 14001:2015 arba lygiavertį aplinkosaugos vadybos standartą (pateikti tai įrodančius dokumentus ar aktyvią nuorodą į gamintojo internetinė tinklalapį).</w:t>
            </w:r>
          </w:p>
          <w:p w14:paraId="781F675D" w14:textId="77777777" w:rsidR="00297F70" w:rsidRPr="00297F70" w:rsidRDefault="00297F70" w:rsidP="00297F70">
            <w:pPr>
              <w:spacing w:after="200" w:line="276"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Sertifikatai: </w:t>
            </w:r>
            <w:proofErr w:type="spellStart"/>
            <w:r w:rsidRPr="00297F70">
              <w:rPr>
                <w:rFonts w:ascii="Times New Roman" w:eastAsia="Calibri" w:hAnsi="Times New Roman" w:cs="Times New Roman"/>
                <w:kern w:val="0"/>
                <w:sz w:val="20"/>
                <w:szCs w:val="20"/>
                <w14:ligatures w14:val="none"/>
              </w:rPr>
              <w:t>Energy</w:t>
            </w:r>
            <w:proofErr w:type="spellEnd"/>
            <w:r w:rsidRPr="00297F70">
              <w:rPr>
                <w:rFonts w:ascii="Times New Roman" w:eastAsia="Calibri" w:hAnsi="Times New Roman" w:cs="Times New Roman"/>
                <w:kern w:val="0"/>
                <w:sz w:val="20"/>
                <w:szCs w:val="20"/>
                <w14:ligatures w14:val="none"/>
              </w:rPr>
              <w:t xml:space="preserve"> </w:t>
            </w:r>
            <w:proofErr w:type="spellStart"/>
            <w:r w:rsidRPr="00297F70">
              <w:rPr>
                <w:rFonts w:ascii="Times New Roman" w:eastAsia="Calibri" w:hAnsi="Times New Roman" w:cs="Times New Roman"/>
                <w:kern w:val="0"/>
                <w:sz w:val="20"/>
                <w:szCs w:val="20"/>
                <w14:ligatures w14:val="none"/>
              </w:rPr>
              <w:t>Star</w:t>
            </w:r>
            <w:proofErr w:type="spellEnd"/>
            <w:r w:rsidRPr="00297F70">
              <w:rPr>
                <w:rFonts w:ascii="Times New Roman" w:eastAsia="Calibri" w:hAnsi="Times New Roman" w:cs="Times New Roman"/>
                <w:kern w:val="0"/>
                <w:sz w:val="20"/>
                <w:szCs w:val="20"/>
                <w14:ligatures w14:val="none"/>
              </w:rPr>
              <w:t xml:space="preserve"> 8.0 ir EPEAT </w:t>
            </w:r>
            <w:proofErr w:type="spellStart"/>
            <w:r w:rsidRPr="00297F70">
              <w:rPr>
                <w:rFonts w:ascii="Times New Roman" w:eastAsia="Calibri" w:hAnsi="Times New Roman" w:cs="Times New Roman"/>
                <w:kern w:val="0"/>
                <w:sz w:val="20"/>
                <w:szCs w:val="20"/>
                <w14:ligatures w14:val="none"/>
              </w:rPr>
              <w:t>Gold</w:t>
            </w:r>
            <w:proofErr w:type="spellEnd"/>
            <w:r w:rsidRPr="00297F70">
              <w:rPr>
                <w:rFonts w:ascii="Times New Roman" w:eastAsia="Calibri" w:hAnsi="Times New Roman" w:cs="Times New Roman"/>
                <w:kern w:val="0"/>
                <w:sz w:val="20"/>
                <w:szCs w:val="20"/>
                <w14:ligatures w14:val="none"/>
              </w:rPr>
              <w:t xml:space="preserve"> arba lygiaverčiai. </w:t>
            </w:r>
          </w:p>
          <w:p w14:paraId="67CD5A9C"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Kompiuteriai turi būti sertifikuoti darbui su MS Windows 11 operacine sistema.</w:t>
            </w:r>
          </w:p>
        </w:tc>
        <w:tc>
          <w:tcPr>
            <w:tcW w:w="4767" w:type="dxa"/>
          </w:tcPr>
          <w:p w14:paraId="4C1A0E61"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4C17C719" w14:textId="77777777" w:rsidTr="00BB3F59">
        <w:trPr>
          <w:trHeight w:val="57"/>
        </w:trPr>
        <w:tc>
          <w:tcPr>
            <w:tcW w:w="816" w:type="dxa"/>
            <w:vAlign w:val="center"/>
          </w:tcPr>
          <w:p w14:paraId="72DBED4E" w14:textId="77777777" w:rsidR="00297F70" w:rsidRPr="00297F70" w:rsidRDefault="00297F70" w:rsidP="00297F70">
            <w:pPr>
              <w:spacing w:after="0" w:line="240" w:lineRule="auto"/>
              <w:jc w:val="center"/>
              <w:rPr>
                <w:rFonts w:ascii="Times New Roman" w:eastAsia="Calibri"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kern w:val="0"/>
                <w:sz w:val="20"/>
                <w:szCs w:val="20"/>
                <w:lang w:eastAsia="lt-LT"/>
                <w14:ligatures w14:val="none"/>
              </w:rPr>
              <w:t>17.</w:t>
            </w:r>
          </w:p>
        </w:tc>
        <w:tc>
          <w:tcPr>
            <w:tcW w:w="1559" w:type="dxa"/>
          </w:tcPr>
          <w:p w14:paraId="7A2BCDCE"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SimSun" w:hAnsi="Times New Roman" w:cs="Times New Roman"/>
                <w:kern w:val="0"/>
                <w:sz w:val="20"/>
                <w:szCs w:val="20"/>
                <w14:ligatures w14:val="none"/>
              </w:rPr>
              <w:t>Garantinis laikotarpis</w:t>
            </w:r>
          </w:p>
        </w:tc>
        <w:tc>
          <w:tcPr>
            <w:tcW w:w="4253" w:type="dxa"/>
          </w:tcPr>
          <w:p w14:paraId="7D835D6E"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33A44012"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Kompiuterių gamintojas Lietuvoje turi turėti ne mažiau nei du nepriklausomus oficialius autorizuotus siūlomų prekių techninio aptarnavimo centrus, įgaliotus atlikti garantinį siūlomų prekių aptarnavimą.</w:t>
            </w:r>
          </w:p>
          <w:p w14:paraId="3F3AB6CD" w14:textId="77777777" w:rsidR="00297F70" w:rsidRPr="00297F70" w:rsidRDefault="00297F70" w:rsidP="00297F70">
            <w:pPr>
              <w:spacing w:after="200" w:line="256" w:lineRule="auto"/>
              <w:jc w:val="both"/>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Tiekėjas turi pateikti nuorodą į gamintojo internetinę prieigą, kuri įgalina produkto kodo ir serijinio numerio pagalba patikrinti suteiktą gamintojo garantiją internetiniame puslapyje.</w:t>
            </w:r>
          </w:p>
          <w:p w14:paraId="4A839C28"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kern w:val="0"/>
                <w:sz w:val="20"/>
                <w:szCs w:val="20"/>
                <w14:ligatures w14:val="none"/>
              </w:rPr>
              <w:t>Turi būti gamintojo interneto svetainės (ar lygiaverčiu principu paremta) vieta su galimybe atnaujinti siūlomų modelių BIOS, įrenginių tvarkykles ir programinę įrangą.</w:t>
            </w:r>
          </w:p>
        </w:tc>
        <w:tc>
          <w:tcPr>
            <w:tcW w:w="4767" w:type="dxa"/>
          </w:tcPr>
          <w:p w14:paraId="360A8186"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32AD9FA8" w14:textId="77777777" w:rsidTr="00BB3F59">
        <w:trPr>
          <w:trHeight w:val="57"/>
        </w:trPr>
        <w:tc>
          <w:tcPr>
            <w:tcW w:w="816" w:type="dxa"/>
            <w:vAlign w:val="center"/>
          </w:tcPr>
          <w:p w14:paraId="473DE69E" w14:textId="77777777" w:rsidR="00297F70" w:rsidRPr="00297F70" w:rsidRDefault="00297F70" w:rsidP="00297F70">
            <w:pPr>
              <w:spacing w:after="0" w:line="240" w:lineRule="auto"/>
              <w:jc w:val="center"/>
              <w:rPr>
                <w:rFonts w:ascii="Times New Roman" w:eastAsia="Calibri"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kern w:val="0"/>
                <w:sz w:val="20"/>
                <w:szCs w:val="20"/>
                <w:lang w:eastAsia="lt-LT"/>
                <w14:ligatures w14:val="none"/>
              </w:rPr>
              <w:t>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C521C1"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Times New Roman" w:hAnsi="Times New Roman" w:cs="Times New Roman"/>
                <w:kern w:val="0"/>
                <w:sz w:val="20"/>
                <w:szCs w:val="20"/>
                <w:lang w:eastAsia="lt-LT"/>
                <w14:ligatures w14:val="none"/>
              </w:rPr>
              <w:t>Aplinkos apsaugos kriterijai</w:t>
            </w:r>
          </w:p>
        </w:tc>
        <w:tc>
          <w:tcPr>
            <w:tcW w:w="4253" w:type="dxa"/>
            <w:tcBorders>
              <w:left w:val="nil"/>
              <w:bottom w:val="single" w:sz="8" w:space="0" w:color="000000" w:themeColor="text1"/>
              <w:right w:val="single" w:sz="8" w:space="0" w:color="000000" w:themeColor="text1"/>
            </w:tcBorders>
            <w:vAlign w:val="center"/>
          </w:tcPr>
          <w:p w14:paraId="21ACA13D"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r w:rsidRPr="00297F70">
              <w:rPr>
                <w:rFonts w:ascii="Times New Roman" w:eastAsia="Times New Roman" w:hAnsi="Times New Roman" w:cs="Times New Roman"/>
                <w:kern w:val="0"/>
                <w:sz w:val="20"/>
                <w:szCs w:val="20"/>
                <w:lang w:eastAsia="lt-LT"/>
                <w14:ligatures w14:val="none"/>
              </w:rPr>
              <w:t>Kompiuterio gamintojas turi atitikti aplinkosaugos vadybos ISO 14001 standarto reikalavimus arba lygiavertį aplinkosaugos vadybos standartą(pateikti dokumentų kopijas arba nuorodas į dokumentus.)</w:t>
            </w:r>
          </w:p>
        </w:tc>
        <w:tc>
          <w:tcPr>
            <w:tcW w:w="4767" w:type="dxa"/>
          </w:tcPr>
          <w:p w14:paraId="76B25682" w14:textId="77777777" w:rsidR="00297F70" w:rsidRPr="00297F70" w:rsidRDefault="00297F70" w:rsidP="00297F70">
            <w:pPr>
              <w:spacing w:after="0" w:line="276" w:lineRule="auto"/>
              <w:rPr>
                <w:rFonts w:ascii="Times New Roman" w:eastAsia="Calibri" w:hAnsi="Times New Roman" w:cs="Times New Roman"/>
                <w:color w:val="000000"/>
                <w:kern w:val="0"/>
                <w:sz w:val="20"/>
                <w:szCs w:val="20"/>
                <w14:ligatures w14:val="none"/>
              </w:rPr>
            </w:pPr>
          </w:p>
        </w:tc>
      </w:tr>
      <w:tr w:rsidR="00297F70" w:rsidRPr="00297F70" w14:paraId="09D46EE4" w14:textId="77777777" w:rsidTr="00BB3F59">
        <w:trPr>
          <w:trHeight w:val="57"/>
        </w:trPr>
        <w:tc>
          <w:tcPr>
            <w:tcW w:w="6628" w:type="dxa"/>
            <w:gridSpan w:val="3"/>
            <w:vAlign w:val="bottom"/>
          </w:tcPr>
          <w:p w14:paraId="49D2AF32" w14:textId="77777777" w:rsidR="00297F70" w:rsidRPr="00297F70" w:rsidRDefault="00297F70" w:rsidP="00297F70">
            <w:pPr>
              <w:spacing w:after="0" w:line="276" w:lineRule="auto"/>
              <w:jc w:val="right"/>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color w:val="000000"/>
                <w:kern w:val="0"/>
                <w:sz w:val="20"/>
                <w:szCs w:val="20"/>
                <w14:ligatures w14:val="none"/>
              </w:rPr>
              <w:t>Skaičiavimų stoties modelis, firma-gamintoja, kilmės šalis</w:t>
            </w:r>
          </w:p>
        </w:tc>
        <w:tc>
          <w:tcPr>
            <w:tcW w:w="4767" w:type="dxa"/>
            <w:vAlign w:val="bottom"/>
          </w:tcPr>
          <w:p w14:paraId="3297EFBA" w14:textId="77777777" w:rsidR="00297F70" w:rsidRPr="00297F70" w:rsidRDefault="00297F70" w:rsidP="00297F70">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297F70" w:rsidRPr="00297F70" w14:paraId="281D91C3" w14:textId="77777777" w:rsidTr="00BB3F59">
        <w:trPr>
          <w:trHeight w:val="57"/>
        </w:trPr>
        <w:tc>
          <w:tcPr>
            <w:tcW w:w="6628" w:type="dxa"/>
            <w:gridSpan w:val="3"/>
            <w:vAlign w:val="bottom"/>
          </w:tcPr>
          <w:p w14:paraId="35AEDCC6" w14:textId="77777777" w:rsidR="00297F70" w:rsidRPr="00297F70" w:rsidRDefault="00297F70" w:rsidP="00297F70">
            <w:pPr>
              <w:spacing w:after="0" w:line="276" w:lineRule="auto"/>
              <w:jc w:val="right"/>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color w:val="000000"/>
                <w:kern w:val="0"/>
                <w:sz w:val="20"/>
                <w:szCs w:val="20"/>
                <w14:ligatures w14:val="none"/>
              </w:rPr>
              <w:t xml:space="preserve">Pristatymo terminas, nuo užsakymo pateikimo dienos ne ilgiau 60 darbo dienų * </w:t>
            </w:r>
          </w:p>
        </w:tc>
        <w:tc>
          <w:tcPr>
            <w:tcW w:w="4767" w:type="dxa"/>
            <w:vAlign w:val="bottom"/>
          </w:tcPr>
          <w:p w14:paraId="10585766" w14:textId="77777777" w:rsidR="00297F70" w:rsidRPr="00297F70" w:rsidRDefault="00297F70" w:rsidP="00297F70">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297F70" w:rsidRPr="00297F70" w14:paraId="044751A6" w14:textId="77777777" w:rsidTr="00BB3F59">
        <w:trPr>
          <w:trHeight w:val="57"/>
        </w:trPr>
        <w:tc>
          <w:tcPr>
            <w:tcW w:w="6628" w:type="dxa"/>
            <w:gridSpan w:val="3"/>
            <w:vAlign w:val="bottom"/>
          </w:tcPr>
          <w:p w14:paraId="116DB80A" w14:textId="77777777" w:rsidR="00297F70" w:rsidRPr="00297F70" w:rsidRDefault="00297F70" w:rsidP="00297F70">
            <w:pPr>
              <w:spacing w:after="0" w:line="276" w:lineRule="auto"/>
              <w:jc w:val="right"/>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color w:val="000000"/>
                <w:kern w:val="0"/>
                <w:sz w:val="20"/>
                <w:szCs w:val="20"/>
                <w14:ligatures w14:val="none"/>
              </w:rPr>
              <w:t>Įrangos gamintojo garantiniai įsipareigojimai visam komplektui (pradedama skaičiuoti nuo prekių pristatymo dienos; trumpiausiai 3 metai)</w:t>
            </w:r>
          </w:p>
        </w:tc>
        <w:tc>
          <w:tcPr>
            <w:tcW w:w="4767" w:type="dxa"/>
            <w:vAlign w:val="bottom"/>
          </w:tcPr>
          <w:p w14:paraId="393A1513" w14:textId="77777777" w:rsidR="00297F70" w:rsidRPr="00297F70" w:rsidRDefault="00297F70" w:rsidP="00297F70">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297F70" w:rsidRPr="00297F70" w14:paraId="363F88A2" w14:textId="77777777" w:rsidTr="00BB3F59">
        <w:trPr>
          <w:trHeight w:val="57"/>
        </w:trPr>
        <w:tc>
          <w:tcPr>
            <w:tcW w:w="6628" w:type="dxa"/>
            <w:gridSpan w:val="3"/>
            <w:tcBorders>
              <w:bottom w:val="single" w:sz="4" w:space="0" w:color="auto"/>
            </w:tcBorders>
            <w:vAlign w:val="bottom"/>
          </w:tcPr>
          <w:p w14:paraId="3F13F551" w14:textId="77777777" w:rsidR="00297F70" w:rsidRPr="00297F70" w:rsidRDefault="00297F70" w:rsidP="00297F70">
            <w:pPr>
              <w:spacing w:after="0" w:line="276" w:lineRule="auto"/>
              <w:jc w:val="right"/>
              <w:rPr>
                <w:rFonts w:ascii="Times New Roman" w:eastAsia="Calibri" w:hAnsi="Times New Roman" w:cs="Times New Roman"/>
                <w:color w:val="000000"/>
                <w:kern w:val="0"/>
                <w:sz w:val="20"/>
                <w:szCs w:val="20"/>
                <w14:ligatures w14:val="none"/>
              </w:rPr>
            </w:pPr>
            <w:r w:rsidRPr="00297F70">
              <w:rPr>
                <w:rFonts w:ascii="Times New Roman" w:eastAsia="Calibri" w:hAnsi="Times New Roman" w:cs="Times New Roman"/>
                <w:color w:val="000000"/>
                <w:kern w:val="0"/>
                <w:sz w:val="20"/>
                <w:szCs w:val="20"/>
                <w14:ligatures w14:val="none"/>
              </w:rPr>
              <w:t>Įrangos gamintojo garantiniai įsipareigojimai visam komplektui gamintojo 3 metų trukmės garantinė techninė priežiūra įrangos buvimo vietoje.</w:t>
            </w:r>
          </w:p>
        </w:tc>
        <w:tc>
          <w:tcPr>
            <w:tcW w:w="4767" w:type="dxa"/>
            <w:vAlign w:val="bottom"/>
          </w:tcPr>
          <w:p w14:paraId="7BB6FE1D" w14:textId="77777777" w:rsidR="00297F70" w:rsidRPr="00297F70" w:rsidRDefault="00297F70" w:rsidP="00297F70">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bl>
    <w:p w14:paraId="3E69907C" w14:textId="77777777" w:rsidR="00297F70" w:rsidRPr="00297F70" w:rsidRDefault="00297F70" w:rsidP="00297F70">
      <w:pPr>
        <w:spacing w:after="200" w:line="276" w:lineRule="auto"/>
        <w:rPr>
          <w:rFonts w:ascii="Times New Roman" w:eastAsia="Calibri" w:hAnsi="Times New Roman" w:cs="Times New Roman"/>
          <w:b/>
          <w:bCs/>
          <w:kern w:val="0"/>
          <w:sz w:val="16"/>
          <w:szCs w:val="16"/>
          <w14:ligatures w14:val="none"/>
        </w:rPr>
      </w:pPr>
    </w:p>
    <w:p w14:paraId="37E3736B" w14:textId="77777777" w:rsidR="00297F70" w:rsidRDefault="00297F70" w:rsidP="00297F70">
      <w:pPr>
        <w:spacing w:after="0" w:line="240" w:lineRule="auto"/>
        <w:rPr>
          <w:rFonts w:ascii="Times New Roman" w:eastAsia="Calibri" w:hAnsi="Times New Roman" w:cs="Times New Roman"/>
          <w:kern w:val="0"/>
          <w:sz w:val="20"/>
          <w:szCs w:val="20"/>
          <w:lang w:eastAsia="lt-LT"/>
          <w14:ligatures w14:val="none"/>
        </w:rPr>
      </w:pPr>
    </w:p>
    <w:p w14:paraId="3D108F38" w14:textId="745891FF" w:rsidR="00BB3F59" w:rsidRPr="00FA29CD" w:rsidRDefault="00353090" w:rsidP="00BB3F59">
      <w:pPr>
        <w:widowControl w:val="0"/>
        <w:tabs>
          <w:tab w:val="left" w:pos="851"/>
        </w:tabs>
        <w:spacing w:after="20" w:line="276" w:lineRule="auto"/>
        <w:ind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kern w:val="0"/>
          <w:lang w:eastAsia="lt-LT"/>
          <w14:ligatures w14:val="none"/>
        </w:rPr>
        <w:t>4.2</w:t>
      </w:r>
      <w:r w:rsidR="00BB3F59" w:rsidRPr="00297F70">
        <w:rPr>
          <w:rFonts w:ascii="Times New Roman" w:eastAsia="Times New Roman" w:hAnsi="Times New Roman" w:cs="Times New Roman"/>
          <w:b/>
          <w:kern w:val="0"/>
          <w:lang w:eastAsia="lt-LT"/>
          <w14:ligatures w14:val="none"/>
        </w:rPr>
        <w:t xml:space="preserve"> BENDRA </w:t>
      </w:r>
      <w:r>
        <w:rPr>
          <w:rFonts w:ascii="Times New Roman" w:eastAsia="Times New Roman" w:hAnsi="Times New Roman" w:cs="Times New Roman"/>
          <w:b/>
          <w:kern w:val="0"/>
          <w:lang w:eastAsia="lt-LT"/>
          <w14:ligatures w14:val="none"/>
        </w:rPr>
        <w:t xml:space="preserve">4 PIRKIMO DALIES </w:t>
      </w:r>
      <w:r w:rsidR="00BB3F59">
        <w:rPr>
          <w:rFonts w:ascii="Times New Roman" w:eastAsia="Times New Roman" w:hAnsi="Times New Roman" w:cs="Times New Roman"/>
          <w:b/>
          <w:kern w:val="0"/>
          <w:lang w:eastAsia="lt-LT"/>
          <w14:ligatures w14:val="none"/>
        </w:rPr>
        <w:t>SUVESTINĖ</w:t>
      </w:r>
      <w:r w:rsidR="00BB3F59" w:rsidRPr="00297F70">
        <w:rPr>
          <w:rFonts w:ascii="Times New Roman" w:eastAsia="Times New Roman" w:hAnsi="Times New Roman" w:cs="Times New Roman"/>
          <w:b/>
          <w:kern w:val="0"/>
          <w:lang w:eastAsia="lt-LT"/>
          <w14:ligatures w14:val="none"/>
        </w:rPr>
        <w:t xml:space="preserve"> KAINŲ LENTELĖ</w:t>
      </w:r>
    </w:p>
    <w:p w14:paraId="3F53245F" w14:textId="77777777" w:rsidR="00BB3F59" w:rsidRDefault="00BB3F59" w:rsidP="00BB3F59">
      <w:pPr>
        <w:spacing w:after="0" w:line="240" w:lineRule="auto"/>
        <w:rPr>
          <w:rFonts w:ascii="Times New Roman" w:eastAsia="Calibri" w:hAnsi="Times New Roman" w:cs="Times New Roman"/>
          <w:kern w:val="0"/>
          <w:sz w:val="20"/>
          <w:szCs w:val="20"/>
          <w:lang w:eastAsia="lt-LT"/>
          <w14:ligatures w14:val="none"/>
        </w:rPr>
      </w:pPr>
    </w:p>
    <w:tbl>
      <w:tblPr>
        <w:tblW w:w="10233" w:type="dxa"/>
        <w:tblInd w:w="18" w:type="dxa"/>
        <w:tblLayout w:type="fixed"/>
        <w:tblLook w:val="04A0" w:firstRow="1" w:lastRow="0" w:firstColumn="1" w:lastColumn="0" w:noHBand="0" w:noVBand="1"/>
      </w:tblPr>
      <w:tblGrid>
        <w:gridCol w:w="756"/>
        <w:gridCol w:w="6020"/>
        <w:gridCol w:w="3457"/>
      </w:tblGrid>
      <w:tr w:rsidR="00BB3F59" w:rsidRPr="00E77101" w14:paraId="72B2042A" w14:textId="77777777" w:rsidTr="005E64DF">
        <w:trPr>
          <w:trHeight w:val="340"/>
        </w:trPr>
        <w:tc>
          <w:tcPr>
            <w:tcW w:w="756" w:type="dxa"/>
            <w:tcBorders>
              <w:top w:val="single" w:sz="8" w:space="0" w:color="000000"/>
              <w:left w:val="single" w:sz="8" w:space="0" w:color="000000"/>
              <w:bottom w:val="single" w:sz="4" w:space="0" w:color="000000"/>
              <w:right w:val="single" w:sz="8" w:space="0" w:color="000000"/>
            </w:tcBorders>
            <w:shd w:val="clear" w:color="auto" w:fill="DEDAC4"/>
            <w:vAlign w:val="center"/>
          </w:tcPr>
          <w:p w14:paraId="73A71FDC" w14:textId="77777777" w:rsidR="00BB3F59" w:rsidRPr="00E77101" w:rsidRDefault="00BB3F59" w:rsidP="005E64DF">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sidRPr="00E77101">
              <w:rPr>
                <w:rFonts w:ascii="Times New Roman" w:eastAsia="Times New Roman" w:hAnsi="Times New Roman" w:cs="Times New Roman"/>
                <w:b/>
                <w:bCs/>
                <w:color w:val="000000"/>
                <w:kern w:val="0"/>
                <w:sz w:val="22"/>
                <w:szCs w:val="22"/>
                <w14:ligatures w14:val="none"/>
              </w:rPr>
              <w:lastRenderedPageBreak/>
              <w:t>Eil. Nr.</w:t>
            </w:r>
          </w:p>
        </w:tc>
        <w:tc>
          <w:tcPr>
            <w:tcW w:w="6020" w:type="dxa"/>
            <w:tcBorders>
              <w:top w:val="single" w:sz="8" w:space="0" w:color="000000"/>
              <w:bottom w:val="single" w:sz="4" w:space="0" w:color="auto"/>
              <w:right w:val="single" w:sz="4" w:space="0" w:color="000000"/>
            </w:tcBorders>
            <w:shd w:val="clear" w:color="auto" w:fill="DEDAC4"/>
            <w:vAlign w:val="center"/>
          </w:tcPr>
          <w:p w14:paraId="6D7E2278" w14:textId="77777777" w:rsidR="00BB3F59" w:rsidRPr="00E77101" w:rsidRDefault="00BB3F59" w:rsidP="005E64DF">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sidRPr="00E77101">
              <w:rPr>
                <w:rFonts w:ascii="Times New Roman" w:eastAsia="Times New Roman" w:hAnsi="Times New Roman" w:cs="Times New Roman"/>
                <w:b/>
                <w:bCs/>
                <w:color w:val="000000"/>
                <w:kern w:val="0"/>
                <w:sz w:val="22"/>
                <w:szCs w:val="22"/>
                <w14:ligatures w14:val="none"/>
              </w:rPr>
              <w:t>Pavadinimas</w:t>
            </w:r>
          </w:p>
        </w:tc>
        <w:tc>
          <w:tcPr>
            <w:tcW w:w="3457" w:type="dxa"/>
            <w:tcBorders>
              <w:top w:val="single" w:sz="4" w:space="0" w:color="000000"/>
              <w:left w:val="single" w:sz="4" w:space="0" w:color="000000"/>
              <w:bottom w:val="single" w:sz="4" w:space="0" w:color="auto"/>
              <w:right w:val="single" w:sz="4" w:space="0" w:color="000000"/>
            </w:tcBorders>
            <w:shd w:val="clear" w:color="auto" w:fill="DEDAC4"/>
            <w:vAlign w:val="center"/>
          </w:tcPr>
          <w:p w14:paraId="1AFD56FF" w14:textId="77777777" w:rsidR="00BB3F59" w:rsidRPr="00E77101" w:rsidRDefault="00BB3F59" w:rsidP="005E64DF">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 Vieneto </w:t>
            </w:r>
            <w:r w:rsidRPr="00E77101">
              <w:rPr>
                <w:rFonts w:ascii="Times New Roman" w:eastAsia="Times New Roman" w:hAnsi="Times New Roman" w:cs="Times New Roman"/>
                <w:b/>
                <w:bCs/>
                <w:color w:val="000000"/>
                <w:kern w:val="0"/>
                <w:sz w:val="22"/>
                <w:szCs w:val="22"/>
                <w14:ligatures w14:val="none"/>
              </w:rPr>
              <w:t>Kaina</w:t>
            </w:r>
          </w:p>
          <w:p w14:paraId="03FF42CA" w14:textId="77777777" w:rsidR="00BB3F59" w:rsidRPr="00E77101" w:rsidRDefault="00BB3F59" w:rsidP="005E64DF">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sidRPr="00E77101">
              <w:rPr>
                <w:rFonts w:ascii="Times New Roman" w:eastAsia="Times New Roman" w:hAnsi="Times New Roman" w:cs="Times New Roman"/>
                <w:b/>
                <w:bCs/>
                <w:color w:val="000000"/>
                <w:kern w:val="0"/>
                <w:sz w:val="22"/>
                <w:szCs w:val="22"/>
                <w14:ligatures w14:val="none"/>
              </w:rPr>
              <w:t xml:space="preserve"> Eur be PVM</w:t>
            </w:r>
          </w:p>
        </w:tc>
      </w:tr>
      <w:tr w:rsidR="00BB3F59" w:rsidRPr="005E0818" w14:paraId="2F3AD870" w14:textId="77777777" w:rsidTr="005E64DF">
        <w:trPr>
          <w:trHeight w:hRule="exact" w:val="284"/>
        </w:trPr>
        <w:tc>
          <w:tcPr>
            <w:tcW w:w="756" w:type="dxa"/>
            <w:tcBorders>
              <w:top w:val="single" w:sz="4" w:space="0" w:color="auto"/>
              <w:left w:val="single" w:sz="4" w:space="0" w:color="auto"/>
              <w:bottom w:val="single" w:sz="4" w:space="0" w:color="auto"/>
              <w:right w:val="single" w:sz="4" w:space="0" w:color="auto"/>
            </w:tcBorders>
            <w:vAlign w:val="center"/>
          </w:tcPr>
          <w:p w14:paraId="3256B5B8" w14:textId="77777777" w:rsidR="00BB3F59" w:rsidRPr="00E77101" w:rsidRDefault="00BB3F59" w:rsidP="00BB3F59">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297F70">
              <w:rPr>
                <w:rFonts w:ascii="Times New Roman" w:eastAsia="Times New Roman" w:hAnsi="Times New Roman" w:cs="Times New Roman"/>
                <w:color w:val="000000"/>
                <w:kern w:val="0"/>
                <w:sz w:val="20"/>
                <w:szCs w:val="20"/>
                <w:lang w:eastAsia="lt-LT"/>
                <w14:ligatures w14:val="none"/>
              </w:rPr>
              <w:t>1</w:t>
            </w:r>
          </w:p>
        </w:tc>
        <w:tc>
          <w:tcPr>
            <w:tcW w:w="6020" w:type="dxa"/>
            <w:tcBorders>
              <w:top w:val="single" w:sz="4" w:space="0" w:color="auto"/>
              <w:bottom w:val="single" w:sz="4" w:space="0" w:color="auto"/>
              <w:right w:val="single" w:sz="4" w:space="0" w:color="auto"/>
            </w:tcBorders>
          </w:tcPr>
          <w:p w14:paraId="4386346D" w14:textId="3A3C8630" w:rsidR="00BB3F59" w:rsidRPr="005E0818" w:rsidRDefault="00BB3F59" w:rsidP="00BB3F59">
            <w:pPr>
              <w:widowControl w:val="0"/>
              <w:spacing w:after="0" w:line="240" w:lineRule="auto"/>
              <w:rPr>
                <w:rFonts w:ascii="Times New Roman" w:eastAsia="Times New Roman" w:hAnsi="Times New Roman" w:cs="Times New Roman"/>
                <w:color w:val="000000"/>
                <w:kern w:val="0"/>
                <w:sz w:val="22"/>
                <w:szCs w:val="22"/>
                <w14:ligatures w14:val="none"/>
              </w:rPr>
            </w:pPr>
            <w:r w:rsidRPr="00297F70">
              <w:rPr>
                <w:rFonts w:ascii="Times New Roman" w:eastAsia="Calibri" w:hAnsi="Times New Roman" w:cs="Times New Roman"/>
                <w:kern w:val="0"/>
                <w:sz w:val="22"/>
                <w:szCs w:val="20"/>
                <w14:ligatures w14:val="none"/>
              </w:rPr>
              <w:t>Skaičiavimų stotis TS</w:t>
            </w:r>
          </w:p>
        </w:tc>
        <w:tc>
          <w:tcPr>
            <w:tcW w:w="3457" w:type="dxa"/>
            <w:tcBorders>
              <w:top w:val="single" w:sz="4" w:space="0" w:color="auto"/>
              <w:left w:val="single" w:sz="4" w:space="0" w:color="auto"/>
              <w:bottom w:val="single" w:sz="4" w:space="0" w:color="auto"/>
              <w:right w:val="single" w:sz="4" w:space="0" w:color="auto"/>
            </w:tcBorders>
          </w:tcPr>
          <w:p w14:paraId="0E96189C" w14:textId="77777777" w:rsidR="00BB3F59" w:rsidRPr="005E0818" w:rsidRDefault="00BB3F59" w:rsidP="00BB3F59">
            <w:pPr>
              <w:widowControl w:val="0"/>
              <w:spacing w:after="0" w:line="240" w:lineRule="auto"/>
              <w:jc w:val="center"/>
              <w:rPr>
                <w:rFonts w:ascii="Times New Roman" w:eastAsia="Times New Roman" w:hAnsi="Times New Roman" w:cs="Times New Roman"/>
                <w:kern w:val="0"/>
                <w:sz w:val="22"/>
                <w:szCs w:val="22"/>
                <w14:ligatures w14:val="none"/>
              </w:rPr>
            </w:pPr>
          </w:p>
        </w:tc>
      </w:tr>
      <w:tr w:rsidR="00BB3F59" w:rsidRPr="00804B66" w14:paraId="6838F738" w14:textId="77777777" w:rsidTr="005E64DF">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0D98FA40" w14:textId="77777777" w:rsidR="00BB3F59" w:rsidRPr="00804B66" w:rsidRDefault="00BB3F59" w:rsidP="005E64DF">
            <w:pPr>
              <w:widowControl w:val="0"/>
              <w:spacing w:after="0" w:line="240" w:lineRule="auto"/>
              <w:jc w:val="right"/>
              <w:rPr>
                <w:rFonts w:ascii="Times New Roman" w:eastAsia="Times New Roman" w:hAnsi="Times New Roman" w:cs="Times New Roman"/>
                <w:kern w:val="0"/>
                <w:sz w:val="22"/>
                <w:szCs w:val="22"/>
                <w14:ligatures w14:val="none"/>
              </w:rPr>
            </w:pPr>
            <w:r w:rsidRPr="00804B66">
              <w:rPr>
                <w:rFonts w:ascii="Times New Roman" w:hAnsi="Times New Roman" w:cs="Times New Roman"/>
                <w:sz w:val="22"/>
                <w:szCs w:val="22"/>
              </w:rPr>
              <w:t xml:space="preserve">Bendra </w:t>
            </w:r>
            <w:r>
              <w:rPr>
                <w:rFonts w:ascii="Times New Roman" w:hAnsi="Times New Roman" w:cs="Times New Roman"/>
                <w:sz w:val="22"/>
                <w:szCs w:val="22"/>
              </w:rPr>
              <w:t xml:space="preserve"> palyginamoji </w:t>
            </w:r>
            <w:r w:rsidRPr="00804B66">
              <w:rPr>
                <w:rFonts w:ascii="Times New Roman" w:hAnsi="Times New Roman" w:cs="Times New Roman"/>
                <w:sz w:val="22"/>
                <w:szCs w:val="22"/>
              </w:rPr>
              <w:t>pasiūlymo kaina Eur be PVM</w:t>
            </w:r>
          </w:p>
        </w:tc>
        <w:tc>
          <w:tcPr>
            <w:tcW w:w="3457" w:type="dxa"/>
            <w:tcBorders>
              <w:top w:val="single" w:sz="4" w:space="0" w:color="000000"/>
              <w:left w:val="single" w:sz="4" w:space="0" w:color="000000"/>
              <w:bottom w:val="single" w:sz="4" w:space="0" w:color="auto"/>
            </w:tcBorders>
          </w:tcPr>
          <w:p w14:paraId="40C532C1" w14:textId="77777777" w:rsidR="00BB3F59" w:rsidRPr="00804B66" w:rsidRDefault="00BB3F59" w:rsidP="005E64DF">
            <w:pPr>
              <w:widowControl w:val="0"/>
              <w:spacing w:after="0" w:line="240" w:lineRule="auto"/>
              <w:jc w:val="center"/>
              <w:rPr>
                <w:rFonts w:ascii="Times New Roman" w:eastAsia="Times New Roman" w:hAnsi="Times New Roman" w:cs="Times New Roman"/>
                <w:kern w:val="0"/>
                <w:sz w:val="22"/>
                <w:szCs w:val="22"/>
                <w14:ligatures w14:val="none"/>
              </w:rPr>
            </w:pPr>
          </w:p>
        </w:tc>
      </w:tr>
      <w:tr w:rsidR="00BB3F59" w:rsidRPr="00804B66" w14:paraId="50C6EF2F" w14:textId="77777777" w:rsidTr="005E64DF">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6C7108C4" w14:textId="77777777" w:rsidR="00BB3F59" w:rsidRPr="00804B66" w:rsidRDefault="00BB3F59" w:rsidP="005E64DF">
            <w:pPr>
              <w:widowControl w:val="0"/>
              <w:spacing w:after="0" w:line="240" w:lineRule="auto"/>
              <w:jc w:val="right"/>
              <w:rPr>
                <w:rFonts w:ascii="Times New Roman" w:eastAsia="Times New Roman" w:hAnsi="Times New Roman" w:cs="Times New Roman"/>
                <w:kern w:val="0"/>
                <w:sz w:val="22"/>
                <w:szCs w:val="22"/>
                <w14:ligatures w14:val="none"/>
              </w:rPr>
            </w:pPr>
            <w:r w:rsidRPr="00804B66">
              <w:rPr>
                <w:rFonts w:ascii="Times New Roman" w:hAnsi="Times New Roman" w:cs="Times New Roman"/>
              </w:rPr>
              <w:t>PVM* dydis, %</w:t>
            </w:r>
          </w:p>
        </w:tc>
        <w:tc>
          <w:tcPr>
            <w:tcW w:w="3457" w:type="dxa"/>
            <w:tcBorders>
              <w:top w:val="single" w:sz="4" w:space="0" w:color="000000"/>
              <w:left w:val="single" w:sz="4" w:space="0" w:color="000000"/>
              <w:bottom w:val="single" w:sz="4" w:space="0" w:color="auto"/>
            </w:tcBorders>
          </w:tcPr>
          <w:p w14:paraId="476A36D9" w14:textId="77777777" w:rsidR="00BB3F59" w:rsidRPr="00804B66" w:rsidRDefault="00BB3F59" w:rsidP="005E64DF">
            <w:pPr>
              <w:widowControl w:val="0"/>
              <w:spacing w:after="0" w:line="240" w:lineRule="auto"/>
              <w:jc w:val="center"/>
              <w:rPr>
                <w:rFonts w:ascii="Times New Roman" w:eastAsia="Times New Roman" w:hAnsi="Times New Roman" w:cs="Times New Roman"/>
                <w:kern w:val="0"/>
                <w:sz w:val="22"/>
                <w:szCs w:val="22"/>
                <w14:ligatures w14:val="none"/>
              </w:rPr>
            </w:pPr>
          </w:p>
        </w:tc>
      </w:tr>
      <w:tr w:rsidR="00BB3F59" w:rsidRPr="00804B66" w14:paraId="5F922689" w14:textId="77777777" w:rsidTr="005E64DF">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7AD2BB6E" w14:textId="77777777" w:rsidR="00BB3F59" w:rsidRPr="00804B66" w:rsidRDefault="00BB3F59" w:rsidP="005E64DF">
            <w:pPr>
              <w:widowControl w:val="0"/>
              <w:spacing w:after="0" w:line="240" w:lineRule="auto"/>
              <w:jc w:val="right"/>
              <w:rPr>
                <w:rFonts w:ascii="Times New Roman" w:eastAsia="Times New Roman" w:hAnsi="Times New Roman" w:cs="Times New Roman"/>
                <w:kern w:val="0"/>
                <w:sz w:val="22"/>
                <w:szCs w:val="22"/>
                <w14:ligatures w14:val="none"/>
              </w:rPr>
            </w:pPr>
            <w:r w:rsidRPr="00804B66">
              <w:rPr>
                <w:rFonts w:ascii="Times New Roman" w:hAnsi="Times New Roman" w:cs="Times New Roman"/>
                <w:sz w:val="22"/>
                <w:szCs w:val="22"/>
              </w:rPr>
              <w:t>PVM suma, Eur</w:t>
            </w:r>
          </w:p>
        </w:tc>
        <w:tc>
          <w:tcPr>
            <w:tcW w:w="3457" w:type="dxa"/>
            <w:tcBorders>
              <w:top w:val="single" w:sz="4" w:space="0" w:color="000000"/>
              <w:left w:val="single" w:sz="4" w:space="0" w:color="000000"/>
              <w:bottom w:val="single" w:sz="4" w:space="0" w:color="auto"/>
            </w:tcBorders>
          </w:tcPr>
          <w:p w14:paraId="016D779B" w14:textId="77777777" w:rsidR="00BB3F59" w:rsidRPr="00804B66" w:rsidRDefault="00BB3F59" w:rsidP="005E64DF">
            <w:pPr>
              <w:widowControl w:val="0"/>
              <w:spacing w:after="0" w:line="240" w:lineRule="auto"/>
              <w:jc w:val="center"/>
              <w:rPr>
                <w:rFonts w:ascii="Times New Roman" w:eastAsia="Times New Roman" w:hAnsi="Times New Roman" w:cs="Times New Roman"/>
                <w:kern w:val="0"/>
                <w:sz w:val="22"/>
                <w:szCs w:val="22"/>
                <w14:ligatures w14:val="none"/>
              </w:rPr>
            </w:pPr>
          </w:p>
        </w:tc>
      </w:tr>
      <w:tr w:rsidR="00BB3F59" w:rsidRPr="00804B66" w14:paraId="0C5675A9" w14:textId="77777777" w:rsidTr="005E64DF">
        <w:trPr>
          <w:trHeight w:hRule="exact" w:val="281"/>
        </w:trPr>
        <w:tc>
          <w:tcPr>
            <w:tcW w:w="6776" w:type="dxa"/>
            <w:gridSpan w:val="2"/>
            <w:tcBorders>
              <w:top w:val="single" w:sz="4" w:space="0" w:color="auto"/>
              <w:left w:val="single" w:sz="4" w:space="0" w:color="auto"/>
              <w:bottom w:val="single" w:sz="4" w:space="0" w:color="auto"/>
              <w:right w:val="single" w:sz="4" w:space="0" w:color="auto"/>
            </w:tcBorders>
          </w:tcPr>
          <w:p w14:paraId="04DD3C94" w14:textId="77777777" w:rsidR="00BB3F59" w:rsidRPr="00804B66" w:rsidRDefault="00BB3F59" w:rsidP="005E64DF">
            <w:pPr>
              <w:widowControl w:val="0"/>
              <w:spacing w:after="0" w:line="240" w:lineRule="auto"/>
              <w:jc w:val="right"/>
              <w:rPr>
                <w:rFonts w:ascii="Times New Roman" w:eastAsia="Times New Roman" w:hAnsi="Times New Roman" w:cs="Times New Roman"/>
                <w:kern w:val="0"/>
                <w:sz w:val="22"/>
                <w:szCs w:val="22"/>
                <w14:ligatures w14:val="none"/>
              </w:rPr>
            </w:pPr>
            <w:r w:rsidRPr="00804B66">
              <w:rPr>
                <w:rFonts w:ascii="Times New Roman" w:hAnsi="Times New Roman" w:cs="Times New Roman"/>
                <w:sz w:val="22"/>
                <w:szCs w:val="22"/>
              </w:rPr>
              <w:t>Bendra pasiūlymo kaina Eur su PVM</w:t>
            </w:r>
          </w:p>
        </w:tc>
        <w:tc>
          <w:tcPr>
            <w:tcW w:w="3457" w:type="dxa"/>
            <w:tcBorders>
              <w:top w:val="single" w:sz="4" w:space="0" w:color="000000"/>
              <w:left w:val="single" w:sz="4" w:space="0" w:color="000000"/>
              <w:bottom w:val="single" w:sz="4" w:space="0" w:color="auto"/>
            </w:tcBorders>
          </w:tcPr>
          <w:p w14:paraId="36699A6F" w14:textId="77777777" w:rsidR="00BB3F59" w:rsidRPr="00804B66" w:rsidRDefault="00BB3F59" w:rsidP="005E64DF">
            <w:pPr>
              <w:widowControl w:val="0"/>
              <w:spacing w:after="0" w:line="240" w:lineRule="auto"/>
              <w:jc w:val="center"/>
              <w:rPr>
                <w:rFonts w:ascii="Times New Roman" w:eastAsia="Times New Roman" w:hAnsi="Times New Roman" w:cs="Times New Roman"/>
                <w:kern w:val="0"/>
                <w:sz w:val="22"/>
                <w:szCs w:val="22"/>
                <w14:ligatures w14:val="none"/>
              </w:rPr>
            </w:pPr>
          </w:p>
        </w:tc>
      </w:tr>
    </w:tbl>
    <w:p w14:paraId="79E5F318" w14:textId="77777777" w:rsidR="00BB3F59" w:rsidRPr="00297F70" w:rsidRDefault="00BB3F59" w:rsidP="00297F70">
      <w:pPr>
        <w:spacing w:after="0" w:line="240" w:lineRule="auto"/>
        <w:rPr>
          <w:rFonts w:ascii="Times New Roman" w:eastAsia="Calibri" w:hAnsi="Times New Roman" w:cs="Times New Roman"/>
          <w:kern w:val="0"/>
          <w:sz w:val="20"/>
          <w:szCs w:val="20"/>
          <w:lang w:eastAsia="lt-LT"/>
          <w14:ligatures w14:val="none"/>
        </w:rPr>
      </w:pPr>
    </w:p>
    <w:p w14:paraId="2BCFAAF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Tiekėjas kompiuterinės įrangos </w:t>
      </w:r>
      <w:r w:rsidRPr="00297F70">
        <w:rPr>
          <w:rFonts w:ascii="Times New Roman" w:eastAsia="Times New Roman" w:hAnsi="Times New Roman" w:cs="Times New Roman"/>
          <w:kern w:val="0"/>
          <w:sz w:val="20"/>
          <w:szCs w:val="20"/>
          <w:lang w:eastAsia="lt-LT"/>
          <w14:ligatures w14:val="none"/>
        </w:rPr>
        <w:t>pateikimo terminus gali keisti, esant komponentų ar produktų gamybos bei tiekimo į Lietuvos respubliką problemoms. (Privalo pateikti gamintojo atstovo ar oficialaus distributoriaus , patvirtinanti tai, raštą.) bet ne ilgiau kaip 4 kalendoriniai mėnesiai.</w:t>
      </w:r>
    </w:p>
    <w:p w14:paraId="1E2CABDB" w14:textId="77777777" w:rsidR="004260AB" w:rsidRPr="00804B66" w:rsidRDefault="004260AB" w:rsidP="00143A67">
      <w:pPr>
        <w:spacing w:after="0" w:line="240" w:lineRule="auto"/>
        <w:rPr>
          <w:rFonts w:ascii="Times New Roman" w:hAnsi="Times New Roman" w:cs="Times New Roman"/>
        </w:rPr>
      </w:pPr>
    </w:p>
    <w:p w14:paraId="32C9BB1D" w14:textId="77777777" w:rsidR="00291E3A" w:rsidRPr="00804B66" w:rsidRDefault="00291E3A" w:rsidP="00143A67">
      <w:pPr>
        <w:spacing w:after="0" w:line="240" w:lineRule="auto"/>
        <w:rPr>
          <w:rFonts w:ascii="Times New Roman" w:hAnsi="Times New Roman" w:cs="Times New Roman"/>
        </w:rPr>
      </w:pPr>
    </w:p>
    <w:p w14:paraId="001C171D" w14:textId="07847859" w:rsidR="00291E3A" w:rsidRPr="00353090" w:rsidRDefault="00291E3A" w:rsidP="00143A67">
      <w:pPr>
        <w:spacing w:after="0" w:line="240" w:lineRule="auto"/>
        <w:rPr>
          <w:rFonts w:ascii="Times New Roman" w:eastAsia="Times New Roman" w:hAnsi="Times New Roman" w:cs="Times New Roman"/>
          <w:b/>
          <w:kern w:val="0"/>
          <w:sz w:val="28"/>
          <w:szCs w:val="28"/>
          <w14:ligatures w14:val="none"/>
        </w:rPr>
      </w:pPr>
      <w:r w:rsidRPr="00353090">
        <w:rPr>
          <w:rFonts w:ascii="Times New Roman" w:eastAsia="Times New Roman" w:hAnsi="Times New Roman" w:cs="Times New Roman"/>
          <w:b/>
          <w:kern w:val="0"/>
          <w:sz w:val="28"/>
          <w:szCs w:val="28"/>
          <w14:ligatures w14:val="none"/>
        </w:rPr>
        <w:t xml:space="preserve">       </w:t>
      </w:r>
      <w:bookmarkStart w:id="39" w:name="_Hlk224543101"/>
      <w:r w:rsidR="00297F70" w:rsidRPr="00353090">
        <w:rPr>
          <w:rFonts w:ascii="Times New Roman" w:eastAsia="Times New Roman" w:hAnsi="Times New Roman" w:cs="Times New Roman"/>
          <w:b/>
          <w:kern w:val="0"/>
          <w:sz w:val="28"/>
          <w:szCs w:val="28"/>
          <w14:ligatures w14:val="none"/>
        </w:rPr>
        <w:t>5</w:t>
      </w:r>
      <w:r w:rsidRPr="00353090">
        <w:rPr>
          <w:rFonts w:ascii="Times New Roman" w:eastAsia="Times New Roman" w:hAnsi="Times New Roman" w:cs="Times New Roman"/>
          <w:b/>
          <w:kern w:val="0"/>
          <w:sz w:val="28"/>
          <w:szCs w:val="28"/>
          <w14:ligatures w14:val="none"/>
        </w:rPr>
        <w:t xml:space="preserve"> Pirkimo dalis: </w:t>
      </w:r>
      <w:r w:rsidR="00C74E89" w:rsidRPr="00353090">
        <w:rPr>
          <w:rFonts w:ascii="Times New Roman" w:eastAsia="Times New Roman" w:hAnsi="Times New Roman" w:cs="Times New Roman"/>
          <w:b/>
          <w:kern w:val="0"/>
          <w:sz w:val="28"/>
          <w:szCs w:val="28"/>
          <w14:ligatures w14:val="none"/>
        </w:rPr>
        <w:t xml:space="preserve">Tarnybinės stotys </w:t>
      </w:r>
    </w:p>
    <w:bookmarkEnd w:id="39"/>
    <w:p w14:paraId="50AF6344" w14:textId="77777777" w:rsidR="00291E3A" w:rsidRPr="00291E3A" w:rsidRDefault="00291E3A" w:rsidP="00143A67">
      <w:pPr>
        <w:spacing w:after="0" w:line="240" w:lineRule="auto"/>
        <w:jc w:val="center"/>
        <w:rPr>
          <w:rFonts w:ascii="Times New Roman" w:eastAsia="Times New Roman" w:hAnsi="Times New Roman" w:cs="Times New Roman"/>
          <w:b/>
          <w:kern w:val="0"/>
          <w:sz w:val="22"/>
          <w:szCs w:val="22"/>
          <w14:ligatures w14:val="none"/>
        </w:rPr>
      </w:pPr>
    </w:p>
    <w:p w14:paraId="737FF63A" w14:textId="1F6D5DF4" w:rsidR="00291E3A" w:rsidRPr="00291E3A" w:rsidRDefault="00291E3A" w:rsidP="00143A67">
      <w:pPr>
        <w:numPr>
          <w:ilvl w:val="0"/>
          <w:numId w:val="1"/>
        </w:numPr>
        <w:spacing w:after="0" w:line="240" w:lineRule="auto"/>
        <w:ind w:left="0" w:firstLine="0"/>
        <w:contextualSpacing/>
        <w:rPr>
          <w:rFonts w:ascii="Times New Roman" w:eastAsia="Times New Roman" w:hAnsi="Times New Roman" w:cs="Times New Roman"/>
          <w:b/>
          <w:kern w:val="0"/>
          <w:sz w:val="22"/>
          <w:szCs w:val="22"/>
          <w:lang w:eastAsia="lt-LT"/>
          <w14:ligatures w14:val="none"/>
        </w:rPr>
      </w:pPr>
      <w:r w:rsidRPr="00291E3A">
        <w:rPr>
          <w:rFonts w:ascii="Times New Roman" w:eastAsia="Calibri" w:hAnsi="Times New Roman" w:cs="Times New Roman"/>
          <w:b/>
          <w:bCs/>
          <w:color w:val="000000"/>
          <w:kern w:val="0"/>
          <w:sz w:val="22"/>
          <w:szCs w:val="22"/>
          <w:lang w:eastAsia="lt-LT"/>
          <w14:ligatures w14:val="none"/>
        </w:rPr>
        <w:t>Bendrieji reikalavimai</w:t>
      </w:r>
    </w:p>
    <w:p w14:paraId="0F160516" w14:textId="77777777" w:rsidR="00291E3A" w:rsidRPr="00291E3A" w:rsidRDefault="00291E3A" w:rsidP="00143A67">
      <w:pPr>
        <w:numPr>
          <w:ilvl w:val="1"/>
          <w:numId w:val="1"/>
        </w:numPr>
        <w:suppressAutoHyphens/>
        <w:spacing w:after="0" w:line="240" w:lineRule="auto"/>
        <w:ind w:left="0" w:firstLine="0"/>
        <w:jc w:val="both"/>
        <w:rPr>
          <w:rFonts w:ascii="Times New Roman" w:eastAsia="Cambria" w:hAnsi="Times New Roman" w:cs="Times New Roman"/>
          <w:color w:val="000000"/>
          <w:kern w:val="0"/>
          <w:sz w:val="22"/>
          <w:szCs w:val="22"/>
          <w:u w:color="000000"/>
          <w:lang w:eastAsia="lt-LT"/>
          <w14:textOutline w14:w="0" w14:cap="flat" w14:cmpd="sng" w14:algn="ctr">
            <w14:noFill/>
            <w14:prstDash w14:val="solid"/>
            <w14:bevel/>
          </w14:textOutline>
          <w14:ligatures w14:val="none"/>
        </w:rPr>
      </w:pPr>
      <w:r w:rsidRPr="00291E3A">
        <w:rPr>
          <w:rFonts w:ascii="Times New Roman" w:eastAsia="Calibri" w:hAnsi="Times New Roman" w:cs="Times New Roman"/>
          <w:iCs/>
          <w:kern w:val="0"/>
          <w:sz w:val="22"/>
          <w:szCs w:val="22"/>
          <w:lang w:eastAsia="lt-LT"/>
          <w14:ligatures w14:val="none"/>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standartai, sertifikatai, </w:t>
      </w:r>
      <w:r w:rsidRPr="00291E3A">
        <w:rPr>
          <w:rFonts w:ascii="Times New Roman" w:eastAsia="Calibri" w:hAnsi="Times New Roman" w:cs="Times New Roman"/>
          <w:iCs/>
          <w:kern w:val="0"/>
          <w:sz w:val="22"/>
          <w:szCs w:val="22"/>
          <w:u w:val="single"/>
          <w:lang w:eastAsia="lt-LT"/>
          <w14:ligatures w14:val="none"/>
        </w:rPr>
        <w:t>protokolai</w:t>
      </w:r>
      <w:r w:rsidRPr="00291E3A">
        <w:rPr>
          <w:rFonts w:ascii="Times New Roman" w:eastAsia="Calibri" w:hAnsi="Times New Roman" w:cs="Times New Roman"/>
          <w:iCs/>
          <w:kern w:val="0"/>
          <w:sz w:val="22"/>
          <w:szCs w:val="22"/>
          <w:lang w:eastAsia="lt-LT"/>
          <w14:ligatures w14:val="none"/>
        </w:rPr>
        <w:t xml:space="preserve"> turi būti suprantami su žodžiais „arba lygiavertis“.</w:t>
      </w:r>
    </w:p>
    <w:p w14:paraId="5ACDD3C3" w14:textId="77777777" w:rsidR="00291E3A" w:rsidRPr="00291E3A" w:rsidRDefault="00291E3A" w:rsidP="00143A67">
      <w:pPr>
        <w:numPr>
          <w:ilvl w:val="1"/>
          <w:numId w:val="1"/>
        </w:numPr>
        <w:suppressAutoHyphens/>
        <w:spacing w:after="0" w:line="240" w:lineRule="auto"/>
        <w:ind w:left="0" w:firstLine="0"/>
        <w:jc w:val="both"/>
        <w:rPr>
          <w:rFonts w:ascii="Times New Roman" w:eastAsia="Cambria" w:hAnsi="Times New Roman" w:cs="Times New Roman"/>
          <w:color w:val="000000"/>
          <w:kern w:val="0"/>
          <w:sz w:val="22"/>
          <w:szCs w:val="22"/>
          <w:u w:color="000000"/>
          <w:lang w:eastAsia="lt-LT"/>
          <w14:textOutline w14:w="0" w14:cap="flat" w14:cmpd="sng" w14:algn="ctr">
            <w14:noFill/>
            <w14:prstDash w14:val="solid"/>
            <w14:bevel/>
          </w14:textOutline>
          <w14:ligatures w14:val="none"/>
        </w:rPr>
      </w:pPr>
      <w:r w:rsidRPr="00291E3A">
        <w:rPr>
          <w:rFonts w:ascii="Times New Roman" w:eastAsia="Cambria" w:hAnsi="Times New Roman" w:cs="Times New Roman"/>
          <w:color w:val="000000"/>
          <w:sz w:val="22"/>
          <w:szCs w:val="22"/>
          <w:u w:color="000000"/>
          <w14:textOutline w14:w="0" w14:cap="flat" w14:cmpd="sng" w14:algn="ctr">
            <w14:noFill/>
            <w14:prstDash w14:val="solid"/>
            <w14:bevel/>
          </w14:textOutline>
          <w14:ligatures w14:val="none"/>
        </w:rPr>
        <w:t>Visa siūloma įranga turi būti nauja, nenaudota, gamykliniame įpakavime. Pateikiama įranga negali būti gamintojo atnaujinta („</w:t>
      </w:r>
      <w:proofErr w:type="spellStart"/>
      <w:r w:rsidRPr="00291E3A">
        <w:rPr>
          <w:rFonts w:ascii="Times New Roman" w:eastAsia="Cambria" w:hAnsi="Times New Roman" w:cs="Times New Roman"/>
          <w:color w:val="000000"/>
          <w:sz w:val="22"/>
          <w:szCs w:val="22"/>
          <w:u w:color="000000"/>
          <w14:textOutline w14:w="0" w14:cap="flat" w14:cmpd="sng" w14:algn="ctr">
            <w14:noFill/>
            <w14:prstDash w14:val="solid"/>
            <w14:bevel/>
          </w14:textOutline>
          <w14:ligatures w14:val="none"/>
        </w:rPr>
        <w:t>Refurbished</w:t>
      </w:r>
      <w:proofErr w:type="spellEnd"/>
      <w:r w:rsidRPr="00291E3A">
        <w:rPr>
          <w:rFonts w:ascii="Times New Roman" w:eastAsia="Cambria" w:hAnsi="Times New Roman" w:cs="Times New Roman"/>
          <w:color w:val="000000"/>
          <w:sz w:val="22"/>
          <w:szCs w:val="22"/>
          <w:u w:color="000000"/>
          <w14:textOutline w14:w="0" w14:cap="flat" w14:cmpd="sng" w14:algn="ctr">
            <w14:noFill/>
            <w14:prstDash w14:val="solid"/>
            <w14:bevel/>
          </w14:textOutline>
          <w14:ligatures w14:val="none"/>
        </w:rPr>
        <w:t>“ arba „</w:t>
      </w:r>
      <w:proofErr w:type="spellStart"/>
      <w:r w:rsidRPr="00291E3A">
        <w:rPr>
          <w:rFonts w:ascii="Times New Roman" w:eastAsia="Cambria" w:hAnsi="Times New Roman" w:cs="Times New Roman"/>
          <w:color w:val="000000"/>
          <w:sz w:val="22"/>
          <w:szCs w:val="22"/>
          <w:u w:color="000000"/>
          <w14:textOutline w14:w="0" w14:cap="flat" w14:cmpd="sng" w14:algn="ctr">
            <w14:noFill/>
            <w14:prstDash w14:val="solid"/>
            <w14:bevel/>
          </w14:textOutline>
          <w14:ligatures w14:val="none"/>
        </w:rPr>
        <w:t>Remarketed</w:t>
      </w:r>
      <w:proofErr w:type="spellEnd"/>
      <w:r w:rsidRPr="00291E3A">
        <w:rPr>
          <w:rFonts w:ascii="Times New Roman" w:eastAsia="Cambria" w:hAnsi="Times New Roman" w:cs="Times New Roman"/>
          <w:color w:val="000000"/>
          <w:sz w:val="22"/>
          <w:szCs w:val="22"/>
          <w:u w:color="000000"/>
          <w14:textOutline w14:w="0" w14:cap="flat" w14:cmpd="sng" w14:algn="ctr">
            <w14:noFill/>
            <w14:prstDash w14:val="solid"/>
            <w14:bevel/>
          </w14:textOutline>
          <w14:ligatures w14:val="none"/>
        </w:rPr>
        <w:t>“).</w:t>
      </w:r>
    </w:p>
    <w:p w14:paraId="2541D794" w14:textId="77777777" w:rsidR="00291E3A" w:rsidRPr="00291E3A" w:rsidRDefault="00291E3A" w:rsidP="00143A67">
      <w:pPr>
        <w:numPr>
          <w:ilvl w:val="1"/>
          <w:numId w:val="1"/>
        </w:numPr>
        <w:suppressAutoHyphens/>
        <w:spacing w:after="0" w:line="240" w:lineRule="auto"/>
        <w:ind w:left="0" w:firstLine="0"/>
        <w:jc w:val="both"/>
        <w:rPr>
          <w:rFonts w:ascii="Times New Roman" w:eastAsia="Cambria" w:hAnsi="Times New Roman" w:cs="Times New Roman"/>
          <w:color w:val="000000"/>
          <w:kern w:val="0"/>
          <w:sz w:val="22"/>
          <w:szCs w:val="22"/>
          <w:u w:color="000000"/>
          <w:lang w:eastAsia="lt-LT"/>
          <w14:textOutline w14:w="0" w14:cap="flat" w14:cmpd="sng" w14:algn="ctr">
            <w14:noFill/>
            <w14:prstDash w14:val="solid"/>
            <w14:bevel/>
          </w14:textOutline>
          <w14:ligatures w14:val="none"/>
        </w:rPr>
      </w:pPr>
      <w:r w:rsidRPr="00291E3A">
        <w:rPr>
          <w:rFonts w:ascii="Times New Roman" w:eastAsia="Times New Roman" w:hAnsi="Times New Roman" w:cs="Times New Roman"/>
          <w:kern w:val="0"/>
          <w:sz w:val="22"/>
          <w:szCs w:val="22"/>
          <w:lang w:eastAsia="lt-LT"/>
          <w14:ligatures w14:val="none"/>
        </w:rPr>
        <w:t xml:space="preserve">Tiekėjas turi užtikrinti, kad gamintojas nėra paskelbęs žinios apie siūlomos įrangos gamybos arba tobulinimo nutraukimą (pvz., angl. </w:t>
      </w:r>
      <w:proofErr w:type="spellStart"/>
      <w:r w:rsidRPr="00291E3A">
        <w:rPr>
          <w:rFonts w:ascii="Times New Roman" w:eastAsia="Times New Roman" w:hAnsi="Times New Roman" w:cs="Times New Roman"/>
          <w:i/>
          <w:kern w:val="0"/>
          <w:sz w:val="22"/>
          <w:szCs w:val="22"/>
          <w:lang w:eastAsia="lt-LT"/>
          <w14:ligatures w14:val="none"/>
        </w:rPr>
        <w:t>end</w:t>
      </w:r>
      <w:proofErr w:type="spellEnd"/>
      <w:r w:rsidRPr="00291E3A">
        <w:rPr>
          <w:rFonts w:ascii="Times New Roman" w:eastAsia="Times New Roman" w:hAnsi="Times New Roman" w:cs="Times New Roman"/>
          <w:i/>
          <w:kern w:val="0"/>
          <w:sz w:val="22"/>
          <w:szCs w:val="22"/>
          <w:lang w:eastAsia="lt-LT"/>
          <w14:ligatures w14:val="none"/>
        </w:rPr>
        <w:t xml:space="preserve"> </w:t>
      </w:r>
      <w:proofErr w:type="spellStart"/>
      <w:r w:rsidRPr="00291E3A">
        <w:rPr>
          <w:rFonts w:ascii="Times New Roman" w:eastAsia="Times New Roman" w:hAnsi="Times New Roman" w:cs="Times New Roman"/>
          <w:i/>
          <w:kern w:val="0"/>
          <w:sz w:val="22"/>
          <w:szCs w:val="22"/>
          <w:lang w:eastAsia="lt-LT"/>
          <w14:ligatures w14:val="none"/>
        </w:rPr>
        <w:t>of</w:t>
      </w:r>
      <w:proofErr w:type="spellEnd"/>
      <w:r w:rsidRPr="00291E3A">
        <w:rPr>
          <w:rFonts w:ascii="Times New Roman" w:eastAsia="Times New Roman" w:hAnsi="Times New Roman" w:cs="Times New Roman"/>
          <w:i/>
          <w:kern w:val="0"/>
          <w:sz w:val="22"/>
          <w:szCs w:val="22"/>
          <w:lang w:eastAsia="lt-LT"/>
          <w14:ligatures w14:val="none"/>
        </w:rPr>
        <w:t xml:space="preserve"> </w:t>
      </w:r>
      <w:proofErr w:type="spellStart"/>
      <w:r w:rsidRPr="00291E3A">
        <w:rPr>
          <w:rFonts w:ascii="Times New Roman" w:eastAsia="Times New Roman" w:hAnsi="Times New Roman" w:cs="Times New Roman"/>
          <w:i/>
          <w:kern w:val="0"/>
          <w:sz w:val="22"/>
          <w:szCs w:val="22"/>
          <w:lang w:eastAsia="lt-LT"/>
          <w14:ligatures w14:val="none"/>
        </w:rPr>
        <w:t>life</w:t>
      </w:r>
      <w:proofErr w:type="spellEnd"/>
      <w:r w:rsidRPr="00291E3A">
        <w:rPr>
          <w:rFonts w:ascii="Times New Roman" w:eastAsia="Times New Roman" w:hAnsi="Times New Roman" w:cs="Times New Roman"/>
          <w:i/>
          <w:kern w:val="0"/>
          <w:sz w:val="22"/>
          <w:szCs w:val="22"/>
          <w:lang w:eastAsia="lt-LT"/>
          <w14:ligatures w14:val="none"/>
        </w:rPr>
        <w:t xml:space="preserve"> </w:t>
      </w:r>
      <w:proofErr w:type="spellStart"/>
      <w:r w:rsidRPr="00291E3A">
        <w:rPr>
          <w:rFonts w:ascii="Times New Roman" w:eastAsia="Times New Roman" w:hAnsi="Times New Roman" w:cs="Times New Roman"/>
          <w:i/>
          <w:kern w:val="0"/>
          <w:sz w:val="22"/>
          <w:szCs w:val="22"/>
          <w:lang w:eastAsia="lt-LT"/>
          <w14:ligatures w14:val="none"/>
        </w:rPr>
        <w:t>time</w:t>
      </w:r>
      <w:proofErr w:type="spellEnd"/>
      <w:r w:rsidRPr="00291E3A">
        <w:rPr>
          <w:rFonts w:ascii="Times New Roman" w:eastAsia="Times New Roman" w:hAnsi="Times New Roman" w:cs="Times New Roman"/>
          <w:kern w:val="0"/>
          <w:sz w:val="22"/>
          <w:szCs w:val="22"/>
          <w:lang w:eastAsia="lt-LT"/>
          <w14:ligatures w14:val="none"/>
        </w:rPr>
        <w:t xml:space="preserve"> ar </w:t>
      </w:r>
      <w:proofErr w:type="spellStart"/>
      <w:r w:rsidRPr="00291E3A">
        <w:rPr>
          <w:rFonts w:ascii="Times New Roman" w:eastAsia="Times New Roman" w:hAnsi="Times New Roman" w:cs="Times New Roman"/>
          <w:i/>
          <w:kern w:val="0"/>
          <w:sz w:val="22"/>
          <w:szCs w:val="22"/>
          <w:lang w:eastAsia="lt-LT"/>
          <w14:ligatures w14:val="none"/>
        </w:rPr>
        <w:t>Discontinued</w:t>
      </w:r>
      <w:proofErr w:type="spellEnd"/>
      <w:r w:rsidRPr="00291E3A">
        <w:rPr>
          <w:rFonts w:ascii="Times New Roman" w:eastAsia="Times New Roman" w:hAnsi="Times New Roman" w:cs="Times New Roman"/>
          <w:kern w:val="0"/>
          <w:sz w:val="22"/>
          <w:szCs w:val="22"/>
          <w:lang w:eastAsia="lt-LT"/>
          <w14:ligatures w14:val="none"/>
        </w:rPr>
        <w:t>);</w:t>
      </w:r>
      <w:r w:rsidRPr="00291E3A">
        <w:rPr>
          <w:rFonts w:ascii="Times New Roman" w:eastAsia="Cambria" w:hAnsi="Times New Roman" w:cs="Times New Roman"/>
          <w:color w:val="000000"/>
          <w:sz w:val="22"/>
          <w:szCs w:val="22"/>
          <w:u w:color="000000"/>
          <w:lang w:eastAsia="lt-LT"/>
          <w14:textOutline w14:w="0" w14:cap="flat" w14:cmpd="sng" w14:algn="ctr">
            <w14:noFill/>
            <w14:prstDash w14:val="solid"/>
            <w14:bevel/>
          </w14:textOutline>
          <w14:ligatures w14:val="none"/>
        </w:rPr>
        <w:t xml:space="preserve"> </w:t>
      </w:r>
    </w:p>
    <w:p w14:paraId="69F80648" w14:textId="77777777" w:rsidR="00291E3A" w:rsidRPr="00291E3A" w:rsidRDefault="00291E3A" w:rsidP="00143A67">
      <w:pPr>
        <w:numPr>
          <w:ilvl w:val="1"/>
          <w:numId w:val="1"/>
        </w:numPr>
        <w:suppressAutoHyphens/>
        <w:spacing w:after="0" w:line="240" w:lineRule="auto"/>
        <w:ind w:left="0" w:firstLine="0"/>
        <w:jc w:val="both"/>
        <w:rPr>
          <w:rFonts w:ascii="Times New Roman" w:eastAsia="Cambria" w:hAnsi="Times New Roman" w:cs="Times New Roman"/>
          <w:color w:val="000000"/>
          <w:kern w:val="0"/>
          <w:sz w:val="22"/>
          <w:szCs w:val="22"/>
          <w:u w:color="000000"/>
          <w:lang w:eastAsia="lt-LT"/>
          <w14:textOutline w14:w="0" w14:cap="flat" w14:cmpd="sng" w14:algn="ctr">
            <w14:noFill/>
            <w14:prstDash w14:val="solid"/>
            <w14:bevel/>
          </w14:textOutline>
          <w14:ligatures w14:val="none"/>
        </w:rPr>
      </w:pPr>
      <w:r w:rsidRPr="00291E3A">
        <w:rPr>
          <w:rFonts w:ascii="Times New Roman" w:eastAsia="Cambria" w:hAnsi="Times New Roman" w:cs="Times New Roman"/>
          <w:color w:val="000000"/>
          <w:sz w:val="22"/>
          <w:szCs w:val="22"/>
          <w:u w:color="000000"/>
          <w:lang w:eastAsia="lt-LT"/>
          <w14:textOutline w14:w="0" w14:cap="flat" w14:cmpd="sng" w14:algn="ctr">
            <w14:noFill/>
            <w14:prstDash w14:val="solid"/>
            <w14:bevel/>
          </w14:textOutline>
          <w14:ligatures w14:val="none"/>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p>
    <w:p w14:paraId="6B15D6DD" w14:textId="77777777" w:rsidR="00291E3A" w:rsidRPr="00291E3A" w:rsidRDefault="00291E3A" w:rsidP="00143A67">
      <w:pPr>
        <w:numPr>
          <w:ilvl w:val="1"/>
          <w:numId w:val="1"/>
        </w:numPr>
        <w:suppressAutoHyphens/>
        <w:spacing w:after="0" w:line="240" w:lineRule="auto"/>
        <w:ind w:left="0" w:firstLine="0"/>
        <w:jc w:val="both"/>
        <w:rPr>
          <w:rFonts w:ascii="Times New Roman" w:eastAsia="Cambria" w:hAnsi="Times New Roman" w:cs="Times New Roman"/>
          <w:color w:val="000000"/>
          <w:kern w:val="0"/>
          <w:sz w:val="22"/>
          <w:szCs w:val="22"/>
          <w:u w:color="000000"/>
          <w:lang w:eastAsia="lt-LT"/>
          <w14:textOutline w14:w="0" w14:cap="flat" w14:cmpd="sng" w14:algn="ctr">
            <w14:noFill/>
            <w14:prstDash w14:val="solid"/>
            <w14:bevel/>
          </w14:textOutline>
          <w14:ligatures w14:val="none"/>
        </w:rPr>
      </w:pPr>
      <w:bookmarkStart w:id="40" w:name="_Hlk222738092"/>
      <w:r w:rsidRPr="00291E3A">
        <w:rPr>
          <w:rFonts w:ascii="Times New Roman" w:eastAsia="Cambria" w:hAnsi="Times New Roman" w:cs="Times New Roman"/>
          <w:color w:val="000000"/>
          <w:kern w:val="0"/>
          <w:sz w:val="22"/>
          <w:szCs w:val="22"/>
          <w:u w:color="000000"/>
          <w14:textOutline w14:w="0" w14:cap="flat" w14:cmpd="sng" w14:algn="ctr">
            <w14:noFill/>
            <w14:prstDash w14:val="solid"/>
            <w14:bevel/>
          </w14:textOutline>
          <w14:ligatures w14:val="none"/>
        </w:rPr>
        <w:t xml:space="preserve">Visi </w:t>
      </w:r>
      <w:r w:rsidRPr="00291E3A">
        <w:rPr>
          <w:rFonts w:ascii="Times New Roman" w:eastAsia="Cambria" w:hAnsi="Times New Roman" w:cs="Times New Roman"/>
          <w:color w:val="000000"/>
          <w:sz w:val="22"/>
          <w:szCs w:val="22"/>
          <w:u w:color="000000"/>
          <w14:textOutline w14:w="0" w14:cap="flat" w14:cmpd="sng" w14:algn="ctr">
            <w14:noFill/>
            <w14:prstDash w14:val="solid"/>
            <w14:bevel/>
          </w14:textOutline>
          <w14:ligatures w14:val="none"/>
        </w:rPr>
        <w:t>funkciniai</w:t>
      </w:r>
      <w:r w:rsidRPr="00291E3A">
        <w:rPr>
          <w:rFonts w:ascii="Times New Roman" w:eastAsia="Cambria" w:hAnsi="Times New Roman" w:cs="Times New Roman"/>
          <w:color w:val="000000"/>
          <w:kern w:val="0"/>
          <w:sz w:val="22"/>
          <w:szCs w:val="22"/>
          <w:u w:color="000000"/>
          <w14:textOutline w14:w="0" w14:cap="flat" w14:cmpd="sng" w14:algn="ctr">
            <w14:noFill/>
            <w14:prstDash w14:val="solid"/>
            <w14:bevel/>
          </w14:textOutline>
          <w14:ligatures w14:val="none"/>
        </w:rPr>
        <w:t xml:space="preserve"> ir našumo reikalavimai turi būti pagrįsti </w:t>
      </w:r>
      <w:bookmarkEnd w:id="40"/>
      <w:r w:rsidRPr="00291E3A">
        <w:rPr>
          <w:rFonts w:ascii="Times New Roman" w:eastAsia="Times New Roman" w:hAnsi="Times New Roman" w:cs="Times New Roman"/>
          <w:kern w:val="0"/>
          <w:sz w:val="22"/>
          <w:szCs w:val="22"/>
          <w14:ligatures w14:val="none"/>
        </w:rPr>
        <w:t>gamintojo deklaracijomis ar gamintojo techniniais dokumentais, ar</w:t>
      </w:r>
      <w:r w:rsidRPr="00291E3A">
        <w:rPr>
          <w:rFonts w:ascii="Times New Roman" w:eastAsia="Times New Roman" w:hAnsi="Times New Roman" w:cs="Times New Roman"/>
          <w:kern w:val="0"/>
          <w:sz w:val="22"/>
          <w:szCs w:val="22"/>
          <w:lang w:eastAsia="lt-LT"/>
          <w14:ligatures w14:val="none"/>
        </w:rPr>
        <w:t xml:space="preserve"> ekranvaizdžiai</w:t>
      </w:r>
      <w:r w:rsidRPr="00291E3A">
        <w:rPr>
          <w:rFonts w:ascii="Times New Roman" w:eastAsia="Times New Roman" w:hAnsi="Times New Roman" w:cs="Times New Roman"/>
          <w:kern w:val="0"/>
          <w:sz w:val="22"/>
          <w:szCs w:val="22"/>
          <w14:ligatures w14:val="none"/>
        </w:rPr>
        <w:t>s</w:t>
      </w:r>
      <w:r w:rsidRPr="00291E3A">
        <w:rPr>
          <w:rFonts w:ascii="Times New Roman" w:eastAsia="Times New Roman" w:hAnsi="Times New Roman" w:cs="Times New Roman"/>
          <w:kern w:val="0"/>
          <w:sz w:val="22"/>
          <w:szCs w:val="22"/>
          <w:lang w:eastAsia="lt-LT"/>
          <w14:ligatures w14:val="none"/>
        </w:rPr>
        <w:t>, ar nuorodo</w:t>
      </w:r>
      <w:r w:rsidRPr="00291E3A">
        <w:rPr>
          <w:rFonts w:ascii="Times New Roman" w:eastAsia="Times New Roman" w:hAnsi="Times New Roman" w:cs="Times New Roman"/>
          <w:kern w:val="0"/>
          <w:sz w:val="22"/>
          <w:szCs w:val="22"/>
          <w14:ligatures w14:val="none"/>
        </w:rPr>
        <w:t>mis</w:t>
      </w:r>
      <w:r w:rsidRPr="00291E3A">
        <w:rPr>
          <w:rFonts w:ascii="Times New Roman" w:eastAsia="Times New Roman" w:hAnsi="Times New Roman" w:cs="Times New Roman"/>
          <w:kern w:val="0"/>
          <w:sz w:val="22"/>
          <w:szCs w:val="22"/>
          <w:lang w:eastAsia="lt-LT"/>
          <w14:ligatures w14:val="none"/>
        </w:rPr>
        <w:t xml:space="preserve"> į viešai prieinamus šaltinius</w:t>
      </w:r>
      <w:r w:rsidRPr="00291E3A">
        <w:rPr>
          <w:rFonts w:ascii="Times New Roman" w:eastAsia="Times New Roman" w:hAnsi="Times New Roman" w:cs="Times New Roman"/>
          <w:kern w:val="0"/>
          <w:sz w:val="22"/>
          <w:szCs w:val="22"/>
          <w14:ligatures w14:val="none"/>
        </w:rPr>
        <w:t xml:space="preserve">. </w:t>
      </w:r>
      <w:r w:rsidRPr="00291E3A">
        <w:rPr>
          <w:rFonts w:ascii="Times New Roman" w:eastAsia="Times New Roman" w:hAnsi="Times New Roman" w:cs="Times New Roman"/>
          <w:bCs/>
          <w:kern w:val="0"/>
          <w:sz w:val="22"/>
          <w:szCs w:val="22"/>
          <w:lang w:eastAsia="ar-SA"/>
          <w14:ligatures w14:val="none"/>
        </w:rPr>
        <w:t xml:space="preserve">Tarnybinių stočių, duomenų saugyklų, tinklo įrangos (IT ir telekomunikacijų įrangos gamintojas privalo užtikrinti Europos Sąjungos </w:t>
      </w:r>
      <w:proofErr w:type="spellStart"/>
      <w:r w:rsidRPr="00291E3A">
        <w:rPr>
          <w:rFonts w:ascii="Times New Roman" w:eastAsia="Times New Roman" w:hAnsi="Times New Roman" w:cs="Times New Roman"/>
          <w:bCs/>
          <w:kern w:val="0"/>
          <w:sz w:val="22"/>
          <w:szCs w:val="22"/>
          <w:lang w:eastAsia="ar-SA"/>
          <w14:ligatures w14:val="none"/>
        </w:rPr>
        <w:t>RoHS</w:t>
      </w:r>
      <w:proofErr w:type="spellEnd"/>
      <w:r w:rsidRPr="00291E3A">
        <w:rPr>
          <w:rFonts w:ascii="Times New Roman" w:eastAsia="Times New Roman" w:hAnsi="Times New Roman" w:cs="Times New Roman"/>
          <w:bCs/>
          <w:kern w:val="0"/>
          <w:sz w:val="22"/>
          <w:szCs w:val="22"/>
          <w:lang w:eastAsia="ar-SA"/>
          <w14:ligatures w14:val="none"/>
        </w:rPr>
        <w:t xml:space="preserve"> (angl. </w:t>
      </w:r>
      <w:r w:rsidRPr="00291E3A">
        <w:rPr>
          <w:rFonts w:ascii="Times New Roman" w:eastAsia="Times New Roman" w:hAnsi="Times New Roman" w:cs="Times New Roman"/>
          <w:bCs/>
          <w:i/>
          <w:kern w:val="0"/>
          <w:sz w:val="22"/>
          <w:szCs w:val="22"/>
          <w:lang w:eastAsia="ar-SA"/>
          <w14:ligatures w14:val="none"/>
        </w:rPr>
        <w:t>„</w:t>
      </w:r>
      <w:proofErr w:type="spellStart"/>
      <w:r w:rsidRPr="00291E3A">
        <w:rPr>
          <w:rFonts w:ascii="Times New Roman" w:eastAsia="Times New Roman" w:hAnsi="Times New Roman" w:cs="Times New Roman"/>
          <w:bCs/>
          <w:i/>
          <w:kern w:val="0"/>
          <w:sz w:val="22"/>
          <w:szCs w:val="22"/>
          <w:lang w:eastAsia="ar-SA"/>
          <w14:ligatures w14:val="none"/>
        </w:rPr>
        <w:t>Restriction</w:t>
      </w:r>
      <w:proofErr w:type="spellEnd"/>
      <w:r w:rsidRPr="00291E3A">
        <w:rPr>
          <w:rFonts w:ascii="Times New Roman" w:eastAsia="Times New Roman" w:hAnsi="Times New Roman" w:cs="Times New Roman"/>
          <w:bCs/>
          <w:i/>
          <w:kern w:val="0"/>
          <w:sz w:val="22"/>
          <w:szCs w:val="22"/>
          <w:lang w:eastAsia="ar-SA"/>
          <w14:ligatures w14:val="none"/>
        </w:rPr>
        <w:t xml:space="preserve"> </w:t>
      </w:r>
      <w:proofErr w:type="spellStart"/>
      <w:r w:rsidRPr="00291E3A">
        <w:rPr>
          <w:rFonts w:ascii="Times New Roman" w:eastAsia="Times New Roman" w:hAnsi="Times New Roman" w:cs="Times New Roman"/>
          <w:bCs/>
          <w:i/>
          <w:kern w:val="0"/>
          <w:sz w:val="22"/>
          <w:szCs w:val="22"/>
          <w:lang w:eastAsia="ar-SA"/>
          <w14:ligatures w14:val="none"/>
        </w:rPr>
        <w:t>of</w:t>
      </w:r>
      <w:proofErr w:type="spellEnd"/>
      <w:r w:rsidRPr="00291E3A">
        <w:rPr>
          <w:rFonts w:ascii="Times New Roman" w:eastAsia="Times New Roman" w:hAnsi="Times New Roman" w:cs="Times New Roman"/>
          <w:bCs/>
          <w:i/>
          <w:kern w:val="0"/>
          <w:sz w:val="22"/>
          <w:szCs w:val="22"/>
          <w:lang w:eastAsia="ar-SA"/>
          <w14:ligatures w14:val="none"/>
        </w:rPr>
        <w:t xml:space="preserve"> </w:t>
      </w:r>
      <w:proofErr w:type="spellStart"/>
      <w:r w:rsidRPr="00291E3A">
        <w:rPr>
          <w:rFonts w:ascii="Times New Roman" w:eastAsia="Times New Roman" w:hAnsi="Times New Roman" w:cs="Times New Roman"/>
          <w:bCs/>
          <w:i/>
          <w:kern w:val="0"/>
          <w:sz w:val="22"/>
          <w:szCs w:val="22"/>
          <w:lang w:eastAsia="ar-SA"/>
          <w14:ligatures w14:val="none"/>
        </w:rPr>
        <w:t>Hazardous</w:t>
      </w:r>
      <w:proofErr w:type="spellEnd"/>
      <w:r w:rsidRPr="00291E3A">
        <w:rPr>
          <w:rFonts w:ascii="Times New Roman" w:eastAsia="Times New Roman" w:hAnsi="Times New Roman" w:cs="Times New Roman"/>
          <w:bCs/>
          <w:i/>
          <w:kern w:val="0"/>
          <w:sz w:val="22"/>
          <w:szCs w:val="22"/>
          <w:lang w:eastAsia="ar-SA"/>
          <w14:ligatures w14:val="none"/>
        </w:rPr>
        <w:t xml:space="preserve"> </w:t>
      </w:r>
      <w:proofErr w:type="spellStart"/>
      <w:r w:rsidRPr="00291E3A">
        <w:rPr>
          <w:rFonts w:ascii="Times New Roman" w:eastAsia="Times New Roman" w:hAnsi="Times New Roman" w:cs="Times New Roman"/>
          <w:bCs/>
          <w:i/>
          <w:kern w:val="0"/>
          <w:sz w:val="22"/>
          <w:szCs w:val="22"/>
          <w:lang w:eastAsia="ar-SA"/>
          <w14:ligatures w14:val="none"/>
        </w:rPr>
        <w:t>Substances</w:t>
      </w:r>
      <w:proofErr w:type="spellEnd"/>
      <w:r w:rsidRPr="00291E3A">
        <w:rPr>
          <w:rFonts w:ascii="Times New Roman" w:eastAsia="Times New Roman" w:hAnsi="Times New Roman" w:cs="Times New Roman"/>
          <w:bCs/>
          <w:i/>
          <w:kern w:val="0"/>
          <w:sz w:val="22"/>
          <w:szCs w:val="22"/>
          <w:lang w:eastAsia="ar-SA"/>
          <w14:ligatures w14:val="none"/>
        </w:rPr>
        <w:t>“</w:t>
      </w:r>
      <w:r w:rsidRPr="00291E3A">
        <w:rPr>
          <w:rFonts w:ascii="Times New Roman" w:eastAsia="Times New Roman" w:hAnsi="Times New Roman" w:cs="Times New Roman"/>
          <w:bCs/>
          <w:kern w:val="0"/>
          <w:sz w:val="22"/>
          <w:szCs w:val="22"/>
          <w:lang w:eastAsia="ar-SA"/>
          <w14:ligatures w14:val="none"/>
        </w:rPr>
        <w:t>) direktyvų (2002/95/EC (</w:t>
      </w:r>
      <w:proofErr w:type="spellStart"/>
      <w:r w:rsidRPr="00291E3A">
        <w:rPr>
          <w:rFonts w:ascii="Times New Roman" w:eastAsia="Times New Roman" w:hAnsi="Times New Roman" w:cs="Times New Roman"/>
          <w:bCs/>
          <w:kern w:val="0"/>
          <w:sz w:val="22"/>
          <w:szCs w:val="22"/>
          <w:lang w:eastAsia="ar-SA"/>
          <w14:ligatures w14:val="none"/>
        </w:rPr>
        <w:t>RoHS</w:t>
      </w:r>
      <w:proofErr w:type="spellEnd"/>
      <w:r w:rsidRPr="00291E3A">
        <w:rPr>
          <w:rFonts w:ascii="Times New Roman" w:eastAsia="Times New Roman" w:hAnsi="Times New Roman" w:cs="Times New Roman"/>
          <w:bCs/>
          <w:kern w:val="0"/>
          <w:sz w:val="22"/>
          <w:szCs w:val="22"/>
          <w:lang w:eastAsia="ar-SA"/>
          <w14:ligatures w14:val="none"/>
        </w:rPr>
        <w:t xml:space="preserve"> 1), 2011/65/EU (</w:t>
      </w:r>
      <w:proofErr w:type="spellStart"/>
      <w:r w:rsidRPr="00291E3A">
        <w:rPr>
          <w:rFonts w:ascii="Times New Roman" w:eastAsia="Times New Roman" w:hAnsi="Times New Roman" w:cs="Times New Roman"/>
          <w:bCs/>
          <w:kern w:val="0"/>
          <w:sz w:val="22"/>
          <w:szCs w:val="22"/>
          <w:lang w:eastAsia="ar-SA"/>
          <w14:ligatures w14:val="none"/>
        </w:rPr>
        <w:t>RoHS</w:t>
      </w:r>
      <w:proofErr w:type="spellEnd"/>
      <w:r w:rsidRPr="00291E3A">
        <w:rPr>
          <w:rFonts w:ascii="Times New Roman" w:eastAsia="Times New Roman" w:hAnsi="Times New Roman" w:cs="Times New Roman"/>
          <w:bCs/>
          <w:kern w:val="0"/>
          <w:sz w:val="22"/>
          <w:szCs w:val="22"/>
          <w:lang w:eastAsia="ar-SA"/>
          <w14:ligatures w14:val="none"/>
        </w:rPr>
        <w:t xml:space="preserve"> 2), 2015/863 (</w:t>
      </w:r>
      <w:proofErr w:type="spellStart"/>
      <w:r w:rsidRPr="00291E3A">
        <w:rPr>
          <w:rFonts w:ascii="Times New Roman" w:eastAsia="Times New Roman" w:hAnsi="Times New Roman" w:cs="Times New Roman"/>
          <w:bCs/>
          <w:kern w:val="0"/>
          <w:sz w:val="22"/>
          <w:szCs w:val="22"/>
          <w:lang w:eastAsia="ar-SA"/>
          <w14:ligatures w14:val="none"/>
        </w:rPr>
        <w:t>RoHS</w:t>
      </w:r>
      <w:proofErr w:type="spellEnd"/>
      <w:r w:rsidRPr="00291E3A">
        <w:rPr>
          <w:rFonts w:ascii="Times New Roman" w:eastAsia="Times New Roman" w:hAnsi="Times New Roman" w:cs="Times New Roman"/>
          <w:bCs/>
          <w:kern w:val="0"/>
          <w:sz w:val="22"/>
          <w:szCs w:val="22"/>
          <w:lang w:eastAsia="ar-SA"/>
          <w14:ligatures w14:val="none"/>
        </w:rPr>
        <w:t xml:space="preserve"> 2 </w:t>
      </w:r>
      <w:proofErr w:type="spellStart"/>
      <w:r w:rsidRPr="00291E3A">
        <w:rPr>
          <w:rFonts w:ascii="Times New Roman" w:eastAsia="Times New Roman" w:hAnsi="Times New Roman" w:cs="Times New Roman"/>
          <w:bCs/>
          <w:kern w:val="0"/>
          <w:sz w:val="22"/>
          <w:szCs w:val="22"/>
          <w:lang w:eastAsia="ar-SA"/>
          <w14:ligatures w14:val="none"/>
        </w:rPr>
        <w:t>amendment</w:t>
      </w:r>
      <w:proofErr w:type="spellEnd"/>
      <w:r w:rsidRPr="00291E3A">
        <w:rPr>
          <w:rFonts w:ascii="Times New Roman" w:eastAsia="Times New Roman" w:hAnsi="Times New Roman" w:cs="Times New Roman"/>
          <w:bCs/>
          <w:kern w:val="0"/>
          <w:sz w:val="22"/>
          <w:szCs w:val="22"/>
          <w:lang w:eastAsia="ar-SA"/>
          <w14:ligatures w14:val="none"/>
        </w:rPr>
        <w:t xml:space="preserve">)), draudžiančių gamyboje naudoti aplinkai ir žmogaus sveikatai pavojingas medžiagas (pvz., gyvsidabrį, kadmį, šviną, </w:t>
      </w:r>
      <w:proofErr w:type="spellStart"/>
      <w:r w:rsidRPr="00291E3A">
        <w:rPr>
          <w:rFonts w:ascii="Times New Roman" w:eastAsia="Times New Roman" w:hAnsi="Times New Roman" w:cs="Times New Roman"/>
          <w:bCs/>
          <w:kern w:val="0"/>
          <w:sz w:val="22"/>
          <w:szCs w:val="22"/>
          <w:lang w:eastAsia="ar-SA"/>
          <w14:ligatures w14:val="none"/>
        </w:rPr>
        <w:t>šešiavalentį</w:t>
      </w:r>
      <w:proofErr w:type="spellEnd"/>
      <w:r w:rsidRPr="00291E3A">
        <w:rPr>
          <w:rFonts w:ascii="Times New Roman" w:eastAsia="Times New Roman" w:hAnsi="Times New Roman" w:cs="Times New Roman"/>
          <w:bCs/>
          <w:kern w:val="0"/>
          <w:sz w:val="22"/>
          <w:szCs w:val="22"/>
          <w:lang w:eastAsia="ar-SA"/>
          <w14:ligatures w14:val="none"/>
        </w:rPr>
        <w:t xml:space="preserve"> chromą, o taip pat </w:t>
      </w:r>
      <w:proofErr w:type="spellStart"/>
      <w:r w:rsidRPr="00291E3A">
        <w:rPr>
          <w:rFonts w:ascii="Times New Roman" w:eastAsia="Times New Roman" w:hAnsi="Times New Roman" w:cs="Times New Roman"/>
          <w:bCs/>
          <w:kern w:val="0"/>
          <w:sz w:val="22"/>
          <w:szCs w:val="22"/>
          <w:lang w:eastAsia="ar-SA"/>
          <w14:ligatures w14:val="none"/>
        </w:rPr>
        <w:t>antipirenus</w:t>
      </w:r>
      <w:proofErr w:type="spellEnd"/>
      <w:r w:rsidRPr="00291E3A">
        <w:rPr>
          <w:rFonts w:ascii="Times New Roman" w:eastAsia="Times New Roman" w:hAnsi="Times New Roman" w:cs="Times New Roman"/>
          <w:bCs/>
          <w:kern w:val="0"/>
          <w:sz w:val="22"/>
          <w:szCs w:val="22"/>
          <w:lang w:eastAsia="ar-SA"/>
          <w14:ligatures w14:val="none"/>
        </w:rPr>
        <w:t xml:space="preserve">), reikalavimų įvykdymą. </w:t>
      </w:r>
      <w:r w:rsidRPr="00291E3A">
        <w:rPr>
          <w:rFonts w:ascii="Times New Roman" w:eastAsia="Times New Roman" w:hAnsi="Times New Roman" w:cs="Times New Roman"/>
          <w:kern w:val="0"/>
          <w:sz w:val="22"/>
          <w:szCs w:val="22"/>
          <w:lang w:eastAsia="ar-SA"/>
          <w14:ligatures w14:val="none"/>
        </w:rPr>
        <w:t>Tiekėjas kartu su pasiūlymu turi pateikti</w:t>
      </w:r>
      <w:r w:rsidRPr="00291E3A">
        <w:rPr>
          <w:rFonts w:ascii="Times New Roman" w:eastAsia="Times New Roman" w:hAnsi="Times New Roman" w:cs="Times New Roman"/>
          <w:b/>
          <w:bCs/>
          <w:kern w:val="0"/>
          <w:sz w:val="22"/>
          <w:szCs w:val="22"/>
          <w:lang w:eastAsia="ar-SA"/>
          <w14:ligatures w14:val="none"/>
        </w:rPr>
        <w:t xml:space="preserve"> </w:t>
      </w:r>
      <w:r w:rsidRPr="00291E3A">
        <w:rPr>
          <w:rFonts w:ascii="Times New Roman" w:eastAsia="Times New Roman" w:hAnsi="Times New Roman" w:cs="Times New Roman"/>
          <w:kern w:val="0"/>
          <w:sz w:val="22"/>
          <w:szCs w:val="22"/>
          <w:lang w:eastAsia="ar-SA"/>
          <w14:ligatures w14:val="none"/>
        </w:rPr>
        <w:t xml:space="preserve">atitiktį </w:t>
      </w:r>
      <w:proofErr w:type="spellStart"/>
      <w:r w:rsidRPr="00291E3A">
        <w:rPr>
          <w:rFonts w:ascii="Times New Roman" w:eastAsia="Times New Roman" w:hAnsi="Times New Roman" w:cs="Times New Roman"/>
          <w:kern w:val="0"/>
          <w:sz w:val="22"/>
          <w:szCs w:val="22"/>
          <w:lang w:eastAsia="ar-SA"/>
          <w14:ligatures w14:val="none"/>
        </w:rPr>
        <w:t>RoHS</w:t>
      </w:r>
      <w:proofErr w:type="spellEnd"/>
      <w:r w:rsidRPr="00291E3A">
        <w:rPr>
          <w:rFonts w:ascii="Times New Roman" w:eastAsia="Times New Roman" w:hAnsi="Times New Roman" w:cs="Times New Roman"/>
          <w:kern w:val="0"/>
          <w:sz w:val="22"/>
          <w:szCs w:val="22"/>
          <w:lang w:eastAsia="ar-SA"/>
          <w14:ligatures w14:val="none"/>
        </w:rPr>
        <w:t xml:space="preserve"> reikalavimams įrodančius dokumentus: gamintojo atitikties deklaracijos kopiją ar nuorodą į gamintojo puslapį. Dokumentai gali būti pateikiami lietuvių arba anglų kalba.</w:t>
      </w:r>
      <w:r w:rsidRPr="00291E3A">
        <w:rPr>
          <w:rFonts w:ascii="Times New Roman" w:eastAsia="Times New Roman" w:hAnsi="Times New Roman" w:cs="Times New Roman"/>
          <w:kern w:val="0"/>
          <w:sz w:val="22"/>
          <w:szCs w:val="22"/>
          <w14:ligatures w14:val="none"/>
        </w:rPr>
        <w:t xml:space="preserve"> </w:t>
      </w:r>
    </w:p>
    <w:p w14:paraId="3FE0CCE7" w14:textId="77777777" w:rsidR="00291E3A" w:rsidRPr="00291E3A" w:rsidRDefault="00291E3A" w:rsidP="00143A67">
      <w:pPr>
        <w:numPr>
          <w:ilvl w:val="1"/>
          <w:numId w:val="1"/>
        </w:numPr>
        <w:suppressAutoHyphens/>
        <w:spacing w:after="0" w:line="240" w:lineRule="auto"/>
        <w:ind w:left="0" w:firstLine="0"/>
        <w:jc w:val="both"/>
        <w:rPr>
          <w:rFonts w:ascii="Times New Roman" w:eastAsia="Cambria" w:hAnsi="Times New Roman" w:cs="Times New Roman"/>
          <w:color w:val="000000"/>
          <w:kern w:val="0"/>
          <w:sz w:val="22"/>
          <w:szCs w:val="22"/>
          <w:u w:color="000000"/>
          <w:lang w:eastAsia="lt-LT"/>
          <w14:textOutline w14:w="0" w14:cap="flat" w14:cmpd="sng" w14:algn="ctr">
            <w14:noFill/>
            <w14:prstDash w14:val="solid"/>
            <w14:bevel/>
          </w14:textOutline>
          <w14:ligatures w14:val="none"/>
        </w:rPr>
      </w:pPr>
      <w:r w:rsidRPr="00291E3A">
        <w:rPr>
          <w:rFonts w:ascii="Times New Roman" w:eastAsia="Times New Roman" w:hAnsi="Times New Roman" w:cs="Times New Roman"/>
          <w:kern w:val="0"/>
          <w:sz w:val="22"/>
          <w:szCs w:val="22"/>
          <w:lang w:eastAsia="ar-SA"/>
          <w14:ligatures w14:val="none"/>
        </w:rPr>
        <w:t>Prekės turi atitikti reikalavimus: 2013 m. birželio 26 d. Komisijos reglamentas (ES) Nr. 617/2013, kuriuo įgyvendinant Europos Parlamento ir Tarybos direktyvą 2009/125/EB nustatomi kompiuterių ir serverių ekologinio projektavimo reikalavimai su 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2E21940F" w14:textId="77777777" w:rsidR="00291E3A" w:rsidRPr="00291E3A" w:rsidRDefault="00291E3A" w:rsidP="00143A67">
      <w:pPr>
        <w:spacing w:after="0" w:line="240" w:lineRule="auto"/>
        <w:jc w:val="center"/>
        <w:rPr>
          <w:rFonts w:ascii="Times New Roman" w:eastAsia="Times New Roman" w:hAnsi="Times New Roman" w:cs="Times New Roman"/>
          <w:b/>
          <w:kern w:val="0"/>
          <w:sz w:val="22"/>
          <w:szCs w:val="22"/>
          <w14:ligatures w14:val="none"/>
        </w:rPr>
      </w:pPr>
    </w:p>
    <w:p w14:paraId="5939CAA1" w14:textId="77777777" w:rsidR="00291E3A" w:rsidRPr="00291E3A" w:rsidRDefault="00291E3A" w:rsidP="00143A67">
      <w:pPr>
        <w:spacing w:after="0" w:line="240" w:lineRule="auto"/>
        <w:jc w:val="center"/>
        <w:rPr>
          <w:rFonts w:ascii="Times New Roman" w:eastAsia="Times New Roman" w:hAnsi="Times New Roman" w:cs="Times New Roman"/>
          <w:b/>
          <w:kern w:val="0"/>
          <w:sz w:val="22"/>
          <w:szCs w:val="22"/>
          <w14:ligatures w14:val="none"/>
        </w:rPr>
      </w:pPr>
    </w:p>
    <w:p w14:paraId="191F71C2" w14:textId="7D98E9E7" w:rsidR="00291E3A" w:rsidRPr="009F3BAE" w:rsidRDefault="002C7461" w:rsidP="00143A67">
      <w:pPr>
        <w:spacing w:after="0" w:line="240" w:lineRule="auto"/>
        <w:rPr>
          <w:rFonts w:ascii="Times New Roman" w:eastAsia="Times New Roman" w:hAnsi="Times New Roman" w:cs="Times New Roman"/>
          <w:b/>
          <w:kern w:val="0"/>
          <w:sz w:val="22"/>
          <w:szCs w:val="22"/>
          <w:lang w:val="pt-BR"/>
          <w14:ligatures w14:val="none"/>
        </w:rPr>
      </w:pPr>
      <w:r>
        <w:rPr>
          <w:rFonts w:ascii="Times New Roman" w:eastAsia="Times New Roman" w:hAnsi="Times New Roman" w:cs="Times New Roman"/>
          <w:b/>
          <w:kern w:val="0"/>
          <w:sz w:val="22"/>
          <w:szCs w:val="22"/>
          <w14:ligatures w14:val="none"/>
        </w:rPr>
        <w:t>5.</w:t>
      </w:r>
      <w:r w:rsidR="00291E3A" w:rsidRPr="00291E3A">
        <w:rPr>
          <w:rFonts w:ascii="Times New Roman" w:eastAsia="Times New Roman" w:hAnsi="Times New Roman" w:cs="Times New Roman"/>
          <w:b/>
          <w:kern w:val="0"/>
          <w:sz w:val="22"/>
          <w:szCs w:val="22"/>
          <w14:ligatures w14:val="none"/>
        </w:rPr>
        <w:t xml:space="preserve">2  A TIPO TARNYBINĖS STOTYS IR PRIEDAI </w:t>
      </w:r>
    </w:p>
    <w:p w14:paraId="665BEF33" w14:textId="77777777" w:rsidR="00291E3A" w:rsidRPr="00291E3A" w:rsidRDefault="00291E3A" w:rsidP="00143A67">
      <w:pPr>
        <w:spacing w:after="0" w:line="240" w:lineRule="auto"/>
        <w:jc w:val="center"/>
        <w:rPr>
          <w:rFonts w:ascii="Times New Roman" w:eastAsia="Times New Roman" w:hAnsi="Times New Roman" w:cs="Times New Roman"/>
          <w:b/>
          <w:kern w:val="0"/>
          <w:sz w:val="22"/>
          <w:szCs w:val="22"/>
          <w14:ligatures w14:val="none"/>
        </w:rPr>
      </w:pPr>
    </w:p>
    <w:p w14:paraId="6FF45B8E" w14:textId="278578E6" w:rsidR="00291E3A" w:rsidRPr="002B510D" w:rsidRDefault="0081721E" w:rsidP="00143A6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bCs/>
          <w:kern w:val="0"/>
          <w14:ligatures w14:val="none"/>
        </w:rPr>
        <w:t>5</w:t>
      </w:r>
      <w:r w:rsidR="00291E3A" w:rsidRPr="002B510D">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2.1</w:t>
      </w:r>
      <w:r w:rsidR="00291E3A" w:rsidRPr="002B510D">
        <w:rPr>
          <w:rFonts w:ascii="Times New Roman" w:eastAsia="Times New Roman" w:hAnsi="Times New Roman" w:cs="Times New Roman"/>
          <w:b/>
          <w:bCs/>
          <w:kern w:val="0"/>
          <w14:ligatures w14:val="none"/>
        </w:rPr>
        <w:t xml:space="preserve"> Techniniai reikalavimai tarnybinei stočiai (TS) A tipo</w:t>
      </w:r>
      <w:r w:rsidR="00291E3A" w:rsidRPr="002B510D">
        <w:rPr>
          <w:rFonts w:ascii="Times New Roman" w:eastAsia="Times New Roman" w:hAnsi="Times New Roman" w:cs="Times New Roman"/>
          <w:b/>
          <w:kern w:val="0"/>
          <w14:ligatures w14:val="none"/>
        </w:rPr>
        <w:t xml:space="preserve"> </w:t>
      </w:r>
    </w:p>
    <w:tbl>
      <w:tblPr>
        <w:tblW w:w="11493" w:type="dxa"/>
        <w:jc w:val="center"/>
        <w:tblLayout w:type="fixed"/>
        <w:tblLook w:val="04A0" w:firstRow="1" w:lastRow="0" w:firstColumn="1" w:lastColumn="0" w:noHBand="0" w:noVBand="1"/>
      </w:tblPr>
      <w:tblGrid>
        <w:gridCol w:w="994"/>
        <w:gridCol w:w="2127"/>
        <w:gridCol w:w="5672"/>
        <w:gridCol w:w="2700"/>
      </w:tblGrid>
      <w:tr w:rsidR="00DC1A48" w:rsidRPr="00291E3A" w14:paraId="24BECBA8" w14:textId="77777777" w:rsidTr="00DC1A48">
        <w:trPr>
          <w:trHeight w:val="57"/>
          <w:jc w:val="center"/>
        </w:trPr>
        <w:tc>
          <w:tcPr>
            <w:tcW w:w="994" w:type="dxa"/>
            <w:tcBorders>
              <w:top w:val="single" w:sz="8" w:space="0" w:color="auto"/>
              <w:left w:val="single" w:sz="8" w:space="0" w:color="auto"/>
              <w:bottom w:val="single" w:sz="8" w:space="0" w:color="auto"/>
              <w:right w:val="single" w:sz="8" w:space="0" w:color="auto"/>
            </w:tcBorders>
            <w:shd w:val="clear" w:color="auto" w:fill="DEDAC4"/>
            <w:vAlign w:val="center"/>
          </w:tcPr>
          <w:p w14:paraId="1123D938" w14:textId="063B2CC5"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2127" w:type="dxa"/>
            <w:tcBorders>
              <w:top w:val="single" w:sz="8" w:space="0" w:color="auto"/>
              <w:left w:val="nil"/>
              <w:bottom w:val="single" w:sz="8" w:space="0" w:color="auto"/>
              <w:right w:val="single" w:sz="8" w:space="0" w:color="auto"/>
            </w:tcBorders>
            <w:shd w:val="clear" w:color="auto" w:fill="DEDAC4"/>
            <w:vAlign w:val="center"/>
          </w:tcPr>
          <w:p w14:paraId="2750EA59" w14:textId="2836BCDD"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5672" w:type="dxa"/>
            <w:tcBorders>
              <w:top w:val="single" w:sz="8" w:space="0" w:color="auto"/>
              <w:left w:val="nil"/>
              <w:bottom w:val="single" w:sz="8" w:space="0" w:color="auto"/>
              <w:right w:val="single" w:sz="8" w:space="0" w:color="auto"/>
            </w:tcBorders>
            <w:shd w:val="clear" w:color="auto" w:fill="DEDAC4"/>
            <w:vAlign w:val="center"/>
          </w:tcPr>
          <w:p w14:paraId="663B2A3A" w14:textId="0CBC386A"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700" w:type="dxa"/>
            <w:tcBorders>
              <w:top w:val="single" w:sz="8" w:space="0" w:color="auto"/>
              <w:left w:val="nil"/>
              <w:bottom w:val="single" w:sz="8" w:space="0" w:color="auto"/>
              <w:right w:val="single" w:sz="8" w:space="0" w:color="auto"/>
            </w:tcBorders>
            <w:shd w:val="clear" w:color="auto" w:fill="DEDAC4"/>
            <w:vAlign w:val="center"/>
          </w:tcPr>
          <w:p w14:paraId="213260F8" w14:textId="2BCCEA04"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291E3A" w:rsidRPr="00291E3A" w14:paraId="7491488A"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4697C366" w14:textId="77777777" w:rsidR="00291E3A" w:rsidRPr="002B510D" w:rsidRDefault="00291E3A" w:rsidP="00143A67">
            <w:pPr>
              <w:widowControl w:val="0"/>
              <w:numPr>
                <w:ilvl w:val="0"/>
                <w:numId w:val="2"/>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72FF1F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Korpusas</w:t>
            </w:r>
          </w:p>
        </w:tc>
        <w:tc>
          <w:tcPr>
            <w:tcW w:w="5672" w:type="dxa"/>
            <w:tcBorders>
              <w:top w:val="single" w:sz="4" w:space="0" w:color="000000"/>
              <w:left w:val="single" w:sz="4" w:space="0" w:color="000000"/>
              <w:bottom w:val="single" w:sz="4" w:space="0" w:color="000000"/>
              <w:right w:val="single" w:sz="4" w:space="0" w:color="000000"/>
            </w:tcBorders>
          </w:tcPr>
          <w:p w14:paraId="1561E593"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Rack</w:t>
            </w:r>
            <w:proofErr w:type="spellEnd"/>
            <w:r w:rsidRPr="002B510D">
              <w:rPr>
                <w:rFonts w:ascii="Times New Roman" w:eastAsia="Times New Roman" w:hAnsi="Times New Roman" w:cs="Times New Roman"/>
                <w:color w:val="000000"/>
                <w:kern w:val="0"/>
                <w:sz w:val="20"/>
                <w:szCs w:val="20"/>
                <w14:ligatures w14:val="none"/>
              </w:rPr>
              <w:t>“ tipo, montuojamas 19“ montavimo spintą. Spintoje turi užimti ne daugiau kaip 2U. Turi turėti priekinį dangtelį su užraktu diskų apsaugai.</w:t>
            </w:r>
          </w:p>
          <w:p w14:paraId="67B0FA43"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2B510D">
              <w:rPr>
                <w:rFonts w:ascii="Times New Roman" w:eastAsia="Times New Roman" w:hAnsi="Times New Roman" w:cs="Times New Roman"/>
                <w:color w:val="000000"/>
                <w:kern w:val="0"/>
                <w:sz w:val="20"/>
                <w:szCs w:val="20"/>
                <w14:ligatures w14:val="none"/>
              </w:rPr>
              <w:t>cable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arm</w:t>
            </w:r>
            <w:proofErr w:type="spellEnd"/>
            <w:r w:rsidRPr="002B510D">
              <w:rPr>
                <w:rFonts w:ascii="Times New Roman" w:eastAsia="Times New Roman" w:hAnsi="Times New Roman" w:cs="Times New Roman"/>
                <w:color w:val="000000"/>
                <w:kern w:val="0"/>
                <w:sz w:val="20"/>
                <w:szCs w:val="20"/>
                <w14:ligatures w14:val="none"/>
              </w:rPr>
              <w:t>), skirtus montavimui į 19“ spintą.</w:t>
            </w:r>
          </w:p>
        </w:tc>
        <w:tc>
          <w:tcPr>
            <w:tcW w:w="2700" w:type="dxa"/>
            <w:tcBorders>
              <w:top w:val="single" w:sz="4" w:space="0" w:color="000000"/>
              <w:left w:val="single" w:sz="4" w:space="0" w:color="000000"/>
              <w:bottom w:val="single" w:sz="4" w:space="0" w:color="000000"/>
              <w:right w:val="single" w:sz="4" w:space="0" w:color="000000"/>
            </w:tcBorders>
          </w:tcPr>
          <w:p w14:paraId="0B7DCF95"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398566D7"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0498C5EE" w14:textId="77777777" w:rsidR="00291E3A" w:rsidRPr="002B510D" w:rsidRDefault="00291E3A" w:rsidP="00143A67">
            <w:pPr>
              <w:widowControl w:val="0"/>
              <w:numPr>
                <w:ilvl w:val="0"/>
                <w:numId w:val="2"/>
              </w:numPr>
              <w:tabs>
                <w:tab w:val="left" w:pos="360"/>
              </w:tabs>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3EDEF3C" w14:textId="77777777" w:rsidR="00291E3A" w:rsidRPr="002B510D" w:rsidRDefault="00291E3A" w:rsidP="00143A67">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Procesoriaus </w:t>
            </w:r>
            <w:r w:rsidRPr="002B510D">
              <w:rPr>
                <w:rFonts w:ascii="Times New Roman" w:eastAsia="Times New Roman" w:hAnsi="Times New Roman" w:cs="Times New Roman"/>
                <w:color w:val="000000"/>
                <w:kern w:val="0"/>
                <w:sz w:val="20"/>
                <w:szCs w:val="20"/>
                <w14:ligatures w14:val="none"/>
              </w:rPr>
              <w:lastRenderedPageBreak/>
              <w:t>technologija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09FFBE58"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lastRenderedPageBreak/>
              <w:t xml:space="preserve">64-bit, turi palaikyti 32 ir 64 bitų operacines sistemas ir taikomąsias </w:t>
            </w:r>
            <w:r w:rsidRPr="002B510D">
              <w:rPr>
                <w:rFonts w:ascii="Times New Roman" w:eastAsia="Times New Roman" w:hAnsi="Times New Roman" w:cs="Times New Roman"/>
                <w:color w:val="000000"/>
                <w:kern w:val="0"/>
                <w:sz w:val="20"/>
                <w:szCs w:val="20"/>
                <w14:ligatures w14:val="none"/>
              </w:rPr>
              <w:lastRenderedPageBreak/>
              <w:t xml:space="preserve">programas. </w:t>
            </w:r>
            <w:r w:rsidRPr="002B510D">
              <w:rPr>
                <w:rFonts w:ascii="Times New Roman" w:eastAsia="Times New Roman" w:hAnsi="Times New Roman" w:cs="Times New Roman"/>
                <w:kern w:val="0"/>
                <w:sz w:val="20"/>
                <w:szCs w:val="20"/>
                <w14:ligatures w14:val="none"/>
              </w:rPr>
              <w:t xml:space="preserve">Aparatinio </w:t>
            </w:r>
            <w:proofErr w:type="spellStart"/>
            <w:r w:rsidRPr="002B510D">
              <w:rPr>
                <w:rFonts w:ascii="Times New Roman" w:eastAsia="Times New Roman" w:hAnsi="Times New Roman" w:cs="Times New Roman"/>
                <w:kern w:val="0"/>
                <w:sz w:val="20"/>
                <w:szCs w:val="20"/>
                <w14:ligatures w14:val="none"/>
              </w:rPr>
              <w:t>virtualizavimo</w:t>
            </w:r>
            <w:proofErr w:type="spellEnd"/>
            <w:r w:rsidRPr="002B510D">
              <w:rPr>
                <w:rFonts w:ascii="Times New Roman" w:eastAsia="Times New Roman" w:hAnsi="Times New Roman" w:cs="Times New Roman"/>
                <w:kern w:val="0"/>
                <w:sz w:val="20"/>
                <w:szCs w:val="20"/>
                <w14:ligatures w14:val="none"/>
              </w:rPr>
              <w:t xml:space="preserve"> (angl. </w:t>
            </w:r>
            <w:r w:rsidRPr="002B510D">
              <w:rPr>
                <w:rFonts w:ascii="Times New Roman" w:eastAsia="Times New Roman" w:hAnsi="Times New Roman" w:cs="Times New Roman"/>
                <w:kern w:val="0"/>
                <w:sz w:val="20"/>
                <w:szCs w:val="20"/>
                <w:lang w:bidi="en-US"/>
                <w14:ligatures w14:val="none"/>
              </w:rPr>
              <w:t>„</w:t>
            </w:r>
            <w:proofErr w:type="spellStart"/>
            <w:r w:rsidRPr="002B510D">
              <w:rPr>
                <w:rFonts w:ascii="Times New Roman" w:eastAsia="Times New Roman" w:hAnsi="Times New Roman" w:cs="Times New Roman"/>
                <w:kern w:val="0"/>
                <w:sz w:val="20"/>
                <w:szCs w:val="20"/>
                <w:lang w:bidi="en-US"/>
                <w14:ligatures w14:val="none"/>
              </w:rPr>
              <w:t>hardware-assisted</w:t>
            </w:r>
            <w:proofErr w:type="spellEnd"/>
            <w:r w:rsidRPr="002B510D">
              <w:rPr>
                <w:rFonts w:ascii="Times New Roman" w:eastAsia="Times New Roman" w:hAnsi="Times New Roman" w:cs="Times New Roman"/>
                <w:kern w:val="0"/>
                <w:sz w:val="20"/>
                <w:szCs w:val="20"/>
                <w:lang w:bidi="en-US"/>
                <w14:ligatures w14:val="none"/>
              </w:rPr>
              <w:t xml:space="preserve"> </w:t>
            </w:r>
            <w:proofErr w:type="spellStart"/>
            <w:r w:rsidRPr="002B510D">
              <w:rPr>
                <w:rFonts w:ascii="Times New Roman" w:eastAsia="Times New Roman" w:hAnsi="Times New Roman" w:cs="Times New Roman"/>
                <w:kern w:val="0"/>
                <w:sz w:val="20"/>
                <w:szCs w:val="20"/>
                <w:lang w:bidi="en-US"/>
                <w14:ligatures w14:val="none"/>
              </w:rPr>
              <w:t>virtualization</w:t>
            </w:r>
            <w:proofErr w:type="spellEnd"/>
            <w:r w:rsidRPr="002B510D">
              <w:rPr>
                <w:rFonts w:ascii="Times New Roman" w:eastAsia="Times New Roman" w:hAnsi="Times New Roman" w:cs="Times New Roman"/>
                <w:kern w:val="0"/>
                <w:sz w:val="20"/>
                <w:szCs w:val="20"/>
                <w:lang w:bidi="en-US"/>
                <w14:ligatures w14:val="none"/>
              </w:rPr>
              <w:t xml:space="preserve">“) </w:t>
            </w:r>
            <w:r w:rsidRPr="002B510D">
              <w:rPr>
                <w:rFonts w:ascii="Times New Roman" w:eastAsia="Times New Roman" w:hAnsi="Times New Roman" w:cs="Times New Roman"/>
                <w:kern w:val="0"/>
                <w:sz w:val="20"/>
                <w:szCs w:val="20"/>
                <w14:ligatures w14:val="none"/>
              </w:rPr>
              <w:t xml:space="preserve">palaikymas. Turi palaikyti Data </w:t>
            </w:r>
            <w:proofErr w:type="spellStart"/>
            <w:r w:rsidRPr="002B510D">
              <w:rPr>
                <w:rFonts w:ascii="Times New Roman" w:eastAsia="Times New Roman" w:hAnsi="Times New Roman" w:cs="Times New Roman"/>
                <w:kern w:val="0"/>
                <w:sz w:val="20"/>
                <w:szCs w:val="20"/>
                <w14:ligatures w14:val="none"/>
              </w:rPr>
              <w:t>Streaming</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Accelerator</w:t>
            </w:r>
            <w:proofErr w:type="spellEnd"/>
            <w:r w:rsidRPr="002B510D">
              <w:rPr>
                <w:rFonts w:ascii="Times New Roman" w:eastAsia="Times New Roman" w:hAnsi="Times New Roman" w:cs="Times New Roman"/>
                <w:kern w:val="0"/>
                <w:sz w:val="20"/>
                <w:szCs w:val="20"/>
                <w14:ligatures w14:val="none"/>
              </w:rPr>
              <w:t xml:space="preserve"> (DSA), AVX-512 instrukcijas, </w:t>
            </w:r>
            <w:proofErr w:type="spellStart"/>
            <w:r w:rsidRPr="002B510D">
              <w:rPr>
                <w:rFonts w:ascii="Times New Roman" w:eastAsia="Times New Roman" w:hAnsi="Times New Roman" w:cs="Times New Roman"/>
                <w:kern w:val="0"/>
                <w:sz w:val="20"/>
                <w:szCs w:val="20"/>
                <w14:ligatures w14:val="none"/>
              </w:rPr>
              <w:t>Deep</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Learning</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Boost</w:t>
            </w:r>
            <w:proofErr w:type="spellEnd"/>
            <w:r w:rsidRPr="002B510D">
              <w:rPr>
                <w:rFonts w:ascii="Times New Roman" w:eastAsia="Times New Roman" w:hAnsi="Times New Roman" w:cs="Times New Roman"/>
                <w:kern w:val="0"/>
                <w:sz w:val="20"/>
                <w:szCs w:val="20"/>
                <w14:ligatures w14:val="none"/>
              </w:rPr>
              <w:t xml:space="preserve"> (DL </w:t>
            </w:r>
            <w:proofErr w:type="spellStart"/>
            <w:r w:rsidRPr="002B510D">
              <w:rPr>
                <w:rFonts w:ascii="Times New Roman" w:eastAsia="Times New Roman" w:hAnsi="Times New Roman" w:cs="Times New Roman"/>
                <w:kern w:val="0"/>
                <w:sz w:val="20"/>
                <w:szCs w:val="20"/>
                <w14:ligatures w14:val="none"/>
              </w:rPr>
              <w:t>Boost</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on</w:t>
            </w:r>
            <w:proofErr w:type="spellEnd"/>
            <w:r w:rsidRPr="002B510D">
              <w:rPr>
                <w:rFonts w:ascii="Times New Roman" w:eastAsia="Times New Roman" w:hAnsi="Times New Roman" w:cs="Times New Roman"/>
                <w:kern w:val="0"/>
                <w:sz w:val="20"/>
                <w:szCs w:val="20"/>
                <w14:ligatures w14:val="none"/>
              </w:rPr>
              <w:t xml:space="preserve"> CPU ir </w:t>
            </w:r>
            <w:proofErr w:type="spellStart"/>
            <w:r w:rsidRPr="002B510D">
              <w:rPr>
                <w:rFonts w:ascii="Times New Roman" w:eastAsia="Times New Roman" w:hAnsi="Times New Roman" w:cs="Times New Roman"/>
                <w:kern w:val="0"/>
                <w:sz w:val="20"/>
                <w:szCs w:val="20"/>
                <w14:ligatures w14:val="none"/>
              </w:rPr>
              <w:t>Advanced</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Matrix</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Extension</w:t>
            </w:r>
            <w:proofErr w:type="spellEnd"/>
            <w:r w:rsidRPr="002B510D">
              <w:rPr>
                <w:rFonts w:ascii="Times New Roman" w:eastAsia="Times New Roman" w:hAnsi="Times New Roman" w:cs="Times New Roman"/>
                <w:kern w:val="0"/>
                <w:sz w:val="20"/>
                <w:szCs w:val="20"/>
                <w14:ligatures w14:val="none"/>
              </w:rPr>
              <w:t xml:space="preserve"> (AMX).</w:t>
            </w:r>
          </w:p>
        </w:tc>
        <w:tc>
          <w:tcPr>
            <w:tcW w:w="2700" w:type="dxa"/>
            <w:tcBorders>
              <w:top w:val="single" w:sz="4" w:space="0" w:color="000000"/>
              <w:left w:val="single" w:sz="4" w:space="0" w:color="000000"/>
              <w:bottom w:val="single" w:sz="4" w:space="0" w:color="000000"/>
              <w:right w:val="single" w:sz="4" w:space="0" w:color="000000"/>
            </w:tcBorders>
            <w:vAlign w:val="center"/>
          </w:tcPr>
          <w:p w14:paraId="3335FF0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291E3A" w:rsidRPr="00291E3A" w14:paraId="6BE6B568"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4DC721E4"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B6C153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sistemos našumas</w:t>
            </w:r>
          </w:p>
        </w:tc>
        <w:tc>
          <w:tcPr>
            <w:tcW w:w="5672" w:type="dxa"/>
            <w:tcBorders>
              <w:top w:val="single" w:sz="4" w:space="0" w:color="000000"/>
              <w:left w:val="single" w:sz="4" w:space="0" w:color="000000"/>
              <w:bottom w:val="single" w:sz="4" w:space="0" w:color="000000"/>
              <w:right w:val="single" w:sz="4" w:space="0" w:color="000000"/>
            </w:tcBorders>
          </w:tcPr>
          <w:p w14:paraId="2C770D0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6E3C10A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Našumo rodikliai nurodyti dviejų procesorių (ne mažiau kaip 64 branduolių) sistemai. Siūlomų procesorių našumo parametrai turi būti viešai publikuojami </w:t>
            </w:r>
            <w:hyperlink r:id="rId7">
              <w:r w:rsidRPr="002B510D">
                <w:rPr>
                  <w:rFonts w:ascii="Times New Roman" w:eastAsia="Times New Roman" w:hAnsi="Times New Roman" w:cs="Times New Roman"/>
                  <w:color w:val="000000"/>
                  <w:kern w:val="0"/>
                  <w:sz w:val="20"/>
                  <w:szCs w:val="20"/>
                  <w14:ligatures w14:val="none"/>
                </w:rPr>
                <w:t>www.spec.org</w:t>
              </w:r>
            </w:hyperlink>
            <w:r w:rsidRPr="002B510D">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115880B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Integer</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720;</w:t>
            </w:r>
          </w:p>
          <w:p w14:paraId="0B4F75A8"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Floating</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point</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990.</w:t>
            </w:r>
          </w:p>
        </w:tc>
        <w:tc>
          <w:tcPr>
            <w:tcW w:w="2700" w:type="dxa"/>
            <w:tcBorders>
              <w:top w:val="single" w:sz="4" w:space="0" w:color="000000"/>
              <w:left w:val="single" w:sz="4" w:space="0" w:color="000000"/>
              <w:bottom w:val="single" w:sz="4" w:space="0" w:color="000000"/>
              <w:right w:val="single" w:sz="4" w:space="0" w:color="000000"/>
            </w:tcBorders>
          </w:tcPr>
          <w:p w14:paraId="02615AD8"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291E3A" w:rsidRPr="00291E3A" w14:paraId="74B2DEA5"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0CCA45AE"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6DFE82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skaičius</w:t>
            </w:r>
          </w:p>
        </w:tc>
        <w:tc>
          <w:tcPr>
            <w:tcW w:w="5672" w:type="dxa"/>
            <w:tcBorders>
              <w:top w:val="single" w:sz="4" w:space="0" w:color="000000"/>
              <w:left w:val="single" w:sz="4" w:space="0" w:color="000000"/>
              <w:bottom w:val="single" w:sz="4" w:space="0" w:color="000000"/>
              <w:right w:val="single" w:sz="4" w:space="0" w:color="000000"/>
            </w:tcBorders>
          </w:tcPr>
          <w:p w14:paraId="16DAB02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 vnt. (ne mažiau kaip 32 branduolių kiekvienam procesoriui).</w:t>
            </w:r>
          </w:p>
        </w:tc>
        <w:tc>
          <w:tcPr>
            <w:tcW w:w="2700" w:type="dxa"/>
            <w:tcBorders>
              <w:top w:val="single" w:sz="4" w:space="0" w:color="000000"/>
              <w:left w:val="single" w:sz="4" w:space="0" w:color="000000"/>
              <w:bottom w:val="single" w:sz="4" w:space="0" w:color="000000"/>
              <w:right w:val="single" w:sz="4" w:space="0" w:color="000000"/>
            </w:tcBorders>
          </w:tcPr>
          <w:p w14:paraId="5EA4D60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418FB593"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0D144A91"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E7D626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Operatyvioji atmintis (RAM)</w:t>
            </w:r>
          </w:p>
        </w:tc>
        <w:tc>
          <w:tcPr>
            <w:tcW w:w="5672" w:type="dxa"/>
            <w:tcBorders>
              <w:top w:val="single" w:sz="4" w:space="0" w:color="000000"/>
              <w:left w:val="single" w:sz="4" w:space="0" w:color="000000"/>
              <w:bottom w:val="single" w:sz="4" w:space="0" w:color="000000"/>
              <w:right w:val="single" w:sz="4" w:space="0" w:color="000000"/>
            </w:tcBorders>
          </w:tcPr>
          <w:p w14:paraId="0B361A4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1024GB.</w:t>
            </w:r>
          </w:p>
          <w:p w14:paraId="359B33D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2B510D">
              <w:rPr>
                <w:rFonts w:ascii="Times New Roman" w:eastAsia="Times New Roman" w:hAnsi="Times New Roman" w:cs="Times New Roman"/>
                <w:color w:val="000000"/>
                <w:kern w:val="0"/>
                <w:sz w:val="20"/>
                <w:szCs w:val="20"/>
                <w14:ligatures w14:val="none"/>
              </w:rPr>
              <w:t>Dual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Rank</w:t>
            </w:r>
            <w:proofErr w:type="spellEnd"/>
            <w:r w:rsidRPr="002B510D">
              <w:rPr>
                <w:rFonts w:ascii="Times New Roman" w:eastAsia="Times New Roman" w:hAnsi="Times New Roman" w:cs="Times New Roman"/>
                <w:color w:val="000000"/>
                <w:kern w:val="0"/>
                <w:sz w:val="20"/>
                <w:szCs w:val="20"/>
                <w14:ligatures w14:val="none"/>
              </w:rPr>
              <w:t>.</w:t>
            </w:r>
          </w:p>
        </w:tc>
        <w:tc>
          <w:tcPr>
            <w:tcW w:w="2700" w:type="dxa"/>
            <w:tcBorders>
              <w:top w:val="single" w:sz="4" w:space="0" w:color="000000"/>
              <w:left w:val="single" w:sz="4" w:space="0" w:color="000000"/>
              <w:bottom w:val="single" w:sz="4" w:space="0" w:color="000000"/>
              <w:right w:val="single" w:sz="4" w:space="0" w:color="000000"/>
            </w:tcBorders>
          </w:tcPr>
          <w:p w14:paraId="1E1FB5D7"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245183B9"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41359248"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F39B1BE"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lizdų skaičius</w:t>
            </w:r>
          </w:p>
        </w:tc>
        <w:tc>
          <w:tcPr>
            <w:tcW w:w="5672" w:type="dxa"/>
            <w:tcBorders>
              <w:top w:val="single" w:sz="4" w:space="0" w:color="000000"/>
              <w:left w:val="single" w:sz="4" w:space="0" w:color="000000"/>
              <w:bottom w:val="single" w:sz="4" w:space="0" w:color="000000"/>
              <w:right w:val="single" w:sz="4" w:space="0" w:color="000000"/>
            </w:tcBorders>
            <w:vAlign w:val="center"/>
          </w:tcPr>
          <w:p w14:paraId="23649AD8"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32 vnt. DDR5 RDIMM tipo.</w:t>
            </w:r>
          </w:p>
        </w:tc>
        <w:tc>
          <w:tcPr>
            <w:tcW w:w="2700" w:type="dxa"/>
            <w:tcBorders>
              <w:top w:val="single" w:sz="4" w:space="0" w:color="000000"/>
              <w:left w:val="single" w:sz="4" w:space="0" w:color="000000"/>
              <w:bottom w:val="single" w:sz="4" w:space="0" w:color="000000"/>
              <w:right w:val="single" w:sz="4" w:space="0" w:color="000000"/>
            </w:tcBorders>
            <w:vAlign w:val="center"/>
          </w:tcPr>
          <w:p w14:paraId="65951B9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7CEC3BAF"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66370554"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7D45F6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talpa</w:t>
            </w:r>
          </w:p>
        </w:tc>
        <w:tc>
          <w:tcPr>
            <w:tcW w:w="5672" w:type="dxa"/>
            <w:tcBorders>
              <w:top w:val="single" w:sz="4" w:space="0" w:color="000000"/>
              <w:left w:val="single" w:sz="4" w:space="0" w:color="000000"/>
              <w:bottom w:val="single" w:sz="4" w:space="0" w:color="000000"/>
              <w:right w:val="single" w:sz="4" w:space="0" w:color="000000"/>
            </w:tcBorders>
            <w:vAlign w:val="center"/>
          </w:tcPr>
          <w:p w14:paraId="595CBDD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Plečiama iki ne mažiau kaip 1024GB vienam procesoriui tos pačios atminties moduliais kaip komplektuojama tarnybinė stotis.</w:t>
            </w:r>
          </w:p>
        </w:tc>
        <w:tc>
          <w:tcPr>
            <w:tcW w:w="2700" w:type="dxa"/>
            <w:tcBorders>
              <w:top w:val="single" w:sz="4" w:space="0" w:color="000000"/>
              <w:left w:val="single" w:sz="4" w:space="0" w:color="000000"/>
              <w:bottom w:val="single" w:sz="4" w:space="0" w:color="000000"/>
              <w:right w:val="single" w:sz="4" w:space="0" w:color="000000"/>
            </w:tcBorders>
            <w:vAlign w:val="center"/>
          </w:tcPr>
          <w:p w14:paraId="55ECEA7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36094973"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0DBAA1F6"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BE417B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Diskiniai kaupikliai (HDD/SSD) ir RAID valdiklis</w:t>
            </w:r>
          </w:p>
        </w:tc>
        <w:tc>
          <w:tcPr>
            <w:tcW w:w="5672" w:type="dxa"/>
            <w:tcBorders>
              <w:top w:val="single" w:sz="4" w:space="0" w:color="000000"/>
              <w:left w:val="single" w:sz="4" w:space="0" w:color="000000"/>
              <w:bottom w:val="single" w:sz="4" w:space="0" w:color="000000"/>
              <w:right w:val="single" w:sz="4" w:space="0" w:color="000000"/>
            </w:tcBorders>
          </w:tcPr>
          <w:p w14:paraId="086F5813"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kaip:</w:t>
            </w:r>
          </w:p>
          <w:p w14:paraId="32927D0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6 vnt. 3.8TB 2,5“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14:ligatures w14:val="none"/>
              </w:rPr>
              <w:t xml:space="preserve"> 4 SSD „</w:t>
            </w:r>
            <w:proofErr w:type="spellStart"/>
            <w:r w:rsidRPr="002B510D">
              <w:rPr>
                <w:rFonts w:ascii="Times New Roman" w:eastAsia="Times New Roman" w:hAnsi="Times New Roman" w:cs="Times New Roman"/>
                <w:color w:val="000000"/>
                <w:kern w:val="0"/>
                <w:sz w:val="20"/>
                <w:szCs w:val="20"/>
                <w14:ligatures w14:val="none"/>
              </w:rPr>
              <w:t>Hot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Plug</w:t>
            </w:r>
            <w:proofErr w:type="spellEnd"/>
            <w:r w:rsidRPr="002B510D">
              <w:rPr>
                <w:rFonts w:ascii="Times New Roman" w:eastAsia="Times New Roman" w:hAnsi="Times New Roman" w:cs="Times New Roman"/>
                <w:color w:val="000000"/>
                <w:kern w:val="0"/>
                <w:sz w:val="20"/>
                <w:szCs w:val="20"/>
                <w14:ligatures w14:val="none"/>
              </w:rPr>
              <w:t xml:space="preserve">“, kurių DWPD parametras 5 metų </w:t>
            </w:r>
            <w:proofErr w:type="spellStart"/>
            <w:r w:rsidRPr="002B510D">
              <w:rPr>
                <w:rFonts w:ascii="Times New Roman" w:eastAsia="Times New Roman" w:hAnsi="Times New Roman" w:cs="Times New Roman"/>
                <w:color w:val="000000"/>
                <w:kern w:val="0"/>
                <w:sz w:val="20"/>
                <w:szCs w:val="20"/>
                <w14:ligatures w14:val="none"/>
              </w:rPr>
              <w:t>laikotarpiau</w:t>
            </w:r>
            <w:proofErr w:type="spellEnd"/>
            <w:r w:rsidRPr="002B510D">
              <w:rPr>
                <w:rFonts w:ascii="Times New Roman" w:eastAsia="Times New Roman" w:hAnsi="Times New Roman" w:cs="Times New Roman"/>
                <w:color w:val="000000"/>
                <w:kern w:val="0"/>
                <w:sz w:val="20"/>
                <w:szCs w:val="20"/>
                <w14:ligatures w14:val="none"/>
              </w:rPr>
              <w:t xml:space="preserve"> ne mažesnis kaip 1.</w:t>
            </w:r>
          </w:p>
          <w:p w14:paraId="38D39B9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diskų.</w:t>
            </w:r>
          </w:p>
          <w:p w14:paraId="290490C0" w14:textId="77777777" w:rsidR="00291E3A" w:rsidRPr="002B510D" w:rsidRDefault="00291E3A"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Turi būti dedikuotas RAID valdiklis. RAID lygiai 1, 1+0, 5, 6 su ne mažiau nei 8GB spartinančiosios atminties („</w:t>
            </w:r>
            <w:proofErr w:type="spellStart"/>
            <w:r w:rsidRPr="002B510D">
              <w:rPr>
                <w:rFonts w:ascii="Times New Roman" w:eastAsia="Times New Roman" w:hAnsi="Times New Roman" w:cs="Times New Roman"/>
                <w:kern w:val="0"/>
                <w:sz w:val="20"/>
                <w:szCs w:val="20"/>
                <w14:ligatures w14:val="none"/>
              </w:rPr>
              <w:t>cache</w:t>
            </w:r>
            <w:proofErr w:type="spellEnd"/>
            <w:r w:rsidRPr="002B510D">
              <w:rPr>
                <w:rFonts w:ascii="Times New Roman" w:eastAsia="Times New Roman" w:hAnsi="Times New Roman" w:cs="Times New Roman"/>
                <w:kern w:val="0"/>
                <w:sz w:val="20"/>
                <w:szCs w:val="20"/>
                <w14:ligatures w14:val="none"/>
              </w:rPr>
              <w:t xml:space="preserve">“) su būsenos išsaugojimo savybe  (angl. </w:t>
            </w:r>
            <w:proofErr w:type="spellStart"/>
            <w:r w:rsidRPr="002B510D">
              <w:rPr>
                <w:rFonts w:ascii="Times New Roman" w:eastAsia="Times New Roman" w:hAnsi="Times New Roman" w:cs="Times New Roman"/>
                <w:kern w:val="0"/>
                <w:sz w:val="20"/>
                <w:szCs w:val="20"/>
                <w14:ligatures w14:val="none"/>
              </w:rPr>
              <w:t>battery-backed</w:t>
            </w:r>
            <w:proofErr w:type="spellEnd"/>
            <w:r w:rsidRPr="002B510D">
              <w:rPr>
                <w:rFonts w:ascii="Times New Roman" w:eastAsia="Times New Roman" w:hAnsi="Times New Roman" w:cs="Times New Roman"/>
                <w:kern w:val="0"/>
                <w:sz w:val="20"/>
                <w:szCs w:val="20"/>
                <w14:ligatures w14:val="none"/>
              </w:rPr>
              <w:t xml:space="preserve"> arba </w:t>
            </w:r>
            <w:proofErr w:type="spellStart"/>
            <w:r w:rsidRPr="002B510D">
              <w:rPr>
                <w:rFonts w:ascii="Times New Roman" w:eastAsia="Times New Roman" w:hAnsi="Times New Roman" w:cs="Times New Roman"/>
                <w:kern w:val="0"/>
                <w:sz w:val="20"/>
                <w:szCs w:val="20"/>
                <w14:ligatures w14:val="none"/>
              </w:rPr>
              <w:t>flash-backed</w:t>
            </w:r>
            <w:proofErr w:type="spellEnd"/>
            <w:r w:rsidRPr="002B510D">
              <w:rPr>
                <w:rFonts w:ascii="Times New Roman" w:eastAsia="Times New Roman" w:hAnsi="Times New Roman" w:cs="Times New Roman"/>
                <w:kern w:val="0"/>
                <w:sz w:val="20"/>
                <w:szCs w:val="20"/>
                <w14:ligatures w14:val="none"/>
              </w:rPr>
              <w:t>).</w:t>
            </w:r>
          </w:p>
          <w:p w14:paraId="2F31E5A0" w14:textId="77777777" w:rsidR="00291E3A" w:rsidRPr="002B510D" w:rsidRDefault="00291E3A"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Non</w:t>
            </w:r>
            <w:proofErr w:type="spellEnd"/>
            <w:r w:rsidRPr="002B510D">
              <w:rPr>
                <w:rFonts w:ascii="Times New Roman" w:eastAsia="Times New Roman" w:hAnsi="Times New Roman" w:cs="Times New Roman"/>
                <w:kern w:val="0"/>
                <w:sz w:val="20"/>
                <w:szCs w:val="20"/>
                <w14:ligatures w14:val="none"/>
              </w:rPr>
              <w:t>-RAID“ arba “</w:t>
            </w:r>
            <w:proofErr w:type="spellStart"/>
            <w:r w:rsidRPr="002B510D">
              <w:rPr>
                <w:rFonts w:ascii="Times New Roman" w:eastAsia="Times New Roman" w:hAnsi="Times New Roman" w:cs="Times New Roman"/>
                <w:kern w:val="0"/>
                <w:sz w:val="20"/>
                <w:szCs w:val="20"/>
                <w14:ligatures w14:val="none"/>
              </w:rPr>
              <w:t>Pass-through</w:t>
            </w:r>
            <w:proofErr w:type="spellEnd"/>
            <w:r w:rsidRPr="002B510D">
              <w:rPr>
                <w:rFonts w:ascii="Times New Roman" w:eastAsia="Times New Roman" w:hAnsi="Times New Roman" w:cs="Times New Roman"/>
                <w:kern w:val="0"/>
                <w:sz w:val="20"/>
                <w:szCs w:val="20"/>
                <w14:ligatures w14:val="none"/>
              </w:rPr>
              <w:t>” palaikymas.</w:t>
            </w:r>
          </w:p>
          <w:p w14:paraId="2842F6BB" w14:textId="77777777" w:rsidR="00291E3A" w:rsidRPr="002B510D" w:rsidRDefault="00291E3A"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2C0021FA" w14:textId="77777777" w:rsidR="00291E3A" w:rsidRPr="002B510D" w:rsidRDefault="00291E3A"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palaiko atsarginį diską, kuris, sugedus kitam diskui bet kuriame RAID masyve, yra automatiškai pakeičiamas vietoje sugedusiojo disko;</w:t>
            </w:r>
          </w:p>
          <w:p w14:paraId="1C243695" w14:textId="77777777" w:rsidR="00291E3A" w:rsidRPr="002B510D" w:rsidRDefault="00291E3A"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įrenginio procesorius nenaudojamas kontrolinių sumų skaičiavimui ar tikrinimui.</w:t>
            </w:r>
          </w:p>
          <w:p w14:paraId="344EC5E6" w14:textId="77777777" w:rsidR="00291E3A" w:rsidRPr="009F3BAE" w:rsidRDefault="00291E3A"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RAID valdiklio našumas turi būti ne mažesnis kaip </w:t>
            </w:r>
            <w:r w:rsidRPr="009F3BAE">
              <w:rPr>
                <w:rFonts w:ascii="Times New Roman" w:eastAsia="Times New Roman" w:hAnsi="Times New Roman" w:cs="Times New Roman"/>
                <w:kern w:val="0"/>
                <w:sz w:val="20"/>
                <w:szCs w:val="20"/>
                <w14:ligatures w14:val="none"/>
              </w:rPr>
              <w:t xml:space="preserve">6 milijonai atsitiktinio skaitymo (angl. </w:t>
            </w:r>
            <w:proofErr w:type="spellStart"/>
            <w:r w:rsidRPr="009F3BAE">
              <w:rPr>
                <w:rFonts w:ascii="Times New Roman" w:eastAsia="Times New Roman" w:hAnsi="Times New Roman" w:cs="Times New Roman"/>
                <w:kern w:val="0"/>
                <w:sz w:val="20"/>
                <w:szCs w:val="20"/>
                <w14:ligatures w14:val="none"/>
              </w:rPr>
              <w:t>random</w:t>
            </w:r>
            <w:proofErr w:type="spellEnd"/>
            <w:r w:rsidRPr="009F3BAE">
              <w:rPr>
                <w:rFonts w:ascii="Times New Roman" w:eastAsia="Times New Roman" w:hAnsi="Times New Roman" w:cs="Times New Roman"/>
                <w:kern w:val="0"/>
                <w:sz w:val="20"/>
                <w:szCs w:val="20"/>
                <w14:ligatures w14:val="none"/>
              </w:rPr>
              <w:t xml:space="preserve"> </w:t>
            </w:r>
            <w:proofErr w:type="spellStart"/>
            <w:r w:rsidRPr="009F3BAE">
              <w:rPr>
                <w:rFonts w:ascii="Times New Roman" w:eastAsia="Times New Roman" w:hAnsi="Times New Roman" w:cs="Times New Roman"/>
                <w:kern w:val="0"/>
                <w:sz w:val="20"/>
                <w:szCs w:val="20"/>
                <w14:ligatures w14:val="none"/>
              </w:rPr>
              <w:t>read</w:t>
            </w:r>
            <w:proofErr w:type="spellEnd"/>
            <w:r w:rsidRPr="009F3BAE">
              <w:rPr>
                <w:rFonts w:ascii="Times New Roman" w:eastAsia="Times New Roman" w:hAnsi="Times New Roman" w:cs="Times New Roman"/>
                <w:kern w:val="0"/>
                <w:sz w:val="20"/>
                <w:szCs w:val="20"/>
                <w14:ligatures w14:val="none"/>
              </w:rPr>
              <w:t>) IOPS.</w:t>
            </w:r>
          </w:p>
        </w:tc>
        <w:tc>
          <w:tcPr>
            <w:tcW w:w="2700" w:type="dxa"/>
            <w:tcBorders>
              <w:top w:val="single" w:sz="4" w:space="0" w:color="000000"/>
              <w:left w:val="single" w:sz="4" w:space="0" w:color="000000"/>
              <w:bottom w:val="single" w:sz="4" w:space="0" w:color="000000"/>
              <w:right w:val="single" w:sz="4" w:space="0" w:color="000000"/>
            </w:tcBorders>
          </w:tcPr>
          <w:p w14:paraId="4D0AE53E"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6962B9FA"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1D539706"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AD57748"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OS įkrovimo talpa</w:t>
            </w:r>
          </w:p>
        </w:tc>
        <w:tc>
          <w:tcPr>
            <w:tcW w:w="5672" w:type="dxa"/>
            <w:tcBorders>
              <w:top w:val="single" w:sz="4" w:space="0" w:color="000000"/>
              <w:left w:val="single" w:sz="4" w:space="0" w:color="000000"/>
              <w:bottom w:val="single" w:sz="4" w:space="0" w:color="000000"/>
              <w:right w:val="single" w:sz="4" w:space="0" w:color="000000"/>
            </w:tcBorders>
            <w:vAlign w:val="center"/>
          </w:tcPr>
          <w:p w14:paraId="5A4DBE2D"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 xml:space="preserve">Ne mažiau kaip 2 vnt. keičiamų neišjungus M.2 tipo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tipo diskų kurių kiekvienas ne mažiau kaip 480 GB talpos skirtų virtualizacijos sistemos užkrovimui. Turi palaikyti laikmenų veidrodinį režimą (angl. </w:t>
            </w:r>
            <w:proofErr w:type="spellStart"/>
            <w:r w:rsidRPr="002B510D">
              <w:rPr>
                <w:rFonts w:ascii="Times New Roman" w:eastAsia="Times New Roman" w:hAnsi="Times New Roman" w:cs="Times New Roman"/>
                <w:kern w:val="0"/>
                <w:sz w:val="20"/>
                <w:szCs w:val="20"/>
                <w14:ligatures w14:val="none"/>
              </w:rPr>
              <w:t>Mirror</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Mode</w:t>
            </w:r>
            <w:proofErr w:type="spellEnd"/>
            <w:r w:rsidRPr="002B510D">
              <w:rPr>
                <w:rFonts w:ascii="Times New Roman" w:eastAsia="Times New Roman" w:hAnsi="Times New Roman" w:cs="Times New Roman"/>
                <w:kern w:val="0"/>
                <w:sz w:val="20"/>
                <w:szCs w:val="20"/>
                <w14:ligatures w14:val="none"/>
              </w:rPr>
              <w:t>).</w:t>
            </w:r>
          </w:p>
        </w:tc>
        <w:tc>
          <w:tcPr>
            <w:tcW w:w="2700" w:type="dxa"/>
            <w:tcBorders>
              <w:top w:val="single" w:sz="4" w:space="0" w:color="000000"/>
              <w:left w:val="single" w:sz="4" w:space="0" w:color="000000"/>
              <w:bottom w:val="single" w:sz="4" w:space="0" w:color="000000"/>
              <w:right w:val="single" w:sz="4" w:space="0" w:color="000000"/>
            </w:tcBorders>
            <w:vAlign w:val="center"/>
          </w:tcPr>
          <w:p w14:paraId="7385A6F3"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3A732460"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0B8595D9"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ED25A22"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Saugumo funkcijos</w:t>
            </w:r>
          </w:p>
        </w:tc>
        <w:tc>
          <w:tcPr>
            <w:tcW w:w="5672" w:type="dxa"/>
            <w:tcBorders>
              <w:top w:val="single" w:sz="4" w:space="0" w:color="000000"/>
              <w:left w:val="single" w:sz="4" w:space="0" w:color="000000"/>
              <w:bottom w:val="single" w:sz="4" w:space="0" w:color="000000"/>
              <w:right w:val="single" w:sz="4" w:space="0" w:color="000000"/>
            </w:tcBorders>
            <w:vAlign w:val="center"/>
          </w:tcPr>
          <w:p w14:paraId="06D89BF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2B510D">
              <w:rPr>
                <w:rFonts w:ascii="Times New Roman" w:eastAsia="Times New Roman" w:hAnsi="Times New Roman" w:cs="Times New Roman"/>
                <w:color w:val="000000"/>
                <w:kern w:val="0"/>
                <w:sz w:val="20"/>
                <w:szCs w:val="20"/>
                <w14:ligatures w14:val="none"/>
              </w:rPr>
              <w:t>Trusted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Platform</w:t>
            </w:r>
            <w:proofErr w:type="spellEnd"/>
            <w:r w:rsidRPr="002B510D">
              <w:rPr>
                <w:rFonts w:ascii="Times New Roman" w:eastAsia="Times New Roman" w:hAnsi="Times New Roman" w:cs="Times New Roman"/>
                <w:color w:val="000000"/>
                <w:kern w:val="0"/>
                <w:sz w:val="20"/>
                <w:szCs w:val="20"/>
                <w14:ligatures w14:val="none"/>
              </w:rPr>
              <w:t xml:space="preserve"> Module (TPM 2.0) ar lygiavertis modulis.</w:t>
            </w:r>
          </w:p>
        </w:tc>
        <w:tc>
          <w:tcPr>
            <w:tcW w:w="2700" w:type="dxa"/>
            <w:tcBorders>
              <w:top w:val="single" w:sz="4" w:space="0" w:color="000000"/>
              <w:left w:val="single" w:sz="4" w:space="0" w:color="000000"/>
              <w:bottom w:val="single" w:sz="4" w:space="0" w:color="000000"/>
              <w:right w:val="single" w:sz="4" w:space="0" w:color="000000"/>
            </w:tcBorders>
            <w:vAlign w:val="center"/>
          </w:tcPr>
          <w:p w14:paraId="3EE38BB3"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636AE0C6"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6E474240"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EC5871D"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I/O išplėtimo lizdai</w:t>
            </w:r>
          </w:p>
        </w:tc>
        <w:tc>
          <w:tcPr>
            <w:tcW w:w="5672" w:type="dxa"/>
            <w:tcBorders>
              <w:top w:val="single" w:sz="4" w:space="0" w:color="000000"/>
              <w:left w:val="single" w:sz="4" w:space="0" w:color="000000"/>
              <w:bottom w:val="single" w:sz="4" w:space="0" w:color="000000"/>
              <w:right w:val="single" w:sz="4" w:space="0" w:color="000000"/>
            </w:tcBorders>
            <w:vAlign w:val="center"/>
          </w:tcPr>
          <w:p w14:paraId="3ADD32B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1 vnt.  laisvas PCI-Express x16 Gen</w:t>
            </w:r>
            <w:r w:rsidRPr="009F3BAE">
              <w:rPr>
                <w:rFonts w:ascii="Times New Roman" w:eastAsia="Times New Roman" w:hAnsi="Times New Roman" w:cs="Times New Roman"/>
                <w:color w:val="000000"/>
                <w:kern w:val="0"/>
                <w:sz w:val="20"/>
                <w:szCs w:val="20"/>
                <w14:ligatures w14:val="none"/>
              </w:rPr>
              <w:t>5</w:t>
            </w:r>
            <w:r w:rsidRPr="002B510D">
              <w:rPr>
                <w:rFonts w:ascii="Times New Roman" w:eastAsia="Times New Roman" w:hAnsi="Times New Roman" w:cs="Times New Roman"/>
                <w:color w:val="000000"/>
                <w:kern w:val="0"/>
                <w:sz w:val="20"/>
                <w:szCs w:val="20"/>
                <w14:ligatures w14:val="none"/>
              </w:rPr>
              <w:t xml:space="preserve"> arba OCP lizdas.</w:t>
            </w:r>
          </w:p>
        </w:tc>
        <w:tc>
          <w:tcPr>
            <w:tcW w:w="2700" w:type="dxa"/>
            <w:tcBorders>
              <w:top w:val="single" w:sz="4" w:space="0" w:color="000000"/>
              <w:left w:val="single" w:sz="4" w:space="0" w:color="000000"/>
              <w:bottom w:val="single" w:sz="4" w:space="0" w:color="000000"/>
              <w:right w:val="single" w:sz="4" w:space="0" w:color="000000"/>
            </w:tcBorders>
            <w:vAlign w:val="center"/>
          </w:tcPr>
          <w:p w14:paraId="52F02FE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6154EB33"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163DF1AF"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16D93A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Vaizdo posistemė</w:t>
            </w:r>
          </w:p>
        </w:tc>
        <w:tc>
          <w:tcPr>
            <w:tcW w:w="5672" w:type="dxa"/>
            <w:tcBorders>
              <w:top w:val="single" w:sz="4" w:space="0" w:color="000000"/>
              <w:left w:val="single" w:sz="4" w:space="0" w:color="000000"/>
              <w:bottom w:val="single" w:sz="4" w:space="0" w:color="000000"/>
              <w:right w:val="single" w:sz="4" w:space="0" w:color="000000"/>
            </w:tcBorders>
          </w:tcPr>
          <w:p w14:paraId="43C72A2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Integruota, palaikanti ne blogesnę kaip 1280 x 1024 raišką.</w:t>
            </w:r>
          </w:p>
        </w:tc>
        <w:tc>
          <w:tcPr>
            <w:tcW w:w="2700" w:type="dxa"/>
            <w:tcBorders>
              <w:top w:val="single" w:sz="4" w:space="0" w:color="000000"/>
              <w:left w:val="single" w:sz="4" w:space="0" w:color="000000"/>
              <w:bottom w:val="single" w:sz="4" w:space="0" w:color="000000"/>
              <w:right w:val="single" w:sz="4" w:space="0" w:color="000000"/>
            </w:tcBorders>
          </w:tcPr>
          <w:p w14:paraId="4AA970B0"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49EF9BFB"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11CFE683"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FCAE10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Tinklo adapteris</w:t>
            </w:r>
          </w:p>
        </w:tc>
        <w:tc>
          <w:tcPr>
            <w:tcW w:w="5672" w:type="dxa"/>
            <w:tcBorders>
              <w:top w:val="single" w:sz="4" w:space="0" w:color="000000"/>
              <w:left w:val="single" w:sz="4" w:space="0" w:color="000000"/>
              <w:bottom w:val="single" w:sz="4" w:space="0" w:color="000000"/>
              <w:right w:val="single" w:sz="4" w:space="0" w:color="000000"/>
            </w:tcBorders>
            <w:vAlign w:val="center"/>
          </w:tcPr>
          <w:p w14:paraId="55283857"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blogiau kaip:</w:t>
            </w:r>
          </w:p>
          <w:p w14:paraId="0306374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100Gbps QSFP56 tipo sąsajos;</w:t>
            </w:r>
          </w:p>
          <w:p w14:paraId="20825D55"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100 </w:t>
            </w:r>
            <w:proofErr w:type="spellStart"/>
            <w:r w:rsidRPr="002B510D">
              <w:rPr>
                <w:rFonts w:ascii="Times New Roman" w:eastAsia="Times New Roman" w:hAnsi="Times New Roman" w:cs="Times New Roman"/>
                <w:color w:val="000000"/>
                <w:kern w:val="0"/>
                <w:sz w:val="20"/>
                <w:szCs w:val="20"/>
                <w14:ligatures w14:val="none"/>
              </w:rPr>
              <w:t>Gbps</w:t>
            </w:r>
            <w:proofErr w:type="spellEnd"/>
            <w:r w:rsidRPr="002B510D">
              <w:rPr>
                <w:rFonts w:ascii="Times New Roman" w:eastAsia="Times New Roman" w:hAnsi="Times New Roman" w:cs="Times New Roman"/>
                <w:color w:val="000000"/>
                <w:kern w:val="0"/>
                <w:sz w:val="20"/>
                <w:szCs w:val="20"/>
                <w14:ligatures w14:val="none"/>
              </w:rPr>
              <w:t xml:space="preserve"> QSFP56 sąsajos turi palaikyti:</w:t>
            </w:r>
          </w:p>
          <w:p w14:paraId="44433982" w14:textId="77777777" w:rsidR="00291E3A" w:rsidRPr="002B510D" w:rsidRDefault="00291E3A" w:rsidP="00143A67">
            <w:pPr>
              <w:widowControl w:val="0"/>
              <w:spacing w:after="0" w:line="240" w:lineRule="auto"/>
              <w:jc w:val="both"/>
              <w:rPr>
                <w:rFonts w:ascii="Times New Roman" w:eastAsia="Times New Roman" w:hAnsi="Times New Roman" w:cs="Times New Roman"/>
                <w:color w:val="000000"/>
                <w:kern w:val="0"/>
                <w:sz w:val="20"/>
                <w:szCs w:val="20"/>
                <w14:ligatures w14:val="none"/>
              </w:rPr>
            </w:pPr>
            <w:proofErr w:type="spellStart"/>
            <w:r w:rsidRPr="002B510D">
              <w:rPr>
                <w:rFonts w:ascii="Times New Roman" w:eastAsia="Times New Roman" w:hAnsi="Times New Roman" w:cs="Times New Roman"/>
                <w:color w:val="000000"/>
                <w:kern w:val="0"/>
                <w:sz w:val="20"/>
                <w:szCs w:val="20"/>
                <w14:ligatures w14:val="none"/>
              </w:rPr>
              <w:t>Stateless</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Checksum</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offload</w:t>
            </w:r>
            <w:proofErr w:type="spellEnd"/>
            <w:r w:rsidRPr="002B510D">
              <w:rPr>
                <w:rFonts w:ascii="Times New Roman" w:eastAsia="Times New Roman" w:hAnsi="Times New Roman" w:cs="Times New Roman"/>
                <w:color w:val="000000"/>
                <w:kern w:val="0"/>
                <w:sz w:val="20"/>
                <w:szCs w:val="20"/>
                <w14:ligatures w14:val="none"/>
              </w:rPr>
              <w:t xml:space="preserve">, NVGRE, VXLAN,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NMEf</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NVMEoF</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Fabrics</w:t>
            </w:r>
            <w:proofErr w:type="spellEnd"/>
            <w:r w:rsidRPr="002B510D">
              <w:rPr>
                <w:rFonts w:ascii="Times New Roman" w:eastAsia="Times New Roman" w:hAnsi="Times New Roman" w:cs="Times New Roman"/>
                <w:color w:val="000000"/>
                <w:kern w:val="0"/>
                <w:sz w:val="20"/>
                <w:szCs w:val="20"/>
                <w14:ligatures w14:val="none"/>
              </w:rPr>
              <w:t>), SR-IOV virtualizacija.</w:t>
            </w:r>
          </w:p>
          <w:p w14:paraId="62020079" w14:textId="77777777" w:rsidR="00291E3A" w:rsidRPr="002B510D" w:rsidRDefault="00291E3A" w:rsidP="00143A67">
            <w:pPr>
              <w:widowControl w:val="0"/>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Dvi </w:t>
            </w:r>
            <w:proofErr w:type="spellStart"/>
            <w:r w:rsidRPr="002B510D">
              <w:rPr>
                <w:rFonts w:ascii="Times New Roman" w:eastAsia="Times New Roman" w:hAnsi="Times New Roman" w:cs="Times New Roman"/>
                <w:kern w:val="0"/>
                <w:sz w:val="20"/>
                <w:szCs w:val="20"/>
                <w14:ligatures w14:val="none"/>
              </w:rPr>
              <w:t>Infiniband</w:t>
            </w:r>
            <w:proofErr w:type="spellEnd"/>
            <w:r w:rsidRPr="002B510D">
              <w:rPr>
                <w:rFonts w:ascii="Times New Roman" w:eastAsia="Times New Roman" w:hAnsi="Times New Roman" w:cs="Times New Roman"/>
                <w:kern w:val="0"/>
                <w:sz w:val="20"/>
                <w:szCs w:val="20"/>
                <w14:ligatures w14:val="none"/>
              </w:rPr>
              <w:t xml:space="preserve"> standarto sąsajos su ne mažiau kaip 200Gbps tinklo prievadais realizuotais naudojant ne mažiau kaip 2 vnt. </w:t>
            </w:r>
            <w:proofErr w:type="spellStart"/>
            <w:r w:rsidRPr="002B510D">
              <w:rPr>
                <w:rFonts w:ascii="Times New Roman" w:eastAsia="Times New Roman" w:hAnsi="Times New Roman" w:cs="Times New Roman"/>
                <w:kern w:val="0"/>
                <w:sz w:val="20"/>
                <w:szCs w:val="20"/>
                <w14:ligatures w14:val="none"/>
              </w:rPr>
              <w:t>PCIe</w:t>
            </w:r>
            <w:proofErr w:type="spellEnd"/>
            <w:r w:rsidRPr="002B510D">
              <w:rPr>
                <w:rFonts w:ascii="Times New Roman" w:eastAsia="Times New Roman" w:hAnsi="Times New Roman" w:cs="Times New Roman"/>
                <w:kern w:val="0"/>
                <w:sz w:val="20"/>
                <w:szCs w:val="20"/>
                <w14:ligatures w14:val="none"/>
              </w:rPr>
              <w:t xml:space="preserve"> tipo adapterius. </w:t>
            </w:r>
          </w:p>
          <w:p w14:paraId="01D91068"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200Gbps OSFP sąsajos turi palaikyti </w:t>
            </w:r>
            <w:proofErr w:type="spellStart"/>
            <w:r w:rsidRPr="002B510D">
              <w:rPr>
                <w:rFonts w:ascii="Times New Roman" w:eastAsia="Times New Roman" w:hAnsi="Times New Roman" w:cs="Times New Roman"/>
                <w:color w:val="000000"/>
                <w:kern w:val="0"/>
                <w:sz w:val="20"/>
                <w:szCs w:val="20"/>
                <w14:ligatures w14:val="none"/>
              </w:rPr>
              <w:t>InfiniBand</w:t>
            </w:r>
            <w:proofErr w:type="spellEnd"/>
            <w:r w:rsidRPr="002B510D">
              <w:rPr>
                <w:rFonts w:ascii="Times New Roman" w:eastAsia="Times New Roman" w:hAnsi="Times New Roman" w:cs="Times New Roman"/>
                <w:color w:val="000000"/>
                <w:kern w:val="0"/>
                <w:sz w:val="20"/>
                <w:szCs w:val="20"/>
                <w14:ligatures w14:val="none"/>
              </w:rPr>
              <w:t xml:space="preserve"> NDR200,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GPUDirect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Storage</w:t>
            </w:r>
            <w:proofErr w:type="spellEnd"/>
            <w:r w:rsidRPr="002B510D">
              <w:rPr>
                <w:rFonts w:ascii="Times New Roman" w:eastAsia="Times New Roman" w:hAnsi="Times New Roman" w:cs="Times New Roman"/>
                <w:color w:val="000000"/>
                <w:kern w:val="0"/>
                <w:sz w:val="20"/>
                <w:szCs w:val="20"/>
                <w14:ligatures w14:val="none"/>
              </w:rPr>
              <w:t xml:space="preserve"> ir SHARP arba lygiavertį protokolą.</w:t>
            </w:r>
          </w:p>
        </w:tc>
        <w:tc>
          <w:tcPr>
            <w:tcW w:w="2700" w:type="dxa"/>
            <w:tcBorders>
              <w:top w:val="single" w:sz="4" w:space="0" w:color="000000"/>
              <w:left w:val="single" w:sz="4" w:space="0" w:color="000000"/>
              <w:bottom w:val="single" w:sz="4" w:space="0" w:color="000000"/>
              <w:right w:val="single" w:sz="4" w:space="0" w:color="000000"/>
            </w:tcBorders>
            <w:vAlign w:val="center"/>
          </w:tcPr>
          <w:p w14:paraId="7F570F37"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23CAA8A5"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083FC56D"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185A6E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Prievadai</w:t>
            </w:r>
          </w:p>
        </w:tc>
        <w:tc>
          <w:tcPr>
            <w:tcW w:w="5672" w:type="dxa"/>
            <w:tcBorders>
              <w:top w:val="single" w:sz="4" w:space="0" w:color="000000"/>
              <w:left w:val="single" w:sz="4" w:space="0" w:color="000000"/>
              <w:bottom w:val="single" w:sz="4" w:space="0" w:color="000000"/>
              <w:right w:val="single" w:sz="4" w:space="0" w:color="000000"/>
            </w:tcBorders>
          </w:tcPr>
          <w:p w14:paraId="4F602675" w14:textId="77777777" w:rsidR="00291E3A" w:rsidRPr="009F3BAE"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700" w:type="dxa"/>
            <w:tcBorders>
              <w:top w:val="single" w:sz="4" w:space="0" w:color="000000"/>
              <w:left w:val="single" w:sz="4" w:space="0" w:color="000000"/>
              <w:bottom w:val="single" w:sz="4" w:space="0" w:color="000000"/>
              <w:right w:val="single" w:sz="4" w:space="0" w:color="000000"/>
            </w:tcBorders>
          </w:tcPr>
          <w:p w14:paraId="36B0481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53CE6259"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30B4994F"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B6A3D9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GPU</w:t>
            </w:r>
          </w:p>
        </w:tc>
        <w:tc>
          <w:tcPr>
            <w:tcW w:w="5672" w:type="dxa"/>
            <w:tcBorders>
              <w:top w:val="single" w:sz="4" w:space="0" w:color="000000"/>
              <w:left w:val="single" w:sz="4" w:space="0" w:color="000000"/>
              <w:bottom w:val="single" w:sz="4" w:space="0" w:color="000000"/>
              <w:right w:val="single" w:sz="4" w:space="0" w:color="000000"/>
            </w:tcBorders>
          </w:tcPr>
          <w:p w14:paraId="55C9DE83" w14:textId="77777777" w:rsidR="00291E3A" w:rsidRPr="002B510D" w:rsidRDefault="00291E3A" w:rsidP="00143A67">
            <w:pPr>
              <w:autoSpaceDN w:val="0"/>
              <w:spacing w:after="0" w:line="240" w:lineRule="auto"/>
              <w:jc w:val="both"/>
              <w:rPr>
                <w:rFonts w:ascii="Times New Roman" w:eastAsia="Calibri" w:hAnsi="Times New Roman" w:cs="Times New Roman"/>
                <w:kern w:val="0"/>
                <w:sz w:val="20"/>
                <w:szCs w:val="20"/>
                <w14:ligatures w14:val="none"/>
              </w:rPr>
            </w:pPr>
            <w:r w:rsidRPr="002B510D">
              <w:rPr>
                <w:rFonts w:ascii="Times New Roman" w:eastAsia="Calibri" w:hAnsi="Times New Roman" w:cs="Times New Roman"/>
                <w:kern w:val="0"/>
                <w:sz w:val="20"/>
                <w:szCs w:val="20"/>
                <w14:ligatures w14:val="none"/>
              </w:rPr>
              <w:t>Ne mažiau kaip 2 vnt. GPU.</w:t>
            </w:r>
          </w:p>
          <w:p w14:paraId="3C6A2FD1" w14:textId="77777777" w:rsidR="00291E3A" w:rsidRPr="002B510D" w:rsidRDefault="00291E3A" w:rsidP="00143A67">
            <w:pPr>
              <w:autoSpaceDN w:val="0"/>
              <w:spacing w:after="0" w:line="240" w:lineRule="auto"/>
              <w:jc w:val="both"/>
              <w:rPr>
                <w:rFonts w:ascii="Times New Roman" w:eastAsia="Calibri" w:hAnsi="Times New Roman" w:cs="Times New Roman"/>
                <w:kern w:val="0"/>
                <w:sz w:val="20"/>
                <w:szCs w:val="20"/>
                <w14:ligatures w14:val="none"/>
              </w:rPr>
            </w:pPr>
            <w:r w:rsidRPr="002B510D">
              <w:rPr>
                <w:rFonts w:ascii="Times New Roman" w:eastAsia="Calibri" w:hAnsi="Times New Roman" w:cs="Times New Roman"/>
                <w:kern w:val="0"/>
                <w:sz w:val="20"/>
                <w:szCs w:val="20"/>
                <w14:ligatures w14:val="none"/>
              </w:rPr>
              <w:lastRenderedPageBreak/>
              <w:t xml:space="preserve">Ne mažiau kaip </w:t>
            </w:r>
            <w:r w:rsidRPr="002B510D">
              <w:rPr>
                <w:rFonts w:ascii="Times New Roman" w:eastAsia="Calibri" w:hAnsi="Times New Roman" w:cs="Times New Roman"/>
                <w:kern w:val="0"/>
                <w:sz w:val="20"/>
                <w:szCs w:val="20"/>
                <w:lang w:val="en-US"/>
                <w14:ligatures w14:val="none"/>
              </w:rPr>
              <w:t>141</w:t>
            </w:r>
            <w:r w:rsidRPr="002B510D">
              <w:rPr>
                <w:rFonts w:ascii="Times New Roman" w:eastAsia="Calibri" w:hAnsi="Times New Roman" w:cs="Times New Roman"/>
                <w:kern w:val="0"/>
                <w:sz w:val="20"/>
                <w:szCs w:val="20"/>
                <w14:ligatures w14:val="none"/>
              </w:rPr>
              <w:t>GB ne mažiau kaip</w:t>
            </w:r>
            <w:r w:rsidRPr="002B510D">
              <w:rPr>
                <w:rFonts w:ascii="Times New Roman" w:eastAsia="Calibri" w:hAnsi="Times New Roman" w:cs="Times New Roman"/>
                <w:color w:val="000000"/>
                <w:kern w:val="0"/>
                <w:sz w:val="20"/>
                <w:szCs w:val="20"/>
                <w14:ligatures w14:val="none"/>
              </w:rPr>
              <w:t xml:space="preserve"> 4.8TB/s</w:t>
            </w:r>
            <w:r w:rsidRPr="002B510D">
              <w:rPr>
                <w:rFonts w:ascii="Times New Roman" w:eastAsia="Calibri" w:hAnsi="Times New Roman" w:cs="Times New Roman"/>
                <w:kern w:val="0"/>
                <w:sz w:val="20"/>
                <w:szCs w:val="20"/>
                <w14:ligatures w14:val="none"/>
              </w:rPr>
              <w:t xml:space="preserve"> pralaidumo atminties kiekviename GPU;</w:t>
            </w:r>
          </w:p>
          <w:p w14:paraId="50B931CD" w14:textId="77777777" w:rsidR="00291E3A" w:rsidRPr="002B510D" w:rsidRDefault="00291E3A" w:rsidP="00143A67">
            <w:pPr>
              <w:autoSpaceDN w:val="0"/>
              <w:spacing w:after="0" w:line="240" w:lineRule="auto"/>
              <w:jc w:val="both"/>
              <w:rPr>
                <w:rFonts w:ascii="Times New Roman" w:eastAsia="Calibri" w:hAnsi="Times New Roman" w:cs="Times New Roman"/>
                <w:kern w:val="0"/>
                <w:sz w:val="20"/>
                <w:szCs w:val="20"/>
                <w14:ligatures w14:val="none"/>
              </w:rPr>
            </w:pPr>
            <w:r w:rsidRPr="002B510D">
              <w:rPr>
                <w:rFonts w:ascii="Times New Roman" w:eastAsia="Calibri" w:hAnsi="Times New Roman" w:cs="Times New Roman"/>
                <w:kern w:val="0"/>
                <w:sz w:val="20"/>
                <w:szCs w:val="20"/>
                <w14:ligatures w14:val="none"/>
              </w:rPr>
              <w:t xml:space="preserve">Kiekvienas GPU turi būti pateiktas su perkančiosios organizacijos naudojama NVIDIA AI </w:t>
            </w:r>
            <w:proofErr w:type="spellStart"/>
            <w:r w:rsidRPr="002B510D">
              <w:rPr>
                <w:rFonts w:ascii="Times New Roman" w:eastAsia="Calibri" w:hAnsi="Times New Roman" w:cs="Times New Roman"/>
                <w:kern w:val="0"/>
                <w:sz w:val="20"/>
                <w:szCs w:val="20"/>
                <w14:ligatures w14:val="none"/>
              </w:rPr>
              <w:t>Enterprise</w:t>
            </w:r>
            <w:proofErr w:type="spellEnd"/>
            <w:r w:rsidRPr="002B510D">
              <w:rPr>
                <w:rFonts w:ascii="Times New Roman" w:eastAsia="Calibri" w:hAnsi="Times New Roman" w:cs="Times New Roman"/>
                <w:kern w:val="0"/>
                <w:sz w:val="20"/>
                <w:szCs w:val="20"/>
                <w14:ligatures w14:val="none"/>
              </w:rPr>
              <w:t xml:space="preserve"> Essentials programine įranga ar lygiaverte GPU gamintojo programine įranga kuri būtų pilnai integruojama ir suderinama su NVIDIA AI </w:t>
            </w:r>
            <w:proofErr w:type="spellStart"/>
            <w:r w:rsidRPr="002B510D">
              <w:rPr>
                <w:rFonts w:ascii="Times New Roman" w:eastAsia="Calibri" w:hAnsi="Times New Roman" w:cs="Times New Roman"/>
                <w:kern w:val="0"/>
                <w:sz w:val="20"/>
                <w:szCs w:val="20"/>
                <w14:ligatures w14:val="none"/>
              </w:rPr>
              <w:t>Enterprise</w:t>
            </w:r>
            <w:proofErr w:type="spellEnd"/>
            <w:r w:rsidRPr="002B510D">
              <w:rPr>
                <w:rFonts w:ascii="Times New Roman" w:eastAsia="Calibri" w:hAnsi="Times New Roman" w:cs="Times New Roman"/>
                <w:kern w:val="0"/>
                <w:sz w:val="20"/>
                <w:szCs w:val="20"/>
                <w14:ligatures w14:val="none"/>
              </w:rPr>
              <w:t xml:space="preserve"> Essentials programine įranga su ne trumpesniu kaip 5 metų GPU gamintojo palaikymu.</w:t>
            </w:r>
          </w:p>
          <w:p w14:paraId="6BB86D3F" w14:textId="77777777" w:rsidR="00291E3A" w:rsidRPr="002B510D" w:rsidRDefault="00291E3A"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Tiekėjas turi nurodyti siūlomų GPU gamintoją, modelį, atminties kiekį.</w:t>
            </w:r>
          </w:p>
        </w:tc>
        <w:tc>
          <w:tcPr>
            <w:tcW w:w="2700" w:type="dxa"/>
            <w:tcBorders>
              <w:top w:val="single" w:sz="4" w:space="0" w:color="000000"/>
              <w:left w:val="single" w:sz="4" w:space="0" w:color="000000"/>
              <w:bottom w:val="single" w:sz="4" w:space="0" w:color="000000"/>
              <w:right w:val="single" w:sz="4" w:space="0" w:color="000000"/>
            </w:tcBorders>
          </w:tcPr>
          <w:p w14:paraId="1D43F9A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16DD52AB"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2F9FDDE1"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30FC9A5"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Aušinimas</w:t>
            </w:r>
          </w:p>
        </w:tc>
        <w:tc>
          <w:tcPr>
            <w:tcW w:w="5672" w:type="dxa"/>
            <w:tcBorders>
              <w:top w:val="single" w:sz="4" w:space="0" w:color="000000"/>
              <w:left w:val="single" w:sz="4" w:space="0" w:color="000000"/>
              <w:bottom w:val="single" w:sz="4" w:space="0" w:color="000000"/>
              <w:right w:val="single" w:sz="4" w:space="0" w:color="000000"/>
            </w:tcBorders>
          </w:tcPr>
          <w:p w14:paraId="2FB78EAB"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700" w:type="dxa"/>
            <w:tcBorders>
              <w:top w:val="single" w:sz="4" w:space="0" w:color="000000"/>
              <w:left w:val="single" w:sz="4" w:space="0" w:color="000000"/>
              <w:bottom w:val="single" w:sz="4" w:space="0" w:color="000000"/>
              <w:right w:val="single" w:sz="4" w:space="0" w:color="000000"/>
            </w:tcBorders>
          </w:tcPr>
          <w:p w14:paraId="2FE8F3C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42E13D31"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43B92C22"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1DEEF2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Maitinimo šaltinis</w:t>
            </w:r>
          </w:p>
        </w:tc>
        <w:tc>
          <w:tcPr>
            <w:tcW w:w="5672" w:type="dxa"/>
            <w:tcBorders>
              <w:top w:val="single" w:sz="4" w:space="0" w:color="000000"/>
              <w:left w:val="single" w:sz="4" w:space="0" w:color="000000"/>
              <w:bottom w:val="single" w:sz="4" w:space="0" w:color="000000"/>
              <w:right w:val="single" w:sz="4" w:space="0" w:color="000000"/>
            </w:tcBorders>
          </w:tcPr>
          <w:p w14:paraId="5089FDC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Tarnybinė stotis turi turėti ne mažiau kaip 2 (</w:t>
            </w:r>
            <w:r w:rsidRPr="002B510D">
              <w:rPr>
                <w:rFonts w:ascii="Times New Roman" w:eastAsia="Times New Roman" w:hAnsi="Times New Roman" w:cs="Times New Roman"/>
                <w:i/>
                <w:kern w:val="0"/>
                <w:sz w:val="20"/>
                <w:szCs w:val="20"/>
                <w14:ligatures w14:val="none"/>
              </w:rPr>
              <w:t>du</w:t>
            </w:r>
            <w:r w:rsidRPr="002B510D">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2B510D">
              <w:rPr>
                <w:rFonts w:ascii="Times New Roman" w:eastAsia="Times New Roman" w:hAnsi="Times New Roman" w:cs="Times New Roman"/>
                <w:i/>
                <w:kern w:val="0"/>
                <w:sz w:val="20"/>
                <w:szCs w:val="20"/>
                <w14:ligatures w14:val="none"/>
              </w:rPr>
              <w:t xml:space="preserve">(angl.  </w:t>
            </w:r>
            <w:proofErr w:type="spellStart"/>
            <w:r w:rsidRPr="002B510D">
              <w:rPr>
                <w:rFonts w:ascii="Times New Roman" w:eastAsia="Times New Roman" w:hAnsi="Times New Roman" w:cs="Times New Roman"/>
                <w:i/>
                <w:kern w:val="0"/>
                <w:sz w:val="20"/>
                <w:szCs w:val="20"/>
                <w14:ligatures w14:val="none"/>
              </w:rPr>
              <w:t>Redundant</w:t>
            </w:r>
            <w:proofErr w:type="spellEnd"/>
            <w:r w:rsidRPr="002B510D">
              <w:rPr>
                <w:rFonts w:ascii="Times New Roman" w:eastAsia="Times New Roman" w:hAnsi="Times New Roman" w:cs="Times New Roman"/>
                <w:i/>
                <w:kern w:val="0"/>
                <w:sz w:val="20"/>
                <w:szCs w:val="20"/>
                <w14:ligatures w14:val="none"/>
              </w:rPr>
              <w:t xml:space="preserve"> PSU)</w:t>
            </w:r>
            <w:r w:rsidRPr="002B510D">
              <w:rPr>
                <w:rFonts w:ascii="Times New Roman" w:eastAsia="Times New Roman" w:hAnsi="Times New Roman" w:cs="Times New Roman"/>
                <w:kern w:val="0"/>
                <w:sz w:val="20"/>
                <w:szCs w:val="20"/>
                <w14:ligatures w14:val="none"/>
              </w:rPr>
              <w:t xml:space="preserve">. Vieno maitinimo šaltinio maksimali galia turi būti ne mažesnė kaip 3000 W. Turi būti galima juos pakeisti nepertraukiant tarnybinės stoties darbo (angl. </w:t>
            </w:r>
            <w:proofErr w:type="spellStart"/>
            <w:r w:rsidRPr="002B510D">
              <w:rPr>
                <w:rFonts w:ascii="Times New Roman" w:eastAsia="Times New Roman" w:hAnsi="Times New Roman" w:cs="Times New Roman"/>
                <w:i/>
                <w:kern w:val="0"/>
                <w:sz w:val="20"/>
                <w:szCs w:val="20"/>
                <w14:ligatures w14:val="none"/>
              </w:rPr>
              <w:t>hotswap</w:t>
            </w:r>
            <w:proofErr w:type="spellEnd"/>
            <w:r w:rsidRPr="002B510D">
              <w:rPr>
                <w:rFonts w:ascii="Times New Roman" w:eastAsia="Times New Roman" w:hAnsi="Times New Roman" w:cs="Times New Roman"/>
                <w:kern w:val="0"/>
                <w:sz w:val="20"/>
                <w:szCs w:val="20"/>
                <w14:ligatures w14:val="none"/>
              </w:rPr>
              <w:t>)</w:t>
            </w:r>
            <w:r w:rsidRPr="002B510D">
              <w:rPr>
                <w:rFonts w:ascii="Times New Roman" w:eastAsia="Times New Roman" w:hAnsi="Times New Roman" w:cs="Times New Roman"/>
                <w:color w:val="000000"/>
                <w:kern w:val="0"/>
                <w:sz w:val="20"/>
                <w:szCs w:val="20"/>
                <w14:ligatures w14:val="none"/>
              </w:rPr>
              <w:t>. Ne prastesnis negu 96% efektyvumas, esant 50% apkrovai.</w:t>
            </w:r>
          </w:p>
        </w:tc>
        <w:tc>
          <w:tcPr>
            <w:tcW w:w="2700" w:type="dxa"/>
            <w:tcBorders>
              <w:top w:val="single" w:sz="4" w:space="0" w:color="000000"/>
              <w:left w:val="single" w:sz="4" w:space="0" w:color="000000"/>
              <w:bottom w:val="single" w:sz="4" w:space="0" w:color="000000"/>
              <w:right w:val="single" w:sz="4" w:space="0" w:color="000000"/>
            </w:tcBorders>
          </w:tcPr>
          <w:p w14:paraId="58DA1EED"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548A17B1"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55F56B7F"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329DA27"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nuotolinis</w:t>
            </w:r>
          </w:p>
          <w:p w14:paraId="37A2DD0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valdymas</w:t>
            </w:r>
          </w:p>
        </w:tc>
        <w:tc>
          <w:tcPr>
            <w:tcW w:w="5672" w:type="dxa"/>
            <w:tcBorders>
              <w:top w:val="single" w:sz="4" w:space="0" w:color="000000"/>
              <w:left w:val="single" w:sz="4" w:space="0" w:color="000000"/>
              <w:bottom w:val="single" w:sz="4" w:space="0" w:color="000000"/>
              <w:right w:val="single" w:sz="4" w:space="0" w:color="000000"/>
            </w:tcBorders>
            <w:vAlign w:val="center"/>
          </w:tcPr>
          <w:p w14:paraId="7E069E6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5EF8949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016A1CC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2B510D">
              <w:rPr>
                <w:rFonts w:ascii="Times New Roman" w:eastAsia="Times New Roman" w:hAnsi="Times New Roman" w:cs="Times New Roman"/>
                <w:color w:val="000000"/>
                <w:kern w:val="0"/>
                <w:sz w:val="20"/>
                <w:szCs w:val="20"/>
                <w14:ligatures w14:val="none"/>
              </w:rPr>
              <w:t>Lightweight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Directory</w:t>
            </w:r>
            <w:proofErr w:type="spellEnd"/>
            <w:r w:rsidRPr="002B510D">
              <w:rPr>
                <w:rFonts w:ascii="Times New Roman" w:eastAsia="Times New Roman" w:hAnsi="Times New Roman" w:cs="Times New Roman"/>
                <w:color w:val="000000"/>
                <w:kern w:val="0"/>
                <w:sz w:val="20"/>
                <w:szCs w:val="20"/>
                <w14:ligatures w14:val="none"/>
              </w:rPr>
              <w:t xml:space="preserve"> Access </w:t>
            </w:r>
            <w:proofErr w:type="spellStart"/>
            <w:r w:rsidRPr="002B510D">
              <w:rPr>
                <w:rFonts w:ascii="Times New Roman" w:eastAsia="Times New Roman" w:hAnsi="Times New Roman" w:cs="Times New Roman"/>
                <w:color w:val="000000"/>
                <w:kern w:val="0"/>
                <w:sz w:val="20"/>
                <w:szCs w:val="20"/>
                <w14:ligatures w14:val="none"/>
              </w:rPr>
              <w:t>Protocol</w:t>
            </w:r>
            <w:proofErr w:type="spellEnd"/>
            <w:r w:rsidRPr="002B510D">
              <w:rPr>
                <w:rFonts w:ascii="Times New Roman" w:eastAsia="Times New Roman" w:hAnsi="Times New Roman" w:cs="Times New Roman"/>
                <w:color w:val="000000"/>
                <w:kern w:val="0"/>
                <w:sz w:val="20"/>
                <w:szCs w:val="20"/>
                <w14:ligatures w14:val="none"/>
              </w:rPr>
              <w:t>) protokolu.</w:t>
            </w:r>
          </w:p>
          <w:p w14:paraId="5EDF0503"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Valdymo modulis turi turėti galimybę atlikti KVM</w:t>
            </w:r>
          </w:p>
          <w:p w14:paraId="2CD0348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(klaviatūros, </w:t>
            </w:r>
            <w:proofErr w:type="spellStart"/>
            <w:r w:rsidRPr="002B510D">
              <w:rPr>
                <w:rFonts w:ascii="Times New Roman" w:eastAsia="Times New Roman" w:hAnsi="Times New Roman" w:cs="Times New Roman"/>
                <w:color w:val="000000"/>
                <w:kern w:val="0"/>
                <w:sz w:val="20"/>
                <w:szCs w:val="20"/>
                <w14:ligatures w14:val="none"/>
              </w:rPr>
              <w:t>video</w:t>
            </w:r>
            <w:proofErr w:type="spellEnd"/>
            <w:r w:rsidRPr="002B510D">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2B510D">
              <w:rPr>
                <w:rFonts w:ascii="Times New Roman" w:eastAsia="Times New Roman" w:hAnsi="Times New Roman" w:cs="Times New Roman"/>
                <w:color w:val="000000"/>
                <w:kern w:val="0"/>
                <w:sz w:val="20"/>
                <w:szCs w:val="20"/>
                <w14:ligatures w14:val="none"/>
              </w:rPr>
              <w:t>Automatic</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Recovery</w:t>
            </w:r>
            <w:proofErr w:type="spellEnd"/>
            <w:r w:rsidRPr="002B510D">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2B510D">
              <w:rPr>
                <w:rFonts w:ascii="Times New Roman" w:eastAsia="Times New Roman" w:hAnsi="Times New Roman" w:cs="Times New Roman"/>
                <w:color w:val="000000"/>
                <w:kern w:val="0"/>
                <w:sz w:val="20"/>
                <w:szCs w:val="20"/>
                <w14:ligatures w14:val="none"/>
              </w:rPr>
              <w:t>Integrated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w:t>
            </w:r>
            <w:proofErr w:type="spellEnd"/>
            <w:r w:rsidRPr="002B510D">
              <w:rPr>
                <w:rFonts w:ascii="Times New Roman" w:eastAsia="Times New Roman" w:hAnsi="Times New Roman" w:cs="Times New Roman"/>
                <w:color w:val="000000"/>
                <w:kern w:val="0"/>
                <w:sz w:val="20"/>
                <w:szCs w:val="20"/>
                <w14:ligatures w14:val="none"/>
              </w:rPr>
              <w:t>“.</w:t>
            </w:r>
          </w:p>
          <w:p w14:paraId="4A7D298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2B510D">
              <w:rPr>
                <w:rFonts w:ascii="Times New Roman" w:eastAsia="Times New Roman" w:hAnsi="Times New Roman" w:cs="Times New Roman"/>
                <w:color w:val="000000"/>
                <w:kern w:val="0"/>
                <w:sz w:val="20"/>
                <w:szCs w:val="20"/>
                <w14:ligatures w14:val="none"/>
              </w:rPr>
              <w:t>event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logs</w:t>
            </w:r>
            <w:proofErr w:type="spellEnd"/>
            <w:r w:rsidRPr="002B510D">
              <w:rPr>
                <w:rFonts w:ascii="Times New Roman" w:eastAsia="Times New Roman" w:hAnsi="Times New Roman" w:cs="Times New Roman"/>
                <w:color w:val="000000"/>
                <w:kern w:val="0"/>
                <w:sz w:val="20"/>
                <w:szCs w:val="20"/>
                <w14:ligatures w14:val="none"/>
              </w:rPr>
              <w:t>), realiu laiku atnaujinti serverinės sistemos „</w:t>
            </w:r>
            <w:proofErr w:type="spellStart"/>
            <w:r w:rsidRPr="002B510D">
              <w:rPr>
                <w:rFonts w:ascii="Times New Roman" w:eastAsia="Times New Roman" w:hAnsi="Times New Roman" w:cs="Times New Roman"/>
                <w:color w:val="000000"/>
                <w:kern w:val="0"/>
                <w:sz w:val="20"/>
                <w:szCs w:val="20"/>
                <w14:ligatures w14:val="none"/>
              </w:rPr>
              <w:t>firmware</w:t>
            </w:r>
            <w:proofErr w:type="spellEnd"/>
            <w:r w:rsidRPr="002B510D">
              <w:rPr>
                <w:rFonts w:ascii="Times New Roman" w:eastAsia="Times New Roman" w:hAnsi="Times New Roman" w:cs="Times New Roman"/>
                <w:color w:val="000000"/>
                <w:kern w:val="0"/>
                <w:sz w:val="20"/>
                <w:szCs w:val="20"/>
                <w14:ligatures w14:val="none"/>
              </w:rPr>
              <w:t xml:space="preserve">“ ir Microsoft ar/ir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operacinių sistemų tvarkykles, atlikti aparatinės įrangos diagnostiką; „KVM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IP“ funkcija; galimybė integruoti į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vCenter</w:t>
            </w:r>
            <w:proofErr w:type="spellEnd"/>
            <w:r w:rsidRPr="002B510D">
              <w:rPr>
                <w:rFonts w:ascii="Times New Roman" w:eastAsia="Times New Roman" w:hAnsi="Times New Roman" w:cs="Times New Roman"/>
                <w:color w:val="000000"/>
                <w:kern w:val="0"/>
                <w:sz w:val="20"/>
                <w:szCs w:val="20"/>
                <w14:ligatures w14:val="none"/>
              </w:rPr>
              <w:t xml:space="preserve"> ar/ir Microsoft System </w:t>
            </w:r>
            <w:proofErr w:type="spellStart"/>
            <w:r w:rsidRPr="002B510D">
              <w:rPr>
                <w:rFonts w:ascii="Times New Roman" w:eastAsia="Times New Roman" w:hAnsi="Times New Roman" w:cs="Times New Roman"/>
                <w:color w:val="000000"/>
                <w:kern w:val="0"/>
                <w:sz w:val="20"/>
                <w:szCs w:val="20"/>
                <w14:ligatures w14:val="none"/>
              </w:rPr>
              <w:t>Center</w:t>
            </w:r>
            <w:proofErr w:type="spellEnd"/>
            <w:r w:rsidRPr="002B510D">
              <w:rPr>
                <w:rFonts w:ascii="Times New Roman" w:eastAsia="Times New Roman" w:hAnsi="Times New Roman" w:cs="Times New Roman"/>
                <w:color w:val="000000"/>
                <w:kern w:val="0"/>
                <w:sz w:val="20"/>
                <w:szCs w:val="20"/>
                <w14:ligatures w14:val="none"/>
              </w:rPr>
              <w:t xml:space="preserve"> administravimo sistemas.</w:t>
            </w:r>
          </w:p>
          <w:p w14:paraId="3EAF79EF" w14:textId="77777777" w:rsidR="00291E3A" w:rsidRPr="002B510D" w:rsidRDefault="00291E3A" w:rsidP="00143A67">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2B510D">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2B510D">
              <w:rPr>
                <w:rFonts w:ascii="Times New Roman" w:eastAsia="Times New Roman" w:hAnsi="Times New Roman" w:cs="Times New Roman"/>
                <w:bCs/>
                <w:i/>
                <w:kern w:val="0"/>
                <w:sz w:val="20"/>
                <w:szCs w:val="20"/>
                <w14:ligatures w14:val="none"/>
              </w:rPr>
              <w:t>whitelisting</w:t>
            </w:r>
            <w:proofErr w:type="spellEnd"/>
            <w:r w:rsidRPr="002B510D">
              <w:rPr>
                <w:rFonts w:ascii="Times New Roman" w:eastAsia="Times New Roman" w:hAnsi="Times New Roman" w:cs="Times New Roman"/>
                <w:bCs/>
                <w:kern w:val="0"/>
                <w:sz w:val="20"/>
                <w:szCs w:val="20"/>
                <w14:ligatures w14:val="none"/>
              </w:rPr>
              <w:t xml:space="preserve">). Leistiną tinklą nurodyti turi būti galima </w:t>
            </w:r>
            <w:r w:rsidRPr="002B510D">
              <w:rPr>
                <w:rFonts w:ascii="Times New Roman" w:eastAsia="Times New Roman" w:hAnsi="Times New Roman" w:cs="Times New Roman"/>
                <w:bCs/>
                <w:i/>
                <w:kern w:val="0"/>
                <w:sz w:val="20"/>
                <w:szCs w:val="20"/>
                <w14:ligatures w14:val="none"/>
              </w:rPr>
              <w:t>IP/</w:t>
            </w:r>
            <w:proofErr w:type="spellStart"/>
            <w:r w:rsidRPr="002B510D">
              <w:rPr>
                <w:rFonts w:ascii="Times New Roman" w:eastAsia="Times New Roman" w:hAnsi="Times New Roman" w:cs="Times New Roman"/>
                <w:bCs/>
                <w:i/>
                <w:kern w:val="0"/>
                <w:sz w:val="20"/>
                <w:szCs w:val="20"/>
                <w14:ligatures w14:val="none"/>
              </w:rPr>
              <w:t>netmask</w:t>
            </w:r>
            <w:proofErr w:type="spellEnd"/>
            <w:r w:rsidRPr="002B510D">
              <w:rPr>
                <w:rFonts w:ascii="Times New Roman" w:eastAsia="Times New Roman" w:hAnsi="Times New Roman" w:cs="Times New Roman"/>
                <w:bCs/>
                <w:kern w:val="0"/>
                <w:sz w:val="20"/>
                <w:szCs w:val="20"/>
                <w14:ligatures w14:val="none"/>
              </w:rPr>
              <w:t xml:space="preserve"> arba </w:t>
            </w:r>
            <w:r w:rsidRPr="002B510D">
              <w:rPr>
                <w:rFonts w:ascii="Times New Roman" w:eastAsia="Times New Roman" w:hAnsi="Times New Roman" w:cs="Times New Roman"/>
                <w:bCs/>
                <w:i/>
                <w:kern w:val="0"/>
                <w:sz w:val="20"/>
                <w:szCs w:val="20"/>
                <w14:ligatures w14:val="none"/>
              </w:rPr>
              <w:t>CIDR</w:t>
            </w:r>
            <w:r w:rsidRPr="002B510D">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6CE5A7C1" w14:textId="77777777" w:rsidR="00291E3A" w:rsidRPr="002B510D" w:rsidRDefault="00291E3A" w:rsidP="00143A67">
            <w:pPr>
              <w:tabs>
                <w:tab w:val="left" w:pos="390"/>
                <w:tab w:val="left" w:pos="1035"/>
                <w:tab w:val="left" w:pos="1500"/>
              </w:tabs>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flash</w:t>
            </w:r>
            <w:proofErr w:type="spellEnd"/>
            <w:r w:rsidRPr="002B510D">
              <w:rPr>
                <w:rFonts w:ascii="Times New Roman" w:eastAsia="Times New Roman" w:hAnsi="Times New Roman" w:cs="Times New Roman"/>
                <w:kern w:val="0"/>
                <w:sz w:val="20"/>
                <w:szCs w:val="20"/>
                <w14:ligatures w14:val="none"/>
              </w:rPr>
              <w:t>).</w:t>
            </w:r>
          </w:p>
        </w:tc>
        <w:tc>
          <w:tcPr>
            <w:tcW w:w="2700" w:type="dxa"/>
            <w:tcBorders>
              <w:top w:val="single" w:sz="4" w:space="0" w:color="000000"/>
              <w:left w:val="single" w:sz="4" w:space="0" w:color="000000"/>
              <w:bottom w:val="single" w:sz="4" w:space="0" w:color="000000"/>
              <w:right w:val="single" w:sz="4" w:space="0" w:color="000000"/>
            </w:tcBorders>
            <w:vAlign w:val="center"/>
          </w:tcPr>
          <w:p w14:paraId="4161807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6F7535DB"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50BBBF8F"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DB0BE1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Komplektacija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107A77B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700" w:type="dxa"/>
            <w:tcBorders>
              <w:top w:val="single" w:sz="4" w:space="0" w:color="000000"/>
              <w:left w:val="single" w:sz="4" w:space="0" w:color="000000"/>
              <w:bottom w:val="single" w:sz="4" w:space="0" w:color="000000"/>
              <w:right w:val="single" w:sz="4" w:space="0" w:color="000000"/>
            </w:tcBorders>
            <w:vAlign w:val="center"/>
          </w:tcPr>
          <w:p w14:paraId="454E7F4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2FACEF66"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7EA010CF"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DB1D7F3"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Surinkimo reikalavimai</w:t>
            </w:r>
          </w:p>
        </w:tc>
        <w:tc>
          <w:tcPr>
            <w:tcW w:w="5672" w:type="dxa"/>
            <w:tcBorders>
              <w:top w:val="single" w:sz="4" w:space="0" w:color="000000"/>
              <w:left w:val="single" w:sz="4" w:space="0" w:color="000000"/>
              <w:bottom w:val="single" w:sz="4" w:space="0" w:color="000000"/>
              <w:right w:val="single" w:sz="4" w:space="0" w:color="000000"/>
            </w:tcBorders>
            <w:vAlign w:val="center"/>
          </w:tcPr>
          <w:p w14:paraId="0AB65DC5"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konfigūracija turi būti ištestuota įrangos gamintojo. Visa įranga turi </w:t>
            </w:r>
            <w:r w:rsidRPr="002B510D">
              <w:rPr>
                <w:rFonts w:ascii="Times New Roman" w:eastAsia="Times New Roman" w:hAnsi="Times New Roman" w:cs="Times New Roman"/>
                <w:color w:val="000000"/>
                <w:kern w:val="0"/>
                <w:sz w:val="20"/>
                <w:szCs w:val="20"/>
                <w14:ligatures w14:val="none"/>
              </w:rPr>
              <w:lastRenderedPageBreak/>
              <w:t xml:space="preserve">būti </w:t>
            </w:r>
            <w:proofErr w:type="spellStart"/>
            <w:r w:rsidRPr="002B510D">
              <w:rPr>
                <w:rFonts w:ascii="Times New Roman" w:eastAsia="Times New Roman" w:hAnsi="Times New Roman" w:cs="Times New Roman"/>
                <w:color w:val="000000"/>
                <w:kern w:val="0"/>
                <w:sz w:val="20"/>
                <w:szCs w:val="20"/>
                <w14:ligatures w14:val="none"/>
              </w:rPr>
              <w:t>gamykliškai</w:t>
            </w:r>
            <w:proofErr w:type="spellEnd"/>
            <w:r w:rsidRPr="002B510D">
              <w:rPr>
                <w:rFonts w:ascii="Times New Roman" w:eastAsia="Times New Roman" w:hAnsi="Times New Roman" w:cs="Times New Roman"/>
                <w:color w:val="000000"/>
                <w:kern w:val="0"/>
                <w:sz w:val="20"/>
                <w:szCs w:val="20"/>
                <w14:ligatures w14:val="none"/>
              </w:rPr>
              <w:t xml:space="preserve"> nauja „</w:t>
            </w:r>
            <w:proofErr w:type="spellStart"/>
            <w:r w:rsidRPr="002B510D">
              <w:rPr>
                <w:rFonts w:ascii="Times New Roman" w:eastAsia="Times New Roman" w:hAnsi="Times New Roman" w:cs="Times New Roman"/>
                <w:color w:val="000000"/>
                <w:kern w:val="0"/>
                <w:sz w:val="20"/>
                <w:szCs w:val="20"/>
                <w14:ligatures w14:val="none"/>
              </w:rPr>
              <w:t>brand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new</w:t>
            </w:r>
            <w:proofErr w:type="spellEnd"/>
            <w:r w:rsidRPr="002B510D">
              <w:rPr>
                <w:rFonts w:ascii="Times New Roman" w:eastAsia="Times New Roman" w:hAnsi="Times New Roman" w:cs="Times New Roman"/>
                <w:color w:val="000000"/>
                <w:kern w:val="0"/>
                <w:sz w:val="20"/>
                <w:szCs w:val="20"/>
                <w14:ligatures w14:val="none"/>
              </w:rPr>
              <w:t>“; atnaujinti  „</w:t>
            </w:r>
            <w:proofErr w:type="spellStart"/>
            <w:r w:rsidRPr="002B510D">
              <w:rPr>
                <w:rFonts w:ascii="Times New Roman" w:eastAsia="Times New Roman" w:hAnsi="Times New Roman" w:cs="Times New Roman"/>
                <w:color w:val="000000"/>
                <w:kern w:val="0"/>
                <w:sz w:val="20"/>
                <w:szCs w:val="20"/>
                <w14:ligatures w14:val="none"/>
              </w:rPr>
              <w:t>renew</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refurbished</w:t>
            </w:r>
            <w:proofErr w:type="spellEnd"/>
            <w:r w:rsidRPr="002B510D">
              <w:rPr>
                <w:rFonts w:ascii="Times New Roman" w:eastAsia="Times New Roman" w:hAnsi="Times New Roman" w:cs="Times New Roman"/>
                <w:color w:val="000000"/>
                <w:kern w:val="0"/>
                <w:sz w:val="20"/>
                <w:szCs w:val="20"/>
                <w14:ligatures w14:val="none"/>
              </w:rPr>
              <w:t>“ /„</w:t>
            </w:r>
            <w:proofErr w:type="spellStart"/>
            <w:r w:rsidRPr="002B510D">
              <w:rPr>
                <w:rFonts w:ascii="Times New Roman" w:eastAsia="Times New Roman" w:hAnsi="Times New Roman" w:cs="Times New Roman"/>
                <w:color w:val="000000"/>
                <w:kern w:val="0"/>
                <w:sz w:val="20"/>
                <w:szCs w:val="20"/>
                <w14:ligatures w14:val="none"/>
              </w:rPr>
              <w:t>remarked</w:t>
            </w:r>
            <w:proofErr w:type="spellEnd"/>
            <w:r w:rsidRPr="002B510D">
              <w:rPr>
                <w:rFonts w:ascii="Times New Roman" w:eastAsia="Times New Roman" w:hAnsi="Times New Roman" w:cs="Times New Roman"/>
                <w:color w:val="000000"/>
                <w:kern w:val="0"/>
                <w:sz w:val="20"/>
                <w:szCs w:val="20"/>
                <w14:ligatures w14:val="none"/>
              </w:rPr>
              <w:t>“ komponentai neleistini.</w:t>
            </w:r>
          </w:p>
        </w:tc>
        <w:tc>
          <w:tcPr>
            <w:tcW w:w="2700" w:type="dxa"/>
            <w:tcBorders>
              <w:top w:val="single" w:sz="4" w:space="0" w:color="000000"/>
              <w:left w:val="single" w:sz="4" w:space="0" w:color="000000"/>
              <w:bottom w:val="single" w:sz="4" w:space="0" w:color="000000"/>
              <w:right w:val="single" w:sz="4" w:space="0" w:color="000000"/>
            </w:tcBorders>
            <w:vAlign w:val="center"/>
          </w:tcPr>
          <w:p w14:paraId="113815E7"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18261441"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1868E38A"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AEDE38D" w14:textId="77777777" w:rsidR="00291E3A" w:rsidRPr="002B510D" w:rsidRDefault="00291E3A"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Produkto kodai </w:t>
            </w:r>
            <w:r w:rsidRPr="002B510D">
              <w:rPr>
                <w:rFonts w:ascii="Times New Roman" w:eastAsia="Times New Roman" w:hAnsi="Times New Roman" w:cs="Times New Roman"/>
                <w:color w:val="000000"/>
                <w:kern w:val="0"/>
                <w:sz w:val="20"/>
                <w:szCs w:val="20"/>
                <w14:ligatures w14:val="none"/>
              </w:rPr>
              <w:br/>
              <w:t>(</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Numbers</w:t>
            </w:r>
            <w:proofErr w:type="spellEnd"/>
            <w:r w:rsidRPr="002B510D">
              <w:rPr>
                <w:rFonts w:ascii="Times New Roman" w:eastAsia="Times New Roman" w:hAnsi="Times New Roman" w:cs="Times New Roman"/>
                <w:color w:val="000000"/>
                <w:kern w:val="0"/>
                <w:sz w:val="20"/>
                <w:szCs w:val="20"/>
                <w14:ligatures w14:val="none"/>
              </w:rPr>
              <w:t>)</w:t>
            </w:r>
          </w:p>
        </w:tc>
        <w:tc>
          <w:tcPr>
            <w:tcW w:w="5672" w:type="dxa"/>
            <w:tcBorders>
              <w:top w:val="single" w:sz="4" w:space="0" w:color="000000"/>
              <w:left w:val="single" w:sz="4" w:space="0" w:color="000000"/>
              <w:bottom w:val="single" w:sz="4" w:space="0" w:color="000000"/>
              <w:right w:val="single" w:sz="4" w:space="0" w:color="000000"/>
            </w:tcBorders>
          </w:tcPr>
          <w:p w14:paraId="633F577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w:t>
            </w:r>
            <w:proofErr w:type="spellEnd"/>
            <w:r w:rsidRPr="002B510D">
              <w:rPr>
                <w:rFonts w:ascii="Times New Roman" w:eastAsia="Times New Roman" w:hAnsi="Times New Roman" w:cs="Times New Roman"/>
                <w:color w:val="000000"/>
                <w:kern w:val="0"/>
                <w:sz w:val="20"/>
                <w:szCs w:val="20"/>
                <w14:ligatures w14:val="none"/>
              </w:rPr>
              <w:t xml:space="preserve">), trumpas aprašymas ir kiekiai. </w:t>
            </w:r>
            <w:r w:rsidRPr="002B510D">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2B510D">
              <w:rPr>
                <w:rFonts w:ascii="Times New Roman" w:eastAsia="Times New Roman" w:hAnsi="Times New Roman" w:cs="Times New Roman"/>
                <w:i/>
                <w:kern w:val="0"/>
                <w:sz w:val="20"/>
                <w:szCs w:val="20"/>
                <w14:ligatures w14:val="none"/>
              </w:rPr>
              <w:t>Manufacturer</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Authorization</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Form</w:t>
            </w:r>
            <w:proofErr w:type="spellEnd"/>
            <w:r w:rsidRPr="002B510D">
              <w:rPr>
                <w:rFonts w:ascii="Times New Roman" w:eastAsia="Times New Roman" w:hAnsi="Times New Roman" w:cs="Times New Roman"/>
                <w:kern w:val="0"/>
                <w:sz w:val="20"/>
                <w:szCs w:val="20"/>
                <w14:ligatures w14:val="none"/>
              </w:rPr>
              <w:t>), adresuota perkančiajai organizacijai.</w:t>
            </w:r>
          </w:p>
        </w:tc>
        <w:tc>
          <w:tcPr>
            <w:tcW w:w="2700" w:type="dxa"/>
            <w:tcBorders>
              <w:top w:val="single" w:sz="4" w:space="0" w:color="000000"/>
              <w:left w:val="single" w:sz="4" w:space="0" w:color="000000"/>
              <w:bottom w:val="single" w:sz="4" w:space="0" w:color="000000"/>
              <w:right w:val="single" w:sz="4" w:space="0" w:color="000000"/>
            </w:tcBorders>
          </w:tcPr>
          <w:p w14:paraId="100B2F6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2FEC5642"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07E3BDEF"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6FA35C4" w14:textId="77777777" w:rsidR="00291E3A" w:rsidRPr="002B510D" w:rsidRDefault="00291E3A"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Diegimo paslaugos</w:t>
            </w:r>
          </w:p>
        </w:tc>
        <w:tc>
          <w:tcPr>
            <w:tcW w:w="5672" w:type="dxa"/>
            <w:tcBorders>
              <w:top w:val="single" w:sz="4" w:space="0" w:color="000000"/>
              <w:left w:val="single" w:sz="4" w:space="0" w:color="000000"/>
              <w:bottom w:val="single" w:sz="4" w:space="0" w:color="000000"/>
              <w:right w:val="single" w:sz="4" w:space="0" w:color="000000"/>
            </w:tcBorders>
          </w:tcPr>
          <w:p w14:paraId="07ED860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2B510D">
              <w:rPr>
                <w:rFonts w:ascii="Times New Roman" w:eastAsia="Times New Roman" w:hAnsi="Times New Roman" w:cs="Times New Roman"/>
                <w:color w:val="000000"/>
                <w:kern w:val="0"/>
                <w:sz w:val="20"/>
                <w:szCs w:val="20"/>
                <w14:ligatures w14:val="none"/>
              </w:rPr>
              <w:t>mikrokodas</w:t>
            </w:r>
            <w:proofErr w:type="spellEnd"/>
            <w:r w:rsidRPr="002B510D">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3E3BB4F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700" w:type="dxa"/>
            <w:tcBorders>
              <w:top w:val="single" w:sz="4" w:space="0" w:color="000000"/>
              <w:left w:val="single" w:sz="4" w:space="0" w:color="000000"/>
              <w:bottom w:val="single" w:sz="4" w:space="0" w:color="000000"/>
              <w:right w:val="single" w:sz="4" w:space="0" w:color="000000"/>
            </w:tcBorders>
          </w:tcPr>
          <w:p w14:paraId="139AAD05"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46406CFF"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18B5F9B8"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839D63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Sertifikavimas</w:t>
            </w:r>
          </w:p>
        </w:tc>
        <w:tc>
          <w:tcPr>
            <w:tcW w:w="5672" w:type="dxa"/>
            <w:tcBorders>
              <w:top w:val="single" w:sz="4" w:space="0" w:color="000000"/>
              <w:left w:val="single" w:sz="4" w:space="0" w:color="000000"/>
              <w:bottom w:val="single" w:sz="4" w:space="0" w:color="000000"/>
              <w:right w:val="single" w:sz="4" w:space="0" w:color="000000"/>
            </w:tcBorders>
          </w:tcPr>
          <w:p w14:paraId="7DDBFC08"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Microsoft Windows Server, </w:t>
            </w:r>
            <w:proofErr w:type="spellStart"/>
            <w:r w:rsidRPr="002B510D">
              <w:rPr>
                <w:rFonts w:ascii="Times New Roman" w:eastAsia="Times New Roman" w:hAnsi="Times New Roman" w:cs="Times New Roman"/>
                <w:color w:val="000000"/>
                <w:kern w:val="0"/>
                <w:sz w:val="20"/>
                <w:szCs w:val="20"/>
                <w14:ligatures w14:val="none"/>
              </w:rPr>
              <w:t>Red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Hat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Linux, SUSE Linux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vSphere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ESXi</w:t>
            </w:r>
            <w:proofErr w:type="spellEnd"/>
            <w:r w:rsidRPr="002B510D">
              <w:rPr>
                <w:rFonts w:ascii="Times New Roman" w:eastAsia="Times New Roman" w:hAnsi="Times New Roman" w:cs="Times New Roman"/>
                <w:color w:val="000000"/>
                <w:kern w:val="0"/>
                <w:sz w:val="20"/>
                <w:szCs w:val="20"/>
                <w14:ligatures w14:val="none"/>
              </w:rPr>
              <w:t xml:space="preserve">) bei </w:t>
            </w:r>
            <w:proofErr w:type="spellStart"/>
            <w:r w:rsidRPr="002B510D">
              <w:rPr>
                <w:rFonts w:ascii="Times New Roman" w:eastAsia="Times New Roman" w:hAnsi="Times New Roman" w:cs="Times New Roman"/>
                <w:color w:val="000000"/>
                <w:kern w:val="0"/>
                <w:sz w:val="20"/>
                <w:szCs w:val="20"/>
                <w14:ligatures w14:val="none"/>
              </w:rPr>
              <w:t>Canonical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Ubuntu</w:t>
            </w:r>
            <w:proofErr w:type="spellEnd"/>
            <w:r w:rsidRPr="002B510D">
              <w:rPr>
                <w:rFonts w:ascii="Times New Roman" w:eastAsia="Times New Roman" w:hAnsi="Times New Roman" w:cs="Times New Roman"/>
                <w:color w:val="000000"/>
                <w:kern w:val="0"/>
                <w:sz w:val="20"/>
                <w:szCs w:val="20"/>
                <w14:ligatures w14:val="none"/>
              </w:rPr>
              <w:t xml:space="preserve"> Server LTS. Informacija apie </w:t>
            </w:r>
            <w:proofErr w:type="spellStart"/>
            <w:r w:rsidRPr="002B510D">
              <w:rPr>
                <w:rFonts w:ascii="Times New Roman" w:eastAsia="Times New Roman" w:hAnsi="Times New Roman" w:cs="Times New Roman"/>
                <w:color w:val="000000"/>
                <w:kern w:val="0"/>
                <w:sz w:val="20"/>
                <w:szCs w:val="20"/>
                <w14:ligatures w14:val="none"/>
              </w:rPr>
              <w:t>sertifikaciją</w:t>
            </w:r>
            <w:proofErr w:type="spellEnd"/>
            <w:r w:rsidRPr="002B510D">
              <w:rPr>
                <w:rFonts w:ascii="Times New Roman" w:eastAsia="Times New Roman" w:hAnsi="Times New Roman" w:cs="Times New Roman"/>
                <w:color w:val="000000"/>
                <w:kern w:val="0"/>
                <w:sz w:val="20"/>
                <w:szCs w:val="20"/>
                <w14:ligatures w14:val="none"/>
              </w:rPr>
              <w:t xml:space="preserve"> turi būti pateikta oficialiame gamintojo tinklalapyje. Visos siūlomos tarnybinės stoties dalys (diskai, procesoriai, atmintis ir kiti įrenginiai) privalo būti pateikti vienos firmos gamintojos, </w:t>
            </w:r>
            <w:proofErr w:type="spellStart"/>
            <w:r w:rsidRPr="002B510D">
              <w:rPr>
                <w:rFonts w:ascii="Times New Roman" w:eastAsia="Times New Roman" w:hAnsi="Times New Roman" w:cs="Times New Roman"/>
                <w:color w:val="000000"/>
                <w:kern w:val="0"/>
                <w:sz w:val="20"/>
                <w:szCs w:val="20"/>
                <w14:ligatures w14:val="none"/>
              </w:rPr>
              <w:t>markiruoti</w:t>
            </w:r>
            <w:proofErr w:type="spellEnd"/>
            <w:r w:rsidRPr="002B510D">
              <w:rPr>
                <w:rFonts w:ascii="Times New Roman" w:eastAsia="Times New Roman" w:hAnsi="Times New Roman" w:cs="Times New Roman"/>
                <w:color w:val="000000"/>
                <w:kern w:val="0"/>
                <w:sz w:val="20"/>
                <w:szCs w:val="20"/>
                <w14:ligatures w14:val="none"/>
              </w:rPr>
              <w:t xml:space="preserve"> jos kodais ir/ar prekiniais ženklais.</w:t>
            </w:r>
          </w:p>
        </w:tc>
        <w:tc>
          <w:tcPr>
            <w:tcW w:w="2700" w:type="dxa"/>
            <w:tcBorders>
              <w:top w:val="single" w:sz="4" w:space="0" w:color="000000"/>
              <w:left w:val="single" w:sz="4" w:space="0" w:color="000000"/>
              <w:bottom w:val="single" w:sz="4" w:space="0" w:color="000000"/>
              <w:right w:val="single" w:sz="4" w:space="0" w:color="000000"/>
            </w:tcBorders>
          </w:tcPr>
          <w:p w14:paraId="7B60A900"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1ECFDBC9"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30A24030"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B854B33"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Kiti reikalavimai</w:t>
            </w:r>
          </w:p>
        </w:tc>
        <w:tc>
          <w:tcPr>
            <w:tcW w:w="5672" w:type="dxa"/>
            <w:tcBorders>
              <w:top w:val="single" w:sz="4" w:space="0" w:color="000000"/>
              <w:left w:val="single" w:sz="4" w:space="0" w:color="000000"/>
              <w:bottom w:val="single" w:sz="4" w:space="0" w:color="000000"/>
              <w:right w:val="single" w:sz="4" w:space="0" w:color="000000"/>
            </w:tcBorders>
          </w:tcPr>
          <w:p w14:paraId="23A2D49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700" w:type="dxa"/>
            <w:tcBorders>
              <w:top w:val="single" w:sz="4" w:space="0" w:color="000000"/>
              <w:left w:val="single" w:sz="4" w:space="0" w:color="000000"/>
              <w:bottom w:val="single" w:sz="4" w:space="0" w:color="000000"/>
              <w:right w:val="single" w:sz="4" w:space="0" w:color="000000"/>
            </w:tcBorders>
          </w:tcPr>
          <w:p w14:paraId="38C2A8BB"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21E2444B"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272F7D4C" w14:textId="77777777" w:rsidR="00291E3A" w:rsidRPr="002B510D" w:rsidRDefault="00291E3A" w:rsidP="00143A67">
            <w:pPr>
              <w:widowControl w:val="0"/>
              <w:numPr>
                <w:ilvl w:val="0"/>
                <w:numId w:val="2"/>
              </w:numPr>
              <w:suppressAutoHyphens/>
              <w:spacing w:after="0" w:line="240" w:lineRule="auto"/>
              <w:ind w:left="0" w:firstLine="0"/>
              <w:contextualSpacing/>
              <w:jc w:val="center"/>
              <w:rPr>
                <w:rFonts w:ascii="Times New Roman" w:eastAsia="Times New Roman" w:hAnsi="Times New Roman" w:cs="Times New Roman"/>
                <w:color w:val="000000"/>
                <w:kern w:val="0"/>
                <w:sz w:val="20"/>
                <w:szCs w:val="20"/>
                <w:lang w:eastAsia="ar-SA"/>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3E686D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Ekologiniai reikalavimai:</w:t>
            </w:r>
          </w:p>
        </w:tc>
        <w:tc>
          <w:tcPr>
            <w:tcW w:w="5672" w:type="dxa"/>
            <w:tcBorders>
              <w:top w:val="single" w:sz="4" w:space="0" w:color="000000"/>
              <w:left w:val="single" w:sz="4" w:space="0" w:color="000000"/>
              <w:bottom w:val="single" w:sz="4" w:space="0" w:color="000000"/>
              <w:right w:val="single" w:sz="4" w:space="0" w:color="000000"/>
            </w:tcBorders>
          </w:tcPr>
          <w:p w14:paraId="1DCF5207" w14:textId="77777777" w:rsidR="00291E3A" w:rsidRPr="002B510D" w:rsidRDefault="00291E3A"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358A964F" w14:textId="77777777" w:rsidR="00291E3A" w:rsidRPr="002B510D" w:rsidRDefault="00291E3A" w:rsidP="00143A67">
            <w:pPr>
              <w:spacing w:after="0" w:line="240" w:lineRule="auto"/>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Tiekėjas turi pateikti:</w:t>
            </w:r>
          </w:p>
          <w:p w14:paraId="20B51E48" w14:textId="77777777" w:rsidR="00291E3A" w:rsidRPr="002B510D" w:rsidRDefault="00291E3A" w:rsidP="00143A67">
            <w:pPr>
              <w:spacing w:after="0" w:line="240" w:lineRule="auto"/>
              <w:jc w:val="both"/>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5F5771DE" w14:textId="77777777" w:rsidR="00291E3A" w:rsidRPr="009F3BAE" w:rsidRDefault="00291E3A" w:rsidP="00143A67">
            <w:pPr>
              <w:spacing w:after="0" w:line="240" w:lineRule="auto"/>
              <w:jc w:val="both"/>
              <w:rPr>
                <w:rFonts w:ascii="Times New Roman" w:eastAsia="Times New Roman" w:hAnsi="Times New Roman" w:cs="Times New Roman"/>
                <w:kern w:val="0"/>
                <w:sz w:val="20"/>
                <w:szCs w:val="20"/>
              </w:rPr>
            </w:pPr>
            <w:r w:rsidRPr="009F3BAE">
              <w:rPr>
                <w:rFonts w:ascii="Times New Roman" w:eastAsia="Times New Roman" w:hAnsi="Times New Roman" w:cs="Times New Roman"/>
                <w:kern w:val="0"/>
                <w:sz w:val="20"/>
                <w:szCs w:val="20"/>
              </w:rPr>
              <w:t xml:space="preserve">b) gamintojo techniniai dokumentai, arba </w:t>
            </w:r>
          </w:p>
          <w:p w14:paraId="38B836F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9F3BAE">
              <w:rPr>
                <w:rFonts w:ascii="Times New Roman" w:eastAsia="Times New Roman" w:hAnsi="Times New Roman" w:cs="Times New Roman"/>
                <w:kern w:val="0"/>
                <w:sz w:val="20"/>
                <w:szCs w:val="20"/>
              </w:rPr>
              <w:t>c) kiti lygiaverčiai įrodymai.</w:t>
            </w:r>
          </w:p>
        </w:tc>
        <w:tc>
          <w:tcPr>
            <w:tcW w:w="2700" w:type="dxa"/>
            <w:tcBorders>
              <w:top w:val="single" w:sz="4" w:space="0" w:color="000000"/>
              <w:left w:val="single" w:sz="4" w:space="0" w:color="000000"/>
              <w:bottom w:val="single" w:sz="4" w:space="0" w:color="000000"/>
              <w:right w:val="single" w:sz="4" w:space="0" w:color="000000"/>
            </w:tcBorders>
          </w:tcPr>
          <w:p w14:paraId="0E20F84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787D9210" w14:textId="77777777" w:rsidTr="00DC1A48">
        <w:trPr>
          <w:trHeight w:val="57"/>
          <w:jc w:val="center"/>
        </w:trPr>
        <w:tc>
          <w:tcPr>
            <w:tcW w:w="994" w:type="dxa"/>
            <w:tcBorders>
              <w:top w:val="single" w:sz="4" w:space="0" w:color="000000"/>
              <w:left w:val="single" w:sz="4" w:space="0" w:color="000000"/>
              <w:bottom w:val="single" w:sz="4" w:space="0" w:color="000000"/>
              <w:right w:val="single" w:sz="4" w:space="0" w:color="000000"/>
            </w:tcBorders>
            <w:tcFitText/>
            <w:vAlign w:val="center"/>
          </w:tcPr>
          <w:p w14:paraId="0062AC12" w14:textId="77777777" w:rsidR="00291E3A" w:rsidRPr="002B510D" w:rsidRDefault="00291E3A" w:rsidP="00143A67">
            <w:pPr>
              <w:widowControl w:val="0"/>
              <w:numPr>
                <w:ilvl w:val="0"/>
                <w:numId w:val="2"/>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46FD23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Garantinis aptarnavimas</w:t>
            </w:r>
          </w:p>
        </w:tc>
        <w:tc>
          <w:tcPr>
            <w:tcW w:w="5672" w:type="dxa"/>
            <w:tcBorders>
              <w:top w:val="single" w:sz="4" w:space="0" w:color="000000"/>
              <w:left w:val="single" w:sz="4" w:space="0" w:color="000000"/>
              <w:bottom w:val="single" w:sz="4" w:space="0" w:color="000000"/>
              <w:right w:val="single" w:sz="4" w:space="0" w:color="000000"/>
            </w:tcBorders>
          </w:tcPr>
          <w:p w14:paraId="30E0006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2B510D">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2B510D">
              <w:rPr>
                <w:rFonts w:ascii="Times New Roman" w:eastAsia="Times New Roman" w:hAnsi="Times New Roman" w:cs="Times New Roman"/>
                <w:color w:val="000000"/>
                <w:kern w:val="0"/>
                <w:sz w:val="20"/>
                <w:szCs w:val="20"/>
                <w14:ligatures w14:val="none"/>
              </w:rPr>
              <w:br/>
            </w:r>
            <w:r w:rsidRPr="002B510D">
              <w:rPr>
                <w:rFonts w:ascii="Times New Roman" w:eastAsia="Times New Roman" w:hAnsi="Times New Roman" w:cs="Times New Roman"/>
                <w:bCs/>
                <w:kern w:val="0"/>
                <w:sz w:val="20"/>
                <w:szCs w:val="20"/>
                <w14:ligatures w14:val="none"/>
              </w:rPr>
              <w:t xml:space="preserve">Kietieji diskai (angl. </w:t>
            </w:r>
            <w:r w:rsidRPr="002B510D">
              <w:rPr>
                <w:rFonts w:ascii="Times New Roman" w:eastAsia="Times New Roman" w:hAnsi="Times New Roman" w:cs="Times New Roman"/>
                <w:bCs/>
                <w:i/>
                <w:kern w:val="0"/>
                <w:sz w:val="20"/>
                <w:szCs w:val="20"/>
                <w14:ligatures w14:val="none"/>
              </w:rPr>
              <w:t>HDD</w:t>
            </w:r>
            <w:r w:rsidRPr="002B510D">
              <w:rPr>
                <w:rFonts w:ascii="Times New Roman" w:eastAsia="Times New Roman" w:hAnsi="Times New Roman" w:cs="Times New Roman"/>
                <w:bCs/>
                <w:kern w:val="0"/>
                <w:sz w:val="20"/>
                <w:szCs w:val="20"/>
                <w14:ligatures w14:val="none"/>
              </w:rPr>
              <w:t xml:space="preserve">) ar puslaidininkiniai diskai (angl. </w:t>
            </w:r>
            <w:r w:rsidRPr="002B510D">
              <w:rPr>
                <w:rFonts w:ascii="Times New Roman" w:eastAsia="Times New Roman" w:hAnsi="Times New Roman" w:cs="Times New Roman"/>
                <w:bCs/>
                <w:i/>
                <w:kern w:val="0"/>
                <w:sz w:val="20"/>
                <w:szCs w:val="20"/>
                <w14:ligatures w14:val="none"/>
              </w:rPr>
              <w:t>SSD</w:t>
            </w:r>
            <w:r w:rsidRPr="002B510D">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2B510D">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2B510D">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700" w:type="dxa"/>
            <w:tcBorders>
              <w:top w:val="single" w:sz="4" w:space="0" w:color="000000"/>
              <w:left w:val="single" w:sz="4" w:space="0" w:color="000000"/>
              <w:bottom w:val="single" w:sz="4" w:space="0" w:color="000000"/>
              <w:right w:val="single" w:sz="4" w:space="0" w:color="000000"/>
            </w:tcBorders>
          </w:tcPr>
          <w:p w14:paraId="1C7CBD7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91E3A" w14:paraId="04FE80E6" w14:textId="77777777" w:rsidTr="00DC1A48">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0459581E"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modelis, firma-gamintoja, kilmės šalis</w:t>
            </w:r>
          </w:p>
        </w:tc>
        <w:tc>
          <w:tcPr>
            <w:tcW w:w="2700" w:type="dxa"/>
            <w:tcBorders>
              <w:top w:val="single" w:sz="4" w:space="0" w:color="000000"/>
              <w:left w:val="single" w:sz="4" w:space="0" w:color="000000"/>
              <w:bottom w:val="single" w:sz="4" w:space="0" w:color="000000"/>
              <w:right w:val="single" w:sz="4" w:space="0" w:color="000000"/>
            </w:tcBorders>
            <w:vAlign w:val="bottom"/>
          </w:tcPr>
          <w:p w14:paraId="72962461"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291E3A" w:rsidRPr="00291E3A" w14:paraId="5E430D55" w14:textId="77777777" w:rsidTr="00DC1A48">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32A39B26"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Pristatymo terminas, nuo užsakymo pateikimo dienos ne </w:t>
            </w:r>
            <w:r w:rsidRPr="002B510D">
              <w:rPr>
                <w:rFonts w:ascii="Times New Roman" w:eastAsia="Times New Roman" w:hAnsi="Times New Roman" w:cs="Times New Roman"/>
                <w:kern w:val="0"/>
                <w:sz w:val="20"/>
                <w:szCs w:val="20"/>
                <w14:ligatures w14:val="none"/>
              </w:rPr>
              <w:t>ilgiau kaip 6 mėn.</w:t>
            </w:r>
          </w:p>
        </w:tc>
        <w:tc>
          <w:tcPr>
            <w:tcW w:w="2700" w:type="dxa"/>
            <w:tcBorders>
              <w:top w:val="single" w:sz="4" w:space="0" w:color="000000"/>
              <w:left w:val="single" w:sz="4" w:space="0" w:color="000000"/>
              <w:bottom w:val="single" w:sz="4" w:space="0" w:color="000000"/>
              <w:right w:val="single" w:sz="4" w:space="0" w:color="000000"/>
            </w:tcBorders>
            <w:vAlign w:val="bottom"/>
          </w:tcPr>
          <w:p w14:paraId="4983BEFF"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291E3A" w:rsidRPr="00291E3A" w14:paraId="433BC33F" w14:textId="77777777" w:rsidTr="00DC1A48">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4D6367C5"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700" w:type="dxa"/>
            <w:tcBorders>
              <w:top w:val="single" w:sz="4" w:space="0" w:color="000000"/>
              <w:left w:val="single" w:sz="4" w:space="0" w:color="000000"/>
              <w:bottom w:val="single" w:sz="4" w:space="0" w:color="000000"/>
              <w:right w:val="single" w:sz="4" w:space="0" w:color="000000"/>
            </w:tcBorders>
            <w:vAlign w:val="bottom"/>
          </w:tcPr>
          <w:p w14:paraId="7990CE00"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291E3A" w:rsidRPr="00291E3A" w14:paraId="7CAE9B18" w14:textId="77777777" w:rsidTr="00DC1A48">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66BE1B6E"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Įrangos gamintojo garantiniai įsipareigojimai visam komplektui gamintojo 5 metų trukmės garantinė </w:t>
            </w:r>
            <w:r w:rsidRPr="002B510D">
              <w:rPr>
                <w:rFonts w:ascii="Times New Roman" w:eastAsia="Times New Roman" w:hAnsi="Times New Roman" w:cs="Times New Roman"/>
                <w:color w:val="000000"/>
                <w:kern w:val="0"/>
                <w:sz w:val="20"/>
                <w:szCs w:val="20"/>
                <w14:ligatures w14:val="none"/>
              </w:rPr>
              <w:lastRenderedPageBreak/>
              <w:t>techninė priežiūra įrangos buvimo vietoje.</w:t>
            </w:r>
          </w:p>
        </w:tc>
        <w:tc>
          <w:tcPr>
            <w:tcW w:w="2700" w:type="dxa"/>
            <w:tcBorders>
              <w:top w:val="single" w:sz="4" w:space="0" w:color="000000"/>
              <w:left w:val="single" w:sz="4" w:space="0" w:color="000000"/>
              <w:bottom w:val="single" w:sz="4" w:space="0" w:color="000000"/>
              <w:right w:val="single" w:sz="4" w:space="0" w:color="000000"/>
            </w:tcBorders>
            <w:vAlign w:val="bottom"/>
          </w:tcPr>
          <w:p w14:paraId="262F391C"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291E3A" w:rsidRPr="00291E3A" w14:paraId="0103D210" w14:textId="77777777" w:rsidTr="00DC1A48">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5180E333"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700" w:type="dxa"/>
            <w:tcBorders>
              <w:top w:val="single" w:sz="4" w:space="0" w:color="000000"/>
              <w:left w:val="single" w:sz="4" w:space="0" w:color="000000"/>
              <w:bottom w:val="single" w:sz="4" w:space="0" w:color="000000"/>
              <w:right w:val="single" w:sz="4" w:space="0" w:color="000000"/>
            </w:tcBorders>
            <w:vAlign w:val="bottom"/>
          </w:tcPr>
          <w:p w14:paraId="5899028D"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A9E6670" w14:textId="77777777" w:rsidR="00291E3A" w:rsidRPr="00291E3A" w:rsidRDefault="00291E3A" w:rsidP="00143A67">
      <w:pPr>
        <w:spacing w:after="0" w:line="240" w:lineRule="auto"/>
        <w:rPr>
          <w:rFonts w:ascii="Times New Roman" w:eastAsia="Times New Roman" w:hAnsi="Times New Roman" w:cs="Times New Roman"/>
          <w:b/>
          <w:bCs/>
          <w:kern w:val="0"/>
          <w:sz w:val="22"/>
          <w:szCs w:val="22"/>
          <w14:ligatures w14:val="none"/>
        </w:rPr>
      </w:pPr>
    </w:p>
    <w:p w14:paraId="09A6E88C" w14:textId="113EE7F4" w:rsidR="00291E3A" w:rsidRPr="00291E3A" w:rsidRDefault="000E071E" w:rsidP="00143A67">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5.</w:t>
      </w:r>
      <w:r w:rsidR="00291E3A" w:rsidRPr="00291E3A">
        <w:rPr>
          <w:rFonts w:ascii="Times New Roman" w:eastAsia="Times New Roman" w:hAnsi="Times New Roman" w:cs="Times New Roman"/>
          <w:b/>
          <w:kern w:val="0"/>
          <w:sz w:val="22"/>
          <w:szCs w:val="22"/>
          <w14:ligatures w14:val="none"/>
        </w:rPr>
        <w:t>2.2  Techniniai reikalavimai prievadų sąsajai PS1</w:t>
      </w:r>
    </w:p>
    <w:tbl>
      <w:tblPr>
        <w:tblW w:w="11482" w:type="dxa"/>
        <w:tblInd w:w="-719" w:type="dxa"/>
        <w:tblLook w:val="04A0" w:firstRow="1" w:lastRow="0" w:firstColumn="1" w:lastColumn="0" w:noHBand="0" w:noVBand="1"/>
      </w:tblPr>
      <w:tblGrid>
        <w:gridCol w:w="1281"/>
        <w:gridCol w:w="1985"/>
        <w:gridCol w:w="6090"/>
        <w:gridCol w:w="2126"/>
      </w:tblGrid>
      <w:tr w:rsidR="00DC1A48" w:rsidRPr="00291E3A" w14:paraId="0A3035FE" w14:textId="77777777" w:rsidTr="00DC1A48">
        <w:trPr>
          <w:trHeight w:val="57"/>
        </w:trPr>
        <w:tc>
          <w:tcPr>
            <w:tcW w:w="1281" w:type="dxa"/>
            <w:tcBorders>
              <w:top w:val="single" w:sz="8" w:space="0" w:color="auto"/>
              <w:left w:val="single" w:sz="8" w:space="0" w:color="auto"/>
              <w:bottom w:val="single" w:sz="8" w:space="0" w:color="auto"/>
              <w:right w:val="single" w:sz="8" w:space="0" w:color="auto"/>
            </w:tcBorders>
            <w:shd w:val="clear" w:color="auto" w:fill="DEDAC4"/>
            <w:vAlign w:val="center"/>
          </w:tcPr>
          <w:p w14:paraId="6333FC67" w14:textId="7582E3B9" w:rsidR="00DC1A48" w:rsidRPr="00291E3A" w:rsidRDefault="00DC1A48" w:rsidP="00DC1A48">
            <w:pPr>
              <w:widowControl w:val="0"/>
              <w:spacing w:after="0" w:line="240" w:lineRule="auto"/>
              <w:rPr>
                <w:rFonts w:ascii="Times New Roman" w:eastAsia="Times New Roman" w:hAnsi="Times New Roman" w:cs="Times New Roman"/>
                <w:b/>
                <w:bCs/>
                <w:color w:val="000000"/>
                <w:kern w:val="0"/>
                <w:sz w:val="22"/>
                <w:szCs w:val="22"/>
                <w14:ligatures w14:val="none"/>
              </w:rPr>
            </w:pPr>
            <w:r w:rsidRPr="00297F70">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C66E870" w14:textId="44B954E9" w:rsidR="00DC1A48" w:rsidRPr="00291E3A" w:rsidRDefault="00DC1A48" w:rsidP="00DC1A48">
            <w:pPr>
              <w:widowControl w:val="0"/>
              <w:spacing w:after="0" w:line="240" w:lineRule="auto"/>
              <w:rPr>
                <w:rFonts w:ascii="Times New Roman" w:eastAsia="Times New Roman" w:hAnsi="Times New Roman" w:cs="Times New Roman"/>
                <w:b/>
                <w:bCs/>
                <w:color w:val="000000"/>
                <w:kern w:val="0"/>
                <w:sz w:val="22"/>
                <w:szCs w:val="22"/>
                <w14:ligatures w14:val="none"/>
              </w:rPr>
            </w:pPr>
            <w:r w:rsidRPr="00297F70">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72EFF58A" w14:textId="08C4DB74" w:rsidR="00DC1A48" w:rsidRPr="00291E3A" w:rsidRDefault="00DC1A48" w:rsidP="00DC1A48">
            <w:pPr>
              <w:widowControl w:val="0"/>
              <w:spacing w:after="0" w:line="240" w:lineRule="auto"/>
              <w:rPr>
                <w:rFonts w:ascii="Times New Roman" w:eastAsia="Times New Roman" w:hAnsi="Times New Roman" w:cs="Times New Roman"/>
                <w:color w:val="000000"/>
                <w:kern w:val="0"/>
                <w:sz w:val="22"/>
                <w:szCs w:val="22"/>
                <w14:ligatures w14:val="none"/>
              </w:rPr>
            </w:pPr>
            <w:r w:rsidRPr="00297F70">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26" w:type="dxa"/>
            <w:tcBorders>
              <w:top w:val="single" w:sz="8" w:space="0" w:color="auto"/>
              <w:left w:val="nil"/>
              <w:bottom w:val="single" w:sz="8" w:space="0" w:color="auto"/>
              <w:right w:val="single" w:sz="8" w:space="0" w:color="auto"/>
            </w:tcBorders>
            <w:shd w:val="clear" w:color="auto" w:fill="DEDAC4"/>
            <w:vAlign w:val="center"/>
          </w:tcPr>
          <w:p w14:paraId="248129E0" w14:textId="0323A3F2" w:rsidR="00DC1A48" w:rsidRPr="00291E3A" w:rsidRDefault="00DC1A48" w:rsidP="00DC1A48">
            <w:pPr>
              <w:widowControl w:val="0"/>
              <w:spacing w:after="0" w:line="240" w:lineRule="auto"/>
              <w:rPr>
                <w:rFonts w:ascii="Times New Roman" w:eastAsia="Times New Roman" w:hAnsi="Times New Roman" w:cs="Times New Roman"/>
                <w:color w:val="000000"/>
                <w:kern w:val="0"/>
                <w:sz w:val="22"/>
                <w:szCs w:val="22"/>
                <w14:ligatures w14:val="none"/>
              </w:rPr>
            </w:pPr>
            <w:r w:rsidRPr="00297F70">
              <w:rPr>
                <w:rFonts w:ascii="Times New Roman" w:eastAsia="Calibri" w:hAnsi="Times New Roman" w:cs="Times New Roman"/>
                <w:b/>
                <w:bCs/>
                <w:kern w:val="0"/>
                <w:sz w:val="20"/>
                <w:szCs w:val="20"/>
                <w14:ligatures w14:val="none"/>
              </w:rPr>
              <w:t>Siūlomos tikslios charakteristikos/ parametrai, komponento modelis</w:t>
            </w:r>
          </w:p>
        </w:tc>
      </w:tr>
      <w:tr w:rsidR="00291E3A" w:rsidRPr="00291E3A" w14:paraId="293DE781" w14:textId="77777777" w:rsidTr="00DC1A48">
        <w:trPr>
          <w:trHeight w:val="57"/>
        </w:trPr>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76940CEA" w14:textId="77777777" w:rsidR="00291E3A" w:rsidRPr="00291E3A" w:rsidRDefault="00291E3A" w:rsidP="00143A67">
            <w:pPr>
              <w:widowControl w:val="0"/>
              <w:suppressAutoHyphens/>
              <w:spacing w:after="0" w:line="240" w:lineRule="auto"/>
              <w:jc w:val="center"/>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color w:val="000000"/>
                <w:kern w:val="0"/>
                <w:sz w:val="22"/>
                <w:szCs w:val="22"/>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8C05D54" w14:textId="77777777" w:rsidR="00291E3A" w:rsidRPr="00291E3A" w:rsidRDefault="00291E3A" w:rsidP="00143A67">
            <w:pPr>
              <w:widowControl w:val="0"/>
              <w:spacing w:after="0" w:line="240" w:lineRule="auto"/>
              <w:rPr>
                <w:rFonts w:ascii="Times New Roman" w:eastAsia="Times New Roman" w:hAnsi="Times New Roman" w:cs="Times New Roman"/>
                <w:b/>
                <w:bCs/>
                <w:color w:val="000000"/>
                <w:kern w:val="0"/>
                <w:sz w:val="22"/>
                <w:szCs w:val="22"/>
                <w14:ligatures w14:val="none"/>
              </w:rPr>
            </w:pPr>
            <w:r w:rsidRPr="00291E3A">
              <w:rPr>
                <w:rFonts w:ascii="Times New Roman" w:eastAsia="Times New Roman" w:hAnsi="Times New Roman" w:cs="Times New Roman"/>
                <w:b/>
                <w:bCs/>
                <w:color w:val="000000"/>
                <w:kern w:val="0"/>
                <w:sz w:val="22"/>
                <w:szCs w:val="22"/>
                <w14:ligatures w14:val="none"/>
              </w:rPr>
              <w:t>Fizinės</w:t>
            </w:r>
          </w:p>
          <w:p w14:paraId="76C91DC7"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bCs/>
                <w:color w:val="000000"/>
                <w:kern w:val="0"/>
                <w:sz w:val="22"/>
                <w:szCs w:val="22"/>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1C885953"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bCs/>
                <w:kern w:val="0"/>
                <w:sz w:val="22"/>
                <w:szCs w:val="22"/>
                <w14:ligatures w14:val="none"/>
              </w:rPr>
              <w:t>1.</w:t>
            </w:r>
            <w:r w:rsidRPr="00291E3A">
              <w:rPr>
                <w:rFonts w:ascii="Times New Roman" w:eastAsia="Times New Roman" w:hAnsi="Times New Roman" w:cs="Times New Roman"/>
                <w:kern w:val="0"/>
                <w:sz w:val="22"/>
                <w:szCs w:val="22"/>
                <w14:ligatures w14:val="none"/>
              </w:rPr>
              <w:t>Sąsaja turi būti suderinama su šiame pirkime siūloma tarnybine stotimi A tipo. Privaloma pateikti nuorodą į tai patvirtinančią gamintojo techninę dokumentaciją.</w:t>
            </w:r>
          </w:p>
        </w:tc>
        <w:tc>
          <w:tcPr>
            <w:tcW w:w="2126" w:type="dxa"/>
            <w:tcBorders>
              <w:top w:val="single" w:sz="4" w:space="0" w:color="000000"/>
              <w:left w:val="single" w:sz="4" w:space="0" w:color="000000"/>
              <w:bottom w:val="single" w:sz="4" w:space="0" w:color="000000"/>
              <w:right w:val="single" w:sz="4" w:space="0" w:color="000000"/>
            </w:tcBorders>
          </w:tcPr>
          <w:p w14:paraId="35D78CB6"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513EC95D"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46E6FAFB" w14:textId="77777777" w:rsidR="00291E3A" w:rsidRPr="00291E3A" w:rsidRDefault="00291E3A" w:rsidP="00143A67">
            <w:pPr>
              <w:widowControl w:val="0"/>
              <w:numPr>
                <w:ilvl w:val="0"/>
                <w:numId w:val="5"/>
              </w:numPr>
              <w:tabs>
                <w:tab w:val="left" w:pos="360"/>
              </w:tabs>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6375517" w14:textId="77777777" w:rsidR="00291E3A" w:rsidRPr="00291E3A" w:rsidRDefault="00291E3A" w:rsidP="00143A67">
            <w:pPr>
              <w:widowControl w:val="0"/>
              <w:tabs>
                <w:tab w:val="left" w:pos="360"/>
              </w:tabs>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C80808"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bCs/>
                <w:kern w:val="0"/>
                <w:sz w:val="22"/>
                <w:szCs w:val="22"/>
                <w14:ligatures w14:val="none"/>
              </w:rPr>
              <w:t>2.</w:t>
            </w:r>
            <w:r w:rsidRPr="00291E3A">
              <w:rPr>
                <w:rFonts w:ascii="Times New Roman" w:eastAsia="Times New Roman" w:hAnsi="Times New Roman" w:cs="Times New Roman"/>
                <w:kern w:val="0"/>
                <w:sz w:val="22"/>
                <w:szCs w:val="22"/>
                <w14:ligatures w14:val="none"/>
              </w:rPr>
              <w:t xml:space="preserve">Sąsajos tipas: 100G QSFP28 </w:t>
            </w:r>
            <w:proofErr w:type="spellStart"/>
            <w:r w:rsidRPr="00291E3A">
              <w:rPr>
                <w:rFonts w:ascii="Times New Roman" w:eastAsia="Times New Roman" w:hAnsi="Times New Roman" w:cs="Times New Roman"/>
                <w:kern w:val="0"/>
                <w:sz w:val="22"/>
                <w:szCs w:val="22"/>
                <w14:ligatures w14:val="none"/>
              </w:rPr>
              <w:t>Single</w:t>
            </w:r>
            <w:proofErr w:type="spellEnd"/>
            <w:r w:rsidRPr="00291E3A">
              <w:rPr>
                <w:rFonts w:ascii="Times New Roman" w:eastAsia="Times New Roman" w:hAnsi="Times New Roman" w:cs="Times New Roman"/>
                <w:kern w:val="0"/>
                <w:sz w:val="22"/>
                <w:szCs w:val="22"/>
                <w14:ligatures w14:val="none"/>
              </w:rPr>
              <w:t xml:space="preserve"> Lambda</w:t>
            </w:r>
          </w:p>
        </w:tc>
        <w:tc>
          <w:tcPr>
            <w:tcW w:w="2126" w:type="dxa"/>
            <w:tcBorders>
              <w:top w:val="single" w:sz="4" w:space="0" w:color="000000"/>
              <w:left w:val="single" w:sz="4" w:space="0" w:color="000000"/>
              <w:bottom w:val="single" w:sz="4" w:space="0" w:color="000000"/>
              <w:right w:val="single" w:sz="4" w:space="0" w:color="000000"/>
            </w:tcBorders>
          </w:tcPr>
          <w:p w14:paraId="1BE8E8FC"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7A35B0AF"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70BFC900" w14:textId="77777777" w:rsidR="00291E3A" w:rsidRPr="00291E3A"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88F0B80"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2B8E2C5"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bCs/>
                <w:kern w:val="0"/>
                <w:sz w:val="22"/>
                <w:szCs w:val="22"/>
                <w14:ligatures w14:val="none"/>
              </w:rPr>
              <w:t>3.</w:t>
            </w:r>
            <w:r w:rsidRPr="00291E3A">
              <w:rPr>
                <w:rFonts w:ascii="Times New Roman" w:eastAsia="Times New Roman" w:hAnsi="Times New Roman" w:cs="Times New Roman"/>
                <w:kern w:val="0"/>
                <w:sz w:val="22"/>
                <w:szCs w:val="22"/>
                <w14:ligatures w14:val="none"/>
              </w:rPr>
              <w:t xml:space="preserve">Sąsaja skirta duomenims perduoti dviem gijomis per </w:t>
            </w:r>
            <w:proofErr w:type="spellStart"/>
            <w:r w:rsidRPr="00291E3A">
              <w:rPr>
                <w:rFonts w:ascii="Times New Roman" w:eastAsia="Times New Roman" w:hAnsi="Times New Roman" w:cs="Times New Roman"/>
                <w:kern w:val="0"/>
                <w:sz w:val="22"/>
                <w:szCs w:val="22"/>
                <w14:ligatures w14:val="none"/>
              </w:rPr>
              <w:t>vienmodį</w:t>
            </w:r>
            <w:proofErr w:type="spellEnd"/>
            <w:r w:rsidRPr="00291E3A">
              <w:rPr>
                <w:rFonts w:ascii="Times New Roman" w:eastAsia="Times New Roman" w:hAnsi="Times New Roman" w:cs="Times New Roman"/>
                <w:kern w:val="0"/>
                <w:sz w:val="22"/>
                <w:szCs w:val="22"/>
                <w14:ligatures w14:val="none"/>
              </w:rPr>
              <w:t xml:space="preserve"> optinį kabelį (angl. </w:t>
            </w:r>
            <w:proofErr w:type="spellStart"/>
            <w:r w:rsidRPr="00291E3A">
              <w:rPr>
                <w:rFonts w:ascii="Times New Roman" w:eastAsia="Times New Roman" w:hAnsi="Times New Roman" w:cs="Times New Roman"/>
                <w:kern w:val="0"/>
                <w:sz w:val="22"/>
                <w:szCs w:val="22"/>
                <w14:ligatures w14:val="none"/>
              </w:rPr>
              <w:t>Single-Mode</w:t>
            </w:r>
            <w:proofErr w:type="spellEnd"/>
            <w:r w:rsidRPr="00291E3A">
              <w:rPr>
                <w:rFonts w:ascii="Times New Roman" w:eastAsia="Times New Roman" w:hAnsi="Times New Roman" w:cs="Times New Roman"/>
                <w:kern w:val="0"/>
                <w:sz w:val="22"/>
                <w:szCs w:val="22"/>
                <w14:ligatures w14:val="none"/>
              </w:rPr>
              <w:t xml:space="preserve"> </w:t>
            </w:r>
            <w:proofErr w:type="spellStart"/>
            <w:r w:rsidRPr="00291E3A">
              <w:rPr>
                <w:rFonts w:ascii="Times New Roman" w:eastAsia="Times New Roman" w:hAnsi="Times New Roman" w:cs="Times New Roman"/>
                <w:kern w:val="0"/>
                <w:sz w:val="22"/>
                <w:szCs w:val="22"/>
                <w14:ligatures w14:val="none"/>
              </w:rPr>
              <w:t>Fiber</w:t>
            </w:r>
            <w:proofErr w:type="spellEnd"/>
            <w:r w:rsidRPr="00291E3A">
              <w:rPr>
                <w:rFonts w:ascii="Times New Roman" w:eastAsia="Times New Roman" w:hAnsi="Times New Roman" w:cs="Times New Roman"/>
                <w:kern w:val="0"/>
                <w:sz w:val="22"/>
                <w:szCs w:val="22"/>
                <w14:ligatures w14:val="none"/>
              </w:rPr>
              <w:t xml:space="preserve"> (SMF)).</w:t>
            </w:r>
          </w:p>
        </w:tc>
        <w:tc>
          <w:tcPr>
            <w:tcW w:w="2126" w:type="dxa"/>
            <w:tcBorders>
              <w:top w:val="single" w:sz="4" w:space="0" w:color="000000"/>
              <w:left w:val="single" w:sz="4" w:space="0" w:color="000000"/>
              <w:bottom w:val="single" w:sz="4" w:space="0" w:color="000000"/>
              <w:right w:val="single" w:sz="4" w:space="0" w:color="000000"/>
            </w:tcBorders>
          </w:tcPr>
          <w:p w14:paraId="39E0A564"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66AB8E2D"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78C83516" w14:textId="77777777" w:rsidR="00291E3A" w:rsidRPr="00291E3A"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3A99596"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BDC7A6E"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bCs/>
                <w:kern w:val="0"/>
                <w:sz w:val="22"/>
                <w:szCs w:val="22"/>
                <w14:ligatures w14:val="none"/>
              </w:rPr>
              <w:t>4.</w:t>
            </w:r>
            <w:r w:rsidRPr="00291E3A">
              <w:rPr>
                <w:rFonts w:ascii="Times New Roman" w:eastAsia="Times New Roman" w:hAnsi="Times New Roman" w:cs="Times New Roman"/>
                <w:kern w:val="0"/>
                <w:sz w:val="22"/>
                <w:szCs w:val="22"/>
                <w14:ligatures w14:val="none"/>
              </w:rPr>
              <w:t xml:space="preserve">Sąsajos jungties tipas: </w:t>
            </w:r>
            <w:proofErr w:type="spellStart"/>
            <w:r w:rsidRPr="00291E3A">
              <w:rPr>
                <w:rFonts w:ascii="Times New Roman" w:eastAsia="Times New Roman" w:hAnsi="Times New Roman" w:cs="Times New Roman"/>
                <w:kern w:val="0"/>
                <w:sz w:val="22"/>
                <w:szCs w:val="22"/>
                <w14:ligatures w14:val="none"/>
              </w:rPr>
              <w:t>Double</w:t>
            </w:r>
            <w:proofErr w:type="spellEnd"/>
            <w:r w:rsidRPr="00291E3A">
              <w:rPr>
                <w:rFonts w:ascii="Times New Roman" w:eastAsia="Times New Roman" w:hAnsi="Times New Roman" w:cs="Times New Roman"/>
                <w:kern w:val="0"/>
                <w:sz w:val="22"/>
                <w:szCs w:val="22"/>
                <w14:ligatures w14:val="none"/>
              </w:rPr>
              <w:t xml:space="preserve"> LC.</w:t>
            </w:r>
          </w:p>
        </w:tc>
        <w:tc>
          <w:tcPr>
            <w:tcW w:w="2126" w:type="dxa"/>
            <w:tcBorders>
              <w:top w:val="single" w:sz="4" w:space="0" w:color="000000"/>
              <w:left w:val="single" w:sz="4" w:space="0" w:color="000000"/>
              <w:bottom w:val="single" w:sz="4" w:space="0" w:color="000000"/>
              <w:right w:val="single" w:sz="4" w:space="0" w:color="000000"/>
            </w:tcBorders>
          </w:tcPr>
          <w:p w14:paraId="245186C2"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5C376782"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5E7A3C0C" w14:textId="77777777" w:rsidR="00291E3A" w:rsidRPr="00291E3A"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25E8130"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E8EC655" w14:textId="77777777" w:rsidR="00291E3A" w:rsidRPr="00291E3A" w:rsidRDefault="00291E3A" w:rsidP="00143A67">
            <w:pPr>
              <w:widowControl w:val="0"/>
              <w:spacing w:after="0" w:line="240" w:lineRule="auto"/>
              <w:rPr>
                <w:rFonts w:ascii="Times New Roman" w:eastAsia="Times New Roman" w:hAnsi="Times New Roman" w:cs="Times New Roman"/>
                <w:kern w:val="0"/>
                <w:sz w:val="22"/>
                <w:szCs w:val="22"/>
                <w14:ligatures w14:val="none"/>
              </w:rPr>
            </w:pPr>
            <w:r w:rsidRPr="00291E3A">
              <w:rPr>
                <w:rFonts w:ascii="Times New Roman" w:eastAsia="Times New Roman" w:hAnsi="Times New Roman" w:cs="Times New Roman"/>
                <w:b/>
                <w:bCs/>
                <w:kern w:val="0"/>
                <w:sz w:val="22"/>
                <w:szCs w:val="22"/>
                <w14:ligatures w14:val="none"/>
              </w:rPr>
              <w:t>5.</w:t>
            </w:r>
            <w:r w:rsidRPr="00291E3A">
              <w:rPr>
                <w:rFonts w:ascii="Times New Roman" w:eastAsia="Times New Roman" w:hAnsi="Times New Roman" w:cs="Times New Roman"/>
                <w:kern w:val="0"/>
                <w:sz w:val="22"/>
                <w:szCs w:val="22"/>
                <w14:ligatures w14:val="none"/>
              </w:rPr>
              <w:t>Sąsajos duomenų perdavimo/priėmimo signalų nominalūs bangų ilgiai:</w:t>
            </w:r>
          </w:p>
          <w:p w14:paraId="565B980C" w14:textId="77777777" w:rsidR="00291E3A" w:rsidRPr="00291E3A" w:rsidRDefault="00291E3A" w:rsidP="00143A67">
            <w:pPr>
              <w:widowControl w:val="0"/>
              <w:numPr>
                <w:ilvl w:val="0"/>
                <w:numId w:val="3"/>
              </w:numPr>
              <w:suppressAutoHyphens/>
              <w:spacing w:after="0" w:line="240" w:lineRule="auto"/>
              <w:ind w:left="0" w:firstLine="0"/>
              <w:rPr>
                <w:rFonts w:ascii="Times New Roman" w:eastAsia="Times New Roman" w:hAnsi="Times New Roman" w:cs="Times New Roman"/>
                <w:kern w:val="0"/>
                <w:sz w:val="22"/>
                <w:szCs w:val="22"/>
                <w:lang w:eastAsia="lt-LT"/>
                <w14:ligatures w14:val="none"/>
              </w:rPr>
            </w:pPr>
            <w:proofErr w:type="spellStart"/>
            <w:r w:rsidRPr="00291E3A">
              <w:rPr>
                <w:rFonts w:ascii="Times New Roman" w:eastAsia="Times New Roman" w:hAnsi="Times New Roman" w:cs="Times New Roman"/>
                <w:kern w:val="0"/>
                <w:sz w:val="22"/>
                <w:szCs w:val="22"/>
                <w:lang w:eastAsia="lt-LT"/>
                <w14:ligatures w14:val="none"/>
              </w:rPr>
              <w:t>Tx</w:t>
            </w:r>
            <w:proofErr w:type="spellEnd"/>
            <w:r w:rsidRPr="00291E3A">
              <w:rPr>
                <w:rFonts w:ascii="Times New Roman" w:eastAsia="Times New Roman" w:hAnsi="Times New Roman" w:cs="Times New Roman"/>
                <w:kern w:val="0"/>
                <w:sz w:val="22"/>
                <w:szCs w:val="22"/>
                <w:lang w:eastAsia="lt-LT"/>
                <w14:ligatures w14:val="none"/>
              </w:rPr>
              <w:t xml:space="preserve">: 1310 </w:t>
            </w:r>
            <w:proofErr w:type="spellStart"/>
            <w:r w:rsidRPr="00291E3A">
              <w:rPr>
                <w:rFonts w:ascii="Times New Roman" w:eastAsia="Times New Roman" w:hAnsi="Times New Roman" w:cs="Times New Roman"/>
                <w:kern w:val="0"/>
                <w:sz w:val="22"/>
                <w:szCs w:val="22"/>
                <w:lang w:eastAsia="lt-LT"/>
                <w14:ligatures w14:val="none"/>
              </w:rPr>
              <w:t>nm</w:t>
            </w:r>
            <w:proofErr w:type="spellEnd"/>
            <w:r w:rsidRPr="00291E3A">
              <w:rPr>
                <w:rFonts w:ascii="Times New Roman" w:eastAsia="Times New Roman" w:hAnsi="Times New Roman" w:cs="Times New Roman"/>
                <w:kern w:val="0"/>
                <w:sz w:val="22"/>
                <w:szCs w:val="22"/>
                <w:lang w:eastAsia="lt-LT"/>
                <w14:ligatures w14:val="none"/>
              </w:rPr>
              <w:t>.</w:t>
            </w:r>
          </w:p>
          <w:p w14:paraId="12E4F727" w14:textId="77777777" w:rsidR="00291E3A" w:rsidRPr="00291E3A" w:rsidRDefault="00291E3A" w:rsidP="00143A67">
            <w:pPr>
              <w:widowControl w:val="0"/>
              <w:numPr>
                <w:ilvl w:val="0"/>
                <w:numId w:val="3"/>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roofErr w:type="spellStart"/>
            <w:r w:rsidRPr="00291E3A">
              <w:rPr>
                <w:rFonts w:ascii="Times New Roman" w:eastAsia="Times New Roman" w:hAnsi="Times New Roman" w:cs="Times New Roman"/>
                <w:kern w:val="0"/>
                <w:sz w:val="22"/>
                <w:szCs w:val="22"/>
                <w:lang w:eastAsia="lt-LT"/>
                <w14:ligatures w14:val="none"/>
              </w:rPr>
              <w:t>Rx</w:t>
            </w:r>
            <w:proofErr w:type="spellEnd"/>
            <w:r w:rsidRPr="00291E3A">
              <w:rPr>
                <w:rFonts w:ascii="Times New Roman" w:eastAsia="Times New Roman" w:hAnsi="Times New Roman" w:cs="Times New Roman"/>
                <w:kern w:val="0"/>
                <w:sz w:val="22"/>
                <w:szCs w:val="22"/>
                <w:lang w:eastAsia="lt-LT"/>
                <w14:ligatures w14:val="none"/>
              </w:rPr>
              <w:t xml:space="preserve">: 1310 </w:t>
            </w:r>
            <w:proofErr w:type="spellStart"/>
            <w:r w:rsidRPr="00291E3A">
              <w:rPr>
                <w:rFonts w:ascii="Times New Roman" w:eastAsia="Times New Roman" w:hAnsi="Times New Roman" w:cs="Times New Roman"/>
                <w:kern w:val="0"/>
                <w:sz w:val="22"/>
                <w:szCs w:val="22"/>
                <w:lang w:eastAsia="lt-LT"/>
                <w14:ligatures w14:val="none"/>
              </w:rPr>
              <w:t>nm</w:t>
            </w:r>
            <w:proofErr w:type="spellEnd"/>
            <w:r w:rsidRPr="00291E3A">
              <w:rPr>
                <w:rFonts w:ascii="Times New Roman" w:eastAsia="Times New Roman" w:hAnsi="Times New Roman" w:cs="Times New Roman"/>
                <w:kern w:val="0"/>
                <w:sz w:val="22"/>
                <w:szCs w:val="22"/>
                <w:lang w:eastAsia="lt-LT"/>
                <w14:ligatures w14:val="none"/>
              </w:rPr>
              <w:t>.</w:t>
            </w:r>
          </w:p>
        </w:tc>
        <w:tc>
          <w:tcPr>
            <w:tcW w:w="2126" w:type="dxa"/>
            <w:tcBorders>
              <w:top w:val="single" w:sz="4" w:space="0" w:color="000000"/>
              <w:left w:val="single" w:sz="4" w:space="0" w:color="000000"/>
              <w:bottom w:val="single" w:sz="4" w:space="0" w:color="000000"/>
              <w:right w:val="single" w:sz="4" w:space="0" w:color="000000"/>
            </w:tcBorders>
          </w:tcPr>
          <w:p w14:paraId="74EA5121"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7C6DC2B8"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548ABE44" w14:textId="77777777" w:rsidR="00291E3A" w:rsidRPr="00291E3A"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9B220F3"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1A6F9D8"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bCs/>
                <w:kern w:val="0"/>
                <w:sz w:val="22"/>
                <w:szCs w:val="22"/>
                <w14:ligatures w14:val="none"/>
              </w:rPr>
              <w:t>6.</w:t>
            </w:r>
            <w:r w:rsidRPr="00291E3A">
              <w:rPr>
                <w:rFonts w:ascii="Times New Roman" w:eastAsia="Times New Roman" w:hAnsi="Times New Roman" w:cs="Times New Roman"/>
                <w:kern w:val="0"/>
                <w:sz w:val="22"/>
                <w:szCs w:val="22"/>
                <w14:ligatures w14:val="none"/>
              </w:rPr>
              <w:t>Sąsajos duomenų perdavimo atstumas ne mažesnis kaip 500m (OS2).</w:t>
            </w:r>
          </w:p>
        </w:tc>
        <w:tc>
          <w:tcPr>
            <w:tcW w:w="2126" w:type="dxa"/>
            <w:tcBorders>
              <w:top w:val="single" w:sz="4" w:space="0" w:color="000000"/>
              <w:left w:val="single" w:sz="4" w:space="0" w:color="000000"/>
              <w:bottom w:val="single" w:sz="4" w:space="0" w:color="000000"/>
              <w:right w:val="single" w:sz="4" w:space="0" w:color="000000"/>
            </w:tcBorders>
          </w:tcPr>
          <w:p w14:paraId="2DCBBF11"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2BF25F2F"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19D3FAFE" w14:textId="77777777" w:rsidR="00291E3A" w:rsidRPr="00291E3A"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4509659"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2A4B763" w14:textId="77777777" w:rsidR="00291E3A" w:rsidRPr="00291E3A" w:rsidRDefault="00291E3A" w:rsidP="00143A67">
            <w:pPr>
              <w:widowControl w:val="0"/>
              <w:spacing w:after="0" w:line="240" w:lineRule="auto"/>
              <w:rPr>
                <w:rFonts w:ascii="Times New Roman" w:eastAsia="Times New Roman" w:hAnsi="Times New Roman" w:cs="Times New Roman"/>
                <w:kern w:val="0"/>
                <w:sz w:val="22"/>
                <w:szCs w:val="22"/>
                <w14:ligatures w14:val="none"/>
              </w:rPr>
            </w:pPr>
            <w:r w:rsidRPr="00291E3A">
              <w:rPr>
                <w:rFonts w:ascii="Times New Roman" w:eastAsia="Times New Roman" w:hAnsi="Times New Roman" w:cs="Times New Roman"/>
                <w:b/>
                <w:bCs/>
                <w:kern w:val="0"/>
                <w:sz w:val="22"/>
                <w:szCs w:val="22"/>
                <w14:ligatures w14:val="none"/>
              </w:rPr>
              <w:t>7.</w:t>
            </w:r>
            <w:r w:rsidRPr="00291E3A">
              <w:rPr>
                <w:rFonts w:ascii="Times New Roman" w:eastAsia="Times New Roman" w:hAnsi="Times New Roman" w:cs="Times New Roman"/>
                <w:kern w:val="0"/>
                <w:sz w:val="22"/>
                <w:szCs w:val="22"/>
                <w14:ligatures w14:val="none"/>
              </w:rPr>
              <w:t>Sąsaja privalo palaikyti žemiau išvardintas duomenų perdavimo spartas (protokolus):</w:t>
            </w:r>
          </w:p>
          <w:p w14:paraId="141C2FE7" w14:textId="77777777" w:rsidR="00291E3A" w:rsidRPr="00291E3A" w:rsidRDefault="00291E3A" w:rsidP="00143A67">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r w:rsidRPr="00291E3A">
              <w:rPr>
                <w:rFonts w:ascii="Times New Roman" w:eastAsia="Times New Roman" w:hAnsi="Times New Roman" w:cs="Times New Roman"/>
                <w:kern w:val="0"/>
                <w:sz w:val="22"/>
                <w:szCs w:val="22"/>
                <w:lang w:eastAsia="lt-LT"/>
                <w14:ligatures w14:val="none"/>
              </w:rPr>
              <w:t xml:space="preserve">100Gbps </w:t>
            </w:r>
            <w:proofErr w:type="spellStart"/>
            <w:r w:rsidRPr="00291E3A">
              <w:rPr>
                <w:rFonts w:ascii="Times New Roman" w:eastAsia="Times New Roman" w:hAnsi="Times New Roman" w:cs="Times New Roman"/>
                <w:kern w:val="0"/>
                <w:sz w:val="22"/>
                <w:szCs w:val="22"/>
                <w:lang w:eastAsia="lt-LT"/>
                <w14:ligatures w14:val="none"/>
              </w:rPr>
              <w:t>Ethernet</w:t>
            </w:r>
            <w:proofErr w:type="spellEnd"/>
            <w:r w:rsidRPr="00291E3A">
              <w:rPr>
                <w:rFonts w:ascii="Times New Roman" w:eastAsia="Times New Roman" w:hAnsi="Times New Roman" w:cs="Times New Roman"/>
                <w:color w:val="000000"/>
                <w:kern w:val="0"/>
                <w:sz w:val="22"/>
                <w:szCs w:val="22"/>
                <w:lang w:eastAsia="lt-LT"/>
                <w14:ligatures w14:val="none"/>
              </w:rPr>
              <w:t>.</w:t>
            </w:r>
          </w:p>
        </w:tc>
        <w:tc>
          <w:tcPr>
            <w:tcW w:w="2126" w:type="dxa"/>
            <w:tcBorders>
              <w:top w:val="single" w:sz="4" w:space="0" w:color="000000"/>
              <w:left w:val="single" w:sz="4" w:space="0" w:color="000000"/>
              <w:bottom w:val="single" w:sz="4" w:space="0" w:color="000000"/>
              <w:right w:val="single" w:sz="4" w:space="0" w:color="000000"/>
            </w:tcBorders>
          </w:tcPr>
          <w:p w14:paraId="186669B7"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069F3114"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0C3A4F6A" w14:textId="77777777" w:rsidR="00291E3A" w:rsidRPr="00291E3A"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40557F8"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C0CA35A"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bCs/>
                <w:kern w:val="0"/>
                <w:sz w:val="22"/>
                <w:szCs w:val="22"/>
                <w14:ligatures w14:val="none"/>
              </w:rPr>
              <w:t>8.</w:t>
            </w:r>
            <w:r w:rsidRPr="00291E3A">
              <w:rPr>
                <w:rFonts w:ascii="Times New Roman" w:eastAsia="Times New Roman" w:hAnsi="Times New Roman" w:cs="Times New Roman"/>
                <w:kern w:val="0"/>
                <w:sz w:val="22"/>
                <w:szCs w:val="22"/>
                <w14:ligatures w14:val="none"/>
              </w:rPr>
              <w:t>Sąsaja privalo palaikyti skaitmeninę diagnostiką ir stebėjimą (angl. Digital-</w:t>
            </w:r>
            <w:proofErr w:type="spellStart"/>
            <w:r w:rsidRPr="00291E3A">
              <w:rPr>
                <w:rFonts w:ascii="Times New Roman" w:eastAsia="Times New Roman" w:hAnsi="Times New Roman" w:cs="Times New Roman"/>
                <w:kern w:val="0"/>
                <w:sz w:val="22"/>
                <w:szCs w:val="22"/>
                <w14:ligatures w14:val="none"/>
              </w:rPr>
              <w:t>diagnostic</w:t>
            </w:r>
            <w:proofErr w:type="spellEnd"/>
            <w:r w:rsidRPr="00291E3A">
              <w:rPr>
                <w:rFonts w:ascii="Times New Roman" w:eastAsia="Times New Roman" w:hAnsi="Times New Roman" w:cs="Times New Roman"/>
                <w:kern w:val="0"/>
                <w:sz w:val="22"/>
                <w:szCs w:val="22"/>
                <w14:ligatures w14:val="none"/>
              </w:rPr>
              <w:t>-</w:t>
            </w:r>
            <w:proofErr w:type="spellStart"/>
            <w:r w:rsidRPr="00291E3A">
              <w:rPr>
                <w:rFonts w:ascii="Times New Roman" w:eastAsia="Times New Roman" w:hAnsi="Times New Roman" w:cs="Times New Roman"/>
                <w:kern w:val="0"/>
                <w:sz w:val="22"/>
                <w:szCs w:val="22"/>
                <w14:ligatures w14:val="none"/>
              </w:rPr>
              <w:t>monitoring</w:t>
            </w:r>
            <w:proofErr w:type="spellEnd"/>
            <w:r w:rsidRPr="00291E3A">
              <w:rPr>
                <w:rFonts w:ascii="Times New Roman" w:eastAsia="Times New Roman" w:hAnsi="Times New Roman" w:cs="Times New Roman"/>
                <w:kern w:val="0"/>
                <w:sz w:val="22"/>
                <w:szCs w:val="22"/>
                <w14:ligatures w14:val="none"/>
              </w:rPr>
              <w:t xml:space="preserve"> (DDM)).</w:t>
            </w:r>
          </w:p>
        </w:tc>
        <w:tc>
          <w:tcPr>
            <w:tcW w:w="2126" w:type="dxa"/>
            <w:tcBorders>
              <w:top w:val="single" w:sz="4" w:space="0" w:color="000000"/>
              <w:left w:val="single" w:sz="4" w:space="0" w:color="000000"/>
              <w:bottom w:val="single" w:sz="4" w:space="0" w:color="000000"/>
              <w:right w:val="single" w:sz="4" w:space="0" w:color="000000"/>
            </w:tcBorders>
          </w:tcPr>
          <w:p w14:paraId="1BE3A0DE"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0721D27A" w14:textId="77777777" w:rsidTr="00DC1A48">
        <w:trPr>
          <w:trHeight w:val="57"/>
        </w:trPr>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242A8A3C" w14:textId="77777777" w:rsidR="00291E3A" w:rsidRPr="00291E3A" w:rsidRDefault="00291E3A" w:rsidP="00143A67">
            <w:pPr>
              <w:widowControl w:val="0"/>
              <w:suppressAutoHyphens/>
              <w:spacing w:after="0" w:line="240" w:lineRule="auto"/>
              <w:jc w:val="center"/>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color w:val="000000"/>
                <w:kern w:val="0"/>
                <w:sz w:val="22"/>
                <w:szCs w:val="22"/>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F05DB98" w14:textId="77777777" w:rsidR="00291E3A" w:rsidRPr="00291E3A" w:rsidRDefault="00291E3A" w:rsidP="00143A67">
            <w:pPr>
              <w:widowControl w:val="0"/>
              <w:spacing w:after="0" w:line="240" w:lineRule="auto"/>
              <w:rPr>
                <w:rFonts w:ascii="Times New Roman" w:eastAsia="Times New Roman" w:hAnsi="Times New Roman" w:cs="Times New Roman"/>
                <w:b/>
                <w:bCs/>
                <w:color w:val="000000"/>
                <w:kern w:val="0"/>
                <w:sz w:val="22"/>
                <w:szCs w:val="22"/>
                <w14:ligatures w14:val="none"/>
              </w:rPr>
            </w:pPr>
            <w:r w:rsidRPr="00291E3A">
              <w:rPr>
                <w:rFonts w:ascii="Times New Roman" w:eastAsia="Times New Roman" w:hAnsi="Times New Roman" w:cs="Times New Roman"/>
                <w:b/>
                <w:bCs/>
                <w:color w:val="000000"/>
                <w:kern w:val="0"/>
                <w:sz w:val="22"/>
                <w:szCs w:val="22"/>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6EC607BE" w14:textId="77777777" w:rsidR="00291E3A" w:rsidRPr="00291E3A" w:rsidRDefault="00291E3A" w:rsidP="00143A67">
            <w:pPr>
              <w:widowControl w:val="0"/>
              <w:spacing w:after="0" w:line="240" w:lineRule="auto"/>
              <w:rPr>
                <w:rFonts w:ascii="Times New Roman" w:eastAsia="Times New Roman" w:hAnsi="Times New Roman" w:cs="Times New Roman"/>
                <w:b/>
                <w:bCs/>
                <w:kern w:val="0"/>
                <w:sz w:val="22"/>
                <w:szCs w:val="22"/>
                <w14:ligatures w14:val="none"/>
              </w:rPr>
            </w:pPr>
            <w:r w:rsidRPr="00291E3A">
              <w:rPr>
                <w:rFonts w:ascii="Times New Roman" w:eastAsia="Times New Roman" w:hAnsi="Times New Roman" w:cs="Times New Roman"/>
                <w:b/>
                <w:bCs/>
                <w:kern w:val="0"/>
                <w:sz w:val="22"/>
                <w:szCs w:val="22"/>
                <w14:ligatures w14:val="none"/>
              </w:rPr>
              <w:t>1.</w:t>
            </w:r>
            <w:r w:rsidRPr="00291E3A">
              <w:rPr>
                <w:rFonts w:ascii="Times New Roman" w:eastAsia="Times New Roman" w:hAnsi="Times New Roman" w:cs="Times New Roman"/>
                <w:kern w:val="0"/>
                <w:sz w:val="22"/>
                <w:szCs w:val="22"/>
                <w14:ligatures w14:val="none"/>
              </w:rPr>
              <w:t>Sąsajai privalo būti suteikta ne mažesnė kaip 5 metų gamintojo garantija.</w:t>
            </w:r>
          </w:p>
        </w:tc>
        <w:tc>
          <w:tcPr>
            <w:tcW w:w="2126" w:type="dxa"/>
            <w:tcBorders>
              <w:top w:val="single" w:sz="4" w:space="0" w:color="000000"/>
              <w:left w:val="single" w:sz="4" w:space="0" w:color="000000"/>
              <w:bottom w:val="single" w:sz="4" w:space="0" w:color="000000"/>
              <w:right w:val="single" w:sz="4" w:space="0" w:color="000000"/>
            </w:tcBorders>
          </w:tcPr>
          <w:p w14:paraId="3E2406B3"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48955702"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379456CE" w14:textId="77777777" w:rsidR="00291E3A" w:rsidRPr="00291E3A"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0D2F76C"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86ADB3A" w14:textId="77777777" w:rsidR="00291E3A" w:rsidRPr="00291E3A" w:rsidRDefault="00291E3A" w:rsidP="00143A67">
            <w:pPr>
              <w:widowControl w:val="0"/>
              <w:spacing w:after="0" w:line="240" w:lineRule="auto"/>
              <w:rPr>
                <w:rFonts w:ascii="Times New Roman" w:eastAsia="Times New Roman" w:hAnsi="Times New Roman" w:cs="Times New Roman"/>
                <w:b/>
                <w:bCs/>
                <w:kern w:val="0"/>
                <w:sz w:val="22"/>
                <w:szCs w:val="22"/>
                <w14:ligatures w14:val="none"/>
              </w:rPr>
            </w:pPr>
            <w:r w:rsidRPr="00291E3A">
              <w:rPr>
                <w:rFonts w:ascii="Times New Roman" w:eastAsia="Times New Roman" w:hAnsi="Times New Roman" w:cs="Times New Roman"/>
                <w:b/>
                <w:bCs/>
                <w:kern w:val="0"/>
                <w:sz w:val="22"/>
                <w:szCs w:val="22"/>
                <w14:ligatures w14:val="none"/>
              </w:rPr>
              <w:t>2.</w:t>
            </w:r>
            <w:r w:rsidRPr="00291E3A">
              <w:rPr>
                <w:rFonts w:ascii="Times New Roman" w:eastAsia="Times New Roman" w:hAnsi="Times New Roman" w:cs="Times New Roman"/>
                <w:kern w:val="0"/>
                <w:sz w:val="22"/>
                <w:szCs w:val="22"/>
                <w14:ligatures w14:val="none"/>
              </w:rPr>
              <w:t>Garantiniu laikotarpiu privaloma užtikrinti nemokamą sugedusios sąsajos keitimą ar jos remontą.</w:t>
            </w:r>
          </w:p>
        </w:tc>
        <w:tc>
          <w:tcPr>
            <w:tcW w:w="2126" w:type="dxa"/>
            <w:tcBorders>
              <w:top w:val="single" w:sz="4" w:space="0" w:color="000000"/>
              <w:left w:val="single" w:sz="4" w:space="0" w:color="000000"/>
              <w:bottom w:val="single" w:sz="4" w:space="0" w:color="000000"/>
              <w:right w:val="single" w:sz="4" w:space="0" w:color="000000"/>
            </w:tcBorders>
          </w:tcPr>
          <w:p w14:paraId="4669169D" w14:textId="77777777" w:rsidR="00291E3A" w:rsidRPr="00291E3A" w:rsidRDefault="00291E3A" w:rsidP="00143A67">
            <w:pPr>
              <w:widowControl w:val="0"/>
              <w:spacing w:after="0" w:line="240" w:lineRule="auto"/>
              <w:rPr>
                <w:rFonts w:ascii="Times New Roman" w:eastAsia="Times New Roman" w:hAnsi="Times New Roman" w:cs="Times New Roman"/>
                <w:color w:val="000000"/>
                <w:kern w:val="0"/>
                <w:sz w:val="22"/>
                <w:szCs w:val="22"/>
                <w14:ligatures w14:val="none"/>
              </w:rPr>
            </w:pPr>
          </w:p>
        </w:tc>
      </w:tr>
      <w:tr w:rsidR="00291E3A" w:rsidRPr="00291E3A" w14:paraId="4B8A30AF" w14:textId="77777777" w:rsidTr="00DC1A48">
        <w:trPr>
          <w:trHeight w:val="57"/>
        </w:trPr>
        <w:tc>
          <w:tcPr>
            <w:tcW w:w="9356" w:type="dxa"/>
            <w:gridSpan w:val="3"/>
            <w:tcBorders>
              <w:top w:val="single" w:sz="4" w:space="0" w:color="000000"/>
              <w:left w:val="single" w:sz="4" w:space="0" w:color="000000"/>
              <w:bottom w:val="single" w:sz="4" w:space="0" w:color="000000"/>
              <w:right w:val="single" w:sz="4" w:space="0" w:color="000000"/>
            </w:tcBorders>
          </w:tcPr>
          <w:p w14:paraId="2437B6A1" w14:textId="77777777" w:rsidR="00291E3A" w:rsidRPr="00291E3A" w:rsidRDefault="00291E3A" w:rsidP="00143A67">
            <w:pPr>
              <w:widowControl w:val="0"/>
              <w:spacing w:after="0" w:line="240" w:lineRule="auto"/>
              <w:jc w:val="right"/>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kern w:val="0"/>
                <w:sz w:val="22"/>
                <w:szCs w:val="22"/>
                <w14:ligatures w14:val="none"/>
              </w:rPr>
              <w:t>Modelis (būtina nurodyti tikslų gamintojo kodą)</w:t>
            </w:r>
          </w:p>
        </w:tc>
        <w:tc>
          <w:tcPr>
            <w:tcW w:w="2126" w:type="dxa"/>
            <w:tcBorders>
              <w:top w:val="single" w:sz="4" w:space="0" w:color="000000"/>
              <w:left w:val="single" w:sz="4" w:space="0" w:color="000000"/>
              <w:bottom w:val="single" w:sz="4" w:space="0" w:color="000000"/>
              <w:right w:val="single" w:sz="4" w:space="0" w:color="000000"/>
            </w:tcBorders>
            <w:vAlign w:val="center"/>
          </w:tcPr>
          <w:p w14:paraId="0865FC3C" w14:textId="77777777" w:rsidR="00291E3A" w:rsidRPr="00291E3A"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2"/>
                <w:szCs w:val="22"/>
                <w14:ligatures w14:val="none"/>
              </w:rPr>
            </w:pPr>
          </w:p>
        </w:tc>
      </w:tr>
      <w:tr w:rsidR="00291E3A" w:rsidRPr="00291E3A" w14:paraId="6E5C7BE6" w14:textId="77777777" w:rsidTr="00DC1A48">
        <w:trPr>
          <w:trHeight w:val="57"/>
        </w:trPr>
        <w:tc>
          <w:tcPr>
            <w:tcW w:w="9356" w:type="dxa"/>
            <w:gridSpan w:val="3"/>
            <w:tcBorders>
              <w:top w:val="single" w:sz="4" w:space="0" w:color="000000"/>
              <w:left w:val="single" w:sz="4" w:space="0" w:color="000000"/>
              <w:bottom w:val="single" w:sz="4" w:space="0" w:color="000000"/>
              <w:right w:val="single" w:sz="4" w:space="0" w:color="000000"/>
            </w:tcBorders>
          </w:tcPr>
          <w:p w14:paraId="0F7A8DD5" w14:textId="77777777" w:rsidR="00291E3A" w:rsidRPr="00291E3A" w:rsidRDefault="00291E3A" w:rsidP="00143A67">
            <w:pPr>
              <w:widowControl w:val="0"/>
              <w:spacing w:after="0" w:line="240" w:lineRule="auto"/>
              <w:jc w:val="right"/>
              <w:rPr>
                <w:rFonts w:ascii="Times New Roman" w:eastAsia="Times New Roman" w:hAnsi="Times New Roman" w:cs="Times New Roman"/>
                <w:color w:val="000000"/>
                <w:kern w:val="0"/>
                <w:sz w:val="22"/>
                <w:szCs w:val="22"/>
                <w14:ligatures w14:val="none"/>
              </w:rPr>
            </w:pPr>
            <w:r w:rsidRPr="00291E3A">
              <w:rPr>
                <w:rFonts w:ascii="Times New Roman" w:eastAsia="Times New Roman" w:hAnsi="Times New Roman" w:cs="Times New Roman"/>
                <w:b/>
                <w:kern w:val="0"/>
                <w:sz w:val="22"/>
                <w:szCs w:val="22"/>
                <w14:ligatures w14:val="none"/>
              </w:rPr>
              <w:t>Firma-gamintoja</w:t>
            </w:r>
          </w:p>
        </w:tc>
        <w:tc>
          <w:tcPr>
            <w:tcW w:w="2126" w:type="dxa"/>
            <w:tcBorders>
              <w:top w:val="single" w:sz="4" w:space="0" w:color="000000"/>
              <w:left w:val="single" w:sz="4" w:space="0" w:color="000000"/>
              <w:bottom w:val="single" w:sz="4" w:space="0" w:color="000000"/>
              <w:right w:val="single" w:sz="4" w:space="0" w:color="000000"/>
            </w:tcBorders>
            <w:vAlign w:val="center"/>
          </w:tcPr>
          <w:p w14:paraId="6B9FD933" w14:textId="77777777" w:rsidR="00291E3A" w:rsidRPr="00291E3A"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2"/>
                <w:szCs w:val="22"/>
                <w14:ligatures w14:val="none"/>
              </w:rPr>
            </w:pPr>
          </w:p>
        </w:tc>
      </w:tr>
    </w:tbl>
    <w:p w14:paraId="6D0A28DA" w14:textId="77777777" w:rsidR="00291E3A" w:rsidRPr="00291E3A" w:rsidRDefault="00291E3A" w:rsidP="00143A67">
      <w:pPr>
        <w:spacing w:after="0" w:line="240" w:lineRule="auto"/>
        <w:rPr>
          <w:rFonts w:ascii="Times New Roman" w:eastAsia="Times New Roman" w:hAnsi="Times New Roman" w:cs="Times New Roman"/>
          <w:b/>
          <w:kern w:val="0"/>
          <w:sz w:val="22"/>
          <w:szCs w:val="22"/>
          <w14:ligatures w14:val="none"/>
        </w:rPr>
      </w:pPr>
    </w:p>
    <w:p w14:paraId="35DEAA14" w14:textId="31B91AE5" w:rsidR="00291E3A" w:rsidRPr="00B52B85" w:rsidRDefault="000E071E" w:rsidP="00143A6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B52B85">
        <w:rPr>
          <w:rFonts w:ascii="Times New Roman" w:eastAsia="Times New Roman" w:hAnsi="Times New Roman" w:cs="Times New Roman"/>
          <w:b/>
          <w:kern w:val="0"/>
          <w14:ligatures w14:val="none"/>
        </w:rPr>
        <w:t>.</w:t>
      </w:r>
      <w:r w:rsidR="00291E3A" w:rsidRPr="002B510D">
        <w:rPr>
          <w:rFonts w:ascii="Times New Roman" w:eastAsia="Times New Roman" w:hAnsi="Times New Roman" w:cs="Times New Roman"/>
          <w:b/>
          <w:kern w:val="0"/>
          <w14:ligatures w14:val="none"/>
        </w:rPr>
        <w:t>2.3 Techniniai reikalavimai prievadų sąsajai PS2</w:t>
      </w:r>
    </w:p>
    <w:tbl>
      <w:tblPr>
        <w:tblW w:w="11341" w:type="dxa"/>
        <w:tblInd w:w="-719" w:type="dxa"/>
        <w:tblLook w:val="04A0" w:firstRow="1" w:lastRow="0" w:firstColumn="1" w:lastColumn="0" w:noHBand="0" w:noVBand="1"/>
      </w:tblPr>
      <w:tblGrid>
        <w:gridCol w:w="1281"/>
        <w:gridCol w:w="1985"/>
        <w:gridCol w:w="6090"/>
        <w:gridCol w:w="1985"/>
      </w:tblGrid>
      <w:tr w:rsidR="00DC1A48" w:rsidRPr="002B510D" w14:paraId="79E063D8" w14:textId="77777777" w:rsidTr="00DC1A48">
        <w:trPr>
          <w:trHeight w:val="57"/>
        </w:trPr>
        <w:tc>
          <w:tcPr>
            <w:tcW w:w="1281" w:type="dxa"/>
            <w:tcBorders>
              <w:top w:val="single" w:sz="8" w:space="0" w:color="auto"/>
              <w:left w:val="single" w:sz="8" w:space="0" w:color="auto"/>
              <w:bottom w:val="single" w:sz="8" w:space="0" w:color="auto"/>
              <w:right w:val="single" w:sz="8" w:space="0" w:color="auto"/>
            </w:tcBorders>
            <w:shd w:val="clear" w:color="auto" w:fill="DEDAC4"/>
            <w:vAlign w:val="center"/>
          </w:tcPr>
          <w:p w14:paraId="3A2F9CD4" w14:textId="0F8F8686"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4FA04981" w14:textId="79B7404E"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5330C78F" w14:textId="3882EE12"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9ED263A" w14:textId="11F3F592"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291E3A" w:rsidRPr="002B510D" w14:paraId="46687155" w14:textId="77777777" w:rsidTr="00DC1A48">
        <w:trPr>
          <w:trHeight w:val="57"/>
        </w:trPr>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30636170" w14:textId="77777777" w:rsidR="00291E3A" w:rsidRPr="002B510D" w:rsidRDefault="00291E3A"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F9DC4D9" w14:textId="77777777" w:rsidR="00291E3A" w:rsidRPr="002B510D" w:rsidRDefault="00291E3A"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1295BDC2"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159D77F2"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A tipo. Privaloma pateikti nuorodą į tai patvirtinančią gamintojo techninę dokumentaciją.</w:t>
            </w:r>
          </w:p>
        </w:tc>
        <w:tc>
          <w:tcPr>
            <w:tcW w:w="1985" w:type="dxa"/>
            <w:tcBorders>
              <w:top w:val="single" w:sz="4" w:space="0" w:color="000000"/>
              <w:left w:val="single" w:sz="4" w:space="0" w:color="000000"/>
              <w:bottom w:val="single" w:sz="4" w:space="0" w:color="000000"/>
              <w:right w:val="single" w:sz="4" w:space="0" w:color="000000"/>
            </w:tcBorders>
          </w:tcPr>
          <w:p w14:paraId="550F48CB"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727661EF"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2FD09EB3" w14:textId="77777777" w:rsidR="00291E3A" w:rsidRPr="002B510D" w:rsidRDefault="00291E3A" w:rsidP="00143A67">
            <w:pPr>
              <w:widowControl w:val="0"/>
              <w:numPr>
                <w:ilvl w:val="0"/>
                <w:numId w:val="5"/>
              </w:numPr>
              <w:tabs>
                <w:tab w:val="left" w:pos="360"/>
              </w:tabs>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165042D" w14:textId="77777777" w:rsidR="00291E3A" w:rsidRPr="002B510D" w:rsidRDefault="00291E3A" w:rsidP="00143A67">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B5E39AB"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LR4 QSFP28 </w:t>
            </w:r>
          </w:p>
        </w:tc>
        <w:tc>
          <w:tcPr>
            <w:tcW w:w="1985" w:type="dxa"/>
            <w:tcBorders>
              <w:top w:val="single" w:sz="4" w:space="0" w:color="000000"/>
              <w:left w:val="single" w:sz="4" w:space="0" w:color="000000"/>
              <w:bottom w:val="single" w:sz="4" w:space="0" w:color="000000"/>
              <w:right w:val="single" w:sz="4" w:space="0" w:color="000000"/>
            </w:tcBorders>
          </w:tcPr>
          <w:p w14:paraId="78D730C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574C80EA"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4297F78C"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B009B1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14A840B"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1985" w:type="dxa"/>
            <w:tcBorders>
              <w:top w:val="single" w:sz="4" w:space="0" w:color="000000"/>
              <w:left w:val="single" w:sz="4" w:space="0" w:color="000000"/>
              <w:bottom w:val="single" w:sz="4" w:space="0" w:color="000000"/>
              <w:right w:val="single" w:sz="4" w:space="0" w:color="000000"/>
            </w:tcBorders>
          </w:tcPr>
          <w:p w14:paraId="62B866C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3C079D45"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2CFA84EC"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1CA2B80"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3F3983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1985" w:type="dxa"/>
            <w:tcBorders>
              <w:top w:val="single" w:sz="4" w:space="0" w:color="000000"/>
              <w:left w:val="single" w:sz="4" w:space="0" w:color="000000"/>
              <w:bottom w:val="single" w:sz="4" w:space="0" w:color="000000"/>
              <w:right w:val="single" w:sz="4" w:space="0" w:color="000000"/>
            </w:tcBorders>
          </w:tcPr>
          <w:p w14:paraId="1322E067"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6D005A1F"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0B292F58"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609FD30"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842F973" w14:textId="77777777" w:rsidR="00291E3A" w:rsidRPr="002B510D" w:rsidRDefault="00291E3A"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0C68708B" w14:textId="77777777" w:rsidR="00291E3A" w:rsidRPr="002B510D" w:rsidRDefault="00291E3A" w:rsidP="00143A67">
            <w:pPr>
              <w:widowControl w:val="0"/>
              <w:numPr>
                <w:ilvl w:val="0"/>
                <w:numId w:val="3"/>
              </w:numPr>
              <w:suppressAutoHyphens/>
              <w:spacing w:after="0" w:line="240" w:lineRule="auto"/>
              <w:ind w:left="0" w:firstLine="0"/>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1DB24E14" w14:textId="77777777" w:rsidR="00291E3A" w:rsidRPr="002B510D" w:rsidRDefault="00291E3A" w:rsidP="00143A67">
            <w:pPr>
              <w:widowControl w:val="0"/>
              <w:numPr>
                <w:ilvl w:val="0"/>
                <w:numId w:val="3"/>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1985" w:type="dxa"/>
            <w:tcBorders>
              <w:top w:val="single" w:sz="4" w:space="0" w:color="000000"/>
              <w:left w:val="single" w:sz="4" w:space="0" w:color="000000"/>
              <w:bottom w:val="single" w:sz="4" w:space="0" w:color="000000"/>
              <w:right w:val="single" w:sz="4" w:space="0" w:color="000000"/>
            </w:tcBorders>
          </w:tcPr>
          <w:p w14:paraId="5C6A16F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28B1306D"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418E4748"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A515DE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E8C9BCB"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10km (OS2).</w:t>
            </w:r>
          </w:p>
        </w:tc>
        <w:tc>
          <w:tcPr>
            <w:tcW w:w="1985" w:type="dxa"/>
            <w:tcBorders>
              <w:top w:val="single" w:sz="4" w:space="0" w:color="000000"/>
              <w:left w:val="single" w:sz="4" w:space="0" w:color="000000"/>
              <w:bottom w:val="single" w:sz="4" w:space="0" w:color="000000"/>
              <w:right w:val="single" w:sz="4" w:space="0" w:color="000000"/>
            </w:tcBorders>
          </w:tcPr>
          <w:p w14:paraId="2341A705"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685092F2"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309B959F"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BC7CE4D"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B423C23" w14:textId="77777777" w:rsidR="00291E3A" w:rsidRPr="002B510D" w:rsidRDefault="00291E3A"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5709CE39" w14:textId="77777777" w:rsidR="00291E3A" w:rsidRPr="002B510D" w:rsidRDefault="00291E3A" w:rsidP="00143A67">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1985" w:type="dxa"/>
            <w:tcBorders>
              <w:top w:val="single" w:sz="4" w:space="0" w:color="000000"/>
              <w:left w:val="single" w:sz="4" w:space="0" w:color="000000"/>
              <w:bottom w:val="single" w:sz="4" w:space="0" w:color="000000"/>
              <w:right w:val="single" w:sz="4" w:space="0" w:color="000000"/>
            </w:tcBorders>
          </w:tcPr>
          <w:p w14:paraId="2E3953C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1E4EDDDD"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762245F2"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BE254AB"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4D6F26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1985" w:type="dxa"/>
            <w:tcBorders>
              <w:top w:val="single" w:sz="4" w:space="0" w:color="000000"/>
              <w:left w:val="single" w:sz="4" w:space="0" w:color="000000"/>
              <w:bottom w:val="single" w:sz="4" w:space="0" w:color="000000"/>
              <w:right w:val="single" w:sz="4" w:space="0" w:color="000000"/>
            </w:tcBorders>
          </w:tcPr>
          <w:p w14:paraId="551EEBF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6183E66D" w14:textId="77777777" w:rsidTr="00DC1A48">
        <w:trPr>
          <w:trHeight w:val="57"/>
        </w:trPr>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52A2222E" w14:textId="77777777" w:rsidR="00291E3A" w:rsidRPr="002B510D" w:rsidRDefault="00291E3A"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1060FB6" w14:textId="77777777" w:rsidR="00291E3A" w:rsidRPr="002B510D" w:rsidRDefault="00291E3A"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50957A27" w14:textId="77777777" w:rsidR="00291E3A" w:rsidRPr="002B510D" w:rsidRDefault="00291E3A"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1985" w:type="dxa"/>
            <w:tcBorders>
              <w:top w:val="single" w:sz="4" w:space="0" w:color="000000"/>
              <w:left w:val="single" w:sz="4" w:space="0" w:color="000000"/>
              <w:bottom w:val="single" w:sz="4" w:space="0" w:color="000000"/>
              <w:right w:val="single" w:sz="4" w:space="0" w:color="000000"/>
            </w:tcBorders>
          </w:tcPr>
          <w:p w14:paraId="117C1D7C"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48CA40F5"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1C2BCF46"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7BB6494"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B0E6BCA" w14:textId="77777777" w:rsidR="00291E3A" w:rsidRPr="002B510D" w:rsidRDefault="00291E3A"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1985" w:type="dxa"/>
            <w:tcBorders>
              <w:top w:val="single" w:sz="4" w:space="0" w:color="000000"/>
              <w:left w:val="single" w:sz="4" w:space="0" w:color="000000"/>
              <w:bottom w:val="single" w:sz="4" w:space="0" w:color="000000"/>
              <w:right w:val="single" w:sz="4" w:space="0" w:color="000000"/>
            </w:tcBorders>
          </w:tcPr>
          <w:p w14:paraId="0349FF0D"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1D018397" w14:textId="77777777" w:rsidTr="00DC1A48">
        <w:trPr>
          <w:trHeight w:val="57"/>
        </w:trPr>
        <w:tc>
          <w:tcPr>
            <w:tcW w:w="9356" w:type="dxa"/>
            <w:gridSpan w:val="3"/>
            <w:tcBorders>
              <w:top w:val="single" w:sz="4" w:space="0" w:color="000000"/>
              <w:left w:val="single" w:sz="4" w:space="0" w:color="000000"/>
              <w:bottom w:val="single" w:sz="4" w:space="0" w:color="000000"/>
              <w:right w:val="single" w:sz="4" w:space="0" w:color="000000"/>
            </w:tcBorders>
          </w:tcPr>
          <w:p w14:paraId="122AC96E"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lastRenderedPageBreak/>
              <w:t>Modelis (būtina nurodyti tikslų gamintojo kodą)</w:t>
            </w:r>
          </w:p>
        </w:tc>
        <w:tc>
          <w:tcPr>
            <w:tcW w:w="1985" w:type="dxa"/>
            <w:tcBorders>
              <w:top w:val="single" w:sz="4" w:space="0" w:color="000000"/>
              <w:left w:val="single" w:sz="4" w:space="0" w:color="000000"/>
              <w:bottom w:val="single" w:sz="4" w:space="0" w:color="000000"/>
              <w:right w:val="single" w:sz="4" w:space="0" w:color="000000"/>
            </w:tcBorders>
            <w:vAlign w:val="center"/>
          </w:tcPr>
          <w:p w14:paraId="0E7E43F3"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291E3A" w:rsidRPr="002B510D" w14:paraId="5E845384" w14:textId="77777777" w:rsidTr="00DC1A48">
        <w:trPr>
          <w:trHeight w:val="57"/>
        </w:trPr>
        <w:tc>
          <w:tcPr>
            <w:tcW w:w="9356" w:type="dxa"/>
            <w:gridSpan w:val="3"/>
            <w:tcBorders>
              <w:top w:val="single" w:sz="4" w:space="0" w:color="000000"/>
              <w:left w:val="single" w:sz="4" w:space="0" w:color="000000"/>
              <w:bottom w:val="single" w:sz="4" w:space="0" w:color="000000"/>
              <w:right w:val="single" w:sz="4" w:space="0" w:color="000000"/>
            </w:tcBorders>
          </w:tcPr>
          <w:p w14:paraId="5E22082D"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1985" w:type="dxa"/>
            <w:tcBorders>
              <w:top w:val="single" w:sz="4" w:space="0" w:color="000000"/>
              <w:left w:val="single" w:sz="4" w:space="0" w:color="000000"/>
              <w:bottom w:val="single" w:sz="4" w:space="0" w:color="000000"/>
              <w:right w:val="single" w:sz="4" w:space="0" w:color="000000"/>
            </w:tcBorders>
            <w:vAlign w:val="center"/>
          </w:tcPr>
          <w:p w14:paraId="5AA09BC2"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584DA54" w14:textId="77777777" w:rsidR="00291E3A" w:rsidRPr="00291E3A" w:rsidRDefault="00291E3A" w:rsidP="00143A67">
      <w:pPr>
        <w:spacing w:after="0" w:line="240" w:lineRule="auto"/>
        <w:rPr>
          <w:rFonts w:ascii="Times New Roman" w:eastAsia="Times New Roman" w:hAnsi="Times New Roman" w:cs="Times New Roman"/>
          <w:b/>
          <w:kern w:val="0"/>
          <w:sz w:val="22"/>
          <w:szCs w:val="22"/>
          <w14:ligatures w14:val="none"/>
        </w:rPr>
      </w:pPr>
    </w:p>
    <w:p w14:paraId="5625DDAD" w14:textId="4EA413F6" w:rsidR="00291E3A" w:rsidRPr="00B52B85" w:rsidRDefault="00B52B85" w:rsidP="00143A6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291E3A" w:rsidRPr="002B510D">
        <w:rPr>
          <w:rFonts w:ascii="Times New Roman" w:eastAsia="Times New Roman" w:hAnsi="Times New Roman" w:cs="Times New Roman"/>
          <w:b/>
          <w:kern w:val="0"/>
          <w14:ligatures w14:val="none"/>
        </w:rPr>
        <w:t>2.4 Techniniai reikalavimai prievadų sąsajai PS3</w:t>
      </w:r>
    </w:p>
    <w:tbl>
      <w:tblPr>
        <w:tblW w:w="11341" w:type="dxa"/>
        <w:tblInd w:w="-719" w:type="dxa"/>
        <w:tblLook w:val="04A0" w:firstRow="1" w:lastRow="0" w:firstColumn="1" w:lastColumn="0" w:noHBand="0" w:noVBand="1"/>
      </w:tblPr>
      <w:tblGrid>
        <w:gridCol w:w="1281"/>
        <w:gridCol w:w="1985"/>
        <w:gridCol w:w="6090"/>
        <w:gridCol w:w="1985"/>
      </w:tblGrid>
      <w:tr w:rsidR="00DC1A48" w:rsidRPr="002B510D" w14:paraId="287840A8" w14:textId="77777777" w:rsidTr="00DC1A48">
        <w:trPr>
          <w:trHeight w:val="57"/>
        </w:trPr>
        <w:tc>
          <w:tcPr>
            <w:tcW w:w="1281" w:type="dxa"/>
            <w:tcBorders>
              <w:top w:val="single" w:sz="8" w:space="0" w:color="auto"/>
              <w:left w:val="single" w:sz="8" w:space="0" w:color="auto"/>
              <w:bottom w:val="single" w:sz="8" w:space="0" w:color="auto"/>
              <w:right w:val="single" w:sz="8" w:space="0" w:color="auto"/>
            </w:tcBorders>
            <w:shd w:val="clear" w:color="auto" w:fill="DEDAC4"/>
            <w:vAlign w:val="center"/>
          </w:tcPr>
          <w:p w14:paraId="05B60F04" w14:textId="67B629FF"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346AC5C6" w14:textId="13A1AC1F"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7F32150B" w14:textId="21185E4E"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1C9F5B24" w14:textId="3EE68CBC"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291E3A" w:rsidRPr="002B510D" w14:paraId="049FB8DC" w14:textId="77777777" w:rsidTr="00DC1A48">
        <w:trPr>
          <w:trHeight w:val="57"/>
        </w:trPr>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285538EF" w14:textId="77777777" w:rsidR="00291E3A" w:rsidRPr="002B510D" w:rsidRDefault="00291E3A"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87602BC" w14:textId="77777777" w:rsidR="00291E3A" w:rsidRPr="002B510D" w:rsidRDefault="00291E3A"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1253E54E"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3790903E"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A tipo. Privaloma pateikti nuorodą į tai patvirtinančią gamintojo techninę dokumentaciją.</w:t>
            </w:r>
          </w:p>
        </w:tc>
        <w:tc>
          <w:tcPr>
            <w:tcW w:w="1985" w:type="dxa"/>
            <w:tcBorders>
              <w:top w:val="single" w:sz="4" w:space="0" w:color="000000"/>
              <w:left w:val="single" w:sz="4" w:space="0" w:color="000000"/>
              <w:bottom w:val="single" w:sz="4" w:space="0" w:color="000000"/>
              <w:right w:val="single" w:sz="4" w:space="0" w:color="000000"/>
            </w:tcBorders>
          </w:tcPr>
          <w:p w14:paraId="3FFA6920"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388931F1"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7E83874A" w14:textId="77777777" w:rsidR="00291E3A" w:rsidRPr="002B510D" w:rsidRDefault="00291E3A" w:rsidP="00143A67">
            <w:pPr>
              <w:widowControl w:val="0"/>
              <w:numPr>
                <w:ilvl w:val="0"/>
                <w:numId w:val="5"/>
              </w:numPr>
              <w:tabs>
                <w:tab w:val="left" w:pos="360"/>
              </w:tabs>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6EA2B01" w14:textId="77777777" w:rsidR="00291E3A" w:rsidRPr="002B510D" w:rsidRDefault="00291E3A" w:rsidP="00143A67">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080886D"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SR4 QSFP28 </w:t>
            </w:r>
          </w:p>
        </w:tc>
        <w:tc>
          <w:tcPr>
            <w:tcW w:w="1985" w:type="dxa"/>
            <w:tcBorders>
              <w:top w:val="single" w:sz="4" w:space="0" w:color="000000"/>
              <w:left w:val="single" w:sz="4" w:space="0" w:color="000000"/>
              <w:bottom w:val="single" w:sz="4" w:space="0" w:color="000000"/>
              <w:right w:val="single" w:sz="4" w:space="0" w:color="000000"/>
            </w:tcBorders>
          </w:tcPr>
          <w:p w14:paraId="4DFE86E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54764837"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024DB9FB"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AE473F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9421497"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daugiamodį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Multimode-Mode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(MMF)).</w:t>
            </w:r>
          </w:p>
        </w:tc>
        <w:tc>
          <w:tcPr>
            <w:tcW w:w="1985" w:type="dxa"/>
            <w:tcBorders>
              <w:top w:val="single" w:sz="4" w:space="0" w:color="000000"/>
              <w:left w:val="single" w:sz="4" w:space="0" w:color="000000"/>
              <w:bottom w:val="single" w:sz="4" w:space="0" w:color="000000"/>
              <w:right w:val="single" w:sz="4" w:space="0" w:color="000000"/>
            </w:tcBorders>
          </w:tcPr>
          <w:p w14:paraId="671CBC72"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16A0A2F1"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58BD47E9"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07C9EFE"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7EC5EF2"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Sąsajos jungties tipas: MTP/MPO.</w:t>
            </w:r>
          </w:p>
        </w:tc>
        <w:tc>
          <w:tcPr>
            <w:tcW w:w="1985" w:type="dxa"/>
            <w:tcBorders>
              <w:top w:val="single" w:sz="4" w:space="0" w:color="000000"/>
              <w:left w:val="single" w:sz="4" w:space="0" w:color="000000"/>
              <w:bottom w:val="single" w:sz="4" w:space="0" w:color="000000"/>
              <w:right w:val="single" w:sz="4" w:space="0" w:color="000000"/>
            </w:tcBorders>
          </w:tcPr>
          <w:p w14:paraId="420360AD"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2E170418"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2B97C614"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896AE8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7B252E6" w14:textId="77777777" w:rsidR="00291E3A" w:rsidRPr="002B510D" w:rsidRDefault="00291E3A"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1F232416" w14:textId="77777777" w:rsidR="00291E3A" w:rsidRPr="002B510D" w:rsidRDefault="00291E3A" w:rsidP="00143A67">
            <w:pPr>
              <w:widowControl w:val="0"/>
              <w:numPr>
                <w:ilvl w:val="0"/>
                <w:numId w:val="3"/>
              </w:numPr>
              <w:suppressAutoHyphens/>
              <w:spacing w:after="0" w:line="240" w:lineRule="auto"/>
              <w:ind w:left="0" w:firstLine="0"/>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222C345D" w14:textId="77777777" w:rsidR="00291E3A" w:rsidRPr="002B510D" w:rsidRDefault="00291E3A" w:rsidP="00143A67">
            <w:pPr>
              <w:widowControl w:val="0"/>
              <w:numPr>
                <w:ilvl w:val="0"/>
                <w:numId w:val="3"/>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1985" w:type="dxa"/>
            <w:tcBorders>
              <w:top w:val="single" w:sz="4" w:space="0" w:color="000000"/>
              <w:left w:val="single" w:sz="4" w:space="0" w:color="000000"/>
              <w:bottom w:val="single" w:sz="4" w:space="0" w:color="000000"/>
              <w:right w:val="single" w:sz="4" w:space="0" w:color="000000"/>
            </w:tcBorders>
          </w:tcPr>
          <w:p w14:paraId="14E19B7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6D71577D"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4404E5F5"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AF6CEA9"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962D707"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100m (OM4).</w:t>
            </w:r>
          </w:p>
        </w:tc>
        <w:tc>
          <w:tcPr>
            <w:tcW w:w="1985" w:type="dxa"/>
            <w:tcBorders>
              <w:top w:val="single" w:sz="4" w:space="0" w:color="000000"/>
              <w:left w:val="single" w:sz="4" w:space="0" w:color="000000"/>
              <w:bottom w:val="single" w:sz="4" w:space="0" w:color="000000"/>
              <w:right w:val="single" w:sz="4" w:space="0" w:color="000000"/>
            </w:tcBorders>
          </w:tcPr>
          <w:p w14:paraId="1FDFF2C6"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5B0E7F2D"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30365424"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F46BB20"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785907E" w14:textId="77777777" w:rsidR="00291E3A" w:rsidRPr="002B510D" w:rsidRDefault="00291E3A"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6A0511C1" w14:textId="77777777" w:rsidR="00291E3A" w:rsidRPr="002B510D" w:rsidRDefault="00291E3A" w:rsidP="00143A67">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1985" w:type="dxa"/>
            <w:tcBorders>
              <w:top w:val="single" w:sz="4" w:space="0" w:color="000000"/>
              <w:left w:val="single" w:sz="4" w:space="0" w:color="000000"/>
              <w:bottom w:val="single" w:sz="4" w:space="0" w:color="000000"/>
              <w:right w:val="single" w:sz="4" w:space="0" w:color="000000"/>
            </w:tcBorders>
          </w:tcPr>
          <w:p w14:paraId="5F870D1A"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1974F7FB"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5631CE4B"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FC3F12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B066FA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1985" w:type="dxa"/>
            <w:tcBorders>
              <w:top w:val="single" w:sz="4" w:space="0" w:color="000000"/>
              <w:left w:val="single" w:sz="4" w:space="0" w:color="000000"/>
              <w:bottom w:val="single" w:sz="4" w:space="0" w:color="000000"/>
              <w:right w:val="single" w:sz="4" w:space="0" w:color="000000"/>
            </w:tcBorders>
          </w:tcPr>
          <w:p w14:paraId="30F7473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228BE858" w14:textId="77777777" w:rsidTr="00DC1A48">
        <w:trPr>
          <w:trHeight w:val="57"/>
        </w:trPr>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375A2596" w14:textId="77777777" w:rsidR="00291E3A" w:rsidRPr="002B510D" w:rsidRDefault="00291E3A"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860B753" w14:textId="77777777" w:rsidR="00291E3A" w:rsidRPr="002B510D" w:rsidRDefault="00291E3A"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516597BC" w14:textId="77777777" w:rsidR="00291E3A" w:rsidRPr="002B510D" w:rsidRDefault="00291E3A"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1985" w:type="dxa"/>
            <w:tcBorders>
              <w:top w:val="single" w:sz="4" w:space="0" w:color="000000"/>
              <w:left w:val="single" w:sz="4" w:space="0" w:color="000000"/>
              <w:bottom w:val="single" w:sz="4" w:space="0" w:color="000000"/>
              <w:right w:val="single" w:sz="4" w:space="0" w:color="000000"/>
            </w:tcBorders>
          </w:tcPr>
          <w:p w14:paraId="417AE40F"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715E2493" w14:textId="77777777" w:rsidTr="00DC1A48">
        <w:trPr>
          <w:trHeight w:val="57"/>
        </w:trPr>
        <w:tc>
          <w:tcPr>
            <w:tcW w:w="1281" w:type="dxa"/>
            <w:vMerge/>
            <w:tcBorders>
              <w:top w:val="single" w:sz="4" w:space="0" w:color="000000"/>
              <w:left w:val="single" w:sz="4" w:space="0" w:color="000000"/>
              <w:bottom w:val="single" w:sz="4" w:space="0" w:color="000000"/>
              <w:right w:val="single" w:sz="4" w:space="0" w:color="000000"/>
            </w:tcBorders>
            <w:vAlign w:val="center"/>
          </w:tcPr>
          <w:p w14:paraId="6C5D4A16" w14:textId="77777777" w:rsidR="00291E3A" w:rsidRPr="002B510D" w:rsidRDefault="00291E3A" w:rsidP="00143A67">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1F0313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69C00BE" w14:textId="77777777" w:rsidR="00291E3A" w:rsidRPr="002B510D" w:rsidRDefault="00291E3A"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1985" w:type="dxa"/>
            <w:tcBorders>
              <w:top w:val="single" w:sz="4" w:space="0" w:color="000000"/>
              <w:left w:val="single" w:sz="4" w:space="0" w:color="000000"/>
              <w:bottom w:val="single" w:sz="4" w:space="0" w:color="000000"/>
              <w:right w:val="single" w:sz="4" w:space="0" w:color="000000"/>
            </w:tcBorders>
          </w:tcPr>
          <w:p w14:paraId="29D527A1" w14:textId="77777777" w:rsidR="00291E3A" w:rsidRPr="002B510D" w:rsidRDefault="00291E3A"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291E3A" w:rsidRPr="002B510D" w14:paraId="2D6E7437" w14:textId="77777777" w:rsidTr="00DC1A48">
        <w:trPr>
          <w:trHeight w:val="57"/>
        </w:trPr>
        <w:tc>
          <w:tcPr>
            <w:tcW w:w="9356" w:type="dxa"/>
            <w:gridSpan w:val="3"/>
            <w:tcBorders>
              <w:top w:val="single" w:sz="4" w:space="0" w:color="000000"/>
              <w:left w:val="single" w:sz="4" w:space="0" w:color="000000"/>
              <w:bottom w:val="single" w:sz="4" w:space="0" w:color="000000"/>
              <w:right w:val="single" w:sz="4" w:space="0" w:color="000000"/>
            </w:tcBorders>
          </w:tcPr>
          <w:p w14:paraId="43AE1A7B"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1985" w:type="dxa"/>
            <w:tcBorders>
              <w:top w:val="single" w:sz="4" w:space="0" w:color="000000"/>
              <w:left w:val="single" w:sz="4" w:space="0" w:color="000000"/>
              <w:bottom w:val="single" w:sz="4" w:space="0" w:color="000000"/>
              <w:right w:val="single" w:sz="4" w:space="0" w:color="000000"/>
            </w:tcBorders>
            <w:vAlign w:val="center"/>
          </w:tcPr>
          <w:p w14:paraId="093ABCED"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291E3A" w:rsidRPr="002B510D" w14:paraId="422D6BE8" w14:textId="77777777" w:rsidTr="00DC1A48">
        <w:trPr>
          <w:trHeight w:val="57"/>
        </w:trPr>
        <w:tc>
          <w:tcPr>
            <w:tcW w:w="9356" w:type="dxa"/>
            <w:gridSpan w:val="3"/>
            <w:tcBorders>
              <w:top w:val="single" w:sz="4" w:space="0" w:color="000000"/>
              <w:left w:val="single" w:sz="4" w:space="0" w:color="000000"/>
              <w:bottom w:val="single" w:sz="4" w:space="0" w:color="000000"/>
              <w:right w:val="single" w:sz="4" w:space="0" w:color="000000"/>
            </w:tcBorders>
          </w:tcPr>
          <w:p w14:paraId="016D2A97" w14:textId="77777777" w:rsidR="00291E3A" w:rsidRPr="002B510D" w:rsidRDefault="00291E3A"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1985" w:type="dxa"/>
            <w:tcBorders>
              <w:top w:val="single" w:sz="4" w:space="0" w:color="000000"/>
              <w:left w:val="single" w:sz="4" w:space="0" w:color="000000"/>
              <w:bottom w:val="single" w:sz="4" w:space="0" w:color="000000"/>
              <w:right w:val="single" w:sz="4" w:space="0" w:color="000000"/>
            </w:tcBorders>
            <w:vAlign w:val="center"/>
          </w:tcPr>
          <w:p w14:paraId="540796B4" w14:textId="77777777" w:rsidR="00291E3A" w:rsidRPr="002B510D" w:rsidRDefault="00291E3A"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C69433C" w14:textId="77777777" w:rsidR="00291E3A" w:rsidRPr="00804B66" w:rsidRDefault="00291E3A" w:rsidP="00143A67">
      <w:pPr>
        <w:spacing w:after="0" w:line="240" w:lineRule="auto"/>
        <w:rPr>
          <w:rFonts w:ascii="Times New Roman" w:hAnsi="Times New Roman" w:cs="Times New Roman"/>
        </w:rPr>
      </w:pPr>
    </w:p>
    <w:p w14:paraId="0C6037DF" w14:textId="1FC6C608" w:rsidR="00143A67" w:rsidRPr="009F3BAE" w:rsidRDefault="007835E7" w:rsidP="00143A67">
      <w:pPr>
        <w:spacing w:after="0" w:line="240" w:lineRule="auto"/>
        <w:rPr>
          <w:rFonts w:ascii="Times New Roman" w:eastAsia="Times New Roman" w:hAnsi="Times New Roman" w:cs="Times New Roman"/>
          <w:b/>
          <w:kern w:val="0"/>
          <w:sz w:val="22"/>
          <w:szCs w:val="22"/>
          <w:lang w:val="pt-BR"/>
          <w14:ligatures w14:val="none"/>
        </w:rPr>
      </w:pPr>
      <w:r>
        <w:rPr>
          <w:rFonts w:ascii="Times New Roman" w:eastAsia="Times New Roman" w:hAnsi="Times New Roman" w:cs="Times New Roman"/>
          <w:b/>
          <w:kern w:val="0"/>
          <w:sz w:val="22"/>
          <w:szCs w:val="22"/>
          <w14:ligatures w14:val="none"/>
        </w:rPr>
        <w:t>5.</w:t>
      </w:r>
      <w:r w:rsidR="00143A67" w:rsidRPr="00143A67">
        <w:rPr>
          <w:rFonts w:ascii="Times New Roman" w:eastAsia="Times New Roman" w:hAnsi="Times New Roman" w:cs="Times New Roman"/>
          <w:b/>
          <w:kern w:val="0"/>
          <w:sz w:val="22"/>
          <w:szCs w:val="22"/>
          <w14:ligatures w14:val="none"/>
        </w:rPr>
        <w:t>3. B TIPO TARNYBINĖS STOTYS IR PRIEDAI</w:t>
      </w:r>
    </w:p>
    <w:p w14:paraId="624C1225" w14:textId="77777777" w:rsidR="00143A67" w:rsidRPr="00143A67" w:rsidRDefault="00143A67" w:rsidP="00143A67">
      <w:pPr>
        <w:spacing w:after="0" w:line="240" w:lineRule="auto"/>
        <w:jc w:val="center"/>
        <w:rPr>
          <w:rFonts w:ascii="Times New Roman" w:eastAsia="Times New Roman" w:hAnsi="Times New Roman" w:cs="Times New Roman"/>
          <w:b/>
          <w:kern w:val="0"/>
          <w:sz w:val="22"/>
          <w:szCs w:val="22"/>
          <w14:ligatures w14:val="none"/>
        </w:rPr>
      </w:pPr>
    </w:p>
    <w:p w14:paraId="70B44FBB" w14:textId="5778BF3D" w:rsidR="00143A67" w:rsidRPr="007835E7" w:rsidRDefault="007835E7" w:rsidP="00143A6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bCs/>
          <w:kern w:val="0"/>
          <w14:ligatures w14:val="none"/>
        </w:rPr>
        <w:t>5.</w:t>
      </w:r>
      <w:r w:rsidR="00143A67" w:rsidRPr="002B510D">
        <w:rPr>
          <w:rFonts w:ascii="Times New Roman" w:eastAsia="Times New Roman" w:hAnsi="Times New Roman" w:cs="Times New Roman"/>
          <w:b/>
          <w:bCs/>
          <w:kern w:val="0"/>
          <w14:ligatures w14:val="none"/>
        </w:rPr>
        <w:t>3.1 Techniniai reikalavimai tarnybinei stočiai (TS)</w:t>
      </w:r>
      <w:r w:rsidR="00143A67" w:rsidRPr="002B510D">
        <w:rPr>
          <w:rFonts w:ascii="Times New Roman" w:eastAsia="Times New Roman" w:hAnsi="Times New Roman" w:cs="Times New Roman"/>
          <w:b/>
          <w:kern w:val="0"/>
          <w14:ligatures w14:val="none"/>
        </w:rPr>
        <w:t xml:space="preserve"> </w:t>
      </w:r>
      <w:r w:rsidR="00143A67" w:rsidRPr="002B510D">
        <w:rPr>
          <w:rFonts w:ascii="Times New Roman" w:eastAsia="Times New Roman" w:hAnsi="Times New Roman" w:cs="Times New Roman"/>
          <w:b/>
          <w:bCs/>
          <w:kern w:val="0"/>
          <w14:ligatures w14:val="none"/>
        </w:rPr>
        <w:t>B tipo</w:t>
      </w:r>
      <w:r w:rsidR="00143A67" w:rsidRPr="002B510D">
        <w:rPr>
          <w:rFonts w:ascii="Times New Roman" w:eastAsia="Times New Roman" w:hAnsi="Times New Roman" w:cs="Times New Roman"/>
          <w:b/>
          <w:kern w:val="0"/>
          <w14:ligatures w14:val="none"/>
        </w:rPr>
        <w:t xml:space="preserve"> </w:t>
      </w:r>
    </w:p>
    <w:tbl>
      <w:tblPr>
        <w:tblW w:w="11488" w:type="dxa"/>
        <w:jc w:val="center"/>
        <w:tblLook w:val="04A0" w:firstRow="1" w:lastRow="0" w:firstColumn="1" w:lastColumn="0" w:noHBand="0" w:noVBand="1"/>
      </w:tblPr>
      <w:tblGrid>
        <w:gridCol w:w="667"/>
        <w:gridCol w:w="2552"/>
        <w:gridCol w:w="5245"/>
        <w:gridCol w:w="3024"/>
      </w:tblGrid>
      <w:tr w:rsidR="00DC1A48" w:rsidRPr="002B510D" w14:paraId="7A0802BE" w14:textId="77777777" w:rsidTr="00DC1A48">
        <w:trPr>
          <w:trHeight w:val="57"/>
          <w:jc w:val="center"/>
        </w:trPr>
        <w:tc>
          <w:tcPr>
            <w:tcW w:w="667" w:type="dxa"/>
            <w:tcBorders>
              <w:top w:val="single" w:sz="8" w:space="0" w:color="auto"/>
              <w:left w:val="single" w:sz="8" w:space="0" w:color="auto"/>
              <w:bottom w:val="single" w:sz="8" w:space="0" w:color="auto"/>
              <w:right w:val="single" w:sz="8" w:space="0" w:color="auto"/>
            </w:tcBorders>
            <w:shd w:val="clear" w:color="auto" w:fill="DEDAC4"/>
            <w:vAlign w:val="center"/>
          </w:tcPr>
          <w:p w14:paraId="02730A90" w14:textId="3333BD8D"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2552" w:type="dxa"/>
            <w:tcBorders>
              <w:top w:val="single" w:sz="8" w:space="0" w:color="auto"/>
              <w:left w:val="nil"/>
              <w:bottom w:val="single" w:sz="8" w:space="0" w:color="auto"/>
              <w:right w:val="single" w:sz="8" w:space="0" w:color="auto"/>
            </w:tcBorders>
            <w:shd w:val="clear" w:color="auto" w:fill="DEDAC4"/>
            <w:vAlign w:val="center"/>
          </w:tcPr>
          <w:p w14:paraId="1268E3CC" w14:textId="66CCB9C8"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5245" w:type="dxa"/>
            <w:tcBorders>
              <w:top w:val="single" w:sz="8" w:space="0" w:color="auto"/>
              <w:left w:val="nil"/>
              <w:bottom w:val="single" w:sz="8" w:space="0" w:color="auto"/>
              <w:right w:val="single" w:sz="8" w:space="0" w:color="auto"/>
            </w:tcBorders>
            <w:shd w:val="clear" w:color="auto" w:fill="DEDAC4"/>
            <w:vAlign w:val="center"/>
          </w:tcPr>
          <w:p w14:paraId="5CF7C667" w14:textId="39BBC753"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024" w:type="dxa"/>
            <w:tcBorders>
              <w:top w:val="single" w:sz="8" w:space="0" w:color="auto"/>
              <w:left w:val="nil"/>
              <w:bottom w:val="single" w:sz="8" w:space="0" w:color="auto"/>
              <w:right w:val="single" w:sz="8" w:space="0" w:color="auto"/>
            </w:tcBorders>
            <w:shd w:val="clear" w:color="auto" w:fill="DEDAC4"/>
            <w:vAlign w:val="center"/>
          </w:tcPr>
          <w:p w14:paraId="18792187" w14:textId="73DA81A8"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143A67" w:rsidRPr="002B510D" w14:paraId="692EC81D"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205E36E6" w14:textId="77777777" w:rsidR="00143A67" w:rsidRPr="002B510D" w:rsidRDefault="00143A67" w:rsidP="00143A67">
            <w:pPr>
              <w:widowControl w:val="0"/>
              <w:numPr>
                <w:ilvl w:val="0"/>
                <w:numId w:val="6"/>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96CE36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Korpusas</w:t>
            </w:r>
          </w:p>
        </w:tc>
        <w:tc>
          <w:tcPr>
            <w:tcW w:w="5245" w:type="dxa"/>
            <w:tcBorders>
              <w:top w:val="single" w:sz="4" w:space="0" w:color="000000"/>
              <w:left w:val="single" w:sz="4" w:space="0" w:color="000000"/>
              <w:bottom w:val="single" w:sz="4" w:space="0" w:color="000000"/>
              <w:right w:val="single" w:sz="4" w:space="0" w:color="000000"/>
            </w:tcBorders>
          </w:tcPr>
          <w:p w14:paraId="415CDC0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Rack</w:t>
            </w:r>
            <w:proofErr w:type="spellEnd"/>
            <w:r w:rsidRPr="002B510D">
              <w:rPr>
                <w:rFonts w:ascii="Times New Roman" w:eastAsia="Times New Roman" w:hAnsi="Times New Roman" w:cs="Times New Roman"/>
                <w:color w:val="000000"/>
                <w:kern w:val="0"/>
                <w:sz w:val="20"/>
                <w:szCs w:val="20"/>
                <w14:ligatures w14:val="none"/>
              </w:rPr>
              <w:t>“ tipo, montuojamas 19“ montavimo spintą. Spintoje turi užimti ne daugiau kaip 2U. Turi turėti priekinį dangtelį su užraktu diskų apsaugai.</w:t>
            </w:r>
          </w:p>
          <w:p w14:paraId="2272E5A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2B510D">
              <w:rPr>
                <w:rFonts w:ascii="Times New Roman" w:eastAsia="Times New Roman" w:hAnsi="Times New Roman" w:cs="Times New Roman"/>
                <w:color w:val="000000"/>
                <w:kern w:val="0"/>
                <w:sz w:val="20"/>
                <w:szCs w:val="20"/>
                <w14:ligatures w14:val="none"/>
              </w:rPr>
              <w:t>cable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arm</w:t>
            </w:r>
            <w:proofErr w:type="spellEnd"/>
            <w:r w:rsidRPr="002B510D">
              <w:rPr>
                <w:rFonts w:ascii="Times New Roman" w:eastAsia="Times New Roman" w:hAnsi="Times New Roman" w:cs="Times New Roman"/>
                <w:color w:val="000000"/>
                <w:kern w:val="0"/>
                <w:sz w:val="20"/>
                <w:szCs w:val="20"/>
                <w14:ligatures w14:val="none"/>
              </w:rPr>
              <w:t>), skirtus montavimui į 19“ spintą.</w:t>
            </w:r>
          </w:p>
        </w:tc>
        <w:tc>
          <w:tcPr>
            <w:tcW w:w="3024" w:type="dxa"/>
            <w:tcBorders>
              <w:top w:val="single" w:sz="4" w:space="0" w:color="000000"/>
              <w:left w:val="single" w:sz="4" w:space="0" w:color="000000"/>
              <w:bottom w:val="single" w:sz="4" w:space="0" w:color="000000"/>
              <w:right w:val="single" w:sz="4" w:space="0" w:color="000000"/>
            </w:tcBorders>
          </w:tcPr>
          <w:p w14:paraId="2CE1B02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F2A64ED"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42BFF07A" w14:textId="77777777" w:rsidR="00143A67" w:rsidRPr="002B510D" w:rsidRDefault="00143A67" w:rsidP="00143A67">
            <w:pPr>
              <w:widowControl w:val="0"/>
              <w:numPr>
                <w:ilvl w:val="0"/>
                <w:numId w:val="6"/>
              </w:numPr>
              <w:tabs>
                <w:tab w:val="left" w:pos="360"/>
              </w:tabs>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8796065" w14:textId="77777777" w:rsidR="00143A67" w:rsidRPr="002B510D" w:rsidRDefault="00143A67" w:rsidP="00143A67">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Procesoriaus technologija</w:t>
            </w:r>
          </w:p>
        </w:tc>
        <w:tc>
          <w:tcPr>
            <w:tcW w:w="5245" w:type="dxa"/>
            <w:tcBorders>
              <w:top w:val="single" w:sz="4" w:space="0" w:color="000000"/>
              <w:left w:val="single" w:sz="4" w:space="0" w:color="000000"/>
              <w:bottom w:val="single" w:sz="4" w:space="0" w:color="000000"/>
              <w:right w:val="single" w:sz="4" w:space="0" w:color="000000"/>
            </w:tcBorders>
            <w:vAlign w:val="center"/>
          </w:tcPr>
          <w:p w14:paraId="4373E7F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2B510D">
              <w:rPr>
                <w:rFonts w:ascii="Times New Roman" w:eastAsia="Times New Roman" w:hAnsi="Times New Roman" w:cs="Times New Roman"/>
                <w:kern w:val="0"/>
                <w:sz w:val="20"/>
                <w:szCs w:val="20"/>
                <w14:ligatures w14:val="none"/>
              </w:rPr>
              <w:t xml:space="preserve">Aparatinio </w:t>
            </w:r>
            <w:proofErr w:type="spellStart"/>
            <w:r w:rsidRPr="002B510D">
              <w:rPr>
                <w:rFonts w:ascii="Times New Roman" w:eastAsia="Times New Roman" w:hAnsi="Times New Roman" w:cs="Times New Roman"/>
                <w:kern w:val="0"/>
                <w:sz w:val="20"/>
                <w:szCs w:val="20"/>
                <w14:ligatures w14:val="none"/>
              </w:rPr>
              <w:t>virtualizavimo</w:t>
            </w:r>
            <w:proofErr w:type="spellEnd"/>
            <w:r w:rsidRPr="002B510D">
              <w:rPr>
                <w:rFonts w:ascii="Times New Roman" w:eastAsia="Times New Roman" w:hAnsi="Times New Roman" w:cs="Times New Roman"/>
                <w:kern w:val="0"/>
                <w:sz w:val="20"/>
                <w:szCs w:val="20"/>
                <w14:ligatures w14:val="none"/>
              </w:rPr>
              <w:t xml:space="preserve"> (angl. </w:t>
            </w:r>
            <w:r w:rsidRPr="002B510D">
              <w:rPr>
                <w:rFonts w:ascii="Times New Roman" w:eastAsia="Times New Roman" w:hAnsi="Times New Roman" w:cs="Times New Roman"/>
                <w:kern w:val="0"/>
                <w:sz w:val="20"/>
                <w:szCs w:val="20"/>
                <w:lang w:bidi="en-US"/>
                <w14:ligatures w14:val="none"/>
              </w:rPr>
              <w:t>„</w:t>
            </w:r>
            <w:proofErr w:type="spellStart"/>
            <w:r w:rsidRPr="002B510D">
              <w:rPr>
                <w:rFonts w:ascii="Times New Roman" w:eastAsia="Times New Roman" w:hAnsi="Times New Roman" w:cs="Times New Roman"/>
                <w:kern w:val="0"/>
                <w:sz w:val="20"/>
                <w:szCs w:val="20"/>
                <w:lang w:bidi="en-US"/>
                <w14:ligatures w14:val="none"/>
              </w:rPr>
              <w:t>hardware-assisted</w:t>
            </w:r>
            <w:proofErr w:type="spellEnd"/>
            <w:r w:rsidRPr="002B510D">
              <w:rPr>
                <w:rFonts w:ascii="Times New Roman" w:eastAsia="Times New Roman" w:hAnsi="Times New Roman" w:cs="Times New Roman"/>
                <w:kern w:val="0"/>
                <w:sz w:val="20"/>
                <w:szCs w:val="20"/>
                <w:lang w:bidi="en-US"/>
                <w14:ligatures w14:val="none"/>
              </w:rPr>
              <w:t xml:space="preserve"> </w:t>
            </w:r>
            <w:proofErr w:type="spellStart"/>
            <w:r w:rsidRPr="002B510D">
              <w:rPr>
                <w:rFonts w:ascii="Times New Roman" w:eastAsia="Times New Roman" w:hAnsi="Times New Roman" w:cs="Times New Roman"/>
                <w:kern w:val="0"/>
                <w:sz w:val="20"/>
                <w:szCs w:val="20"/>
                <w:lang w:bidi="en-US"/>
                <w14:ligatures w14:val="none"/>
              </w:rPr>
              <w:t>virtualization</w:t>
            </w:r>
            <w:proofErr w:type="spellEnd"/>
            <w:r w:rsidRPr="002B510D">
              <w:rPr>
                <w:rFonts w:ascii="Times New Roman" w:eastAsia="Times New Roman" w:hAnsi="Times New Roman" w:cs="Times New Roman"/>
                <w:kern w:val="0"/>
                <w:sz w:val="20"/>
                <w:szCs w:val="20"/>
                <w:lang w:bidi="en-US"/>
                <w14:ligatures w14:val="none"/>
              </w:rPr>
              <w:t xml:space="preserve">“) </w:t>
            </w:r>
            <w:r w:rsidRPr="002B510D">
              <w:rPr>
                <w:rFonts w:ascii="Times New Roman" w:eastAsia="Times New Roman" w:hAnsi="Times New Roman" w:cs="Times New Roman"/>
                <w:kern w:val="0"/>
                <w:sz w:val="20"/>
                <w:szCs w:val="20"/>
                <w14:ligatures w14:val="none"/>
              </w:rPr>
              <w:t xml:space="preserve">palaikymas. Turi palaikyti Data </w:t>
            </w:r>
            <w:proofErr w:type="spellStart"/>
            <w:r w:rsidRPr="002B510D">
              <w:rPr>
                <w:rFonts w:ascii="Times New Roman" w:eastAsia="Times New Roman" w:hAnsi="Times New Roman" w:cs="Times New Roman"/>
                <w:kern w:val="0"/>
                <w:sz w:val="20"/>
                <w:szCs w:val="20"/>
                <w14:ligatures w14:val="none"/>
              </w:rPr>
              <w:t>Streaming</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Accelerator</w:t>
            </w:r>
            <w:proofErr w:type="spellEnd"/>
            <w:r w:rsidRPr="002B510D">
              <w:rPr>
                <w:rFonts w:ascii="Times New Roman" w:eastAsia="Times New Roman" w:hAnsi="Times New Roman" w:cs="Times New Roman"/>
                <w:kern w:val="0"/>
                <w:sz w:val="20"/>
                <w:szCs w:val="20"/>
                <w14:ligatures w14:val="none"/>
              </w:rPr>
              <w:t xml:space="preserve"> (DSA), AVX-512 instrukcijas, </w:t>
            </w:r>
            <w:proofErr w:type="spellStart"/>
            <w:r w:rsidRPr="002B510D">
              <w:rPr>
                <w:rFonts w:ascii="Times New Roman" w:eastAsia="Times New Roman" w:hAnsi="Times New Roman" w:cs="Times New Roman"/>
                <w:kern w:val="0"/>
                <w:sz w:val="20"/>
                <w:szCs w:val="20"/>
                <w14:ligatures w14:val="none"/>
              </w:rPr>
              <w:t>Deep</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Learning</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Boost</w:t>
            </w:r>
            <w:proofErr w:type="spellEnd"/>
            <w:r w:rsidRPr="002B510D">
              <w:rPr>
                <w:rFonts w:ascii="Times New Roman" w:eastAsia="Times New Roman" w:hAnsi="Times New Roman" w:cs="Times New Roman"/>
                <w:kern w:val="0"/>
                <w:sz w:val="20"/>
                <w:szCs w:val="20"/>
                <w14:ligatures w14:val="none"/>
              </w:rPr>
              <w:t xml:space="preserve"> (DL </w:t>
            </w:r>
            <w:proofErr w:type="spellStart"/>
            <w:r w:rsidRPr="002B510D">
              <w:rPr>
                <w:rFonts w:ascii="Times New Roman" w:eastAsia="Times New Roman" w:hAnsi="Times New Roman" w:cs="Times New Roman"/>
                <w:kern w:val="0"/>
                <w:sz w:val="20"/>
                <w:szCs w:val="20"/>
                <w14:ligatures w14:val="none"/>
              </w:rPr>
              <w:t>Boost</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on</w:t>
            </w:r>
            <w:proofErr w:type="spellEnd"/>
            <w:r w:rsidRPr="002B510D">
              <w:rPr>
                <w:rFonts w:ascii="Times New Roman" w:eastAsia="Times New Roman" w:hAnsi="Times New Roman" w:cs="Times New Roman"/>
                <w:kern w:val="0"/>
                <w:sz w:val="20"/>
                <w:szCs w:val="20"/>
                <w14:ligatures w14:val="none"/>
              </w:rPr>
              <w:t xml:space="preserve"> CPU ir </w:t>
            </w:r>
            <w:proofErr w:type="spellStart"/>
            <w:r w:rsidRPr="002B510D">
              <w:rPr>
                <w:rFonts w:ascii="Times New Roman" w:eastAsia="Times New Roman" w:hAnsi="Times New Roman" w:cs="Times New Roman"/>
                <w:kern w:val="0"/>
                <w:sz w:val="20"/>
                <w:szCs w:val="20"/>
                <w14:ligatures w14:val="none"/>
              </w:rPr>
              <w:t>Advanced</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Matrix</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Extension</w:t>
            </w:r>
            <w:proofErr w:type="spellEnd"/>
            <w:r w:rsidRPr="002B510D">
              <w:rPr>
                <w:rFonts w:ascii="Times New Roman" w:eastAsia="Times New Roman" w:hAnsi="Times New Roman" w:cs="Times New Roman"/>
                <w:kern w:val="0"/>
                <w:sz w:val="20"/>
                <w:szCs w:val="20"/>
                <w14:ligatures w14:val="none"/>
              </w:rPr>
              <w:t xml:space="preserve"> (AMX).</w:t>
            </w:r>
          </w:p>
        </w:tc>
        <w:tc>
          <w:tcPr>
            <w:tcW w:w="3024" w:type="dxa"/>
            <w:tcBorders>
              <w:top w:val="single" w:sz="4" w:space="0" w:color="000000"/>
              <w:left w:val="single" w:sz="4" w:space="0" w:color="000000"/>
              <w:bottom w:val="single" w:sz="4" w:space="0" w:color="000000"/>
              <w:right w:val="single" w:sz="4" w:space="0" w:color="000000"/>
            </w:tcBorders>
            <w:vAlign w:val="center"/>
          </w:tcPr>
          <w:p w14:paraId="5097EB4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143A67" w:rsidRPr="002B510D" w14:paraId="1302C8B7"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486EB948"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AC6C94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sistemos našumas</w:t>
            </w:r>
          </w:p>
        </w:tc>
        <w:tc>
          <w:tcPr>
            <w:tcW w:w="5245" w:type="dxa"/>
            <w:tcBorders>
              <w:top w:val="single" w:sz="4" w:space="0" w:color="000000"/>
              <w:left w:val="single" w:sz="4" w:space="0" w:color="000000"/>
              <w:bottom w:val="single" w:sz="4" w:space="0" w:color="000000"/>
              <w:right w:val="single" w:sz="4" w:space="0" w:color="000000"/>
            </w:tcBorders>
          </w:tcPr>
          <w:p w14:paraId="1723DB7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55A7530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Našumo rodikliai nurodyti dviejų procesorių (ne mažiau kaip 64 branduolių) sistemai. Siūlomų procesorių našumo parametrai turi būti viešai publikuojami </w:t>
            </w:r>
            <w:hyperlink r:id="rId8">
              <w:r w:rsidRPr="002B510D">
                <w:rPr>
                  <w:rFonts w:ascii="Times New Roman" w:eastAsia="Times New Roman" w:hAnsi="Times New Roman" w:cs="Times New Roman"/>
                  <w:color w:val="000000"/>
                  <w:kern w:val="0"/>
                  <w:sz w:val="20"/>
                  <w:szCs w:val="20"/>
                  <w14:ligatures w14:val="none"/>
                </w:rPr>
                <w:t>www.spec.org</w:t>
              </w:r>
            </w:hyperlink>
            <w:r w:rsidRPr="002B510D">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0F29E60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Integer</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710;</w:t>
            </w:r>
          </w:p>
          <w:p w14:paraId="5569646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lastRenderedPageBreak/>
              <w:t xml:space="preserve">CPU2017 </w:t>
            </w:r>
            <w:proofErr w:type="spellStart"/>
            <w:r w:rsidRPr="002B510D">
              <w:rPr>
                <w:rFonts w:ascii="Times New Roman" w:eastAsia="Times New Roman" w:hAnsi="Times New Roman" w:cs="Times New Roman"/>
                <w:color w:val="000000"/>
                <w:kern w:val="0"/>
                <w:sz w:val="20"/>
                <w:szCs w:val="20"/>
                <w14:ligatures w14:val="none"/>
              </w:rPr>
              <w:t>Floating</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point</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935.</w:t>
            </w:r>
          </w:p>
        </w:tc>
        <w:tc>
          <w:tcPr>
            <w:tcW w:w="3024" w:type="dxa"/>
            <w:tcBorders>
              <w:top w:val="single" w:sz="4" w:space="0" w:color="000000"/>
              <w:left w:val="single" w:sz="4" w:space="0" w:color="000000"/>
              <w:bottom w:val="single" w:sz="4" w:space="0" w:color="000000"/>
              <w:right w:val="single" w:sz="4" w:space="0" w:color="000000"/>
            </w:tcBorders>
          </w:tcPr>
          <w:p w14:paraId="473D3AB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143A67" w:rsidRPr="002B510D" w14:paraId="2E966279"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6CDAD178"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1A2E34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skaičius</w:t>
            </w:r>
          </w:p>
        </w:tc>
        <w:tc>
          <w:tcPr>
            <w:tcW w:w="5245" w:type="dxa"/>
            <w:tcBorders>
              <w:top w:val="single" w:sz="4" w:space="0" w:color="000000"/>
              <w:left w:val="single" w:sz="4" w:space="0" w:color="000000"/>
              <w:bottom w:val="single" w:sz="4" w:space="0" w:color="000000"/>
              <w:right w:val="single" w:sz="4" w:space="0" w:color="000000"/>
            </w:tcBorders>
          </w:tcPr>
          <w:p w14:paraId="00F4F56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 vnt. (ne mažiau kaip 32 branduolių kiekvienam procesoriui).</w:t>
            </w:r>
          </w:p>
        </w:tc>
        <w:tc>
          <w:tcPr>
            <w:tcW w:w="3024" w:type="dxa"/>
            <w:tcBorders>
              <w:top w:val="single" w:sz="4" w:space="0" w:color="000000"/>
              <w:left w:val="single" w:sz="4" w:space="0" w:color="000000"/>
              <w:bottom w:val="single" w:sz="4" w:space="0" w:color="000000"/>
              <w:right w:val="single" w:sz="4" w:space="0" w:color="000000"/>
            </w:tcBorders>
          </w:tcPr>
          <w:p w14:paraId="5078350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5A98E796"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5A4C8B9B"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594965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Operatyvioji atmintis (RAM)</w:t>
            </w:r>
          </w:p>
        </w:tc>
        <w:tc>
          <w:tcPr>
            <w:tcW w:w="5245" w:type="dxa"/>
            <w:tcBorders>
              <w:top w:val="single" w:sz="4" w:space="0" w:color="000000"/>
              <w:left w:val="single" w:sz="4" w:space="0" w:color="000000"/>
              <w:bottom w:val="single" w:sz="4" w:space="0" w:color="000000"/>
              <w:right w:val="single" w:sz="4" w:space="0" w:color="000000"/>
            </w:tcBorders>
          </w:tcPr>
          <w:p w14:paraId="705984E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512GB.</w:t>
            </w:r>
          </w:p>
          <w:p w14:paraId="354CED0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2B510D">
              <w:rPr>
                <w:rFonts w:ascii="Times New Roman" w:eastAsia="Times New Roman" w:hAnsi="Times New Roman" w:cs="Times New Roman"/>
                <w:color w:val="000000"/>
                <w:kern w:val="0"/>
                <w:sz w:val="20"/>
                <w:szCs w:val="20"/>
                <w14:ligatures w14:val="none"/>
              </w:rPr>
              <w:t>Dual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Rank</w:t>
            </w:r>
            <w:proofErr w:type="spellEnd"/>
            <w:r w:rsidRPr="002B510D">
              <w:rPr>
                <w:rFonts w:ascii="Times New Roman" w:eastAsia="Times New Roman" w:hAnsi="Times New Roman" w:cs="Times New Roman"/>
                <w:color w:val="000000"/>
                <w:kern w:val="0"/>
                <w:sz w:val="20"/>
                <w:szCs w:val="20"/>
                <w14:ligatures w14:val="none"/>
              </w:rPr>
              <w:t>.</w:t>
            </w:r>
          </w:p>
        </w:tc>
        <w:tc>
          <w:tcPr>
            <w:tcW w:w="3024" w:type="dxa"/>
            <w:tcBorders>
              <w:top w:val="single" w:sz="4" w:space="0" w:color="000000"/>
              <w:left w:val="single" w:sz="4" w:space="0" w:color="000000"/>
              <w:bottom w:val="single" w:sz="4" w:space="0" w:color="000000"/>
              <w:right w:val="single" w:sz="4" w:space="0" w:color="000000"/>
            </w:tcBorders>
          </w:tcPr>
          <w:p w14:paraId="632D440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0A1616AD"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6F9542A"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61E8D9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lizdų skaičius</w:t>
            </w:r>
          </w:p>
        </w:tc>
        <w:tc>
          <w:tcPr>
            <w:tcW w:w="5245" w:type="dxa"/>
            <w:tcBorders>
              <w:top w:val="single" w:sz="4" w:space="0" w:color="000000"/>
              <w:left w:val="single" w:sz="4" w:space="0" w:color="000000"/>
              <w:bottom w:val="single" w:sz="4" w:space="0" w:color="000000"/>
              <w:right w:val="single" w:sz="4" w:space="0" w:color="000000"/>
            </w:tcBorders>
            <w:vAlign w:val="center"/>
          </w:tcPr>
          <w:p w14:paraId="2D2B053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32 vnt. DDR5 RDIMM tipo.</w:t>
            </w:r>
          </w:p>
        </w:tc>
        <w:tc>
          <w:tcPr>
            <w:tcW w:w="3024" w:type="dxa"/>
            <w:tcBorders>
              <w:top w:val="single" w:sz="4" w:space="0" w:color="000000"/>
              <w:left w:val="single" w:sz="4" w:space="0" w:color="000000"/>
              <w:bottom w:val="single" w:sz="4" w:space="0" w:color="000000"/>
              <w:right w:val="single" w:sz="4" w:space="0" w:color="000000"/>
            </w:tcBorders>
            <w:vAlign w:val="center"/>
          </w:tcPr>
          <w:p w14:paraId="6673F8A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983C559"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C70AAB1"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950F27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talpa</w:t>
            </w:r>
          </w:p>
        </w:tc>
        <w:tc>
          <w:tcPr>
            <w:tcW w:w="5245" w:type="dxa"/>
            <w:tcBorders>
              <w:top w:val="single" w:sz="4" w:space="0" w:color="000000"/>
              <w:left w:val="single" w:sz="4" w:space="0" w:color="000000"/>
              <w:bottom w:val="single" w:sz="4" w:space="0" w:color="000000"/>
              <w:right w:val="single" w:sz="4" w:space="0" w:color="000000"/>
            </w:tcBorders>
            <w:vAlign w:val="center"/>
          </w:tcPr>
          <w:p w14:paraId="1173630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Plečiama iki ne mažiau kaip 512GB vienam procesoriui tos pačios atminties moduliais kaip komplektuojama tarnybinė stotis.</w:t>
            </w:r>
          </w:p>
        </w:tc>
        <w:tc>
          <w:tcPr>
            <w:tcW w:w="3024" w:type="dxa"/>
            <w:tcBorders>
              <w:top w:val="single" w:sz="4" w:space="0" w:color="000000"/>
              <w:left w:val="single" w:sz="4" w:space="0" w:color="000000"/>
              <w:bottom w:val="single" w:sz="4" w:space="0" w:color="000000"/>
              <w:right w:val="single" w:sz="4" w:space="0" w:color="000000"/>
            </w:tcBorders>
            <w:vAlign w:val="center"/>
          </w:tcPr>
          <w:p w14:paraId="12A9DCA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57A58F9C"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6F369B68"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CF4C7D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Diskiniai kaupikliai (HDD/SSD) ir RAID valdiklis</w:t>
            </w:r>
          </w:p>
        </w:tc>
        <w:tc>
          <w:tcPr>
            <w:tcW w:w="5245" w:type="dxa"/>
            <w:tcBorders>
              <w:top w:val="single" w:sz="4" w:space="0" w:color="000000"/>
              <w:left w:val="single" w:sz="4" w:space="0" w:color="000000"/>
              <w:bottom w:val="single" w:sz="4" w:space="0" w:color="000000"/>
              <w:right w:val="single" w:sz="4" w:space="0" w:color="000000"/>
            </w:tcBorders>
          </w:tcPr>
          <w:p w14:paraId="75A33BA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kaip:</w:t>
            </w:r>
          </w:p>
          <w:p w14:paraId="12353B0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 vnt. 800GB 2,5“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14:ligatures w14:val="none"/>
              </w:rPr>
              <w:t xml:space="preserve"> 4 SSD „</w:t>
            </w:r>
            <w:proofErr w:type="spellStart"/>
            <w:r w:rsidRPr="002B510D">
              <w:rPr>
                <w:rFonts w:ascii="Times New Roman" w:eastAsia="Times New Roman" w:hAnsi="Times New Roman" w:cs="Times New Roman"/>
                <w:color w:val="000000"/>
                <w:kern w:val="0"/>
                <w:sz w:val="20"/>
                <w:szCs w:val="20"/>
                <w14:ligatures w14:val="none"/>
              </w:rPr>
              <w:t>Hot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Plug</w:t>
            </w:r>
            <w:proofErr w:type="spellEnd"/>
            <w:r w:rsidRPr="002B510D">
              <w:rPr>
                <w:rFonts w:ascii="Times New Roman" w:eastAsia="Times New Roman" w:hAnsi="Times New Roman" w:cs="Times New Roman"/>
                <w:color w:val="000000"/>
                <w:kern w:val="0"/>
                <w:sz w:val="20"/>
                <w:szCs w:val="20"/>
                <w14:ligatures w14:val="none"/>
              </w:rPr>
              <w:t xml:space="preserve">“, kurių DWPD parametras 5 metų </w:t>
            </w:r>
            <w:proofErr w:type="spellStart"/>
            <w:r w:rsidRPr="002B510D">
              <w:rPr>
                <w:rFonts w:ascii="Times New Roman" w:eastAsia="Times New Roman" w:hAnsi="Times New Roman" w:cs="Times New Roman"/>
                <w:color w:val="000000"/>
                <w:kern w:val="0"/>
                <w:sz w:val="20"/>
                <w:szCs w:val="20"/>
                <w14:ligatures w14:val="none"/>
              </w:rPr>
              <w:t>laikotarpiau</w:t>
            </w:r>
            <w:proofErr w:type="spellEnd"/>
            <w:r w:rsidRPr="002B510D">
              <w:rPr>
                <w:rFonts w:ascii="Times New Roman" w:eastAsia="Times New Roman" w:hAnsi="Times New Roman" w:cs="Times New Roman"/>
                <w:color w:val="000000"/>
                <w:kern w:val="0"/>
                <w:sz w:val="20"/>
                <w:szCs w:val="20"/>
                <w14:ligatures w14:val="none"/>
              </w:rPr>
              <w:t xml:space="preserve"> ne mažesnis kaip 1.</w:t>
            </w:r>
          </w:p>
          <w:p w14:paraId="1F25899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diskų.</w:t>
            </w:r>
          </w:p>
          <w:p w14:paraId="7E1BC209" w14:textId="77777777" w:rsidR="00143A67" w:rsidRPr="002B510D" w:rsidRDefault="00143A67"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Turi būti dedikuotas RAID valdiklis. RAID lygiai 1, 1+0, 5, 6 su ne mažiau nei 8GB spartinančiosios atminties („</w:t>
            </w:r>
            <w:proofErr w:type="spellStart"/>
            <w:r w:rsidRPr="002B510D">
              <w:rPr>
                <w:rFonts w:ascii="Times New Roman" w:eastAsia="Times New Roman" w:hAnsi="Times New Roman" w:cs="Times New Roman"/>
                <w:kern w:val="0"/>
                <w:sz w:val="20"/>
                <w:szCs w:val="20"/>
                <w14:ligatures w14:val="none"/>
              </w:rPr>
              <w:t>cache</w:t>
            </w:r>
            <w:proofErr w:type="spellEnd"/>
            <w:r w:rsidRPr="002B510D">
              <w:rPr>
                <w:rFonts w:ascii="Times New Roman" w:eastAsia="Times New Roman" w:hAnsi="Times New Roman" w:cs="Times New Roman"/>
                <w:kern w:val="0"/>
                <w:sz w:val="20"/>
                <w:szCs w:val="20"/>
                <w14:ligatures w14:val="none"/>
              </w:rPr>
              <w:t xml:space="preserve">“) su būsenos išsaugojimo savybe  (angl. </w:t>
            </w:r>
            <w:proofErr w:type="spellStart"/>
            <w:r w:rsidRPr="002B510D">
              <w:rPr>
                <w:rFonts w:ascii="Times New Roman" w:eastAsia="Times New Roman" w:hAnsi="Times New Roman" w:cs="Times New Roman"/>
                <w:kern w:val="0"/>
                <w:sz w:val="20"/>
                <w:szCs w:val="20"/>
                <w14:ligatures w14:val="none"/>
              </w:rPr>
              <w:t>battery-backed</w:t>
            </w:r>
            <w:proofErr w:type="spellEnd"/>
            <w:r w:rsidRPr="002B510D">
              <w:rPr>
                <w:rFonts w:ascii="Times New Roman" w:eastAsia="Times New Roman" w:hAnsi="Times New Roman" w:cs="Times New Roman"/>
                <w:kern w:val="0"/>
                <w:sz w:val="20"/>
                <w:szCs w:val="20"/>
                <w14:ligatures w14:val="none"/>
              </w:rPr>
              <w:t xml:space="preserve"> arba </w:t>
            </w:r>
            <w:proofErr w:type="spellStart"/>
            <w:r w:rsidRPr="002B510D">
              <w:rPr>
                <w:rFonts w:ascii="Times New Roman" w:eastAsia="Times New Roman" w:hAnsi="Times New Roman" w:cs="Times New Roman"/>
                <w:kern w:val="0"/>
                <w:sz w:val="20"/>
                <w:szCs w:val="20"/>
                <w14:ligatures w14:val="none"/>
              </w:rPr>
              <w:t>flash-backed</w:t>
            </w:r>
            <w:proofErr w:type="spellEnd"/>
            <w:r w:rsidRPr="002B510D">
              <w:rPr>
                <w:rFonts w:ascii="Times New Roman" w:eastAsia="Times New Roman" w:hAnsi="Times New Roman" w:cs="Times New Roman"/>
                <w:kern w:val="0"/>
                <w:sz w:val="20"/>
                <w:szCs w:val="20"/>
                <w14:ligatures w14:val="none"/>
              </w:rPr>
              <w:t>).</w:t>
            </w:r>
          </w:p>
          <w:p w14:paraId="09EFDA38" w14:textId="77777777" w:rsidR="00143A67" w:rsidRPr="002B510D" w:rsidRDefault="00143A67"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Non</w:t>
            </w:r>
            <w:proofErr w:type="spellEnd"/>
            <w:r w:rsidRPr="002B510D">
              <w:rPr>
                <w:rFonts w:ascii="Times New Roman" w:eastAsia="Times New Roman" w:hAnsi="Times New Roman" w:cs="Times New Roman"/>
                <w:kern w:val="0"/>
                <w:sz w:val="20"/>
                <w:szCs w:val="20"/>
                <w14:ligatures w14:val="none"/>
              </w:rPr>
              <w:t>-RAID“ arba “</w:t>
            </w:r>
            <w:proofErr w:type="spellStart"/>
            <w:r w:rsidRPr="002B510D">
              <w:rPr>
                <w:rFonts w:ascii="Times New Roman" w:eastAsia="Times New Roman" w:hAnsi="Times New Roman" w:cs="Times New Roman"/>
                <w:kern w:val="0"/>
                <w:sz w:val="20"/>
                <w:szCs w:val="20"/>
                <w14:ligatures w14:val="none"/>
              </w:rPr>
              <w:t>Pass-through</w:t>
            </w:r>
            <w:proofErr w:type="spellEnd"/>
            <w:r w:rsidRPr="002B510D">
              <w:rPr>
                <w:rFonts w:ascii="Times New Roman" w:eastAsia="Times New Roman" w:hAnsi="Times New Roman" w:cs="Times New Roman"/>
                <w:kern w:val="0"/>
                <w:sz w:val="20"/>
                <w:szCs w:val="20"/>
                <w14:ligatures w14:val="none"/>
              </w:rPr>
              <w:t>” palaikymas.</w:t>
            </w:r>
          </w:p>
          <w:p w14:paraId="51934F10" w14:textId="77777777" w:rsidR="00143A67" w:rsidRPr="002B510D" w:rsidRDefault="00143A67"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1B4D05E9" w14:textId="77777777" w:rsidR="00143A67" w:rsidRPr="002B510D" w:rsidRDefault="00143A67"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palaiko atsarginį diską, kuris, sugedus kitam diskui bet kuriame RAID masyve, yra automatiškai pakeičiamas vietoje sugedusiojo disko;</w:t>
            </w:r>
          </w:p>
          <w:p w14:paraId="74E8811A" w14:textId="77777777" w:rsidR="00143A67" w:rsidRPr="002B510D" w:rsidRDefault="00143A67"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įrenginio procesorius nenaudojamas kontrolinių sumų skaičiavimui ar tikrinimui.</w:t>
            </w:r>
          </w:p>
          <w:p w14:paraId="16ADAAE6" w14:textId="77777777" w:rsidR="00143A67" w:rsidRPr="009F3BAE" w:rsidRDefault="00143A67" w:rsidP="00143A67">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RAID valdiklio našumas turi būti ne mažesnis kaip </w:t>
            </w:r>
            <w:r w:rsidRPr="009F3BAE">
              <w:rPr>
                <w:rFonts w:ascii="Times New Roman" w:eastAsia="Times New Roman" w:hAnsi="Times New Roman" w:cs="Times New Roman"/>
                <w:kern w:val="0"/>
                <w:sz w:val="20"/>
                <w:szCs w:val="20"/>
                <w14:ligatures w14:val="none"/>
              </w:rPr>
              <w:t xml:space="preserve">6 milijonai atsitiktinio skaitymo (angl. </w:t>
            </w:r>
            <w:proofErr w:type="spellStart"/>
            <w:r w:rsidRPr="009F3BAE">
              <w:rPr>
                <w:rFonts w:ascii="Times New Roman" w:eastAsia="Times New Roman" w:hAnsi="Times New Roman" w:cs="Times New Roman"/>
                <w:kern w:val="0"/>
                <w:sz w:val="20"/>
                <w:szCs w:val="20"/>
                <w14:ligatures w14:val="none"/>
              </w:rPr>
              <w:t>random</w:t>
            </w:r>
            <w:proofErr w:type="spellEnd"/>
            <w:r w:rsidRPr="009F3BAE">
              <w:rPr>
                <w:rFonts w:ascii="Times New Roman" w:eastAsia="Times New Roman" w:hAnsi="Times New Roman" w:cs="Times New Roman"/>
                <w:kern w:val="0"/>
                <w:sz w:val="20"/>
                <w:szCs w:val="20"/>
                <w14:ligatures w14:val="none"/>
              </w:rPr>
              <w:t xml:space="preserve"> </w:t>
            </w:r>
            <w:proofErr w:type="spellStart"/>
            <w:r w:rsidRPr="009F3BAE">
              <w:rPr>
                <w:rFonts w:ascii="Times New Roman" w:eastAsia="Times New Roman" w:hAnsi="Times New Roman" w:cs="Times New Roman"/>
                <w:kern w:val="0"/>
                <w:sz w:val="20"/>
                <w:szCs w:val="20"/>
                <w14:ligatures w14:val="none"/>
              </w:rPr>
              <w:t>read</w:t>
            </w:r>
            <w:proofErr w:type="spellEnd"/>
            <w:r w:rsidRPr="009F3BAE">
              <w:rPr>
                <w:rFonts w:ascii="Times New Roman" w:eastAsia="Times New Roman" w:hAnsi="Times New Roman" w:cs="Times New Roman"/>
                <w:kern w:val="0"/>
                <w:sz w:val="20"/>
                <w:szCs w:val="20"/>
                <w14:ligatures w14:val="none"/>
              </w:rPr>
              <w:t>) IOPS.</w:t>
            </w:r>
          </w:p>
        </w:tc>
        <w:tc>
          <w:tcPr>
            <w:tcW w:w="3024" w:type="dxa"/>
            <w:tcBorders>
              <w:top w:val="single" w:sz="4" w:space="0" w:color="000000"/>
              <w:left w:val="single" w:sz="4" w:space="0" w:color="000000"/>
              <w:bottom w:val="single" w:sz="4" w:space="0" w:color="000000"/>
              <w:right w:val="single" w:sz="4" w:space="0" w:color="000000"/>
            </w:tcBorders>
          </w:tcPr>
          <w:p w14:paraId="1F81F52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4202BEB5"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5833C5A"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6AEF2A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Saugumo funkcijos</w:t>
            </w:r>
          </w:p>
        </w:tc>
        <w:tc>
          <w:tcPr>
            <w:tcW w:w="5245" w:type="dxa"/>
            <w:tcBorders>
              <w:top w:val="single" w:sz="4" w:space="0" w:color="000000"/>
              <w:left w:val="single" w:sz="4" w:space="0" w:color="000000"/>
              <w:bottom w:val="single" w:sz="4" w:space="0" w:color="000000"/>
              <w:right w:val="single" w:sz="4" w:space="0" w:color="000000"/>
            </w:tcBorders>
            <w:vAlign w:val="center"/>
          </w:tcPr>
          <w:p w14:paraId="509FE61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2B510D">
              <w:rPr>
                <w:rFonts w:ascii="Times New Roman" w:eastAsia="Times New Roman" w:hAnsi="Times New Roman" w:cs="Times New Roman"/>
                <w:color w:val="000000"/>
                <w:kern w:val="0"/>
                <w:sz w:val="20"/>
                <w:szCs w:val="20"/>
                <w14:ligatures w14:val="none"/>
              </w:rPr>
              <w:t>Trusted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Platform</w:t>
            </w:r>
            <w:proofErr w:type="spellEnd"/>
            <w:r w:rsidRPr="002B510D">
              <w:rPr>
                <w:rFonts w:ascii="Times New Roman" w:eastAsia="Times New Roman" w:hAnsi="Times New Roman" w:cs="Times New Roman"/>
                <w:color w:val="000000"/>
                <w:kern w:val="0"/>
                <w:sz w:val="20"/>
                <w:szCs w:val="20"/>
                <w14:ligatures w14:val="none"/>
              </w:rPr>
              <w:t xml:space="preserve"> Module (TPM 2.0) ar lygiavertis modulis.</w:t>
            </w:r>
          </w:p>
        </w:tc>
        <w:tc>
          <w:tcPr>
            <w:tcW w:w="3024" w:type="dxa"/>
            <w:tcBorders>
              <w:top w:val="single" w:sz="4" w:space="0" w:color="000000"/>
              <w:left w:val="single" w:sz="4" w:space="0" w:color="000000"/>
              <w:bottom w:val="single" w:sz="4" w:space="0" w:color="000000"/>
              <w:right w:val="single" w:sz="4" w:space="0" w:color="000000"/>
            </w:tcBorders>
            <w:vAlign w:val="center"/>
          </w:tcPr>
          <w:p w14:paraId="214A7F4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2E58E5AA"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7E5B0AC1"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5B888A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I/O išplėtimo lizdai</w:t>
            </w:r>
          </w:p>
        </w:tc>
        <w:tc>
          <w:tcPr>
            <w:tcW w:w="5245" w:type="dxa"/>
            <w:tcBorders>
              <w:top w:val="single" w:sz="4" w:space="0" w:color="000000"/>
              <w:left w:val="single" w:sz="4" w:space="0" w:color="000000"/>
              <w:bottom w:val="single" w:sz="4" w:space="0" w:color="000000"/>
              <w:right w:val="single" w:sz="4" w:space="0" w:color="000000"/>
            </w:tcBorders>
            <w:vAlign w:val="center"/>
          </w:tcPr>
          <w:p w14:paraId="135E150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mažiau nei 4 vnt. laisvi PCI-Express x16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lang w:val="en-US"/>
                <w14:ligatures w14:val="none"/>
              </w:rPr>
              <w:t>5</w:t>
            </w:r>
            <w:r w:rsidRPr="002B510D">
              <w:rPr>
                <w:rFonts w:ascii="Times New Roman" w:eastAsia="Times New Roman" w:hAnsi="Times New Roman" w:cs="Times New Roman"/>
                <w:color w:val="000000"/>
                <w:kern w:val="0"/>
                <w:sz w:val="20"/>
                <w:szCs w:val="20"/>
                <w14:ligatures w14:val="none"/>
              </w:rPr>
              <w:t xml:space="preserve"> lizdai.</w:t>
            </w:r>
          </w:p>
        </w:tc>
        <w:tc>
          <w:tcPr>
            <w:tcW w:w="3024" w:type="dxa"/>
            <w:tcBorders>
              <w:top w:val="single" w:sz="4" w:space="0" w:color="000000"/>
              <w:left w:val="single" w:sz="4" w:space="0" w:color="000000"/>
              <w:bottom w:val="single" w:sz="4" w:space="0" w:color="000000"/>
              <w:right w:val="single" w:sz="4" w:space="0" w:color="000000"/>
            </w:tcBorders>
            <w:vAlign w:val="center"/>
          </w:tcPr>
          <w:p w14:paraId="1B5887A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7D511A8"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236F75FD"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60E2C7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OS įkrovimo talpa</w:t>
            </w:r>
          </w:p>
        </w:tc>
        <w:tc>
          <w:tcPr>
            <w:tcW w:w="5245" w:type="dxa"/>
            <w:tcBorders>
              <w:top w:val="single" w:sz="4" w:space="0" w:color="000000"/>
              <w:left w:val="single" w:sz="4" w:space="0" w:color="000000"/>
              <w:bottom w:val="single" w:sz="4" w:space="0" w:color="000000"/>
              <w:right w:val="single" w:sz="4" w:space="0" w:color="000000"/>
            </w:tcBorders>
          </w:tcPr>
          <w:p w14:paraId="68CCF55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 xml:space="preserve">Ne mažiau kaip 2 vnt. keičiamų neišjungus M.2 tipo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tipo diskų kurių kiekvienas ne mažiau kaip 480 GB talpos skirtų virtualizacijos sistemos užkrovimui. Turi palaikyti laikmenų veidrodinį režimą (angl. </w:t>
            </w:r>
            <w:proofErr w:type="spellStart"/>
            <w:r w:rsidRPr="002B510D">
              <w:rPr>
                <w:rFonts w:ascii="Times New Roman" w:eastAsia="Times New Roman" w:hAnsi="Times New Roman" w:cs="Times New Roman"/>
                <w:kern w:val="0"/>
                <w:sz w:val="20"/>
                <w:szCs w:val="20"/>
                <w14:ligatures w14:val="none"/>
              </w:rPr>
              <w:t>Mirror</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Mode</w:t>
            </w:r>
            <w:proofErr w:type="spellEnd"/>
            <w:r w:rsidRPr="002B510D">
              <w:rPr>
                <w:rFonts w:ascii="Times New Roman" w:eastAsia="Times New Roman" w:hAnsi="Times New Roman" w:cs="Times New Roman"/>
                <w:kern w:val="0"/>
                <w:sz w:val="20"/>
                <w:szCs w:val="20"/>
                <w14:ligatures w14:val="none"/>
              </w:rPr>
              <w:t>).</w:t>
            </w:r>
          </w:p>
        </w:tc>
        <w:tc>
          <w:tcPr>
            <w:tcW w:w="3024" w:type="dxa"/>
            <w:tcBorders>
              <w:top w:val="single" w:sz="4" w:space="0" w:color="000000"/>
              <w:left w:val="single" w:sz="4" w:space="0" w:color="000000"/>
              <w:bottom w:val="single" w:sz="4" w:space="0" w:color="000000"/>
              <w:right w:val="single" w:sz="4" w:space="0" w:color="000000"/>
            </w:tcBorders>
          </w:tcPr>
          <w:p w14:paraId="19EC430D"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8332AAE"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64131BE4"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C21ED1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Vaizdo posistemė</w:t>
            </w:r>
          </w:p>
        </w:tc>
        <w:tc>
          <w:tcPr>
            <w:tcW w:w="5245" w:type="dxa"/>
            <w:tcBorders>
              <w:top w:val="single" w:sz="4" w:space="0" w:color="000000"/>
              <w:left w:val="single" w:sz="4" w:space="0" w:color="000000"/>
              <w:bottom w:val="single" w:sz="4" w:space="0" w:color="000000"/>
              <w:right w:val="single" w:sz="4" w:space="0" w:color="000000"/>
            </w:tcBorders>
          </w:tcPr>
          <w:p w14:paraId="4C908CF3"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Integruota, palaikanti ne blogesnę kaip 1280 x 1024 raišką.</w:t>
            </w:r>
          </w:p>
        </w:tc>
        <w:tc>
          <w:tcPr>
            <w:tcW w:w="3024" w:type="dxa"/>
            <w:tcBorders>
              <w:top w:val="single" w:sz="4" w:space="0" w:color="000000"/>
              <w:left w:val="single" w:sz="4" w:space="0" w:color="000000"/>
              <w:bottom w:val="single" w:sz="4" w:space="0" w:color="000000"/>
              <w:right w:val="single" w:sz="4" w:space="0" w:color="000000"/>
            </w:tcBorders>
          </w:tcPr>
          <w:p w14:paraId="607C361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EB29019"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7DF91C64"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8C3179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Tinklo adapteris</w:t>
            </w:r>
          </w:p>
        </w:tc>
        <w:tc>
          <w:tcPr>
            <w:tcW w:w="5245" w:type="dxa"/>
            <w:tcBorders>
              <w:top w:val="single" w:sz="4" w:space="0" w:color="000000"/>
              <w:left w:val="single" w:sz="4" w:space="0" w:color="000000"/>
              <w:bottom w:val="single" w:sz="4" w:space="0" w:color="000000"/>
              <w:right w:val="single" w:sz="4" w:space="0" w:color="000000"/>
            </w:tcBorders>
            <w:vAlign w:val="center"/>
          </w:tcPr>
          <w:p w14:paraId="4F6D186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blogiau kaip:</w:t>
            </w:r>
          </w:p>
          <w:p w14:paraId="274D2C3D"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10/25Gbps SFP28 tipo sąsajos;</w:t>
            </w:r>
          </w:p>
          <w:p w14:paraId="56A6E25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100Gbps QSFP56 tipo sąsajos;</w:t>
            </w:r>
          </w:p>
          <w:p w14:paraId="5B454C8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100 </w:t>
            </w:r>
            <w:proofErr w:type="spellStart"/>
            <w:r w:rsidRPr="002B510D">
              <w:rPr>
                <w:rFonts w:ascii="Times New Roman" w:eastAsia="Times New Roman" w:hAnsi="Times New Roman" w:cs="Times New Roman"/>
                <w:color w:val="000000"/>
                <w:kern w:val="0"/>
                <w:sz w:val="20"/>
                <w:szCs w:val="20"/>
                <w14:ligatures w14:val="none"/>
              </w:rPr>
              <w:t>Gbps</w:t>
            </w:r>
            <w:proofErr w:type="spellEnd"/>
            <w:r w:rsidRPr="002B510D">
              <w:rPr>
                <w:rFonts w:ascii="Times New Roman" w:eastAsia="Times New Roman" w:hAnsi="Times New Roman" w:cs="Times New Roman"/>
                <w:color w:val="000000"/>
                <w:kern w:val="0"/>
                <w:sz w:val="20"/>
                <w:szCs w:val="20"/>
                <w14:ligatures w14:val="none"/>
              </w:rPr>
              <w:t xml:space="preserve"> QSFP56 sąsajos turi palaikyti:</w:t>
            </w:r>
          </w:p>
          <w:p w14:paraId="0C96216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roofErr w:type="spellStart"/>
            <w:r w:rsidRPr="002B510D">
              <w:rPr>
                <w:rFonts w:ascii="Times New Roman" w:eastAsia="Times New Roman" w:hAnsi="Times New Roman" w:cs="Times New Roman"/>
                <w:color w:val="000000"/>
                <w:kern w:val="0"/>
                <w:sz w:val="20"/>
                <w:szCs w:val="20"/>
                <w14:ligatures w14:val="none"/>
              </w:rPr>
              <w:t>Stateless</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Checksum</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offload</w:t>
            </w:r>
            <w:proofErr w:type="spellEnd"/>
            <w:r w:rsidRPr="002B510D">
              <w:rPr>
                <w:rFonts w:ascii="Times New Roman" w:eastAsia="Times New Roman" w:hAnsi="Times New Roman" w:cs="Times New Roman"/>
                <w:color w:val="000000"/>
                <w:kern w:val="0"/>
                <w:sz w:val="20"/>
                <w:szCs w:val="20"/>
                <w14:ligatures w14:val="none"/>
              </w:rPr>
              <w:t xml:space="preserve">, NVGRE, VXLAN,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NMEf</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NVMEoF</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Fabrics</w:t>
            </w:r>
            <w:proofErr w:type="spellEnd"/>
            <w:r w:rsidRPr="002B510D">
              <w:rPr>
                <w:rFonts w:ascii="Times New Roman" w:eastAsia="Times New Roman" w:hAnsi="Times New Roman" w:cs="Times New Roman"/>
                <w:color w:val="000000"/>
                <w:kern w:val="0"/>
                <w:sz w:val="20"/>
                <w:szCs w:val="20"/>
                <w14:ligatures w14:val="none"/>
              </w:rPr>
              <w:t xml:space="preserve">), SR-IOV virtualizacija. </w:t>
            </w:r>
          </w:p>
        </w:tc>
        <w:tc>
          <w:tcPr>
            <w:tcW w:w="3024" w:type="dxa"/>
            <w:tcBorders>
              <w:top w:val="single" w:sz="4" w:space="0" w:color="000000"/>
              <w:left w:val="single" w:sz="4" w:space="0" w:color="000000"/>
              <w:bottom w:val="single" w:sz="4" w:space="0" w:color="000000"/>
              <w:right w:val="single" w:sz="4" w:space="0" w:color="000000"/>
            </w:tcBorders>
            <w:vAlign w:val="center"/>
          </w:tcPr>
          <w:p w14:paraId="768D1D86"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2366D7D1"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434ED0A5"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1A7214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Prievadai</w:t>
            </w:r>
          </w:p>
        </w:tc>
        <w:tc>
          <w:tcPr>
            <w:tcW w:w="5245" w:type="dxa"/>
            <w:tcBorders>
              <w:top w:val="single" w:sz="4" w:space="0" w:color="000000"/>
              <w:left w:val="single" w:sz="4" w:space="0" w:color="000000"/>
              <w:bottom w:val="single" w:sz="4" w:space="0" w:color="000000"/>
              <w:right w:val="single" w:sz="4" w:space="0" w:color="000000"/>
            </w:tcBorders>
          </w:tcPr>
          <w:p w14:paraId="43B5A599" w14:textId="77777777" w:rsidR="00143A67" w:rsidRPr="009F3BAE"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3024" w:type="dxa"/>
            <w:tcBorders>
              <w:top w:val="single" w:sz="4" w:space="0" w:color="000000"/>
              <w:left w:val="single" w:sz="4" w:space="0" w:color="000000"/>
              <w:bottom w:val="single" w:sz="4" w:space="0" w:color="000000"/>
              <w:right w:val="single" w:sz="4" w:space="0" w:color="000000"/>
            </w:tcBorders>
          </w:tcPr>
          <w:p w14:paraId="2A9EA68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42E765F4"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B7239CE"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820554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Aušinimas</w:t>
            </w:r>
          </w:p>
        </w:tc>
        <w:tc>
          <w:tcPr>
            <w:tcW w:w="5245" w:type="dxa"/>
            <w:tcBorders>
              <w:top w:val="single" w:sz="4" w:space="0" w:color="000000"/>
              <w:left w:val="single" w:sz="4" w:space="0" w:color="000000"/>
              <w:bottom w:val="single" w:sz="4" w:space="0" w:color="000000"/>
              <w:right w:val="single" w:sz="4" w:space="0" w:color="000000"/>
            </w:tcBorders>
          </w:tcPr>
          <w:p w14:paraId="7B7341AD"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3024" w:type="dxa"/>
            <w:tcBorders>
              <w:top w:val="single" w:sz="4" w:space="0" w:color="000000"/>
              <w:left w:val="single" w:sz="4" w:space="0" w:color="000000"/>
              <w:bottom w:val="single" w:sz="4" w:space="0" w:color="000000"/>
              <w:right w:val="single" w:sz="4" w:space="0" w:color="000000"/>
            </w:tcBorders>
          </w:tcPr>
          <w:p w14:paraId="0FAB8A5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5D38570A"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423F1184"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88FC08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Maitinimo šaltinis</w:t>
            </w:r>
          </w:p>
        </w:tc>
        <w:tc>
          <w:tcPr>
            <w:tcW w:w="5245" w:type="dxa"/>
            <w:tcBorders>
              <w:top w:val="single" w:sz="4" w:space="0" w:color="000000"/>
              <w:left w:val="single" w:sz="4" w:space="0" w:color="000000"/>
              <w:bottom w:val="single" w:sz="4" w:space="0" w:color="000000"/>
              <w:right w:val="single" w:sz="4" w:space="0" w:color="000000"/>
            </w:tcBorders>
          </w:tcPr>
          <w:p w14:paraId="0DDAEBF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Tarnybinė stotis turi turėti ne mažiau kaip 2 (</w:t>
            </w:r>
            <w:r w:rsidRPr="002B510D">
              <w:rPr>
                <w:rFonts w:ascii="Times New Roman" w:eastAsia="Times New Roman" w:hAnsi="Times New Roman" w:cs="Times New Roman"/>
                <w:i/>
                <w:kern w:val="0"/>
                <w:sz w:val="20"/>
                <w:szCs w:val="20"/>
                <w14:ligatures w14:val="none"/>
              </w:rPr>
              <w:t>du</w:t>
            </w:r>
            <w:r w:rsidRPr="002B510D">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2B510D">
              <w:rPr>
                <w:rFonts w:ascii="Times New Roman" w:eastAsia="Times New Roman" w:hAnsi="Times New Roman" w:cs="Times New Roman"/>
                <w:i/>
                <w:kern w:val="0"/>
                <w:sz w:val="20"/>
                <w:szCs w:val="20"/>
                <w14:ligatures w14:val="none"/>
              </w:rPr>
              <w:t xml:space="preserve">(angl.  </w:t>
            </w:r>
            <w:proofErr w:type="spellStart"/>
            <w:r w:rsidRPr="002B510D">
              <w:rPr>
                <w:rFonts w:ascii="Times New Roman" w:eastAsia="Times New Roman" w:hAnsi="Times New Roman" w:cs="Times New Roman"/>
                <w:i/>
                <w:kern w:val="0"/>
                <w:sz w:val="20"/>
                <w:szCs w:val="20"/>
                <w14:ligatures w14:val="none"/>
              </w:rPr>
              <w:t>Redundant</w:t>
            </w:r>
            <w:proofErr w:type="spellEnd"/>
            <w:r w:rsidRPr="002B510D">
              <w:rPr>
                <w:rFonts w:ascii="Times New Roman" w:eastAsia="Times New Roman" w:hAnsi="Times New Roman" w:cs="Times New Roman"/>
                <w:i/>
                <w:kern w:val="0"/>
                <w:sz w:val="20"/>
                <w:szCs w:val="20"/>
                <w14:ligatures w14:val="none"/>
              </w:rPr>
              <w:t xml:space="preserve"> PSU)</w:t>
            </w:r>
            <w:r w:rsidRPr="002B510D">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proofErr w:type="spellStart"/>
            <w:r w:rsidRPr="002B510D">
              <w:rPr>
                <w:rFonts w:ascii="Times New Roman" w:eastAsia="Times New Roman" w:hAnsi="Times New Roman" w:cs="Times New Roman"/>
                <w:i/>
                <w:kern w:val="0"/>
                <w:sz w:val="20"/>
                <w:szCs w:val="20"/>
                <w14:ligatures w14:val="none"/>
              </w:rPr>
              <w:t>hotswap</w:t>
            </w:r>
            <w:proofErr w:type="spellEnd"/>
            <w:r w:rsidRPr="002B510D">
              <w:rPr>
                <w:rFonts w:ascii="Times New Roman" w:eastAsia="Times New Roman" w:hAnsi="Times New Roman" w:cs="Times New Roman"/>
                <w:kern w:val="0"/>
                <w:sz w:val="20"/>
                <w:szCs w:val="20"/>
                <w14:ligatures w14:val="none"/>
              </w:rPr>
              <w:t>)</w:t>
            </w:r>
            <w:r w:rsidRPr="002B510D">
              <w:rPr>
                <w:rFonts w:ascii="Times New Roman" w:eastAsia="Times New Roman" w:hAnsi="Times New Roman" w:cs="Times New Roman"/>
                <w:color w:val="000000"/>
                <w:kern w:val="0"/>
                <w:sz w:val="20"/>
                <w:szCs w:val="20"/>
                <w14:ligatures w14:val="none"/>
              </w:rPr>
              <w:t>. Ne prastesnis negu 96% efektyvumas, esant 50% apkrovai.</w:t>
            </w:r>
          </w:p>
        </w:tc>
        <w:tc>
          <w:tcPr>
            <w:tcW w:w="3024" w:type="dxa"/>
            <w:tcBorders>
              <w:top w:val="single" w:sz="4" w:space="0" w:color="000000"/>
              <w:left w:val="single" w:sz="4" w:space="0" w:color="000000"/>
              <w:bottom w:val="single" w:sz="4" w:space="0" w:color="000000"/>
              <w:right w:val="single" w:sz="4" w:space="0" w:color="000000"/>
            </w:tcBorders>
          </w:tcPr>
          <w:p w14:paraId="229C3209"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5299820B"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556FF751"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36FD2B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nuotolinis</w:t>
            </w:r>
          </w:p>
          <w:p w14:paraId="33F38CB9"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valdymas</w:t>
            </w:r>
          </w:p>
        </w:tc>
        <w:tc>
          <w:tcPr>
            <w:tcW w:w="5245" w:type="dxa"/>
            <w:tcBorders>
              <w:top w:val="single" w:sz="4" w:space="0" w:color="000000"/>
              <w:left w:val="single" w:sz="4" w:space="0" w:color="000000"/>
              <w:bottom w:val="single" w:sz="4" w:space="0" w:color="000000"/>
              <w:right w:val="single" w:sz="4" w:space="0" w:color="000000"/>
            </w:tcBorders>
            <w:vAlign w:val="center"/>
          </w:tcPr>
          <w:p w14:paraId="216A71A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0B978C8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4FF6137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w:t>
            </w:r>
            <w:r w:rsidRPr="002B510D">
              <w:rPr>
                <w:rFonts w:ascii="Times New Roman" w:eastAsia="Times New Roman" w:hAnsi="Times New Roman" w:cs="Times New Roman"/>
                <w:color w:val="000000"/>
                <w:kern w:val="0"/>
                <w:sz w:val="20"/>
                <w:szCs w:val="20"/>
                <w14:ligatures w14:val="none"/>
              </w:rPr>
              <w:lastRenderedPageBreak/>
              <w:t xml:space="preserve">128 bitų raktu (SSL). Turi palaikyti prisijungiančių vartotojų autentifikavimą LDAP (angl. </w:t>
            </w:r>
            <w:proofErr w:type="spellStart"/>
            <w:r w:rsidRPr="002B510D">
              <w:rPr>
                <w:rFonts w:ascii="Times New Roman" w:eastAsia="Times New Roman" w:hAnsi="Times New Roman" w:cs="Times New Roman"/>
                <w:color w:val="000000"/>
                <w:kern w:val="0"/>
                <w:sz w:val="20"/>
                <w:szCs w:val="20"/>
                <w14:ligatures w14:val="none"/>
              </w:rPr>
              <w:t>Lightweight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Directory</w:t>
            </w:r>
            <w:proofErr w:type="spellEnd"/>
            <w:r w:rsidRPr="002B510D">
              <w:rPr>
                <w:rFonts w:ascii="Times New Roman" w:eastAsia="Times New Roman" w:hAnsi="Times New Roman" w:cs="Times New Roman"/>
                <w:color w:val="000000"/>
                <w:kern w:val="0"/>
                <w:sz w:val="20"/>
                <w:szCs w:val="20"/>
                <w14:ligatures w14:val="none"/>
              </w:rPr>
              <w:t xml:space="preserve"> Access </w:t>
            </w:r>
            <w:proofErr w:type="spellStart"/>
            <w:r w:rsidRPr="002B510D">
              <w:rPr>
                <w:rFonts w:ascii="Times New Roman" w:eastAsia="Times New Roman" w:hAnsi="Times New Roman" w:cs="Times New Roman"/>
                <w:color w:val="000000"/>
                <w:kern w:val="0"/>
                <w:sz w:val="20"/>
                <w:szCs w:val="20"/>
                <w14:ligatures w14:val="none"/>
              </w:rPr>
              <w:t>Protocol</w:t>
            </w:r>
            <w:proofErr w:type="spellEnd"/>
            <w:r w:rsidRPr="002B510D">
              <w:rPr>
                <w:rFonts w:ascii="Times New Roman" w:eastAsia="Times New Roman" w:hAnsi="Times New Roman" w:cs="Times New Roman"/>
                <w:color w:val="000000"/>
                <w:kern w:val="0"/>
                <w:sz w:val="20"/>
                <w:szCs w:val="20"/>
                <w14:ligatures w14:val="none"/>
              </w:rPr>
              <w:t>) protokolu.</w:t>
            </w:r>
          </w:p>
          <w:p w14:paraId="2E55BDE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Valdymo modulis turi turėti galimybę atlikti KVM</w:t>
            </w:r>
          </w:p>
          <w:p w14:paraId="2A643D69"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(klaviatūros, </w:t>
            </w:r>
            <w:proofErr w:type="spellStart"/>
            <w:r w:rsidRPr="002B510D">
              <w:rPr>
                <w:rFonts w:ascii="Times New Roman" w:eastAsia="Times New Roman" w:hAnsi="Times New Roman" w:cs="Times New Roman"/>
                <w:color w:val="000000"/>
                <w:kern w:val="0"/>
                <w:sz w:val="20"/>
                <w:szCs w:val="20"/>
                <w14:ligatures w14:val="none"/>
              </w:rPr>
              <w:t>video</w:t>
            </w:r>
            <w:proofErr w:type="spellEnd"/>
            <w:r w:rsidRPr="002B510D">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2B510D">
              <w:rPr>
                <w:rFonts w:ascii="Times New Roman" w:eastAsia="Times New Roman" w:hAnsi="Times New Roman" w:cs="Times New Roman"/>
                <w:color w:val="000000"/>
                <w:kern w:val="0"/>
                <w:sz w:val="20"/>
                <w:szCs w:val="20"/>
                <w14:ligatures w14:val="none"/>
              </w:rPr>
              <w:t>Automatic</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Recovery</w:t>
            </w:r>
            <w:proofErr w:type="spellEnd"/>
            <w:r w:rsidRPr="002B510D">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2B510D">
              <w:rPr>
                <w:rFonts w:ascii="Times New Roman" w:eastAsia="Times New Roman" w:hAnsi="Times New Roman" w:cs="Times New Roman"/>
                <w:color w:val="000000"/>
                <w:kern w:val="0"/>
                <w:sz w:val="20"/>
                <w:szCs w:val="20"/>
                <w14:ligatures w14:val="none"/>
              </w:rPr>
              <w:t>Integrated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w:t>
            </w:r>
            <w:proofErr w:type="spellEnd"/>
            <w:r w:rsidRPr="002B510D">
              <w:rPr>
                <w:rFonts w:ascii="Times New Roman" w:eastAsia="Times New Roman" w:hAnsi="Times New Roman" w:cs="Times New Roman"/>
                <w:color w:val="000000"/>
                <w:kern w:val="0"/>
                <w:sz w:val="20"/>
                <w:szCs w:val="20"/>
                <w14:ligatures w14:val="none"/>
              </w:rPr>
              <w:t>“.</w:t>
            </w:r>
          </w:p>
          <w:p w14:paraId="6294B8D6"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2B510D">
              <w:rPr>
                <w:rFonts w:ascii="Times New Roman" w:eastAsia="Times New Roman" w:hAnsi="Times New Roman" w:cs="Times New Roman"/>
                <w:color w:val="000000"/>
                <w:kern w:val="0"/>
                <w:sz w:val="20"/>
                <w:szCs w:val="20"/>
                <w14:ligatures w14:val="none"/>
              </w:rPr>
              <w:t>event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logs</w:t>
            </w:r>
            <w:proofErr w:type="spellEnd"/>
            <w:r w:rsidRPr="002B510D">
              <w:rPr>
                <w:rFonts w:ascii="Times New Roman" w:eastAsia="Times New Roman" w:hAnsi="Times New Roman" w:cs="Times New Roman"/>
                <w:color w:val="000000"/>
                <w:kern w:val="0"/>
                <w:sz w:val="20"/>
                <w:szCs w:val="20"/>
                <w14:ligatures w14:val="none"/>
              </w:rPr>
              <w:t>), realiu laiku atnaujinti serverinės sistemos „</w:t>
            </w:r>
            <w:proofErr w:type="spellStart"/>
            <w:r w:rsidRPr="002B510D">
              <w:rPr>
                <w:rFonts w:ascii="Times New Roman" w:eastAsia="Times New Roman" w:hAnsi="Times New Roman" w:cs="Times New Roman"/>
                <w:color w:val="000000"/>
                <w:kern w:val="0"/>
                <w:sz w:val="20"/>
                <w:szCs w:val="20"/>
                <w14:ligatures w14:val="none"/>
              </w:rPr>
              <w:t>firmware</w:t>
            </w:r>
            <w:proofErr w:type="spellEnd"/>
            <w:r w:rsidRPr="002B510D">
              <w:rPr>
                <w:rFonts w:ascii="Times New Roman" w:eastAsia="Times New Roman" w:hAnsi="Times New Roman" w:cs="Times New Roman"/>
                <w:color w:val="000000"/>
                <w:kern w:val="0"/>
                <w:sz w:val="20"/>
                <w:szCs w:val="20"/>
                <w14:ligatures w14:val="none"/>
              </w:rPr>
              <w:t xml:space="preserve">“ ir Microsoft ar/ir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operacinių sistemų tvarkykles, atlikti aparatinės įrangos diagnostiką; „KVM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IP“ funkcija; galimybė integruoti į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vCenter</w:t>
            </w:r>
            <w:proofErr w:type="spellEnd"/>
            <w:r w:rsidRPr="002B510D">
              <w:rPr>
                <w:rFonts w:ascii="Times New Roman" w:eastAsia="Times New Roman" w:hAnsi="Times New Roman" w:cs="Times New Roman"/>
                <w:color w:val="000000"/>
                <w:kern w:val="0"/>
                <w:sz w:val="20"/>
                <w:szCs w:val="20"/>
                <w14:ligatures w14:val="none"/>
              </w:rPr>
              <w:t xml:space="preserve"> ar/ir Microsoft System </w:t>
            </w:r>
            <w:proofErr w:type="spellStart"/>
            <w:r w:rsidRPr="002B510D">
              <w:rPr>
                <w:rFonts w:ascii="Times New Roman" w:eastAsia="Times New Roman" w:hAnsi="Times New Roman" w:cs="Times New Roman"/>
                <w:color w:val="000000"/>
                <w:kern w:val="0"/>
                <w:sz w:val="20"/>
                <w:szCs w:val="20"/>
                <w14:ligatures w14:val="none"/>
              </w:rPr>
              <w:t>Center</w:t>
            </w:r>
            <w:proofErr w:type="spellEnd"/>
            <w:r w:rsidRPr="002B510D">
              <w:rPr>
                <w:rFonts w:ascii="Times New Roman" w:eastAsia="Times New Roman" w:hAnsi="Times New Roman" w:cs="Times New Roman"/>
                <w:color w:val="000000"/>
                <w:kern w:val="0"/>
                <w:sz w:val="20"/>
                <w:szCs w:val="20"/>
                <w14:ligatures w14:val="none"/>
              </w:rPr>
              <w:t xml:space="preserve"> administravimo sistemas.</w:t>
            </w:r>
          </w:p>
          <w:p w14:paraId="7E83E5D2" w14:textId="77777777" w:rsidR="00143A67" w:rsidRPr="002B510D" w:rsidRDefault="00143A67" w:rsidP="00143A67">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2B510D">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2B510D">
              <w:rPr>
                <w:rFonts w:ascii="Times New Roman" w:eastAsia="Times New Roman" w:hAnsi="Times New Roman" w:cs="Times New Roman"/>
                <w:bCs/>
                <w:i/>
                <w:kern w:val="0"/>
                <w:sz w:val="20"/>
                <w:szCs w:val="20"/>
                <w14:ligatures w14:val="none"/>
              </w:rPr>
              <w:t>whitelisting</w:t>
            </w:r>
            <w:proofErr w:type="spellEnd"/>
            <w:r w:rsidRPr="002B510D">
              <w:rPr>
                <w:rFonts w:ascii="Times New Roman" w:eastAsia="Times New Roman" w:hAnsi="Times New Roman" w:cs="Times New Roman"/>
                <w:bCs/>
                <w:kern w:val="0"/>
                <w:sz w:val="20"/>
                <w:szCs w:val="20"/>
                <w14:ligatures w14:val="none"/>
              </w:rPr>
              <w:t xml:space="preserve">). Leistiną tinklą nurodyti turi būti galima </w:t>
            </w:r>
            <w:r w:rsidRPr="002B510D">
              <w:rPr>
                <w:rFonts w:ascii="Times New Roman" w:eastAsia="Times New Roman" w:hAnsi="Times New Roman" w:cs="Times New Roman"/>
                <w:bCs/>
                <w:i/>
                <w:kern w:val="0"/>
                <w:sz w:val="20"/>
                <w:szCs w:val="20"/>
                <w14:ligatures w14:val="none"/>
              </w:rPr>
              <w:t>IP/</w:t>
            </w:r>
            <w:proofErr w:type="spellStart"/>
            <w:r w:rsidRPr="002B510D">
              <w:rPr>
                <w:rFonts w:ascii="Times New Roman" w:eastAsia="Times New Roman" w:hAnsi="Times New Roman" w:cs="Times New Roman"/>
                <w:bCs/>
                <w:i/>
                <w:kern w:val="0"/>
                <w:sz w:val="20"/>
                <w:szCs w:val="20"/>
                <w14:ligatures w14:val="none"/>
              </w:rPr>
              <w:t>netmask</w:t>
            </w:r>
            <w:proofErr w:type="spellEnd"/>
            <w:r w:rsidRPr="002B510D">
              <w:rPr>
                <w:rFonts w:ascii="Times New Roman" w:eastAsia="Times New Roman" w:hAnsi="Times New Roman" w:cs="Times New Roman"/>
                <w:bCs/>
                <w:kern w:val="0"/>
                <w:sz w:val="20"/>
                <w:szCs w:val="20"/>
                <w14:ligatures w14:val="none"/>
              </w:rPr>
              <w:t xml:space="preserve"> arba </w:t>
            </w:r>
            <w:r w:rsidRPr="002B510D">
              <w:rPr>
                <w:rFonts w:ascii="Times New Roman" w:eastAsia="Times New Roman" w:hAnsi="Times New Roman" w:cs="Times New Roman"/>
                <w:bCs/>
                <w:i/>
                <w:kern w:val="0"/>
                <w:sz w:val="20"/>
                <w:szCs w:val="20"/>
                <w14:ligatures w14:val="none"/>
              </w:rPr>
              <w:t>CIDR</w:t>
            </w:r>
            <w:r w:rsidRPr="002B510D">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2514A1B3" w14:textId="77777777" w:rsidR="00143A67" w:rsidRPr="002B510D" w:rsidRDefault="00143A67" w:rsidP="00143A67">
            <w:pPr>
              <w:tabs>
                <w:tab w:val="left" w:pos="390"/>
                <w:tab w:val="left" w:pos="1035"/>
                <w:tab w:val="left" w:pos="1500"/>
              </w:tabs>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flash</w:t>
            </w:r>
            <w:proofErr w:type="spellEnd"/>
            <w:r w:rsidRPr="002B510D">
              <w:rPr>
                <w:rFonts w:ascii="Times New Roman" w:eastAsia="Times New Roman" w:hAnsi="Times New Roman" w:cs="Times New Roman"/>
                <w:kern w:val="0"/>
                <w:sz w:val="20"/>
                <w:szCs w:val="20"/>
                <w14:ligatures w14:val="none"/>
              </w:rPr>
              <w:t>).</w:t>
            </w:r>
          </w:p>
        </w:tc>
        <w:tc>
          <w:tcPr>
            <w:tcW w:w="3024" w:type="dxa"/>
            <w:tcBorders>
              <w:top w:val="single" w:sz="4" w:space="0" w:color="000000"/>
              <w:left w:val="single" w:sz="4" w:space="0" w:color="000000"/>
              <w:bottom w:val="single" w:sz="4" w:space="0" w:color="000000"/>
              <w:right w:val="single" w:sz="4" w:space="0" w:color="000000"/>
            </w:tcBorders>
            <w:vAlign w:val="center"/>
          </w:tcPr>
          <w:p w14:paraId="238C25F9"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2EA676E5"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661ECFDD"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719326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Komplektacija</w:t>
            </w:r>
          </w:p>
        </w:tc>
        <w:tc>
          <w:tcPr>
            <w:tcW w:w="5245" w:type="dxa"/>
            <w:tcBorders>
              <w:top w:val="single" w:sz="4" w:space="0" w:color="000000"/>
              <w:left w:val="single" w:sz="4" w:space="0" w:color="000000"/>
              <w:bottom w:val="single" w:sz="4" w:space="0" w:color="000000"/>
              <w:right w:val="single" w:sz="4" w:space="0" w:color="000000"/>
            </w:tcBorders>
            <w:vAlign w:val="center"/>
          </w:tcPr>
          <w:p w14:paraId="2CAF0FC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3024" w:type="dxa"/>
            <w:tcBorders>
              <w:top w:val="single" w:sz="4" w:space="0" w:color="000000"/>
              <w:left w:val="single" w:sz="4" w:space="0" w:color="000000"/>
              <w:bottom w:val="single" w:sz="4" w:space="0" w:color="000000"/>
              <w:right w:val="single" w:sz="4" w:space="0" w:color="000000"/>
            </w:tcBorders>
            <w:vAlign w:val="center"/>
          </w:tcPr>
          <w:p w14:paraId="52FC286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7A94F5EF"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432BFE9E"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9D3BB8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Surinkimo reikalavimai</w:t>
            </w:r>
          </w:p>
        </w:tc>
        <w:tc>
          <w:tcPr>
            <w:tcW w:w="5245" w:type="dxa"/>
            <w:tcBorders>
              <w:top w:val="single" w:sz="4" w:space="0" w:color="000000"/>
              <w:left w:val="single" w:sz="4" w:space="0" w:color="000000"/>
              <w:bottom w:val="single" w:sz="4" w:space="0" w:color="000000"/>
              <w:right w:val="single" w:sz="4" w:space="0" w:color="000000"/>
            </w:tcBorders>
            <w:vAlign w:val="center"/>
          </w:tcPr>
          <w:p w14:paraId="1ACF0D5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konfigūraciją turi būti ištestuota įrangos gamintojo. Visa įranga turi būti </w:t>
            </w:r>
            <w:proofErr w:type="spellStart"/>
            <w:r w:rsidRPr="002B510D">
              <w:rPr>
                <w:rFonts w:ascii="Times New Roman" w:eastAsia="Times New Roman" w:hAnsi="Times New Roman" w:cs="Times New Roman"/>
                <w:color w:val="000000"/>
                <w:kern w:val="0"/>
                <w:sz w:val="20"/>
                <w:szCs w:val="20"/>
                <w14:ligatures w14:val="none"/>
              </w:rPr>
              <w:t>gamykliškai</w:t>
            </w:r>
            <w:proofErr w:type="spellEnd"/>
            <w:r w:rsidRPr="002B510D">
              <w:rPr>
                <w:rFonts w:ascii="Times New Roman" w:eastAsia="Times New Roman" w:hAnsi="Times New Roman" w:cs="Times New Roman"/>
                <w:color w:val="000000"/>
                <w:kern w:val="0"/>
                <w:sz w:val="20"/>
                <w:szCs w:val="20"/>
                <w14:ligatures w14:val="none"/>
              </w:rPr>
              <w:t xml:space="preserve"> nauja „</w:t>
            </w:r>
            <w:proofErr w:type="spellStart"/>
            <w:r w:rsidRPr="002B510D">
              <w:rPr>
                <w:rFonts w:ascii="Times New Roman" w:eastAsia="Times New Roman" w:hAnsi="Times New Roman" w:cs="Times New Roman"/>
                <w:color w:val="000000"/>
                <w:kern w:val="0"/>
                <w:sz w:val="20"/>
                <w:szCs w:val="20"/>
                <w14:ligatures w14:val="none"/>
              </w:rPr>
              <w:t>brand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new</w:t>
            </w:r>
            <w:proofErr w:type="spellEnd"/>
            <w:r w:rsidRPr="002B510D">
              <w:rPr>
                <w:rFonts w:ascii="Times New Roman" w:eastAsia="Times New Roman" w:hAnsi="Times New Roman" w:cs="Times New Roman"/>
                <w:color w:val="000000"/>
                <w:kern w:val="0"/>
                <w:sz w:val="20"/>
                <w:szCs w:val="20"/>
                <w14:ligatures w14:val="none"/>
              </w:rPr>
              <w:t>“; atnaujinti  „</w:t>
            </w:r>
            <w:proofErr w:type="spellStart"/>
            <w:r w:rsidRPr="002B510D">
              <w:rPr>
                <w:rFonts w:ascii="Times New Roman" w:eastAsia="Times New Roman" w:hAnsi="Times New Roman" w:cs="Times New Roman"/>
                <w:color w:val="000000"/>
                <w:kern w:val="0"/>
                <w:sz w:val="20"/>
                <w:szCs w:val="20"/>
                <w14:ligatures w14:val="none"/>
              </w:rPr>
              <w:t>renew</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refurbished</w:t>
            </w:r>
            <w:proofErr w:type="spellEnd"/>
            <w:r w:rsidRPr="002B510D">
              <w:rPr>
                <w:rFonts w:ascii="Times New Roman" w:eastAsia="Times New Roman" w:hAnsi="Times New Roman" w:cs="Times New Roman"/>
                <w:color w:val="000000"/>
                <w:kern w:val="0"/>
                <w:sz w:val="20"/>
                <w:szCs w:val="20"/>
                <w14:ligatures w14:val="none"/>
              </w:rPr>
              <w:t>“ /„</w:t>
            </w:r>
            <w:proofErr w:type="spellStart"/>
            <w:r w:rsidRPr="002B510D">
              <w:rPr>
                <w:rFonts w:ascii="Times New Roman" w:eastAsia="Times New Roman" w:hAnsi="Times New Roman" w:cs="Times New Roman"/>
                <w:color w:val="000000"/>
                <w:kern w:val="0"/>
                <w:sz w:val="20"/>
                <w:szCs w:val="20"/>
                <w14:ligatures w14:val="none"/>
              </w:rPr>
              <w:t>remarked</w:t>
            </w:r>
            <w:proofErr w:type="spellEnd"/>
            <w:r w:rsidRPr="002B510D">
              <w:rPr>
                <w:rFonts w:ascii="Times New Roman" w:eastAsia="Times New Roman" w:hAnsi="Times New Roman" w:cs="Times New Roman"/>
                <w:color w:val="000000"/>
                <w:kern w:val="0"/>
                <w:sz w:val="20"/>
                <w:szCs w:val="20"/>
                <w14:ligatures w14:val="none"/>
              </w:rPr>
              <w:t>“ komponentai neleistini.</w:t>
            </w:r>
          </w:p>
        </w:tc>
        <w:tc>
          <w:tcPr>
            <w:tcW w:w="3024" w:type="dxa"/>
            <w:tcBorders>
              <w:top w:val="single" w:sz="4" w:space="0" w:color="000000"/>
              <w:left w:val="single" w:sz="4" w:space="0" w:color="000000"/>
              <w:bottom w:val="single" w:sz="4" w:space="0" w:color="000000"/>
              <w:right w:val="single" w:sz="4" w:space="0" w:color="000000"/>
            </w:tcBorders>
            <w:vAlign w:val="center"/>
          </w:tcPr>
          <w:p w14:paraId="14401C93"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C47C7C8"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FABDD6A"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F5A14A2"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Produkto kodai </w:t>
            </w:r>
            <w:r w:rsidRPr="002B510D">
              <w:rPr>
                <w:rFonts w:ascii="Times New Roman" w:eastAsia="Times New Roman" w:hAnsi="Times New Roman" w:cs="Times New Roman"/>
                <w:color w:val="000000"/>
                <w:kern w:val="0"/>
                <w:sz w:val="20"/>
                <w:szCs w:val="20"/>
                <w14:ligatures w14:val="none"/>
              </w:rPr>
              <w:br/>
              <w:t>(</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Numbers</w:t>
            </w:r>
            <w:proofErr w:type="spellEnd"/>
            <w:r w:rsidRPr="002B510D">
              <w:rPr>
                <w:rFonts w:ascii="Times New Roman" w:eastAsia="Times New Roman" w:hAnsi="Times New Roman" w:cs="Times New Roman"/>
                <w:color w:val="000000"/>
                <w:kern w:val="0"/>
                <w:sz w:val="20"/>
                <w:szCs w:val="20"/>
                <w14:ligatures w14:val="none"/>
              </w:rPr>
              <w:t>)</w:t>
            </w:r>
          </w:p>
        </w:tc>
        <w:tc>
          <w:tcPr>
            <w:tcW w:w="5245" w:type="dxa"/>
            <w:tcBorders>
              <w:top w:val="single" w:sz="4" w:space="0" w:color="000000"/>
              <w:left w:val="single" w:sz="4" w:space="0" w:color="000000"/>
              <w:bottom w:val="single" w:sz="4" w:space="0" w:color="000000"/>
              <w:right w:val="single" w:sz="4" w:space="0" w:color="000000"/>
            </w:tcBorders>
          </w:tcPr>
          <w:p w14:paraId="7DD65E9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w:t>
            </w:r>
            <w:proofErr w:type="spellEnd"/>
            <w:r w:rsidRPr="002B510D">
              <w:rPr>
                <w:rFonts w:ascii="Times New Roman" w:eastAsia="Times New Roman" w:hAnsi="Times New Roman" w:cs="Times New Roman"/>
                <w:color w:val="000000"/>
                <w:kern w:val="0"/>
                <w:sz w:val="20"/>
                <w:szCs w:val="20"/>
                <w14:ligatures w14:val="none"/>
              </w:rPr>
              <w:t xml:space="preserve">), trumpas aprašymas ir kiekiai. </w:t>
            </w:r>
            <w:r w:rsidRPr="002B510D">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2B510D">
              <w:rPr>
                <w:rFonts w:ascii="Times New Roman" w:eastAsia="Times New Roman" w:hAnsi="Times New Roman" w:cs="Times New Roman"/>
                <w:i/>
                <w:kern w:val="0"/>
                <w:sz w:val="20"/>
                <w:szCs w:val="20"/>
                <w14:ligatures w14:val="none"/>
              </w:rPr>
              <w:t>Manufacturer</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Authorization</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Form</w:t>
            </w:r>
            <w:proofErr w:type="spellEnd"/>
            <w:r w:rsidRPr="002B510D">
              <w:rPr>
                <w:rFonts w:ascii="Times New Roman" w:eastAsia="Times New Roman" w:hAnsi="Times New Roman" w:cs="Times New Roman"/>
                <w:kern w:val="0"/>
                <w:sz w:val="20"/>
                <w:szCs w:val="20"/>
                <w14:ligatures w14:val="none"/>
              </w:rPr>
              <w:t>), adresuota perkančiajai organizacijai.</w:t>
            </w:r>
          </w:p>
        </w:tc>
        <w:tc>
          <w:tcPr>
            <w:tcW w:w="3024" w:type="dxa"/>
            <w:tcBorders>
              <w:top w:val="single" w:sz="4" w:space="0" w:color="000000"/>
              <w:left w:val="single" w:sz="4" w:space="0" w:color="000000"/>
              <w:bottom w:val="single" w:sz="4" w:space="0" w:color="000000"/>
              <w:right w:val="single" w:sz="4" w:space="0" w:color="000000"/>
            </w:tcBorders>
          </w:tcPr>
          <w:p w14:paraId="23F8D673"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099B4E0E"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8C7FA82"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AE1FF33"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Diegimo paslaugos</w:t>
            </w:r>
          </w:p>
        </w:tc>
        <w:tc>
          <w:tcPr>
            <w:tcW w:w="5245" w:type="dxa"/>
            <w:tcBorders>
              <w:top w:val="single" w:sz="4" w:space="0" w:color="000000"/>
              <w:left w:val="single" w:sz="4" w:space="0" w:color="000000"/>
              <w:bottom w:val="single" w:sz="4" w:space="0" w:color="000000"/>
              <w:right w:val="single" w:sz="4" w:space="0" w:color="000000"/>
            </w:tcBorders>
          </w:tcPr>
          <w:p w14:paraId="4B084DA6"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2B510D">
              <w:rPr>
                <w:rFonts w:ascii="Times New Roman" w:eastAsia="Times New Roman" w:hAnsi="Times New Roman" w:cs="Times New Roman"/>
                <w:color w:val="000000"/>
                <w:kern w:val="0"/>
                <w:sz w:val="20"/>
                <w:szCs w:val="20"/>
                <w14:ligatures w14:val="none"/>
              </w:rPr>
              <w:t>mikrokodas</w:t>
            </w:r>
            <w:proofErr w:type="spellEnd"/>
            <w:r w:rsidRPr="002B510D">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1897B88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3024" w:type="dxa"/>
            <w:tcBorders>
              <w:top w:val="single" w:sz="4" w:space="0" w:color="000000"/>
              <w:left w:val="single" w:sz="4" w:space="0" w:color="000000"/>
              <w:bottom w:val="single" w:sz="4" w:space="0" w:color="000000"/>
              <w:right w:val="single" w:sz="4" w:space="0" w:color="000000"/>
            </w:tcBorders>
          </w:tcPr>
          <w:p w14:paraId="0F8F5AC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4A92ECE7"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260E31ED"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99E057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Sertifikavimas</w:t>
            </w:r>
          </w:p>
        </w:tc>
        <w:tc>
          <w:tcPr>
            <w:tcW w:w="5245" w:type="dxa"/>
            <w:tcBorders>
              <w:top w:val="single" w:sz="4" w:space="0" w:color="000000"/>
              <w:left w:val="single" w:sz="4" w:space="0" w:color="000000"/>
              <w:bottom w:val="single" w:sz="4" w:space="0" w:color="000000"/>
              <w:right w:val="single" w:sz="4" w:space="0" w:color="000000"/>
            </w:tcBorders>
          </w:tcPr>
          <w:p w14:paraId="0E44CB8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Microsoft Windows Server, </w:t>
            </w:r>
            <w:proofErr w:type="spellStart"/>
            <w:r w:rsidRPr="002B510D">
              <w:rPr>
                <w:rFonts w:ascii="Times New Roman" w:eastAsia="Times New Roman" w:hAnsi="Times New Roman" w:cs="Times New Roman"/>
                <w:color w:val="000000"/>
                <w:kern w:val="0"/>
                <w:sz w:val="20"/>
                <w:szCs w:val="20"/>
                <w14:ligatures w14:val="none"/>
              </w:rPr>
              <w:t>Red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Hat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Linux, SUSE Linux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vSphere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ESXi</w:t>
            </w:r>
            <w:proofErr w:type="spellEnd"/>
            <w:r w:rsidRPr="002B510D">
              <w:rPr>
                <w:rFonts w:ascii="Times New Roman" w:eastAsia="Times New Roman" w:hAnsi="Times New Roman" w:cs="Times New Roman"/>
                <w:color w:val="000000"/>
                <w:kern w:val="0"/>
                <w:sz w:val="20"/>
                <w:szCs w:val="20"/>
                <w14:ligatures w14:val="none"/>
              </w:rPr>
              <w:t xml:space="preserve">) bei </w:t>
            </w:r>
            <w:proofErr w:type="spellStart"/>
            <w:r w:rsidRPr="002B510D">
              <w:rPr>
                <w:rFonts w:ascii="Times New Roman" w:eastAsia="Times New Roman" w:hAnsi="Times New Roman" w:cs="Times New Roman"/>
                <w:color w:val="000000"/>
                <w:kern w:val="0"/>
                <w:sz w:val="20"/>
                <w:szCs w:val="20"/>
                <w14:ligatures w14:val="none"/>
              </w:rPr>
              <w:t>Canonical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Ubuntu</w:t>
            </w:r>
            <w:proofErr w:type="spellEnd"/>
            <w:r w:rsidRPr="002B510D">
              <w:rPr>
                <w:rFonts w:ascii="Times New Roman" w:eastAsia="Times New Roman" w:hAnsi="Times New Roman" w:cs="Times New Roman"/>
                <w:color w:val="000000"/>
                <w:kern w:val="0"/>
                <w:sz w:val="20"/>
                <w:szCs w:val="20"/>
                <w14:ligatures w14:val="none"/>
              </w:rPr>
              <w:t xml:space="preserve"> Server LTS. Informacija apie </w:t>
            </w:r>
            <w:proofErr w:type="spellStart"/>
            <w:r w:rsidRPr="002B510D">
              <w:rPr>
                <w:rFonts w:ascii="Times New Roman" w:eastAsia="Times New Roman" w:hAnsi="Times New Roman" w:cs="Times New Roman"/>
                <w:color w:val="000000"/>
                <w:kern w:val="0"/>
                <w:sz w:val="20"/>
                <w:szCs w:val="20"/>
                <w14:ligatures w14:val="none"/>
              </w:rPr>
              <w:t>sertifikaciją</w:t>
            </w:r>
            <w:proofErr w:type="spellEnd"/>
            <w:r w:rsidRPr="002B510D">
              <w:rPr>
                <w:rFonts w:ascii="Times New Roman" w:eastAsia="Times New Roman" w:hAnsi="Times New Roman" w:cs="Times New Roman"/>
                <w:color w:val="000000"/>
                <w:kern w:val="0"/>
                <w:sz w:val="20"/>
                <w:szCs w:val="20"/>
                <w14:ligatures w14:val="none"/>
              </w:rPr>
              <w:t xml:space="preserve"> turi būti pateikta oficialiame gamintojo tinklalapyje. Visos siūlomos tarnybinės stoties dalys (diskai, procesoriai, atmintis ir kiti įrenginiai) privalo būti pateikti vienos firmos gamintojos, </w:t>
            </w:r>
            <w:proofErr w:type="spellStart"/>
            <w:r w:rsidRPr="002B510D">
              <w:rPr>
                <w:rFonts w:ascii="Times New Roman" w:eastAsia="Times New Roman" w:hAnsi="Times New Roman" w:cs="Times New Roman"/>
                <w:color w:val="000000"/>
                <w:kern w:val="0"/>
                <w:sz w:val="20"/>
                <w:szCs w:val="20"/>
                <w14:ligatures w14:val="none"/>
              </w:rPr>
              <w:t>markiruoti</w:t>
            </w:r>
            <w:proofErr w:type="spellEnd"/>
            <w:r w:rsidRPr="002B510D">
              <w:rPr>
                <w:rFonts w:ascii="Times New Roman" w:eastAsia="Times New Roman" w:hAnsi="Times New Roman" w:cs="Times New Roman"/>
                <w:color w:val="000000"/>
                <w:kern w:val="0"/>
                <w:sz w:val="20"/>
                <w:szCs w:val="20"/>
                <w14:ligatures w14:val="none"/>
              </w:rPr>
              <w:t xml:space="preserve"> jos kodais ir/ar prekiniais ženklais.</w:t>
            </w:r>
          </w:p>
        </w:tc>
        <w:tc>
          <w:tcPr>
            <w:tcW w:w="3024" w:type="dxa"/>
            <w:tcBorders>
              <w:top w:val="single" w:sz="4" w:space="0" w:color="000000"/>
              <w:left w:val="single" w:sz="4" w:space="0" w:color="000000"/>
              <w:bottom w:val="single" w:sz="4" w:space="0" w:color="000000"/>
              <w:right w:val="single" w:sz="4" w:space="0" w:color="000000"/>
            </w:tcBorders>
          </w:tcPr>
          <w:p w14:paraId="0040A1F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51B2D57D"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1974825"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3B7565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Kiti reikalavimai</w:t>
            </w:r>
          </w:p>
        </w:tc>
        <w:tc>
          <w:tcPr>
            <w:tcW w:w="5245" w:type="dxa"/>
            <w:tcBorders>
              <w:top w:val="single" w:sz="4" w:space="0" w:color="000000"/>
              <w:left w:val="single" w:sz="4" w:space="0" w:color="000000"/>
              <w:bottom w:val="single" w:sz="4" w:space="0" w:color="000000"/>
              <w:right w:val="single" w:sz="4" w:space="0" w:color="000000"/>
            </w:tcBorders>
          </w:tcPr>
          <w:p w14:paraId="4B78D3A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Visa siūloma įranga turi būti nauja, nenaudota, pristatoma </w:t>
            </w:r>
            <w:r w:rsidRPr="002B510D">
              <w:rPr>
                <w:rFonts w:ascii="Times New Roman" w:eastAsia="Times New Roman" w:hAnsi="Times New Roman" w:cs="Times New Roman"/>
                <w:color w:val="000000"/>
                <w:kern w:val="0"/>
                <w:sz w:val="20"/>
                <w:szCs w:val="20"/>
                <w14:ligatures w14:val="none"/>
              </w:rPr>
              <w:lastRenderedPageBreak/>
              <w:t>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3024" w:type="dxa"/>
            <w:tcBorders>
              <w:top w:val="single" w:sz="4" w:space="0" w:color="000000"/>
              <w:left w:val="single" w:sz="4" w:space="0" w:color="000000"/>
              <w:bottom w:val="single" w:sz="4" w:space="0" w:color="000000"/>
              <w:right w:val="single" w:sz="4" w:space="0" w:color="000000"/>
            </w:tcBorders>
          </w:tcPr>
          <w:p w14:paraId="755B7C0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7FBD9F17"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54B50370" w14:textId="77777777" w:rsidR="00143A67" w:rsidRPr="002B510D" w:rsidRDefault="00143A67" w:rsidP="00143A67">
            <w:pPr>
              <w:widowControl w:val="0"/>
              <w:numPr>
                <w:ilvl w:val="0"/>
                <w:numId w:val="6"/>
              </w:numPr>
              <w:suppressAutoHyphens/>
              <w:spacing w:after="0" w:line="240" w:lineRule="auto"/>
              <w:ind w:left="0" w:firstLine="0"/>
              <w:contextualSpacing/>
              <w:jc w:val="center"/>
              <w:rPr>
                <w:rFonts w:ascii="Times New Roman" w:eastAsia="Times New Roman" w:hAnsi="Times New Roman" w:cs="Times New Roman"/>
                <w:color w:val="000000"/>
                <w:kern w:val="0"/>
                <w:sz w:val="20"/>
                <w:szCs w:val="20"/>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F51B029"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Ekologiniai reikalavimai:</w:t>
            </w:r>
          </w:p>
        </w:tc>
        <w:tc>
          <w:tcPr>
            <w:tcW w:w="5245" w:type="dxa"/>
            <w:tcBorders>
              <w:top w:val="single" w:sz="4" w:space="0" w:color="000000"/>
              <w:left w:val="single" w:sz="4" w:space="0" w:color="000000"/>
              <w:bottom w:val="single" w:sz="4" w:space="0" w:color="000000"/>
              <w:right w:val="single" w:sz="4" w:space="0" w:color="000000"/>
            </w:tcBorders>
          </w:tcPr>
          <w:p w14:paraId="3BDFF1E2"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194F2E8A" w14:textId="77777777" w:rsidR="00143A67" w:rsidRPr="002B510D" w:rsidRDefault="00143A67" w:rsidP="00143A67">
            <w:pPr>
              <w:spacing w:after="0" w:line="240" w:lineRule="auto"/>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Tiekėjas turi pateikti:</w:t>
            </w:r>
          </w:p>
          <w:p w14:paraId="0DB929E5" w14:textId="77777777" w:rsidR="00143A67" w:rsidRPr="002B510D" w:rsidRDefault="00143A67" w:rsidP="00143A67">
            <w:pPr>
              <w:spacing w:after="0" w:line="240" w:lineRule="auto"/>
              <w:jc w:val="both"/>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1388EDCB" w14:textId="77777777" w:rsidR="00143A67" w:rsidRPr="009F3BAE" w:rsidRDefault="00143A67" w:rsidP="00143A67">
            <w:pPr>
              <w:spacing w:after="0" w:line="240" w:lineRule="auto"/>
              <w:jc w:val="both"/>
              <w:rPr>
                <w:rFonts w:ascii="Times New Roman" w:eastAsia="Times New Roman" w:hAnsi="Times New Roman" w:cs="Times New Roman"/>
                <w:kern w:val="0"/>
                <w:sz w:val="20"/>
                <w:szCs w:val="20"/>
              </w:rPr>
            </w:pPr>
            <w:r w:rsidRPr="009F3BAE">
              <w:rPr>
                <w:rFonts w:ascii="Times New Roman" w:eastAsia="Times New Roman" w:hAnsi="Times New Roman" w:cs="Times New Roman"/>
                <w:kern w:val="0"/>
                <w:sz w:val="20"/>
                <w:szCs w:val="20"/>
              </w:rPr>
              <w:t xml:space="preserve">b) gamintojo techniniai dokumentai, arba </w:t>
            </w:r>
          </w:p>
          <w:p w14:paraId="07172FA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9F3BAE">
              <w:rPr>
                <w:rFonts w:ascii="Times New Roman" w:eastAsia="Times New Roman" w:hAnsi="Times New Roman" w:cs="Times New Roman"/>
                <w:kern w:val="0"/>
                <w:sz w:val="20"/>
                <w:szCs w:val="20"/>
              </w:rPr>
              <w:t>c) kiti lygiaverčiai įrodymai.</w:t>
            </w:r>
          </w:p>
        </w:tc>
        <w:tc>
          <w:tcPr>
            <w:tcW w:w="3024" w:type="dxa"/>
            <w:tcBorders>
              <w:top w:val="single" w:sz="4" w:space="0" w:color="000000"/>
              <w:left w:val="single" w:sz="4" w:space="0" w:color="000000"/>
              <w:bottom w:val="single" w:sz="4" w:space="0" w:color="000000"/>
              <w:right w:val="single" w:sz="4" w:space="0" w:color="000000"/>
            </w:tcBorders>
          </w:tcPr>
          <w:p w14:paraId="1F8D032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704F0053"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288D259A" w14:textId="77777777" w:rsidR="00143A67" w:rsidRPr="002B510D" w:rsidRDefault="00143A67" w:rsidP="00143A67">
            <w:pPr>
              <w:widowControl w:val="0"/>
              <w:numPr>
                <w:ilvl w:val="0"/>
                <w:numId w:val="6"/>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9E83C5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Garantinis aptarnavimas</w:t>
            </w:r>
          </w:p>
        </w:tc>
        <w:tc>
          <w:tcPr>
            <w:tcW w:w="5245" w:type="dxa"/>
            <w:tcBorders>
              <w:top w:val="single" w:sz="4" w:space="0" w:color="000000"/>
              <w:left w:val="single" w:sz="4" w:space="0" w:color="000000"/>
              <w:bottom w:val="single" w:sz="4" w:space="0" w:color="000000"/>
              <w:right w:val="single" w:sz="4" w:space="0" w:color="000000"/>
            </w:tcBorders>
          </w:tcPr>
          <w:p w14:paraId="6D5ED22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2B510D">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2B510D">
              <w:rPr>
                <w:rFonts w:ascii="Times New Roman" w:eastAsia="Times New Roman" w:hAnsi="Times New Roman" w:cs="Times New Roman"/>
                <w:color w:val="000000"/>
                <w:kern w:val="0"/>
                <w:sz w:val="20"/>
                <w:szCs w:val="20"/>
                <w14:ligatures w14:val="none"/>
              </w:rPr>
              <w:br/>
            </w:r>
            <w:r w:rsidRPr="002B510D">
              <w:rPr>
                <w:rFonts w:ascii="Times New Roman" w:eastAsia="Times New Roman" w:hAnsi="Times New Roman" w:cs="Times New Roman"/>
                <w:bCs/>
                <w:kern w:val="0"/>
                <w:sz w:val="20"/>
                <w:szCs w:val="20"/>
                <w14:ligatures w14:val="none"/>
              </w:rPr>
              <w:t xml:space="preserve">Kietieji diskai (angl. </w:t>
            </w:r>
            <w:r w:rsidRPr="002B510D">
              <w:rPr>
                <w:rFonts w:ascii="Times New Roman" w:eastAsia="Times New Roman" w:hAnsi="Times New Roman" w:cs="Times New Roman"/>
                <w:bCs/>
                <w:i/>
                <w:kern w:val="0"/>
                <w:sz w:val="20"/>
                <w:szCs w:val="20"/>
                <w14:ligatures w14:val="none"/>
              </w:rPr>
              <w:t>HDD</w:t>
            </w:r>
            <w:r w:rsidRPr="002B510D">
              <w:rPr>
                <w:rFonts w:ascii="Times New Roman" w:eastAsia="Times New Roman" w:hAnsi="Times New Roman" w:cs="Times New Roman"/>
                <w:bCs/>
                <w:kern w:val="0"/>
                <w:sz w:val="20"/>
                <w:szCs w:val="20"/>
                <w14:ligatures w14:val="none"/>
              </w:rPr>
              <w:t xml:space="preserve">) ar puslaidininkiniai diskai (angl. </w:t>
            </w:r>
            <w:r w:rsidRPr="002B510D">
              <w:rPr>
                <w:rFonts w:ascii="Times New Roman" w:eastAsia="Times New Roman" w:hAnsi="Times New Roman" w:cs="Times New Roman"/>
                <w:bCs/>
                <w:i/>
                <w:kern w:val="0"/>
                <w:sz w:val="20"/>
                <w:szCs w:val="20"/>
                <w14:ligatures w14:val="none"/>
              </w:rPr>
              <w:t>SSD</w:t>
            </w:r>
            <w:r w:rsidRPr="002B510D">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2B510D">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2B510D">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3024" w:type="dxa"/>
            <w:tcBorders>
              <w:top w:val="single" w:sz="4" w:space="0" w:color="000000"/>
              <w:left w:val="single" w:sz="4" w:space="0" w:color="000000"/>
              <w:bottom w:val="single" w:sz="4" w:space="0" w:color="000000"/>
              <w:right w:val="single" w:sz="4" w:space="0" w:color="000000"/>
            </w:tcBorders>
          </w:tcPr>
          <w:p w14:paraId="69B217F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74F7A306" w14:textId="77777777" w:rsidTr="00DC1A48">
        <w:trPr>
          <w:trHeight w:val="57"/>
          <w:jc w:val="center"/>
        </w:trPr>
        <w:tc>
          <w:tcPr>
            <w:tcW w:w="8464" w:type="dxa"/>
            <w:gridSpan w:val="3"/>
            <w:tcBorders>
              <w:top w:val="single" w:sz="4" w:space="0" w:color="000000"/>
              <w:left w:val="single" w:sz="4" w:space="0" w:color="000000"/>
              <w:bottom w:val="single" w:sz="4" w:space="0" w:color="000000"/>
              <w:right w:val="single" w:sz="4" w:space="0" w:color="000000"/>
            </w:tcBorders>
            <w:vAlign w:val="bottom"/>
          </w:tcPr>
          <w:p w14:paraId="21CC71EE"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modelis, firma-gamintoja, kilmės šalis</w:t>
            </w:r>
          </w:p>
        </w:tc>
        <w:tc>
          <w:tcPr>
            <w:tcW w:w="3024" w:type="dxa"/>
            <w:tcBorders>
              <w:top w:val="single" w:sz="4" w:space="0" w:color="000000"/>
              <w:left w:val="single" w:sz="4" w:space="0" w:color="000000"/>
              <w:bottom w:val="single" w:sz="4" w:space="0" w:color="000000"/>
              <w:right w:val="single" w:sz="4" w:space="0" w:color="000000"/>
            </w:tcBorders>
            <w:vAlign w:val="bottom"/>
          </w:tcPr>
          <w:p w14:paraId="3B3B8204"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43A67" w:rsidRPr="002B510D" w14:paraId="33632A28" w14:textId="77777777" w:rsidTr="00DC1A48">
        <w:trPr>
          <w:trHeight w:val="57"/>
          <w:jc w:val="center"/>
        </w:trPr>
        <w:tc>
          <w:tcPr>
            <w:tcW w:w="8464" w:type="dxa"/>
            <w:gridSpan w:val="3"/>
            <w:tcBorders>
              <w:top w:val="single" w:sz="4" w:space="0" w:color="000000"/>
              <w:left w:val="single" w:sz="4" w:space="0" w:color="000000"/>
              <w:bottom w:val="single" w:sz="4" w:space="0" w:color="000000"/>
              <w:right w:val="single" w:sz="4" w:space="0" w:color="000000"/>
            </w:tcBorders>
            <w:vAlign w:val="bottom"/>
          </w:tcPr>
          <w:p w14:paraId="5B3619A2"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Pristatymo terminas, nuo užsakymo pateikimo dienos ne </w:t>
            </w:r>
            <w:r w:rsidRPr="002B510D">
              <w:rPr>
                <w:rFonts w:ascii="Times New Roman" w:eastAsia="Times New Roman" w:hAnsi="Times New Roman" w:cs="Times New Roman"/>
                <w:kern w:val="0"/>
                <w:sz w:val="20"/>
                <w:szCs w:val="20"/>
                <w14:ligatures w14:val="none"/>
              </w:rPr>
              <w:t>ilgiau kaip 6 mėn.</w:t>
            </w:r>
          </w:p>
        </w:tc>
        <w:tc>
          <w:tcPr>
            <w:tcW w:w="3024" w:type="dxa"/>
            <w:tcBorders>
              <w:top w:val="single" w:sz="4" w:space="0" w:color="000000"/>
              <w:left w:val="single" w:sz="4" w:space="0" w:color="000000"/>
              <w:bottom w:val="single" w:sz="4" w:space="0" w:color="000000"/>
              <w:right w:val="single" w:sz="4" w:space="0" w:color="000000"/>
            </w:tcBorders>
            <w:vAlign w:val="bottom"/>
          </w:tcPr>
          <w:p w14:paraId="458250D1"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43A67" w:rsidRPr="002B510D" w14:paraId="494CE6EE" w14:textId="77777777" w:rsidTr="00DC1A48">
        <w:trPr>
          <w:trHeight w:val="57"/>
          <w:jc w:val="center"/>
        </w:trPr>
        <w:tc>
          <w:tcPr>
            <w:tcW w:w="8464" w:type="dxa"/>
            <w:gridSpan w:val="3"/>
            <w:tcBorders>
              <w:top w:val="single" w:sz="4" w:space="0" w:color="000000"/>
              <w:left w:val="single" w:sz="4" w:space="0" w:color="000000"/>
              <w:bottom w:val="single" w:sz="4" w:space="0" w:color="000000"/>
              <w:right w:val="single" w:sz="4" w:space="0" w:color="000000"/>
            </w:tcBorders>
            <w:vAlign w:val="bottom"/>
          </w:tcPr>
          <w:p w14:paraId="7E551E43"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3024" w:type="dxa"/>
            <w:tcBorders>
              <w:top w:val="single" w:sz="4" w:space="0" w:color="000000"/>
              <w:left w:val="single" w:sz="4" w:space="0" w:color="000000"/>
              <w:bottom w:val="single" w:sz="4" w:space="0" w:color="000000"/>
              <w:right w:val="single" w:sz="4" w:space="0" w:color="000000"/>
            </w:tcBorders>
            <w:vAlign w:val="bottom"/>
          </w:tcPr>
          <w:p w14:paraId="2276F976"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43A67" w:rsidRPr="002B510D" w14:paraId="18735A7F" w14:textId="77777777" w:rsidTr="00DC1A48">
        <w:trPr>
          <w:trHeight w:val="57"/>
          <w:jc w:val="center"/>
        </w:trPr>
        <w:tc>
          <w:tcPr>
            <w:tcW w:w="8464" w:type="dxa"/>
            <w:gridSpan w:val="3"/>
            <w:tcBorders>
              <w:top w:val="single" w:sz="4" w:space="0" w:color="000000"/>
              <w:left w:val="single" w:sz="4" w:space="0" w:color="000000"/>
              <w:bottom w:val="single" w:sz="4" w:space="0" w:color="000000"/>
              <w:right w:val="single" w:sz="4" w:space="0" w:color="000000"/>
            </w:tcBorders>
            <w:vAlign w:val="bottom"/>
          </w:tcPr>
          <w:p w14:paraId="264401BE"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3024" w:type="dxa"/>
            <w:tcBorders>
              <w:top w:val="single" w:sz="4" w:space="0" w:color="000000"/>
              <w:left w:val="single" w:sz="4" w:space="0" w:color="000000"/>
              <w:bottom w:val="single" w:sz="4" w:space="0" w:color="000000"/>
              <w:right w:val="single" w:sz="4" w:space="0" w:color="000000"/>
            </w:tcBorders>
            <w:vAlign w:val="bottom"/>
          </w:tcPr>
          <w:p w14:paraId="1A03A23A"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43A67" w:rsidRPr="002B510D" w14:paraId="44DFAFF7" w14:textId="77777777" w:rsidTr="00DC1A48">
        <w:trPr>
          <w:trHeight w:val="57"/>
          <w:jc w:val="center"/>
        </w:trPr>
        <w:tc>
          <w:tcPr>
            <w:tcW w:w="8464" w:type="dxa"/>
            <w:gridSpan w:val="3"/>
            <w:tcBorders>
              <w:top w:val="single" w:sz="4" w:space="0" w:color="000000"/>
              <w:left w:val="single" w:sz="4" w:space="0" w:color="000000"/>
              <w:bottom w:val="single" w:sz="4" w:space="0" w:color="000000"/>
              <w:right w:val="single" w:sz="4" w:space="0" w:color="000000"/>
            </w:tcBorders>
            <w:vAlign w:val="bottom"/>
          </w:tcPr>
          <w:p w14:paraId="1C63824C"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3024" w:type="dxa"/>
            <w:tcBorders>
              <w:top w:val="single" w:sz="4" w:space="0" w:color="000000"/>
              <w:left w:val="single" w:sz="4" w:space="0" w:color="000000"/>
              <w:bottom w:val="single" w:sz="4" w:space="0" w:color="000000"/>
              <w:right w:val="single" w:sz="4" w:space="0" w:color="000000"/>
            </w:tcBorders>
            <w:vAlign w:val="bottom"/>
          </w:tcPr>
          <w:p w14:paraId="308A4E04"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299105B" w14:textId="77777777" w:rsidR="00143A67" w:rsidRPr="00804B66" w:rsidRDefault="00143A67" w:rsidP="00143A67">
      <w:pPr>
        <w:spacing w:after="0" w:line="240" w:lineRule="auto"/>
        <w:rPr>
          <w:rFonts w:ascii="Times New Roman" w:hAnsi="Times New Roman" w:cs="Times New Roman"/>
        </w:rPr>
      </w:pPr>
    </w:p>
    <w:p w14:paraId="668AC5F3" w14:textId="7167A286" w:rsidR="00143A67" w:rsidRPr="002B510D" w:rsidRDefault="000653E2" w:rsidP="00143A6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143A67" w:rsidRPr="002B510D">
        <w:rPr>
          <w:rFonts w:ascii="Times New Roman" w:eastAsia="Times New Roman" w:hAnsi="Times New Roman" w:cs="Times New Roman"/>
          <w:b/>
          <w:kern w:val="0"/>
          <w14:ligatures w14:val="none"/>
        </w:rPr>
        <w:t>3.2  Techniniai reikalavimai prievadų sąsajai PS1</w:t>
      </w:r>
    </w:p>
    <w:tbl>
      <w:tblPr>
        <w:tblW w:w="11493" w:type="dxa"/>
        <w:tblInd w:w="-668" w:type="dxa"/>
        <w:tblLook w:val="04A0" w:firstRow="1" w:lastRow="0" w:firstColumn="1" w:lastColumn="0" w:noHBand="0" w:noVBand="1"/>
      </w:tblPr>
      <w:tblGrid>
        <w:gridCol w:w="1230"/>
        <w:gridCol w:w="1985"/>
        <w:gridCol w:w="6090"/>
        <w:gridCol w:w="2188"/>
      </w:tblGrid>
      <w:tr w:rsidR="00DC1A48" w:rsidRPr="002B510D" w14:paraId="4E5872F4" w14:textId="77777777" w:rsidTr="00DC1A48">
        <w:trPr>
          <w:trHeight w:val="57"/>
        </w:trPr>
        <w:tc>
          <w:tcPr>
            <w:tcW w:w="1230" w:type="dxa"/>
            <w:tcBorders>
              <w:top w:val="single" w:sz="8" w:space="0" w:color="auto"/>
              <w:left w:val="single" w:sz="8" w:space="0" w:color="auto"/>
              <w:bottom w:val="single" w:sz="8" w:space="0" w:color="auto"/>
              <w:right w:val="single" w:sz="8" w:space="0" w:color="auto"/>
            </w:tcBorders>
            <w:shd w:val="clear" w:color="auto" w:fill="DEDAC4"/>
            <w:vAlign w:val="center"/>
          </w:tcPr>
          <w:p w14:paraId="173615BD" w14:textId="15A8AAFB"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10ECBC92" w14:textId="53B5129D"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650AD666" w14:textId="3525A483"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88" w:type="dxa"/>
            <w:tcBorders>
              <w:top w:val="single" w:sz="8" w:space="0" w:color="auto"/>
              <w:left w:val="nil"/>
              <w:bottom w:val="single" w:sz="8" w:space="0" w:color="auto"/>
              <w:right w:val="single" w:sz="8" w:space="0" w:color="auto"/>
            </w:tcBorders>
            <w:shd w:val="clear" w:color="auto" w:fill="DEDAC4"/>
            <w:vAlign w:val="center"/>
          </w:tcPr>
          <w:p w14:paraId="227A7147" w14:textId="00251727"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143A67" w:rsidRPr="002B510D" w14:paraId="73A90141"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323EE364" w14:textId="77777777" w:rsidR="00143A67" w:rsidRPr="002B510D" w:rsidRDefault="00143A67"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1A64A9F" w14:textId="77777777" w:rsidR="00143A67" w:rsidRPr="002B510D" w:rsidRDefault="00143A67"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538980B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5D1AD25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B tipo. Privaloma pateikti nuorodą į tai patvirtinančią gamintojo techninę dokumentaciją.</w:t>
            </w:r>
          </w:p>
        </w:tc>
        <w:tc>
          <w:tcPr>
            <w:tcW w:w="2188" w:type="dxa"/>
            <w:tcBorders>
              <w:top w:val="single" w:sz="4" w:space="0" w:color="000000"/>
              <w:left w:val="single" w:sz="4" w:space="0" w:color="000000"/>
              <w:bottom w:val="single" w:sz="4" w:space="0" w:color="000000"/>
              <w:right w:val="single" w:sz="4" w:space="0" w:color="000000"/>
            </w:tcBorders>
          </w:tcPr>
          <w:p w14:paraId="6904AE8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2B0B6282"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5A216FF" w14:textId="77777777" w:rsidR="00143A67" w:rsidRPr="002B510D" w:rsidRDefault="00143A67" w:rsidP="00143A67">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658FC32" w14:textId="77777777" w:rsidR="00143A67" w:rsidRPr="002B510D" w:rsidRDefault="00143A67" w:rsidP="00143A67">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ECFCF8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QSFP28 </w:t>
            </w:r>
            <w:proofErr w:type="spellStart"/>
            <w:r w:rsidRPr="002B510D">
              <w:rPr>
                <w:rFonts w:ascii="Times New Roman" w:eastAsia="Times New Roman" w:hAnsi="Times New Roman" w:cs="Times New Roman"/>
                <w:kern w:val="0"/>
                <w:sz w:val="20"/>
                <w:szCs w:val="20"/>
                <w14:ligatures w14:val="none"/>
              </w:rPr>
              <w:t>Single</w:t>
            </w:r>
            <w:proofErr w:type="spellEnd"/>
            <w:r w:rsidRPr="002B510D">
              <w:rPr>
                <w:rFonts w:ascii="Times New Roman" w:eastAsia="Times New Roman" w:hAnsi="Times New Roman" w:cs="Times New Roman"/>
                <w:kern w:val="0"/>
                <w:sz w:val="20"/>
                <w:szCs w:val="20"/>
                <w14:ligatures w14:val="none"/>
              </w:rPr>
              <w:t xml:space="preserve"> Lambda</w:t>
            </w:r>
          </w:p>
        </w:tc>
        <w:tc>
          <w:tcPr>
            <w:tcW w:w="2188" w:type="dxa"/>
            <w:tcBorders>
              <w:top w:val="single" w:sz="4" w:space="0" w:color="000000"/>
              <w:left w:val="single" w:sz="4" w:space="0" w:color="000000"/>
              <w:bottom w:val="single" w:sz="4" w:space="0" w:color="000000"/>
              <w:right w:val="single" w:sz="4" w:space="0" w:color="000000"/>
            </w:tcBorders>
          </w:tcPr>
          <w:p w14:paraId="455A0F5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22AF9C44"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6ECEF043"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3E42EC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E36C9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188" w:type="dxa"/>
            <w:tcBorders>
              <w:top w:val="single" w:sz="4" w:space="0" w:color="000000"/>
              <w:left w:val="single" w:sz="4" w:space="0" w:color="000000"/>
              <w:bottom w:val="single" w:sz="4" w:space="0" w:color="000000"/>
              <w:right w:val="single" w:sz="4" w:space="0" w:color="000000"/>
            </w:tcBorders>
          </w:tcPr>
          <w:p w14:paraId="36CAF1E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5672496E"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60A92A7"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EA8E21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FF75D6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188" w:type="dxa"/>
            <w:tcBorders>
              <w:top w:val="single" w:sz="4" w:space="0" w:color="000000"/>
              <w:left w:val="single" w:sz="4" w:space="0" w:color="000000"/>
              <w:bottom w:val="single" w:sz="4" w:space="0" w:color="000000"/>
              <w:right w:val="single" w:sz="4" w:space="0" w:color="000000"/>
            </w:tcBorders>
          </w:tcPr>
          <w:p w14:paraId="5FC6533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350C71FD"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7977D780"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59341D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D517DCA"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3A53A06D" w14:textId="77777777" w:rsidR="00143A67" w:rsidRPr="002B510D" w:rsidRDefault="00143A67" w:rsidP="00143A67">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353E3AC2" w14:textId="77777777" w:rsidR="00143A67" w:rsidRPr="002B510D" w:rsidRDefault="00143A67" w:rsidP="00143A67">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188" w:type="dxa"/>
            <w:tcBorders>
              <w:top w:val="single" w:sz="4" w:space="0" w:color="000000"/>
              <w:left w:val="single" w:sz="4" w:space="0" w:color="000000"/>
              <w:bottom w:val="single" w:sz="4" w:space="0" w:color="000000"/>
              <w:right w:val="single" w:sz="4" w:space="0" w:color="000000"/>
            </w:tcBorders>
          </w:tcPr>
          <w:p w14:paraId="2F60F10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2DA9D2D1"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97DD0D3"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AC1074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A419D8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500m (OS2).</w:t>
            </w:r>
          </w:p>
        </w:tc>
        <w:tc>
          <w:tcPr>
            <w:tcW w:w="2188" w:type="dxa"/>
            <w:tcBorders>
              <w:top w:val="single" w:sz="4" w:space="0" w:color="000000"/>
              <w:left w:val="single" w:sz="4" w:space="0" w:color="000000"/>
              <w:bottom w:val="single" w:sz="4" w:space="0" w:color="000000"/>
              <w:right w:val="single" w:sz="4" w:space="0" w:color="000000"/>
            </w:tcBorders>
          </w:tcPr>
          <w:p w14:paraId="52449F8D"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25DDEC7C"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670979A9"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18D2B26"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FBD3A14"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2969F30C" w14:textId="77777777" w:rsidR="00143A67" w:rsidRPr="002B510D" w:rsidRDefault="00143A67" w:rsidP="00143A67">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188" w:type="dxa"/>
            <w:tcBorders>
              <w:top w:val="single" w:sz="4" w:space="0" w:color="000000"/>
              <w:left w:val="single" w:sz="4" w:space="0" w:color="000000"/>
              <w:bottom w:val="single" w:sz="4" w:space="0" w:color="000000"/>
              <w:right w:val="single" w:sz="4" w:space="0" w:color="000000"/>
            </w:tcBorders>
          </w:tcPr>
          <w:p w14:paraId="609DEEC5"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42B6578"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DC6209F"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4DE49D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EC42516"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188" w:type="dxa"/>
            <w:tcBorders>
              <w:top w:val="single" w:sz="4" w:space="0" w:color="000000"/>
              <w:left w:val="single" w:sz="4" w:space="0" w:color="000000"/>
              <w:bottom w:val="single" w:sz="4" w:space="0" w:color="000000"/>
              <w:right w:val="single" w:sz="4" w:space="0" w:color="000000"/>
            </w:tcBorders>
          </w:tcPr>
          <w:p w14:paraId="65CF7E4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2DB8A063"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6FE08EF9" w14:textId="77777777" w:rsidR="00143A67" w:rsidRPr="002B510D" w:rsidRDefault="00143A67"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4D9D342" w14:textId="77777777" w:rsidR="00143A67" w:rsidRPr="002B510D" w:rsidRDefault="00143A67"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038A3491" w14:textId="77777777" w:rsidR="00143A67" w:rsidRPr="002B510D" w:rsidRDefault="00143A67"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188" w:type="dxa"/>
            <w:tcBorders>
              <w:top w:val="single" w:sz="4" w:space="0" w:color="000000"/>
              <w:left w:val="single" w:sz="4" w:space="0" w:color="000000"/>
              <w:bottom w:val="single" w:sz="4" w:space="0" w:color="000000"/>
              <w:right w:val="single" w:sz="4" w:space="0" w:color="000000"/>
            </w:tcBorders>
          </w:tcPr>
          <w:p w14:paraId="680F4AE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777EF12"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1EEDB91A"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0E2EAB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C5276BF" w14:textId="77777777" w:rsidR="00143A67" w:rsidRPr="002B510D" w:rsidRDefault="00143A67"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88" w:type="dxa"/>
            <w:tcBorders>
              <w:top w:val="single" w:sz="4" w:space="0" w:color="000000"/>
              <w:left w:val="single" w:sz="4" w:space="0" w:color="000000"/>
              <w:bottom w:val="single" w:sz="4" w:space="0" w:color="000000"/>
              <w:right w:val="single" w:sz="4" w:space="0" w:color="000000"/>
            </w:tcBorders>
          </w:tcPr>
          <w:p w14:paraId="42A24D2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54051FC1"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7F1B6E0F"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188" w:type="dxa"/>
            <w:tcBorders>
              <w:top w:val="single" w:sz="4" w:space="0" w:color="000000"/>
              <w:left w:val="single" w:sz="4" w:space="0" w:color="000000"/>
              <w:bottom w:val="single" w:sz="4" w:space="0" w:color="000000"/>
              <w:right w:val="single" w:sz="4" w:space="0" w:color="000000"/>
            </w:tcBorders>
            <w:vAlign w:val="center"/>
          </w:tcPr>
          <w:p w14:paraId="5A5A4490"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43A67" w:rsidRPr="002B510D" w14:paraId="0D9057E0"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63A007FA"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188" w:type="dxa"/>
            <w:tcBorders>
              <w:top w:val="single" w:sz="4" w:space="0" w:color="000000"/>
              <w:left w:val="single" w:sz="4" w:space="0" w:color="000000"/>
              <w:bottom w:val="single" w:sz="4" w:space="0" w:color="000000"/>
              <w:right w:val="single" w:sz="4" w:space="0" w:color="000000"/>
            </w:tcBorders>
            <w:vAlign w:val="center"/>
          </w:tcPr>
          <w:p w14:paraId="0D5EEBFF"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89B58CB" w14:textId="77777777" w:rsidR="00143A67" w:rsidRPr="00804B66" w:rsidRDefault="00143A67" w:rsidP="00143A67">
      <w:pPr>
        <w:spacing w:after="0" w:line="240" w:lineRule="auto"/>
        <w:rPr>
          <w:rFonts w:ascii="Times New Roman" w:eastAsia="Times New Roman" w:hAnsi="Times New Roman" w:cs="Times New Roman"/>
          <w:b/>
          <w:kern w:val="0"/>
          <w:sz w:val="22"/>
          <w:szCs w:val="22"/>
          <w14:ligatures w14:val="none"/>
        </w:rPr>
      </w:pPr>
    </w:p>
    <w:p w14:paraId="6EB272E7" w14:textId="07ADD2ED" w:rsidR="00143A67" w:rsidRPr="002B510D" w:rsidRDefault="000653E2" w:rsidP="00143A6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143A67" w:rsidRPr="002B510D">
        <w:rPr>
          <w:rFonts w:ascii="Times New Roman" w:eastAsia="Times New Roman" w:hAnsi="Times New Roman" w:cs="Times New Roman"/>
          <w:b/>
          <w:kern w:val="0"/>
          <w14:ligatures w14:val="none"/>
        </w:rPr>
        <w:t>3.3 Techniniai reikalavimai prievadų sąsajai PS2</w:t>
      </w:r>
    </w:p>
    <w:tbl>
      <w:tblPr>
        <w:tblW w:w="11465" w:type="dxa"/>
        <w:tblInd w:w="-654" w:type="dxa"/>
        <w:tblLook w:val="04A0" w:firstRow="1" w:lastRow="0" w:firstColumn="1" w:lastColumn="0" w:noHBand="0" w:noVBand="1"/>
      </w:tblPr>
      <w:tblGrid>
        <w:gridCol w:w="1216"/>
        <w:gridCol w:w="1985"/>
        <w:gridCol w:w="6090"/>
        <w:gridCol w:w="2174"/>
      </w:tblGrid>
      <w:tr w:rsidR="00DC1A48" w:rsidRPr="002B510D" w14:paraId="24F2B187" w14:textId="77777777" w:rsidTr="00DC1A48">
        <w:trPr>
          <w:trHeight w:val="57"/>
        </w:trPr>
        <w:tc>
          <w:tcPr>
            <w:tcW w:w="1216" w:type="dxa"/>
            <w:tcBorders>
              <w:top w:val="single" w:sz="8" w:space="0" w:color="auto"/>
              <w:left w:val="single" w:sz="8" w:space="0" w:color="auto"/>
              <w:bottom w:val="single" w:sz="8" w:space="0" w:color="auto"/>
              <w:right w:val="single" w:sz="8" w:space="0" w:color="auto"/>
            </w:tcBorders>
            <w:shd w:val="clear" w:color="auto" w:fill="DEDAC4"/>
            <w:vAlign w:val="center"/>
          </w:tcPr>
          <w:p w14:paraId="3935B1C5" w14:textId="6A1F6FC3"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BF1946D" w14:textId="14688B99"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5DD80CD6" w14:textId="29CE9A4E"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74" w:type="dxa"/>
            <w:tcBorders>
              <w:top w:val="single" w:sz="8" w:space="0" w:color="auto"/>
              <w:left w:val="nil"/>
              <w:bottom w:val="single" w:sz="8" w:space="0" w:color="auto"/>
              <w:right w:val="single" w:sz="8" w:space="0" w:color="auto"/>
            </w:tcBorders>
            <w:shd w:val="clear" w:color="auto" w:fill="DEDAC4"/>
            <w:vAlign w:val="center"/>
          </w:tcPr>
          <w:p w14:paraId="4AEA98BF" w14:textId="76026D69"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143A67" w:rsidRPr="002B510D" w14:paraId="2EFA82FE"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0D914F3A" w14:textId="77777777" w:rsidR="00143A67" w:rsidRPr="002B510D" w:rsidRDefault="00143A67"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A992CFA" w14:textId="77777777" w:rsidR="00143A67" w:rsidRPr="002B510D" w:rsidRDefault="00143A67"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015F428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3E88B28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B tipo. Privaloma pateikti nuorodą į tai patvirtinančią gamintojo techninę dokumentaciją.</w:t>
            </w:r>
          </w:p>
        </w:tc>
        <w:tc>
          <w:tcPr>
            <w:tcW w:w="2174" w:type="dxa"/>
            <w:tcBorders>
              <w:top w:val="single" w:sz="4" w:space="0" w:color="000000"/>
              <w:left w:val="single" w:sz="4" w:space="0" w:color="000000"/>
              <w:bottom w:val="single" w:sz="4" w:space="0" w:color="000000"/>
              <w:right w:val="single" w:sz="4" w:space="0" w:color="000000"/>
            </w:tcBorders>
          </w:tcPr>
          <w:p w14:paraId="1D35AB5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3D8A60B0"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5B801D11" w14:textId="77777777" w:rsidR="00143A67" w:rsidRPr="002B510D" w:rsidRDefault="00143A67" w:rsidP="00143A67">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CE80A5D" w14:textId="77777777" w:rsidR="00143A67" w:rsidRPr="002B510D" w:rsidRDefault="00143A67" w:rsidP="00143A67">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CE26EE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LR4 QSFP28 </w:t>
            </w:r>
          </w:p>
        </w:tc>
        <w:tc>
          <w:tcPr>
            <w:tcW w:w="2174" w:type="dxa"/>
            <w:tcBorders>
              <w:top w:val="single" w:sz="4" w:space="0" w:color="000000"/>
              <w:left w:val="single" w:sz="4" w:space="0" w:color="000000"/>
              <w:bottom w:val="single" w:sz="4" w:space="0" w:color="000000"/>
              <w:right w:val="single" w:sz="4" w:space="0" w:color="000000"/>
            </w:tcBorders>
          </w:tcPr>
          <w:p w14:paraId="25C6251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022E65C"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0AC1EA7"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620908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A569805"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174" w:type="dxa"/>
            <w:tcBorders>
              <w:top w:val="single" w:sz="4" w:space="0" w:color="000000"/>
              <w:left w:val="single" w:sz="4" w:space="0" w:color="000000"/>
              <w:bottom w:val="single" w:sz="4" w:space="0" w:color="000000"/>
              <w:right w:val="single" w:sz="4" w:space="0" w:color="000000"/>
            </w:tcBorders>
          </w:tcPr>
          <w:p w14:paraId="37129D2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B77D561"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35EC3C6D"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2D6F5B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B9E533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174" w:type="dxa"/>
            <w:tcBorders>
              <w:top w:val="single" w:sz="4" w:space="0" w:color="000000"/>
              <w:left w:val="single" w:sz="4" w:space="0" w:color="000000"/>
              <w:bottom w:val="single" w:sz="4" w:space="0" w:color="000000"/>
              <w:right w:val="single" w:sz="4" w:space="0" w:color="000000"/>
            </w:tcBorders>
          </w:tcPr>
          <w:p w14:paraId="13EA382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2099F83"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5F41B517"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6CD1ECD"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6238A72"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0C830784" w14:textId="77777777" w:rsidR="00143A67" w:rsidRPr="002B510D" w:rsidRDefault="00143A67" w:rsidP="00143A67">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19C40D1A" w14:textId="77777777" w:rsidR="00143A67" w:rsidRPr="002B510D" w:rsidRDefault="00143A67" w:rsidP="00143A67">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174" w:type="dxa"/>
            <w:tcBorders>
              <w:top w:val="single" w:sz="4" w:space="0" w:color="000000"/>
              <w:left w:val="single" w:sz="4" w:space="0" w:color="000000"/>
              <w:bottom w:val="single" w:sz="4" w:space="0" w:color="000000"/>
              <w:right w:val="single" w:sz="4" w:space="0" w:color="000000"/>
            </w:tcBorders>
          </w:tcPr>
          <w:p w14:paraId="1137502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273C495"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16392DCC"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A9EB05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4DFF38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10km (OS2).</w:t>
            </w:r>
          </w:p>
        </w:tc>
        <w:tc>
          <w:tcPr>
            <w:tcW w:w="2174" w:type="dxa"/>
            <w:tcBorders>
              <w:top w:val="single" w:sz="4" w:space="0" w:color="000000"/>
              <w:left w:val="single" w:sz="4" w:space="0" w:color="000000"/>
              <w:bottom w:val="single" w:sz="4" w:space="0" w:color="000000"/>
              <w:right w:val="single" w:sz="4" w:space="0" w:color="000000"/>
            </w:tcBorders>
          </w:tcPr>
          <w:p w14:paraId="3E8DD6B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05292098"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E49839D"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54ADEB3"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44E4981"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1A66907D" w14:textId="77777777" w:rsidR="00143A67" w:rsidRPr="002B510D" w:rsidRDefault="00143A67" w:rsidP="00143A67">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174" w:type="dxa"/>
            <w:tcBorders>
              <w:top w:val="single" w:sz="4" w:space="0" w:color="000000"/>
              <w:left w:val="single" w:sz="4" w:space="0" w:color="000000"/>
              <w:bottom w:val="single" w:sz="4" w:space="0" w:color="000000"/>
              <w:right w:val="single" w:sz="4" w:space="0" w:color="000000"/>
            </w:tcBorders>
          </w:tcPr>
          <w:p w14:paraId="6BC1CED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BAAD4AF"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15D41EE5"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5B1E919"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5481683"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174" w:type="dxa"/>
            <w:tcBorders>
              <w:top w:val="single" w:sz="4" w:space="0" w:color="000000"/>
              <w:left w:val="single" w:sz="4" w:space="0" w:color="000000"/>
              <w:bottom w:val="single" w:sz="4" w:space="0" w:color="000000"/>
              <w:right w:val="single" w:sz="4" w:space="0" w:color="000000"/>
            </w:tcBorders>
          </w:tcPr>
          <w:p w14:paraId="09945C6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BC3C836"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03AE068F" w14:textId="77777777" w:rsidR="00143A67" w:rsidRPr="002B510D" w:rsidRDefault="00143A67"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63E4C47" w14:textId="77777777" w:rsidR="00143A67" w:rsidRPr="002B510D" w:rsidRDefault="00143A67"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5F011FB3" w14:textId="77777777" w:rsidR="00143A67" w:rsidRPr="002B510D" w:rsidRDefault="00143A67"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174" w:type="dxa"/>
            <w:tcBorders>
              <w:top w:val="single" w:sz="4" w:space="0" w:color="000000"/>
              <w:left w:val="single" w:sz="4" w:space="0" w:color="000000"/>
              <w:bottom w:val="single" w:sz="4" w:space="0" w:color="000000"/>
              <w:right w:val="single" w:sz="4" w:space="0" w:color="000000"/>
            </w:tcBorders>
          </w:tcPr>
          <w:p w14:paraId="492A030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02324CAC"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50E4AC30"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FAE8EE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6ADB347" w14:textId="77777777" w:rsidR="00143A67" w:rsidRPr="002B510D" w:rsidRDefault="00143A67"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74" w:type="dxa"/>
            <w:tcBorders>
              <w:top w:val="single" w:sz="4" w:space="0" w:color="000000"/>
              <w:left w:val="single" w:sz="4" w:space="0" w:color="000000"/>
              <w:bottom w:val="single" w:sz="4" w:space="0" w:color="000000"/>
              <w:right w:val="single" w:sz="4" w:space="0" w:color="000000"/>
            </w:tcBorders>
          </w:tcPr>
          <w:p w14:paraId="20C35F7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47EF94F0"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5EB4204C"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174" w:type="dxa"/>
            <w:tcBorders>
              <w:top w:val="single" w:sz="4" w:space="0" w:color="000000"/>
              <w:left w:val="single" w:sz="4" w:space="0" w:color="000000"/>
              <w:bottom w:val="single" w:sz="4" w:space="0" w:color="000000"/>
              <w:right w:val="single" w:sz="4" w:space="0" w:color="000000"/>
            </w:tcBorders>
            <w:vAlign w:val="center"/>
          </w:tcPr>
          <w:p w14:paraId="3F47FE32"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43A67" w:rsidRPr="002B510D" w14:paraId="290D3116"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4D318DAF"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174" w:type="dxa"/>
            <w:tcBorders>
              <w:top w:val="single" w:sz="4" w:space="0" w:color="000000"/>
              <w:left w:val="single" w:sz="4" w:space="0" w:color="000000"/>
              <w:bottom w:val="single" w:sz="4" w:space="0" w:color="000000"/>
              <w:right w:val="single" w:sz="4" w:space="0" w:color="000000"/>
            </w:tcBorders>
            <w:vAlign w:val="center"/>
          </w:tcPr>
          <w:p w14:paraId="01154BE5"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36DDAA5" w14:textId="77777777" w:rsidR="00143A67" w:rsidRPr="00804B66" w:rsidRDefault="00143A67" w:rsidP="00143A67">
      <w:pPr>
        <w:spacing w:after="0" w:line="240" w:lineRule="auto"/>
        <w:rPr>
          <w:rFonts w:ascii="Times New Roman" w:hAnsi="Times New Roman" w:cs="Times New Roman"/>
        </w:rPr>
      </w:pPr>
    </w:p>
    <w:p w14:paraId="2E711329" w14:textId="2E8B281C" w:rsidR="00143A67" w:rsidRPr="002B510D" w:rsidRDefault="000653E2" w:rsidP="00143A67">
      <w:pPr>
        <w:rPr>
          <w:rFonts w:ascii="Times New Roman" w:hAnsi="Times New Roman" w:cs="Times New Roman"/>
          <w:b/>
        </w:rPr>
      </w:pPr>
      <w:r>
        <w:rPr>
          <w:rFonts w:ascii="Times New Roman" w:hAnsi="Times New Roman" w:cs="Times New Roman"/>
          <w:b/>
        </w:rPr>
        <w:t>5.</w:t>
      </w:r>
      <w:r w:rsidR="00143A67" w:rsidRPr="002B510D">
        <w:rPr>
          <w:rFonts w:ascii="Times New Roman" w:hAnsi="Times New Roman" w:cs="Times New Roman"/>
          <w:b/>
        </w:rPr>
        <w:t>3.4 Techniniai reikalavimai prievadų sąsajai PS3</w:t>
      </w:r>
    </w:p>
    <w:tbl>
      <w:tblPr>
        <w:tblW w:w="11423" w:type="dxa"/>
        <w:tblInd w:w="-626" w:type="dxa"/>
        <w:tblLook w:val="04A0" w:firstRow="1" w:lastRow="0" w:firstColumn="1" w:lastColumn="0" w:noHBand="0" w:noVBand="1"/>
      </w:tblPr>
      <w:tblGrid>
        <w:gridCol w:w="1188"/>
        <w:gridCol w:w="1985"/>
        <w:gridCol w:w="6090"/>
        <w:gridCol w:w="2160"/>
      </w:tblGrid>
      <w:tr w:rsidR="00DC1A48" w:rsidRPr="002B510D" w14:paraId="315C74B0" w14:textId="77777777" w:rsidTr="00DC1A48">
        <w:trPr>
          <w:trHeight w:val="57"/>
        </w:trPr>
        <w:tc>
          <w:tcPr>
            <w:tcW w:w="1188" w:type="dxa"/>
            <w:tcBorders>
              <w:top w:val="single" w:sz="8" w:space="0" w:color="auto"/>
              <w:left w:val="single" w:sz="8" w:space="0" w:color="auto"/>
              <w:bottom w:val="single" w:sz="8" w:space="0" w:color="auto"/>
              <w:right w:val="single" w:sz="8" w:space="0" w:color="auto"/>
            </w:tcBorders>
            <w:shd w:val="clear" w:color="auto" w:fill="DEDAC4"/>
            <w:vAlign w:val="center"/>
          </w:tcPr>
          <w:p w14:paraId="69091209" w14:textId="620BE1A3"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1C05C02F" w14:textId="1FD39BEA"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23AA878B" w14:textId="71BD2455"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60" w:type="dxa"/>
            <w:tcBorders>
              <w:top w:val="single" w:sz="8" w:space="0" w:color="auto"/>
              <w:left w:val="nil"/>
              <w:bottom w:val="single" w:sz="8" w:space="0" w:color="auto"/>
              <w:right w:val="single" w:sz="8" w:space="0" w:color="auto"/>
            </w:tcBorders>
            <w:shd w:val="clear" w:color="auto" w:fill="DEDAC4"/>
            <w:vAlign w:val="center"/>
          </w:tcPr>
          <w:p w14:paraId="1354A577" w14:textId="0027C240"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143A67" w:rsidRPr="002B510D" w14:paraId="6158B0A5" w14:textId="77777777" w:rsidTr="00DC1A48">
        <w:trPr>
          <w:trHeight w:val="57"/>
        </w:trPr>
        <w:tc>
          <w:tcPr>
            <w:tcW w:w="1188" w:type="dxa"/>
            <w:vMerge w:val="restart"/>
            <w:tcBorders>
              <w:top w:val="single" w:sz="4" w:space="0" w:color="000000"/>
              <w:left w:val="single" w:sz="4" w:space="0" w:color="000000"/>
              <w:bottom w:val="single" w:sz="4" w:space="0" w:color="000000"/>
              <w:right w:val="single" w:sz="4" w:space="0" w:color="000000"/>
            </w:tcBorders>
            <w:vAlign w:val="center"/>
          </w:tcPr>
          <w:p w14:paraId="42F54F17" w14:textId="77777777" w:rsidR="00143A67" w:rsidRPr="002B510D" w:rsidRDefault="00143A67"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7E80650" w14:textId="77777777" w:rsidR="00143A67" w:rsidRPr="002B510D" w:rsidRDefault="00143A67"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7B47068C"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6ED320BE"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B tipo. Privaloma pateikti nuorodą į tai patvirtinančią gamintojo techninę dokumentaciją.</w:t>
            </w:r>
          </w:p>
        </w:tc>
        <w:tc>
          <w:tcPr>
            <w:tcW w:w="2160" w:type="dxa"/>
            <w:tcBorders>
              <w:top w:val="single" w:sz="4" w:space="0" w:color="000000"/>
              <w:left w:val="single" w:sz="4" w:space="0" w:color="000000"/>
              <w:bottom w:val="single" w:sz="4" w:space="0" w:color="000000"/>
              <w:right w:val="single" w:sz="4" w:space="0" w:color="000000"/>
            </w:tcBorders>
          </w:tcPr>
          <w:p w14:paraId="349C0AD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F88C428" w14:textId="77777777" w:rsidTr="00DC1A48">
        <w:trPr>
          <w:trHeight w:val="57"/>
        </w:trPr>
        <w:tc>
          <w:tcPr>
            <w:tcW w:w="1188" w:type="dxa"/>
            <w:vMerge/>
            <w:tcBorders>
              <w:top w:val="single" w:sz="4" w:space="0" w:color="000000"/>
              <w:left w:val="single" w:sz="4" w:space="0" w:color="000000"/>
              <w:bottom w:val="single" w:sz="4" w:space="0" w:color="000000"/>
              <w:right w:val="single" w:sz="4" w:space="0" w:color="000000"/>
            </w:tcBorders>
            <w:vAlign w:val="center"/>
          </w:tcPr>
          <w:p w14:paraId="227DA247" w14:textId="77777777" w:rsidR="00143A67" w:rsidRPr="002B510D" w:rsidRDefault="00143A67" w:rsidP="00143A67">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8C74CB1" w14:textId="77777777" w:rsidR="00143A67" w:rsidRPr="002B510D" w:rsidRDefault="00143A67" w:rsidP="00143A67">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0D6066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SR4 QSFP28 </w:t>
            </w:r>
          </w:p>
        </w:tc>
        <w:tc>
          <w:tcPr>
            <w:tcW w:w="2160" w:type="dxa"/>
            <w:tcBorders>
              <w:top w:val="single" w:sz="4" w:space="0" w:color="000000"/>
              <w:left w:val="single" w:sz="4" w:space="0" w:color="000000"/>
              <w:bottom w:val="single" w:sz="4" w:space="0" w:color="000000"/>
              <w:right w:val="single" w:sz="4" w:space="0" w:color="000000"/>
            </w:tcBorders>
          </w:tcPr>
          <w:p w14:paraId="4DC0910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07433CEC" w14:textId="77777777" w:rsidTr="00DC1A48">
        <w:trPr>
          <w:trHeight w:val="57"/>
        </w:trPr>
        <w:tc>
          <w:tcPr>
            <w:tcW w:w="1188" w:type="dxa"/>
            <w:vMerge/>
            <w:tcBorders>
              <w:top w:val="single" w:sz="4" w:space="0" w:color="000000"/>
              <w:left w:val="single" w:sz="4" w:space="0" w:color="000000"/>
              <w:bottom w:val="single" w:sz="4" w:space="0" w:color="000000"/>
              <w:right w:val="single" w:sz="4" w:space="0" w:color="000000"/>
            </w:tcBorders>
            <w:vAlign w:val="center"/>
          </w:tcPr>
          <w:p w14:paraId="6CDA3414"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A0CE5B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BD58076"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daugiamodį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Multimode-Mode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(MMF)).</w:t>
            </w:r>
          </w:p>
        </w:tc>
        <w:tc>
          <w:tcPr>
            <w:tcW w:w="2160" w:type="dxa"/>
            <w:tcBorders>
              <w:top w:val="single" w:sz="4" w:space="0" w:color="000000"/>
              <w:left w:val="single" w:sz="4" w:space="0" w:color="000000"/>
              <w:bottom w:val="single" w:sz="4" w:space="0" w:color="000000"/>
              <w:right w:val="single" w:sz="4" w:space="0" w:color="000000"/>
            </w:tcBorders>
          </w:tcPr>
          <w:p w14:paraId="38AE06AF"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2BDADC0" w14:textId="77777777" w:rsidTr="00DC1A48">
        <w:trPr>
          <w:trHeight w:val="57"/>
        </w:trPr>
        <w:tc>
          <w:tcPr>
            <w:tcW w:w="1188" w:type="dxa"/>
            <w:vMerge/>
            <w:tcBorders>
              <w:top w:val="single" w:sz="4" w:space="0" w:color="000000"/>
              <w:left w:val="single" w:sz="4" w:space="0" w:color="000000"/>
              <w:bottom w:val="single" w:sz="4" w:space="0" w:color="000000"/>
              <w:right w:val="single" w:sz="4" w:space="0" w:color="000000"/>
            </w:tcBorders>
            <w:vAlign w:val="center"/>
          </w:tcPr>
          <w:p w14:paraId="3984D8F1"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88359A9"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213868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Sąsajos jungties tipas: MTP/MPO.</w:t>
            </w:r>
          </w:p>
        </w:tc>
        <w:tc>
          <w:tcPr>
            <w:tcW w:w="2160" w:type="dxa"/>
            <w:tcBorders>
              <w:top w:val="single" w:sz="4" w:space="0" w:color="000000"/>
              <w:left w:val="single" w:sz="4" w:space="0" w:color="000000"/>
              <w:bottom w:val="single" w:sz="4" w:space="0" w:color="000000"/>
              <w:right w:val="single" w:sz="4" w:space="0" w:color="000000"/>
            </w:tcBorders>
          </w:tcPr>
          <w:p w14:paraId="621BE21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047D1313" w14:textId="77777777" w:rsidTr="00DC1A48">
        <w:trPr>
          <w:trHeight w:val="57"/>
        </w:trPr>
        <w:tc>
          <w:tcPr>
            <w:tcW w:w="1188" w:type="dxa"/>
            <w:vMerge/>
            <w:tcBorders>
              <w:top w:val="single" w:sz="4" w:space="0" w:color="000000"/>
              <w:left w:val="single" w:sz="4" w:space="0" w:color="000000"/>
              <w:bottom w:val="single" w:sz="4" w:space="0" w:color="000000"/>
              <w:right w:val="single" w:sz="4" w:space="0" w:color="000000"/>
            </w:tcBorders>
            <w:vAlign w:val="center"/>
          </w:tcPr>
          <w:p w14:paraId="21BF8255"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AF7B9B7"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C9C7C39"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3A5648E9" w14:textId="77777777" w:rsidR="00143A67" w:rsidRPr="002B510D" w:rsidRDefault="00143A67" w:rsidP="00143A67">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1B37E0F2" w14:textId="77777777" w:rsidR="00143A67" w:rsidRPr="002B510D" w:rsidRDefault="00143A67" w:rsidP="00143A67">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160" w:type="dxa"/>
            <w:tcBorders>
              <w:top w:val="single" w:sz="4" w:space="0" w:color="000000"/>
              <w:left w:val="single" w:sz="4" w:space="0" w:color="000000"/>
              <w:bottom w:val="single" w:sz="4" w:space="0" w:color="000000"/>
              <w:right w:val="single" w:sz="4" w:space="0" w:color="000000"/>
            </w:tcBorders>
          </w:tcPr>
          <w:p w14:paraId="49BD76A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4A12D16B" w14:textId="77777777" w:rsidTr="00DC1A48">
        <w:trPr>
          <w:trHeight w:val="57"/>
        </w:trPr>
        <w:tc>
          <w:tcPr>
            <w:tcW w:w="1188" w:type="dxa"/>
            <w:vMerge/>
            <w:tcBorders>
              <w:top w:val="single" w:sz="4" w:space="0" w:color="000000"/>
              <w:left w:val="single" w:sz="4" w:space="0" w:color="000000"/>
              <w:bottom w:val="single" w:sz="4" w:space="0" w:color="000000"/>
              <w:right w:val="single" w:sz="4" w:space="0" w:color="000000"/>
            </w:tcBorders>
            <w:vAlign w:val="center"/>
          </w:tcPr>
          <w:p w14:paraId="4D517ACC"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9E0B51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C90B436"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100m (OM4).</w:t>
            </w:r>
          </w:p>
        </w:tc>
        <w:tc>
          <w:tcPr>
            <w:tcW w:w="2160" w:type="dxa"/>
            <w:tcBorders>
              <w:top w:val="single" w:sz="4" w:space="0" w:color="000000"/>
              <w:left w:val="single" w:sz="4" w:space="0" w:color="000000"/>
              <w:bottom w:val="single" w:sz="4" w:space="0" w:color="000000"/>
              <w:right w:val="single" w:sz="4" w:space="0" w:color="000000"/>
            </w:tcBorders>
          </w:tcPr>
          <w:p w14:paraId="665E4891"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5041C3A" w14:textId="77777777" w:rsidTr="00DC1A48">
        <w:trPr>
          <w:trHeight w:val="57"/>
        </w:trPr>
        <w:tc>
          <w:tcPr>
            <w:tcW w:w="1188" w:type="dxa"/>
            <w:vMerge/>
            <w:tcBorders>
              <w:top w:val="single" w:sz="4" w:space="0" w:color="000000"/>
              <w:left w:val="single" w:sz="4" w:space="0" w:color="000000"/>
              <w:bottom w:val="single" w:sz="4" w:space="0" w:color="000000"/>
              <w:right w:val="single" w:sz="4" w:space="0" w:color="000000"/>
            </w:tcBorders>
            <w:vAlign w:val="center"/>
          </w:tcPr>
          <w:p w14:paraId="4EF8E18B"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CF16C03"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4C972C1" w14:textId="77777777" w:rsidR="00143A67" w:rsidRPr="002B510D" w:rsidRDefault="00143A67" w:rsidP="00143A67">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0F440A6B" w14:textId="77777777" w:rsidR="00143A67" w:rsidRPr="002B510D" w:rsidRDefault="00143A67" w:rsidP="00143A67">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160" w:type="dxa"/>
            <w:tcBorders>
              <w:top w:val="single" w:sz="4" w:space="0" w:color="000000"/>
              <w:left w:val="single" w:sz="4" w:space="0" w:color="000000"/>
              <w:bottom w:val="single" w:sz="4" w:space="0" w:color="000000"/>
              <w:right w:val="single" w:sz="4" w:space="0" w:color="000000"/>
            </w:tcBorders>
          </w:tcPr>
          <w:p w14:paraId="4050561B"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4DA6FDF2" w14:textId="77777777" w:rsidTr="00DC1A48">
        <w:trPr>
          <w:trHeight w:val="57"/>
        </w:trPr>
        <w:tc>
          <w:tcPr>
            <w:tcW w:w="1188" w:type="dxa"/>
            <w:vMerge/>
            <w:tcBorders>
              <w:top w:val="single" w:sz="4" w:space="0" w:color="000000"/>
              <w:left w:val="single" w:sz="4" w:space="0" w:color="000000"/>
              <w:bottom w:val="single" w:sz="4" w:space="0" w:color="000000"/>
              <w:right w:val="single" w:sz="4" w:space="0" w:color="000000"/>
            </w:tcBorders>
            <w:vAlign w:val="center"/>
          </w:tcPr>
          <w:p w14:paraId="69BBD5C7"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6052508"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E6A99C4"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160" w:type="dxa"/>
            <w:tcBorders>
              <w:top w:val="single" w:sz="4" w:space="0" w:color="000000"/>
              <w:left w:val="single" w:sz="4" w:space="0" w:color="000000"/>
              <w:bottom w:val="single" w:sz="4" w:space="0" w:color="000000"/>
              <w:right w:val="single" w:sz="4" w:space="0" w:color="000000"/>
            </w:tcBorders>
          </w:tcPr>
          <w:p w14:paraId="0A99E9B2"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64E11050" w14:textId="77777777" w:rsidTr="00DC1A48">
        <w:trPr>
          <w:trHeight w:val="57"/>
        </w:trPr>
        <w:tc>
          <w:tcPr>
            <w:tcW w:w="1188" w:type="dxa"/>
            <w:vMerge w:val="restart"/>
            <w:tcBorders>
              <w:top w:val="single" w:sz="4" w:space="0" w:color="000000"/>
              <w:left w:val="single" w:sz="4" w:space="0" w:color="000000"/>
              <w:bottom w:val="single" w:sz="4" w:space="0" w:color="000000"/>
              <w:right w:val="single" w:sz="4" w:space="0" w:color="000000"/>
            </w:tcBorders>
            <w:vAlign w:val="center"/>
          </w:tcPr>
          <w:p w14:paraId="1A69142B" w14:textId="77777777" w:rsidR="00143A67" w:rsidRPr="002B510D" w:rsidRDefault="00143A67" w:rsidP="00143A67">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lastRenderedPageBreak/>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C3774A3" w14:textId="77777777" w:rsidR="00143A67" w:rsidRPr="002B510D" w:rsidRDefault="00143A67" w:rsidP="00143A67">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068261D7" w14:textId="77777777" w:rsidR="00143A67" w:rsidRPr="002B510D" w:rsidRDefault="00143A67"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160" w:type="dxa"/>
            <w:tcBorders>
              <w:top w:val="single" w:sz="4" w:space="0" w:color="000000"/>
              <w:left w:val="single" w:sz="4" w:space="0" w:color="000000"/>
              <w:bottom w:val="single" w:sz="4" w:space="0" w:color="000000"/>
              <w:right w:val="single" w:sz="4" w:space="0" w:color="000000"/>
            </w:tcBorders>
          </w:tcPr>
          <w:p w14:paraId="52F039AA"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562711E2" w14:textId="77777777" w:rsidTr="00DC1A48">
        <w:trPr>
          <w:trHeight w:val="57"/>
        </w:trPr>
        <w:tc>
          <w:tcPr>
            <w:tcW w:w="1188" w:type="dxa"/>
            <w:vMerge/>
            <w:tcBorders>
              <w:top w:val="single" w:sz="4" w:space="0" w:color="000000"/>
              <w:left w:val="single" w:sz="4" w:space="0" w:color="000000"/>
              <w:bottom w:val="single" w:sz="4" w:space="0" w:color="000000"/>
              <w:right w:val="single" w:sz="4" w:space="0" w:color="000000"/>
            </w:tcBorders>
            <w:vAlign w:val="center"/>
          </w:tcPr>
          <w:p w14:paraId="293BB9EF" w14:textId="77777777" w:rsidR="00143A67" w:rsidRPr="002B510D" w:rsidRDefault="00143A67" w:rsidP="00143A67">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358DCBD"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193379" w14:textId="77777777" w:rsidR="00143A67" w:rsidRPr="002B510D" w:rsidRDefault="00143A67" w:rsidP="00143A67">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60" w:type="dxa"/>
            <w:tcBorders>
              <w:top w:val="single" w:sz="4" w:space="0" w:color="000000"/>
              <w:left w:val="single" w:sz="4" w:space="0" w:color="000000"/>
              <w:bottom w:val="single" w:sz="4" w:space="0" w:color="000000"/>
              <w:right w:val="single" w:sz="4" w:space="0" w:color="000000"/>
            </w:tcBorders>
          </w:tcPr>
          <w:p w14:paraId="68D889B0" w14:textId="77777777" w:rsidR="00143A67" w:rsidRPr="002B510D" w:rsidRDefault="00143A67" w:rsidP="00143A67">
            <w:pPr>
              <w:widowControl w:val="0"/>
              <w:spacing w:after="0" w:line="240" w:lineRule="auto"/>
              <w:rPr>
                <w:rFonts w:ascii="Times New Roman" w:eastAsia="Times New Roman" w:hAnsi="Times New Roman" w:cs="Times New Roman"/>
                <w:color w:val="000000"/>
                <w:kern w:val="0"/>
                <w:sz w:val="20"/>
                <w:szCs w:val="20"/>
                <w14:ligatures w14:val="none"/>
              </w:rPr>
            </w:pPr>
          </w:p>
        </w:tc>
      </w:tr>
      <w:tr w:rsidR="00143A67" w:rsidRPr="002B510D" w14:paraId="17049132" w14:textId="77777777" w:rsidTr="00DC1A48">
        <w:trPr>
          <w:trHeight w:val="57"/>
        </w:trPr>
        <w:tc>
          <w:tcPr>
            <w:tcW w:w="9263" w:type="dxa"/>
            <w:gridSpan w:val="3"/>
            <w:tcBorders>
              <w:top w:val="single" w:sz="4" w:space="0" w:color="000000"/>
              <w:left w:val="single" w:sz="4" w:space="0" w:color="000000"/>
              <w:bottom w:val="single" w:sz="4" w:space="0" w:color="000000"/>
              <w:right w:val="single" w:sz="4" w:space="0" w:color="000000"/>
            </w:tcBorders>
          </w:tcPr>
          <w:p w14:paraId="33E5E8FD"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160" w:type="dxa"/>
            <w:tcBorders>
              <w:top w:val="single" w:sz="4" w:space="0" w:color="000000"/>
              <w:left w:val="single" w:sz="4" w:space="0" w:color="000000"/>
              <w:bottom w:val="single" w:sz="4" w:space="0" w:color="000000"/>
              <w:right w:val="single" w:sz="4" w:space="0" w:color="000000"/>
            </w:tcBorders>
            <w:vAlign w:val="center"/>
          </w:tcPr>
          <w:p w14:paraId="1627FC3E"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43A67" w:rsidRPr="002B510D" w14:paraId="4FB20111" w14:textId="77777777" w:rsidTr="00DC1A48">
        <w:trPr>
          <w:trHeight w:val="57"/>
        </w:trPr>
        <w:tc>
          <w:tcPr>
            <w:tcW w:w="9263" w:type="dxa"/>
            <w:gridSpan w:val="3"/>
            <w:tcBorders>
              <w:top w:val="single" w:sz="4" w:space="0" w:color="000000"/>
              <w:left w:val="single" w:sz="4" w:space="0" w:color="000000"/>
              <w:bottom w:val="single" w:sz="4" w:space="0" w:color="000000"/>
              <w:right w:val="single" w:sz="4" w:space="0" w:color="000000"/>
            </w:tcBorders>
          </w:tcPr>
          <w:p w14:paraId="2542E742" w14:textId="77777777" w:rsidR="00143A67" w:rsidRPr="002B510D" w:rsidRDefault="00143A67" w:rsidP="00143A67">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160" w:type="dxa"/>
            <w:tcBorders>
              <w:top w:val="single" w:sz="4" w:space="0" w:color="000000"/>
              <w:left w:val="single" w:sz="4" w:space="0" w:color="000000"/>
              <w:bottom w:val="single" w:sz="4" w:space="0" w:color="000000"/>
              <w:right w:val="single" w:sz="4" w:space="0" w:color="000000"/>
            </w:tcBorders>
            <w:vAlign w:val="center"/>
          </w:tcPr>
          <w:p w14:paraId="12AE9C61" w14:textId="77777777" w:rsidR="00143A67" w:rsidRPr="002B510D" w:rsidRDefault="00143A67" w:rsidP="00143A67">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C770E6B" w14:textId="77777777" w:rsidR="00143A67" w:rsidRPr="00804B66" w:rsidRDefault="00143A67" w:rsidP="00143A67">
      <w:pPr>
        <w:spacing w:after="0" w:line="240" w:lineRule="auto"/>
        <w:rPr>
          <w:rFonts w:ascii="Times New Roman" w:hAnsi="Times New Roman" w:cs="Times New Roman"/>
        </w:rPr>
      </w:pPr>
    </w:p>
    <w:p w14:paraId="2BA7121B" w14:textId="144A715F" w:rsidR="00F57D4E" w:rsidRPr="002B510D" w:rsidRDefault="000653E2" w:rsidP="00F57D4E">
      <w:pPr>
        <w:rPr>
          <w:rFonts w:ascii="Times New Roman" w:hAnsi="Times New Roman" w:cs="Times New Roman"/>
          <w:b/>
          <w:bCs/>
        </w:rPr>
      </w:pPr>
      <w:r>
        <w:rPr>
          <w:rFonts w:ascii="Times New Roman" w:hAnsi="Times New Roman" w:cs="Times New Roman"/>
          <w:b/>
          <w:bCs/>
        </w:rPr>
        <w:t>5.</w:t>
      </w:r>
      <w:r w:rsidR="00F57D4E" w:rsidRPr="002B510D">
        <w:rPr>
          <w:rFonts w:ascii="Times New Roman" w:hAnsi="Times New Roman" w:cs="Times New Roman"/>
          <w:b/>
          <w:bCs/>
        </w:rPr>
        <w:t>3.5 Techniniai reikalavimai SSD Diskams</w:t>
      </w:r>
    </w:p>
    <w:tbl>
      <w:tblPr>
        <w:tblW w:w="11395" w:type="dxa"/>
        <w:tblInd w:w="-598" w:type="dxa"/>
        <w:tblLook w:val="04A0" w:firstRow="1" w:lastRow="0" w:firstColumn="1" w:lastColumn="0" w:noHBand="0" w:noVBand="1"/>
      </w:tblPr>
      <w:tblGrid>
        <w:gridCol w:w="1619"/>
        <w:gridCol w:w="2551"/>
        <w:gridCol w:w="4962"/>
        <w:gridCol w:w="2249"/>
        <w:gridCol w:w="14"/>
      </w:tblGrid>
      <w:tr w:rsidR="00DC1A48" w:rsidRPr="002B510D" w14:paraId="389DB9D0" w14:textId="77777777" w:rsidTr="00DC1A48">
        <w:trPr>
          <w:trHeight w:val="57"/>
        </w:trPr>
        <w:tc>
          <w:tcPr>
            <w:tcW w:w="1619" w:type="dxa"/>
            <w:tcBorders>
              <w:top w:val="single" w:sz="8" w:space="0" w:color="auto"/>
              <w:left w:val="single" w:sz="8" w:space="0" w:color="auto"/>
              <w:bottom w:val="single" w:sz="8" w:space="0" w:color="auto"/>
              <w:right w:val="single" w:sz="8" w:space="0" w:color="auto"/>
            </w:tcBorders>
            <w:shd w:val="clear" w:color="auto" w:fill="DEDAC4"/>
            <w:vAlign w:val="center"/>
          </w:tcPr>
          <w:p w14:paraId="6AB75657" w14:textId="52B9F7F1"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2551" w:type="dxa"/>
            <w:tcBorders>
              <w:top w:val="single" w:sz="8" w:space="0" w:color="auto"/>
              <w:left w:val="nil"/>
              <w:bottom w:val="single" w:sz="8" w:space="0" w:color="auto"/>
              <w:right w:val="single" w:sz="8" w:space="0" w:color="auto"/>
            </w:tcBorders>
            <w:shd w:val="clear" w:color="auto" w:fill="DEDAC4"/>
            <w:vAlign w:val="center"/>
          </w:tcPr>
          <w:p w14:paraId="16784976" w14:textId="4A51E7F7"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4962" w:type="dxa"/>
            <w:tcBorders>
              <w:top w:val="single" w:sz="8" w:space="0" w:color="auto"/>
              <w:left w:val="nil"/>
              <w:bottom w:val="single" w:sz="8" w:space="0" w:color="auto"/>
              <w:right w:val="single" w:sz="8" w:space="0" w:color="auto"/>
            </w:tcBorders>
            <w:shd w:val="clear" w:color="auto" w:fill="DEDAC4"/>
            <w:vAlign w:val="center"/>
          </w:tcPr>
          <w:p w14:paraId="1FA6DF07" w14:textId="0BFEB0B3"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263" w:type="dxa"/>
            <w:gridSpan w:val="2"/>
            <w:tcBorders>
              <w:top w:val="single" w:sz="8" w:space="0" w:color="auto"/>
              <w:left w:val="nil"/>
              <w:bottom w:val="single" w:sz="8" w:space="0" w:color="auto"/>
              <w:right w:val="single" w:sz="8" w:space="0" w:color="auto"/>
            </w:tcBorders>
            <w:shd w:val="clear" w:color="auto" w:fill="DEDAC4"/>
            <w:vAlign w:val="center"/>
          </w:tcPr>
          <w:p w14:paraId="6ACC3F1A" w14:textId="44CD8018"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F57D4E" w:rsidRPr="002B510D" w14:paraId="71208EAB" w14:textId="77777777" w:rsidTr="00DC1A48">
        <w:trPr>
          <w:gridAfter w:val="1"/>
          <w:wAfter w:w="14" w:type="dxa"/>
          <w:trHeight w:val="57"/>
        </w:trPr>
        <w:tc>
          <w:tcPr>
            <w:tcW w:w="1619" w:type="dxa"/>
            <w:vMerge w:val="restart"/>
            <w:tcBorders>
              <w:top w:val="single" w:sz="4" w:space="0" w:color="000000"/>
              <w:left w:val="single" w:sz="4" w:space="0" w:color="000000"/>
              <w:bottom w:val="single" w:sz="4" w:space="0" w:color="000000"/>
              <w:right w:val="single" w:sz="4" w:space="0" w:color="000000"/>
            </w:tcBorders>
            <w:vAlign w:val="center"/>
          </w:tcPr>
          <w:p w14:paraId="15EE33A9" w14:textId="77777777" w:rsidR="00F57D4E" w:rsidRPr="002B510D" w:rsidRDefault="00F57D4E" w:rsidP="00F57D4E">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6E409EBA"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40163896"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4962" w:type="dxa"/>
            <w:tcBorders>
              <w:top w:val="single" w:sz="4" w:space="0" w:color="000000"/>
              <w:left w:val="single" w:sz="4" w:space="0" w:color="000000"/>
              <w:bottom w:val="single" w:sz="4" w:space="0" w:color="000000"/>
              <w:right w:val="single" w:sz="4" w:space="0" w:color="000000"/>
            </w:tcBorders>
          </w:tcPr>
          <w:p w14:paraId="2F85A57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 xml:space="preserve">1. </w:t>
            </w:r>
            <w:r w:rsidRPr="002B510D">
              <w:rPr>
                <w:rFonts w:ascii="Times New Roman" w:eastAsia="Times New Roman" w:hAnsi="Times New Roman" w:cs="Times New Roman"/>
                <w:bCs/>
                <w:color w:val="000000"/>
                <w:kern w:val="0"/>
                <w:sz w:val="20"/>
                <w:szCs w:val="20"/>
                <w14:ligatures w14:val="none"/>
              </w:rPr>
              <w:t xml:space="preserve">2.5“, </w:t>
            </w:r>
            <w:proofErr w:type="spellStart"/>
            <w:r w:rsidRPr="002B510D">
              <w:rPr>
                <w:rFonts w:ascii="Times New Roman" w:eastAsia="Times New Roman" w:hAnsi="Times New Roman" w:cs="Times New Roman"/>
                <w:bCs/>
                <w:color w:val="000000"/>
                <w:kern w:val="0"/>
                <w:sz w:val="20"/>
                <w:szCs w:val="20"/>
                <w14:ligatures w14:val="none"/>
              </w:rPr>
              <w:t>NVMe</w:t>
            </w:r>
            <w:proofErr w:type="spellEnd"/>
            <w:r w:rsidRPr="002B510D">
              <w:rPr>
                <w:rFonts w:ascii="Times New Roman" w:eastAsia="Times New Roman" w:hAnsi="Times New Roman" w:cs="Times New Roman"/>
                <w:bCs/>
                <w:color w:val="000000"/>
                <w:kern w:val="0"/>
                <w:sz w:val="20"/>
                <w:szCs w:val="20"/>
                <w14:ligatures w14:val="none"/>
              </w:rPr>
              <w:t xml:space="preserve"> Gen4 SSD, ne mažesni kaip </w:t>
            </w:r>
            <w:r w:rsidRPr="002B510D">
              <w:rPr>
                <w:rFonts w:ascii="Times New Roman" w:eastAsia="Times New Roman" w:hAnsi="Times New Roman" w:cs="Times New Roman"/>
                <w:b/>
                <w:bCs/>
                <w:color w:val="000000"/>
                <w:kern w:val="0"/>
                <w:sz w:val="20"/>
                <w:szCs w:val="20"/>
                <w14:ligatures w14:val="none"/>
              </w:rPr>
              <w:t>7.6</w:t>
            </w:r>
            <w:r w:rsidRPr="002B510D">
              <w:rPr>
                <w:rFonts w:ascii="Times New Roman" w:eastAsia="Times New Roman" w:hAnsi="Times New Roman" w:cs="Times New Roman"/>
                <w:bCs/>
                <w:color w:val="000000"/>
                <w:kern w:val="0"/>
                <w:sz w:val="20"/>
                <w:szCs w:val="20"/>
                <w14:ligatures w14:val="none"/>
              </w:rPr>
              <w:t xml:space="preserve">TB talpos, </w:t>
            </w:r>
            <w:r w:rsidRPr="002B510D">
              <w:rPr>
                <w:rFonts w:ascii="Times New Roman" w:eastAsia="Times New Roman" w:hAnsi="Times New Roman" w:cs="Times New Roman"/>
                <w:color w:val="000000"/>
                <w:kern w:val="0"/>
                <w:sz w:val="20"/>
                <w:szCs w:val="20"/>
                <w14:ligatures w14:val="none"/>
              </w:rPr>
              <w:t>pilno perrašymo skaičius per dieną 5 metų laikotarpiu (</w:t>
            </w:r>
            <w:proofErr w:type="spellStart"/>
            <w:r w:rsidRPr="002B510D">
              <w:rPr>
                <w:rFonts w:ascii="Times New Roman" w:eastAsia="Times New Roman" w:hAnsi="Times New Roman" w:cs="Times New Roman"/>
                <w:color w:val="000000"/>
                <w:kern w:val="0"/>
                <w:sz w:val="20"/>
                <w:szCs w:val="20"/>
                <w14:ligatures w14:val="none"/>
              </w:rPr>
              <w:t>ang</w:t>
            </w:r>
            <w:proofErr w:type="spellEnd"/>
            <w:r w:rsidRPr="002B510D">
              <w:rPr>
                <w:rFonts w:ascii="Times New Roman" w:eastAsia="Times New Roman" w:hAnsi="Times New Roman" w:cs="Times New Roman"/>
                <w:color w:val="000000"/>
                <w:kern w:val="0"/>
                <w:sz w:val="20"/>
                <w:szCs w:val="20"/>
                <w14:ligatures w14:val="none"/>
              </w:rPr>
              <w:t>. k. DWPD) lygus arba didesnis nei 1</w:t>
            </w:r>
            <w:r w:rsidRPr="002B510D">
              <w:rPr>
                <w:rFonts w:ascii="Times New Roman" w:eastAsia="Times New Roman" w:hAnsi="Times New Roman" w:cs="Times New Roman"/>
                <w:bCs/>
                <w:color w:val="000000"/>
                <w:kern w:val="0"/>
                <w:sz w:val="20"/>
                <w:szCs w:val="20"/>
                <w14:ligatures w14:val="none"/>
              </w:rPr>
              <w:t>, karšto pakeitimo („</w:t>
            </w:r>
            <w:proofErr w:type="spellStart"/>
            <w:r w:rsidRPr="002B510D">
              <w:rPr>
                <w:rFonts w:ascii="Times New Roman" w:eastAsia="Times New Roman" w:hAnsi="Times New Roman" w:cs="Times New Roman"/>
                <w:bCs/>
                <w:color w:val="000000"/>
                <w:kern w:val="0"/>
                <w:sz w:val="20"/>
                <w:szCs w:val="20"/>
                <w14:ligatures w14:val="none"/>
              </w:rPr>
              <w:t>hot-plug</w:t>
            </w:r>
            <w:proofErr w:type="spellEnd"/>
            <w:r w:rsidRPr="002B510D">
              <w:rPr>
                <w:rFonts w:ascii="Times New Roman" w:eastAsia="Times New Roman" w:hAnsi="Times New Roman" w:cs="Times New Roman"/>
                <w:bCs/>
                <w:color w:val="000000"/>
                <w:kern w:val="0"/>
                <w:sz w:val="20"/>
                <w:szCs w:val="20"/>
                <w14:ligatures w14:val="none"/>
              </w:rPr>
              <w:t>“). Diskai privalo būti suderinami su siūloma tarnybine stotimi B tipo, tinkamai grąžinti statuso ir galimo gedimo („</w:t>
            </w:r>
            <w:proofErr w:type="spellStart"/>
            <w:r w:rsidRPr="002B510D">
              <w:rPr>
                <w:rFonts w:ascii="Times New Roman" w:eastAsia="Times New Roman" w:hAnsi="Times New Roman" w:cs="Times New Roman"/>
                <w:bCs/>
                <w:color w:val="000000"/>
                <w:kern w:val="0"/>
                <w:sz w:val="20"/>
                <w:szCs w:val="20"/>
                <w14:ligatures w14:val="none"/>
              </w:rPr>
              <w:t>prefailure</w:t>
            </w:r>
            <w:proofErr w:type="spellEnd"/>
            <w:r w:rsidRPr="002B510D">
              <w:rPr>
                <w:rFonts w:ascii="Times New Roman" w:eastAsia="Times New Roman" w:hAnsi="Times New Roman" w:cs="Times New Roman"/>
                <w:bCs/>
                <w:color w:val="000000"/>
                <w:kern w:val="0"/>
                <w:sz w:val="20"/>
                <w:szCs w:val="20"/>
                <w14:ligatures w14:val="none"/>
              </w:rPr>
              <w:t>“) informaciją.</w:t>
            </w:r>
          </w:p>
        </w:tc>
        <w:tc>
          <w:tcPr>
            <w:tcW w:w="2249" w:type="dxa"/>
            <w:tcBorders>
              <w:top w:val="single" w:sz="4" w:space="0" w:color="000000"/>
              <w:left w:val="single" w:sz="4" w:space="0" w:color="000000"/>
              <w:bottom w:val="single" w:sz="4" w:space="0" w:color="000000"/>
              <w:right w:val="single" w:sz="4" w:space="0" w:color="000000"/>
            </w:tcBorders>
          </w:tcPr>
          <w:p w14:paraId="3528967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6EEE173" w14:textId="77777777" w:rsidTr="00DC1A48">
        <w:trPr>
          <w:gridAfter w:val="1"/>
          <w:wAfter w:w="14" w:type="dxa"/>
          <w:trHeight w:val="57"/>
        </w:trPr>
        <w:tc>
          <w:tcPr>
            <w:tcW w:w="1619" w:type="dxa"/>
            <w:vMerge/>
            <w:tcBorders>
              <w:top w:val="single" w:sz="4" w:space="0" w:color="000000"/>
              <w:left w:val="single" w:sz="4" w:space="0" w:color="000000"/>
              <w:bottom w:val="single" w:sz="4" w:space="0" w:color="000000"/>
              <w:right w:val="single" w:sz="4" w:space="0" w:color="000000"/>
            </w:tcBorders>
            <w:vAlign w:val="center"/>
          </w:tcPr>
          <w:p w14:paraId="090E2E9C" w14:textId="77777777" w:rsidR="00F57D4E" w:rsidRPr="002B510D" w:rsidRDefault="00F57D4E" w:rsidP="00F57D4E">
            <w:pPr>
              <w:widowControl w:val="0"/>
              <w:numPr>
                <w:ilvl w:val="0"/>
                <w:numId w:val="7"/>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14:paraId="001ECD26" w14:textId="77777777" w:rsidR="00F57D4E" w:rsidRPr="002B510D" w:rsidRDefault="00F57D4E" w:rsidP="00F57D4E">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4962" w:type="dxa"/>
            <w:tcBorders>
              <w:top w:val="single" w:sz="4" w:space="0" w:color="000000"/>
              <w:left w:val="single" w:sz="4" w:space="0" w:color="000000"/>
              <w:bottom w:val="single" w:sz="4" w:space="0" w:color="000000"/>
              <w:right w:val="single" w:sz="4" w:space="0" w:color="000000"/>
            </w:tcBorders>
          </w:tcPr>
          <w:p w14:paraId="38B0E04E" w14:textId="77777777" w:rsidR="00F57D4E" w:rsidRPr="002B510D" w:rsidRDefault="00F57D4E" w:rsidP="00F57D4E">
            <w:pPr>
              <w:snapToGrid w:val="0"/>
              <w:spacing w:after="0" w:line="240" w:lineRule="auto"/>
              <w:jc w:val="both"/>
              <w:rPr>
                <w:rFonts w:ascii="Times New Roman" w:eastAsia="Times New Roman" w:hAnsi="Times New Roman" w:cs="Times New Roman"/>
                <w:bCs/>
                <w:kern w:val="0"/>
                <w:sz w:val="20"/>
                <w:szCs w:val="20"/>
                <w14:ligatures w14:val="none"/>
              </w:rPr>
            </w:pPr>
            <w:r w:rsidRPr="002B510D">
              <w:rPr>
                <w:rFonts w:ascii="Times New Roman" w:eastAsia="Times New Roman" w:hAnsi="Times New Roman" w:cs="Times New Roman"/>
                <w:b/>
                <w:bCs/>
                <w:kern w:val="0"/>
                <w:sz w:val="20"/>
                <w:szCs w:val="20"/>
                <w14:ligatures w14:val="none"/>
              </w:rPr>
              <w:t xml:space="preserve">2. </w:t>
            </w:r>
            <w:r w:rsidRPr="002B510D">
              <w:rPr>
                <w:rFonts w:ascii="Times New Roman" w:eastAsia="Times New Roman" w:hAnsi="Times New Roman" w:cs="Times New Roman"/>
                <w:bCs/>
                <w:kern w:val="0"/>
                <w:sz w:val="20"/>
                <w:szCs w:val="20"/>
                <w14:ligatures w14:val="none"/>
              </w:rPr>
              <w:t>Įrangai turi galioti tie patys garantinės techninės priežiūros įsipareigojimai kaip ir tarnybinėms stotims.</w:t>
            </w:r>
          </w:p>
          <w:p w14:paraId="7499DE56" w14:textId="77777777" w:rsidR="00F57D4E" w:rsidRPr="009F3BAE" w:rsidRDefault="00F57D4E" w:rsidP="00F57D4E">
            <w:pPr>
              <w:widowControl w:val="0"/>
              <w:snapToGrid w:val="0"/>
              <w:spacing w:after="20" w:line="240" w:lineRule="auto"/>
              <w:jc w:val="both"/>
              <w:rPr>
                <w:rFonts w:ascii="Times New Roman" w:eastAsia="Times New Roman" w:hAnsi="Times New Roman" w:cs="Times New Roman"/>
                <w:bCs/>
                <w:kern w:val="0"/>
                <w:sz w:val="20"/>
                <w:szCs w:val="20"/>
                <w:lang w:val="pt-BR"/>
                <w14:ligatures w14:val="none"/>
              </w:rPr>
            </w:pPr>
            <w:r w:rsidRPr="002B510D">
              <w:rPr>
                <w:rFonts w:ascii="Times New Roman" w:eastAsia="Times New Roman" w:hAnsi="Times New Roman" w:cs="Times New Roman"/>
                <w:bCs/>
                <w:kern w:val="0"/>
                <w:sz w:val="20"/>
                <w:szCs w:val="20"/>
                <w14:ligatures w14:val="none"/>
              </w:rPr>
              <w:t>Sugedusių diskų PO gamintojui ar tiekėjui neperduoda.</w:t>
            </w:r>
          </w:p>
          <w:p w14:paraId="4DF374D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2249" w:type="dxa"/>
            <w:tcBorders>
              <w:top w:val="single" w:sz="4" w:space="0" w:color="000000"/>
              <w:left w:val="single" w:sz="4" w:space="0" w:color="000000"/>
              <w:bottom w:val="single" w:sz="4" w:space="0" w:color="000000"/>
              <w:right w:val="single" w:sz="4" w:space="0" w:color="000000"/>
            </w:tcBorders>
          </w:tcPr>
          <w:p w14:paraId="0FD62FA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3F7DE00E" w14:textId="77777777" w:rsidTr="00DC1A48">
        <w:trPr>
          <w:gridAfter w:val="1"/>
          <w:wAfter w:w="14" w:type="dxa"/>
          <w:trHeight w:val="57"/>
        </w:trPr>
        <w:tc>
          <w:tcPr>
            <w:tcW w:w="1619" w:type="dxa"/>
            <w:vMerge/>
            <w:tcBorders>
              <w:top w:val="single" w:sz="4" w:space="0" w:color="000000"/>
              <w:left w:val="single" w:sz="4" w:space="0" w:color="000000"/>
              <w:bottom w:val="single" w:sz="4" w:space="0" w:color="000000"/>
              <w:right w:val="single" w:sz="4" w:space="0" w:color="000000"/>
            </w:tcBorders>
            <w:vAlign w:val="center"/>
          </w:tcPr>
          <w:p w14:paraId="354BD311" w14:textId="77777777" w:rsidR="00F57D4E" w:rsidRPr="002B510D" w:rsidRDefault="00F57D4E" w:rsidP="00F57D4E">
            <w:pPr>
              <w:widowControl w:val="0"/>
              <w:numPr>
                <w:ilvl w:val="0"/>
                <w:numId w:val="7"/>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14:paraId="38ED084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4962" w:type="dxa"/>
            <w:tcBorders>
              <w:top w:val="single" w:sz="4" w:space="0" w:color="000000"/>
              <w:left w:val="single" w:sz="4" w:space="0" w:color="000000"/>
              <w:bottom w:val="single" w:sz="4" w:space="0" w:color="000000"/>
              <w:right w:val="single" w:sz="4" w:space="0" w:color="000000"/>
            </w:tcBorders>
          </w:tcPr>
          <w:p w14:paraId="78640C45" w14:textId="77777777" w:rsidR="00F57D4E" w:rsidRPr="002B510D" w:rsidRDefault="00F57D4E" w:rsidP="00F57D4E">
            <w:pPr>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 xml:space="preserve">3. </w:t>
            </w:r>
            <w:r w:rsidRPr="002B510D">
              <w:rPr>
                <w:rFonts w:ascii="Times New Roman" w:eastAsia="Times New Roman"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w:t>
            </w:r>
            <w:proofErr w:type="spellStart"/>
            <w:r w:rsidRPr="002B510D">
              <w:rPr>
                <w:rFonts w:ascii="Times New Roman" w:eastAsia="Times New Roman" w:hAnsi="Times New Roman" w:cs="Times New Roman"/>
                <w:color w:val="000000"/>
                <w:kern w:val="0"/>
                <w:sz w:val="20"/>
                <w:szCs w:val="20"/>
                <w14:ligatures w14:val="none"/>
              </w:rPr>
              <w:t>RoHS</w:t>
            </w:r>
            <w:proofErr w:type="spellEnd"/>
            <w:r w:rsidRPr="002B510D">
              <w:rPr>
                <w:rFonts w:ascii="Times New Roman" w:eastAsia="Times New Roman" w:hAnsi="Times New Roman" w:cs="Times New Roman"/>
                <w:color w:val="000000"/>
                <w:kern w:val="0"/>
                <w:sz w:val="20"/>
                <w:szCs w:val="20"/>
                <w14:ligatures w14:val="none"/>
              </w:rPr>
              <w:t>). Pateikti dokumentų kopijas arba nuorodas į dokumentus.</w:t>
            </w:r>
          </w:p>
        </w:tc>
        <w:tc>
          <w:tcPr>
            <w:tcW w:w="2249" w:type="dxa"/>
            <w:tcBorders>
              <w:top w:val="single" w:sz="4" w:space="0" w:color="000000"/>
              <w:left w:val="single" w:sz="4" w:space="0" w:color="000000"/>
              <w:bottom w:val="single" w:sz="4" w:space="0" w:color="000000"/>
              <w:right w:val="single" w:sz="4" w:space="0" w:color="000000"/>
            </w:tcBorders>
          </w:tcPr>
          <w:p w14:paraId="3137A9E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51DE451" w14:textId="77777777" w:rsidTr="00DC1A48">
        <w:trPr>
          <w:gridAfter w:val="1"/>
          <w:wAfter w:w="14" w:type="dxa"/>
          <w:trHeight w:val="57"/>
        </w:trPr>
        <w:tc>
          <w:tcPr>
            <w:tcW w:w="9132" w:type="dxa"/>
            <w:gridSpan w:val="3"/>
            <w:tcBorders>
              <w:top w:val="single" w:sz="4" w:space="0" w:color="000000"/>
              <w:left w:val="single" w:sz="4" w:space="0" w:color="000000"/>
              <w:bottom w:val="single" w:sz="4" w:space="0" w:color="000000"/>
              <w:right w:val="single" w:sz="4" w:space="0" w:color="000000"/>
            </w:tcBorders>
          </w:tcPr>
          <w:p w14:paraId="5B094A75"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249" w:type="dxa"/>
            <w:tcBorders>
              <w:top w:val="single" w:sz="4" w:space="0" w:color="000000"/>
              <w:left w:val="single" w:sz="4" w:space="0" w:color="000000"/>
              <w:bottom w:val="single" w:sz="4" w:space="0" w:color="000000"/>
              <w:right w:val="single" w:sz="4" w:space="0" w:color="000000"/>
            </w:tcBorders>
            <w:vAlign w:val="center"/>
          </w:tcPr>
          <w:p w14:paraId="0E7A4E63"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12D63DFD" w14:textId="77777777" w:rsidTr="00DC1A48">
        <w:trPr>
          <w:gridAfter w:val="1"/>
          <w:wAfter w:w="14" w:type="dxa"/>
          <w:trHeight w:val="57"/>
        </w:trPr>
        <w:tc>
          <w:tcPr>
            <w:tcW w:w="9132" w:type="dxa"/>
            <w:gridSpan w:val="3"/>
            <w:tcBorders>
              <w:top w:val="single" w:sz="4" w:space="0" w:color="000000"/>
              <w:left w:val="single" w:sz="4" w:space="0" w:color="000000"/>
              <w:bottom w:val="single" w:sz="4" w:space="0" w:color="000000"/>
              <w:right w:val="single" w:sz="4" w:space="0" w:color="000000"/>
            </w:tcBorders>
          </w:tcPr>
          <w:p w14:paraId="66CC9B50"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249" w:type="dxa"/>
            <w:tcBorders>
              <w:top w:val="single" w:sz="4" w:space="0" w:color="000000"/>
              <w:left w:val="single" w:sz="4" w:space="0" w:color="000000"/>
              <w:bottom w:val="single" w:sz="4" w:space="0" w:color="000000"/>
              <w:right w:val="single" w:sz="4" w:space="0" w:color="000000"/>
            </w:tcBorders>
            <w:vAlign w:val="center"/>
          </w:tcPr>
          <w:p w14:paraId="526F4C7D"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C595F3B" w14:textId="77777777" w:rsidR="00F57D4E" w:rsidRPr="00804B66" w:rsidRDefault="00F57D4E" w:rsidP="00143A67">
      <w:pPr>
        <w:spacing w:after="0" w:line="240" w:lineRule="auto"/>
        <w:rPr>
          <w:rFonts w:ascii="Times New Roman" w:hAnsi="Times New Roman" w:cs="Times New Roman"/>
        </w:rPr>
      </w:pPr>
    </w:p>
    <w:p w14:paraId="36072935" w14:textId="4573DCE9" w:rsidR="00F57D4E" w:rsidRPr="009F3BAE" w:rsidRDefault="00CE22E1" w:rsidP="00F57D4E">
      <w:pPr>
        <w:spacing w:after="0" w:line="240" w:lineRule="auto"/>
        <w:rPr>
          <w:rFonts w:ascii="Times New Roman" w:eastAsia="Times New Roman" w:hAnsi="Times New Roman" w:cs="Times New Roman"/>
          <w:b/>
          <w:kern w:val="0"/>
          <w:sz w:val="22"/>
          <w:szCs w:val="22"/>
          <w:lang w:val="pt-BR"/>
          <w14:ligatures w14:val="none"/>
        </w:rPr>
      </w:pPr>
      <w:r>
        <w:rPr>
          <w:rFonts w:ascii="Times New Roman" w:eastAsia="Times New Roman" w:hAnsi="Times New Roman" w:cs="Times New Roman"/>
          <w:b/>
          <w:kern w:val="0"/>
          <w:sz w:val="22"/>
          <w:szCs w:val="22"/>
          <w14:ligatures w14:val="none"/>
        </w:rPr>
        <w:t>5.</w:t>
      </w:r>
      <w:r w:rsidR="00F57D4E" w:rsidRPr="00F57D4E">
        <w:rPr>
          <w:rFonts w:ascii="Times New Roman" w:eastAsia="Times New Roman" w:hAnsi="Times New Roman" w:cs="Times New Roman"/>
          <w:b/>
          <w:kern w:val="0"/>
          <w:sz w:val="22"/>
          <w:szCs w:val="22"/>
          <w14:ligatures w14:val="none"/>
        </w:rPr>
        <w:t xml:space="preserve">4. C TIPO TARNYBINĖS STOTYS IR PRIEDAI </w:t>
      </w:r>
    </w:p>
    <w:p w14:paraId="4BC4ABBF" w14:textId="77777777" w:rsidR="00F57D4E" w:rsidRPr="00F57D4E" w:rsidRDefault="00F57D4E" w:rsidP="00F57D4E">
      <w:pPr>
        <w:spacing w:after="0" w:line="240" w:lineRule="auto"/>
        <w:jc w:val="center"/>
        <w:rPr>
          <w:rFonts w:ascii="Times New Roman" w:eastAsia="Times New Roman" w:hAnsi="Times New Roman" w:cs="Times New Roman"/>
          <w:b/>
          <w:kern w:val="0"/>
          <w:sz w:val="22"/>
          <w:szCs w:val="22"/>
          <w14:ligatures w14:val="none"/>
        </w:rPr>
      </w:pPr>
    </w:p>
    <w:p w14:paraId="52FDA1E4" w14:textId="77777777" w:rsidR="00F57D4E" w:rsidRPr="002B510D" w:rsidRDefault="00F57D4E" w:rsidP="00F57D4E">
      <w:pPr>
        <w:spacing w:after="0" w:line="240" w:lineRule="auto"/>
        <w:rPr>
          <w:rFonts w:ascii="Times New Roman" w:eastAsia="Times New Roman" w:hAnsi="Times New Roman" w:cs="Times New Roman"/>
          <w:b/>
          <w:kern w:val="0"/>
          <w14:ligatures w14:val="none"/>
        </w:rPr>
      </w:pPr>
      <w:r w:rsidRPr="002B510D">
        <w:rPr>
          <w:rFonts w:ascii="Times New Roman" w:eastAsia="Times New Roman" w:hAnsi="Times New Roman" w:cs="Times New Roman"/>
          <w:b/>
          <w:bCs/>
          <w:kern w:val="0"/>
          <w14:ligatures w14:val="none"/>
        </w:rPr>
        <w:t>4.1 Techniniai reikalavimai tarnybinei stočiai (TS)</w:t>
      </w:r>
      <w:r w:rsidRPr="002B510D">
        <w:rPr>
          <w:rFonts w:ascii="Times New Roman" w:eastAsia="Times New Roman" w:hAnsi="Times New Roman" w:cs="Times New Roman"/>
          <w:b/>
          <w:kern w:val="0"/>
          <w14:ligatures w14:val="none"/>
        </w:rPr>
        <w:t xml:space="preserve"> </w:t>
      </w:r>
      <w:r w:rsidRPr="002B510D">
        <w:rPr>
          <w:rFonts w:ascii="Times New Roman" w:eastAsia="Times New Roman" w:hAnsi="Times New Roman" w:cs="Times New Roman"/>
          <w:b/>
          <w:bCs/>
          <w:kern w:val="0"/>
          <w14:ligatures w14:val="none"/>
        </w:rPr>
        <w:t>C tipo</w:t>
      </w:r>
      <w:r w:rsidRPr="002B510D">
        <w:rPr>
          <w:rFonts w:ascii="Times New Roman" w:eastAsia="Times New Roman" w:hAnsi="Times New Roman" w:cs="Times New Roman"/>
          <w:b/>
          <w:kern w:val="0"/>
          <w14:ligatures w14:val="none"/>
        </w:rPr>
        <w:t xml:space="preserve"> </w:t>
      </w:r>
    </w:p>
    <w:tbl>
      <w:tblPr>
        <w:tblW w:w="11381" w:type="dxa"/>
        <w:tblInd w:w="-570" w:type="dxa"/>
        <w:tblLook w:val="04A0" w:firstRow="1" w:lastRow="0" w:firstColumn="1" w:lastColumn="0" w:noHBand="0" w:noVBand="1"/>
      </w:tblPr>
      <w:tblGrid>
        <w:gridCol w:w="1591"/>
        <w:gridCol w:w="2551"/>
        <w:gridCol w:w="4962"/>
        <w:gridCol w:w="2277"/>
      </w:tblGrid>
      <w:tr w:rsidR="00DC1A48" w:rsidRPr="002B510D" w14:paraId="4BD90202" w14:textId="77777777" w:rsidTr="00DC1A48">
        <w:trPr>
          <w:trHeight w:val="57"/>
        </w:trPr>
        <w:tc>
          <w:tcPr>
            <w:tcW w:w="1591" w:type="dxa"/>
            <w:tcBorders>
              <w:top w:val="single" w:sz="8" w:space="0" w:color="auto"/>
              <w:left w:val="single" w:sz="8" w:space="0" w:color="auto"/>
              <w:bottom w:val="single" w:sz="8" w:space="0" w:color="auto"/>
              <w:right w:val="single" w:sz="8" w:space="0" w:color="auto"/>
            </w:tcBorders>
            <w:shd w:val="clear" w:color="auto" w:fill="DEDAC4"/>
            <w:vAlign w:val="center"/>
          </w:tcPr>
          <w:p w14:paraId="117E69B4" w14:textId="7276F33F"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2551" w:type="dxa"/>
            <w:tcBorders>
              <w:top w:val="single" w:sz="8" w:space="0" w:color="auto"/>
              <w:left w:val="nil"/>
              <w:bottom w:val="single" w:sz="8" w:space="0" w:color="auto"/>
              <w:right w:val="single" w:sz="8" w:space="0" w:color="auto"/>
            </w:tcBorders>
            <w:shd w:val="clear" w:color="auto" w:fill="DEDAC4"/>
            <w:vAlign w:val="center"/>
          </w:tcPr>
          <w:p w14:paraId="39A9C97A" w14:textId="45AF11C2"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4962" w:type="dxa"/>
            <w:tcBorders>
              <w:top w:val="single" w:sz="8" w:space="0" w:color="auto"/>
              <w:left w:val="nil"/>
              <w:bottom w:val="single" w:sz="8" w:space="0" w:color="auto"/>
              <w:right w:val="single" w:sz="8" w:space="0" w:color="auto"/>
            </w:tcBorders>
            <w:shd w:val="clear" w:color="auto" w:fill="DEDAC4"/>
            <w:vAlign w:val="center"/>
          </w:tcPr>
          <w:p w14:paraId="41A311CE" w14:textId="54ED4629"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277" w:type="dxa"/>
            <w:tcBorders>
              <w:top w:val="single" w:sz="8" w:space="0" w:color="auto"/>
              <w:left w:val="nil"/>
              <w:bottom w:val="single" w:sz="8" w:space="0" w:color="auto"/>
              <w:right w:val="single" w:sz="8" w:space="0" w:color="auto"/>
            </w:tcBorders>
            <w:shd w:val="clear" w:color="auto" w:fill="DEDAC4"/>
            <w:vAlign w:val="center"/>
          </w:tcPr>
          <w:p w14:paraId="1BCABD9D" w14:textId="2DA97833"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F57D4E" w:rsidRPr="002B510D" w14:paraId="11E82EE8"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5F2ED5A0" w14:textId="77777777" w:rsidR="00F57D4E" w:rsidRPr="002B510D" w:rsidRDefault="00F57D4E" w:rsidP="00F57D4E">
            <w:pPr>
              <w:widowControl w:val="0"/>
              <w:numPr>
                <w:ilvl w:val="0"/>
                <w:numId w:val="8"/>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2C63F3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Korpusas</w:t>
            </w:r>
          </w:p>
        </w:tc>
        <w:tc>
          <w:tcPr>
            <w:tcW w:w="4962" w:type="dxa"/>
            <w:tcBorders>
              <w:top w:val="single" w:sz="4" w:space="0" w:color="000000"/>
              <w:left w:val="single" w:sz="4" w:space="0" w:color="000000"/>
              <w:bottom w:val="single" w:sz="4" w:space="0" w:color="000000"/>
              <w:right w:val="single" w:sz="4" w:space="0" w:color="000000"/>
            </w:tcBorders>
          </w:tcPr>
          <w:p w14:paraId="2A7487B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Rack</w:t>
            </w:r>
            <w:proofErr w:type="spellEnd"/>
            <w:r w:rsidRPr="002B510D">
              <w:rPr>
                <w:rFonts w:ascii="Times New Roman" w:eastAsia="Times New Roman" w:hAnsi="Times New Roman" w:cs="Times New Roman"/>
                <w:color w:val="000000"/>
                <w:kern w:val="0"/>
                <w:sz w:val="20"/>
                <w:szCs w:val="20"/>
                <w14:ligatures w14:val="none"/>
              </w:rPr>
              <w:t>“ tipo, montuojamas 19“ montavimo spintą. Spintoje turi užimti ne daugiau kaip 2U. Turi turėti priekinį dangtelį su užraktu diskų apsaugai.</w:t>
            </w:r>
          </w:p>
          <w:p w14:paraId="538628D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2B510D">
              <w:rPr>
                <w:rFonts w:ascii="Times New Roman" w:eastAsia="Times New Roman" w:hAnsi="Times New Roman" w:cs="Times New Roman"/>
                <w:color w:val="000000"/>
                <w:kern w:val="0"/>
                <w:sz w:val="20"/>
                <w:szCs w:val="20"/>
                <w14:ligatures w14:val="none"/>
              </w:rPr>
              <w:t>cable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arm</w:t>
            </w:r>
            <w:proofErr w:type="spellEnd"/>
            <w:r w:rsidRPr="002B510D">
              <w:rPr>
                <w:rFonts w:ascii="Times New Roman" w:eastAsia="Times New Roman" w:hAnsi="Times New Roman" w:cs="Times New Roman"/>
                <w:color w:val="000000"/>
                <w:kern w:val="0"/>
                <w:sz w:val="20"/>
                <w:szCs w:val="20"/>
                <w14:ligatures w14:val="none"/>
              </w:rPr>
              <w:t>), skirtus montavimui į 19“ spintą.</w:t>
            </w:r>
          </w:p>
        </w:tc>
        <w:tc>
          <w:tcPr>
            <w:tcW w:w="2277" w:type="dxa"/>
            <w:tcBorders>
              <w:top w:val="single" w:sz="4" w:space="0" w:color="000000"/>
              <w:left w:val="single" w:sz="4" w:space="0" w:color="000000"/>
              <w:bottom w:val="single" w:sz="4" w:space="0" w:color="000000"/>
              <w:right w:val="single" w:sz="4" w:space="0" w:color="000000"/>
            </w:tcBorders>
          </w:tcPr>
          <w:p w14:paraId="5CD9283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7D6466B"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135C2FDC" w14:textId="77777777" w:rsidR="00F57D4E" w:rsidRPr="002B510D" w:rsidRDefault="00F57D4E" w:rsidP="00F57D4E">
            <w:pPr>
              <w:widowControl w:val="0"/>
              <w:numPr>
                <w:ilvl w:val="0"/>
                <w:numId w:val="8"/>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2A4B987" w14:textId="77777777" w:rsidR="00F57D4E" w:rsidRPr="002B510D" w:rsidRDefault="00F57D4E" w:rsidP="00F57D4E">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Procesoriaus technologija</w:t>
            </w:r>
          </w:p>
        </w:tc>
        <w:tc>
          <w:tcPr>
            <w:tcW w:w="4962" w:type="dxa"/>
            <w:tcBorders>
              <w:top w:val="single" w:sz="4" w:space="0" w:color="000000"/>
              <w:left w:val="single" w:sz="4" w:space="0" w:color="000000"/>
              <w:bottom w:val="single" w:sz="4" w:space="0" w:color="000000"/>
              <w:right w:val="single" w:sz="4" w:space="0" w:color="000000"/>
            </w:tcBorders>
            <w:vAlign w:val="center"/>
          </w:tcPr>
          <w:p w14:paraId="146E492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2B510D">
              <w:rPr>
                <w:rFonts w:ascii="Times New Roman" w:eastAsia="Times New Roman" w:hAnsi="Times New Roman" w:cs="Times New Roman"/>
                <w:kern w:val="0"/>
                <w:sz w:val="20"/>
                <w:szCs w:val="20"/>
                <w14:ligatures w14:val="none"/>
              </w:rPr>
              <w:t xml:space="preserve">Aparatinio </w:t>
            </w:r>
            <w:proofErr w:type="spellStart"/>
            <w:r w:rsidRPr="002B510D">
              <w:rPr>
                <w:rFonts w:ascii="Times New Roman" w:eastAsia="Times New Roman" w:hAnsi="Times New Roman" w:cs="Times New Roman"/>
                <w:kern w:val="0"/>
                <w:sz w:val="20"/>
                <w:szCs w:val="20"/>
                <w14:ligatures w14:val="none"/>
              </w:rPr>
              <w:t>virtualizavimo</w:t>
            </w:r>
            <w:proofErr w:type="spellEnd"/>
            <w:r w:rsidRPr="002B510D">
              <w:rPr>
                <w:rFonts w:ascii="Times New Roman" w:eastAsia="Times New Roman" w:hAnsi="Times New Roman" w:cs="Times New Roman"/>
                <w:kern w:val="0"/>
                <w:sz w:val="20"/>
                <w:szCs w:val="20"/>
                <w14:ligatures w14:val="none"/>
              </w:rPr>
              <w:t xml:space="preserve"> (angl. </w:t>
            </w:r>
            <w:r w:rsidRPr="002B510D">
              <w:rPr>
                <w:rFonts w:ascii="Times New Roman" w:eastAsia="Times New Roman" w:hAnsi="Times New Roman" w:cs="Times New Roman"/>
                <w:kern w:val="0"/>
                <w:sz w:val="20"/>
                <w:szCs w:val="20"/>
                <w:lang w:bidi="en-US"/>
                <w14:ligatures w14:val="none"/>
              </w:rPr>
              <w:t>„</w:t>
            </w:r>
            <w:proofErr w:type="spellStart"/>
            <w:r w:rsidRPr="002B510D">
              <w:rPr>
                <w:rFonts w:ascii="Times New Roman" w:eastAsia="Times New Roman" w:hAnsi="Times New Roman" w:cs="Times New Roman"/>
                <w:kern w:val="0"/>
                <w:sz w:val="20"/>
                <w:szCs w:val="20"/>
                <w:lang w:bidi="en-US"/>
                <w14:ligatures w14:val="none"/>
              </w:rPr>
              <w:t>hardware-assisted</w:t>
            </w:r>
            <w:proofErr w:type="spellEnd"/>
            <w:r w:rsidRPr="002B510D">
              <w:rPr>
                <w:rFonts w:ascii="Times New Roman" w:eastAsia="Times New Roman" w:hAnsi="Times New Roman" w:cs="Times New Roman"/>
                <w:kern w:val="0"/>
                <w:sz w:val="20"/>
                <w:szCs w:val="20"/>
                <w:lang w:bidi="en-US"/>
                <w14:ligatures w14:val="none"/>
              </w:rPr>
              <w:t xml:space="preserve"> </w:t>
            </w:r>
            <w:proofErr w:type="spellStart"/>
            <w:r w:rsidRPr="002B510D">
              <w:rPr>
                <w:rFonts w:ascii="Times New Roman" w:eastAsia="Times New Roman" w:hAnsi="Times New Roman" w:cs="Times New Roman"/>
                <w:kern w:val="0"/>
                <w:sz w:val="20"/>
                <w:szCs w:val="20"/>
                <w:lang w:bidi="en-US"/>
                <w14:ligatures w14:val="none"/>
              </w:rPr>
              <w:t>virtualization</w:t>
            </w:r>
            <w:proofErr w:type="spellEnd"/>
            <w:r w:rsidRPr="002B510D">
              <w:rPr>
                <w:rFonts w:ascii="Times New Roman" w:eastAsia="Times New Roman" w:hAnsi="Times New Roman" w:cs="Times New Roman"/>
                <w:kern w:val="0"/>
                <w:sz w:val="20"/>
                <w:szCs w:val="20"/>
                <w:lang w:bidi="en-US"/>
                <w14:ligatures w14:val="none"/>
              </w:rPr>
              <w:t xml:space="preserve">“) </w:t>
            </w:r>
            <w:r w:rsidRPr="002B510D">
              <w:rPr>
                <w:rFonts w:ascii="Times New Roman" w:eastAsia="Times New Roman" w:hAnsi="Times New Roman" w:cs="Times New Roman"/>
                <w:kern w:val="0"/>
                <w:sz w:val="20"/>
                <w:szCs w:val="20"/>
                <w14:ligatures w14:val="none"/>
              </w:rPr>
              <w:t xml:space="preserve">palaikymas. Turi palaikyti Data </w:t>
            </w:r>
            <w:proofErr w:type="spellStart"/>
            <w:r w:rsidRPr="002B510D">
              <w:rPr>
                <w:rFonts w:ascii="Times New Roman" w:eastAsia="Times New Roman" w:hAnsi="Times New Roman" w:cs="Times New Roman"/>
                <w:kern w:val="0"/>
                <w:sz w:val="20"/>
                <w:szCs w:val="20"/>
                <w14:ligatures w14:val="none"/>
              </w:rPr>
              <w:t>Streaming</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Accelerator</w:t>
            </w:r>
            <w:proofErr w:type="spellEnd"/>
            <w:r w:rsidRPr="002B510D">
              <w:rPr>
                <w:rFonts w:ascii="Times New Roman" w:eastAsia="Times New Roman" w:hAnsi="Times New Roman" w:cs="Times New Roman"/>
                <w:kern w:val="0"/>
                <w:sz w:val="20"/>
                <w:szCs w:val="20"/>
                <w14:ligatures w14:val="none"/>
              </w:rPr>
              <w:t xml:space="preserve"> (DSA), AVX-512 instrukcijas, </w:t>
            </w:r>
            <w:proofErr w:type="spellStart"/>
            <w:r w:rsidRPr="002B510D">
              <w:rPr>
                <w:rFonts w:ascii="Times New Roman" w:eastAsia="Times New Roman" w:hAnsi="Times New Roman" w:cs="Times New Roman"/>
                <w:kern w:val="0"/>
                <w:sz w:val="20"/>
                <w:szCs w:val="20"/>
                <w14:ligatures w14:val="none"/>
              </w:rPr>
              <w:t>Deep</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Learning</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Boost</w:t>
            </w:r>
            <w:proofErr w:type="spellEnd"/>
            <w:r w:rsidRPr="002B510D">
              <w:rPr>
                <w:rFonts w:ascii="Times New Roman" w:eastAsia="Times New Roman" w:hAnsi="Times New Roman" w:cs="Times New Roman"/>
                <w:kern w:val="0"/>
                <w:sz w:val="20"/>
                <w:szCs w:val="20"/>
                <w14:ligatures w14:val="none"/>
              </w:rPr>
              <w:t xml:space="preserve"> (DL </w:t>
            </w:r>
            <w:proofErr w:type="spellStart"/>
            <w:r w:rsidRPr="002B510D">
              <w:rPr>
                <w:rFonts w:ascii="Times New Roman" w:eastAsia="Times New Roman" w:hAnsi="Times New Roman" w:cs="Times New Roman"/>
                <w:kern w:val="0"/>
                <w:sz w:val="20"/>
                <w:szCs w:val="20"/>
                <w14:ligatures w14:val="none"/>
              </w:rPr>
              <w:t>Boost</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on</w:t>
            </w:r>
            <w:proofErr w:type="spellEnd"/>
            <w:r w:rsidRPr="002B510D">
              <w:rPr>
                <w:rFonts w:ascii="Times New Roman" w:eastAsia="Times New Roman" w:hAnsi="Times New Roman" w:cs="Times New Roman"/>
                <w:kern w:val="0"/>
                <w:sz w:val="20"/>
                <w:szCs w:val="20"/>
                <w14:ligatures w14:val="none"/>
              </w:rPr>
              <w:t xml:space="preserve"> CPU ir </w:t>
            </w:r>
            <w:proofErr w:type="spellStart"/>
            <w:r w:rsidRPr="002B510D">
              <w:rPr>
                <w:rFonts w:ascii="Times New Roman" w:eastAsia="Times New Roman" w:hAnsi="Times New Roman" w:cs="Times New Roman"/>
                <w:kern w:val="0"/>
                <w:sz w:val="20"/>
                <w:szCs w:val="20"/>
                <w14:ligatures w14:val="none"/>
              </w:rPr>
              <w:t>Advanced</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Matrix</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Extension</w:t>
            </w:r>
            <w:proofErr w:type="spellEnd"/>
            <w:r w:rsidRPr="002B510D">
              <w:rPr>
                <w:rFonts w:ascii="Times New Roman" w:eastAsia="Times New Roman" w:hAnsi="Times New Roman" w:cs="Times New Roman"/>
                <w:kern w:val="0"/>
                <w:sz w:val="20"/>
                <w:szCs w:val="20"/>
                <w14:ligatures w14:val="none"/>
              </w:rPr>
              <w:t xml:space="preserve"> (AMX).</w:t>
            </w:r>
          </w:p>
        </w:tc>
        <w:tc>
          <w:tcPr>
            <w:tcW w:w="2277" w:type="dxa"/>
            <w:tcBorders>
              <w:top w:val="single" w:sz="4" w:space="0" w:color="000000"/>
              <w:left w:val="single" w:sz="4" w:space="0" w:color="000000"/>
              <w:bottom w:val="single" w:sz="4" w:space="0" w:color="000000"/>
              <w:right w:val="single" w:sz="4" w:space="0" w:color="000000"/>
            </w:tcBorders>
            <w:vAlign w:val="center"/>
          </w:tcPr>
          <w:p w14:paraId="65F87611"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F57D4E" w:rsidRPr="002B510D" w14:paraId="2EBC7867"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42581AFD"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910248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sistemos našumas</w:t>
            </w:r>
          </w:p>
        </w:tc>
        <w:tc>
          <w:tcPr>
            <w:tcW w:w="4962" w:type="dxa"/>
            <w:tcBorders>
              <w:top w:val="single" w:sz="4" w:space="0" w:color="000000"/>
              <w:left w:val="single" w:sz="4" w:space="0" w:color="000000"/>
              <w:bottom w:val="single" w:sz="4" w:space="0" w:color="000000"/>
              <w:right w:val="single" w:sz="4" w:space="0" w:color="000000"/>
            </w:tcBorders>
          </w:tcPr>
          <w:p w14:paraId="0B55B62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723A5DC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Našumo rodikliai nurodyti dviejų procesorių (ne mažiau kaip 64 branduolių) sistemai. Siūlomų procesorių našumo </w:t>
            </w:r>
            <w:r w:rsidRPr="002B510D">
              <w:rPr>
                <w:rFonts w:ascii="Times New Roman" w:eastAsia="Times New Roman" w:hAnsi="Times New Roman" w:cs="Times New Roman"/>
                <w:color w:val="000000"/>
                <w:kern w:val="0"/>
                <w:sz w:val="20"/>
                <w:szCs w:val="20"/>
                <w14:ligatures w14:val="none"/>
              </w:rPr>
              <w:lastRenderedPageBreak/>
              <w:t xml:space="preserve">parametrai turi būti viešai publikuojami </w:t>
            </w:r>
            <w:hyperlink r:id="rId9">
              <w:r w:rsidRPr="002B510D">
                <w:rPr>
                  <w:rFonts w:ascii="Times New Roman" w:eastAsia="Times New Roman" w:hAnsi="Times New Roman" w:cs="Times New Roman"/>
                  <w:color w:val="000000"/>
                  <w:kern w:val="0"/>
                  <w:sz w:val="20"/>
                  <w:szCs w:val="20"/>
                  <w14:ligatures w14:val="none"/>
                </w:rPr>
                <w:t>www.spec.org</w:t>
              </w:r>
            </w:hyperlink>
            <w:r w:rsidRPr="002B510D">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442C39B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Integer</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710;</w:t>
            </w:r>
          </w:p>
          <w:p w14:paraId="6FAEF1B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Floating</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point</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935.</w:t>
            </w:r>
          </w:p>
        </w:tc>
        <w:tc>
          <w:tcPr>
            <w:tcW w:w="2277" w:type="dxa"/>
            <w:tcBorders>
              <w:top w:val="single" w:sz="4" w:space="0" w:color="000000"/>
              <w:left w:val="single" w:sz="4" w:space="0" w:color="000000"/>
              <w:bottom w:val="single" w:sz="4" w:space="0" w:color="000000"/>
              <w:right w:val="single" w:sz="4" w:space="0" w:color="000000"/>
            </w:tcBorders>
          </w:tcPr>
          <w:p w14:paraId="257C5B0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F57D4E" w:rsidRPr="002B510D" w14:paraId="56CF28C9"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0F63D9FE"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AE9F32"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skaičius</w:t>
            </w:r>
          </w:p>
        </w:tc>
        <w:tc>
          <w:tcPr>
            <w:tcW w:w="4962" w:type="dxa"/>
            <w:tcBorders>
              <w:top w:val="single" w:sz="4" w:space="0" w:color="000000"/>
              <w:left w:val="single" w:sz="4" w:space="0" w:color="000000"/>
              <w:bottom w:val="single" w:sz="4" w:space="0" w:color="000000"/>
              <w:right w:val="single" w:sz="4" w:space="0" w:color="000000"/>
            </w:tcBorders>
          </w:tcPr>
          <w:p w14:paraId="3A1E044D"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 vnt. (ne mažiau kaip 32 branduolių kiekvienam procesoriui).</w:t>
            </w:r>
          </w:p>
        </w:tc>
        <w:tc>
          <w:tcPr>
            <w:tcW w:w="2277" w:type="dxa"/>
            <w:tcBorders>
              <w:top w:val="single" w:sz="4" w:space="0" w:color="000000"/>
              <w:left w:val="single" w:sz="4" w:space="0" w:color="000000"/>
              <w:bottom w:val="single" w:sz="4" w:space="0" w:color="000000"/>
              <w:right w:val="single" w:sz="4" w:space="0" w:color="000000"/>
            </w:tcBorders>
          </w:tcPr>
          <w:p w14:paraId="2C97CE3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E279B64"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645C9D2E"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006D8B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Operatyvioji atmintis (RAM)</w:t>
            </w:r>
          </w:p>
        </w:tc>
        <w:tc>
          <w:tcPr>
            <w:tcW w:w="4962" w:type="dxa"/>
            <w:tcBorders>
              <w:top w:val="single" w:sz="4" w:space="0" w:color="000000"/>
              <w:left w:val="single" w:sz="4" w:space="0" w:color="000000"/>
              <w:bottom w:val="single" w:sz="4" w:space="0" w:color="000000"/>
              <w:right w:val="single" w:sz="4" w:space="0" w:color="000000"/>
            </w:tcBorders>
          </w:tcPr>
          <w:p w14:paraId="31B4804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1024GB.</w:t>
            </w:r>
          </w:p>
          <w:p w14:paraId="74AA0C8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2B510D">
              <w:rPr>
                <w:rFonts w:ascii="Times New Roman" w:eastAsia="Times New Roman" w:hAnsi="Times New Roman" w:cs="Times New Roman"/>
                <w:color w:val="000000"/>
                <w:kern w:val="0"/>
                <w:sz w:val="20"/>
                <w:szCs w:val="20"/>
                <w14:ligatures w14:val="none"/>
              </w:rPr>
              <w:t>Dual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Rank</w:t>
            </w:r>
            <w:proofErr w:type="spellEnd"/>
            <w:r w:rsidRPr="002B510D">
              <w:rPr>
                <w:rFonts w:ascii="Times New Roman" w:eastAsia="Times New Roman" w:hAnsi="Times New Roman" w:cs="Times New Roman"/>
                <w:color w:val="000000"/>
                <w:kern w:val="0"/>
                <w:sz w:val="20"/>
                <w:szCs w:val="20"/>
                <w14:ligatures w14:val="none"/>
              </w:rPr>
              <w:t>.</w:t>
            </w:r>
          </w:p>
        </w:tc>
        <w:tc>
          <w:tcPr>
            <w:tcW w:w="2277" w:type="dxa"/>
            <w:tcBorders>
              <w:top w:val="single" w:sz="4" w:space="0" w:color="000000"/>
              <w:left w:val="single" w:sz="4" w:space="0" w:color="000000"/>
              <w:bottom w:val="single" w:sz="4" w:space="0" w:color="000000"/>
              <w:right w:val="single" w:sz="4" w:space="0" w:color="000000"/>
            </w:tcBorders>
          </w:tcPr>
          <w:p w14:paraId="3AB007C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45BCA84D"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2080F7FD"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EB6624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lizdų skaičius</w:t>
            </w:r>
          </w:p>
        </w:tc>
        <w:tc>
          <w:tcPr>
            <w:tcW w:w="4962" w:type="dxa"/>
            <w:tcBorders>
              <w:top w:val="single" w:sz="4" w:space="0" w:color="000000"/>
              <w:left w:val="single" w:sz="4" w:space="0" w:color="000000"/>
              <w:bottom w:val="single" w:sz="4" w:space="0" w:color="000000"/>
              <w:right w:val="single" w:sz="4" w:space="0" w:color="000000"/>
            </w:tcBorders>
            <w:vAlign w:val="center"/>
          </w:tcPr>
          <w:p w14:paraId="05E50E92"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32 vnt. DDR5 RDIMM tipo.</w:t>
            </w:r>
          </w:p>
        </w:tc>
        <w:tc>
          <w:tcPr>
            <w:tcW w:w="2277" w:type="dxa"/>
            <w:tcBorders>
              <w:top w:val="single" w:sz="4" w:space="0" w:color="000000"/>
              <w:left w:val="single" w:sz="4" w:space="0" w:color="000000"/>
              <w:bottom w:val="single" w:sz="4" w:space="0" w:color="000000"/>
              <w:right w:val="single" w:sz="4" w:space="0" w:color="000000"/>
            </w:tcBorders>
            <w:vAlign w:val="center"/>
          </w:tcPr>
          <w:p w14:paraId="3F6CA32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D2D13A7"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7191593A"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018FC4E"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talpa</w:t>
            </w:r>
          </w:p>
        </w:tc>
        <w:tc>
          <w:tcPr>
            <w:tcW w:w="4962" w:type="dxa"/>
            <w:tcBorders>
              <w:top w:val="single" w:sz="4" w:space="0" w:color="000000"/>
              <w:left w:val="single" w:sz="4" w:space="0" w:color="000000"/>
              <w:bottom w:val="single" w:sz="4" w:space="0" w:color="000000"/>
              <w:right w:val="single" w:sz="4" w:space="0" w:color="000000"/>
            </w:tcBorders>
            <w:vAlign w:val="center"/>
          </w:tcPr>
          <w:p w14:paraId="09942E7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Plečiama iki ne mažiau kaip 1024GB vienam procesoriui tos pačios atminties moduliais kaip komplektuojama tarnybinė stotis.</w:t>
            </w:r>
          </w:p>
        </w:tc>
        <w:tc>
          <w:tcPr>
            <w:tcW w:w="2277" w:type="dxa"/>
            <w:tcBorders>
              <w:top w:val="single" w:sz="4" w:space="0" w:color="000000"/>
              <w:left w:val="single" w:sz="4" w:space="0" w:color="000000"/>
              <w:bottom w:val="single" w:sz="4" w:space="0" w:color="000000"/>
              <w:right w:val="single" w:sz="4" w:space="0" w:color="000000"/>
            </w:tcBorders>
            <w:vAlign w:val="center"/>
          </w:tcPr>
          <w:p w14:paraId="14C6E432"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2E91CAF"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3557BE11"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223683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Diskiniai kaupikliai (HDD/SSD) ir RAID valdiklis</w:t>
            </w:r>
          </w:p>
        </w:tc>
        <w:tc>
          <w:tcPr>
            <w:tcW w:w="4962" w:type="dxa"/>
            <w:tcBorders>
              <w:top w:val="single" w:sz="4" w:space="0" w:color="000000"/>
              <w:left w:val="single" w:sz="4" w:space="0" w:color="000000"/>
              <w:bottom w:val="single" w:sz="4" w:space="0" w:color="000000"/>
              <w:right w:val="single" w:sz="4" w:space="0" w:color="000000"/>
            </w:tcBorders>
          </w:tcPr>
          <w:p w14:paraId="23610DB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kaip:</w:t>
            </w:r>
          </w:p>
          <w:p w14:paraId="5D58379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2 vnt. 800GB 2,5“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14:ligatures w14:val="none"/>
              </w:rPr>
              <w:t xml:space="preserve"> 4 SSD „</w:t>
            </w:r>
            <w:proofErr w:type="spellStart"/>
            <w:r w:rsidRPr="002B510D">
              <w:rPr>
                <w:rFonts w:ascii="Times New Roman" w:eastAsia="Times New Roman" w:hAnsi="Times New Roman" w:cs="Times New Roman"/>
                <w:color w:val="000000"/>
                <w:kern w:val="0"/>
                <w:sz w:val="20"/>
                <w:szCs w:val="20"/>
                <w14:ligatures w14:val="none"/>
              </w:rPr>
              <w:t>Hot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Plug</w:t>
            </w:r>
            <w:proofErr w:type="spellEnd"/>
            <w:r w:rsidRPr="002B510D">
              <w:rPr>
                <w:rFonts w:ascii="Times New Roman" w:eastAsia="Times New Roman" w:hAnsi="Times New Roman" w:cs="Times New Roman"/>
                <w:color w:val="000000"/>
                <w:kern w:val="0"/>
                <w:sz w:val="20"/>
                <w:szCs w:val="20"/>
                <w14:ligatures w14:val="none"/>
              </w:rPr>
              <w:t xml:space="preserve">“, kurių DWPD parametras 5 metų </w:t>
            </w:r>
            <w:proofErr w:type="spellStart"/>
            <w:r w:rsidRPr="002B510D">
              <w:rPr>
                <w:rFonts w:ascii="Times New Roman" w:eastAsia="Times New Roman" w:hAnsi="Times New Roman" w:cs="Times New Roman"/>
                <w:color w:val="000000"/>
                <w:kern w:val="0"/>
                <w:sz w:val="20"/>
                <w:szCs w:val="20"/>
                <w14:ligatures w14:val="none"/>
              </w:rPr>
              <w:t>laikotarpiau</w:t>
            </w:r>
            <w:proofErr w:type="spellEnd"/>
            <w:r w:rsidRPr="002B510D">
              <w:rPr>
                <w:rFonts w:ascii="Times New Roman" w:eastAsia="Times New Roman" w:hAnsi="Times New Roman" w:cs="Times New Roman"/>
                <w:color w:val="000000"/>
                <w:kern w:val="0"/>
                <w:sz w:val="20"/>
                <w:szCs w:val="20"/>
                <w14:ligatures w14:val="none"/>
              </w:rPr>
              <w:t xml:space="preserve"> ne mažesnis kaip 1.</w:t>
            </w:r>
          </w:p>
          <w:p w14:paraId="1C59945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diskų.</w:t>
            </w:r>
          </w:p>
          <w:p w14:paraId="339CAA71" w14:textId="77777777" w:rsidR="00F57D4E" w:rsidRPr="002B510D" w:rsidRDefault="00F57D4E" w:rsidP="00F57D4E">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Turi būti dedikuotas RAID valdiklis. RAID lygiai 1, 1+0, 5, 6 su ne mažiau nei 8GB spartinančiosios atminties („</w:t>
            </w:r>
            <w:proofErr w:type="spellStart"/>
            <w:r w:rsidRPr="002B510D">
              <w:rPr>
                <w:rFonts w:ascii="Times New Roman" w:eastAsia="Times New Roman" w:hAnsi="Times New Roman" w:cs="Times New Roman"/>
                <w:kern w:val="0"/>
                <w:sz w:val="20"/>
                <w:szCs w:val="20"/>
                <w14:ligatures w14:val="none"/>
              </w:rPr>
              <w:t>cache</w:t>
            </w:r>
            <w:proofErr w:type="spellEnd"/>
            <w:r w:rsidRPr="002B510D">
              <w:rPr>
                <w:rFonts w:ascii="Times New Roman" w:eastAsia="Times New Roman" w:hAnsi="Times New Roman" w:cs="Times New Roman"/>
                <w:kern w:val="0"/>
                <w:sz w:val="20"/>
                <w:szCs w:val="20"/>
                <w14:ligatures w14:val="none"/>
              </w:rPr>
              <w:t xml:space="preserve">“) su būsenos išsaugojimo savybe  (angl. </w:t>
            </w:r>
            <w:proofErr w:type="spellStart"/>
            <w:r w:rsidRPr="002B510D">
              <w:rPr>
                <w:rFonts w:ascii="Times New Roman" w:eastAsia="Times New Roman" w:hAnsi="Times New Roman" w:cs="Times New Roman"/>
                <w:kern w:val="0"/>
                <w:sz w:val="20"/>
                <w:szCs w:val="20"/>
                <w14:ligatures w14:val="none"/>
              </w:rPr>
              <w:t>battery-backed</w:t>
            </w:r>
            <w:proofErr w:type="spellEnd"/>
            <w:r w:rsidRPr="002B510D">
              <w:rPr>
                <w:rFonts w:ascii="Times New Roman" w:eastAsia="Times New Roman" w:hAnsi="Times New Roman" w:cs="Times New Roman"/>
                <w:kern w:val="0"/>
                <w:sz w:val="20"/>
                <w:szCs w:val="20"/>
                <w14:ligatures w14:val="none"/>
              </w:rPr>
              <w:t xml:space="preserve"> arba </w:t>
            </w:r>
            <w:proofErr w:type="spellStart"/>
            <w:r w:rsidRPr="002B510D">
              <w:rPr>
                <w:rFonts w:ascii="Times New Roman" w:eastAsia="Times New Roman" w:hAnsi="Times New Roman" w:cs="Times New Roman"/>
                <w:kern w:val="0"/>
                <w:sz w:val="20"/>
                <w:szCs w:val="20"/>
                <w14:ligatures w14:val="none"/>
              </w:rPr>
              <w:t>flash-backed</w:t>
            </w:r>
            <w:proofErr w:type="spellEnd"/>
            <w:r w:rsidRPr="002B510D">
              <w:rPr>
                <w:rFonts w:ascii="Times New Roman" w:eastAsia="Times New Roman" w:hAnsi="Times New Roman" w:cs="Times New Roman"/>
                <w:kern w:val="0"/>
                <w:sz w:val="20"/>
                <w:szCs w:val="20"/>
                <w14:ligatures w14:val="none"/>
              </w:rPr>
              <w:t>).</w:t>
            </w:r>
          </w:p>
          <w:p w14:paraId="1C438CEA" w14:textId="77777777" w:rsidR="00F57D4E" w:rsidRPr="002B510D" w:rsidRDefault="00F57D4E" w:rsidP="00F57D4E">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Non</w:t>
            </w:r>
            <w:proofErr w:type="spellEnd"/>
            <w:r w:rsidRPr="002B510D">
              <w:rPr>
                <w:rFonts w:ascii="Times New Roman" w:eastAsia="Times New Roman" w:hAnsi="Times New Roman" w:cs="Times New Roman"/>
                <w:kern w:val="0"/>
                <w:sz w:val="20"/>
                <w:szCs w:val="20"/>
                <w14:ligatures w14:val="none"/>
              </w:rPr>
              <w:t>-RAID“ arba “</w:t>
            </w:r>
            <w:proofErr w:type="spellStart"/>
            <w:r w:rsidRPr="002B510D">
              <w:rPr>
                <w:rFonts w:ascii="Times New Roman" w:eastAsia="Times New Roman" w:hAnsi="Times New Roman" w:cs="Times New Roman"/>
                <w:kern w:val="0"/>
                <w:sz w:val="20"/>
                <w:szCs w:val="20"/>
                <w14:ligatures w14:val="none"/>
              </w:rPr>
              <w:t>Pass-through</w:t>
            </w:r>
            <w:proofErr w:type="spellEnd"/>
            <w:r w:rsidRPr="002B510D">
              <w:rPr>
                <w:rFonts w:ascii="Times New Roman" w:eastAsia="Times New Roman" w:hAnsi="Times New Roman" w:cs="Times New Roman"/>
                <w:kern w:val="0"/>
                <w:sz w:val="20"/>
                <w:szCs w:val="20"/>
                <w14:ligatures w14:val="none"/>
              </w:rPr>
              <w:t>” palaikymas.</w:t>
            </w:r>
          </w:p>
          <w:p w14:paraId="6681BB02" w14:textId="77777777" w:rsidR="00F57D4E" w:rsidRPr="002B510D" w:rsidRDefault="00F57D4E" w:rsidP="00F57D4E">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19F018F1" w14:textId="77777777" w:rsidR="00F57D4E" w:rsidRPr="002B510D" w:rsidRDefault="00F57D4E" w:rsidP="00F57D4E">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palaiko atsarginį diską, kuris, sugedus kitam diskui bet kuriame RAID masyve, yra automatiškai pakeičiamas vietoje sugedusiojo disko;</w:t>
            </w:r>
          </w:p>
          <w:p w14:paraId="2AF98788" w14:textId="77777777" w:rsidR="00F57D4E" w:rsidRPr="002B510D" w:rsidRDefault="00F57D4E" w:rsidP="00F57D4E">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įrenginio procesorius nenaudojamas kontrolinių sumų skaičiavimui ar tikrinimui.</w:t>
            </w:r>
          </w:p>
          <w:p w14:paraId="41D125CD" w14:textId="77777777" w:rsidR="00F57D4E" w:rsidRPr="009F3BAE" w:rsidRDefault="00F57D4E" w:rsidP="00F57D4E">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RAID valdiklio našumas turi būti ne mažesnis kaip </w:t>
            </w:r>
            <w:r w:rsidRPr="009F3BAE">
              <w:rPr>
                <w:rFonts w:ascii="Times New Roman" w:eastAsia="Times New Roman" w:hAnsi="Times New Roman" w:cs="Times New Roman"/>
                <w:kern w:val="0"/>
                <w:sz w:val="20"/>
                <w:szCs w:val="20"/>
                <w14:ligatures w14:val="none"/>
              </w:rPr>
              <w:t xml:space="preserve">6 milijonai atsitiktinio skaitymo (angl. </w:t>
            </w:r>
            <w:proofErr w:type="spellStart"/>
            <w:r w:rsidRPr="009F3BAE">
              <w:rPr>
                <w:rFonts w:ascii="Times New Roman" w:eastAsia="Times New Roman" w:hAnsi="Times New Roman" w:cs="Times New Roman"/>
                <w:kern w:val="0"/>
                <w:sz w:val="20"/>
                <w:szCs w:val="20"/>
                <w14:ligatures w14:val="none"/>
              </w:rPr>
              <w:t>random</w:t>
            </w:r>
            <w:proofErr w:type="spellEnd"/>
            <w:r w:rsidRPr="009F3BAE">
              <w:rPr>
                <w:rFonts w:ascii="Times New Roman" w:eastAsia="Times New Roman" w:hAnsi="Times New Roman" w:cs="Times New Roman"/>
                <w:kern w:val="0"/>
                <w:sz w:val="20"/>
                <w:szCs w:val="20"/>
                <w14:ligatures w14:val="none"/>
              </w:rPr>
              <w:t xml:space="preserve"> </w:t>
            </w:r>
            <w:proofErr w:type="spellStart"/>
            <w:r w:rsidRPr="009F3BAE">
              <w:rPr>
                <w:rFonts w:ascii="Times New Roman" w:eastAsia="Times New Roman" w:hAnsi="Times New Roman" w:cs="Times New Roman"/>
                <w:kern w:val="0"/>
                <w:sz w:val="20"/>
                <w:szCs w:val="20"/>
                <w14:ligatures w14:val="none"/>
              </w:rPr>
              <w:t>read</w:t>
            </w:r>
            <w:proofErr w:type="spellEnd"/>
            <w:r w:rsidRPr="009F3BAE">
              <w:rPr>
                <w:rFonts w:ascii="Times New Roman" w:eastAsia="Times New Roman" w:hAnsi="Times New Roman" w:cs="Times New Roman"/>
                <w:kern w:val="0"/>
                <w:sz w:val="20"/>
                <w:szCs w:val="20"/>
                <w14:ligatures w14:val="none"/>
              </w:rPr>
              <w:t>) IOPS.</w:t>
            </w:r>
          </w:p>
        </w:tc>
        <w:tc>
          <w:tcPr>
            <w:tcW w:w="2277" w:type="dxa"/>
            <w:tcBorders>
              <w:top w:val="single" w:sz="4" w:space="0" w:color="000000"/>
              <w:left w:val="single" w:sz="4" w:space="0" w:color="000000"/>
              <w:bottom w:val="single" w:sz="4" w:space="0" w:color="000000"/>
              <w:right w:val="single" w:sz="4" w:space="0" w:color="000000"/>
            </w:tcBorders>
          </w:tcPr>
          <w:p w14:paraId="0FA4088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15C4E5DF"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63FE2B08"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8C5BA5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Saugumo funkcijos</w:t>
            </w:r>
          </w:p>
        </w:tc>
        <w:tc>
          <w:tcPr>
            <w:tcW w:w="4962" w:type="dxa"/>
            <w:tcBorders>
              <w:top w:val="single" w:sz="4" w:space="0" w:color="000000"/>
              <w:left w:val="single" w:sz="4" w:space="0" w:color="000000"/>
              <w:bottom w:val="single" w:sz="4" w:space="0" w:color="000000"/>
              <w:right w:val="single" w:sz="4" w:space="0" w:color="000000"/>
            </w:tcBorders>
            <w:vAlign w:val="center"/>
          </w:tcPr>
          <w:p w14:paraId="448B16D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2B510D">
              <w:rPr>
                <w:rFonts w:ascii="Times New Roman" w:eastAsia="Times New Roman" w:hAnsi="Times New Roman" w:cs="Times New Roman"/>
                <w:color w:val="000000"/>
                <w:kern w:val="0"/>
                <w:sz w:val="20"/>
                <w:szCs w:val="20"/>
                <w14:ligatures w14:val="none"/>
              </w:rPr>
              <w:t>Trusted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Platform</w:t>
            </w:r>
            <w:proofErr w:type="spellEnd"/>
            <w:r w:rsidRPr="002B510D">
              <w:rPr>
                <w:rFonts w:ascii="Times New Roman" w:eastAsia="Times New Roman" w:hAnsi="Times New Roman" w:cs="Times New Roman"/>
                <w:color w:val="000000"/>
                <w:kern w:val="0"/>
                <w:sz w:val="20"/>
                <w:szCs w:val="20"/>
                <w14:ligatures w14:val="none"/>
              </w:rPr>
              <w:t xml:space="preserve"> Module (TPM 2.0) ar lygiavertis modulis.</w:t>
            </w:r>
          </w:p>
        </w:tc>
        <w:tc>
          <w:tcPr>
            <w:tcW w:w="2277" w:type="dxa"/>
            <w:tcBorders>
              <w:top w:val="single" w:sz="4" w:space="0" w:color="000000"/>
              <w:left w:val="single" w:sz="4" w:space="0" w:color="000000"/>
              <w:bottom w:val="single" w:sz="4" w:space="0" w:color="000000"/>
              <w:right w:val="single" w:sz="4" w:space="0" w:color="000000"/>
            </w:tcBorders>
            <w:vAlign w:val="center"/>
          </w:tcPr>
          <w:p w14:paraId="26F8118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406EFA32"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3DB36B96"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332F96"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I/O išplėtimo lizdai</w:t>
            </w:r>
          </w:p>
        </w:tc>
        <w:tc>
          <w:tcPr>
            <w:tcW w:w="4962" w:type="dxa"/>
            <w:tcBorders>
              <w:top w:val="single" w:sz="4" w:space="0" w:color="000000"/>
              <w:left w:val="single" w:sz="4" w:space="0" w:color="000000"/>
              <w:bottom w:val="single" w:sz="4" w:space="0" w:color="000000"/>
              <w:right w:val="single" w:sz="4" w:space="0" w:color="000000"/>
            </w:tcBorders>
            <w:vAlign w:val="center"/>
          </w:tcPr>
          <w:p w14:paraId="71B55C0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mažiau nei 4 vnt. laisvi PCI-Express x16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lang w:val="en-US"/>
                <w14:ligatures w14:val="none"/>
              </w:rPr>
              <w:t>5</w:t>
            </w:r>
            <w:r w:rsidRPr="002B510D">
              <w:rPr>
                <w:rFonts w:ascii="Times New Roman" w:eastAsia="Times New Roman" w:hAnsi="Times New Roman" w:cs="Times New Roman"/>
                <w:color w:val="000000"/>
                <w:kern w:val="0"/>
                <w:sz w:val="20"/>
                <w:szCs w:val="20"/>
                <w14:ligatures w14:val="none"/>
              </w:rPr>
              <w:t xml:space="preserve"> lizdai.</w:t>
            </w:r>
          </w:p>
        </w:tc>
        <w:tc>
          <w:tcPr>
            <w:tcW w:w="2277" w:type="dxa"/>
            <w:tcBorders>
              <w:top w:val="single" w:sz="4" w:space="0" w:color="000000"/>
              <w:left w:val="single" w:sz="4" w:space="0" w:color="000000"/>
              <w:bottom w:val="single" w:sz="4" w:space="0" w:color="000000"/>
              <w:right w:val="single" w:sz="4" w:space="0" w:color="000000"/>
            </w:tcBorders>
            <w:vAlign w:val="center"/>
          </w:tcPr>
          <w:p w14:paraId="5597ED1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60A28FC9"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7C813983"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883F4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OS įkrovimo talpa</w:t>
            </w:r>
          </w:p>
        </w:tc>
        <w:tc>
          <w:tcPr>
            <w:tcW w:w="4962" w:type="dxa"/>
            <w:tcBorders>
              <w:top w:val="single" w:sz="4" w:space="0" w:color="000000"/>
              <w:left w:val="single" w:sz="4" w:space="0" w:color="000000"/>
              <w:bottom w:val="single" w:sz="4" w:space="0" w:color="000000"/>
              <w:right w:val="single" w:sz="4" w:space="0" w:color="000000"/>
            </w:tcBorders>
          </w:tcPr>
          <w:p w14:paraId="79EFE41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 xml:space="preserve">Ne mažiau kaip 2 vnt. keičiamų neišjungus M.2 tipo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tipo diskų kurių kiekvienas ne mažiau kaip 480 GB talpos skirtų virtualizacijos sistemos užkrovimui. Turi palaikyti laikmenų veidrodinį režimą (angl. </w:t>
            </w:r>
            <w:proofErr w:type="spellStart"/>
            <w:r w:rsidRPr="002B510D">
              <w:rPr>
                <w:rFonts w:ascii="Times New Roman" w:eastAsia="Times New Roman" w:hAnsi="Times New Roman" w:cs="Times New Roman"/>
                <w:kern w:val="0"/>
                <w:sz w:val="20"/>
                <w:szCs w:val="20"/>
                <w14:ligatures w14:val="none"/>
              </w:rPr>
              <w:t>Mirror</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Mode</w:t>
            </w:r>
            <w:proofErr w:type="spellEnd"/>
            <w:r w:rsidRPr="002B510D">
              <w:rPr>
                <w:rFonts w:ascii="Times New Roman" w:eastAsia="Times New Roman" w:hAnsi="Times New Roman" w:cs="Times New Roman"/>
                <w:kern w:val="0"/>
                <w:sz w:val="20"/>
                <w:szCs w:val="20"/>
                <w14:ligatures w14:val="none"/>
              </w:rPr>
              <w:t>).</w:t>
            </w:r>
          </w:p>
        </w:tc>
        <w:tc>
          <w:tcPr>
            <w:tcW w:w="2277" w:type="dxa"/>
            <w:tcBorders>
              <w:top w:val="single" w:sz="4" w:space="0" w:color="000000"/>
              <w:left w:val="single" w:sz="4" w:space="0" w:color="000000"/>
              <w:bottom w:val="single" w:sz="4" w:space="0" w:color="000000"/>
              <w:right w:val="single" w:sz="4" w:space="0" w:color="000000"/>
            </w:tcBorders>
          </w:tcPr>
          <w:p w14:paraId="030E8F7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03C809D"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5772FDC5"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17E40A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Vaizdo posistemė</w:t>
            </w:r>
          </w:p>
        </w:tc>
        <w:tc>
          <w:tcPr>
            <w:tcW w:w="4962" w:type="dxa"/>
            <w:tcBorders>
              <w:top w:val="single" w:sz="4" w:space="0" w:color="000000"/>
              <w:left w:val="single" w:sz="4" w:space="0" w:color="000000"/>
              <w:bottom w:val="single" w:sz="4" w:space="0" w:color="000000"/>
              <w:right w:val="single" w:sz="4" w:space="0" w:color="000000"/>
            </w:tcBorders>
          </w:tcPr>
          <w:p w14:paraId="13847CC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Integruota, palaikanti ne blogesnę kaip 1280 x 1024 raišką.</w:t>
            </w:r>
          </w:p>
        </w:tc>
        <w:tc>
          <w:tcPr>
            <w:tcW w:w="2277" w:type="dxa"/>
            <w:tcBorders>
              <w:top w:val="single" w:sz="4" w:space="0" w:color="000000"/>
              <w:left w:val="single" w:sz="4" w:space="0" w:color="000000"/>
              <w:bottom w:val="single" w:sz="4" w:space="0" w:color="000000"/>
              <w:right w:val="single" w:sz="4" w:space="0" w:color="000000"/>
            </w:tcBorders>
          </w:tcPr>
          <w:p w14:paraId="5CB393DE"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3262C601"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5C1F067D"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D48C23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Tinklo adapteris</w:t>
            </w:r>
          </w:p>
        </w:tc>
        <w:tc>
          <w:tcPr>
            <w:tcW w:w="4962" w:type="dxa"/>
            <w:tcBorders>
              <w:top w:val="single" w:sz="4" w:space="0" w:color="000000"/>
              <w:left w:val="single" w:sz="4" w:space="0" w:color="000000"/>
              <w:bottom w:val="single" w:sz="4" w:space="0" w:color="000000"/>
              <w:right w:val="single" w:sz="4" w:space="0" w:color="000000"/>
            </w:tcBorders>
            <w:vAlign w:val="center"/>
          </w:tcPr>
          <w:p w14:paraId="5B4F01B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blogiau kaip:</w:t>
            </w:r>
          </w:p>
          <w:p w14:paraId="01024FA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10/25Gbps SFP28 tipo sąsajos;</w:t>
            </w:r>
          </w:p>
          <w:p w14:paraId="50B6A90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100Gbps QSFP56 tipo sąsajos;</w:t>
            </w:r>
          </w:p>
          <w:p w14:paraId="0A7EAEC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100 </w:t>
            </w:r>
            <w:proofErr w:type="spellStart"/>
            <w:r w:rsidRPr="002B510D">
              <w:rPr>
                <w:rFonts w:ascii="Times New Roman" w:eastAsia="Times New Roman" w:hAnsi="Times New Roman" w:cs="Times New Roman"/>
                <w:color w:val="000000"/>
                <w:kern w:val="0"/>
                <w:sz w:val="20"/>
                <w:szCs w:val="20"/>
                <w14:ligatures w14:val="none"/>
              </w:rPr>
              <w:t>Gbps</w:t>
            </w:r>
            <w:proofErr w:type="spellEnd"/>
            <w:r w:rsidRPr="002B510D">
              <w:rPr>
                <w:rFonts w:ascii="Times New Roman" w:eastAsia="Times New Roman" w:hAnsi="Times New Roman" w:cs="Times New Roman"/>
                <w:color w:val="000000"/>
                <w:kern w:val="0"/>
                <w:sz w:val="20"/>
                <w:szCs w:val="20"/>
                <w14:ligatures w14:val="none"/>
              </w:rPr>
              <w:t xml:space="preserve"> QSFP56 sąsajos turi palaikyti:</w:t>
            </w:r>
          </w:p>
          <w:p w14:paraId="39041A0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roofErr w:type="spellStart"/>
            <w:r w:rsidRPr="002B510D">
              <w:rPr>
                <w:rFonts w:ascii="Times New Roman" w:eastAsia="Times New Roman" w:hAnsi="Times New Roman" w:cs="Times New Roman"/>
                <w:color w:val="000000"/>
                <w:kern w:val="0"/>
                <w:sz w:val="20"/>
                <w:szCs w:val="20"/>
                <w14:ligatures w14:val="none"/>
              </w:rPr>
              <w:t>Stateless</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Checksum</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offload</w:t>
            </w:r>
            <w:proofErr w:type="spellEnd"/>
            <w:r w:rsidRPr="002B510D">
              <w:rPr>
                <w:rFonts w:ascii="Times New Roman" w:eastAsia="Times New Roman" w:hAnsi="Times New Roman" w:cs="Times New Roman"/>
                <w:color w:val="000000"/>
                <w:kern w:val="0"/>
                <w:sz w:val="20"/>
                <w:szCs w:val="20"/>
                <w14:ligatures w14:val="none"/>
              </w:rPr>
              <w:t xml:space="preserve">, NVGRE, VXLAN,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NMEf</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NVMEoF</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Fabrics</w:t>
            </w:r>
            <w:proofErr w:type="spellEnd"/>
            <w:r w:rsidRPr="002B510D">
              <w:rPr>
                <w:rFonts w:ascii="Times New Roman" w:eastAsia="Times New Roman" w:hAnsi="Times New Roman" w:cs="Times New Roman"/>
                <w:color w:val="000000"/>
                <w:kern w:val="0"/>
                <w:sz w:val="20"/>
                <w:szCs w:val="20"/>
                <w14:ligatures w14:val="none"/>
              </w:rPr>
              <w:t xml:space="preserve">), SR-IOV virtualizacija. </w:t>
            </w:r>
          </w:p>
        </w:tc>
        <w:tc>
          <w:tcPr>
            <w:tcW w:w="2277" w:type="dxa"/>
            <w:tcBorders>
              <w:top w:val="single" w:sz="4" w:space="0" w:color="000000"/>
              <w:left w:val="single" w:sz="4" w:space="0" w:color="000000"/>
              <w:bottom w:val="single" w:sz="4" w:space="0" w:color="000000"/>
              <w:right w:val="single" w:sz="4" w:space="0" w:color="000000"/>
            </w:tcBorders>
            <w:vAlign w:val="center"/>
          </w:tcPr>
          <w:p w14:paraId="6D67638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F58F832"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1252ED9B"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272139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Prievadai</w:t>
            </w:r>
          </w:p>
        </w:tc>
        <w:tc>
          <w:tcPr>
            <w:tcW w:w="4962" w:type="dxa"/>
            <w:tcBorders>
              <w:top w:val="single" w:sz="4" w:space="0" w:color="000000"/>
              <w:left w:val="single" w:sz="4" w:space="0" w:color="000000"/>
              <w:bottom w:val="single" w:sz="4" w:space="0" w:color="000000"/>
              <w:right w:val="single" w:sz="4" w:space="0" w:color="000000"/>
            </w:tcBorders>
          </w:tcPr>
          <w:p w14:paraId="3D66A894" w14:textId="77777777" w:rsidR="00F57D4E" w:rsidRPr="009F3BAE"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277" w:type="dxa"/>
            <w:tcBorders>
              <w:top w:val="single" w:sz="4" w:space="0" w:color="000000"/>
              <w:left w:val="single" w:sz="4" w:space="0" w:color="000000"/>
              <w:bottom w:val="single" w:sz="4" w:space="0" w:color="000000"/>
              <w:right w:val="single" w:sz="4" w:space="0" w:color="000000"/>
            </w:tcBorders>
          </w:tcPr>
          <w:p w14:paraId="265E00F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3D01C0AB"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133693E6"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FD48A3D"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Aušinimas</w:t>
            </w:r>
          </w:p>
        </w:tc>
        <w:tc>
          <w:tcPr>
            <w:tcW w:w="4962" w:type="dxa"/>
            <w:tcBorders>
              <w:top w:val="single" w:sz="4" w:space="0" w:color="000000"/>
              <w:left w:val="single" w:sz="4" w:space="0" w:color="000000"/>
              <w:bottom w:val="single" w:sz="4" w:space="0" w:color="000000"/>
              <w:right w:val="single" w:sz="4" w:space="0" w:color="000000"/>
            </w:tcBorders>
          </w:tcPr>
          <w:p w14:paraId="07C81C0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277" w:type="dxa"/>
            <w:tcBorders>
              <w:top w:val="single" w:sz="4" w:space="0" w:color="000000"/>
              <w:left w:val="single" w:sz="4" w:space="0" w:color="000000"/>
              <w:bottom w:val="single" w:sz="4" w:space="0" w:color="000000"/>
              <w:right w:val="single" w:sz="4" w:space="0" w:color="000000"/>
            </w:tcBorders>
          </w:tcPr>
          <w:p w14:paraId="22E8188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34FC007B"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074940DB"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049D82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Maitinimo šaltinis</w:t>
            </w:r>
          </w:p>
        </w:tc>
        <w:tc>
          <w:tcPr>
            <w:tcW w:w="4962" w:type="dxa"/>
            <w:tcBorders>
              <w:top w:val="single" w:sz="4" w:space="0" w:color="000000"/>
              <w:left w:val="single" w:sz="4" w:space="0" w:color="000000"/>
              <w:bottom w:val="single" w:sz="4" w:space="0" w:color="000000"/>
              <w:right w:val="single" w:sz="4" w:space="0" w:color="000000"/>
            </w:tcBorders>
          </w:tcPr>
          <w:p w14:paraId="4BF5BAF6"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Tarnybinė stotis turi turėti ne mažiau kaip 2 (</w:t>
            </w:r>
            <w:r w:rsidRPr="002B510D">
              <w:rPr>
                <w:rFonts w:ascii="Times New Roman" w:eastAsia="Times New Roman" w:hAnsi="Times New Roman" w:cs="Times New Roman"/>
                <w:i/>
                <w:kern w:val="0"/>
                <w:sz w:val="20"/>
                <w:szCs w:val="20"/>
                <w14:ligatures w14:val="none"/>
              </w:rPr>
              <w:t>du</w:t>
            </w:r>
            <w:r w:rsidRPr="002B510D">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2B510D">
              <w:rPr>
                <w:rFonts w:ascii="Times New Roman" w:eastAsia="Times New Roman" w:hAnsi="Times New Roman" w:cs="Times New Roman"/>
                <w:i/>
                <w:kern w:val="0"/>
                <w:sz w:val="20"/>
                <w:szCs w:val="20"/>
                <w14:ligatures w14:val="none"/>
              </w:rPr>
              <w:t xml:space="preserve">(angl.  </w:t>
            </w:r>
            <w:proofErr w:type="spellStart"/>
            <w:r w:rsidRPr="002B510D">
              <w:rPr>
                <w:rFonts w:ascii="Times New Roman" w:eastAsia="Times New Roman" w:hAnsi="Times New Roman" w:cs="Times New Roman"/>
                <w:i/>
                <w:kern w:val="0"/>
                <w:sz w:val="20"/>
                <w:szCs w:val="20"/>
                <w14:ligatures w14:val="none"/>
              </w:rPr>
              <w:t>Redundant</w:t>
            </w:r>
            <w:proofErr w:type="spellEnd"/>
            <w:r w:rsidRPr="002B510D">
              <w:rPr>
                <w:rFonts w:ascii="Times New Roman" w:eastAsia="Times New Roman" w:hAnsi="Times New Roman" w:cs="Times New Roman"/>
                <w:i/>
                <w:kern w:val="0"/>
                <w:sz w:val="20"/>
                <w:szCs w:val="20"/>
                <w14:ligatures w14:val="none"/>
              </w:rPr>
              <w:t xml:space="preserve"> PSU)</w:t>
            </w:r>
            <w:r w:rsidRPr="002B510D">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proofErr w:type="spellStart"/>
            <w:r w:rsidRPr="002B510D">
              <w:rPr>
                <w:rFonts w:ascii="Times New Roman" w:eastAsia="Times New Roman" w:hAnsi="Times New Roman" w:cs="Times New Roman"/>
                <w:i/>
                <w:kern w:val="0"/>
                <w:sz w:val="20"/>
                <w:szCs w:val="20"/>
                <w14:ligatures w14:val="none"/>
              </w:rPr>
              <w:t>hotswap</w:t>
            </w:r>
            <w:proofErr w:type="spellEnd"/>
            <w:r w:rsidRPr="002B510D">
              <w:rPr>
                <w:rFonts w:ascii="Times New Roman" w:eastAsia="Times New Roman" w:hAnsi="Times New Roman" w:cs="Times New Roman"/>
                <w:kern w:val="0"/>
                <w:sz w:val="20"/>
                <w:szCs w:val="20"/>
                <w14:ligatures w14:val="none"/>
              </w:rPr>
              <w:t>)</w:t>
            </w:r>
            <w:r w:rsidRPr="002B510D">
              <w:rPr>
                <w:rFonts w:ascii="Times New Roman" w:eastAsia="Times New Roman" w:hAnsi="Times New Roman" w:cs="Times New Roman"/>
                <w:color w:val="000000"/>
                <w:kern w:val="0"/>
                <w:sz w:val="20"/>
                <w:szCs w:val="20"/>
                <w14:ligatures w14:val="none"/>
              </w:rPr>
              <w:t xml:space="preserve">. Ne prastesnis negu 96% </w:t>
            </w:r>
            <w:r w:rsidRPr="002B510D">
              <w:rPr>
                <w:rFonts w:ascii="Times New Roman" w:eastAsia="Times New Roman" w:hAnsi="Times New Roman" w:cs="Times New Roman"/>
                <w:color w:val="000000"/>
                <w:kern w:val="0"/>
                <w:sz w:val="20"/>
                <w:szCs w:val="20"/>
                <w14:ligatures w14:val="none"/>
              </w:rPr>
              <w:lastRenderedPageBreak/>
              <w:t>efektyvumas, esant 50% apkrovai.</w:t>
            </w:r>
          </w:p>
        </w:tc>
        <w:tc>
          <w:tcPr>
            <w:tcW w:w="2277" w:type="dxa"/>
            <w:tcBorders>
              <w:top w:val="single" w:sz="4" w:space="0" w:color="000000"/>
              <w:left w:val="single" w:sz="4" w:space="0" w:color="000000"/>
              <w:bottom w:val="single" w:sz="4" w:space="0" w:color="000000"/>
              <w:right w:val="single" w:sz="4" w:space="0" w:color="000000"/>
            </w:tcBorders>
          </w:tcPr>
          <w:p w14:paraId="2D12601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89A4C3C"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42AB5124"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1549F7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nuotolinis</w:t>
            </w:r>
          </w:p>
          <w:p w14:paraId="6676FD82"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valdymas</w:t>
            </w:r>
          </w:p>
        </w:tc>
        <w:tc>
          <w:tcPr>
            <w:tcW w:w="4962" w:type="dxa"/>
            <w:tcBorders>
              <w:top w:val="single" w:sz="4" w:space="0" w:color="000000"/>
              <w:left w:val="single" w:sz="4" w:space="0" w:color="000000"/>
              <w:bottom w:val="single" w:sz="4" w:space="0" w:color="000000"/>
              <w:right w:val="single" w:sz="4" w:space="0" w:color="000000"/>
            </w:tcBorders>
            <w:vAlign w:val="center"/>
          </w:tcPr>
          <w:p w14:paraId="7DE85D8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56592D8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36348F7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2B510D">
              <w:rPr>
                <w:rFonts w:ascii="Times New Roman" w:eastAsia="Times New Roman" w:hAnsi="Times New Roman" w:cs="Times New Roman"/>
                <w:color w:val="000000"/>
                <w:kern w:val="0"/>
                <w:sz w:val="20"/>
                <w:szCs w:val="20"/>
                <w14:ligatures w14:val="none"/>
              </w:rPr>
              <w:t>Lightweight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Directory</w:t>
            </w:r>
            <w:proofErr w:type="spellEnd"/>
            <w:r w:rsidRPr="002B510D">
              <w:rPr>
                <w:rFonts w:ascii="Times New Roman" w:eastAsia="Times New Roman" w:hAnsi="Times New Roman" w:cs="Times New Roman"/>
                <w:color w:val="000000"/>
                <w:kern w:val="0"/>
                <w:sz w:val="20"/>
                <w:szCs w:val="20"/>
                <w14:ligatures w14:val="none"/>
              </w:rPr>
              <w:t xml:space="preserve"> Access </w:t>
            </w:r>
            <w:proofErr w:type="spellStart"/>
            <w:r w:rsidRPr="002B510D">
              <w:rPr>
                <w:rFonts w:ascii="Times New Roman" w:eastAsia="Times New Roman" w:hAnsi="Times New Roman" w:cs="Times New Roman"/>
                <w:color w:val="000000"/>
                <w:kern w:val="0"/>
                <w:sz w:val="20"/>
                <w:szCs w:val="20"/>
                <w14:ligatures w14:val="none"/>
              </w:rPr>
              <w:t>Protocol</w:t>
            </w:r>
            <w:proofErr w:type="spellEnd"/>
            <w:r w:rsidRPr="002B510D">
              <w:rPr>
                <w:rFonts w:ascii="Times New Roman" w:eastAsia="Times New Roman" w:hAnsi="Times New Roman" w:cs="Times New Roman"/>
                <w:color w:val="000000"/>
                <w:kern w:val="0"/>
                <w:sz w:val="20"/>
                <w:szCs w:val="20"/>
                <w14:ligatures w14:val="none"/>
              </w:rPr>
              <w:t>) protokolu.</w:t>
            </w:r>
          </w:p>
          <w:p w14:paraId="19700ED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Valdymo modulis turi turėti galimybę atlikti KVM</w:t>
            </w:r>
          </w:p>
          <w:p w14:paraId="7AF5FC5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(klaviatūros, </w:t>
            </w:r>
            <w:proofErr w:type="spellStart"/>
            <w:r w:rsidRPr="002B510D">
              <w:rPr>
                <w:rFonts w:ascii="Times New Roman" w:eastAsia="Times New Roman" w:hAnsi="Times New Roman" w:cs="Times New Roman"/>
                <w:color w:val="000000"/>
                <w:kern w:val="0"/>
                <w:sz w:val="20"/>
                <w:szCs w:val="20"/>
                <w14:ligatures w14:val="none"/>
              </w:rPr>
              <w:t>video</w:t>
            </w:r>
            <w:proofErr w:type="spellEnd"/>
            <w:r w:rsidRPr="002B510D">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2B510D">
              <w:rPr>
                <w:rFonts w:ascii="Times New Roman" w:eastAsia="Times New Roman" w:hAnsi="Times New Roman" w:cs="Times New Roman"/>
                <w:color w:val="000000"/>
                <w:kern w:val="0"/>
                <w:sz w:val="20"/>
                <w:szCs w:val="20"/>
                <w14:ligatures w14:val="none"/>
              </w:rPr>
              <w:t>Automatic</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Recovery</w:t>
            </w:r>
            <w:proofErr w:type="spellEnd"/>
            <w:r w:rsidRPr="002B510D">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2B510D">
              <w:rPr>
                <w:rFonts w:ascii="Times New Roman" w:eastAsia="Times New Roman" w:hAnsi="Times New Roman" w:cs="Times New Roman"/>
                <w:color w:val="000000"/>
                <w:kern w:val="0"/>
                <w:sz w:val="20"/>
                <w:szCs w:val="20"/>
                <w14:ligatures w14:val="none"/>
              </w:rPr>
              <w:t>Integrated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w:t>
            </w:r>
            <w:proofErr w:type="spellEnd"/>
            <w:r w:rsidRPr="002B510D">
              <w:rPr>
                <w:rFonts w:ascii="Times New Roman" w:eastAsia="Times New Roman" w:hAnsi="Times New Roman" w:cs="Times New Roman"/>
                <w:color w:val="000000"/>
                <w:kern w:val="0"/>
                <w:sz w:val="20"/>
                <w:szCs w:val="20"/>
                <w14:ligatures w14:val="none"/>
              </w:rPr>
              <w:t>“.</w:t>
            </w:r>
          </w:p>
          <w:p w14:paraId="49DE4BD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2B510D">
              <w:rPr>
                <w:rFonts w:ascii="Times New Roman" w:eastAsia="Times New Roman" w:hAnsi="Times New Roman" w:cs="Times New Roman"/>
                <w:color w:val="000000"/>
                <w:kern w:val="0"/>
                <w:sz w:val="20"/>
                <w:szCs w:val="20"/>
                <w14:ligatures w14:val="none"/>
              </w:rPr>
              <w:t>event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logs</w:t>
            </w:r>
            <w:proofErr w:type="spellEnd"/>
            <w:r w:rsidRPr="002B510D">
              <w:rPr>
                <w:rFonts w:ascii="Times New Roman" w:eastAsia="Times New Roman" w:hAnsi="Times New Roman" w:cs="Times New Roman"/>
                <w:color w:val="000000"/>
                <w:kern w:val="0"/>
                <w:sz w:val="20"/>
                <w:szCs w:val="20"/>
                <w14:ligatures w14:val="none"/>
              </w:rPr>
              <w:t>), realiu laiku atnaujinti serverinės sistemos „</w:t>
            </w:r>
            <w:proofErr w:type="spellStart"/>
            <w:r w:rsidRPr="002B510D">
              <w:rPr>
                <w:rFonts w:ascii="Times New Roman" w:eastAsia="Times New Roman" w:hAnsi="Times New Roman" w:cs="Times New Roman"/>
                <w:color w:val="000000"/>
                <w:kern w:val="0"/>
                <w:sz w:val="20"/>
                <w:szCs w:val="20"/>
                <w14:ligatures w14:val="none"/>
              </w:rPr>
              <w:t>firmware</w:t>
            </w:r>
            <w:proofErr w:type="spellEnd"/>
            <w:r w:rsidRPr="002B510D">
              <w:rPr>
                <w:rFonts w:ascii="Times New Roman" w:eastAsia="Times New Roman" w:hAnsi="Times New Roman" w:cs="Times New Roman"/>
                <w:color w:val="000000"/>
                <w:kern w:val="0"/>
                <w:sz w:val="20"/>
                <w:szCs w:val="20"/>
                <w14:ligatures w14:val="none"/>
              </w:rPr>
              <w:t xml:space="preserve">“ ir Microsoft ar/ir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operacinių sistemų tvarkykles, atlikti aparatinės įrangos diagnostiką; „KVM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IP“ funkcija; galimybė integruoti į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vCenter</w:t>
            </w:r>
            <w:proofErr w:type="spellEnd"/>
            <w:r w:rsidRPr="002B510D">
              <w:rPr>
                <w:rFonts w:ascii="Times New Roman" w:eastAsia="Times New Roman" w:hAnsi="Times New Roman" w:cs="Times New Roman"/>
                <w:color w:val="000000"/>
                <w:kern w:val="0"/>
                <w:sz w:val="20"/>
                <w:szCs w:val="20"/>
                <w14:ligatures w14:val="none"/>
              </w:rPr>
              <w:t xml:space="preserve"> ar/ir Microsoft System </w:t>
            </w:r>
            <w:proofErr w:type="spellStart"/>
            <w:r w:rsidRPr="002B510D">
              <w:rPr>
                <w:rFonts w:ascii="Times New Roman" w:eastAsia="Times New Roman" w:hAnsi="Times New Roman" w:cs="Times New Roman"/>
                <w:color w:val="000000"/>
                <w:kern w:val="0"/>
                <w:sz w:val="20"/>
                <w:szCs w:val="20"/>
                <w14:ligatures w14:val="none"/>
              </w:rPr>
              <w:t>Center</w:t>
            </w:r>
            <w:proofErr w:type="spellEnd"/>
            <w:r w:rsidRPr="002B510D">
              <w:rPr>
                <w:rFonts w:ascii="Times New Roman" w:eastAsia="Times New Roman" w:hAnsi="Times New Roman" w:cs="Times New Roman"/>
                <w:color w:val="000000"/>
                <w:kern w:val="0"/>
                <w:sz w:val="20"/>
                <w:szCs w:val="20"/>
                <w14:ligatures w14:val="none"/>
              </w:rPr>
              <w:t xml:space="preserve"> administravimo sistemas.</w:t>
            </w:r>
          </w:p>
          <w:p w14:paraId="7010D783" w14:textId="77777777" w:rsidR="00F57D4E" w:rsidRPr="002B510D" w:rsidRDefault="00F57D4E" w:rsidP="00F57D4E">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2B510D">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2B510D">
              <w:rPr>
                <w:rFonts w:ascii="Times New Roman" w:eastAsia="Times New Roman" w:hAnsi="Times New Roman" w:cs="Times New Roman"/>
                <w:bCs/>
                <w:i/>
                <w:kern w:val="0"/>
                <w:sz w:val="20"/>
                <w:szCs w:val="20"/>
                <w14:ligatures w14:val="none"/>
              </w:rPr>
              <w:t>whitelisting</w:t>
            </w:r>
            <w:proofErr w:type="spellEnd"/>
            <w:r w:rsidRPr="002B510D">
              <w:rPr>
                <w:rFonts w:ascii="Times New Roman" w:eastAsia="Times New Roman" w:hAnsi="Times New Roman" w:cs="Times New Roman"/>
                <w:bCs/>
                <w:kern w:val="0"/>
                <w:sz w:val="20"/>
                <w:szCs w:val="20"/>
                <w14:ligatures w14:val="none"/>
              </w:rPr>
              <w:t xml:space="preserve">). Leistiną tinklą nurodyti turi būti galima </w:t>
            </w:r>
            <w:r w:rsidRPr="002B510D">
              <w:rPr>
                <w:rFonts w:ascii="Times New Roman" w:eastAsia="Times New Roman" w:hAnsi="Times New Roman" w:cs="Times New Roman"/>
                <w:bCs/>
                <w:i/>
                <w:kern w:val="0"/>
                <w:sz w:val="20"/>
                <w:szCs w:val="20"/>
                <w14:ligatures w14:val="none"/>
              </w:rPr>
              <w:t>IP/</w:t>
            </w:r>
            <w:proofErr w:type="spellStart"/>
            <w:r w:rsidRPr="002B510D">
              <w:rPr>
                <w:rFonts w:ascii="Times New Roman" w:eastAsia="Times New Roman" w:hAnsi="Times New Roman" w:cs="Times New Roman"/>
                <w:bCs/>
                <w:i/>
                <w:kern w:val="0"/>
                <w:sz w:val="20"/>
                <w:szCs w:val="20"/>
                <w14:ligatures w14:val="none"/>
              </w:rPr>
              <w:t>netmask</w:t>
            </w:r>
            <w:proofErr w:type="spellEnd"/>
            <w:r w:rsidRPr="002B510D">
              <w:rPr>
                <w:rFonts w:ascii="Times New Roman" w:eastAsia="Times New Roman" w:hAnsi="Times New Roman" w:cs="Times New Roman"/>
                <w:bCs/>
                <w:kern w:val="0"/>
                <w:sz w:val="20"/>
                <w:szCs w:val="20"/>
                <w14:ligatures w14:val="none"/>
              </w:rPr>
              <w:t xml:space="preserve"> arba </w:t>
            </w:r>
            <w:r w:rsidRPr="002B510D">
              <w:rPr>
                <w:rFonts w:ascii="Times New Roman" w:eastAsia="Times New Roman" w:hAnsi="Times New Roman" w:cs="Times New Roman"/>
                <w:bCs/>
                <w:i/>
                <w:kern w:val="0"/>
                <w:sz w:val="20"/>
                <w:szCs w:val="20"/>
                <w14:ligatures w14:val="none"/>
              </w:rPr>
              <w:t>CIDR</w:t>
            </w:r>
            <w:r w:rsidRPr="002B510D">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5128BD51" w14:textId="77777777" w:rsidR="00F57D4E" w:rsidRPr="002B510D" w:rsidRDefault="00F57D4E" w:rsidP="00F57D4E">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flash</w:t>
            </w:r>
            <w:proofErr w:type="spellEnd"/>
            <w:r w:rsidRPr="002B510D">
              <w:rPr>
                <w:rFonts w:ascii="Times New Roman" w:eastAsia="Times New Roman" w:hAnsi="Times New Roman" w:cs="Times New Roman"/>
                <w:kern w:val="0"/>
                <w:sz w:val="20"/>
                <w:szCs w:val="20"/>
                <w14:ligatures w14:val="none"/>
              </w:rPr>
              <w:t>).</w:t>
            </w:r>
          </w:p>
        </w:tc>
        <w:tc>
          <w:tcPr>
            <w:tcW w:w="2277" w:type="dxa"/>
            <w:tcBorders>
              <w:top w:val="single" w:sz="4" w:space="0" w:color="000000"/>
              <w:left w:val="single" w:sz="4" w:space="0" w:color="000000"/>
              <w:bottom w:val="single" w:sz="4" w:space="0" w:color="000000"/>
              <w:right w:val="single" w:sz="4" w:space="0" w:color="000000"/>
            </w:tcBorders>
            <w:vAlign w:val="center"/>
          </w:tcPr>
          <w:p w14:paraId="22F3A8A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3EDF10A"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526B88C4"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26AA17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Komplektacija</w:t>
            </w:r>
          </w:p>
        </w:tc>
        <w:tc>
          <w:tcPr>
            <w:tcW w:w="4962" w:type="dxa"/>
            <w:tcBorders>
              <w:top w:val="single" w:sz="4" w:space="0" w:color="000000"/>
              <w:left w:val="single" w:sz="4" w:space="0" w:color="000000"/>
              <w:bottom w:val="single" w:sz="4" w:space="0" w:color="000000"/>
              <w:right w:val="single" w:sz="4" w:space="0" w:color="000000"/>
            </w:tcBorders>
            <w:vAlign w:val="center"/>
          </w:tcPr>
          <w:p w14:paraId="4FC233E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277" w:type="dxa"/>
            <w:tcBorders>
              <w:top w:val="single" w:sz="4" w:space="0" w:color="000000"/>
              <w:left w:val="single" w:sz="4" w:space="0" w:color="000000"/>
              <w:bottom w:val="single" w:sz="4" w:space="0" w:color="000000"/>
              <w:right w:val="single" w:sz="4" w:space="0" w:color="000000"/>
            </w:tcBorders>
            <w:vAlign w:val="center"/>
          </w:tcPr>
          <w:p w14:paraId="684D98D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19DF369"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5A44BA30"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9A7AE1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Surinkimo reikalavimai</w:t>
            </w:r>
          </w:p>
        </w:tc>
        <w:tc>
          <w:tcPr>
            <w:tcW w:w="4962" w:type="dxa"/>
            <w:tcBorders>
              <w:top w:val="single" w:sz="4" w:space="0" w:color="000000"/>
              <w:left w:val="single" w:sz="4" w:space="0" w:color="000000"/>
              <w:bottom w:val="single" w:sz="4" w:space="0" w:color="000000"/>
              <w:right w:val="single" w:sz="4" w:space="0" w:color="000000"/>
            </w:tcBorders>
            <w:vAlign w:val="center"/>
          </w:tcPr>
          <w:p w14:paraId="50CD617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konfigūraciją turi būti ištestuota įrangos gamintojo. Visa įranga turi būti </w:t>
            </w:r>
            <w:proofErr w:type="spellStart"/>
            <w:r w:rsidRPr="002B510D">
              <w:rPr>
                <w:rFonts w:ascii="Times New Roman" w:eastAsia="Times New Roman" w:hAnsi="Times New Roman" w:cs="Times New Roman"/>
                <w:color w:val="000000"/>
                <w:kern w:val="0"/>
                <w:sz w:val="20"/>
                <w:szCs w:val="20"/>
                <w14:ligatures w14:val="none"/>
              </w:rPr>
              <w:t>gamykliškai</w:t>
            </w:r>
            <w:proofErr w:type="spellEnd"/>
            <w:r w:rsidRPr="002B510D">
              <w:rPr>
                <w:rFonts w:ascii="Times New Roman" w:eastAsia="Times New Roman" w:hAnsi="Times New Roman" w:cs="Times New Roman"/>
                <w:color w:val="000000"/>
                <w:kern w:val="0"/>
                <w:sz w:val="20"/>
                <w:szCs w:val="20"/>
                <w14:ligatures w14:val="none"/>
              </w:rPr>
              <w:t xml:space="preserve"> nauja „</w:t>
            </w:r>
            <w:proofErr w:type="spellStart"/>
            <w:r w:rsidRPr="002B510D">
              <w:rPr>
                <w:rFonts w:ascii="Times New Roman" w:eastAsia="Times New Roman" w:hAnsi="Times New Roman" w:cs="Times New Roman"/>
                <w:color w:val="000000"/>
                <w:kern w:val="0"/>
                <w:sz w:val="20"/>
                <w:szCs w:val="20"/>
                <w14:ligatures w14:val="none"/>
              </w:rPr>
              <w:t>brand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new</w:t>
            </w:r>
            <w:proofErr w:type="spellEnd"/>
            <w:r w:rsidRPr="002B510D">
              <w:rPr>
                <w:rFonts w:ascii="Times New Roman" w:eastAsia="Times New Roman" w:hAnsi="Times New Roman" w:cs="Times New Roman"/>
                <w:color w:val="000000"/>
                <w:kern w:val="0"/>
                <w:sz w:val="20"/>
                <w:szCs w:val="20"/>
                <w14:ligatures w14:val="none"/>
              </w:rPr>
              <w:t>“; atnaujinti  „</w:t>
            </w:r>
            <w:proofErr w:type="spellStart"/>
            <w:r w:rsidRPr="002B510D">
              <w:rPr>
                <w:rFonts w:ascii="Times New Roman" w:eastAsia="Times New Roman" w:hAnsi="Times New Roman" w:cs="Times New Roman"/>
                <w:color w:val="000000"/>
                <w:kern w:val="0"/>
                <w:sz w:val="20"/>
                <w:szCs w:val="20"/>
                <w14:ligatures w14:val="none"/>
              </w:rPr>
              <w:t>renew</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refurbished</w:t>
            </w:r>
            <w:proofErr w:type="spellEnd"/>
            <w:r w:rsidRPr="002B510D">
              <w:rPr>
                <w:rFonts w:ascii="Times New Roman" w:eastAsia="Times New Roman" w:hAnsi="Times New Roman" w:cs="Times New Roman"/>
                <w:color w:val="000000"/>
                <w:kern w:val="0"/>
                <w:sz w:val="20"/>
                <w:szCs w:val="20"/>
                <w14:ligatures w14:val="none"/>
              </w:rPr>
              <w:t>“ /„</w:t>
            </w:r>
            <w:proofErr w:type="spellStart"/>
            <w:r w:rsidRPr="002B510D">
              <w:rPr>
                <w:rFonts w:ascii="Times New Roman" w:eastAsia="Times New Roman" w:hAnsi="Times New Roman" w:cs="Times New Roman"/>
                <w:color w:val="000000"/>
                <w:kern w:val="0"/>
                <w:sz w:val="20"/>
                <w:szCs w:val="20"/>
                <w14:ligatures w14:val="none"/>
              </w:rPr>
              <w:t>remarked</w:t>
            </w:r>
            <w:proofErr w:type="spellEnd"/>
            <w:r w:rsidRPr="002B510D">
              <w:rPr>
                <w:rFonts w:ascii="Times New Roman" w:eastAsia="Times New Roman" w:hAnsi="Times New Roman" w:cs="Times New Roman"/>
                <w:color w:val="000000"/>
                <w:kern w:val="0"/>
                <w:sz w:val="20"/>
                <w:szCs w:val="20"/>
                <w14:ligatures w14:val="none"/>
              </w:rPr>
              <w:t>“ komponentai neleistini.</w:t>
            </w:r>
          </w:p>
        </w:tc>
        <w:tc>
          <w:tcPr>
            <w:tcW w:w="2277" w:type="dxa"/>
            <w:tcBorders>
              <w:top w:val="single" w:sz="4" w:space="0" w:color="000000"/>
              <w:left w:val="single" w:sz="4" w:space="0" w:color="000000"/>
              <w:bottom w:val="single" w:sz="4" w:space="0" w:color="000000"/>
              <w:right w:val="single" w:sz="4" w:space="0" w:color="000000"/>
            </w:tcBorders>
            <w:vAlign w:val="center"/>
          </w:tcPr>
          <w:p w14:paraId="72221C2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152388AA"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438FB951"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BC53EC6"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Produkto kodai </w:t>
            </w:r>
            <w:r w:rsidRPr="002B510D">
              <w:rPr>
                <w:rFonts w:ascii="Times New Roman" w:eastAsia="Times New Roman" w:hAnsi="Times New Roman" w:cs="Times New Roman"/>
                <w:color w:val="000000"/>
                <w:kern w:val="0"/>
                <w:sz w:val="20"/>
                <w:szCs w:val="20"/>
                <w14:ligatures w14:val="none"/>
              </w:rPr>
              <w:br/>
              <w:t>(</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Numbers</w:t>
            </w:r>
            <w:proofErr w:type="spellEnd"/>
            <w:r w:rsidRPr="002B510D">
              <w:rPr>
                <w:rFonts w:ascii="Times New Roman" w:eastAsia="Times New Roman" w:hAnsi="Times New Roman" w:cs="Times New Roman"/>
                <w:color w:val="000000"/>
                <w:kern w:val="0"/>
                <w:sz w:val="20"/>
                <w:szCs w:val="20"/>
                <w14:ligatures w14:val="none"/>
              </w:rPr>
              <w:t>)</w:t>
            </w:r>
          </w:p>
        </w:tc>
        <w:tc>
          <w:tcPr>
            <w:tcW w:w="4962" w:type="dxa"/>
            <w:tcBorders>
              <w:top w:val="single" w:sz="4" w:space="0" w:color="000000"/>
              <w:left w:val="single" w:sz="4" w:space="0" w:color="000000"/>
              <w:bottom w:val="single" w:sz="4" w:space="0" w:color="000000"/>
              <w:right w:val="single" w:sz="4" w:space="0" w:color="000000"/>
            </w:tcBorders>
          </w:tcPr>
          <w:p w14:paraId="590636C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w:t>
            </w:r>
            <w:proofErr w:type="spellEnd"/>
            <w:r w:rsidRPr="002B510D">
              <w:rPr>
                <w:rFonts w:ascii="Times New Roman" w:eastAsia="Times New Roman" w:hAnsi="Times New Roman" w:cs="Times New Roman"/>
                <w:color w:val="000000"/>
                <w:kern w:val="0"/>
                <w:sz w:val="20"/>
                <w:szCs w:val="20"/>
                <w14:ligatures w14:val="none"/>
              </w:rPr>
              <w:t xml:space="preserve">), trumpas aprašymas ir kiekiai. </w:t>
            </w:r>
            <w:r w:rsidRPr="002B510D">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2B510D">
              <w:rPr>
                <w:rFonts w:ascii="Times New Roman" w:eastAsia="Times New Roman" w:hAnsi="Times New Roman" w:cs="Times New Roman"/>
                <w:i/>
                <w:kern w:val="0"/>
                <w:sz w:val="20"/>
                <w:szCs w:val="20"/>
                <w14:ligatures w14:val="none"/>
              </w:rPr>
              <w:t>Manufacturer</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Authorization</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Form</w:t>
            </w:r>
            <w:proofErr w:type="spellEnd"/>
            <w:r w:rsidRPr="002B510D">
              <w:rPr>
                <w:rFonts w:ascii="Times New Roman" w:eastAsia="Times New Roman" w:hAnsi="Times New Roman" w:cs="Times New Roman"/>
                <w:kern w:val="0"/>
                <w:sz w:val="20"/>
                <w:szCs w:val="20"/>
                <w14:ligatures w14:val="none"/>
              </w:rPr>
              <w:t>), adresuota perkančiajai organizacijai.</w:t>
            </w:r>
          </w:p>
        </w:tc>
        <w:tc>
          <w:tcPr>
            <w:tcW w:w="2277" w:type="dxa"/>
            <w:tcBorders>
              <w:top w:val="single" w:sz="4" w:space="0" w:color="000000"/>
              <w:left w:val="single" w:sz="4" w:space="0" w:color="000000"/>
              <w:bottom w:val="single" w:sz="4" w:space="0" w:color="000000"/>
              <w:right w:val="single" w:sz="4" w:space="0" w:color="000000"/>
            </w:tcBorders>
          </w:tcPr>
          <w:p w14:paraId="5E704C1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50E4BA16"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0F3E9CBB"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00F6389"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Diegimo paslaugos</w:t>
            </w:r>
          </w:p>
        </w:tc>
        <w:tc>
          <w:tcPr>
            <w:tcW w:w="4962" w:type="dxa"/>
            <w:tcBorders>
              <w:top w:val="single" w:sz="4" w:space="0" w:color="000000"/>
              <w:left w:val="single" w:sz="4" w:space="0" w:color="000000"/>
              <w:bottom w:val="single" w:sz="4" w:space="0" w:color="000000"/>
              <w:right w:val="single" w:sz="4" w:space="0" w:color="000000"/>
            </w:tcBorders>
          </w:tcPr>
          <w:p w14:paraId="196A620D"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2B510D">
              <w:rPr>
                <w:rFonts w:ascii="Times New Roman" w:eastAsia="Times New Roman" w:hAnsi="Times New Roman" w:cs="Times New Roman"/>
                <w:color w:val="000000"/>
                <w:kern w:val="0"/>
                <w:sz w:val="20"/>
                <w:szCs w:val="20"/>
                <w14:ligatures w14:val="none"/>
              </w:rPr>
              <w:t>mikrokodas</w:t>
            </w:r>
            <w:proofErr w:type="spellEnd"/>
            <w:r w:rsidRPr="002B510D">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21405A2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277" w:type="dxa"/>
            <w:tcBorders>
              <w:top w:val="single" w:sz="4" w:space="0" w:color="000000"/>
              <w:left w:val="single" w:sz="4" w:space="0" w:color="000000"/>
              <w:bottom w:val="single" w:sz="4" w:space="0" w:color="000000"/>
              <w:right w:val="single" w:sz="4" w:space="0" w:color="000000"/>
            </w:tcBorders>
          </w:tcPr>
          <w:p w14:paraId="3CCE497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DFE2FBF"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71C3BAC0"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CE05301"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Sertifikavimas</w:t>
            </w:r>
          </w:p>
        </w:tc>
        <w:tc>
          <w:tcPr>
            <w:tcW w:w="4962" w:type="dxa"/>
            <w:tcBorders>
              <w:top w:val="single" w:sz="4" w:space="0" w:color="000000"/>
              <w:left w:val="single" w:sz="4" w:space="0" w:color="000000"/>
              <w:bottom w:val="single" w:sz="4" w:space="0" w:color="000000"/>
              <w:right w:val="single" w:sz="4" w:space="0" w:color="000000"/>
            </w:tcBorders>
          </w:tcPr>
          <w:p w14:paraId="44DD45E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Microsoft Windows Server, </w:t>
            </w:r>
            <w:proofErr w:type="spellStart"/>
            <w:r w:rsidRPr="002B510D">
              <w:rPr>
                <w:rFonts w:ascii="Times New Roman" w:eastAsia="Times New Roman" w:hAnsi="Times New Roman" w:cs="Times New Roman"/>
                <w:color w:val="000000"/>
                <w:kern w:val="0"/>
                <w:sz w:val="20"/>
                <w:szCs w:val="20"/>
                <w14:ligatures w14:val="none"/>
              </w:rPr>
              <w:t>Red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Hat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Linux, SUSE Linux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vSphere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ESXi</w:t>
            </w:r>
            <w:proofErr w:type="spellEnd"/>
            <w:r w:rsidRPr="002B510D">
              <w:rPr>
                <w:rFonts w:ascii="Times New Roman" w:eastAsia="Times New Roman" w:hAnsi="Times New Roman" w:cs="Times New Roman"/>
                <w:color w:val="000000"/>
                <w:kern w:val="0"/>
                <w:sz w:val="20"/>
                <w:szCs w:val="20"/>
                <w14:ligatures w14:val="none"/>
              </w:rPr>
              <w:t xml:space="preserve">) bei </w:t>
            </w:r>
            <w:proofErr w:type="spellStart"/>
            <w:r w:rsidRPr="002B510D">
              <w:rPr>
                <w:rFonts w:ascii="Times New Roman" w:eastAsia="Times New Roman" w:hAnsi="Times New Roman" w:cs="Times New Roman"/>
                <w:color w:val="000000"/>
                <w:kern w:val="0"/>
                <w:sz w:val="20"/>
                <w:szCs w:val="20"/>
                <w14:ligatures w14:val="none"/>
              </w:rPr>
              <w:t>Canonical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Ubuntu</w:t>
            </w:r>
            <w:proofErr w:type="spellEnd"/>
            <w:r w:rsidRPr="002B510D">
              <w:rPr>
                <w:rFonts w:ascii="Times New Roman" w:eastAsia="Times New Roman" w:hAnsi="Times New Roman" w:cs="Times New Roman"/>
                <w:color w:val="000000"/>
                <w:kern w:val="0"/>
                <w:sz w:val="20"/>
                <w:szCs w:val="20"/>
                <w14:ligatures w14:val="none"/>
              </w:rPr>
              <w:t xml:space="preserve"> Server LTS. Informacija apie </w:t>
            </w:r>
            <w:proofErr w:type="spellStart"/>
            <w:r w:rsidRPr="002B510D">
              <w:rPr>
                <w:rFonts w:ascii="Times New Roman" w:eastAsia="Times New Roman" w:hAnsi="Times New Roman" w:cs="Times New Roman"/>
                <w:color w:val="000000"/>
                <w:kern w:val="0"/>
                <w:sz w:val="20"/>
                <w:szCs w:val="20"/>
                <w14:ligatures w14:val="none"/>
              </w:rPr>
              <w:t>sertifikaciją</w:t>
            </w:r>
            <w:proofErr w:type="spellEnd"/>
            <w:r w:rsidRPr="002B510D">
              <w:rPr>
                <w:rFonts w:ascii="Times New Roman" w:eastAsia="Times New Roman" w:hAnsi="Times New Roman" w:cs="Times New Roman"/>
                <w:color w:val="000000"/>
                <w:kern w:val="0"/>
                <w:sz w:val="20"/>
                <w:szCs w:val="20"/>
                <w14:ligatures w14:val="none"/>
              </w:rPr>
              <w:t xml:space="preserve"> turi būti pateikta oficialiame gamintojo tinklalapyje. Visos siūlomos tarnybinės stoties dalys (diskai, procesoriai, atmintis ir kiti įrenginiai) privalo būti pateikti vienos firmos gamintojos, </w:t>
            </w:r>
            <w:proofErr w:type="spellStart"/>
            <w:r w:rsidRPr="002B510D">
              <w:rPr>
                <w:rFonts w:ascii="Times New Roman" w:eastAsia="Times New Roman" w:hAnsi="Times New Roman" w:cs="Times New Roman"/>
                <w:color w:val="000000"/>
                <w:kern w:val="0"/>
                <w:sz w:val="20"/>
                <w:szCs w:val="20"/>
                <w14:ligatures w14:val="none"/>
              </w:rPr>
              <w:t>markiruoti</w:t>
            </w:r>
            <w:proofErr w:type="spellEnd"/>
            <w:r w:rsidRPr="002B510D">
              <w:rPr>
                <w:rFonts w:ascii="Times New Roman" w:eastAsia="Times New Roman" w:hAnsi="Times New Roman" w:cs="Times New Roman"/>
                <w:color w:val="000000"/>
                <w:kern w:val="0"/>
                <w:sz w:val="20"/>
                <w:szCs w:val="20"/>
                <w14:ligatures w14:val="none"/>
              </w:rPr>
              <w:t xml:space="preserve"> jos kodais ir/ar prekiniais ženklais.</w:t>
            </w:r>
          </w:p>
        </w:tc>
        <w:tc>
          <w:tcPr>
            <w:tcW w:w="2277" w:type="dxa"/>
            <w:tcBorders>
              <w:top w:val="single" w:sz="4" w:space="0" w:color="000000"/>
              <w:left w:val="single" w:sz="4" w:space="0" w:color="000000"/>
              <w:bottom w:val="single" w:sz="4" w:space="0" w:color="000000"/>
              <w:right w:val="single" w:sz="4" w:space="0" w:color="000000"/>
            </w:tcBorders>
          </w:tcPr>
          <w:p w14:paraId="77D0529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3BE9F715"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6B7A7CA3"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50C79A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Kiti reikalavimai</w:t>
            </w:r>
          </w:p>
        </w:tc>
        <w:tc>
          <w:tcPr>
            <w:tcW w:w="4962" w:type="dxa"/>
            <w:tcBorders>
              <w:top w:val="single" w:sz="4" w:space="0" w:color="000000"/>
              <w:left w:val="single" w:sz="4" w:space="0" w:color="000000"/>
              <w:bottom w:val="single" w:sz="4" w:space="0" w:color="000000"/>
              <w:right w:val="single" w:sz="4" w:space="0" w:color="000000"/>
            </w:tcBorders>
          </w:tcPr>
          <w:p w14:paraId="5AA36F4E"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277" w:type="dxa"/>
            <w:tcBorders>
              <w:top w:val="single" w:sz="4" w:space="0" w:color="000000"/>
              <w:left w:val="single" w:sz="4" w:space="0" w:color="000000"/>
              <w:bottom w:val="single" w:sz="4" w:space="0" w:color="000000"/>
              <w:right w:val="single" w:sz="4" w:space="0" w:color="000000"/>
            </w:tcBorders>
          </w:tcPr>
          <w:p w14:paraId="4AF1DE4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F23C7C0"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19B8A292" w14:textId="77777777" w:rsidR="00F57D4E" w:rsidRPr="002B510D" w:rsidRDefault="00F57D4E" w:rsidP="00F57D4E">
            <w:pPr>
              <w:widowControl w:val="0"/>
              <w:numPr>
                <w:ilvl w:val="0"/>
                <w:numId w:val="8"/>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B41688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Ekologiniai reikalavimai:</w:t>
            </w:r>
          </w:p>
        </w:tc>
        <w:tc>
          <w:tcPr>
            <w:tcW w:w="4962" w:type="dxa"/>
            <w:tcBorders>
              <w:top w:val="single" w:sz="4" w:space="0" w:color="000000"/>
              <w:left w:val="single" w:sz="4" w:space="0" w:color="000000"/>
              <w:bottom w:val="single" w:sz="4" w:space="0" w:color="000000"/>
              <w:right w:val="single" w:sz="4" w:space="0" w:color="000000"/>
            </w:tcBorders>
          </w:tcPr>
          <w:p w14:paraId="775399F8"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5D46AF43" w14:textId="77777777" w:rsidR="00F57D4E" w:rsidRPr="002B510D" w:rsidRDefault="00F57D4E" w:rsidP="00F57D4E">
            <w:pPr>
              <w:spacing w:after="0" w:line="240" w:lineRule="auto"/>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Tiekėjas turi pateikti:</w:t>
            </w:r>
          </w:p>
          <w:p w14:paraId="7BBE7407" w14:textId="77777777" w:rsidR="00F57D4E" w:rsidRPr="002B510D" w:rsidRDefault="00F57D4E" w:rsidP="00F57D4E">
            <w:pPr>
              <w:spacing w:after="0" w:line="240" w:lineRule="auto"/>
              <w:jc w:val="both"/>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547636D0" w14:textId="77777777" w:rsidR="00F57D4E" w:rsidRPr="009F3BAE" w:rsidRDefault="00F57D4E" w:rsidP="00F57D4E">
            <w:pPr>
              <w:spacing w:after="0" w:line="240" w:lineRule="auto"/>
              <w:jc w:val="both"/>
              <w:rPr>
                <w:rFonts w:ascii="Times New Roman" w:eastAsia="Times New Roman" w:hAnsi="Times New Roman" w:cs="Times New Roman"/>
                <w:kern w:val="0"/>
                <w:sz w:val="20"/>
                <w:szCs w:val="20"/>
              </w:rPr>
            </w:pPr>
            <w:r w:rsidRPr="009F3BAE">
              <w:rPr>
                <w:rFonts w:ascii="Times New Roman" w:eastAsia="Times New Roman" w:hAnsi="Times New Roman" w:cs="Times New Roman"/>
                <w:kern w:val="0"/>
                <w:sz w:val="20"/>
                <w:szCs w:val="20"/>
              </w:rPr>
              <w:t xml:space="preserve">b) gamintojo techniniai dokumentai, arba </w:t>
            </w:r>
          </w:p>
          <w:p w14:paraId="5621B69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9F3BAE">
              <w:rPr>
                <w:rFonts w:ascii="Times New Roman" w:eastAsia="Times New Roman" w:hAnsi="Times New Roman" w:cs="Times New Roman"/>
                <w:kern w:val="0"/>
                <w:sz w:val="20"/>
                <w:szCs w:val="20"/>
              </w:rPr>
              <w:t>c) kiti lygiaverčiai įrodymai.</w:t>
            </w:r>
          </w:p>
        </w:tc>
        <w:tc>
          <w:tcPr>
            <w:tcW w:w="2277" w:type="dxa"/>
            <w:tcBorders>
              <w:top w:val="single" w:sz="4" w:space="0" w:color="000000"/>
              <w:left w:val="single" w:sz="4" w:space="0" w:color="000000"/>
              <w:bottom w:val="single" w:sz="4" w:space="0" w:color="000000"/>
              <w:right w:val="single" w:sz="4" w:space="0" w:color="000000"/>
            </w:tcBorders>
          </w:tcPr>
          <w:p w14:paraId="666656F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E4C4A3F" w14:textId="77777777" w:rsidTr="00DC1A48">
        <w:trPr>
          <w:trHeight w:val="57"/>
        </w:trPr>
        <w:tc>
          <w:tcPr>
            <w:tcW w:w="1591" w:type="dxa"/>
            <w:tcBorders>
              <w:top w:val="single" w:sz="4" w:space="0" w:color="000000"/>
              <w:left w:val="single" w:sz="4" w:space="0" w:color="000000"/>
              <w:bottom w:val="single" w:sz="4" w:space="0" w:color="000000"/>
              <w:right w:val="single" w:sz="4" w:space="0" w:color="000000"/>
            </w:tcBorders>
            <w:tcFitText/>
            <w:vAlign w:val="center"/>
          </w:tcPr>
          <w:p w14:paraId="1AB31886" w14:textId="77777777" w:rsidR="00F57D4E" w:rsidRPr="002B510D" w:rsidRDefault="00F57D4E" w:rsidP="00F57D4E">
            <w:pPr>
              <w:widowControl w:val="0"/>
              <w:numPr>
                <w:ilvl w:val="0"/>
                <w:numId w:val="8"/>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3C0854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Garantinis aptarnavimas</w:t>
            </w:r>
          </w:p>
        </w:tc>
        <w:tc>
          <w:tcPr>
            <w:tcW w:w="4962" w:type="dxa"/>
            <w:tcBorders>
              <w:top w:val="single" w:sz="4" w:space="0" w:color="000000"/>
              <w:left w:val="single" w:sz="4" w:space="0" w:color="000000"/>
              <w:bottom w:val="single" w:sz="4" w:space="0" w:color="000000"/>
              <w:right w:val="single" w:sz="4" w:space="0" w:color="000000"/>
            </w:tcBorders>
          </w:tcPr>
          <w:p w14:paraId="6BC4C76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2B510D">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2B510D">
              <w:rPr>
                <w:rFonts w:ascii="Times New Roman" w:eastAsia="Times New Roman" w:hAnsi="Times New Roman" w:cs="Times New Roman"/>
                <w:color w:val="000000"/>
                <w:kern w:val="0"/>
                <w:sz w:val="20"/>
                <w:szCs w:val="20"/>
                <w14:ligatures w14:val="none"/>
              </w:rPr>
              <w:br/>
            </w:r>
            <w:r w:rsidRPr="002B510D">
              <w:rPr>
                <w:rFonts w:ascii="Times New Roman" w:eastAsia="Times New Roman" w:hAnsi="Times New Roman" w:cs="Times New Roman"/>
                <w:bCs/>
                <w:kern w:val="0"/>
                <w:sz w:val="20"/>
                <w:szCs w:val="20"/>
                <w14:ligatures w14:val="none"/>
              </w:rPr>
              <w:t xml:space="preserve">Kietieji diskai (angl. </w:t>
            </w:r>
            <w:r w:rsidRPr="002B510D">
              <w:rPr>
                <w:rFonts w:ascii="Times New Roman" w:eastAsia="Times New Roman" w:hAnsi="Times New Roman" w:cs="Times New Roman"/>
                <w:bCs/>
                <w:i/>
                <w:kern w:val="0"/>
                <w:sz w:val="20"/>
                <w:szCs w:val="20"/>
                <w14:ligatures w14:val="none"/>
              </w:rPr>
              <w:t>HDD</w:t>
            </w:r>
            <w:r w:rsidRPr="002B510D">
              <w:rPr>
                <w:rFonts w:ascii="Times New Roman" w:eastAsia="Times New Roman" w:hAnsi="Times New Roman" w:cs="Times New Roman"/>
                <w:bCs/>
                <w:kern w:val="0"/>
                <w:sz w:val="20"/>
                <w:szCs w:val="20"/>
                <w14:ligatures w14:val="none"/>
              </w:rPr>
              <w:t xml:space="preserve">) ar puslaidininkiniai diskai (angl. </w:t>
            </w:r>
            <w:r w:rsidRPr="002B510D">
              <w:rPr>
                <w:rFonts w:ascii="Times New Roman" w:eastAsia="Times New Roman" w:hAnsi="Times New Roman" w:cs="Times New Roman"/>
                <w:bCs/>
                <w:i/>
                <w:kern w:val="0"/>
                <w:sz w:val="20"/>
                <w:szCs w:val="20"/>
                <w14:ligatures w14:val="none"/>
              </w:rPr>
              <w:t>SSD</w:t>
            </w:r>
            <w:r w:rsidRPr="002B510D">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2B510D">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2B510D">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277" w:type="dxa"/>
            <w:tcBorders>
              <w:top w:val="single" w:sz="4" w:space="0" w:color="000000"/>
              <w:left w:val="single" w:sz="4" w:space="0" w:color="000000"/>
              <w:bottom w:val="single" w:sz="4" w:space="0" w:color="000000"/>
              <w:right w:val="single" w:sz="4" w:space="0" w:color="000000"/>
            </w:tcBorders>
          </w:tcPr>
          <w:p w14:paraId="7722D4D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699DD0BF" w14:textId="77777777" w:rsidTr="00DC1A48">
        <w:trPr>
          <w:trHeight w:val="57"/>
        </w:trPr>
        <w:tc>
          <w:tcPr>
            <w:tcW w:w="9104" w:type="dxa"/>
            <w:gridSpan w:val="3"/>
            <w:tcBorders>
              <w:top w:val="single" w:sz="4" w:space="0" w:color="000000"/>
              <w:left w:val="single" w:sz="4" w:space="0" w:color="000000"/>
              <w:bottom w:val="single" w:sz="4" w:space="0" w:color="000000"/>
              <w:right w:val="single" w:sz="4" w:space="0" w:color="000000"/>
            </w:tcBorders>
            <w:vAlign w:val="bottom"/>
          </w:tcPr>
          <w:p w14:paraId="1FC91C65"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modelis, firma-gamintoja, kilmės šalis</w:t>
            </w:r>
          </w:p>
        </w:tc>
        <w:tc>
          <w:tcPr>
            <w:tcW w:w="2277" w:type="dxa"/>
            <w:tcBorders>
              <w:top w:val="single" w:sz="4" w:space="0" w:color="000000"/>
              <w:left w:val="single" w:sz="4" w:space="0" w:color="000000"/>
              <w:bottom w:val="single" w:sz="4" w:space="0" w:color="000000"/>
              <w:right w:val="single" w:sz="4" w:space="0" w:color="000000"/>
            </w:tcBorders>
            <w:vAlign w:val="bottom"/>
          </w:tcPr>
          <w:p w14:paraId="01530970"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0281C7D0" w14:textId="77777777" w:rsidTr="00DC1A48">
        <w:trPr>
          <w:trHeight w:val="57"/>
        </w:trPr>
        <w:tc>
          <w:tcPr>
            <w:tcW w:w="9104" w:type="dxa"/>
            <w:gridSpan w:val="3"/>
            <w:tcBorders>
              <w:top w:val="single" w:sz="4" w:space="0" w:color="000000"/>
              <w:left w:val="single" w:sz="4" w:space="0" w:color="000000"/>
              <w:bottom w:val="single" w:sz="4" w:space="0" w:color="000000"/>
              <w:right w:val="single" w:sz="4" w:space="0" w:color="000000"/>
            </w:tcBorders>
            <w:vAlign w:val="bottom"/>
          </w:tcPr>
          <w:p w14:paraId="665E1F07"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Pristatymo terminas, nuo užsakymo pateikimo dienos ne </w:t>
            </w:r>
            <w:r w:rsidRPr="002B510D">
              <w:rPr>
                <w:rFonts w:ascii="Times New Roman" w:eastAsia="Times New Roman" w:hAnsi="Times New Roman" w:cs="Times New Roman"/>
                <w:kern w:val="0"/>
                <w:sz w:val="20"/>
                <w:szCs w:val="20"/>
                <w14:ligatures w14:val="none"/>
              </w:rPr>
              <w:t>ilgiau kaip 6 mėn.</w:t>
            </w:r>
          </w:p>
        </w:tc>
        <w:tc>
          <w:tcPr>
            <w:tcW w:w="2277" w:type="dxa"/>
            <w:tcBorders>
              <w:top w:val="single" w:sz="4" w:space="0" w:color="000000"/>
              <w:left w:val="single" w:sz="4" w:space="0" w:color="000000"/>
              <w:bottom w:val="single" w:sz="4" w:space="0" w:color="000000"/>
              <w:right w:val="single" w:sz="4" w:space="0" w:color="000000"/>
            </w:tcBorders>
            <w:vAlign w:val="bottom"/>
          </w:tcPr>
          <w:p w14:paraId="43D94D93"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72FBF3EE" w14:textId="77777777" w:rsidTr="00DC1A48">
        <w:trPr>
          <w:trHeight w:val="57"/>
        </w:trPr>
        <w:tc>
          <w:tcPr>
            <w:tcW w:w="9104" w:type="dxa"/>
            <w:gridSpan w:val="3"/>
            <w:tcBorders>
              <w:top w:val="single" w:sz="4" w:space="0" w:color="000000"/>
              <w:left w:val="single" w:sz="4" w:space="0" w:color="000000"/>
              <w:bottom w:val="single" w:sz="4" w:space="0" w:color="000000"/>
              <w:right w:val="single" w:sz="4" w:space="0" w:color="000000"/>
            </w:tcBorders>
            <w:vAlign w:val="bottom"/>
          </w:tcPr>
          <w:p w14:paraId="47DB2E02"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277" w:type="dxa"/>
            <w:tcBorders>
              <w:top w:val="single" w:sz="4" w:space="0" w:color="000000"/>
              <w:left w:val="single" w:sz="4" w:space="0" w:color="000000"/>
              <w:bottom w:val="single" w:sz="4" w:space="0" w:color="000000"/>
              <w:right w:val="single" w:sz="4" w:space="0" w:color="000000"/>
            </w:tcBorders>
            <w:vAlign w:val="bottom"/>
          </w:tcPr>
          <w:p w14:paraId="3E80EC74"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649D408D" w14:textId="77777777" w:rsidTr="00DC1A48">
        <w:trPr>
          <w:trHeight w:val="57"/>
        </w:trPr>
        <w:tc>
          <w:tcPr>
            <w:tcW w:w="9104" w:type="dxa"/>
            <w:gridSpan w:val="3"/>
            <w:tcBorders>
              <w:top w:val="single" w:sz="4" w:space="0" w:color="000000"/>
              <w:left w:val="single" w:sz="4" w:space="0" w:color="000000"/>
              <w:bottom w:val="single" w:sz="4" w:space="0" w:color="000000"/>
              <w:right w:val="single" w:sz="4" w:space="0" w:color="000000"/>
            </w:tcBorders>
            <w:vAlign w:val="bottom"/>
          </w:tcPr>
          <w:p w14:paraId="46C9F0D7"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277" w:type="dxa"/>
            <w:tcBorders>
              <w:top w:val="single" w:sz="4" w:space="0" w:color="000000"/>
              <w:left w:val="single" w:sz="4" w:space="0" w:color="000000"/>
              <w:bottom w:val="single" w:sz="4" w:space="0" w:color="000000"/>
              <w:right w:val="single" w:sz="4" w:space="0" w:color="000000"/>
            </w:tcBorders>
            <w:vAlign w:val="bottom"/>
          </w:tcPr>
          <w:p w14:paraId="4C2939DA"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02F0A76C" w14:textId="77777777" w:rsidTr="00DC1A48">
        <w:trPr>
          <w:trHeight w:val="57"/>
        </w:trPr>
        <w:tc>
          <w:tcPr>
            <w:tcW w:w="9104" w:type="dxa"/>
            <w:gridSpan w:val="3"/>
            <w:tcBorders>
              <w:top w:val="single" w:sz="4" w:space="0" w:color="000000"/>
              <w:left w:val="single" w:sz="4" w:space="0" w:color="000000"/>
              <w:bottom w:val="single" w:sz="4" w:space="0" w:color="000000"/>
              <w:right w:val="single" w:sz="4" w:space="0" w:color="000000"/>
            </w:tcBorders>
            <w:vAlign w:val="bottom"/>
          </w:tcPr>
          <w:p w14:paraId="7FC251B0"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277" w:type="dxa"/>
            <w:tcBorders>
              <w:top w:val="single" w:sz="4" w:space="0" w:color="000000"/>
              <w:left w:val="single" w:sz="4" w:space="0" w:color="000000"/>
              <w:bottom w:val="single" w:sz="4" w:space="0" w:color="000000"/>
              <w:right w:val="single" w:sz="4" w:space="0" w:color="000000"/>
            </w:tcBorders>
            <w:vAlign w:val="bottom"/>
          </w:tcPr>
          <w:p w14:paraId="5CC4BF6D"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4607640" w14:textId="77777777" w:rsidR="00F57D4E" w:rsidRPr="00804B66" w:rsidRDefault="00F57D4E" w:rsidP="00143A67">
      <w:pPr>
        <w:spacing w:after="0" w:line="240" w:lineRule="auto"/>
        <w:rPr>
          <w:rFonts w:ascii="Times New Roman" w:hAnsi="Times New Roman" w:cs="Times New Roman"/>
        </w:rPr>
      </w:pPr>
    </w:p>
    <w:p w14:paraId="0DA2AB17" w14:textId="7AFCE177" w:rsidR="002B510D" w:rsidRPr="002B510D" w:rsidRDefault="00CE22E1" w:rsidP="00F57D4E">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F57D4E" w:rsidRPr="002B510D">
        <w:rPr>
          <w:rFonts w:ascii="Times New Roman" w:eastAsia="Times New Roman" w:hAnsi="Times New Roman" w:cs="Times New Roman"/>
          <w:b/>
          <w:kern w:val="0"/>
          <w14:ligatures w14:val="none"/>
        </w:rPr>
        <w:t>4.2  Techniniai reikalavimai prievadų sąsajai PS1</w:t>
      </w:r>
    </w:p>
    <w:tbl>
      <w:tblPr>
        <w:tblW w:w="11381" w:type="dxa"/>
        <w:tblInd w:w="-570" w:type="dxa"/>
        <w:tblLook w:val="04A0" w:firstRow="1" w:lastRow="0" w:firstColumn="1" w:lastColumn="0" w:noHBand="0" w:noVBand="1"/>
      </w:tblPr>
      <w:tblGrid>
        <w:gridCol w:w="1132"/>
        <w:gridCol w:w="1985"/>
        <w:gridCol w:w="6090"/>
        <w:gridCol w:w="2174"/>
      </w:tblGrid>
      <w:tr w:rsidR="00DC1A48" w:rsidRPr="002B510D" w14:paraId="59623CEC" w14:textId="77777777" w:rsidTr="00DC1A48">
        <w:trPr>
          <w:trHeight w:val="57"/>
        </w:trPr>
        <w:tc>
          <w:tcPr>
            <w:tcW w:w="1132" w:type="dxa"/>
            <w:tcBorders>
              <w:top w:val="single" w:sz="8" w:space="0" w:color="auto"/>
              <w:left w:val="single" w:sz="8" w:space="0" w:color="auto"/>
              <w:bottom w:val="single" w:sz="8" w:space="0" w:color="auto"/>
              <w:right w:val="single" w:sz="8" w:space="0" w:color="auto"/>
            </w:tcBorders>
            <w:shd w:val="clear" w:color="auto" w:fill="DEDAC4"/>
            <w:vAlign w:val="center"/>
          </w:tcPr>
          <w:p w14:paraId="3DC8EB7B" w14:textId="142EC35E"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FFE90BE" w14:textId="4A276301"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 xml:space="preserve">Komponento </w:t>
            </w:r>
            <w:r w:rsidRPr="002B510D">
              <w:rPr>
                <w:rFonts w:ascii="Times New Roman" w:eastAsia="Calibri" w:hAnsi="Times New Roman" w:cs="Times New Roman"/>
                <w:b/>
                <w:bCs/>
                <w:kern w:val="0"/>
                <w:sz w:val="20"/>
                <w:szCs w:val="20"/>
                <w14:ligatures w14:val="none"/>
              </w:rPr>
              <w:lastRenderedPageBreak/>
              <w:t>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4403B8AB" w14:textId="04FFAC84"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lastRenderedPageBreak/>
              <w:t xml:space="preserve">Reikalaujama charakteristika ne blogiau kaip arba lygiavertė </w:t>
            </w:r>
            <w:r w:rsidRPr="002B510D">
              <w:rPr>
                <w:rFonts w:ascii="Times New Roman" w:eastAsia="Calibri" w:hAnsi="Times New Roman" w:cs="Times New Roman"/>
                <w:b/>
                <w:bCs/>
                <w:kern w:val="0"/>
                <w:sz w:val="20"/>
                <w:szCs w:val="20"/>
                <w14:ligatures w14:val="none"/>
              </w:rPr>
              <w:lastRenderedPageBreak/>
              <w:t>(pateiktos nuorodos į standartus/ technologijas/ prekės ženklus yra tik rekomendacinio pobūdžio, todėl standartai/ technologijos/ prekės ženklai gali būti pakeisti lygiaverčiais)</w:t>
            </w:r>
          </w:p>
        </w:tc>
        <w:tc>
          <w:tcPr>
            <w:tcW w:w="2174" w:type="dxa"/>
            <w:tcBorders>
              <w:top w:val="single" w:sz="8" w:space="0" w:color="auto"/>
              <w:left w:val="nil"/>
              <w:bottom w:val="single" w:sz="8" w:space="0" w:color="auto"/>
              <w:right w:val="single" w:sz="8" w:space="0" w:color="auto"/>
            </w:tcBorders>
            <w:shd w:val="clear" w:color="auto" w:fill="DEDAC4"/>
            <w:vAlign w:val="center"/>
          </w:tcPr>
          <w:p w14:paraId="19D9F394" w14:textId="5F8A066A"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lastRenderedPageBreak/>
              <w:t xml:space="preserve">Siūlomos tikslios </w:t>
            </w:r>
            <w:r w:rsidRPr="002B510D">
              <w:rPr>
                <w:rFonts w:ascii="Times New Roman" w:eastAsia="Calibri" w:hAnsi="Times New Roman" w:cs="Times New Roman"/>
                <w:b/>
                <w:bCs/>
                <w:kern w:val="0"/>
                <w:sz w:val="20"/>
                <w:szCs w:val="20"/>
                <w14:ligatures w14:val="none"/>
              </w:rPr>
              <w:lastRenderedPageBreak/>
              <w:t>charakteristikos/ parametrai, komponento modelis</w:t>
            </w:r>
          </w:p>
        </w:tc>
      </w:tr>
      <w:tr w:rsidR="00F57D4E" w:rsidRPr="002B510D" w14:paraId="29B080EF" w14:textId="77777777" w:rsidTr="00DC1A48">
        <w:trPr>
          <w:trHeight w:val="57"/>
        </w:trPr>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28C80081" w14:textId="77777777" w:rsidR="00F57D4E" w:rsidRPr="002B510D" w:rsidRDefault="00F57D4E" w:rsidP="00F57D4E">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lastRenderedPageBreak/>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BC81561"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65E8ECC6"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33D04D2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C tipo. Privaloma pateikti nuorodą į tai patvirtinančią gamintojo techninę dokumentaciją.</w:t>
            </w:r>
          </w:p>
        </w:tc>
        <w:tc>
          <w:tcPr>
            <w:tcW w:w="2174" w:type="dxa"/>
            <w:tcBorders>
              <w:top w:val="single" w:sz="4" w:space="0" w:color="000000"/>
              <w:left w:val="single" w:sz="4" w:space="0" w:color="000000"/>
              <w:bottom w:val="single" w:sz="4" w:space="0" w:color="000000"/>
              <w:right w:val="single" w:sz="4" w:space="0" w:color="000000"/>
            </w:tcBorders>
          </w:tcPr>
          <w:p w14:paraId="592CE09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4D6673EB"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734F0B44" w14:textId="77777777" w:rsidR="00F57D4E" w:rsidRPr="002B510D" w:rsidRDefault="00F57D4E" w:rsidP="00F57D4E">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A70239E" w14:textId="77777777" w:rsidR="00F57D4E" w:rsidRPr="002B510D" w:rsidRDefault="00F57D4E" w:rsidP="00F57D4E">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B133E3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QSFP28 </w:t>
            </w:r>
            <w:proofErr w:type="spellStart"/>
            <w:r w:rsidRPr="002B510D">
              <w:rPr>
                <w:rFonts w:ascii="Times New Roman" w:eastAsia="Times New Roman" w:hAnsi="Times New Roman" w:cs="Times New Roman"/>
                <w:kern w:val="0"/>
                <w:sz w:val="20"/>
                <w:szCs w:val="20"/>
                <w14:ligatures w14:val="none"/>
              </w:rPr>
              <w:t>Single</w:t>
            </w:r>
            <w:proofErr w:type="spellEnd"/>
            <w:r w:rsidRPr="002B510D">
              <w:rPr>
                <w:rFonts w:ascii="Times New Roman" w:eastAsia="Times New Roman" w:hAnsi="Times New Roman" w:cs="Times New Roman"/>
                <w:kern w:val="0"/>
                <w:sz w:val="20"/>
                <w:szCs w:val="20"/>
                <w14:ligatures w14:val="none"/>
              </w:rPr>
              <w:t xml:space="preserve"> Lambda</w:t>
            </w:r>
          </w:p>
        </w:tc>
        <w:tc>
          <w:tcPr>
            <w:tcW w:w="2174" w:type="dxa"/>
            <w:tcBorders>
              <w:top w:val="single" w:sz="4" w:space="0" w:color="000000"/>
              <w:left w:val="single" w:sz="4" w:space="0" w:color="000000"/>
              <w:bottom w:val="single" w:sz="4" w:space="0" w:color="000000"/>
              <w:right w:val="single" w:sz="4" w:space="0" w:color="000000"/>
            </w:tcBorders>
          </w:tcPr>
          <w:p w14:paraId="2C477BD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454C0B1D"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6E79DA88"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3C17D4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0EFFFF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174" w:type="dxa"/>
            <w:tcBorders>
              <w:top w:val="single" w:sz="4" w:space="0" w:color="000000"/>
              <w:left w:val="single" w:sz="4" w:space="0" w:color="000000"/>
              <w:bottom w:val="single" w:sz="4" w:space="0" w:color="000000"/>
              <w:right w:val="single" w:sz="4" w:space="0" w:color="000000"/>
            </w:tcBorders>
          </w:tcPr>
          <w:p w14:paraId="523B3AC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137C66B5"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1153314D"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F9721AD"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3F3C75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174" w:type="dxa"/>
            <w:tcBorders>
              <w:top w:val="single" w:sz="4" w:space="0" w:color="000000"/>
              <w:left w:val="single" w:sz="4" w:space="0" w:color="000000"/>
              <w:bottom w:val="single" w:sz="4" w:space="0" w:color="000000"/>
              <w:right w:val="single" w:sz="4" w:space="0" w:color="000000"/>
            </w:tcBorders>
          </w:tcPr>
          <w:p w14:paraId="5A33E24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31F784E9"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267CE7FA"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0DC1A7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6F02D5C"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3708EC01" w14:textId="77777777" w:rsidR="00F57D4E" w:rsidRPr="002B510D" w:rsidRDefault="00F57D4E" w:rsidP="00F57D4E">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6C52A413" w14:textId="77777777" w:rsidR="00F57D4E" w:rsidRPr="002B510D" w:rsidRDefault="00F57D4E" w:rsidP="00F57D4E">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174" w:type="dxa"/>
            <w:tcBorders>
              <w:top w:val="single" w:sz="4" w:space="0" w:color="000000"/>
              <w:left w:val="single" w:sz="4" w:space="0" w:color="000000"/>
              <w:bottom w:val="single" w:sz="4" w:space="0" w:color="000000"/>
              <w:right w:val="single" w:sz="4" w:space="0" w:color="000000"/>
            </w:tcBorders>
          </w:tcPr>
          <w:p w14:paraId="396D523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375C9253"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7FB2A752"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3C9FC5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6E2395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500m (OS2).</w:t>
            </w:r>
          </w:p>
        </w:tc>
        <w:tc>
          <w:tcPr>
            <w:tcW w:w="2174" w:type="dxa"/>
            <w:tcBorders>
              <w:top w:val="single" w:sz="4" w:space="0" w:color="000000"/>
              <w:left w:val="single" w:sz="4" w:space="0" w:color="000000"/>
              <w:bottom w:val="single" w:sz="4" w:space="0" w:color="000000"/>
              <w:right w:val="single" w:sz="4" w:space="0" w:color="000000"/>
            </w:tcBorders>
          </w:tcPr>
          <w:p w14:paraId="5FBED77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8AFAB2F"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7566466D"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FA8C05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7E8272B"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60337ACE" w14:textId="77777777" w:rsidR="00F57D4E" w:rsidRPr="002B510D" w:rsidRDefault="00F57D4E" w:rsidP="00F57D4E">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174" w:type="dxa"/>
            <w:tcBorders>
              <w:top w:val="single" w:sz="4" w:space="0" w:color="000000"/>
              <w:left w:val="single" w:sz="4" w:space="0" w:color="000000"/>
              <w:bottom w:val="single" w:sz="4" w:space="0" w:color="000000"/>
              <w:right w:val="single" w:sz="4" w:space="0" w:color="000000"/>
            </w:tcBorders>
          </w:tcPr>
          <w:p w14:paraId="31FB170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42447CA0"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5646E7AA"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9324A6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95E70D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174" w:type="dxa"/>
            <w:tcBorders>
              <w:top w:val="single" w:sz="4" w:space="0" w:color="000000"/>
              <w:left w:val="single" w:sz="4" w:space="0" w:color="000000"/>
              <w:bottom w:val="single" w:sz="4" w:space="0" w:color="000000"/>
              <w:right w:val="single" w:sz="4" w:space="0" w:color="000000"/>
            </w:tcBorders>
          </w:tcPr>
          <w:p w14:paraId="571B02B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5EFC0EB4" w14:textId="77777777" w:rsidTr="00DC1A48">
        <w:trPr>
          <w:trHeight w:val="57"/>
        </w:trPr>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586DE4E8" w14:textId="77777777" w:rsidR="00F57D4E" w:rsidRPr="002B510D" w:rsidRDefault="00F57D4E" w:rsidP="00F57D4E">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AF38FDF"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3CE30D97" w14:textId="77777777" w:rsidR="00F57D4E" w:rsidRPr="002B510D" w:rsidRDefault="00F57D4E" w:rsidP="00F57D4E">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174" w:type="dxa"/>
            <w:tcBorders>
              <w:top w:val="single" w:sz="4" w:space="0" w:color="000000"/>
              <w:left w:val="single" w:sz="4" w:space="0" w:color="000000"/>
              <w:bottom w:val="single" w:sz="4" w:space="0" w:color="000000"/>
              <w:right w:val="single" w:sz="4" w:space="0" w:color="000000"/>
            </w:tcBorders>
          </w:tcPr>
          <w:p w14:paraId="6D8D40CE"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5EAC6E5"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06CCF094"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F36016E"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5E1C47B" w14:textId="77777777" w:rsidR="00F57D4E" w:rsidRPr="002B510D" w:rsidRDefault="00F57D4E" w:rsidP="00F57D4E">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74" w:type="dxa"/>
            <w:tcBorders>
              <w:top w:val="single" w:sz="4" w:space="0" w:color="000000"/>
              <w:left w:val="single" w:sz="4" w:space="0" w:color="000000"/>
              <w:bottom w:val="single" w:sz="4" w:space="0" w:color="000000"/>
              <w:right w:val="single" w:sz="4" w:space="0" w:color="000000"/>
            </w:tcBorders>
          </w:tcPr>
          <w:p w14:paraId="513B95B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7DC6DF2" w14:textId="77777777" w:rsidTr="00DC1A48">
        <w:trPr>
          <w:trHeight w:val="57"/>
        </w:trPr>
        <w:tc>
          <w:tcPr>
            <w:tcW w:w="9207" w:type="dxa"/>
            <w:gridSpan w:val="3"/>
            <w:tcBorders>
              <w:top w:val="single" w:sz="4" w:space="0" w:color="000000"/>
              <w:left w:val="single" w:sz="4" w:space="0" w:color="000000"/>
              <w:bottom w:val="single" w:sz="4" w:space="0" w:color="000000"/>
              <w:right w:val="single" w:sz="4" w:space="0" w:color="000000"/>
            </w:tcBorders>
          </w:tcPr>
          <w:p w14:paraId="4ADD3B59"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174" w:type="dxa"/>
            <w:tcBorders>
              <w:top w:val="single" w:sz="4" w:space="0" w:color="000000"/>
              <w:left w:val="single" w:sz="4" w:space="0" w:color="000000"/>
              <w:bottom w:val="single" w:sz="4" w:space="0" w:color="000000"/>
              <w:right w:val="single" w:sz="4" w:space="0" w:color="000000"/>
            </w:tcBorders>
            <w:vAlign w:val="center"/>
          </w:tcPr>
          <w:p w14:paraId="243A9E6C"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23756BCD" w14:textId="77777777" w:rsidTr="00DC1A48">
        <w:trPr>
          <w:trHeight w:val="57"/>
        </w:trPr>
        <w:tc>
          <w:tcPr>
            <w:tcW w:w="9207" w:type="dxa"/>
            <w:gridSpan w:val="3"/>
            <w:tcBorders>
              <w:top w:val="single" w:sz="4" w:space="0" w:color="000000"/>
              <w:left w:val="single" w:sz="4" w:space="0" w:color="000000"/>
              <w:bottom w:val="single" w:sz="4" w:space="0" w:color="000000"/>
              <w:right w:val="single" w:sz="4" w:space="0" w:color="000000"/>
            </w:tcBorders>
          </w:tcPr>
          <w:p w14:paraId="5E72DF83"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174" w:type="dxa"/>
            <w:tcBorders>
              <w:top w:val="single" w:sz="4" w:space="0" w:color="000000"/>
              <w:left w:val="single" w:sz="4" w:space="0" w:color="000000"/>
              <w:bottom w:val="single" w:sz="4" w:space="0" w:color="000000"/>
              <w:right w:val="single" w:sz="4" w:space="0" w:color="000000"/>
            </w:tcBorders>
            <w:vAlign w:val="center"/>
          </w:tcPr>
          <w:p w14:paraId="77F59581"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DFA8607" w14:textId="757F653F" w:rsidR="00F57D4E" w:rsidRPr="00804B66" w:rsidRDefault="00F57D4E" w:rsidP="00F57D4E">
      <w:pPr>
        <w:spacing w:after="0" w:line="240" w:lineRule="auto"/>
        <w:rPr>
          <w:rFonts w:ascii="Times New Roman" w:hAnsi="Times New Roman" w:cs="Times New Roman"/>
        </w:rPr>
      </w:pPr>
    </w:p>
    <w:p w14:paraId="72932927" w14:textId="2B05B929" w:rsidR="00F57D4E" w:rsidRPr="002B510D" w:rsidRDefault="00CE22E1" w:rsidP="00F57D4E">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F57D4E" w:rsidRPr="002B510D">
        <w:rPr>
          <w:rFonts w:ascii="Times New Roman" w:eastAsia="Times New Roman" w:hAnsi="Times New Roman" w:cs="Times New Roman"/>
          <w:b/>
          <w:kern w:val="0"/>
          <w14:ligatures w14:val="none"/>
        </w:rPr>
        <w:t>4.3 Techniniai reikalavimai prievadų sąsajai PS2</w:t>
      </w:r>
    </w:p>
    <w:tbl>
      <w:tblPr>
        <w:tblW w:w="11381" w:type="dxa"/>
        <w:tblInd w:w="-570" w:type="dxa"/>
        <w:tblLook w:val="04A0" w:firstRow="1" w:lastRow="0" w:firstColumn="1" w:lastColumn="0" w:noHBand="0" w:noVBand="1"/>
      </w:tblPr>
      <w:tblGrid>
        <w:gridCol w:w="1132"/>
        <w:gridCol w:w="1985"/>
        <w:gridCol w:w="6090"/>
        <w:gridCol w:w="2174"/>
      </w:tblGrid>
      <w:tr w:rsidR="00DC1A48" w:rsidRPr="002B510D" w14:paraId="20320CFB" w14:textId="77777777" w:rsidTr="00DC1A48">
        <w:trPr>
          <w:trHeight w:val="57"/>
        </w:trPr>
        <w:tc>
          <w:tcPr>
            <w:tcW w:w="1132" w:type="dxa"/>
            <w:tcBorders>
              <w:top w:val="single" w:sz="8" w:space="0" w:color="auto"/>
              <w:left w:val="single" w:sz="8" w:space="0" w:color="auto"/>
              <w:bottom w:val="single" w:sz="8" w:space="0" w:color="auto"/>
              <w:right w:val="single" w:sz="8" w:space="0" w:color="auto"/>
            </w:tcBorders>
            <w:shd w:val="clear" w:color="auto" w:fill="DEDAC4"/>
            <w:vAlign w:val="center"/>
          </w:tcPr>
          <w:p w14:paraId="3BF9B6CE" w14:textId="1CBEEB6F"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75E6DC97" w14:textId="2D71A4A2"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34A9924E" w14:textId="67DA7CB1"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74" w:type="dxa"/>
            <w:tcBorders>
              <w:top w:val="single" w:sz="8" w:space="0" w:color="auto"/>
              <w:left w:val="nil"/>
              <w:bottom w:val="single" w:sz="8" w:space="0" w:color="auto"/>
              <w:right w:val="single" w:sz="8" w:space="0" w:color="auto"/>
            </w:tcBorders>
            <w:shd w:val="clear" w:color="auto" w:fill="DEDAC4"/>
            <w:vAlign w:val="center"/>
          </w:tcPr>
          <w:p w14:paraId="0C8D34DF" w14:textId="43EE7295"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F57D4E" w:rsidRPr="002B510D" w14:paraId="2904EC3A" w14:textId="77777777" w:rsidTr="00DC1A48">
        <w:trPr>
          <w:trHeight w:val="57"/>
        </w:trPr>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3B28B4FA" w14:textId="77777777" w:rsidR="00F57D4E" w:rsidRPr="002B510D" w:rsidRDefault="00F57D4E" w:rsidP="00F57D4E">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3B3B2B7"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3FDBCC6E"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6E3E696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C tipo. Privaloma pateikti nuorodą į tai patvirtinančią gamintojo techninę dokumentaciją.</w:t>
            </w:r>
          </w:p>
        </w:tc>
        <w:tc>
          <w:tcPr>
            <w:tcW w:w="2174" w:type="dxa"/>
            <w:tcBorders>
              <w:top w:val="single" w:sz="4" w:space="0" w:color="000000"/>
              <w:left w:val="single" w:sz="4" w:space="0" w:color="000000"/>
              <w:bottom w:val="single" w:sz="4" w:space="0" w:color="000000"/>
              <w:right w:val="single" w:sz="4" w:space="0" w:color="000000"/>
            </w:tcBorders>
          </w:tcPr>
          <w:p w14:paraId="6B5EA5A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675D8A05"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3DFD8EBF" w14:textId="77777777" w:rsidR="00F57D4E" w:rsidRPr="002B510D" w:rsidRDefault="00F57D4E" w:rsidP="00F57D4E">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35A0A21"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0437E89" w14:textId="77777777" w:rsidR="00F57D4E" w:rsidRPr="002B510D" w:rsidRDefault="00F57D4E" w:rsidP="00F57D4E">
            <w:pPr>
              <w:widowControl w:val="0"/>
              <w:spacing w:after="0" w:line="240" w:lineRule="auto"/>
              <w:rPr>
                <w:rFonts w:ascii="Times New Roman" w:eastAsia="Times New Roman" w:hAnsi="Times New Roman" w:cs="Times New Roman"/>
                <w:b/>
                <w:bCs/>
                <w:kern w:val="0"/>
                <w:sz w:val="20"/>
                <w:szCs w:val="20"/>
                <w14:ligatures w14:val="none"/>
              </w:rPr>
            </w:pPr>
          </w:p>
        </w:tc>
        <w:tc>
          <w:tcPr>
            <w:tcW w:w="2174" w:type="dxa"/>
            <w:tcBorders>
              <w:top w:val="single" w:sz="4" w:space="0" w:color="000000"/>
              <w:left w:val="single" w:sz="4" w:space="0" w:color="000000"/>
              <w:bottom w:val="single" w:sz="4" w:space="0" w:color="000000"/>
              <w:right w:val="single" w:sz="4" w:space="0" w:color="000000"/>
            </w:tcBorders>
          </w:tcPr>
          <w:p w14:paraId="685A32D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63F7C05"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3CE745B6" w14:textId="77777777" w:rsidR="00F57D4E" w:rsidRPr="002B510D" w:rsidRDefault="00F57D4E" w:rsidP="00F57D4E">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F6A2C64" w14:textId="77777777" w:rsidR="00F57D4E" w:rsidRPr="002B510D" w:rsidRDefault="00F57D4E" w:rsidP="00F57D4E">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735A09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LR4 QSFP28 </w:t>
            </w:r>
          </w:p>
        </w:tc>
        <w:tc>
          <w:tcPr>
            <w:tcW w:w="2174" w:type="dxa"/>
            <w:tcBorders>
              <w:top w:val="single" w:sz="4" w:space="0" w:color="000000"/>
              <w:left w:val="single" w:sz="4" w:space="0" w:color="000000"/>
              <w:bottom w:val="single" w:sz="4" w:space="0" w:color="000000"/>
              <w:right w:val="single" w:sz="4" w:space="0" w:color="000000"/>
            </w:tcBorders>
          </w:tcPr>
          <w:p w14:paraId="5F5DA2E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972EEBC"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6C858835"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9C7428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C5016D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174" w:type="dxa"/>
            <w:tcBorders>
              <w:top w:val="single" w:sz="4" w:space="0" w:color="000000"/>
              <w:left w:val="single" w:sz="4" w:space="0" w:color="000000"/>
              <w:bottom w:val="single" w:sz="4" w:space="0" w:color="000000"/>
              <w:right w:val="single" w:sz="4" w:space="0" w:color="000000"/>
            </w:tcBorders>
          </w:tcPr>
          <w:p w14:paraId="37887811"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896BDCC"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193D4B83"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F869051"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85B685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174" w:type="dxa"/>
            <w:tcBorders>
              <w:top w:val="single" w:sz="4" w:space="0" w:color="000000"/>
              <w:left w:val="single" w:sz="4" w:space="0" w:color="000000"/>
              <w:bottom w:val="single" w:sz="4" w:space="0" w:color="000000"/>
              <w:right w:val="single" w:sz="4" w:space="0" w:color="000000"/>
            </w:tcBorders>
          </w:tcPr>
          <w:p w14:paraId="75BDACA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BE89704"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19FBF748"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24A332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39999F7"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56B46C20" w14:textId="77777777" w:rsidR="00F57D4E" w:rsidRPr="002B510D" w:rsidRDefault="00F57D4E" w:rsidP="00F57D4E">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62A4E7D5" w14:textId="77777777" w:rsidR="00F57D4E" w:rsidRPr="002B510D" w:rsidRDefault="00F57D4E" w:rsidP="00F57D4E">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174" w:type="dxa"/>
            <w:tcBorders>
              <w:top w:val="single" w:sz="4" w:space="0" w:color="000000"/>
              <w:left w:val="single" w:sz="4" w:space="0" w:color="000000"/>
              <w:bottom w:val="single" w:sz="4" w:space="0" w:color="000000"/>
              <w:right w:val="single" w:sz="4" w:space="0" w:color="000000"/>
            </w:tcBorders>
          </w:tcPr>
          <w:p w14:paraId="6B5EB8E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17007E5F"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14F63C50"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57483F5"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1F71F01"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10km (OS2).</w:t>
            </w:r>
          </w:p>
        </w:tc>
        <w:tc>
          <w:tcPr>
            <w:tcW w:w="2174" w:type="dxa"/>
            <w:tcBorders>
              <w:top w:val="single" w:sz="4" w:space="0" w:color="000000"/>
              <w:left w:val="single" w:sz="4" w:space="0" w:color="000000"/>
              <w:bottom w:val="single" w:sz="4" w:space="0" w:color="000000"/>
              <w:right w:val="single" w:sz="4" w:space="0" w:color="000000"/>
            </w:tcBorders>
          </w:tcPr>
          <w:p w14:paraId="206D2A6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1B5F2720"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08FCCAE5"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500788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E1BA103"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64FCDA1D" w14:textId="77777777" w:rsidR="00F57D4E" w:rsidRPr="002B510D" w:rsidRDefault="00F57D4E" w:rsidP="00F57D4E">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174" w:type="dxa"/>
            <w:tcBorders>
              <w:top w:val="single" w:sz="4" w:space="0" w:color="000000"/>
              <w:left w:val="single" w:sz="4" w:space="0" w:color="000000"/>
              <w:bottom w:val="single" w:sz="4" w:space="0" w:color="000000"/>
              <w:right w:val="single" w:sz="4" w:space="0" w:color="000000"/>
            </w:tcBorders>
          </w:tcPr>
          <w:p w14:paraId="5348653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F371753"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2C6CC90C"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469A3B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3BA2222"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174" w:type="dxa"/>
            <w:tcBorders>
              <w:top w:val="single" w:sz="4" w:space="0" w:color="000000"/>
              <w:left w:val="single" w:sz="4" w:space="0" w:color="000000"/>
              <w:bottom w:val="single" w:sz="4" w:space="0" w:color="000000"/>
              <w:right w:val="single" w:sz="4" w:space="0" w:color="000000"/>
            </w:tcBorders>
          </w:tcPr>
          <w:p w14:paraId="56BC41D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6A669396" w14:textId="77777777" w:rsidTr="00DC1A48">
        <w:trPr>
          <w:trHeight w:val="57"/>
        </w:trPr>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4F86776F" w14:textId="77777777" w:rsidR="00F57D4E" w:rsidRPr="002B510D" w:rsidRDefault="00F57D4E" w:rsidP="00F57D4E">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74A0C493"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56A220C7" w14:textId="77777777" w:rsidR="00F57D4E" w:rsidRPr="002B510D" w:rsidRDefault="00F57D4E" w:rsidP="00F57D4E">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174" w:type="dxa"/>
            <w:tcBorders>
              <w:top w:val="single" w:sz="4" w:space="0" w:color="000000"/>
              <w:left w:val="single" w:sz="4" w:space="0" w:color="000000"/>
              <w:bottom w:val="single" w:sz="4" w:space="0" w:color="000000"/>
              <w:right w:val="single" w:sz="4" w:space="0" w:color="000000"/>
            </w:tcBorders>
          </w:tcPr>
          <w:p w14:paraId="24D0695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5D9A797" w14:textId="77777777" w:rsidTr="00DC1A48">
        <w:trPr>
          <w:trHeight w:val="57"/>
        </w:trPr>
        <w:tc>
          <w:tcPr>
            <w:tcW w:w="1132" w:type="dxa"/>
            <w:vMerge/>
            <w:tcBorders>
              <w:top w:val="single" w:sz="4" w:space="0" w:color="000000"/>
              <w:left w:val="single" w:sz="4" w:space="0" w:color="000000"/>
              <w:bottom w:val="single" w:sz="4" w:space="0" w:color="000000"/>
              <w:right w:val="single" w:sz="4" w:space="0" w:color="000000"/>
            </w:tcBorders>
            <w:vAlign w:val="center"/>
          </w:tcPr>
          <w:p w14:paraId="7C38BEED"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801775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B4C3E83" w14:textId="77777777" w:rsidR="00F57D4E" w:rsidRPr="002B510D" w:rsidRDefault="00F57D4E" w:rsidP="00F57D4E">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74" w:type="dxa"/>
            <w:tcBorders>
              <w:top w:val="single" w:sz="4" w:space="0" w:color="000000"/>
              <w:left w:val="single" w:sz="4" w:space="0" w:color="000000"/>
              <w:bottom w:val="single" w:sz="4" w:space="0" w:color="000000"/>
              <w:right w:val="single" w:sz="4" w:space="0" w:color="000000"/>
            </w:tcBorders>
          </w:tcPr>
          <w:p w14:paraId="170715BD"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7A3B87F" w14:textId="77777777" w:rsidTr="00DC1A48">
        <w:trPr>
          <w:trHeight w:val="57"/>
        </w:trPr>
        <w:tc>
          <w:tcPr>
            <w:tcW w:w="9207" w:type="dxa"/>
            <w:gridSpan w:val="3"/>
            <w:tcBorders>
              <w:top w:val="single" w:sz="4" w:space="0" w:color="000000"/>
              <w:left w:val="single" w:sz="4" w:space="0" w:color="000000"/>
              <w:bottom w:val="single" w:sz="4" w:space="0" w:color="000000"/>
              <w:right w:val="single" w:sz="4" w:space="0" w:color="000000"/>
            </w:tcBorders>
          </w:tcPr>
          <w:p w14:paraId="09FEFA9D"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174" w:type="dxa"/>
            <w:tcBorders>
              <w:top w:val="single" w:sz="4" w:space="0" w:color="000000"/>
              <w:left w:val="single" w:sz="4" w:space="0" w:color="000000"/>
              <w:bottom w:val="single" w:sz="4" w:space="0" w:color="000000"/>
              <w:right w:val="single" w:sz="4" w:space="0" w:color="000000"/>
            </w:tcBorders>
            <w:vAlign w:val="center"/>
          </w:tcPr>
          <w:p w14:paraId="15E119B3"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318F2B76" w14:textId="77777777" w:rsidTr="00DC1A48">
        <w:trPr>
          <w:trHeight w:val="57"/>
        </w:trPr>
        <w:tc>
          <w:tcPr>
            <w:tcW w:w="9207" w:type="dxa"/>
            <w:gridSpan w:val="3"/>
            <w:tcBorders>
              <w:top w:val="single" w:sz="4" w:space="0" w:color="000000"/>
              <w:left w:val="single" w:sz="4" w:space="0" w:color="000000"/>
              <w:bottom w:val="single" w:sz="4" w:space="0" w:color="000000"/>
              <w:right w:val="single" w:sz="4" w:space="0" w:color="000000"/>
            </w:tcBorders>
          </w:tcPr>
          <w:p w14:paraId="5EE9E37C"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174" w:type="dxa"/>
            <w:tcBorders>
              <w:top w:val="single" w:sz="4" w:space="0" w:color="000000"/>
              <w:left w:val="single" w:sz="4" w:space="0" w:color="000000"/>
              <w:bottom w:val="single" w:sz="4" w:space="0" w:color="000000"/>
              <w:right w:val="single" w:sz="4" w:space="0" w:color="000000"/>
            </w:tcBorders>
            <w:vAlign w:val="center"/>
          </w:tcPr>
          <w:p w14:paraId="4DC8F5EC"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C615235" w14:textId="77777777" w:rsidR="00F57D4E" w:rsidRPr="00804B66" w:rsidRDefault="00F57D4E" w:rsidP="00F57D4E">
      <w:pPr>
        <w:spacing w:after="0" w:line="240" w:lineRule="auto"/>
        <w:rPr>
          <w:rFonts w:ascii="Times New Roman" w:hAnsi="Times New Roman" w:cs="Times New Roman"/>
        </w:rPr>
      </w:pPr>
    </w:p>
    <w:p w14:paraId="5EE8EA9C" w14:textId="47A0A69D" w:rsidR="00F57D4E" w:rsidRPr="002B510D" w:rsidRDefault="00CE22E1" w:rsidP="00F57D4E">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F57D4E" w:rsidRPr="002B510D">
        <w:rPr>
          <w:rFonts w:ascii="Times New Roman" w:eastAsia="Times New Roman" w:hAnsi="Times New Roman" w:cs="Times New Roman"/>
          <w:b/>
          <w:kern w:val="0"/>
          <w14:ligatures w14:val="none"/>
        </w:rPr>
        <w:t>4.4 Techniniai reikalavimai prievadų sąsajai PS3</w:t>
      </w:r>
    </w:p>
    <w:tbl>
      <w:tblPr>
        <w:tblW w:w="11339" w:type="dxa"/>
        <w:tblInd w:w="-556" w:type="dxa"/>
        <w:tblLook w:val="04A0" w:firstRow="1" w:lastRow="0" w:firstColumn="1" w:lastColumn="0" w:noHBand="0" w:noVBand="1"/>
      </w:tblPr>
      <w:tblGrid>
        <w:gridCol w:w="1118"/>
        <w:gridCol w:w="1985"/>
        <w:gridCol w:w="6090"/>
        <w:gridCol w:w="2146"/>
      </w:tblGrid>
      <w:tr w:rsidR="00DC1A48" w:rsidRPr="002B510D" w14:paraId="5E3CF054" w14:textId="77777777" w:rsidTr="00DC1A48">
        <w:trPr>
          <w:trHeight w:val="57"/>
        </w:trPr>
        <w:tc>
          <w:tcPr>
            <w:tcW w:w="1118" w:type="dxa"/>
            <w:tcBorders>
              <w:top w:val="single" w:sz="8" w:space="0" w:color="auto"/>
              <w:left w:val="single" w:sz="8" w:space="0" w:color="auto"/>
              <w:bottom w:val="single" w:sz="8" w:space="0" w:color="auto"/>
              <w:right w:val="single" w:sz="8" w:space="0" w:color="auto"/>
            </w:tcBorders>
            <w:shd w:val="clear" w:color="auto" w:fill="DEDAC4"/>
            <w:vAlign w:val="center"/>
          </w:tcPr>
          <w:p w14:paraId="104C1B52" w14:textId="4FC788F2"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2C0CDEA" w14:textId="32EDBCF0"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49A85B88" w14:textId="0035DC5B"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46" w:type="dxa"/>
            <w:tcBorders>
              <w:top w:val="single" w:sz="8" w:space="0" w:color="auto"/>
              <w:left w:val="nil"/>
              <w:bottom w:val="single" w:sz="8" w:space="0" w:color="auto"/>
              <w:right w:val="single" w:sz="8" w:space="0" w:color="auto"/>
            </w:tcBorders>
            <w:shd w:val="clear" w:color="auto" w:fill="DEDAC4"/>
            <w:vAlign w:val="center"/>
          </w:tcPr>
          <w:p w14:paraId="68213D63" w14:textId="2D534130"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F57D4E" w:rsidRPr="002B510D" w14:paraId="126544DE" w14:textId="77777777" w:rsidTr="00DC1A48">
        <w:trPr>
          <w:trHeight w:val="57"/>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62DCBFE6" w14:textId="77777777" w:rsidR="00F57D4E" w:rsidRPr="002B510D" w:rsidRDefault="00F57D4E" w:rsidP="00F57D4E">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9BABE49"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1C22C74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7D445ABD"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 xml:space="preserve">Sąsaja turi būti suderinama su šiame pirkime siūloma tarnybine stotimi C tipo. Privaloma pateikti nuorodą į tai patvirtinančią gamintojo techninę </w:t>
            </w:r>
            <w:r w:rsidRPr="002B510D">
              <w:rPr>
                <w:rFonts w:ascii="Times New Roman" w:eastAsia="Times New Roman" w:hAnsi="Times New Roman" w:cs="Times New Roman"/>
                <w:kern w:val="0"/>
                <w:sz w:val="20"/>
                <w:szCs w:val="20"/>
                <w14:ligatures w14:val="none"/>
              </w:rPr>
              <w:lastRenderedPageBreak/>
              <w:t>dokumentaciją.</w:t>
            </w:r>
          </w:p>
        </w:tc>
        <w:tc>
          <w:tcPr>
            <w:tcW w:w="2146" w:type="dxa"/>
            <w:tcBorders>
              <w:top w:val="single" w:sz="4" w:space="0" w:color="000000"/>
              <w:left w:val="single" w:sz="4" w:space="0" w:color="000000"/>
              <w:bottom w:val="single" w:sz="4" w:space="0" w:color="000000"/>
              <w:right w:val="single" w:sz="4" w:space="0" w:color="000000"/>
            </w:tcBorders>
          </w:tcPr>
          <w:p w14:paraId="425A045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FD0D0C0"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520FA228" w14:textId="77777777" w:rsidR="00F57D4E" w:rsidRPr="002B510D" w:rsidRDefault="00F57D4E" w:rsidP="00F57D4E">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CCCCA7F" w14:textId="77777777" w:rsidR="00F57D4E" w:rsidRPr="002B510D" w:rsidRDefault="00F57D4E" w:rsidP="00F57D4E">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7814E8B"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SR4 QSFP28 </w:t>
            </w:r>
          </w:p>
        </w:tc>
        <w:tc>
          <w:tcPr>
            <w:tcW w:w="2146" w:type="dxa"/>
            <w:tcBorders>
              <w:top w:val="single" w:sz="4" w:space="0" w:color="000000"/>
              <w:left w:val="single" w:sz="4" w:space="0" w:color="000000"/>
              <w:bottom w:val="single" w:sz="4" w:space="0" w:color="000000"/>
              <w:right w:val="single" w:sz="4" w:space="0" w:color="000000"/>
            </w:tcBorders>
          </w:tcPr>
          <w:p w14:paraId="56AEED42"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A272513"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58E50C12"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60D02D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C32554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daugiamodį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Multimode-Mode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(MMF)).</w:t>
            </w:r>
          </w:p>
        </w:tc>
        <w:tc>
          <w:tcPr>
            <w:tcW w:w="2146" w:type="dxa"/>
            <w:tcBorders>
              <w:top w:val="single" w:sz="4" w:space="0" w:color="000000"/>
              <w:left w:val="single" w:sz="4" w:space="0" w:color="000000"/>
              <w:bottom w:val="single" w:sz="4" w:space="0" w:color="000000"/>
              <w:right w:val="single" w:sz="4" w:space="0" w:color="000000"/>
            </w:tcBorders>
          </w:tcPr>
          <w:p w14:paraId="51FDA17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10CA010"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1AC60626"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9E694C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DE6803D"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Sąsajos jungties tipas: MTP/MPO.</w:t>
            </w:r>
          </w:p>
        </w:tc>
        <w:tc>
          <w:tcPr>
            <w:tcW w:w="2146" w:type="dxa"/>
            <w:tcBorders>
              <w:top w:val="single" w:sz="4" w:space="0" w:color="000000"/>
              <w:left w:val="single" w:sz="4" w:space="0" w:color="000000"/>
              <w:bottom w:val="single" w:sz="4" w:space="0" w:color="000000"/>
              <w:right w:val="single" w:sz="4" w:space="0" w:color="000000"/>
            </w:tcBorders>
          </w:tcPr>
          <w:p w14:paraId="6ED29E3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0207AE3C"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7C6557DB"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6E868C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D08ED84"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4A8CBC84" w14:textId="77777777" w:rsidR="00F57D4E" w:rsidRPr="002B510D" w:rsidRDefault="00F57D4E" w:rsidP="00F57D4E">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1428EC72" w14:textId="77777777" w:rsidR="00F57D4E" w:rsidRPr="002B510D" w:rsidRDefault="00F57D4E" w:rsidP="00F57D4E">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146" w:type="dxa"/>
            <w:tcBorders>
              <w:top w:val="single" w:sz="4" w:space="0" w:color="000000"/>
              <w:left w:val="single" w:sz="4" w:space="0" w:color="000000"/>
              <w:bottom w:val="single" w:sz="4" w:space="0" w:color="000000"/>
              <w:right w:val="single" w:sz="4" w:space="0" w:color="000000"/>
            </w:tcBorders>
          </w:tcPr>
          <w:p w14:paraId="010398C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7077B13"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7BB3D4EA"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CFC0549"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B639EC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100m (OM4).</w:t>
            </w:r>
          </w:p>
        </w:tc>
        <w:tc>
          <w:tcPr>
            <w:tcW w:w="2146" w:type="dxa"/>
            <w:tcBorders>
              <w:top w:val="single" w:sz="4" w:space="0" w:color="000000"/>
              <w:left w:val="single" w:sz="4" w:space="0" w:color="000000"/>
              <w:bottom w:val="single" w:sz="4" w:space="0" w:color="000000"/>
              <w:right w:val="single" w:sz="4" w:space="0" w:color="000000"/>
            </w:tcBorders>
          </w:tcPr>
          <w:p w14:paraId="27D02426"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5B0062EC"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75098DB9"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A8EDBEF"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5981EB1" w14:textId="77777777" w:rsidR="00F57D4E" w:rsidRPr="002B510D" w:rsidRDefault="00F57D4E" w:rsidP="00F57D4E">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57DE2EFC" w14:textId="77777777" w:rsidR="00F57D4E" w:rsidRPr="002B510D" w:rsidRDefault="00F57D4E" w:rsidP="00F57D4E">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146" w:type="dxa"/>
            <w:tcBorders>
              <w:top w:val="single" w:sz="4" w:space="0" w:color="000000"/>
              <w:left w:val="single" w:sz="4" w:space="0" w:color="000000"/>
              <w:bottom w:val="single" w:sz="4" w:space="0" w:color="000000"/>
              <w:right w:val="single" w:sz="4" w:space="0" w:color="000000"/>
            </w:tcBorders>
          </w:tcPr>
          <w:p w14:paraId="01BD6CB7"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57698AD5"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38DFEBA7"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160301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2210A8A"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146" w:type="dxa"/>
            <w:tcBorders>
              <w:top w:val="single" w:sz="4" w:space="0" w:color="000000"/>
              <w:left w:val="single" w:sz="4" w:space="0" w:color="000000"/>
              <w:bottom w:val="single" w:sz="4" w:space="0" w:color="000000"/>
              <w:right w:val="single" w:sz="4" w:space="0" w:color="000000"/>
            </w:tcBorders>
          </w:tcPr>
          <w:p w14:paraId="289E2E7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DB77783" w14:textId="77777777" w:rsidTr="00DC1A48">
        <w:trPr>
          <w:trHeight w:val="57"/>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06FFF409" w14:textId="77777777" w:rsidR="00F57D4E" w:rsidRPr="002B510D" w:rsidRDefault="00F57D4E" w:rsidP="00F57D4E">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441AAE7"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06462B26" w14:textId="77777777" w:rsidR="00F57D4E" w:rsidRPr="002B510D" w:rsidRDefault="00F57D4E" w:rsidP="00F57D4E">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146" w:type="dxa"/>
            <w:tcBorders>
              <w:top w:val="single" w:sz="4" w:space="0" w:color="000000"/>
              <w:left w:val="single" w:sz="4" w:space="0" w:color="000000"/>
              <w:bottom w:val="single" w:sz="4" w:space="0" w:color="000000"/>
              <w:right w:val="single" w:sz="4" w:space="0" w:color="000000"/>
            </w:tcBorders>
          </w:tcPr>
          <w:p w14:paraId="4CF2125E"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5653D8D0"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0270D4DB" w14:textId="77777777" w:rsidR="00F57D4E" w:rsidRPr="002B510D" w:rsidRDefault="00F57D4E" w:rsidP="00F57D4E">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DA27734"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CC3CEBA" w14:textId="77777777" w:rsidR="00F57D4E" w:rsidRPr="002B510D" w:rsidRDefault="00F57D4E" w:rsidP="00F57D4E">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46" w:type="dxa"/>
            <w:tcBorders>
              <w:top w:val="single" w:sz="4" w:space="0" w:color="000000"/>
              <w:left w:val="single" w:sz="4" w:space="0" w:color="000000"/>
              <w:bottom w:val="single" w:sz="4" w:space="0" w:color="000000"/>
              <w:right w:val="single" w:sz="4" w:space="0" w:color="000000"/>
            </w:tcBorders>
          </w:tcPr>
          <w:p w14:paraId="1EDE6EF8"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34E5BA6" w14:textId="77777777" w:rsidTr="00DC1A48">
        <w:trPr>
          <w:trHeight w:val="57"/>
        </w:trPr>
        <w:tc>
          <w:tcPr>
            <w:tcW w:w="9193" w:type="dxa"/>
            <w:gridSpan w:val="3"/>
            <w:tcBorders>
              <w:top w:val="single" w:sz="4" w:space="0" w:color="000000"/>
              <w:left w:val="single" w:sz="4" w:space="0" w:color="000000"/>
              <w:bottom w:val="single" w:sz="4" w:space="0" w:color="000000"/>
              <w:right w:val="single" w:sz="4" w:space="0" w:color="000000"/>
            </w:tcBorders>
          </w:tcPr>
          <w:p w14:paraId="69B190A8"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146" w:type="dxa"/>
            <w:tcBorders>
              <w:top w:val="single" w:sz="4" w:space="0" w:color="000000"/>
              <w:left w:val="single" w:sz="4" w:space="0" w:color="000000"/>
              <w:bottom w:val="single" w:sz="4" w:space="0" w:color="000000"/>
              <w:right w:val="single" w:sz="4" w:space="0" w:color="000000"/>
            </w:tcBorders>
            <w:vAlign w:val="center"/>
          </w:tcPr>
          <w:p w14:paraId="5C0768DA"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206FDC51" w14:textId="77777777" w:rsidTr="00DC1A48">
        <w:trPr>
          <w:trHeight w:val="57"/>
        </w:trPr>
        <w:tc>
          <w:tcPr>
            <w:tcW w:w="9193" w:type="dxa"/>
            <w:gridSpan w:val="3"/>
            <w:tcBorders>
              <w:top w:val="single" w:sz="4" w:space="0" w:color="000000"/>
              <w:left w:val="single" w:sz="4" w:space="0" w:color="000000"/>
              <w:bottom w:val="single" w:sz="4" w:space="0" w:color="000000"/>
              <w:right w:val="single" w:sz="4" w:space="0" w:color="000000"/>
            </w:tcBorders>
          </w:tcPr>
          <w:p w14:paraId="101EAABA"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146" w:type="dxa"/>
            <w:tcBorders>
              <w:top w:val="single" w:sz="4" w:space="0" w:color="000000"/>
              <w:left w:val="single" w:sz="4" w:space="0" w:color="000000"/>
              <w:bottom w:val="single" w:sz="4" w:space="0" w:color="000000"/>
              <w:right w:val="single" w:sz="4" w:space="0" w:color="000000"/>
            </w:tcBorders>
            <w:vAlign w:val="center"/>
          </w:tcPr>
          <w:p w14:paraId="038856A0"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17349F4" w14:textId="77777777" w:rsidR="00F57D4E" w:rsidRPr="00804B66" w:rsidRDefault="00F57D4E" w:rsidP="00F57D4E">
      <w:pPr>
        <w:spacing w:after="0" w:line="240" w:lineRule="auto"/>
        <w:rPr>
          <w:rFonts w:ascii="Times New Roman" w:hAnsi="Times New Roman" w:cs="Times New Roman"/>
        </w:rPr>
      </w:pPr>
    </w:p>
    <w:p w14:paraId="4BB7F53B" w14:textId="0D085390" w:rsidR="00F57D4E" w:rsidRPr="002B510D" w:rsidRDefault="00CE22E1" w:rsidP="00F57D4E">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w:t>
      </w:r>
      <w:r w:rsidR="00F57D4E" w:rsidRPr="002B510D">
        <w:rPr>
          <w:rFonts w:ascii="Times New Roman" w:eastAsia="Times New Roman" w:hAnsi="Times New Roman" w:cs="Times New Roman"/>
          <w:b/>
          <w:bCs/>
          <w:kern w:val="0"/>
          <w14:ligatures w14:val="none"/>
        </w:rPr>
        <w:t>4.5 Techniniai reikalavimai SSD Diskams</w:t>
      </w:r>
    </w:p>
    <w:tbl>
      <w:tblPr>
        <w:tblW w:w="11353" w:type="dxa"/>
        <w:tblInd w:w="-570" w:type="dxa"/>
        <w:tblLook w:val="04A0" w:firstRow="1" w:lastRow="0" w:firstColumn="1" w:lastColumn="0" w:noHBand="0" w:noVBand="1"/>
      </w:tblPr>
      <w:tblGrid>
        <w:gridCol w:w="1449"/>
        <w:gridCol w:w="2693"/>
        <w:gridCol w:w="4962"/>
        <w:gridCol w:w="2249"/>
      </w:tblGrid>
      <w:tr w:rsidR="00DC1A48" w:rsidRPr="002B510D" w14:paraId="2E0FE387" w14:textId="77777777" w:rsidTr="00DC1A48">
        <w:trPr>
          <w:trHeight w:val="57"/>
        </w:trPr>
        <w:tc>
          <w:tcPr>
            <w:tcW w:w="1449" w:type="dxa"/>
            <w:tcBorders>
              <w:top w:val="single" w:sz="8" w:space="0" w:color="auto"/>
              <w:left w:val="single" w:sz="8" w:space="0" w:color="auto"/>
              <w:bottom w:val="single" w:sz="8" w:space="0" w:color="auto"/>
              <w:right w:val="single" w:sz="8" w:space="0" w:color="auto"/>
            </w:tcBorders>
            <w:shd w:val="clear" w:color="auto" w:fill="DEDAC4"/>
            <w:vAlign w:val="center"/>
          </w:tcPr>
          <w:p w14:paraId="3A614C33" w14:textId="1167F60C"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2693" w:type="dxa"/>
            <w:tcBorders>
              <w:top w:val="single" w:sz="8" w:space="0" w:color="auto"/>
              <w:left w:val="nil"/>
              <w:bottom w:val="single" w:sz="8" w:space="0" w:color="auto"/>
              <w:right w:val="single" w:sz="8" w:space="0" w:color="auto"/>
            </w:tcBorders>
            <w:shd w:val="clear" w:color="auto" w:fill="DEDAC4"/>
            <w:vAlign w:val="center"/>
          </w:tcPr>
          <w:p w14:paraId="41B509BC" w14:textId="0F4C2118"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4962" w:type="dxa"/>
            <w:tcBorders>
              <w:top w:val="single" w:sz="8" w:space="0" w:color="auto"/>
              <w:left w:val="nil"/>
              <w:bottom w:val="single" w:sz="8" w:space="0" w:color="auto"/>
              <w:right w:val="single" w:sz="8" w:space="0" w:color="auto"/>
            </w:tcBorders>
            <w:shd w:val="clear" w:color="auto" w:fill="DEDAC4"/>
            <w:vAlign w:val="center"/>
          </w:tcPr>
          <w:p w14:paraId="59433688" w14:textId="316DB4B5"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249" w:type="dxa"/>
            <w:tcBorders>
              <w:top w:val="single" w:sz="8" w:space="0" w:color="auto"/>
              <w:left w:val="nil"/>
              <w:bottom w:val="single" w:sz="8" w:space="0" w:color="auto"/>
              <w:right w:val="single" w:sz="8" w:space="0" w:color="auto"/>
            </w:tcBorders>
            <w:shd w:val="clear" w:color="auto" w:fill="DEDAC4"/>
            <w:vAlign w:val="center"/>
          </w:tcPr>
          <w:p w14:paraId="629CA26C" w14:textId="58BA5919"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F57D4E" w:rsidRPr="002B510D" w14:paraId="65DD6261" w14:textId="77777777" w:rsidTr="00DC1A48">
        <w:trPr>
          <w:trHeight w:val="57"/>
        </w:trPr>
        <w:tc>
          <w:tcPr>
            <w:tcW w:w="1449" w:type="dxa"/>
            <w:vMerge w:val="restart"/>
            <w:tcBorders>
              <w:top w:val="single" w:sz="4" w:space="0" w:color="000000"/>
              <w:left w:val="single" w:sz="4" w:space="0" w:color="000000"/>
              <w:bottom w:val="single" w:sz="4" w:space="0" w:color="000000"/>
              <w:right w:val="single" w:sz="4" w:space="0" w:color="000000"/>
            </w:tcBorders>
            <w:vAlign w:val="center"/>
          </w:tcPr>
          <w:p w14:paraId="329877CD" w14:textId="77777777" w:rsidR="00F57D4E" w:rsidRPr="002B510D" w:rsidRDefault="00F57D4E" w:rsidP="00F57D4E">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1E38D16F" w14:textId="77777777" w:rsidR="00F57D4E" w:rsidRPr="002B510D" w:rsidRDefault="00F57D4E" w:rsidP="00F57D4E">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04C760A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4962" w:type="dxa"/>
            <w:tcBorders>
              <w:top w:val="single" w:sz="4" w:space="0" w:color="000000"/>
              <w:left w:val="single" w:sz="4" w:space="0" w:color="000000"/>
              <w:bottom w:val="single" w:sz="4" w:space="0" w:color="000000"/>
              <w:right w:val="single" w:sz="4" w:space="0" w:color="000000"/>
            </w:tcBorders>
          </w:tcPr>
          <w:p w14:paraId="6FD290A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 xml:space="preserve">1. </w:t>
            </w:r>
            <w:r w:rsidRPr="002B510D">
              <w:rPr>
                <w:rFonts w:ascii="Times New Roman" w:eastAsia="Times New Roman" w:hAnsi="Times New Roman" w:cs="Times New Roman"/>
                <w:bCs/>
                <w:color w:val="000000"/>
                <w:kern w:val="0"/>
                <w:sz w:val="20"/>
                <w:szCs w:val="20"/>
                <w14:ligatures w14:val="none"/>
              </w:rPr>
              <w:t xml:space="preserve">2.5“, </w:t>
            </w:r>
            <w:proofErr w:type="spellStart"/>
            <w:r w:rsidRPr="002B510D">
              <w:rPr>
                <w:rFonts w:ascii="Times New Roman" w:eastAsia="Times New Roman" w:hAnsi="Times New Roman" w:cs="Times New Roman"/>
                <w:bCs/>
                <w:color w:val="000000"/>
                <w:kern w:val="0"/>
                <w:sz w:val="20"/>
                <w:szCs w:val="20"/>
                <w14:ligatures w14:val="none"/>
              </w:rPr>
              <w:t>NVMe</w:t>
            </w:r>
            <w:proofErr w:type="spellEnd"/>
            <w:r w:rsidRPr="002B510D">
              <w:rPr>
                <w:rFonts w:ascii="Times New Roman" w:eastAsia="Times New Roman" w:hAnsi="Times New Roman" w:cs="Times New Roman"/>
                <w:bCs/>
                <w:color w:val="000000"/>
                <w:kern w:val="0"/>
                <w:sz w:val="20"/>
                <w:szCs w:val="20"/>
                <w14:ligatures w14:val="none"/>
              </w:rPr>
              <w:t xml:space="preserve"> Gen4 SSD, ne mažesni kaip </w:t>
            </w:r>
            <w:r w:rsidRPr="002B510D">
              <w:rPr>
                <w:rFonts w:ascii="Times New Roman" w:eastAsia="Times New Roman" w:hAnsi="Times New Roman" w:cs="Times New Roman"/>
                <w:b/>
                <w:bCs/>
                <w:color w:val="000000"/>
                <w:kern w:val="0"/>
                <w:sz w:val="20"/>
                <w:szCs w:val="20"/>
                <w14:ligatures w14:val="none"/>
              </w:rPr>
              <w:t>7.6</w:t>
            </w:r>
            <w:r w:rsidRPr="002B510D">
              <w:rPr>
                <w:rFonts w:ascii="Times New Roman" w:eastAsia="Times New Roman" w:hAnsi="Times New Roman" w:cs="Times New Roman"/>
                <w:bCs/>
                <w:color w:val="000000"/>
                <w:kern w:val="0"/>
                <w:sz w:val="20"/>
                <w:szCs w:val="20"/>
                <w14:ligatures w14:val="none"/>
              </w:rPr>
              <w:t xml:space="preserve">TB talpos, </w:t>
            </w:r>
            <w:r w:rsidRPr="002B510D">
              <w:rPr>
                <w:rFonts w:ascii="Times New Roman" w:eastAsia="Times New Roman" w:hAnsi="Times New Roman" w:cs="Times New Roman"/>
                <w:color w:val="000000"/>
                <w:kern w:val="0"/>
                <w:sz w:val="20"/>
                <w:szCs w:val="20"/>
                <w14:ligatures w14:val="none"/>
              </w:rPr>
              <w:t>pilno perrašymo skaičius per dieną 5 metų laikotarpiu (</w:t>
            </w:r>
            <w:proofErr w:type="spellStart"/>
            <w:r w:rsidRPr="002B510D">
              <w:rPr>
                <w:rFonts w:ascii="Times New Roman" w:eastAsia="Times New Roman" w:hAnsi="Times New Roman" w:cs="Times New Roman"/>
                <w:color w:val="000000"/>
                <w:kern w:val="0"/>
                <w:sz w:val="20"/>
                <w:szCs w:val="20"/>
                <w14:ligatures w14:val="none"/>
              </w:rPr>
              <w:t>ang</w:t>
            </w:r>
            <w:proofErr w:type="spellEnd"/>
            <w:r w:rsidRPr="002B510D">
              <w:rPr>
                <w:rFonts w:ascii="Times New Roman" w:eastAsia="Times New Roman" w:hAnsi="Times New Roman" w:cs="Times New Roman"/>
                <w:color w:val="000000"/>
                <w:kern w:val="0"/>
                <w:sz w:val="20"/>
                <w:szCs w:val="20"/>
                <w14:ligatures w14:val="none"/>
              </w:rPr>
              <w:t>. k. DWPD) lygus arba didesnis nei 1</w:t>
            </w:r>
            <w:r w:rsidRPr="002B510D">
              <w:rPr>
                <w:rFonts w:ascii="Times New Roman" w:eastAsia="Times New Roman" w:hAnsi="Times New Roman" w:cs="Times New Roman"/>
                <w:bCs/>
                <w:color w:val="000000"/>
                <w:kern w:val="0"/>
                <w:sz w:val="20"/>
                <w:szCs w:val="20"/>
                <w14:ligatures w14:val="none"/>
              </w:rPr>
              <w:t>, karšto pakeitimo („</w:t>
            </w:r>
            <w:proofErr w:type="spellStart"/>
            <w:r w:rsidRPr="002B510D">
              <w:rPr>
                <w:rFonts w:ascii="Times New Roman" w:eastAsia="Times New Roman" w:hAnsi="Times New Roman" w:cs="Times New Roman"/>
                <w:bCs/>
                <w:color w:val="000000"/>
                <w:kern w:val="0"/>
                <w:sz w:val="20"/>
                <w:szCs w:val="20"/>
                <w14:ligatures w14:val="none"/>
              </w:rPr>
              <w:t>hot-plug</w:t>
            </w:r>
            <w:proofErr w:type="spellEnd"/>
            <w:r w:rsidRPr="002B510D">
              <w:rPr>
                <w:rFonts w:ascii="Times New Roman" w:eastAsia="Times New Roman" w:hAnsi="Times New Roman" w:cs="Times New Roman"/>
                <w:bCs/>
                <w:color w:val="000000"/>
                <w:kern w:val="0"/>
                <w:sz w:val="20"/>
                <w:szCs w:val="20"/>
                <w14:ligatures w14:val="none"/>
              </w:rPr>
              <w:t>“). Diskai privalo būti suderinami su siūloma tarnybine stotimi C tipo, tinkamai grąžinti statuso ir galimo gedimo („</w:t>
            </w:r>
            <w:proofErr w:type="spellStart"/>
            <w:r w:rsidRPr="002B510D">
              <w:rPr>
                <w:rFonts w:ascii="Times New Roman" w:eastAsia="Times New Roman" w:hAnsi="Times New Roman" w:cs="Times New Roman"/>
                <w:bCs/>
                <w:color w:val="000000"/>
                <w:kern w:val="0"/>
                <w:sz w:val="20"/>
                <w:szCs w:val="20"/>
                <w14:ligatures w14:val="none"/>
              </w:rPr>
              <w:t>prefailure</w:t>
            </w:r>
            <w:proofErr w:type="spellEnd"/>
            <w:r w:rsidRPr="002B510D">
              <w:rPr>
                <w:rFonts w:ascii="Times New Roman" w:eastAsia="Times New Roman" w:hAnsi="Times New Roman" w:cs="Times New Roman"/>
                <w:bCs/>
                <w:color w:val="000000"/>
                <w:kern w:val="0"/>
                <w:sz w:val="20"/>
                <w:szCs w:val="20"/>
                <w14:ligatures w14:val="none"/>
              </w:rPr>
              <w:t>“) informaciją.</w:t>
            </w:r>
          </w:p>
        </w:tc>
        <w:tc>
          <w:tcPr>
            <w:tcW w:w="2249" w:type="dxa"/>
            <w:tcBorders>
              <w:top w:val="single" w:sz="4" w:space="0" w:color="000000"/>
              <w:left w:val="single" w:sz="4" w:space="0" w:color="000000"/>
              <w:bottom w:val="single" w:sz="4" w:space="0" w:color="000000"/>
              <w:right w:val="single" w:sz="4" w:space="0" w:color="000000"/>
            </w:tcBorders>
          </w:tcPr>
          <w:p w14:paraId="7C04F950"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0B8C42D" w14:textId="77777777" w:rsidTr="00DC1A48">
        <w:trPr>
          <w:trHeight w:val="57"/>
        </w:trPr>
        <w:tc>
          <w:tcPr>
            <w:tcW w:w="1449" w:type="dxa"/>
            <w:vMerge/>
            <w:tcBorders>
              <w:top w:val="single" w:sz="4" w:space="0" w:color="000000"/>
              <w:left w:val="single" w:sz="4" w:space="0" w:color="000000"/>
              <w:bottom w:val="single" w:sz="4" w:space="0" w:color="000000"/>
              <w:right w:val="single" w:sz="4" w:space="0" w:color="000000"/>
            </w:tcBorders>
            <w:vAlign w:val="center"/>
          </w:tcPr>
          <w:p w14:paraId="791407DD" w14:textId="77777777" w:rsidR="00F57D4E" w:rsidRPr="002B510D" w:rsidRDefault="00F57D4E" w:rsidP="00F57D4E">
            <w:pPr>
              <w:widowControl w:val="0"/>
              <w:numPr>
                <w:ilvl w:val="0"/>
                <w:numId w:val="9"/>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107EA751" w14:textId="77777777" w:rsidR="00F57D4E" w:rsidRPr="002B510D" w:rsidRDefault="00F57D4E" w:rsidP="00F57D4E">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4962" w:type="dxa"/>
            <w:tcBorders>
              <w:top w:val="single" w:sz="4" w:space="0" w:color="000000"/>
              <w:left w:val="single" w:sz="4" w:space="0" w:color="000000"/>
              <w:bottom w:val="single" w:sz="4" w:space="0" w:color="000000"/>
              <w:right w:val="single" w:sz="4" w:space="0" w:color="000000"/>
            </w:tcBorders>
          </w:tcPr>
          <w:p w14:paraId="65E595FB" w14:textId="77777777" w:rsidR="00F57D4E" w:rsidRPr="002B510D" w:rsidRDefault="00F57D4E" w:rsidP="00F57D4E">
            <w:pPr>
              <w:snapToGrid w:val="0"/>
              <w:spacing w:after="0" w:line="240" w:lineRule="auto"/>
              <w:jc w:val="both"/>
              <w:rPr>
                <w:rFonts w:ascii="Times New Roman" w:eastAsia="Times New Roman" w:hAnsi="Times New Roman" w:cs="Times New Roman"/>
                <w:bCs/>
                <w:kern w:val="0"/>
                <w:sz w:val="20"/>
                <w:szCs w:val="20"/>
                <w14:ligatures w14:val="none"/>
              </w:rPr>
            </w:pPr>
            <w:r w:rsidRPr="002B510D">
              <w:rPr>
                <w:rFonts w:ascii="Times New Roman" w:eastAsia="Times New Roman" w:hAnsi="Times New Roman" w:cs="Times New Roman"/>
                <w:b/>
                <w:bCs/>
                <w:kern w:val="0"/>
                <w:sz w:val="20"/>
                <w:szCs w:val="20"/>
                <w14:ligatures w14:val="none"/>
              </w:rPr>
              <w:t xml:space="preserve">2. </w:t>
            </w:r>
            <w:r w:rsidRPr="002B510D">
              <w:rPr>
                <w:rFonts w:ascii="Times New Roman" w:eastAsia="Times New Roman" w:hAnsi="Times New Roman" w:cs="Times New Roman"/>
                <w:bCs/>
                <w:kern w:val="0"/>
                <w:sz w:val="20"/>
                <w:szCs w:val="20"/>
                <w14:ligatures w14:val="none"/>
              </w:rPr>
              <w:t>Įrangai turi galioti tie patys garantinės techninės priežiūros įsipareigojimai kaip ir tarnybinėms stotims.</w:t>
            </w:r>
          </w:p>
          <w:p w14:paraId="33B7A9EE" w14:textId="77777777" w:rsidR="00F57D4E" w:rsidRPr="009F3BAE" w:rsidRDefault="00F57D4E" w:rsidP="00F57D4E">
            <w:pPr>
              <w:widowControl w:val="0"/>
              <w:snapToGrid w:val="0"/>
              <w:spacing w:after="20" w:line="240" w:lineRule="auto"/>
              <w:jc w:val="both"/>
              <w:rPr>
                <w:rFonts w:ascii="Times New Roman" w:eastAsia="Times New Roman" w:hAnsi="Times New Roman" w:cs="Times New Roman"/>
                <w:bCs/>
                <w:kern w:val="0"/>
                <w:sz w:val="20"/>
                <w:szCs w:val="20"/>
                <w:lang w:val="pt-BR"/>
                <w14:ligatures w14:val="none"/>
              </w:rPr>
            </w:pPr>
            <w:r w:rsidRPr="002B510D">
              <w:rPr>
                <w:rFonts w:ascii="Times New Roman" w:eastAsia="Times New Roman" w:hAnsi="Times New Roman" w:cs="Times New Roman"/>
                <w:bCs/>
                <w:kern w:val="0"/>
                <w:sz w:val="20"/>
                <w:szCs w:val="20"/>
                <w14:ligatures w14:val="none"/>
              </w:rPr>
              <w:t>Sugedusių diskų PO gamintojui ar tiekėjui neperduoda.</w:t>
            </w:r>
          </w:p>
          <w:p w14:paraId="27FEF0F2"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2249" w:type="dxa"/>
            <w:tcBorders>
              <w:top w:val="single" w:sz="4" w:space="0" w:color="000000"/>
              <w:left w:val="single" w:sz="4" w:space="0" w:color="000000"/>
              <w:bottom w:val="single" w:sz="4" w:space="0" w:color="000000"/>
              <w:right w:val="single" w:sz="4" w:space="0" w:color="000000"/>
            </w:tcBorders>
          </w:tcPr>
          <w:p w14:paraId="7A6E3373"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27CA8B7E" w14:textId="77777777" w:rsidTr="00DC1A48">
        <w:trPr>
          <w:trHeight w:val="57"/>
        </w:trPr>
        <w:tc>
          <w:tcPr>
            <w:tcW w:w="1449" w:type="dxa"/>
            <w:vMerge/>
            <w:tcBorders>
              <w:top w:val="single" w:sz="4" w:space="0" w:color="000000"/>
              <w:left w:val="single" w:sz="4" w:space="0" w:color="000000"/>
              <w:bottom w:val="single" w:sz="4" w:space="0" w:color="000000"/>
              <w:right w:val="single" w:sz="4" w:space="0" w:color="000000"/>
            </w:tcBorders>
            <w:vAlign w:val="center"/>
          </w:tcPr>
          <w:p w14:paraId="7B4AE6DC" w14:textId="77777777" w:rsidR="00F57D4E" w:rsidRPr="002B510D" w:rsidRDefault="00F57D4E" w:rsidP="00F57D4E">
            <w:pPr>
              <w:widowControl w:val="0"/>
              <w:numPr>
                <w:ilvl w:val="0"/>
                <w:numId w:val="9"/>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03877126"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4962" w:type="dxa"/>
            <w:tcBorders>
              <w:top w:val="single" w:sz="4" w:space="0" w:color="000000"/>
              <w:left w:val="single" w:sz="4" w:space="0" w:color="000000"/>
              <w:bottom w:val="single" w:sz="4" w:space="0" w:color="000000"/>
              <w:right w:val="single" w:sz="4" w:space="0" w:color="000000"/>
            </w:tcBorders>
          </w:tcPr>
          <w:p w14:paraId="7E0C6F94" w14:textId="77777777" w:rsidR="00F57D4E" w:rsidRPr="002B510D" w:rsidRDefault="00F57D4E" w:rsidP="00F57D4E">
            <w:pPr>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 xml:space="preserve">3. </w:t>
            </w:r>
            <w:r w:rsidRPr="002B510D">
              <w:rPr>
                <w:rFonts w:ascii="Times New Roman" w:eastAsia="Times New Roman"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w:t>
            </w:r>
            <w:proofErr w:type="spellStart"/>
            <w:r w:rsidRPr="002B510D">
              <w:rPr>
                <w:rFonts w:ascii="Times New Roman" w:eastAsia="Times New Roman" w:hAnsi="Times New Roman" w:cs="Times New Roman"/>
                <w:color w:val="000000"/>
                <w:kern w:val="0"/>
                <w:sz w:val="20"/>
                <w:szCs w:val="20"/>
                <w14:ligatures w14:val="none"/>
              </w:rPr>
              <w:t>RoHS</w:t>
            </w:r>
            <w:proofErr w:type="spellEnd"/>
            <w:r w:rsidRPr="002B510D">
              <w:rPr>
                <w:rFonts w:ascii="Times New Roman" w:eastAsia="Times New Roman" w:hAnsi="Times New Roman" w:cs="Times New Roman"/>
                <w:color w:val="000000"/>
                <w:kern w:val="0"/>
                <w:sz w:val="20"/>
                <w:szCs w:val="20"/>
                <w14:ligatures w14:val="none"/>
              </w:rPr>
              <w:t>). Pateikti dokumentų kopijas arba nuorodas į dokumentus.</w:t>
            </w:r>
          </w:p>
        </w:tc>
        <w:tc>
          <w:tcPr>
            <w:tcW w:w="2249" w:type="dxa"/>
            <w:tcBorders>
              <w:top w:val="single" w:sz="4" w:space="0" w:color="000000"/>
              <w:left w:val="single" w:sz="4" w:space="0" w:color="000000"/>
              <w:bottom w:val="single" w:sz="4" w:space="0" w:color="000000"/>
              <w:right w:val="single" w:sz="4" w:space="0" w:color="000000"/>
            </w:tcBorders>
          </w:tcPr>
          <w:p w14:paraId="3E218A7C" w14:textId="77777777" w:rsidR="00F57D4E" w:rsidRPr="002B510D" w:rsidRDefault="00F57D4E" w:rsidP="00F57D4E">
            <w:pPr>
              <w:widowControl w:val="0"/>
              <w:spacing w:after="0" w:line="240" w:lineRule="auto"/>
              <w:rPr>
                <w:rFonts w:ascii="Times New Roman" w:eastAsia="Times New Roman" w:hAnsi="Times New Roman" w:cs="Times New Roman"/>
                <w:color w:val="000000"/>
                <w:kern w:val="0"/>
                <w:sz w:val="20"/>
                <w:szCs w:val="20"/>
                <w14:ligatures w14:val="none"/>
              </w:rPr>
            </w:pPr>
          </w:p>
        </w:tc>
      </w:tr>
      <w:tr w:rsidR="00F57D4E" w:rsidRPr="002B510D" w14:paraId="7FF5D96E" w14:textId="77777777" w:rsidTr="00DC1A48">
        <w:trPr>
          <w:trHeight w:val="57"/>
        </w:trPr>
        <w:tc>
          <w:tcPr>
            <w:tcW w:w="9104" w:type="dxa"/>
            <w:gridSpan w:val="3"/>
            <w:tcBorders>
              <w:top w:val="single" w:sz="4" w:space="0" w:color="000000"/>
              <w:left w:val="single" w:sz="4" w:space="0" w:color="000000"/>
              <w:bottom w:val="single" w:sz="4" w:space="0" w:color="000000"/>
              <w:right w:val="single" w:sz="4" w:space="0" w:color="000000"/>
            </w:tcBorders>
          </w:tcPr>
          <w:p w14:paraId="20562F73"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249" w:type="dxa"/>
            <w:tcBorders>
              <w:top w:val="single" w:sz="4" w:space="0" w:color="000000"/>
              <w:left w:val="single" w:sz="4" w:space="0" w:color="000000"/>
              <w:bottom w:val="single" w:sz="4" w:space="0" w:color="000000"/>
              <w:right w:val="single" w:sz="4" w:space="0" w:color="000000"/>
            </w:tcBorders>
            <w:vAlign w:val="center"/>
          </w:tcPr>
          <w:p w14:paraId="25671DFA"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57D4E" w:rsidRPr="002B510D" w14:paraId="306F732A" w14:textId="77777777" w:rsidTr="00DC1A48">
        <w:trPr>
          <w:trHeight w:val="57"/>
        </w:trPr>
        <w:tc>
          <w:tcPr>
            <w:tcW w:w="9104" w:type="dxa"/>
            <w:gridSpan w:val="3"/>
            <w:tcBorders>
              <w:top w:val="single" w:sz="4" w:space="0" w:color="000000"/>
              <w:left w:val="single" w:sz="4" w:space="0" w:color="000000"/>
              <w:bottom w:val="single" w:sz="4" w:space="0" w:color="000000"/>
              <w:right w:val="single" w:sz="4" w:space="0" w:color="000000"/>
            </w:tcBorders>
          </w:tcPr>
          <w:p w14:paraId="15A35A75" w14:textId="77777777" w:rsidR="00F57D4E" w:rsidRPr="002B510D" w:rsidRDefault="00F57D4E" w:rsidP="00F57D4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249" w:type="dxa"/>
            <w:tcBorders>
              <w:top w:val="single" w:sz="4" w:space="0" w:color="000000"/>
              <w:left w:val="single" w:sz="4" w:space="0" w:color="000000"/>
              <w:bottom w:val="single" w:sz="4" w:space="0" w:color="000000"/>
              <w:right w:val="single" w:sz="4" w:space="0" w:color="000000"/>
            </w:tcBorders>
            <w:vAlign w:val="center"/>
          </w:tcPr>
          <w:p w14:paraId="36D1F9F8" w14:textId="77777777" w:rsidR="00F57D4E" w:rsidRPr="002B510D" w:rsidRDefault="00F57D4E" w:rsidP="00F57D4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2E0291B" w14:textId="77777777" w:rsidR="00F57D4E" w:rsidRPr="00804B66" w:rsidRDefault="00F57D4E" w:rsidP="00F57D4E">
      <w:pPr>
        <w:spacing w:after="0" w:line="240" w:lineRule="auto"/>
        <w:rPr>
          <w:rFonts w:ascii="Times New Roman" w:eastAsia="Times New Roman" w:hAnsi="Times New Roman" w:cs="Times New Roman"/>
          <w:b/>
          <w:kern w:val="0"/>
          <w:sz w:val="22"/>
          <w:szCs w:val="22"/>
          <w14:ligatures w14:val="none"/>
        </w:rPr>
      </w:pPr>
    </w:p>
    <w:p w14:paraId="0F7F9604" w14:textId="4BC0DB7E" w:rsidR="00F57D4E" w:rsidRPr="009F3BAE" w:rsidRDefault="00CE22E1" w:rsidP="00F57D4E">
      <w:pPr>
        <w:spacing w:after="0" w:line="240" w:lineRule="auto"/>
        <w:rPr>
          <w:rFonts w:ascii="Times New Roman" w:eastAsia="Times New Roman" w:hAnsi="Times New Roman" w:cs="Times New Roman"/>
          <w:b/>
          <w:kern w:val="0"/>
          <w:sz w:val="22"/>
          <w:szCs w:val="22"/>
          <w:lang w:val="pt-BR"/>
          <w14:ligatures w14:val="none"/>
        </w:rPr>
      </w:pPr>
      <w:r>
        <w:rPr>
          <w:rFonts w:ascii="Times New Roman" w:eastAsia="Times New Roman" w:hAnsi="Times New Roman" w:cs="Times New Roman"/>
          <w:b/>
          <w:kern w:val="0"/>
          <w:sz w:val="22"/>
          <w:szCs w:val="22"/>
          <w14:ligatures w14:val="none"/>
        </w:rPr>
        <w:t>5.</w:t>
      </w:r>
      <w:r w:rsidR="00F57D4E" w:rsidRPr="00F57D4E">
        <w:rPr>
          <w:rFonts w:ascii="Times New Roman" w:eastAsia="Times New Roman" w:hAnsi="Times New Roman" w:cs="Times New Roman"/>
          <w:b/>
          <w:kern w:val="0"/>
          <w:sz w:val="22"/>
          <w:szCs w:val="22"/>
          <w14:ligatures w14:val="none"/>
        </w:rPr>
        <w:t>5.  D TIPO TARNYBINĖS STOTYS IR PRIEDAI</w:t>
      </w:r>
    </w:p>
    <w:p w14:paraId="2CAAE215" w14:textId="77777777" w:rsidR="00F57D4E" w:rsidRPr="00F57D4E" w:rsidRDefault="00F57D4E" w:rsidP="00F57D4E">
      <w:pPr>
        <w:spacing w:after="0" w:line="240" w:lineRule="auto"/>
        <w:jc w:val="center"/>
        <w:rPr>
          <w:rFonts w:ascii="Times New Roman" w:eastAsia="Times New Roman" w:hAnsi="Times New Roman" w:cs="Times New Roman"/>
          <w:b/>
          <w:kern w:val="0"/>
          <w:sz w:val="22"/>
          <w:szCs w:val="22"/>
          <w14:ligatures w14:val="none"/>
        </w:rPr>
      </w:pPr>
    </w:p>
    <w:p w14:paraId="32B0162C" w14:textId="6BEFE18F" w:rsidR="00F57D4E" w:rsidRPr="002B510D" w:rsidRDefault="00CE22E1" w:rsidP="00F57D4E">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bCs/>
          <w:kern w:val="0"/>
          <w14:ligatures w14:val="none"/>
        </w:rPr>
        <w:t>5.</w:t>
      </w:r>
      <w:r w:rsidR="00F57D4E" w:rsidRPr="002B510D">
        <w:rPr>
          <w:rFonts w:ascii="Times New Roman" w:eastAsia="Times New Roman" w:hAnsi="Times New Roman" w:cs="Times New Roman"/>
          <w:b/>
          <w:bCs/>
          <w:kern w:val="0"/>
          <w14:ligatures w14:val="none"/>
        </w:rPr>
        <w:t>5.1 Techniniai reikalavimai tarnybinei stočiai (TS)D tipo</w:t>
      </w:r>
      <w:r w:rsidR="00F57D4E" w:rsidRPr="002B510D">
        <w:rPr>
          <w:rFonts w:ascii="Times New Roman" w:eastAsia="Times New Roman" w:hAnsi="Times New Roman" w:cs="Times New Roman"/>
          <w:b/>
          <w:kern w:val="0"/>
          <w14:ligatures w14:val="none"/>
        </w:rPr>
        <w:t xml:space="preserve"> </w:t>
      </w:r>
    </w:p>
    <w:tbl>
      <w:tblPr>
        <w:tblW w:w="11488" w:type="dxa"/>
        <w:jc w:val="center"/>
        <w:tblLook w:val="04A0" w:firstRow="1" w:lastRow="0" w:firstColumn="1" w:lastColumn="0" w:noHBand="0" w:noVBand="1"/>
      </w:tblPr>
      <w:tblGrid>
        <w:gridCol w:w="809"/>
        <w:gridCol w:w="2310"/>
        <w:gridCol w:w="5670"/>
        <w:gridCol w:w="2699"/>
      </w:tblGrid>
      <w:tr w:rsidR="00DC1A48" w:rsidRPr="002B510D" w14:paraId="1302FCB3" w14:textId="77777777" w:rsidTr="00DC1A48">
        <w:trPr>
          <w:trHeight w:val="57"/>
          <w:jc w:val="center"/>
        </w:trPr>
        <w:tc>
          <w:tcPr>
            <w:tcW w:w="809" w:type="dxa"/>
            <w:tcBorders>
              <w:top w:val="single" w:sz="8" w:space="0" w:color="auto"/>
              <w:left w:val="single" w:sz="8" w:space="0" w:color="auto"/>
              <w:bottom w:val="single" w:sz="8" w:space="0" w:color="auto"/>
              <w:right w:val="single" w:sz="8" w:space="0" w:color="auto"/>
            </w:tcBorders>
            <w:shd w:val="clear" w:color="auto" w:fill="DEDAC4"/>
            <w:vAlign w:val="center"/>
          </w:tcPr>
          <w:p w14:paraId="18BC56CB" w14:textId="2D13DB84"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2310" w:type="dxa"/>
            <w:tcBorders>
              <w:top w:val="single" w:sz="8" w:space="0" w:color="auto"/>
              <w:left w:val="nil"/>
              <w:bottom w:val="single" w:sz="8" w:space="0" w:color="auto"/>
              <w:right w:val="single" w:sz="8" w:space="0" w:color="auto"/>
            </w:tcBorders>
            <w:shd w:val="clear" w:color="auto" w:fill="DEDAC4"/>
            <w:vAlign w:val="center"/>
          </w:tcPr>
          <w:p w14:paraId="0C5A64CB" w14:textId="3E5762C2"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5670" w:type="dxa"/>
            <w:tcBorders>
              <w:top w:val="single" w:sz="8" w:space="0" w:color="auto"/>
              <w:left w:val="nil"/>
              <w:bottom w:val="single" w:sz="8" w:space="0" w:color="auto"/>
              <w:right w:val="single" w:sz="8" w:space="0" w:color="auto"/>
            </w:tcBorders>
            <w:shd w:val="clear" w:color="auto" w:fill="DEDAC4"/>
            <w:vAlign w:val="center"/>
          </w:tcPr>
          <w:p w14:paraId="02D97852" w14:textId="44ADF5FB"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9" w:type="dxa"/>
            <w:tcBorders>
              <w:top w:val="single" w:sz="8" w:space="0" w:color="auto"/>
              <w:left w:val="nil"/>
              <w:bottom w:val="single" w:sz="8" w:space="0" w:color="auto"/>
              <w:right w:val="single" w:sz="8" w:space="0" w:color="auto"/>
            </w:tcBorders>
            <w:shd w:val="clear" w:color="auto" w:fill="DEDAC4"/>
            <w:vAlign w:val="center"/>
          </w:tcPr>
          <w:p w14:paraId="4AB16881" w14:textId="60C26B6F"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C94FBF" w:rsidRPr="002B510D" w14:paraId="73222645"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74A51EB7" w14:textId="77777777" w:rsidR="00C94FBF" w:rsidRPr="002B510D" w:rsidRDefault="00C94FBF" w:rsidP="00C94FBF">
            <w:pPr>
              <w:widowControl w:val="0"/>
              <w:numPr>
                <w:ilvl w:val="0"/>
                <w:numId w:val="10"/>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7D983B74"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Korpusas</w:t>
            </w:r>
          </w:p>
        </w:tc>
        <w:tc>
          <w:tcPr>
            <w:tcW w:w="5670" w:type="dxa"/>
            <w:tcBorders>
              <w:top w:val="single" w:sz="4" w:space="0" w:color="000000"/>
              <w:left w:val="single" w:sz="4" w:space="0" w:color="000000"/>
              <w:bottom w:val="single" w:sz="4" w:space="0" w:color="000000"/>
              <w:right w:val="single" w:sz="4" w:space="0" w:color="000000"/>
            </w:tcBorders>
          </w:tcPr>
          <w:p w14:paraId="542DBD69"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Rack</w:t>
            </w:r>
            <w:proofErr w:type="spellEnd"/>
            <w:r w:rsidRPr="002B510D">
              <w:rPr>
                <w:rFonts w:ascii="Times New Roman" w:eastAsia="Times New Roman" w:hAnsi="Times New Roman" w:cs="Times New Roman"/>
                <w:color w:val="000000"/>
                <w:kern w:val="0"/>
                <w:sz w:val="20"/>
                <w:szCs w:val="20"/>
                <w14:ligatures w14:val="none"/>
              </w:rPr>
              <w:t>“ tipo, montuojamas 19“ montavimo spintą. Spintoje turi užimti ne daugiau kaip 1U. Turi turėti priekinį dangtelį su užraktu diskų apsaugai.</w:t>
            </w:r>
          </w:p>
          <w:p w14:paraId="79C8511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2B510D">
              <w:rPr>
                <w:rFonts w:ascii="Times New Roman" w:eastAsia="Times New Roman" w:hAnsi="Times New Roman" w:cs="Times New Roman"/>
                <w:color w:val="000000"/>
                <w:kern w:val="0"/>
                <w:sz w:val="20"/>
                <w:szCs w:val="20"/>
                <w14:ligatures w14:val="none"/>
              </w:rPr>
              <w:t>cable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arm</w:t>
            </w:r>
            <w:proofErr w:type="spellEnd"/>
            <w:r w:rsidRPr="002B510D">
              <w:rPr>
                <w:rFonts w:ascii="Times New Roman" w:eastAsia="Times New Roman" w:hAnsi="Times New Roman" w:cs="Times New Roman"/>
                <w:color w:val="000000"/>
                <w:kern w:val="0"/>
                <w:sz w:val="20"/>
                <w:szCs w:val="20"/>
                <w14:ligatures w14:val="none"/>
              </w:rPr>
              <w:t xml:space="preserve">), skirtus montavimui į </w:t>
            </w:r>
            <w:r w:rsidRPr="002B510D">
              <w:rPr>
                <w:rFonts w:ascii="Times New Roman" w:eastAsia="Times New Roman" w:hAnsi="Times New Roman" w:cs="Times New Roman"/>
                <w:color w:val="000000"/>
                <w:kern w:val="0"/>
                <w:sz w:val="20"/>
                <w:szCs w:val="20"/>
                <w14:ligatures w14:val="none"/>
              </w:rPr>
              <w:lastRenderedPageBreak/>
              <w:t>19“ spintą.</w:t>
            </w:r>
          </w:p>
        </w:tc>
        <w:tc>
          <w:tcPr>
            <w:tcW w:w="2699" w:type="dxa"/>
            <w:tcBorders>
              <w:top w:val="single" w:sz="4" w:space="0" w:color="000000"/>
              <w:left w:val="single" w:sz="4" w:space="0" w:color="000000"/>
              <w:bottom w:val="single" w:sz="4" w:space="0" w:color="000000"/>
              <w:right w:val="single" w:sz="4" w:space="0" w:color="000000"/>
            </w:tcBorders>
          </w:tcPr>
          <w:p w14:paraId="14DCBBE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7A5F1B0A"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00232799" w14:textId="77777777" w:rsidR="00C94FBF" w:rsidRPr="002B510D" w:rsidRDefault="00C94FBF" w:rsidP="00C94FBF">
            <w:pPr>
              <w:widowControl w:val="0"/>
              <w:numPr>
                <w:ilvl w:val="0"/>
                <w:numId w:val="10"/>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FB2B5E1" w14:textId="77777777" w:rsidR="00C94FBF" w:rsidRPr="002B510D" w:rsidRDefault="00C94FBF" w:rsidP="00C94FBF">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Procesoriaus technologija</w:t>
            </w:r>
          </w:p>
        </w:tc>
        <w:tc>
          <w:tcPr>
            <w:tcW w:w="5670" w:type="dxa"/>
            <w:tcBorders>
              <w:top w:val="single" w:sz="4" w:space="0" w:color="000000"/>
              <w:left w:val="single" w:sz="4" w:space="0" w:color="000000"/>
              <w:bottom w:val="single" w:sz="4" w:space="0" w:color="000000"/>
              <w:right w:val="single" w:sz="4" w:space="0" w:color="000000"/>
            </w:tcBorders>
            <w:vAlign w:val="center"/>
          </w:tcPr>
          <w:p w14:paraId="65F85367"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2B510D">
              <w:rPr>
                <w:rFonts w:ascii="Times New Roman" w:eastAsia="Times New Roman" w:hAnsi="Times New Roman" w:cs="Times New Roman"/>
                <w:kern w:val="0"/>
                <w:sz w:val="20"/>
                <w:szCs w:val="20"/>
                <w14:ligatures w14:val="none"/>
              </w:rPr>
              <w:t xml:space="preserve">Aparatinio </w:t>
            </w:r>
            <w:proofErr w:type="spellStart"/>
            <w:r w:rsidRPr="002B510D">
              <w:rPr>
                <w:rFonts w:ascii="Times New Roman" w:eastAsia="Times New Roman" w:hAnsi="Times New Roman" w:cs="Times New Roman"/>
                <w:kern w:val="0"/>
                <w:sz w:val="20"/>
                <w:szCs w:val="20"/>
                <w14:ligatures w14:val="none"/>
              </w:rPr>
              <w:t>virtualizavimo</w:t>
            </w:r>
            <w:proofErr w:type="spellEnd"/>
            <w:r w:rsidRPr="002B510D">
              <w:rPr>
                <w:rFonts w:ascii="Times New Roman" w:eastAsia="Times New Roman" w:hAnsi="Times New Roman" w:cs="Times New Roman"/>
                <w:kern w:val="0"/>
                <w:sz w:val="20"/>
                <w:szCs w:val="20"/>
                <w14:ligatures w14:val="none"/>
              </w:rPr>
              <w:t xml:space="preserve"> (angl. </w:t>
            </w:r>
            <w:r w:rsidRPr="002B510D">
              <w:rPr>
                <w:rFonts w:ascii="Times New Roman" w:eastAsia="Times New Roman" w:hAnsi="Times New Roman" w:cs="Times New Roman"/>
                <w:kern w:val="0"/>
                <w:sz w:val="20"/>
                <w:szCs w:val="20"/>
                <w:lang w:bidi="en-US"/>
                <w14:ligatures w14:val="none"/>
              </w:rPr>
              <w:t>„</w:t>
            </w:r>
            <w:proofErr w:type="spellStart"/>
            <w:r w:rsidRPr="002B510D">
              <w:rPr>
                <w:rFonts w:ascii="Times New Roman" w:eastAsia="Times New Roman" w:hAnsi="Times New Roman" w:cs="Times New Roman"/>
                <w:kern w:val="0"/>
                <w:sz w:val="20"/>
                <w:szCs w:val="20"/>
                <w:lang w:bidi="en-US"/>
                <w14:ligatures w14:val="none"/>
              </w:rPr>
              <w:t>hardware-assisted</w:t>
            </w:r>
            <w:proofErr w:type="spellEnd"/>
            <w:r w:rsidRPr="002B510D">
              <w:rPr>
                <w:rFonts w:ascii="Times New Roman" w:eastAsia="Times New Roman" w:hAnsi="Times New Roman" w:cs="Times New Roman"/>
                <w:kern w:val="0"/>
                <w:sz w:val="20"/>
                <w:szCs w:val="20"/>
                <w:lang w:bidi="en-US"/>
                <w14:ligatures w14:val="none"/>
              </w:rPr>
              <w:t xml:space="preserve"> </w:t>
            </w:r>
            <w:proofErr w:type="spellStart"/>
            <w:r w:rsidRPr="002B510D">
              <w:rPr>
                <w:rFonts w:ascii="Times New Roman" w:eastAsia="Times New Roman" w:hAnsi="Times New Roman" w:cs="Times New Roman"/>
                <w:kern w:val="0"/>
                <w:sz w:val="20"/>
                <w:szCs w:val="20"/>
                <w:lang w:bidi="en-US"/>
                <w14:ligatures w14:val="none"/>
              </w:rPr>
              <w:t>virtualization</w:t>
            </w:r>
            <w:proofErr w:type="spellEnd"/>
            <w:r w:rsidRPr="002B510D">
              <w:rPr>
                <w:rFonts w:ascii="Times New Roman" w:eastAsia="Times New Roman" w:hAnsi="Times New Roman" w:cs="Times New Roman"/>
                <w:kern w:val="0"/>
                <w:sz w:val="20"/>
                <w:szCs w:val="20"/>
                <w:lang w:bidi="en-US"/>
                <w14:ligatures w14:val="none"/>
              </w:rPr>
              <w:t xml:space="preserve">“) </w:t>
            </w:r>
            <w:r w:rsidRPr="002B510D">
              <w:rPr>
                <w:rFonts w:ascii="Times New Roman" w:eastAsia="Times New Roman" w:hAnsi="Times New Roman" w:cs="Times New Roman"/>
                <w:kern w:val="0"/>
                <w:sz w:val="20"/>
                <w:szCs w:val="20"/>
                <w14:ligatures w14:val="none"/>
              </w:rPr>
              <w:t xml:space="preserve">palaikymas. </w:t>
            </w:r>
          </w:p>
        </w:tc>
        <w:tc>
          <w:tcPr>
            <w:tcW w:w="2699" w:type="dxa"/>
            <w:tcBorders>
              <w:top w:val="single" w:sz="4" w:space="0" w:color="000000"/>
              <w:left w:val="single" w:sz="4" w:space="0" w:color="000000"/>
              <w:bottom w:val="single" w:sz="4" w:space="0" w:color="000000"/>
              <w:right w:val="single" w:sz="4" w:space="0" w:color="000000"/>
            </w:tcBorders>
            <w:vAlign w:val="center"/>
          </w:tcPr>
          <w:p w14:paraId="02A4766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C94FBF" w:rsidRPr="002B510D" w14:paraId="6AFC9382"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2D9D55BB"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07EEC486"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sistemos našumas</w:t>
            </w:r>
          </w:p>
        </w:tc>
        <w:tc>
          <w:tcPr>
            <w:tcW w:w="5670" w:type="dxa"/>
            <w:tcBorders>
              <w:top w:val="single" w:sz="4" w:space="0" w:color="000000"/>
              <w:left w:val="single" w:sz="4" w:space="0" w:color="000000"/>
              <w:bottom w:val="single" w:sz="4" w:space="0" w:color="000000"/>
              <w:right w:val="single" w:sz="4" w:space="0" w:color="000000"/>
            </w:tcBorders>
          </w:tcPr>
          <w:p w14:paraId="6DF5F72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1016C4DF"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Našumo rodikliai nurodyti vieno procesoriaus (ne mažiau kaip 32 branduolių) sistemai. Siūlomų procesorių našumo parametrai turi būti viešai publikuojami </w:t>
            </w:r>
            <w:hyperlink r:id="rId10">
              <w:r w:rsidRPr="002B510D">
                <w:rPr>
                  <w:rFonts w:ascii="Times New Roman" w:eastAsia="Times New Roman" w:hAnsi="Times New Roman" w:cs="Times New Roman"/>
                  <w:color w:val="000000"/>
                  <w:kern w:val="0"/>
                  <w:sz w:val="20"/>
                  <w:szCs w:val="20"/>
                  <w14:ligatures w14:val="none"/>
                </w:rPr>
                <w:t>www.spec.org</w:t>
              </w:r>
            </w:hyperlink>
            <w:r w:rsidRPr="002B510D">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548B59A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Integer</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475;</w:t>
            </w:r>
          </w:p>
          <w:p w14:paraId="00FC4AAC"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Floating</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point</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628.</w:t>
            </w:r>
          </w:p>
        </w:tc>
        <w:tc>
          <w:tcPr>
            <w:tcW w:w="2699" w:type="dxa"/>
            <w:tcBorders>
              <w:top w:val="single" w:sz="4" w:space="0" w:color="000000"/>
              <w:left w:val="single" w:sz="4" w:space="0" w:color="000000"/>
              <w:bottom w:val="single" w:sz="4" w:space="0" w:color="000000"/>
              <w:right w:val="single" w:sz="4" w:space="0" w:color="000000"/>
            </w:tcBorders>
          </w:tcPr>
          <w:p w14:paraId="69C94F85"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7EF56AF9"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76B3C0A2"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68F201F5"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skaičius</w:t>
            </w:r>
          </w:p>
        </w:tc>
        <w:tc>
          <w:tcPr>
            <w:tcW w:w="5670" w:type="dxa"/>
            <w:tcBorders>
              <w:top w:val="single" w:sz="4" w:space="0" w:color="000000"/>
              <w:left w:val="single" w:sz="4" w:space="0" w:color="000000"/>
              <w:bottom w:val="single" w:sz="4" w:space="0" w:color="000000"/>
              <w:right w:val="single" w:sz="4" w:space="0" w:color="000000"/>
            </w:tcBorders>
          </w:tcPr>
          <w:p w14:paraId="2741FEA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 vnt. (ne mažiau kaip 32 branduolių).</w:t>
            </w:r>
          </w:p>
        </w:tc>
        <w:tc>
          <w:tcPr>
            <w:tcW w:w="2699" w:type="dxa"/>
            <w:tcBorders>
              <w:top w:val="single" w:sz="4" w:space="0" w:color="000000"/>
              <w:left w:val="single" w:sz="4" w:space="0" w:color="000000"/>
              <w:bottom w:val="single" w:sz="4" w:space="0" w:color="000000"/>
              <w:right w:val="single" w:sz="4" w:space="0" w:color="000000"/>
            </w:tcBorders>
          </w:tcPr>
          <w:p w14:paraId="29D22C2C"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68938BED"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2815CE3E"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6795D6B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Operatyvioji atmintis (RAM)</w:t>
            </w:r>
          </w:p>
        </w:tc>
        <w:tc>
          <w:tcPr>
            <w:tcW w:w="5670" w:type="dxa"/>
            <w:tcBorders>
              <w:top w:val="single" w:sz="4" w:space="0" w:color="000000"/>
              <w:left w:val="single" w:sz="4" w:space="0" w:color="000000"/>
              <w:bottom w:val="single" w:sz="4" w:space="0" w:color="000000"/>
              <w:right w:val="single" w:sz="4" w:space="0" w:color="000000"/>
            </w:tcBorders>
          </w:tcPr>
          <w:p w14:paraId="7A5A510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512GB.</w:t>
            </w:r>
          </w:p>
          <w:p w14:paraId="75E2E4EF"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2B510D">
              <w:rPr>
                <w:rFonts w:ascii="Times New Roman" w:eastAsia="Times New Roman" w:hAnsi="Times New Roman" w:cs="Times New Roman"/>
                <w:color w:val="000000"/>
                <w:kern w:val="0"/>
                <w:sz w:val="20"/>
                <w:szCs w:val="20"/>
                <w14:ligatures w14:val="none"/>
              </w:rPr>
              <w:t>Dual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Rank</w:t>
            </w:r>
            <w:proofErr w:type="spellEnd"/>
            <w:r w:rsidRPr="002B510D">
              <w:rPr>
                <w:rFonts w:ascii="Times New Roman" w:eastAsia="Times New Roman" w:hAnsi="Times New Roman" w:cs="Times New Roman"/>
                <w:color w:val="000000"/>
                <w:kern w:val="0"/>
                <w:sz w:val="20"/>
                <w:szCs w:val="20"/>
                <w14:ligatures w14:val="none"/>
              </w:rPr>
              <w:t>.</w:t>
            </w:r>
          </w:p>
        </w:tc>
        <w:tc>
          <w:tcPr>
            <w:tcW w:w="2699" w:type="dxa"/>
            <w:tcBorders>
              <w:top w:val="single" w:sz="4" w:space="0" w:color="000000"/>
              <w:left w:val="single" w:sz="4" w:space="0" w:color="000000"/>
              <w:bottom w:val="single" w:sz="4" w:space="0" w:color="000000"/>
              <w:right w:val="single" w:sz="4" w:space="0" w:color="000000"/>
            </w:tcBorders>
          </w:tcPr>
          <w:p w14:paraId="1C75A6FA"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10D106BF"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7F6BEB65"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6A327BE6"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lizdų skaičius</w:t>
            </w:r>
          </w:p>
        </w:tc>
        <w:tc>
          <w:tcPr>
            <w:tcW w:w="5670" w:type="dxa"/>
            <w:tcBorders>
              <w:top w:val="single" w:sz="4" w:space="0" w:color="000000"/>
              <w:left w:val="single" w:sz="4" w:space="0" w:color="000000"/>
              <w:bottom w:val="single" w:sz="4" w:space="0" w:color="000000"/>
              <w:right w:val="single" w:sz="4" w:space="0" w:color="000000"/>
            </w:tcBorders>
            <w:vAlign w:val="center"/>
          </w:tcPr>
          <w:p w14:paraId="2DC80A49"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24 vnt. DDR5 RDIMM tipo.</w:t>
            </w:r>
          </w:p>
        </w:tc>
        <w:tc>
          <w:tcPr>
            <w:tcW w:w="2699" w:type="dxa"/>
            <w:tcBorders>
              <w:top w:val="single" w:sz="4" w:space="0" w:color="000000"/>
              <w:left w:val="single" w:sz="4" w:space="0" w:color="000000"/>
              <w:bottom w:val="single" w:sz="4" w:space="0" w:color="000000"/>
              <w:right w:val="single" w:sz="4" w:space="0" w:color="000000"/>
            </w:tcBorders>
            <w:vAlign w:val="center"/>
          </w:tcPr>
          <w:p w14:paraId="6E3F634A"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6DAD61E8"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3DFC806A"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1AD730BC"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talpa</w:t>
            </w:r>
          </w:p>
        </w:tc>
        <w:tc>
          <w:tcPr>
            <w:tcW w:w="5670" w:type="dxa"/>
            <w:tcBorders>
              <w:top w:val="single" w:sz="4" w:space="0" w:color="000000"/>
              <w:left w:val="single" w:sz="4" w:space="0" w:color="000000"/>
              <w:bottom w:val="single" w:sz="4" w:space="0" w:color="000000"/>
              <w:right w:val="single" w:sz="4" w:space="0" w:color="000000"/>
            </w:tcBorders>
            <w:vAlign w:val="center"/>
          </w:tcPr>
          <w:p w14:paraId="4C75680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Plečiama iki ne mažiau kaip 1536GB vienam procesoriui tos pačios atminties moduliais kaip komplektuojama tarnybinė stotis.</w:t>
            </w:r>
          </w:p>
        </w:tc>
        <w:tc>
          <w:tcPr>
            <w:tcW w:w="2699" w:type="dxa"/>
            <w:tcBorders>
              <w:top w:val="single" w:sz="4" w:space="0" w:color="000000"/>
              <w:left w:val="single" w:sz="4" w:space="0" w:color="000000"/>
              <w:bottom w:val="single" w:sz="4" w:space="0" w:color="000000"/>
              <w:right w:val="single" w:sz="4" w:space="0" w:color="000000"/>
            </w:tcBorders>
            <w:vAlign w:val="center"/>
          </w:tcPr>
          <w:p w14:paraId="4F2586B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533DEC39"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2F91FC2A"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0E83ACE7"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Diskiniai kaupikliai (HDD/SSD) </w:t>
            </w:r>
          </w:p>
        </w:tc>
        <w:tc>
          <w:tcPr>
            <w:tcW w:w="5670" w:type="dxa"/>
            <w:tcBorders>
              <w:top w:val="single" w:sz="4" w:space="0" w:color="000000"/>
              <w:left w:val="single" w:sz="4" w:space="0" w:color="000000"/>
              <w:bottom w:val="single" w:sz="4" w:space="0" w:color="000000"/>
              <w:right w:val="single" w:sz="4" w:space="0" w:color="000000"/>
            </w:tcBorders>
          </w:tcPr>
          <w:p w14:paraId="6C8CE4F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kaip:</w:t>
            </w:r>
          </w:p>
          <w:p w14:paraId="7439E49F"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 vnt. 800GB 2,5“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14:ligatures w14:val="none"/>
              </w:rPr>
              <w:t xml:space="preserve"> 4 SSD „</w:t>
            </w:r>
            <w:proofErr w:type="spellStart"/>
            <w:r w:rsidRPr="002B510D">
              <w:rPr>
                <w:rFonts w:ascii="Times New Roman" w:eastAsia="Times New Roman" w:hAnsi="Times New Roman" w:cs="Times New Roman"/>
                <w:color w:val="000000"/>
                <w:kern w:val="0"/>
                <w:sz w:val="20"/>
                <w:szCs w:val="20"/>
                <w14:ligatures w14:val="none"/>
              </w:rPr>
              <w:t>Hot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Plug</w:t>
            </w:r>
            <w:proofErr w:type="spellEnd"/>
            <w:r w:rsidRPr="002B510D">
              <w:rPr>
                <w:rFonts w:ascii="Times New Roman" w:eastAsia="Times New Roman" w:hAnsi="Times New Roman" w:cs="Times New Roman"/>
                <w:color w:val="000000"/>
                <w:kern w:val="0"/>
                <w:sz w:val="20"/>
                <w:szCs w:val="20"/>
                <w14:ligatures w14:val="none"/>
              </w:rPr>
              <w:t xml:space="preserve">“, kurių DWPD parametras 5 metų </w:t>
            </w:r>
            <w:proofErr w:type="spellStart"/>
            <w:r w:rsidRPr="002B510D">
              <w:rPr>
                <w:rFonts w:ascii="Times New Roman" w:eastAsia="Times New Roman" w:hAnsi="Times New Roman" w:cs="Times New Roman"/>
                <w:color w:val="000000"/>
                <w:kern w:val="0"/>
                <w:sz w:val="20"/>
                <w:szCs w:val="20"/>
                <w14:ligatures w14:val="none"/>
              </w:rPr>
              <w:t>laikotarpiau</w:t>
            </w:r>
            <w:proofErr w:type="spellEnd"/>
            <w:r w:rsidRPr="002B510D">
              <w:rPr>
                <w:rFonts w:ascii="Times New Roman" w:eastAsia="Times New Roman" w:hAnsi="Times New Roman" w:cs="Times New Roman"/>
                <w:color w:val="000000"/>
                <w:kern w:val="0"/>
                <w:sz w:val="20"/>
                <w:szCs w:val="20"/>
                <w14:ligatures w14:val="none"/>
              </w:rPr>
              <w:t xml:space="preserve"> ne mažesnis kaip 1.</w:t>
            </w:r>
          </w:p>
          <w:p w14:paraId="6C04ADCE" w14:textId="77777777" w:rsidR="00C94FBF" w:rsidRPr="002B510D" w:rsidRDefault="00C94FBF" w:rsidP="00C94FBF">
            <w:pPr>
              <w:widowControl w:val="0"/>
              <w:spacing w:after="0" w:line="240" w:lineRule="auto"/>
              <w:rPr>
                <w:rFonts w:ascii="Times New Roman" w:eastAsia="Times New Roman" w:hAnsi="Times New Roman" w:cs="Times New Roman"/>
                <w:kern w:val="0"/>
                <w:sz w:val="20"/>
                <w:szCs w:val="20"/>
                <w:lang w:val="en-US"/>
                <w14:ligatures w14:val="none"/>
              </w:rPr>
            </w:pPr>
            <w:r w:rsidRPr="002B510D">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diskų.</w:t>
            </w:r>
          </w:p>
        </w:tc>
        <w:tc>
          <w:tcPr>
            <w:tcW w:w="2699" w:type="dxa"/>
            <w:tcBorders>
              <w:top w:val="single" w:sz="4" w:space="0" w:color="000000"/>
              <w:left w:val="single" w:sz="4" w:space="0" w:color="000000"/>
              <w:bottom w:val="single" w:sz="4" w:space="0" w:color="000000"/>
              <w:right w:val="single" w:sz="4" w:space="0" w:color="000000"/>
            </w:tcBorders>
          </w:tcPr>
          <w:p w14:paraId="0A8CB665"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52E8E0BB"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099C3501"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48AA293A"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Saugumo funkcijos</w:t>
            </w:r>
          </w:p>
        </w:tc>
        <w:tc>
          <w:tcPr>
            <w:tcW w:w="5670" w:type="dxa"/>
            <w:tcBorders>
              <w:top w:val="single" w:sz="4" w:space="0" w:color="000000"/>
              <w:left w:val="single" w:sz="4" w:space="0" w:color="000000"/>
              <w:bottom w:val="single" w:sz="4" w:space="0" w:color="000000"/>
              <w:right w:val="single" w:sz="4" w:space="0" w:color="000000"/>
            </w:tcBorders>
            <w:vAlign w:val="center"/>
          </w:tcPr>
          <w:p w14:paraId="42FC62F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2B510D">
              <w:rPr>
                <w:rFonts w:ascii="Times New Roman" w:eastAsia="Times New Roman" w:hAnsi="Times New Roman" w:cs="Times New Roman"/>
                <w:color w:val="000000"/>
                <w:kern w:val="0"/>
                <w:sz w:val="20"/>
                <w:szCs w:val="20"/>
                <w14:ligatures w14:val="none"/>
              </w:rPr>
              <w:t>Trusted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Platform</w:t>
            </w:r>
            <w:proofErr w:type="spellEnd"/>
            <w:r w:rsidRPr="002B510D">
              <w:rPr>
                <w:rFonts w:ascii="Times New Roman" w:eastAsia="Times New Roman" w:hAnsi="Times New Roman" w:cs="Times New Roman"/>
                <w:color w:val="000000"/>
                <w:kern w:val="0"/>
                <w:sz w:val="20"/>
                <w:szCs w:val="20"/>
                <w14:ligatures w14:val="none"/>
              </w:rPr>
              <w:t xml:space="preserve"> Module (TPM 2.0) ar lygiavertis modulis.</w:t>
            </w:r>
          </w:p>
        </w:tc>
        <w:tc>
          <w:tcPr>
            <w:tcW w:w="2699" w:type="dxa"/>
            <w:tcBorders>
              <w:top w:val="single" w:sz="4" w:space="0" w:color="000000"/>
              <w:left w:val="single" w:sz="4" w:space="0" w:color="000000"/>
              <w:bottom w:val="single" w:sz="4" w:space="0" w:color="000000"/>
              <w:right w:val="single" w:sz="4" w:space="0" w:color="000000"/>
            </w:tcBorders>
            <w:vAlign w:val="center"/>
          </w:tcPr>
          <w:p w14:paraId="676CC5B0"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4B1666D2"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4B024012"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3060E016"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I/O išplėtimo lizdai</w:t>
            </w:r>
          </w:p>
        </w:tc>
        <w:tc>
          <w:tcPr>
            <w:tcW w:w="5670" w:type="dxa"/>
            <w:tcBorders>
              <w:top w:val="single" w:sz="4" w:space="0" w:color="000000"/>
              <w:left w:val="single" w:sz="4" w:space="0" w:color="000000"/>
              <w:bottom w:val="single" w:sz="4" w:space="0" w:color="000000"/>
              <w:right w:val="single" w:sz="4" w:space="0" w:color="000000"/>
            </w:tcBorders>
            <w:vAlign w:val="center"/>
          </w:tcPr>
          <w:p w14:paraId="0F8174E7"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mažiau nei 2 vnt. laisvi PCI-Express x16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lang w:val="en-US"/>
                <w14:ligatures w14:val="none"/>
              </w:rPr>
              <w:t>5</w:t>
            </w:r>
            <w:r w:rsidRPr="002B510D">
              <w:rPr>
                <w:rFonts w:ascii="Times New Roman" w:eastAsia="Times New Roman" w:hAnsi="Times New Roman" w:cs="Times New Roman"/>
                <w:color w:val="000000"/>
                <w:kern w:val="0"/>
                <w:sz w:val="20"/>
                <w:szCs w:val="20"/>
                <w14:ligatures w14:val="none"/>
              </w:rPr>
              <w:t xml:space="preserve"> lizdai.</w:t>
            </w:r>
          </w:p>
        </w:tc>
        <w:tc>
          <w:tcPr>
            <w:tcW w:w="2699" w:type="dxa"/>
            <w:tcBorders>
              <w:top w:val="single" w:sz="4" w:space="0" w:color="000000"/>
              <w:left w:val="single" w:sz="4" w:space="0" w:color="000000"/>
              <w:bottom w:val="single" w:sz="4" w:space="0" w:color="000000"/>
              <w:right w:val="single" w:sz="4" w:space="0" w:color="000000"/>
            </w:tcBorders>
            <w:vAlign w:val="center"/>
          </w:tcPr>
          <w:p w14:paraId="746E6B47"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622711A0"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35737303"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2910031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OS įkrovimo talpa</w:t>
            </w:r>
          </w:p>
        </w:tc>
        <w:tc>
          <w:tcPr>
            <w:tcW w:w="5670" w:type="dxa"/>
            <w:tcBorders>
              <w:top w:val="single" w:sz="4" w:space="0" w:color="000000"/>
              <w:left w:val="single" w:sz="4" w:space="0" w:color="000000"/>
              <w:bottom w:val="single" w:sz="4" w:space="0" w:color="000000"/>
              <w:right w:val="single" w:sz="4" w:space="0" w:color="000000"/>
            </w:tcBorders>
          </w:tcPr>
          <w:p w14:paraId="6652A03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 xml:space="preserve">Ne mažiau kaip 2 vnt. keičiamų neišjungus M.2 tipo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tipo diskų kurių kiekvienas ne mažiau kaip 480 GB talpos skirtų virtualizacijos sistemos užkrovimui. Turi palaikyti laikmenų veidrodinį režimą (angl. </w:t>
            </w:r>
            <w:proofErr w:type="spellStart"/>
            <w:r w:rsidRPr="002B510D">
              <w:rPr>
                <w:rFonts w:ascii="Times New Roman" w:eastAsia="Times New Roman" w:hAnsi="Times New Roman" w:cs="Times New Roman"/>
                <w:kern w:val="0"/>
                <w:sz w:val="20"/>
                <w:szCs w:val="20"/>
                <w14:ligatures w14:val="none"/>
              </w:rPr>
              <w:t>Mirror</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Mode</w:t>
            </w:r>
            <w:proofErr w:type="spellEnd"/>
            <w:r w:rsidRPr="002B510D">
              <w:rPr>
                <w:rFonts w:ascii="Times New Roman" w:eastAsia="Times New Roman" w:hAnsi="Times New Roman" w:cs="Times New Roman"/>
                <w:kern w:val="0"/>
                <w:sz w:val="20"/>
                <w:szCs w:val="20"/>
                <w14:ligatures w14:val="none"/>
              </w:rPr>
              <w:t>).</w:t>
            </w:r>
          </w:p>
        </w:tc>
        <w:tc>
          <w:tcPr>
            <w:tcW w:w="2699" w:type="dxa"/>
            <w:tcBorders>
              <w:top w:val="single" w:sz="4" w:space="0" w:color="000000"/>
              <w:left w:val="single" w:sz="4" w:space="0" w:color="000000"/>
              <w:bottom w:val="single" w:sz="4" w:space="0" w:color="000000"/>
              <w:right w:val="single" w:sz="4" w:space="0" w:color="000000"/>
            </w:tcBorders>
          </w:tcPr>
          <w:p w14:paraId="0AD9D75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8102498"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0FDC0BFB"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07C46265"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Vaizdo posistemė</w:t>
            </w:r>
          </w:p>
        </w:tc>
        <w:tc>
          <w:tcPr>
            <w:tcW w:w="5670" w:type="dxa"/>
            <w:tcBorders>
              <w:top w:val="single" w:sz="4" w:space="0" w:color="000000"/>
              <w:left w:val="single" w:sz="4" w:space="0" w:color="000000"/>
              <w:bottom w:val="single" w:sz="4" w:space="0" w:color="000000"/>
              <w:right w:val="single" w:sz="4" w:space="0" w:color="000000"/>
            </w:tcBorders>
          </w:tcPr>
          <w:p w14:paraId="13FF77B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Integruota, palaikanti ne blogesnę kaip 1280 x 1024 raišką.</w:t>
            </w:r>
          </w:p>
        </w:tc>
        <w:tc>
          <w:tcPr>
            <w:tcW w:w="2699" w:type="dxa"/>
            <w:tcBorders>
              <w:top w:val="single" w:sz="4" w:space="0" w:color="000000"/>
              <w:left w:val="single" w:sz="4" w:space="0" w:color="000000"/>
              <w:bottom w:val="single" w:sz="4" w:space="0" w:color="000000"/>
              <w:right w:val="single" w:sz="4" w:space="0" w:color="000000"/>
            </w:tcBorders>
          </w:tcPr>
          <w:p w14:paraId="4AA1463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6D6D2283"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0E58A8EC"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7A55271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Tinklo adapteris</w:t>
            </w:r>
          </w:p>
        </w:tc>
        <w:tc>
          <w:tcPr>
            <w:tcW w:w="5670" w:type="dxa"/>
            <w:tcBorders>
              <w:top w:val="single" w:sz="4" w:space="0" w:color="000000"/>
              <w:left w:val="single" w:sz="4" w:space="0" w:color="000000"/>
              <w:bottom w:val="single" w:sz="4" w:space="0" w:color="000000"/>
              <w:right w:val="single" w:sz="4" w:space="0" w:color="000000"/>
            </w:tcBorders>
            <w:vAlign w:val="center"/>
          </w:tcPr>
          <w:p w14:paraId="2FC8C65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blogiau kaip:</w:t>
            </w:r>
          </w:p>
          <w:p w14:paraId="446EBC1F"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10/25Gbps SFP28 tipo sąsajos;</w:t>
            </w:r>
          </w:p>
          <w:p w14:paraId="6733BF09"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100Gbps QSFP56 tipo sąsajos;</w:t>
            </w:r>
          </w:p>
          <w:p w14:paraId="4734AAF0"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100 </w:t>
            </w:r>
            <w:proofErr w:type="spellStart"/>
            <w:r w:rsidRPr="002B510D">
              <w:rPr>
                <w:rFonts w:ascii="Times New Roman" w:eastAsia="Times New Roman" w:hAnsi="Times New Roman" w:cs="Times New Roman"/>
                <w:color w:val="000000"/>
                <w:kern w:val="0"/>
                <w:sz w:val="20"/>
                <w:szCs w:val="20"/>
                <w14:ligatures w14:val="none"/>
              </w:rPr>
              <w:t>Gbps</w:t>
            </w:r>
            <w:proofErr w:type="spellEnd"/>
            <w:r w:rsidRPr="002B510D">
              <w:rPr>
                <w:rFonts w:ascii="Times New Roman" w:eastAsia="Times New Roman" w:hAnsi="Times New Roman" w:cs="Times New Roman"/>
                <w:color w:val="000000"/>
                <w:kern w:val="0"/>
                <w:sz w:val="20"/>
                <w:szCs w:val="20"/>
                <w14:ligatures w14:val="none"/>
              </w:rPr>
              <w:t xml:space="preserve"> QSFP56 sąsajos turi palaikyti:</w:t>
            </w:r>
          </w:p>
          <w:p w14:paraId="4A8E9DE4"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roofErr w:type="spellStart"/>
            <w:r w:rsidRPr="002B510D">
              <w:rPr>
                <w:rFonts w:ascii="Times New Roman" w:eastAsia="Times New Roman" w:hAnsi="Times New Roman" w:cs="Times New Roman"/>
                <w:color w:val="000000"/>
                <w:kern w:val="0"/>
                <w:sz w:val="20"/>
                <w:szCs w:val="20"/>
                <w14:ligatures w14:val="none"/>
              </w:rPr>
              <w:t>Stateless</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Checksum</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offload</w:t>
            </w:r>
            <w:proofErr w:type="spellEnd"/>
            <w:r w:rsidRPr="002B510D">
              <w:rPr>
                <w:rFonts w:ascii="Times New Roman" w:eastAsia="Times New Roman" w:hAnsi="Times New Roman" w:cs="Times New Roman"/>
                <w:color w:val="000000"/>
                <w:kern w:val="0"/>
                <w:sz w:val="20"/>
                <w:szCs w:val="20"/>
                <w14:ligatures w14:val="none"/>
              </w:rPr>
              <w:t xml:space="preserve">, NVGRE, VXLAN,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NMEf</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NVMEoF</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Fabrics</w:t>
            </w:r>
            <w:proofErr w:type="spellEnd"/>
            <w:r w:rsidRPr="002B510D">
              <w:rPr>
                <w:rFonts w:ascii="Times New Roman" w:eastAsia="Times New Roman" w:hAnsi="Times New Roman" w:cs="Times New Roman"/>
                <w:color w:val="000000"/>
                <w:kern w:val="0"/>
                <w:sz w:val="20"/>
                <w:szCs w:val="20"/>
                <w14:ligatures w14:val="none"/>
              </w:rPr>
              <w:t xml:space="preserve">), SR-IOV virtualizacija. </w:t>
            </w:r>
          </w:p>
        </w:tc>
        <w:tc>
          <w:tcPr>
            <w:tcW w:w="2699" w:type="dxa"/>
            <w:tcBorders>
              <w:top w:val="single" w:sz="4" w:space="0" w:color="000000"/>
              <w:left w:val="single" w:sz="4" w:space="0" w:color="000000"/>
              <w:bottom w:val="single" w:sz="4" w:space="0" w:color="000000"/>
              <w:right w:val="single" w:sz="4" w:space="0" w:color="000000"/>
            </w:tcBorders>
            <w:vAlign w:val="center"/>
          </w:tcPr>
          <w:p w14:paraId="5C4C1276"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0AEA809"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0ED20024"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295C24F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Prievadai</w:t>
            </w:r>
          </w:p>
        </w:tc>
        <w:tc>
          <w:tcPr>
            <w:tcW w:w="5670" w:type="dxa"/>
            <w:tcBorders>
              <w:top w:val="single" w:sz="4" w:space="0" w:color="000000"/>
              <w:left w:val="single" w:sz="4" w:space="0" w:color="000000"/>
              <w:bottom w:val="single" w:sz="4" w:space="0" w:color="000000"/>
              <w:right w:val="single" w:sz="4" w:space="0" w:color="000000"/>
            </w:tcBorders>
          </w:tcPr>
          <w:p w14:paraId="4F03FBCA" w14:textId="77777777" w:rsidR="00C94FBF" w:rsidRPr="009F3BAE"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699" w:type="dxa"/>
            <w:tcBorders>
              <w:top w:val="single" w:sz="4" w:space="0" w:color="000000"/>
              <w:left w:val="single" w:sz="4" w:space="0" w:color="000000"/>
              <w:bottom w:val="single" w:sz="4" w:space="0" w:color="000000"/>
              <w:right w:val="single" w:sz="4" w:space="0" w:color="000000"/>
            </w:tcBorders>
          </w:tcPr>
          <w:p w14:paraId="66DF5437"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D4BE80A"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677123E1"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7A7A5AE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Aušinimas</w:t>
            </w:r>
          </w:p>
        </w:tc>
        <w:tc>
          <w:tcPr>
            <w:tcW w:w="5670" w:type="dxa"/>
            <w:tcBorders>
              <w:top w:val="single" w:sz="4" w:space="0" w:color="000000"/>
              <w:left w:val="single" w:sz="4" w:space="0" w:color="000000"/>
              <w:bottom w:val="single" w:sz="4" w:space="0" w:color="000000"/>
              <w:right w:val="single" w:sz="4" w:space="0" w:color="000000"/>
            </w:tcBorders>
          </w:tcPr>
          <w:p w14:paraId="42FF67C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699" w:type="dxa"/>
            <w:tcBorders>
              <w:top w:val="single" w:sz="4" w:space="0" w:color="000000"/>
              <w:left w:val="single" w:sz="4" w:space="0" w:color="000000"/>
              <w:bottom w:val="single" w:sz="4" w:space="0" w:color="000000"/>
              <w:right w:val="single" w:sz="4" w:space="0" w:color="000000"/>
            </w:tcBorders>
          </w:tcPr>
          <w:p w14:paraId="5B3C245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159FF647"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5411A2D2"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43A02E4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Maitinimo šaltinis</w:t>
            </w:r>
          </w:p>
        </w:tc>
        <w:tc>
          <w:tcPr>
            <w:tcW w:w="5670" w:type="dxa"/>
            <w:tcBorders>
              <w:top w:val="single" w:sz="4" w:space="0" w:color="000000"/>
              <w:left w:val="single" w:sz="4" w:space="0" w:color="000000"/>
              <w:bottom w:val="single" w:sz="4" w:space="0" w:color="000000"/>
              <w:right w:val="single" w:sz="4" w:space="0" w:color="000000"/>
            </w:tcBorders>
          </w:tcPr>
          <w:p w14:paraId="731D1BE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Tarnybinė stotis turi turėti ne mažiau kaip 2 (</w:t>
            </w:r>
            <w:r w:rsidRPr="002B510D">
              <w:rPr>
                <w:rFonts w:ascii="Times New Roman" w:eastAsia="Times New Roman" w:hAnsi="Times New Roman" w:cs="Times New Roman"/>
                <w:i/>
                <w:kern w:val="0"/>
                <w:sz w:val="20"/>
                <w:szCs w:val="20"/>
                <w14:ligatures w14:val="none"/>
              </w:rPr>
              <w:t>du</w:t>
            </w:r>
            <w:r w:rsidRPr="002B510D">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2B510D">
              <w:rPr>
                <w:rFonts w:ascii="Times New Roman" w:eastAsia="Times New Roman" w:hAnsi="Times New Roman" w:cs="Times New Roman"/>
                <w:i/>
                <w:kern w:val="0"/>
                <w:sz w:val="20"/>
                <w:szCs w:val="20"/>
                <w14:ligatures w14:val="none"/>
              </w:rPr>
              <w:t xml:space="preserve">(angl.  </w:t>
            </w:r>
            <w:proofErr w:type="spellStart"/>
            <w:r w:rsidRPr="002B510D">
              <w:rPr>
                <w:rFonts w:ascii="Times New Roman" w:eastAsia="Times New Roman" w:hAnsi="Times New Roman" w:cs="Times New Roman"/>
                <w:i/>
                <w:kern w:val="0"/>
                <w:sz w:val="20"/>
                <w:szCs w:val="20"/>
                <w14:ligatures w14:val="none"/>
              </w:rPr>
              <w:t>Redundant</w:t>
            </w:r>
            <w:proofErr w:type="spellEnd"/>
            <w:r w:rsidRPr="002B510D">
              <w:rPr>
                <w:rFonts w:ascii="Times New Roman" w:eastAsia="Times New Roman" w:hAnsi="Times New Roman" w:cs="Times New Roman"/>
                <w:i/>
                <w:kern w:val="0"/>
                <w:sz w:val="20"/>
                <w:szCs w:val="20"/>
                <w14:ligatures w14:val="none"/>
              </w:rPr>
              <w:t xml:space="preserve"> PSU)</w:t>
            </w:r>
            <w:r w:rsidRPr="002B510D">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proofErr w:type="spellStart"/>
            <w:r w:rsidRPr="002B510D">
              <w:rPr>
                <w:rFonts w:ascii="Times New Roman" w:eastAsia="Times New Roman" w:hAnsi="Times New Roman" w:cs="Times New Roman"/>
                <w:i/>
                <w:kern w:val="0"/>
                <w:sz w:val="20"/>
                <w:szCs w:val="20"/>
                <w14:ligatures w14:val="none"/>
              </w:rPr>
              <w:t>hotswap</w:t>
            </w:r>
            <w:proofErr w:type="spellEnd"/>
            <w:r w:rsidRPr="002B510D">
              <w:rPr>
                <w:rFonts w:ascii="Times New Roman" w:eastAsia="Times New Roman" w:hAnsi="Times New Roman" w:cs="Times New Roman"/>
                <w:kern w:val="0"/>
                <w:sz w:val="20"/>
                <w:szCs w:val="20"/>
                <w14:ligatures w14:val="none"/>
              </w:rPr>
              <w:t>)</w:t>
            </w:r>
            <w:r w:rsidRPr="002B510D">
              <w:rPr>
                <w:rFonts w:ascii="Times New Roman" w:eastAsia="Times New Roman" w:hAnsi="Times New Roman" w:cs="Times New Roman"/>
                <w:color w:val="000000"/>
                <w:kern w:val="0"/>
                <w:sz w:val="20"/>
                <w:szCs w:val="20"/>
                <w14:ligatures w14:val="none"/>
              </w:rPr>
              <w:t>. Ne prastesnis negu 96% efektyvumas, esant 50% apkrovai.</w:t>
            </w:r>
          </w:p>
        </w:tc>
        <w:tc>
          <w:tcPr>
            <w:tcW w:w="2699" w:type="dxa"/>
            <w:tcBorders>
              <w:top w:val="single" w:sz="4" w:space="0" w:color="000000"/>
              <w:left w:val="single" w:sz="4" w:space="0" w:color="000000"/>
              <w:bottom w:val="single" w:sz="4" w:space="0" w:color="000000"/>
              <w:right w:val="single" w:sz="4" w:space="0" w:color="000000"/>
            </w:tcBorders>
          </w:tcPr>
          <w:p w14:paraId="3EC48E9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17385A52"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34B7C215"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089D73A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nuotolinis</w:t>
            </w:r>
          </w:p>
          <w:p w14:paraId="1B698C5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valdymas</w:t>
            </w:r>
          </w:p>
        </w:tc>
        <w:tc>
          <w:tcPr>
            <w:tcW w:w="5670" w:type="dxa"/>
            <w:tcBorders>
              <w:top w:val="single" w:sz="4" w:space="0" w:color="000000"/>
              <w:left w:val="single" w:sz="4" w:space="0" w:color="000000"/>
              <w:bottom w:val="single" w:sz="4" w:space="0" w:color="000000"/>
              <w:right w:val="single" w:sz="4" w:space="0" w:color="000000"/>
            </w:tcBorders>
            <w:vAlign w:val="center"/>
          </w:tcPr>
          <w:p w14:paraId="3B3A409F"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44CDEB2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2AC222E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2B510D">
              <w:rPr>
                <w:rFonts w:ascii="Times New Roman" w:eastAsia="Times New Roman" w:hAnsi="Times New Roman" w:cs="Times New Roman"/>
                <w:color w:val="000000"/>
                <w:kern w:val="0"/>
                <w:sz w:val="20"/>
                <w:szCs w:val="20"/>
                <w14:ligatures w14:val="none"/>
              </w:rPr>
              <w:t>Lightweight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Directory</w:t>
            </w:r>
            <w:proofErr w:type="spellEnd"/>
            <w:r w:rsidRPr="002B510D">
              <w:rPr>
                <w:rFonts w:ascii="Times New Roman" w:eastAsia="Times New Roman" w:hAnsi="Times New Roman" w:cs="Times New Roman"/>
                <w:color w:val="000000"/>
                <w:kern w:val="0"/>
                <w:sz w:val="20"/>
                <w:szCs w:val="20"/>
                <w14:ligatures w14:val="none"/>
              </w:rPr>
              <w:t xml:space="preserve"> Access </w:t>
            </w:r>
            <w:proofErr w:type="spellStart"/>
            <w:r w:rsidRPr="002B510D">
              <w:rPr>
                <w:rFonts w:ascii="Times New Roman" w:eastAsia="Times New Roman" w:hAnsi="Times New Roman" w:cs="Times New Roman"/>
                <w:color w:val="000000"/>
                <w:kern w:val="0"/>
                <w:sz w:val="20"/>
                <w:szCs w:val="20"/>
                <w14:ligatures w14:val="none"/>
              </w:rPr>
              <w:t>Protocol</w:t>
            </w:r>
            <w:proofErr w:type="spellEnd"/>
            <w:r w:rsidRPr="002B510D">
              <w:rPr>
                <w:rFonts w:ascii="Times New Roman" w:eastAsia="Times New Roman" w:hAnsi="Times New Roman" w:cs="Times New Roman"/>
                <w:color w:val="000000"/>
                <w:kern w:val="0"/>
                <w:sz w:val="20"/>
                <w:szCs w:val="20"/>
                <w14:ligatures w14:val="none"/>
              </w:rPr>
              <w:t>) protokolu.</w:t>
            </w:r>
          </w:p>
          <w:p w14:paraId="74C12665"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Valdymo modulis turi turėti galimybę atlikti KVM</w:t>
            </w:r>
          </w:p>
          <w:p w14:paraId="30EAD8E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lastRenderedPageBreak/>
              <w:t xml:space="preserve">(klaviatūros, </w:t>
            </w:r>
            <w:proofErr w:type="spellStart"/>
            <w:r w:rsidRPr="002B510D">
              <w:rPr>
                <w:rFonts w:ascii="Times New Roman" w:eastAsia="Times New Roman" w:hAnsi="Times New Roman" w:cs="Times New Roman"/>
                <w:color w:val="000000"/>
                <w:kern w:val="0"/>
                <w:sz w:val="20"/>
                <w:szCs w:val="20"/>
                <w14:ligatures w14:val="none"/>
              </w:rPr>
              <w:t>video</w:t>
            </w:r>
            <w:proofErr w:type="spellEnd"/>
            <w:r w:rsidRPr="002B510D">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2B510D">
              <w:rPr>
                <w:rFonts w:ascii="Times New Roman" w:eastAsia="Times New Roman" w:hAnsi="Times New Roman" w:cs="Times New Roman"/>
                <w:color w:val="000000"/>
                <w:kern w:val="0"/>
                <w:sz w:val="20"/>
                <w:szCs w:val="20"/>
                <w14:ligatures w14:val="none"/>
              </w:rPr>
              <w:t>Automatic</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Recovery</w:t>
            </w:r>
            <w:proofErr w:type="spellEnd"/>
            <w:r w:rsidRPr="002B510D">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2B510D">
              <w:rPr>
                <w:rFonts w:ascii="Times New Roman" w:eastAsia="Times New Roman" w:hAnsi="Times New Roman" w:cs="Times New Roman"/>
                <w:color w:val="000000"/>
                <w:kern w:val="0"/>
                <w:sz w:val="20"/>
                <w:szCs w:val="20"/>
                <w14:ligatures w14:val="none"/>
              </w:rPr>
              <w:t>Integrated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w:t>
            </w:r>
            <w:proofErr w:type="spellEnd"/>
            <w:r w:rsidRPr="002B510D">
              <w:rPr>
                <w:rFonts w:ascii="Times New Roman" w:eastAsia="Times New Roman" w:hAnsi="Times New Roman" w:cs="Times New Roman"/>
                <w:color w:val="000000"/>
                <w:kern w:val="0"/>
                <w:sz w:val="20"/>
                <w:szCs w:val="20"/>
                <w14:ligatures w14:val="none"/>
              </w:rPr>
              <w:t>“.</w:t>
            </w:r>
          </w:p>
          <w:p w14:paraId="3C907C5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2B510D">
              <w:rPr>
                <w:rFonts w:ascii="Times New Roman" w:eastAsia="Times New Roman" w:hAnsi="Times New Roman" w:cs="Times New Roman"/>
                <w:color w:val="000000"/>
                <w:kern w:val="0"/>
                <w:sz w:val="20"/>
                <w:szCs w:val="20"/>
                <w14:ligatures w14:val="none"/>
              </w:rPr>
              <w:t>event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logs</w:t>
            </w:r>
            <w:proofErr w:type="spellEnd"/>
            <w:r w:rsidRPr="002B510D">
              <w:rPr>
                <w:rFonts w:ascii="Times New Roman" w:eastAsia="Times New Roman" w:hAnsi="Times New Roman" w:cs="Times New Roman"/>
                <w:color w:val="000000"/>
                <w:kern w:val="0"/>
                <w:sz w:val="20"/>
                <w:szCs w:val="20"/>
                <w14:ligatures w14:val="none"/>
              </w:rPr>
              <w:t>), realiu laiku atnaujinti serverinės sistemos „</w:t>
            </w:r>
            <w:proofErr w:type="spellStart"/>
            <w:r w:rsidRPr="002B510D">
              <w:rPr>
                <w:rFonts w:ascii="Times New Roman" w:eastAsia="Times New Roman" w:hAnsi="Times New Roman" w:cs="Times New Roman"/>
                <w:color w:val="000000"/>
                <w:kern w:val="0"/>
                <w:sz w:val="20"/>
                <w:szCs w:val="20"/>
                <w14:ligatures w14:val="none"/>
              </w:rPr>
              <w:t>firmware</w:t>
            </w:r>
            <w:proofErr w:type="spellEnd"/>
            <w:r w:rsidRPr="002B510D">
              <w:rPr>
                <w:rFonts w:ascii="Times New Roman" w:eastAsia="Times New Roman" w:hAnsi="Times New Roman" w:cs="Times New Roman"/>
                <w:color w:val="000000"/>
                <w:kern w:val="0"/>
                <w:sz w:val="20"/>
                <w:szCs w:val="20"/>
                <w14:ligatures w14:val="none"/>
              </w:rPr>
              <w:t xml:space="preserve">“ ir Microsoft ar/ir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operacinių sistemų tvarkykles, atlikti aparatinės įrangos diagnostiką; „KVM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IP“ funkcija; galimybė integruoti į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vCenter</w:t>
            </w:r>
            <w:proofErr w:type="spellEnd"/>
            <w:r w:rsidRPr="002B510D">
              <w:rPr>
                <w:rFonts w:ascii="Times New Roman" w:eastAsia="Times New Roman" w:hAnsi="Times New Roman" w:cs="Times New Roman"/>
                <w:color w:val="000000"/>
                <w:kern w:val="0"/>
                <w:sz w:val="20"/>
                <w:szCs w:val="20"/>
                <w14:ligatures w14:val="none"/>
              </w:rPr>
              <w:t xml:space="preserve"> ar/ir Microsoft System </w:t>
            </w:r>
            <w:proofErr w:type="spellStart"/>
            <w:r w:rsidRPr="002B510D">
              <w:rPr>
                <w:rFonts w:ascii="Times New Roman" w:eastAsia="Times New Roman" w:hAnsi="Times New Roman" w:cs="Times New Roman"/>
                <w:color w:val="000000"/>
                <w:kern w:val="0"/>
                <w:sz w:val="20"/>
                <w:szCs w:val="20"/>
                <w14:ligatures w14:val="none"/>
              </w:rPr>
              <w:t>Center</w:t>
            </w:r>
            <w:proofErr w:type="spellEnd"/>
            <w:r w:rsidRPr="002B510D">
              <w:rPr>
                <w:rFonts w:ascii="Times New Roman" w:eastAsia="Times New Roman" w:hAnsi="Times New Roman" w:cs="Times New Roman"/>
                <w:color w:val="000000"/>
                <w:kern w:val="0"/>
                <w:sz w:val="20"/>
                <w:szCs w:val="20"/>
                <w14:ligatures w14:val="none"/>
              </w:rPr>
              <w:t xml:space="preserve"> administravimo sistemas.</w:t>
            </w:r>
          </w:p>
          <w:p w14:paraId="0DFE4489" w14:textId="77777777" w:rsidR="00C94FBF" w:rsidRPr="002B510D" w:rsidRDefault="00C94FBF" w:rsidP="00C94FBF">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2B510D">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2B510D">
              <w:rPr>
                <w:rFonts w:ascii="Times New Roman" w:eastAsia="Times New Roman" w:hAnsi="Times New Roman" w:cs="Times New Roman"/>
                <w:bCs/>
                <w:i/>
                <w:kern w:val="0"/>
                <w:sz w:val="20"/>
                <w:szCs w:val="20"/>
                <w14:ligatures w14:val="none"/>
              </w:rPr>
              <w:t>whitelisting</w:t>
            </w:r>
            <w:proofErr w:type="spellEnd"/>
            <w:r w:rsidRPr="002B510D">
              <w:rPr>
                <w:rFonts w:ascii="Times New Roman" w:eastAsia="Times New Roman" w:hAnsi="Times New Roman" w:cs="Times New Roman"/>
                <w:bCs/>
                <w:kern w:val="0"/>
                <w:sz w:val="20"/>
                <w:szCs w:val="20"/>
                <w14:ligatures w14:val="none"/>
              </w:rPr>
              <w:t xml:space="preserve">). Leistiną tinklą nurodyti turi būti galima </w:t>
            </w:r>
            <w:r w:rsidRPr="002B510D">
              <w:rPr>
                <w:rFonts w:ascii="Times New Roman" w:eastAsia="Times New Roman" w:hAnsi="Times New Roman" w:cs="Times New Roman"/>
                <w:bCs/>
                <w:i/>
                <w:kern w:val="0"/>
                <w:sz w:val="20"/>
                <w:szCs w:val="20"/>
                <w14:ligatures w14:val="none"/>
              </w:rPr>
              <w:t>IP/</w:t>
            </w:r>
            <w:proofErr w:type="spellStart"/>
            <w:r w:rsidRPr="002B510D">
              <w:rPr>
                <w:rFonts w:ascii="Times New Roman" w:eastAsia="Times New Roman" w:hAnsi="Times New Roman" w:cs="Times New Roman"/>
                <w:bCs/>
                <w:i/>
                <w:kern w:val="0"/>
                <w:sz w:val="20"/>
                <w:szCs w:val="20"/>
                <w14:ligatures w14:val="none"/>
              </w:rPr>
              <w:t>netmask</w:t>
            </w:r>
            <w:proofErr w:type="spellEnd"/>
            <w:r w:rsidRPr="002B510D">
              <w:rPr>
                <w:rFonts w:ascii="Times New Roman" w:eastAsia="Times New Roman" w:hAnsi="Times New Roman" w:cs="Times New Roman"/>
                <w:bCs/>
                <w:kern w:val="0"/>
                <w:sz w:val="20"/>
                <w:szCs w:val="20"/>
                <w14:ligatures w14:val="none"/>
              </w:rPr>
              <w:t xml:space="preserve"> arba </w:t>
            </w:r>
            <w:r w:rsidRPr="002B510D">
              <w:rPr>
                <w:rFonts w:ascii="Times New Roman" w:eastAsia="Times New Roman" w:hAnsi="Times New Roman" w:cs="Times New Roman"/>
                <w:bCs/>
                <w:i/>
                <w:kern w:val="0"/>
                <w:sz w:val="20"/>
                <w:szCs w:val="20"/>
                <w14:ligatures w14:val="none"/>
              </w:rPr>
              <w:t>CIDR</w:t>
            </w:r>
            <w:r w:rsidRPr="002B510D">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6E980113" w14:textId="77777777" w:rsidR="00C94FBF" w:rsidRPr="002B510D" w:rsidRDefault="00C94FBF" w:rsidP="00C94FBF">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flash</w:t>
            </w:r>
            <w:proofErr w:type="spellEnd"/>
            <w:r w:rsidRPr="002B510D">
              <w:rPr>
                <w:rFonts w:ascii="Times New Roman" w:eastAsia="Times New Roman" w:hAnsi="Times New Roman" w:cs="Times New Roman"/>
                <w:kern w:val="0"/>
                <w:sz w:val="20"/>
                <w:szCs w:val="20"/>
                <w14:ligatures w14:val="none"/>
              </w:rPr>
              <w:t>).</w:t>
            </w:r>
          </w:p>
        </w:tc>
        <w:tc>
          <w:tcPr>
            <w:tcW w:w="2699" w:type="dxa"/>
            <w:tcBorders>
              <w:top w:val="single" w:sz="4" w:space="0" w:color="000000"/>
              <w:left w:val="single" w:sz="4" w:space="0" w:color="000000"/>
              <w:bottom w:val="single" w:sz="4" w:space="0" w:color="000000"/>
              <w:right w:val="single" w:sz="4" w:space="0" w:color="000000"/>
            </w:tcBorders>
            <w:vAlign w:val="center"/>
          </w:tcPr>
          <w:p w14:paraId="586E36C7"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4E4E0246"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67EDB016"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248933F4"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Komplektacija</w:t>
            </w:r>
          </w:p>
        </w:tc>
        <w:tc>
          <w:tcPr>
            <w:tcW w:w="5670" w:type="dxa"/>
            <w:tcBorders>
              <w:top w:val="single" w:sz="4" w:space="0" w:color="000000"/>
              <w:left w:val="single" w:sz="4" w:space="0" w:color="000000"/>
              <w:bottom w:val="single" w:sz="4" w:space="0" w:color="000000"/>
              <w:right w:val="single" w:sz="4" w:space="0" w:color="000000"/>
            </w:tcBorders>
            <w:vAlign w:val="center"/>
          </w:tcPr>
          <w:p w14:paraId="3E9AEA10"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699" w:type="dxa"/>
            <w:tcBorders>
              <w:top w:val="single" w:sz="4" w:space="0" w:color="000000"/>
              <w:left w:val="single" w:sz="4" w:space="0" w:color="000000"/>
              <w:bottom w:val="single" w:sz="4" w:space="0" w:color="000000"/>
              <w:right w:val="single" w:sz="4" w:space="0" w:color="000000"/>
            </w:tcBorders>
            <w:vAlign w:val="center"/>
          </w:tcPr>
          <w:p w14:paraId="58123A2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369DF20E"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21BA06EE"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78A8A795"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Surinkimo reikalavimai</w:t>
            </w:r>
          </w:p>
        </w:tc>
        <w:tc>
          <w:tcPr>
            <w:tcW w:w="5670" w:type="dxa"/>
            <w:tcBorders>
              <w:top w:val="single" w:sz="4" w:space="0" w:color="000000"/>
              <w:left w:val="single" w:sz="4" w:space="0" w:color="000000"/>
              <w:bottom w:val="single" w:sz="4" w:space="0" w:color="000000"/>
              <w:right w:val="single" w:sz="4" w:space="0" w:color="000000"/>
            </w:tcBorders>
            <w:vAlign w:val="center"/>
          </w:tcPr>
          <w:p w14:paraId="7931F82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konfigūraciją turi būti ištestuota įrangos gamintojo. Visa įranga turi būti </w:t>
            </w:r>
            <w:proofErr w:type="spellStart"/>
            <w:r w:rsidRPr="002B510D">
              <w:rPr>
                <w:rFonts w:ascii="Times New Roman" w:eastAsia="Times New Roman" w:hAnsi="Times New Roman" w:cs="Times New Roman"/>
                <w:color w:val="000000"/>
                <w:kern w:val="0"/>
                <w:sz w:val="20"/>
                <w:szCs w:val="20"/>
                <w14:ligatures w14:val="none"/>
              </w:rPr>
              <w:t>gamykliškai</w:t>
            </w:r>
            <w:proofErr w:type="spellEnd"/>
            <w:r w:rsidRPr="002B510D">
              <w:rPr>
                <w:rFonts w:ascii="Times New Roman" w:eastAsia="Times New Roman" w:hAnsi="Times New Roman" w:cs="Times New Roman"/>
                <w:color w:val="000000"/>
                <w:kern w:val="0"/>
                <w:sz w:val="20"/>
                <w:szCs w:val="20"/>
                <w14:ligatures w14:val="none"/>
              </w:rPr>
              <w:t xml:space="preserve"> nauja „</w:t>
            </w:r>
            <w:proofErr w:type="spellStart"/>
            <w:r w:rsidRPr="002B510D">
              <w:rPr>
                <w:rFonts w:ascii="Times New Roman" w:eastAsia="Times New Roman" w:hAnsi="Times New Roman" w:cs="Times New Roman"/>
                <w:color w:val="000000"/>
                <w:kern w:val="0"/>
                <w:sz w:val="20"/>
                <w:szCs w:val="20"/>
                <w14:ligatures w14:val="none"/>
              </w:rPr>
              <w:t>brand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new</w:t>
            </w:r>
            <w:proofErr w:type="spellEnd"/>
            <w:r w:rsidRPr="002B510D">
              <w:rPr>
                <w:rFonts w:ascii="Times New Roman" w:eastAsia="Times New Roman" w:hAnsi="Times New Roman" w:cs="Times New Roman"/>
                <w:color w:val="000000"/>
                <w:kern w:val="0"/>
                <w:sz w:val="20"/>
                <w:szCs w:val="20"/>
                <w14:ligatures w14:val="none"/>
              </w:rPr>
              <w:t>“; atnaujinti  „</w:t>
            </w:r>
            <w:proofErr w:type="spellStart"/>
            <w:r w:rsidRPr="002B510D">
              <w:rPr>
                <w:rFonts w:ascii="Times New Roman" w:eastAsia="Times New Roman" w:hAnsi="Times New Roman" w:cs="Times New Roman"/>
                <w:color w:val="000000"/>
                <w:kern w:val="0"/>
                <w:sz w:val="20"/>
                <w:szCs w:val="20"/>
                <w14:ligatures w14:val="none"/>
              </w:rPr>
              <w:t>renew</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refurbished</w:t>
            </w:r>
            <w:proofErr w:type="spellEnd"/>
            <w:r w:rsidRPr="002B510D">
              <w:rPr>
                <w:rFonts w:ascii="Times New Roman" w:eastAsia="Times New Roman" w:hAnsi="Times New Roman" w:cs="Times New Roman"/>
                <w:color w:val="000000"/>
                <w:kern w:val="0"/>
                <w:sz w:val="20"/>
                <w:szCs w:val="20"/>
                <w14:ligatures w14:val="none"/>
              </w:rPr>
              <w:t>“ /„</w:t>
            </w:r>
            <w:proofErr w:type="spellStart"/>
            <w:r w:rsidRPr="002B510D">
              <w:rPr>
                <w:rFonts w:ascii="Times New Roman" w:eastAsia="Times New Roman" w:hAnsi="Times New Roman" w:cs="Times New Roman"/>
                <w:color w:val="000000"/>
                <w:kern w:val="0"/>
                <w:sz w:val="20"/>
                <w:szCs w:val="20"/>
                <w14:ligatures w14:val="none"/>
              </w:rPr>
              <w:t>remarked</w:t>
            </w:r>
            <w:proofErr w:type="spellEnd"/>
            <w:r w:rsidRPr="002B510D">
              <w:rPr>
                <w:rFonts w:ascii="Times New Roman" w:eastAsia="Times New Roman" w:hAnsi="Times New Roman" w:cs="Times New Roman"/>
                <w:color w:val="000000"/>
                <w:kern w:val="0"/>
                <w:sz w:val="20"/>
                <w:szCs w:val="20"/>
                <w14:ligatures w14:val="none"/>
              </w:rPr>
              <w:t>“ komponentai neleistini.</w:t>
            </w:r>
          </w:p>
        </w:tc>
        <w:tc>
          <w:tcPr>
            <w:tcW w:w="2699" w:type="dxa"/>
            <w:tcBorders>
              <w:top w:val="single" w:sz="4" w:space="0" w:color="000000"/>
              <w:left w:val="single" w:sz="4" w:space="0" w:color="000000"/>
              <w:bottom w:val="single" w:sz="4" w:space="0" w:color="000000"/>
              <w:right w:val="single" w:sz="4" w:space="0" w:color="000000"/>
            </w:tcBorders>
            <w:vAlign w:val="center"/>
          </w:tcPr>
          <w:p w14:paraId="0D093E0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1DEF84D3"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645BD68E"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3242ECC3" w14:textId="77777777" w:rsidR="00C94FBF" w:rsidRPr="002B510D" w:rsidRDefault="00C94FBF" w:rsidP="00C94FBF">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Produkto kodai </w:t>
            </w:r>
            <w:r w:rsidRPr="002B510D">
              <w:rPr>
                <w:rFonts w:ascii="Times New Roman" w:eastAsia="Times New Roman" w:hAnsi="Times New Roman" w:cs="Times New Roman"/>
                <w:color w:val="000000"/>
                <w:kern w:val="0"/>
                <w:sz w:val="20"/>
                <w:szCs w:val="20"/>
                <w14:ligatures w14:val="none"/>
              </w:rPr>
              <w:br/>
              <w:t>(</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Numbers</w:t>
            </w:r>
            <w:proofErr w:type="spellEnd"/>
            <w:r w:rsidRPr="002B510D">
              <w:rPr>
                <w:rFonts w:ascii="Times New Roman" w:eastAsia="Times New Roman" w:hAnsi="Times New Roman" w:cs="Times New Roman"/>
                <w:color w:val="000000"/>
                <w:kern w:val="0"/>
                <w:sz w:val="20"/>
                <w:szCs w:val="20"/>
                <w14:ligatures w14:val="none"/>
              </w:rPr>
              <w:t>)</w:t>
            </w:r>
          </w:p>
        </w:tc>
        <w:tc>
          <w:tcPr>
            <w:tcW w:w="5670" w:type="dxa"/>
            <w:tcBorders>
              <w:top w:val="single" w:sz="4" w:space="0" w:color="000000"/>
              <w:left w:val="single" w:sz="4" w:space="0" w:color="000000"/>
              <w:bottom w:val="single" w:sz="4" w:space="0" w:color="000000"/>
              <w:right w:val="single" w:sz="4" w:space="0" w:color="000000"/>
            </w:tcBorders>
          </w:tcPr>
          <w:p w14:paraId="4C81D340"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w:t>
            </w:r>
            <w:proofErr w:type="spellEnd"/>
            <w:r w:rsidRPr="002B510D">
              <w:rPr>
                <w:rFonts w:ascii="Times New Roman" w:eastAsia="Times New Roman" w:hAnsi="Times New Roman" w:cs="Times New Roman"/>
                <w:color w:val="000000"/>
                <w:kern w:val="0"/>
                <w:sz w:val="20"/>
                <w:szCs w:val="20"/>
                <w14:ligatures w14:val="none"/>
              </w:rPr>
              <w:t xml:space="preserve">), trumpas aprašymas ir kiekiai. </w:t>
            </w:r>
            <w:r w:rsidRPr="002B510D">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2B510D">
              <w:rPr>
                <w:rFonts w:ascii="Times New Roman" w:eastAsia="Times New Roman" w:hAnsi="Times New Roman" w:cs="Times New Roman"/>
                <w:i/>
                <w:kern w:val="0"/>
                <w:sz w:val="20"/>
                <w:szCs w:val="20"/>
                <w14:ligatures w14:val="none"/>
              </w:rPr>
              <w:t>Manufacturer</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Authorization</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Form</w:t>
            </w:r>
            <w:proofErr w:type="spellEnd"/>
            <w:r w:rsidRPr="002B510D">
              <w:rPr>
                <w:rFonts w:ascii="Times New Roman" w:eastAsia="Times New Roman" w:hAnsi="Times New Roman" w:cs="Times New Roman"/>
                <w:kern w:val="0"/>
                <w:sz w:val="20"/>
                <w:szCs w:val="20"/>
                <w14:ligatures w14:val="none"/>
              </w:rPr>
              <w:t>), adresuota perkančiajai organizacijai.</w:t>
            </w:r>
          </w:p>
        </w:tc>
        <w:tc>
          <w:tcPr>
            <w:tcW w:w="2699" w:type="dxa"/>
            <w:tcBorders>
              <w:top w:val="single" w:sz="4" w:space="0" w:color="000000"/>
              <w:left w:val="single" w:sz="4" w:space="0" w:color="000000"/>
              <w:bottom w:val="single" w:sz="4" w:space="0" w:color="000000"/>
              <w:right w:val="single" w:sz="4" w:space="0" w:color="000000"/>
            </w:tcBorders>
          </w:tcPr>
          <w:p w14:paraId="2B9212FF"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4CB71156"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08C7515F"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61895E42" w14:textId="77777777" w:rsidR="00C94FBF" w:rsidRPr="002B510D" w:rsidRDefault="00C94FBF" w:rsidP="00C94FBF">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Diegimo paslaugos</w:t>
            </w:r>
          </w:p>
        </w:tc>
        <w:tc>
          <w:tcPr>
            <w:tcW w:w="5670" w:type="dxa"/>
            <w:tcBorders>
              <w:top w:val="single" w:sz="4" w:space="0" w:color="000000"/>
              <w:left w:val="single" w:sz="4" w:space="0" w:color="000000"/>
              <w:bottom w:val="single" w:sz="4" w:space="0" w:color="000000"/>
              <w:right w:val="single" w:sz="4" w:space="0" w:color="000000"/>
            </w:tcBorders>
          </w:tcPr>
          <w:p w14:paraId="6DF2056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2B510D">
              <w:rPr>
                <w:rFonts w:ascii="Times New Roman" w:eastAsia="Times New Roman" w:hAnsi="Times New Roman" w:cs="Times New Roman"/>
                <w:color w:val="000000"/>
                <w:kern w:val="0"/>
                <w:sz w:val="20"/>
                <w:szCs w:val="20"/>
                <w14:ligatures w14:val="none"/>
              </w:rPr>
              <w:t>mikrokodas</w:t>
            </w:r>
            <w:proofErr w:type="spellEnd"/>
            <w:r w:rsidRPr="002B510D">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78C560A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699" w:type="dxa"/>
            <w:tcBorders>
              <w:top w:val="single" w:sz="4" w:space="0" w:color="000000"/>
              <w:left w:val="single" w:sz="4" w:space="0" w:color="000000"/>
              <w:bottom w:val="single" w:sz="4" w:space="0" w:color="000000"/>
              <w:right w:val="single" w:sz="4" w:space="0" w:color="000000"/>
            </w:tcBorders>
          </w:tcPr>
          <w:p w14:paraId="471A082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0F2E4B83"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2620FC4A"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A7B79E0"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Sertifikavimas</w:t>
            </w:r>
          </w:p>
        </w:tc>
        <w:tc>
          <w:tcPr>
            <w:tcW w:w="5670" w:type="dxa"/>
            <w:tcBorders>
              <w:top w:val="single" w:sz="4" w:space="0" w:color="000000"/>
              <w:left w:val="single" w:sz="4" w:space="0" w:color="000000"/>
              <w:bottom w:val="single" w:sz="4" w:space="0" w:color="000000"/>
              <w:right w:val="single" w:sz="4" w:space="0" w:color="000000"/>
            </w:tcBorders>
          </w:tcPr>
          <w:p w14:paraId="4DFF5BC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Microsoft Windows Server, </w:t>
            </w:r>
            <w:proofErr w:type="spellStart"/>
            <w:r w:rsidRPr="002B510D">
              <w:rPr>
                <w:rFonts w:ascii="Times New Roman" w:eastAsia="Times New Roman" w:hAnsi="Times New Roman" w:cs="Times New Roman"/>
                <w:color w:val="000000"/>
                <w:kern w:val="0"/>
                <w:sz w:val="20"/>
                <w:szCs w:val="20"/>
                <w14:ligatures w14:val="none"/>
              </w:rPr>
              <w:t>Red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Hat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Linux, SUSE Linux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vSphere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ESXi</w:t>
            </w:r>
            <w:proofErr w:type="spellEnd"/>
            <w:r w:rsidRPr="002B510D">
              <w:rPr>
                <w:rFonts w:ascii="Times New Roman" w:eastAsia="Times New Roman" w:hAnsi="Times New Roman" w:cs="Times New Roman"/>
                <w:color w:val="000000"/>
                <w:kern w:val="0"/>
                <w:sz w:val="20"/>
                <w:szCs w:val="20"/>
                <w14:ligatures w14:val="none"/>
              </w:rPr>
              <w:t xml:space="preserve">) bei </w:t>
            </w:r>
            <w:proofErr w:type="spellStart"/>
            <w:r w:rsidRPr="002B510D">
              <w:rPr>
                <w:rFonts w:ascii="Times New Roman" w:eastAsia="Times New Roman" w:hAnsi="Times New Roman" w:cs="Times New Roman"/>
                <w:color w:val="000000"/>
                <w:kern w:val="0"/>
                <w:sz w:val="20"/>
                <w:szCs w:val="20"/>
                <w14:ligatures w14:val="none"/>
              </w:rPr>
              <w:t>Canonical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Ubuntu</w:t>
            </w:r>
            <w:proofErr w:type="spellEnd"/>
            <w:r w:rsidRPr="002B510D">
              <w:rPr>
                <w:rFonts w:ascii="Times New Roman" w:eastAsia="Times New Roman" w:hAnsi="Times New Roman" w:cs="Times New Roman"/>
                <w:color w:val="000000"/>
                <w:kern w:val="0"/>
                <w:sz w:val="20"/>
                <w:szCs w:val="20"/>
                <w14:ligatures w14:val="none"/>
              </w:rPr>
              <w:t xml:space="preserve"> Server LTS. Informacija apie </w:t>
            </w:r>
            <w:proofErr w:type="spellStart"/>
            <w:r w:rsidRPr="002B510D">
              <w:rPr>
                <w:rFonts w:ascii="Times New Roman" w:eastAsia="Times New Roman" w:hAnsi="Times New Roman" w:cs="Times New Roman"/>
                <w:color w:val="000000"/>
                <w:kern w:val="0"/>
                <w:sz w:val="20"/>
                <w:szCs w:val="20"/>
                <w14:ligatures w14:val="none"/>
              </w:rPr>
              <w:t>sertifikaciją</w:t>
            </w:r>
            <w:proofErr w:type="spellEnd"/>
            <w:r w:rsidRPr="002B510D">
              <w:rPr>
                <w:rFonts w:ascii="Times New Roman" w:eastAsia="Times New Roman" w:hAnsi="Times New Roman" w:cs="Times New Roman"/>
                <w:color w:val="000000"/>
                <w:kern w:val="0"/>
                <w:sz w:val="20"/>
                <w:szCs w:val="20"/>
                <w14:ligatures w14:val="none"/>
              </w:rPr>
              <w:t xml:space="preserve"> turi būti pateikta oficialiame gamintojo tinklalapyje. Visos siūlomos tarnybinės stoties dalys (diskai, procesoriai, atmintis ir kiti įrenginiai) privalo būti pateikti vienos firmos gamintojos, </w:t>
            </w:r>
            <w:proofErr w:type="spellStart"/>
            <w:r w:rsidRPr="002B510D">
              <w:rPr>
                <w:rFonts w:ascii="Times New Roman" w:eastAsia="Times New Roman" w:hAnsi="Times New Roman" w:cs="Times New Roman"/>
                <w:color w:val="000000"/>
                <w:kern w:val="0"/>
                <w:sz w:val="20"/>
                <w:szCs w:val="20"/>
                <w14:ligatures w14:val="none"/>
              </w:rPr>
              <w:t>markiruoti</w:t>
            </w:r>
            <w:proofErr w:type="spellEnd"/>
            <w:r w:rsidRPr="002B510D">
              <w:rPr>
                <w:rFonts w:ascii="Times New Roman" w:eastAsia="Times New Roman" w:hAnsi="Times New Roman" w:cs="Times New Roman"/>
                <w:color w:val="000000"/>
                <w:kern w:val="0"/>
                <w:sz w:val="20"/>
                <w:szCs w:val="20"/>
                <w14:ligatures w14:val="none"/>
              </w:rPr>
              <w:t xml:space="preserve"> jos kodais ir/ar prekiniais ženklais.</w:t>
            </w:r>
          </w:p>
        </w:tc>
        <w:tc>
          <w:tcPr>
            <w:tcW w:w="2699" w:type="dxa"/>
            <w:tcBorders>
              <w:top w:val="single" w:sz="4" w:space="0" w:color="000000"/>
              <w:left w:val="single" w:sz="4" w:space="0" w:color="000000"/>
              <w:bottom w:val="single" w:sz="4" w:space="0" w:color="000000"/>
              <w:right w:val="single" w:sz="4" w:space="0" w:color="000000"/>
            </w:tcBorders>
          </w:tcPr>
          <w:p w14:paraId="5871574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C773075"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7E1398B5"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0D659D4"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Kiti reikalavimai</w:t>
            </w:r>
          </w:p>
        </w:tc>
        <w:tc>
          <w:tcPr>
            <w:tcW w:w="5670" w:type="dxa"/>
            <w:tcBorders>
              <w:top w:val="single" w:sz="4" w:space="0" w:color="000000"/>
              <w:left w:val="single" w:sz="4" w:space="0" w:color="000000"/>
              <w:bottom w:val="single" w:sz="4" w:space="0" w:color="000000"/>
              <w:right w:val="single" w:sz="4" w:space="0" w:color="000000"/>
            </w:tcBorders>
          </w:tcPr>
          <w:p w14:paraId="4A41007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699" w:type="dxa"/>
            <w:tcBorders>
              <w:top w:val="single" w:sz="4" w:space="0" w:color="000000"/>
              <w:left w:val="single" w:sz="4" w:space="0" w:color="000000"/>
              <w:bottom w:val="single" w:sz="4" w:space="0" w:color="000000"/>
              <w:right w:val="single" w:sz="4" w:space="0" w:color="000000"/>
            </w:tcBorders>
          </w:tcPr>
          <w:p w14:paraId="3ABAD48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3A7BC076"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738AB8F0" w14:textId="77777777" w:rsidR="00C94FBF" w:rsidRPr="002B510D" w:rsidRDefault="00C94FBF" w:rsidP="00C94FBF">
            <w:pPr>
              <w:widowControl w:val="0"/>
              <w:numPr>
                <w:ilvl w:val="0"/>
                <w:numId w:val="10"/>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2BE5D77C"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Ekologiniai reikalavimai:</w:t>
            </w:r>
          </w:p>
        </w:tc>
        <w:tc>
          <w:tcPr>
            <w:tcW w:w="5670" w:type="dxa"/>
            <w:tcBorders>
              <w:top w:val="single" w:sz="4" w:space="0" w:color="000000"/>
              <w:left w:val="single" w:sz="4" w:space="0" w:color="000000"/>
              <w:bottom w:val="single" w:sz="4" w:space="0" w:color="000000"/>
              <w:right w:val="single" w:sz="4" w:space="0" w:color="000000"/>
            </w:tcBorders>
          </w:tcPr>
          <w:p w14:paraId="2B88731C" w14:textId="77777777" w:rsidR="00C94FBF" w:rsidRPr="002B510D" w:rsidRDefault="00C94FBF" w:rsidP="00C94FBF">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Gamintojo tarnybinės stotys turi atitikti energijos vartojimo efektyvumo reikalavimus, nustatytus Europos Komisijos 2019 m. </w:t>
            </w:r>
            <w:r w:rsidRPr="002B510D">
              <w:rPr>
                <w:rFonts w:ascii="Times New Roman" w:eastAsia="Times New Roman" w:hAnsi="Times New Roman" w:cs="Times New Roman"/>
                <w:kern w:val="0"/>
                <w:sz w:val="20"/>
                <w:szCs w:val="20"/>
                <w14:ligatures w14:val="none"/>
              </w:rPr>
              <w:lastRenderedPageBreak/>
              <w:t>kovo 15 d. reglamentu Nr. 2019/424, kuriuo, įgyvendinant Europos Parlamento ir Tarybos direktyvą 2009/125/EB, nustatomi serverių ekologinio projektavimo reikalavimai ir iš dalies keičiamas Komisijos reglamentas (ES) Nr. 617/2013.</w:t>
            </w:r>
          </w:p>
          <w:p w14:paraId="2CB4C274" w14:textId="77777777" w:rsidR="00C94FBF" w:rsidRPr="002B510D" w:rsidRDefault="00C94FBF" w:rsidP="00C94FBF">
            <w:pPr>
              <w:spacing w:after="0" w:line="240" w:lineRule="auto"/>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Tiekėjas turi pateikti:</w:t>
            </w:r>
          </w:p>
          <w:p w14:paraId="2D94A858" w14:textId="77777777" w:rsidR="00C94FBF" w:rsidRPr="002B510D" w:rsidRDefault="00C94FBF" w:rsidP="00C94FBF">
            <w:pPr>
              <w:spacing w:after="0" w:line="240" w:lineRule="auto"/>
              <w:jc w:val="both"/>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3B0B0765" w14:textId="77777777" w:rsidR="00C94FBF" w:rsidRPr="009F3BAE" w:rsidRDefault="00C94FBF" w:rsidP="00C94FBF">
            <w:pPr>
              <w:spacing w:after="0" w:line="240" w:lineRule="auto"/>
              <w:jc w:val="both"/>
              <w:rPr>
                <w:rFonts w:ascii="Times New Roman" w:eastAsia="Times New Roman" w:hAnsi="Times New Roman" w:cs="Times New Roman"/>
                <w:kern w:val="0"/>
                <w:sz w:val="20"/>
                <w:szCs w:val="20"/>
              </w:rPr>
            </w:pPr>
            <w:r w:rsidRPr="009F3BAE">
              <w:rPr>
                <w:rFonts w:ascii="Times New Roman" w:eastAsia="Times New Roman" w:hAnsi="Times New Roman" w:cs="Times New Roman"/>
                <w:kern w:val="0"/>
                <w:sz w:val="20"/>
                <w:szCs w:val="20"/>
              </w:rPr>
              <w:t xml:space="preserve">b) gamintojo techniniai dokumentai, arba </w:t>
            </w:r>
          </w:p>
          <w:p w14:paraId="312775D9"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9F3BAE">
              <w:rPr>
                <w:rFonts w:ascii="Times New Roman" w:eastAsia="Times New Roman" w:hAnsi="Times New Roman" w:cs="Times New Roman"/>
                <w:kern w:val="0"/>
                <w:sz w:val="20"/>
                <w:szCs w:val="20"/>
              </w:rPr>
              <w:t>c) kiti lygiaverčiai įrodymai.</w:t>
            </w:r>
          </w:p>
        </w:tc>
        <w:tc>
          <w:tcPr>
            <w:tcW w:w="2699" w:type="dxa"/>
            <w:tcBorders>
              <w:top w:val="single" w:sz="4" w:space="0" w:color="000000"/>
              <w:left w:val="single" w:sz="4" w:space="0" w:color="000000"/>
              <w:bottom w:val="single" w:sz="4" w:space="0" w:color="000000"/>
              <w:right w:val="single" w:sz="4" w:space="0" w:color="000000"/>
            </w:tcBorders>
          </w:tcPr>
          <w:p w14:paraId="51E0DC99"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6E8DF0B6" w14:textId="77777777" w:rsidTr="00DC1A48">
        <w:trPr>
          <w:trHeight w:val="57"/>
          <w:jc w:val="center"/>
        </w:trPr>
        <w:tc>
          <w:tcPr>
            <w:tcW w:w="809" w:type="dxa"/>
            <w:tcBorders>
              <w:top w:val="single" w:sz="4" w:space="0" w:color="000000"/>
              <w:left w:val="single" w:sz="4" w:space="0" w:color="000000"/>
              <w:bottom w:val="single" w:sz="4" w:space="0" w:color="000000"/>
              <w:right w:val="single" w:sz="4" w:space="0" w:color="000000"/>
            </w:tcBorders>
            <w:tcFitText/>
            <w:vAlign w:val="center"/>
          </w:tcPr>
          <w:p w14:paraId="38933167" w14:textId="77777777" w:rsidR="00C94FBF" w:rsidRPr="002B510D" w:rsidRDefault="00C94FBF" w:rsidP="00C94FBF">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01DB21A6"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Garantinis aptarnavimas</w:t>
            </w:r>
          </w:p>
        </w:tc>
        <w:tc>
          <w:tcPr>
            <w:tcW w:w="5670" w:type="dxa"/>
            <w:tcBorders>
              <w:top w:val="single" w:sz="4" w:space="0" w:color="000000"/>
              <w:left w:val="single" w:sz="4" w:space="0" w:color="000000"/>
              <w:bottom w:val="single" w:sz="4" w:space="0" w:color="000000"/>
              <w:right w:val="single" w:sz="4" w:space="0" w:color="000000"/>
            </w:tcBorders>
          </w:tcPr>
          <w:p w14:paraId="4EA69FF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2B510D">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2B510D">
              <w:rPr>
                <w:rFonts w:ascii="Times New Roman" w:eastAsia="Times New Roman" w:hAnsi="Times New Roman" w:cs="Times New Roman"/>
                <w:color w:val="000000"/>
                <w:kern w:val="0"/>
                <w:sz w:val="20"/>
                <w:szCs w:val="20"/>
                <w14:ligatures w14:val="none"/>
              </w:rPr>
              <w:br/>
            </w:r>
            <w:r w:rsidRPr="002B510D">
              <w:rPr>
                <w:rFonts w:ascii="Times New Roman" w:eastAsia="Times New Roman" w:hAnsi="Times New Roman" w:cs="Times New Roman"/>
                <w:bCs/>
                <w:kern w:val="0"/>
                <w:sz w:val="20"/>
                <w:szCs w:val="20"/>
                <w14:ligatures w14:val="none"/>
              </w:rPr>
              <w:t xml:space="preserve">Kietieji diskai (angl. </w:t>
            </w:r>
            <w:r w:rsidRPr="002B510D">
              <w:rPr>
                <w:rFonts w:ascii="Times New Roman" w:eastAsia="Times New Roman" w:hAnsi="Times New Roman" w:cs="Times New Roman"/>
                <w:bCs/>
                <w:i/>
                <w:kern w:val="0"/>
                <w:sz w:val="20"/>
                <w:szCs w:val="20"/>
                <w14:ligatures w14:val="none"/>
              </w:rPr>
              <w:t>HDD</w:t>
            </w:r>
            <w:r w:rsidRPr="002B510D">
              <w:rPr>
                <w:rFonts w:ascii="Times New Roman" w:eastAsia="Times New Roman" w:hAnsi="Times New Roman" w:cs="Times New Roman"/>
                <w:bCs/>
                <w:kern w:val="0"/>
                <w:sz w:val="20"/>
                <w:szCs w:val="20"/>
                <w14:ligatures w14:val="none"/>
              </w:rPr>
              <w:t xml:space="preserve">) ar puslaidininkiniai diskai (angl. </w:t>
            </w:r>
            <w:r w:rsidRPr="002B510D">
              <w:rPr>
                <w:rFonts w:ascii="Times New Roman" w:eastAsia="Times New Roman" w:hAnsi="Times New Roman" w:cs="Times New Roman"/>
                <w:bCs/>
                <w:i/>
                <w:kern w:val="0"/>
                <w:sz w:val="20"/>
                <w:szCs w:val="20"/>
                <w14:ligatures w14:val="none"/>
              </w:rPr>
              <w:t>SSD</w:t>
            </w:r>
            <w:r w:rsidRPr="002B510D">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2B510D">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2B510D">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699" w:type="dxa"/>
            <w:tcBorders>
              <w:top w:val="single" w:sz="4" w:space="0" w:color="000000"/>
              <w:left w:val="single" w:sz="4" w:space="0" w:color="000000"/>
              <w:bottom w:val="single" w:sz="4" w:space="0" w:color="000000"/>
              <w:right w:val="single" w:sz="4" w:space="0" w:color="000000"/>
            </w:tcBorders>
          </w:tcPr>
          <w:p w14:paraId="6954A01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0D73DA2A"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565860F7"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modelis, firma-gamintoja, kilmės šalis</w:t>
            </w:r>
          </w:p>
        </w:tc>
        <w:tc>
          <w:tcPr>
            <w:tcW w:w="2699" w:type="dxa"/>
            <w:tcBorders>
              <w:top w:val="single" w:sz="4" w:space="0" w:color="000000"/>
              <w:left w:val="single" w:sz="4" w:space="0" w:color="000000"/>
              <w:bottom w:val="single" w:sz="4" w:space="0" w:color="000000"/>
              <w:right w:val="single" w:sz="4" w:space="0" w:color="000000"/>
            </w:tcBorders>
            <w:vAlign w:val="bottom"/>
          </w:tcPr>
          <w:p w14:paraId="178CBE79"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C94FBF" w:rsidRPr="002B510D" w14:paraId="754AE951"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30852532"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Pristatymo terminas, nuo užsakymo pateikimo dienos ne </w:t>
            </w:r>
            <w:r w:rsidRPr="002B510D">
              <w:rPr>
                <w:rFonts w:ascii="Times New Roman" w:eastAsia="Times New Roman" w:hAnsi="Times New Roman" w:cs="Times New Roman"/>
                <w:kern w:val="0"/>
                <w:sz w:val="20"/>
                <w:szCs w:val="20"/>
                <w14:ligatures w14:val="none"/>
              </w:rPr>
              <w:t>ilgiau kaip 6 mėn.</w:t>
            </w:r>
          </w:p>
        </w:tc>
        <w:tc>
          <w:tcPr>
            <w:tcW w:w="2699" w:type="dxa"/>
            <w:tcBorders>
              <w:top w:val="single" w:sz="4" w:space="0" w:color="000000"/>
              <w:left w:val="single" w:sz="4" w:space="0" w:color="000000"/>
              <w:bottom w:val="single" w:sz="4" w:space="0" w:color="000000"/>
              <w:right w:val="single" w:sz="4" w:space="0" w:color="000000"/>
            </w:tcBorders>
            <w:vAlign w:val="bottom"/>
          </w:tcPr>
          <w:p w14:paraId="7EF0C1E2"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C94FBF" w:rsidRPr="002B510D" w14:paraId="55012D38"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55E5D01F"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699" w:type="dxa"/>
            <w:tcBorders>
              <w:top w:val="single" w:sz="4" w:space="0" w:color="000000"/>
              <w:left w:val="single" w:sz="4" w:space="0" w:color="000000"/>
              <w:bottom w:val="single" w:sz="4" w:space="0" w:color="000000"/>
              <w:right w:val="single" w:sz="4" w:space="0" w:color="000000"/>
            </w:tcBorders>
            <w:vAlign w:val="bottom"/>
          </w:tcPr>
          <w:p w14:paraId="6C6E0D4D"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C94FBF" w:rsidRPr="002B510D" w14:paraId="0BFABBDA"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2930AD10"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699" w:type="dxa"/>
            <w:tcBorders>
              <w:top w:val="single" w:sz="4" w:space="0" w:color="000000"/>
              <w:left w:val="single" w:sz="4" w:space="0" w:color="000000"/>
              <w:bottom w:val="single" w:sz="4" w:space="0" w:color="000000"/>
              <w:right w:val="single" w:sz="4" w:space="0" w:color="000000"/>
            </w:tcBorders>
            <w:vAlign w:val="bottom"/>
          </w:tcPr>
          <w:p w14:paraId="4B6C11FC"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C94FBF" w:rsidRPr="002B510D" w14:paraId="73F4C032"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2D0562BA"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699" w:type="dxa"/>
            <w:tcBorders>
              <w:top w:val="single" w:sz="4" w:space="0" w:color="000000"/>
              <w:left w:val="single" w:sz="4" w:space="0" w:color="000000"/>
              <w:bottom w:val="single" w:sz="4" w:space="0" w:color="000000"/>
              <w:right w:val="single" w:sz="4" w:space="0" w:color="000000"/>
            </w:tcBorders>
            <w:vAlign w:val="bottom"/>
          </w:tcPr>
          <w:p w14:paraId="42A94CD1"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074B3CA" w14:textId="77777777" w:rsidR="00DC1A48" w:rsidRDefault="00DC1A48" w:rsidP="00C94FBF">
      <w:pPr>
        <w:spacing w:after="0" w:line="240" w:lineRule="auto"/>
        <w:rPr>
          <w:rFonts w:ascii="Times New Roman" w:eastAsia="Times New Roman" w:hAnsi="Times New Roman" w:cs="Times New Roman"/>
          <w:b/>
          <w:kern w:val="0"/>
          <w:sz w:val="22"/>
          <w:szCs w:val="22"/>
          <w14:ligatures w14:val="none"/>
        </w:rPr>
      </w:pPr>
    </w:p>
    <w:p w14:paraId="227DE5D7" w14:textId="0AD65A2F" w:rsidR="00C94FBF" w:rsidRPr="002B510D" w:rsidRDefault="00CE22E1" w:rsidP="00C94FBF">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C94FBF" w:rsidRPr="002B510D">
        <w:rPr>
          <w:rFonts w:ascii="Times New Roman" w:eastAsia="Times New Roman" w:hAnsi="Times New Roman" w:cs="Times New Roman"/>
          <w:b/>
          <w:kern w:val="0"/>
          <w14:ligatures w14:val="none"/>
        </w:rPr>
        <w:t>5.2  Techniniai reikalavimai prievadų sąsajai PS1</w:t>
      </w:r>
    </w:p>
    <w:tbl>
      <w:tblPr>
        <w:tblW w:w="11493" w:type="dxa"/>
        <w:tblInd w:w="-640" w:type="dxa"/>
        <w:tblLook w:val="04A0" w:firstRow="1" w:lastRow="0" w:firstColumn="1" w:lastColumn="0" w:noHBand="0" w:noVBand="1"/>
      </w:tblPr>
      <w:tblGrid>
        <w:gridCol w:w="1202"/>
        <w:gridCol w:w="1985"/>
        <w:gridCol w:w="6090"/>
        <w:gridCol w:w="2216"/>
      </w:tblGrid>
      <w:tr w:rsidR="00DC1A48" w:rsidRPr="002B510D" w14:paraId="783A65A3" w14:textId="77777777" w:rsidTr="00DC1A48">
        <w:trPr>
          <w:trHeight w:val="57"/>
        </w:trPr>
        <w:tc>
          <w:tcPr>
            <w:tcW w:w="1202" w:type="dxa"/>
            <w:tcBorders>
              <w:top w:val="single" w:sz="8" w:space="0" w:color="auto"/>
              <w:left w:val="single" w:sz="8" w:space="0" w:color="auto"/>
              <w:bottom w:val="single" w:sz="8" w:space="0" w:color="auto"/>
              <w:right w:val="single" w:sz="8" w:space="0" w:color="auto"/>
            </w:tcBorders>
            <w:shd w:val="clear" w:color="auto" w:fill="DEDAC4"/>
            <w:vAlign w:val="center"/>
          </w:tcPr>
          <w:p w14:paraId="02B96F1A" w14:textId="2E4AC00B"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1EE7F8E3" w14:textId="59ED7DC4"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4443D809" w14:textId="716793FE"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216" w:type="dxa"/>
            <w:tcBorders>
              <w:top w:val="single" w:sz="8" w:space="0" w:color="auto"/>
              <w:left w:val="nil"/>
              <w:bottom w:val="single" w:sz="8" w:space="0" w:color="auto"/>
              <w:right w:val="single" w:sz="8" w:space="0" w:color="auto"/>
            </w:tcBorders>
            <w:shd w:val="clear" w:color="auto" w:fill="DEDAC4"/>
            <w:vAlign w:val="center"/>
          </w:tcPr>
          <w:p w14:paraId="628DE295" w14:textId="2DA5747B"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C94FBF" w:rsidRPr="002B510D" w14:paraId="3C7CCB92" w14:textId="77777777" w:rsidTr="00DC1A48">
        <w:trPr>
          <w:trHeight w:val="57"/>
        </w:trPr>
        <w:tc>
          <w:tcPr>
            <w:tcW w:w="1202" w:type="dxa"/>
            <w:vMerge w:val="restart"/>
            <w:tcBorders>
              <w:top w:val="single" w:sz="4" w:space="0" w:color="000000"/>
              <w:left w:val="single" w:sz="4" w:space="0" w:color="000000"/>
              <w:bottom w:val="single" w:sz="4" w:space="0" w:color="000000"/>
              <w:right w:val="single" w:sz="4" w:space="0" w:color="000000"/>
            </w:tcBorders>
            <w:vAlign w:val="center"/>
          </w:tcPr>
          <w:p w14:paraId="735A138D" w14:textId="77777777" w:rsidR="00C94FBF" w:rsidRPr="002B510D" w:rsidRDefault="00C94FBF" w:rsidP="00C94FBF">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1ACF371" w14:textId="77777777" w:rsidR="00C94FBF" w:rsidRPr="002B510D" w:rsidRDefault="00C94FBF" w:rsidP="00C94FBF">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4304338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133AB1F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D tipo. Privaloma pateikti nuorodą į tai patvirtinančią gamintojo techninę dokumentaciją.</w:t>
            </w:r>
          </w:p>
        </w:tc>
        <w:tc>
          <w:tcPr>
            <w:tcW w:w="2216" w:type="dxa"/>
            <w:tcBorders>
              <w:top w:val="single" w:sz="4" w:space="0" w:color="000000"/>
              <w:left w:val="single" w:sz="4" w:space="0" w:color="000000"/>
              <w:bottom w:val="single" w:sz="4" w:space="0" w:color="000000"/>
              <w:right w:val="single" w:sz="4" w:space="0" w:color="000000"/>
            </w:tcBorders>
          </w:tcPr>
          <w:p w14:paraId="4DC93ED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70006A94"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1A9A777C" w14:textId="77777777" w:rsidR="00C94FBF" w:rsidRPr="002B510D" w:rsidRDefault="00C94FBF" w:rsidP="00C94FBF">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2E6828D" w14:textId="77777777" w:rsidR="00C94FBF" w:rsidRPr="002B510D" w:rsidRDefault="00C94FBF" w:rsidP="00C94FBF">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02B1F0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QSFP28 </w:t>
            </w:r>
            <w:proofErr w:type="spellStart"/>
            <w:r w:rsidRPr="002B510D">
              <w:rPr>
                <w:rFonts w:ascii="Times New Roman" w:eastAsia="Times New Roman" w:hAnsi="Times New Roman" w:cs="Times New Roman"/>
                <w:kern w:val="0"/>
                <w:sz w:val="20"/>
                <w:szCs w:val="20"/>
                <w14:ligatures w14:val="none"/>
              </w:rPr>
              <w:t>Single</w:t>
            </w:r>
            <w:proofErr w:type="spellEnd"/>
            <w:r w:rsidRPr="002B510D">
              <w:rPr>
                <w:rFonts w:ascii="Times New Roman" w:eastAsia="Times New Roman" w:hAnsi="Times New Roman" w:cs="Times New Roman"/>
                <w:kern w:val="0"/>
                <w:sz w:val="20"/>
                <w:szCs w:val="20"/>
                <w14:ligatures w14:val="none"/>
              </w:rPr>
              <w:t xml:space="preserve"> Lambda</w:t>
            </w:r>
          </w:p>
        </w:tc>
        <w:tc>
          <w:tcPr>
            <w:tcW w:w="2216" w:type="dxa"/>
            <w:tcBorders>
              <w:top w:val="single" w:sz="4" w:space="0" w:color="000000"/>
              <w:left w:val="single" w:sz="4" w:space="0" w:color="000000"/>
              <w:bottom w:val="single" w:sz="4" w:space="0" w:color="000000"/>
              <w:right w:val="single" w:sz="4" w:space="0" w:color="000000"/>
            </w:tcBorders>
          </w:tcPr>
          <w:p w14:paraId="21525E8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D7397BC"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5B05A94C"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33CBA6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BC8BE1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216" w:type="dxa"/>
            <w:tcBorders>
              <w:top w:val="single" w:sz="4" w:space="0" w:color="000000"/>
              <w:left w:val="single" w:sz="4" w:space="0" w:color="000000"/>
              <w:bottom w:val="single" w:sz="4" w:space="0" w:color="000000"/>
              <w:right w:val="single" w:sz="4" w:space="0" w:color="000000"/>
            </w:tcBorders>
          </w:tcPr>
          <w:p w14:paraId="6F305D2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549B49B3"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4690E209"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F3C4BD6"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7361F0C"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216" w:type="dxa"/>
            <w:tcBorders>
              <w:top w:val="single" w:sz="4" w:space="0" w:color="000000"/>
              <w:left w:val="single" w:sz="4" w:space="0" w:color="000000"/>
              <w:bottom w:val="single" w:sz="4" w:space="0" w:color="000000"/>
              <w:right w:val="single" w:sz="4" w:space="0" w:color="000000"/>
            </w:tcBorders>
          </w:tcPr>
          <w:p w14:paraId="4251BBB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3BC79638"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64673948"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70D7684"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A888D5C" w14:textId="77777777" w:rsidR="00C94FBF" w:rsidRPr="002B510D" w:rsidRDefault="00C94FBF" w:rsidP="00C94FBF">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33A3A903" w14:textId="77777777" w:rsidR="00C94FBF" w:rsidRPr="002B510D" w:rsidRDefault="00C94FBF" w:rsidP="00C94FBF">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2897A079" w14:textId="77777777" w:rsidR="00C94FBF" w:rsidRPr="002B510D" w:rsidRDefault="00C94FBF" w:rsidP="00C94FBF">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216" w:type="dxa"/>
            <w:tcBorders>
              <w:top w:val="single" w:sz="4" w:space="0" w:color="000000"/>
              <w:left w:val="single" w:sz="4" w:space="0" w:color="000000"/>
              <w:bottom w:val="single" w:sz="4" w:space="0" w:color="000000"/>
              <w:right w:val="single" w:sz="4" w:space="0" w:color="000000"/>
            </w:tcBorders>
          </w:tcPr>
          <w:p w14:paraId="5BF40744"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1E92A8A1"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72DAA600"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91F4F07"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127914A"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500m (OS2).</w:t>
            </w:r>
          </w:p>
        </w:tc>
        <w:tc>
          <w:tcPr>
            <w:tcW w:w="2216" w:type="dxa"/>
            <w:tcBorders>
              <w:top w:val="single" w:sz="4" w:space="0" w:color="000000"/>
              <w:left w:val="single" w:sz="4" w:space="0" w:color="000000"/>
              <w:bottom w:val="single" w:sz="4" w:space="0" w:color="000000"/>
              <w:right w:val="single" w:sz="4" w:space="0" w:color="000000"/>
            </w:tcBorders>
          </w:tcPr>
          <w:p w14:paraId="75FDA43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13A43BCD"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7B5BF4B0"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1C6F9BA"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9671CBB" w14:textId="77777777" w:rsidR="00C94FBF" w:rsidRPr="002B510D" w:rsidRDefault="00C94FBF" w:rsidP="00C94FBF">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23C5E257" w14:textId="77777777" w:rsidR="00C94FBF" w:rsidRPr="002B510D" w:rsidRDefault="00C94FBF" w:rsidP="00C94FBF">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216" w:type="dxa"/>
            <w:tcBorders>
              <w:top w:val="single" w:sz="4" w:space="0" w:color="000000"/>
              <w:left w:val="single" w:sz="4" w:space="0" w:color="000000"/>
              <w:bottom w:val="single" w:sz="4" w:space="0" w:color="000000"/>
              <w:right w:val="single" w:sz="4" w:space="0" w:color="000000"/>
            </w:tcBorders>
          </w:tcPr>
          <w:p w14:paraId="7988E41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5AF4B42C"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1E96E657"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E0F5A4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E07BC0C"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216" w:type="dxa"/>
            <w:tcBorders>
              <w:top w:val="single" w:sz="4" w:space="0" w:color="000000"/>
              <w:left w:val="single" w:sz="4" w:space="0" w:color="000000"/>
              <w:bottom w:val="single" w:sz="4" w:space="0" w:color="000000"/>
              <w:right w:val="single" w:sz="4" w:space="0" w:color="000000"/>
            </w:tcBorders>
          </w:tcPr>
          <w:p w14:paraId="19C5F92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240577C" w14:textId="77777777" w:rsidTr="00DC1A48">
        <w:trPr>
          <w:trHeight w:val="57"/>
        </w:trPr>
        <w:tc>
          <w:tcPr>
            <w:tcW w:w="1202" w:type="dxa"/>
            <w:vMerge w:val="restart"/>
            <w:tcBorders>
              <w:top w:val="single" w:sz="4" w:space="0" w:color="000000"/>
              <w:left w:val="single" w:sz="4" w:space="0" w:color="000000"/>
              <w:bottom w:val="single" w:sz="4" w:space="0" w:color="000000"/>
              <w:right w:val="single" w:sz="4" w:space="0" w:color="000000"/>
            </w:tcBorders>
            <w:vAlign w:val="center"/>
          </w:tcPr>
          <w:p w14:paraId="78B0D5BF" w14:textId="77777777" w:rsidR="00C94FBF" w:rsidRPr="002B510D" w:rsidRDefault="00C94FBF" w:rsidP="00C94FBF">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304F174" w14:textId="77777777" w:rsidR="00C94FBF" w:rsidRPr="002B510D" w:rsidRDefault="00C94FBF" w:rsidP="00C94FBF">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5FAFCCB9" w14:textId="77777777" w:rsidR="00C94FBF" w:rsidRPr="002B510D" w:rsidRDefault="00C94FBF" w:rsidP="00C94FBF">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216" w:type="dxa"/>
            <w:tcBorders>
              <w:top w:val="single" w:sz="4" w:space="0" w:color="000000"/>
              <w:left w:val="single" w:sz="4" w:space="0" w:color="000000"/>
              <w:bottom w:val="single" w:sz="4" w:space="0" w:color="000000"/>
              <w:right w:val="single" w:sz="4" w:space="0" w:color="000000"/>
            </w:tcBorders>
          </w:tcPr>
          <w:p w14:paraId="764DD06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5291BC85"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1968EAB8"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90150EF"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28AD496" w14:textId="77777777" w:rsidR="00C94FBF" w:rsidRPr="002B510D" w:rsidRDefault="00C94FBF" w:rsidP="00C94FBF">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216" w:type="dxa"/>
            <w:tcBorders>
              <w:top w:val="single" w:sz="4" w:space="0" w:color="000000"/>
              <w:left w:val="single" w:sz="4" w:space="0" w:color="000000"/>
              <w:bottom w:val="single" w:sz="4" w:space="0" w:color="000000"/>
              <w:right w:val="single" w:sz="4" w:space="0" w:color="000000"/>
            </w:tcBorders>
          </w:tcPr>
          <w:p w14:paraId="530A70AF"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CA20A04" w14:textId="77777777" w:rsidTr="00DC1A48">
        <w:trPr>
          <w:trHeight w:val="57"/>
        </w:trPr>
        <w:tc>
          <w:tcPr>
            <w:tcW w:w="9277" w:type="dxa"/>
            <w:gridSpan w:val="3"/>
            <w:tcBorders>
              <w:top w:val="single" w:sz="4" w:space="0" w:color="000000"/>
              <w:left w:val="single" w:sz="4" w:space="0" w:color="000000"/>
              <w:bottom w:val="single" w:sz="4" w:space="0" w:color="000000"/>
              <w:right w:val="single" w:sz="4" w:space="0" w:color="000000"/>
            </w:tcBorders>
          </w:tcPr>
          <w:p w14:paraId="3BFA1714"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216" w:type="dxa"/>
            <w:tcBorders>
              <w:top w:val="single" w:sz="4" w:space="0" w:color="000000"/>
              <w:left w:val="single" w:sz="4" w:space="0" w:color="000000"/>
              <w:bottom w:val="single" w:sz="4" w:space="0" w:color="000000"/>
              <w:right w:val="single" w:sz="4" w:space="0" w:color="000000"/>
            </w:tcBorders>
            <w:vAlign w:val="center"/>
          </w:tcPr>
          <w:p w14:paraId="04542F2A"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C94FBF" w:rsidRPr="002B510D" w14:paraId="6D722F62" w14:textId="77777777" w:rsidTr="00DC1A48">
        <w:trPr>
          <w:trHeight w:val="57"/>
        </w:trPr>
        <w:tc>
          <w:tcPr>
            <w:tcW w:w="9277" w:type="dxa"/>
            <w:gridSpan w:val="3"/>
            <w:tcBorders>
              <w:top w:val="single" w:sz="4" w:space="0" w:color="000000"/>
              <w:left w:val="single" w:sz="4" w:space="0" w:color="000000"/>
              <w:bottom w:val="single" w:sz="4" w:space="0" w:color="000000"/>
              <w:right w:val="single" w:sz="4" w:space="0" w:color="000000"/>
            </w:tcBorders>
          </w:tcPr>
          <w:p w14:paraId="5F67184A"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216" w:type="dxa"/>
            <w:tcBorders>
              <w:top w:val="single" w:sz="4" w:space="0" w:color="000000"/>
              <w:left w:val="single" w:sz="4" w:space="0" w:color="000000"/>
              <w:bottom w:val="single" w:sz="4" w:space="0" w:color="000000"/>
              <w:right w:val="single" w:sz="4" w:space="0" w:color="000000"/>
            </w:tcBorders>
            <w:vAlign w:val="center"/>
          </w:tcPr>
          <w:p w14:paraId="111BAAC0"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09CD583" w14:textId="77777777" w:rsidR="00F57D4E" w:rsidRPr="00804B66" w:rsidRDefault="00F57D4E" w:rsidP="00F57D4E">
      <w:pPr>
        <w:spacing w:after="0" w:line="240" w:lineRule="auto"/>
        <w:rPr>
          <w:rFonts w:ascii="Times New Roman" w:hAnsi="Times New Roman" w:cs="Times New Roman"/>
        </w:rPr>
      </w:pPr>
    </w:p>
    <w:p w14:paraId="568080D8" w14:textId="4B0F4290" w:rsidR="00C94FBF" w:rsidRPr="002B510D" w:rsidRDefault="00CE22E1" w:rsidP="00C94FBF">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C94FBF" w:rsidRPr="002B510D">
        <w:rPr>
          <w:rFonts w:ascii="Times New Roman" w:eastAsia="Times New Roman" w:hAnsi="Times New Roman" w:cs="Times New Roman"/>
          <w:b/>
          <w:kern w:val="0"/>
          <w14:ligatures w14:val="none"/>
        </w:rPr>
        <w:t>5.3 Techniniai reikalavimai prievadų sąsajai PS2</w:t>
      </w:r>
    </w:p>
    <w:tbl>
      <w:tblPr>
        <w:tblW w:w="11451" w:type="dxa"/>
        <w:tblInd w:w="-640" w:type="dxa"/>
        <w:tblLook w:val="04A0" w:firstRow="1" w:lastRow="0" w:firstColumn="1" w:lastColumn="0" w:noHBand="0" w:noVBand="1"/>
      </w:tblPr>
      <w:tblGrid>
        <w:gridCol w:w="1202"/>
        <w:gridCol w:w="1985"/>
        <w:gridCol w:w="6090"/>
        <w:gridCol w:w="2174"/>
      </w:tblGrid>
      <w:tr w:rsidR="00DC1A48" w:rsidRPr="002B510D" w14:paraId="3F97E343" w14:textId="77777777" w:rsidTr="00DC1A48">
        <w:trPr>
          <w:trHeight w:val="57"/>
        </w:trPr>
        <w:tc>
          <w:tcPr>
            <w:tcW w:w="1202" w:type="dxa"/>
            <w:tcBorders>
              <w:top w:val="single" w:sz="8" w:space="0" w:color="auto"/>
              <w:left w:val="single" w:sz="8" w:space="0" w:color="auto"/>
              <w:bottom w:val="single" w:sz="8" w:space="0" w:color="auto"/>
              <w:right w:val="single" w:sz="8" w:space="0" w:color="auto"/>
            </w:tcBorders>
            <w:shd w:val="clear" w:color="auto" w:fill="DEDAC4"/>
            <w:vAlign w:val="center"/>
          </w:tcPr>
          <w:p w14:paraId="0AD1EBB4" w14:textId="20A8D1AB"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324C0C8B" w14:textId="61B61729"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2A89F428" w14:textId="16AA2573"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74" w:type="dxa"/>
            <w:tcBorders>
              <w:top w:val="single" w:sz="8" w:space="0" w:color="auto"/>
              <w:left w:val="nil"/>
              <w:bottom w:val="single" w:sz="8" w:space="0" w:color="auto"/>
              <w:right w:val="single" w:sz="8" w:space="0" w:color="auto"/>
            </w:tcBorders>
            <w:shd w:val="clear" w:color="auto" w:fill="DEDAC4"/>
            <w:vAlign w:val="center"/>
          </w:tcPr>
          <w:p w14:paraId="0897B8C4" w14:textId="186B6700"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C94FBF" w:rsidRPr="002B510D" w14:paraId="4BB603F2" w14:textId="77777777" w:rsidTr="00DC1A48">
        <w:trPr>
          <w:trHeight w:val="57"/>
        </w:trPr>
        <w:tc>
          <w:tcPr>
            <w:tcW w:w="1202" w:type="dxa"/>
            <w:vMerge w:val="restart"/>
            <w:tcBorders>
              <w:top w:val="single" w:sz="4" w:space="0" w:color="000000"/>
              <w:left w:val="single" w:sz="4" w:space="0" w:color="000000"/>
              <w:bottom w:val="single" w:sz="4" w:space="0" w:color="000000"/>
              <w:right w:val="single" w:sz="4" w:space="0" w:color="000000"/>
            </w:tcBorders>
            <w:vAlign w:val="center"/>
          </w:tcPr>
          <w:p w14:paraId="40F653B0" w14:textId="77777777" w:rsidR="00C94FBF" w:rsidRPr="002B510D" w:rsidRDefault="00C94FBF" w:rsidP="00C94FBF">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4F55251" w14:textId="77777777" w:rsidR="00C94FBF" w:rsidRPr="002B510D" w:rsidRDefault="00C94FBF" w:rsidP="00C94FBF">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1263BCE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17539F3A"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D tipo. Privaloma pateikti nuorodą į tai patvirtinančią gamintojo techninę dokumentaciją.</w:t>
            </w:r>
          </w:p>
        </w:tc>
        <w:tc>
          <w:tcPr>
            <w:tcW w:w="2174" w:type="dxa"/>
            <w:tcBorders>
              <w:top w:val="single" w:sz="4" w:space="0" w:color="000000"/>
              <w:left w:val="single" w:sz="4" w:space="0" w:color="000000"/>
              <w:bottom w:val="single" w:sz="4" w:space="0" w:color="000000"/>
              <w:right w:val="single" w:sz="4" w:space="0" w:color="000000"/>
            </w:tcBorders>
          </w:tcPr>
          <w:p w14:paraId="7E102059"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1CBE44D4"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20C24072" w14:textId="77777777" w:rsidR="00C94FBF" w:rsidRPr="002B510D" w:rsidRDefault="00C94FBF" w:rsidP="00C94FBF">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72F0D9C" w14:textId="77777777" w:rsidR="00C94FBF" w:rsidRPr="002B510D" w:rsidRDefault="00C94FBF" w:rsidP="00C94FBF">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329FC5A"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LR4 QSFP28 </w:t>
            </w:r>
          </w:p>
        </w:tc>
        <w:tc>
          <w:tcPr>
            <w:tcW w:w="2174" w:type="dxa"/>
            <w:tcBorders>
              <w:top w:val="single" w:sz="4" w:space="0" w:color="000000"/>
              <w:left w:val="single" w:sz="4" w:space="0" w:color="000000"/>
              <w:bottom w:val="single" w:sz="4" w:space="0" w:color="000000"/>
              <w:right w:val="single" w:sz="4" w:space="0" w:color="000000"/>
            </w:tcBorders>
          </w:tcPr>
          <w:p w14:paraId="3CC2EB00"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4404928"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4A634D16"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E911730"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F33703D"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174" w:type="dxa"/>
            <w:tcBorders>
              <w:top w:val="single" w:sz="4" w:space="0" w:color="000000"/>
              <w:left w:val="single" w:sz="4" w:space="0" w:color="000000"/>
              <w:bottom w:val="single" w:sz="4" w:space="0" w:color="000000"/>
              <w:right w:val="single" w:sz="4" w:space="0" w:color="000000"/>
            </w:tcBorders>
          </w:tcPr>
          <w:p w14:paraId="7365D24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76636B46"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51433DE6"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BAA8D8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9034562"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174" w:type="dxa"/>
            <w:tcBorders>
              <w:top w:val="single" w:sz="4" w:space="0" w:color="000000"/>
              <w:left w:val="single" w:sz="4" w:space="0" w:color="000000"/>
              <w:bottom w:val="single" w:sz="4" w:space="0" w:color="000000"/>
              <w:right w:val="single" w:sz="4" w:space="0" w:color="000000"/>
            </w:tcBorders>
          </w:tcPr>
          <w:p w14:paraId="0D89B14C"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03A78BA5"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5F17653F"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F9415CE"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F15333D" w14:textId="77777777" w:rsidR="00C94FBF" w:rsidRPr="002B510D" w:rsidRDefault="00C94FBF" w:rsidP="00C94FBF">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3B5B75DD" w14:textId="77777777" w:rsidR="00C94FBF" w:rsidRPr="002B510D" w:rsidRDefault="00C94FBF" w:rsidP="00C94FBF">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3EC57CCC" w14:textId="77777777" w:rsidR="00C94FBF" w:rsidRPr="002B510D" w:rsidRDefault="00C94FBF" w:rsidP="00C94FBF">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174" w:type="dxa"/>
            <w:tcBorders>
              <w:top w:val="single" w:sz="4" w:space="0" w:color="000000"/>
              <w:left w:val="single" w:sz="4" w:space="0" w:color="000000"/>
              <w:bottom w:val="single" w:sz="4" w:space="0" w:color="000000"/>
              <w:right w:val="single" w:sz="4" w:space="0" w:color="000000"/>
            </w:tcBorders>
          </w:tcPr>
          <w:p w14:paraId="39516BF6"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7E841642"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4DA4F329"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C114AE7"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E73660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10km (OS2).</w:t>
            </w:r>
          </w:p>
        </w:tc>
        <w:tc>
          <w:tcPr>
            <w:tcW w:w="2174" w:type="dxa"/>
            <w:tcBorders>
              <w:top w:val="single" w:sz="4" w:space="0" w:color="000000"/>
              <w:left w:val="single" w:sz="4" w:space="0" w:color="000000"/>
              <w:bottom w:val="single" w:sz="4" w:space="0" w:color="000000"/>
              <w:right w:val="single" w:sz="4" w:space="0" w:color="000000"/>
            </w:tcBorders>
          </w:tcPr>
          <w:p w14:paraId="3C1EA3F1"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66471E46"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2C56EDA5"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DE79C99"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96F6243" w14:textId="77777777" w:rsidR="00C94FBF" w:rsidRPr="002B510D" w:rsidRDefault="00C94FBF" w:rsidP="00C94FBF">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21198586" w14:textId="77777777" w:rsidR="00C94FBF" w:rsidRPr="002B510D" w:rsidRDefault="00C94FBF" w:rsidP="00C94FBF">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174" w:type="dxa"/>
            <w:tcBorders>
              <w:top w:val="single" w:sz="4" w:space="0" w:color="000000"/>
              <w:left w:val="single" w:sz="4" w:space="0" w:color="000000"/>
              <w:bottom w:val="single" w:sz="4" w:space="0" w:color="000000"/>
              <w:right w:val="single" w:sz="4" w:space="0" w:color="000000"/>
            </w:tcBorders>
          </w:tcPr>
          <w:p w14:paraId="6B242FB5"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2698C304"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51615672"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E3E264A"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14F9450"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174" w:type="dxa"/>
            <w:tcBorders>
              <w:top w:val="single" w:sz="4" w:space="0" w:color="000000"/>
              <w:left w:val="single" w:sz="4" w:space="0" w:color="000000"/>
              <w:bottom w:val="single" w:sz="4" w:space="0" w:color="000000"/>
              <w:right w:val="single" w:sz="4" w:space="0" w:color="000000"/>
            </w:tcBorders>
          </w:tcPr>
          <w:p w14:paraId="74F99A13"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30D14E59" w14:textId="77777777" w:rsidTr="00DC1A48">
        <w:trPr>
          <w:trHeight w:val="57"/>
        </w:trPr>
        <w:tc>
          <w:tcPr>
            <w:tcW w:w="1202" w:type="dxa"/>
            <w:vMerge w:val="restart"/>
            <w:tcBorders>
              <w:top w:val="single" w:sz="4" w:space="0" w:color="000000"/>
              <w:left w:val="single" w:sz="4" w:space="0" w:color="000000"/>
              <w:bottom w:val="single" w:sz="4" w:space="0" w:color="000000"/>
              <w:right w:val="single" w:sz="4" w:space="0" w:color="000000"/>
            </w:tcBorders>
            <w:vAlign w:val="center"/>
          </w:tcPr>
          <w:p w14:paraId="4D7E2A86" w14:textId="77777777" w:rsidR="00C94FBF" w:rsidRPr="002B510D" w:rsidRDefault="00C94FBF" w:rsidP="00C94FBF">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7C3227C0" w14:textId="77777777" w:rsidR="00C94FBF" w:rsidRPr="002B510D" w:rsidRDefault="00C94FBF" w:rsidP="00C94FBF">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2B2BDF1F" w14:textId="77777777" w:rsidR="00C94FBF" w:rsidRPr="002B510D" w:rsidRDefault="00C94FBF" w:rsidP="00C94FBF">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174" w:type="dxa"/>
            <w:tcBorders>
              <w:top w:val="single" w:sz="4" w:space="0" w:color="000000"/>
              <w:left w:val="single" w:sz="4" w:space="0" w:color="000000"/>
              <w:bottom w:val="single" w:sz="4" w:space="0" w:color="000000"/>
              <w:right w:val="single" w:sz="4" w:space="0" w:color="000000"/>
            </w:tcBorders>
          </w:tcPr>
          <w:p w14:paraId="4D1B712B"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346839E1"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68B769FF" w14:textId="77777777" w:rsidR="00C94FBF" w:rsidRPr="002B510D" w:rsidRDefault="00C94FBF" w:rsidP="00C94FBF">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F6A4848"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B63DA89" w14:textId="77777777" w:rsidR="00C94FBF" w:rsidRPr="002B510D" w:rsidRDefault="00C94FBF" w:rsidP="00C94FBF">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74" w:type="dxa"/>
            <w:tcBorders>
              <w:top w:val="single" w:sz="4" w:space="0" w:color="000000"/>
              <w:left w:val="single" w:sz="4" w:space="0" w:color="000000"/>
              <w:bottom w:val="single" w:sz="4" w:space="0" w:color="000000"/>
              <w:right w:val="single" w:sz="4" w:space="0" w:color="000000"/>
            </w:tcBorders>
          </w:tcPr>
          <w:p w14:paraId="10C36E39" w14:textId="77777777" w:rsidR="00C94FBF" w:rsidRPr="002B510D" w:rsidRDefault="00C94FBF" w:rsidP="00C94FBF">
            <w:pPr>
              <w:widowControl w:val="0"/>
              <w:spacing w:after="0" w:line="240" w:lineRule="auto"/>
              <w:rPr>
                <w:rFonts w:ascii="Times New Roman" w:eastAsia="Times New Roman" w:hAnsi="Times New Roman" w:cs="Times New Roman"/>
                <w:color w:val="000000"/>
                <w:kern w:val="0"/>
                <w:sz w:val="20"/>
                <w:szCs w:val="20"/>
                <w14:ligatures w14:val="none"/>
              </w:rPr>
            </w:pPr>
          </w:p>
        </w:tc>
      </w:tr>
      <w:tr w:rsidR="00C94FBF" w:rsidRPr="002B510D" w14:paraId="765FC7ED" w14:textId="77777777" w:rsidTr="00DC1A48">
        <w:trPr>
          <w:trHeight w:val="57"/>
        </w:trPr>
        <w:tc>
          <w:tcPr>
            <w:tcW w:w="9277" w:type="dxa"/>
            <w:gridSpan w:val="3"/>
            <w:tcBorders>
              <w:top w:val="single" w:sz="4" w:space="0" w:color="000000"/>
              <w:left w:val="single" w:sz="4" w:space="0" w:color="000000"/>
              <w:bottom w:val="single" w:sz="4" w:space="0" w:color="000000"/>
              <w:right w:val="single" w:sz="4" w:space="0" w:color="000000"/>
            </w:tcBorders>
          </w:tcPr>
          <w:p w14:paraId="1D8136EB"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174" w:type="dxa"/>
            <w:tcBorders>
              <w:top w:val="single" w:sz="4" w:space="0" w:color="000000"/>
              <w:left w:val="single" w:sz="4" w:space="0" w:color="000000"/>
              <w:bottom w:val="single" w:sz="4" w:space="0" w:color="000000"/>
              <w:right w:val="single" w:sz="4" w:space="0" w:color="000000"/>
            </w:tcBorders>
            <w:vAlign w:val="center"/>
          </w:tcPr>
          <w:p w14:paraId="0124A879"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C94FBF" w:rsidRPr="002B510D" w14:paraId="10B7E888" w14:textId="77777777" w:rsidTr="00DC1A48">
        <w:trPr>
          <w:trHeight w:val="57"/>
        </w:trPr>
        <w:tc>
          <w:tcPr>
            <w:tcW w:w="9277" w:type="dxa"/>
            <w:gridSpan w:val="3"/>
            <w:tcBorders>
              <w:top w:val="single" w:sz="4" w:space="0" w:color="000000"/>
              <w:left w:val="single" w:sz="4" w:space="0" w:color="000000"/>
              <w:bottom w:val="single" w:sz="4" w:space="0" w:color="000000"/>
              <w:right w:val="single" w:sz="4" w:space="0" w:color="000000"/>
            </w:tcBorders>
          </w:tcPr>
          <w:p w14:paraId="5385C21D" w14:textId="77777777" w:rsidR="00C94FBF" w:rsidRPr="002B510D" w:rsidRDefault="00C94FBF" w:rsidP="00C94FBF">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174" w:type="dxa"/>
            <w:tcBorders>
              <w:top w:val="single" w:sz="4" w:space="0" w:color="000000"/>
              <w:left w:val="single" w:sz="4" w:space="0" w:color="000000"/>
              <w:bottom w:val="single" w:sz="4" w:space="0" w:color="000000"/>
              <w:right w:val="single" w:sz="4" w:space="0" w:color="000000"/>
            </w:tcBorders>
            <w:vAlign w:val="center"/>
          </w:tcPr>
          <w:p w14:paraId="4D74B105" w14:textId="77777777" w:rsidR="00C94FBF" w:rsidRPr="002B510D" w:rsidRDefault="00C94FBF" w:rsidP="00C94FBF">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34CDB29" w14:textId="77777777" w:rsidR="00C94FBF" w:rsidRPr="00804B66" w:rsidRDefault="00C94FBF" w:rsidP="00F57D4E">
      <w:pPr>
        <w:spacing w:after="0" w:line="240" w:lineRule="auto"/>
        <w:rPr>
          <w:rFonts w:ascii="Times New Roman" w:hAnsi="Times New Roman" w:cs="Times New Roman"/>
        </w:rPr>
      </w:pPr>
    </w:p>
    <w:p w14:paraId="3FF62BB1" w14:textId="0460E90D" w:rsidR="00E21DB1" w:rsidRPr="002B510D" w:rsidRDefault="00CE22E1"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5.4 Techniniai reikalavimai prievadų sąsajai PS3</w:t>
      </w:r>
    </w:p>
    <w:tbl>
      <w:tblPr>
        <w:tblW w:w="11479" w:type="dxa"/>
        <w:tblInd w:w="-654" w:type="dxa"/>
        <w:tblLook w:val="04A0" w:firstRow="1" w:lastRow="0" w:firstColumn="1" w:lastColumn="0" w:noHBand="0" w:noVBand="1"/>
      </w:tblPr>
      <w:tblGrid>
        <w:gridCol w:w="1216"/>
        <w:gridCol w:w="1985"/>
        <w:gridCol w:w="6090"/>
        <w:gridCol w:w="2188"/>
      </w:tblGrid>
      <w:tr w:rsidR="00DC1A48" w:rsidRPr="002B510D" w14:paraId="19D00B07" w14:textId="77777777" w:rsidTr="00DC1A48">
        <w:trPr>
          <w:trHeight w:val="57"/>
        </w:trPr>
        <w:tc>
          <w:tcPr>
            <w:tcW w:w="1216" w:type="dxa"/>
            <w:tcBorders>
              <w:top w:val="single" w:sz="8" w:space="0" w:color="auto"/>
              <w:left w:val="single" w:sz="8" w:space="0" w:color="auto"/>
              <w:bottom w:val="single" w:sz="8" w:space="0" w:color="auto"/>
              <w:right w:val="single" w:sz="8" w:space="0" w:color="auto"/>
            </w:tcBorders>
            <w:shd w:val="clear" w:color="auto" w:fill="DEDAC4"/>
            <w:vAlign w:val="center"/>
          </w:tcPr>
          <w:p w14:paraId="07B89DBE" w14:textId="0639B365"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088410A" w14:textId="206580EA"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1633ED42" w14:textId="74DC7706"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88" w:type="dxa"/>
            <w:tcBorders>
              <w:top w:val="single" w:sz="8" w:space="0" w:color="auto"/>
              <w:left w:val="nil"/>
              <w:bottom w:val="single" w:sz="8" w:space="0" w:color="auto"/>
              <w:right w:val="single" w:sz="8" w:space="0" w:color="auto"/>
            </w:tcBorders>
            <w:shd w:val="clear" w:color="auto" w:fill="DEDAC4"/>
            <w:vAlign w:val="center"/>
          </w:tcPr>
          <w:p w14:paraId="670A8653" w14:textId="48CF0835"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082D4749"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5D43BC18"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A93D989"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650D171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423AA6C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D tipo. Privaloma pateikti nuorodą į tai patvirtinančią gamintojo techninę dokumentaciją.</w:t>
            </w:r>
          </w:p>
        </w:tc>
        <w:tc>
          <w:tcPr>
            <w:tcW w:w="2188" w:type="dxa"/>
            <w:tcBorders>
              <w:top w:val="single" w:sz="4" w:space="0" w:color="000000"/>
              <w:left w:val="single" w:sz="4" w:space="0" w:color="000000"/>
              <w:bottom w:val="single" w:sz="4" w:space="0" w:color="000000"/>
              <w:right w:val="single" w:sz="4" w:space="0" w:color="000000"/>
            </w:tcBorders>
          </w:tcPr>
          <w:p w14:paraId="5F1D756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0E3D3A5"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4C1479B6" w14:textId="77777777" w:rsidR="00E21DB1" w:rsidRPr="002B510D"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88E0BD1"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C681C7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SR4 QSFP28 </w:t>
            </w:r>
          </w:p>
        </w:tc>
        <w:tc>
          <w:tcPr>
            <w:tcW w:w="2188" w:type="dxa"/>
            <w:tcBorders>
              <w:top w:val="single" w:sz="4" w:space="0" w:color="000000"/>
              <w:left w:val="single" w:sz="4" w:space="0" w:color="000000"/>
              <w:bottom w:val="single" w:sz="4" w:space="0" w:color="000000"/>
              <w:right w:val="single" w:sz="4" w:space="0" w:color="000000"/>
            </w:tcBorders>
          </w:tcPr>
          <w:p w14:paraId="11186B9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A8EE144"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6F3B5AB3"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313654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A22714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daugiamodį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Multimode-Mode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(MMF)).</w:t>
            </w:r>
          </w:p>
        </w:tc>
        <w:tc>
          <w:tcPr>
            <w:tcW w:w="2188" w:type="dxa"/>
            <w:tcBorders>
              <w:top w:val="single" w:sz="4" w:space="0" w:color="000000"/>
              <w:left w:val="single" w:sz="4" w:space="0" w:color="000000"/>
              <w:bottom w:val="single" w:sz="4" w:space="0" w:color="000000"/>
              <w:right w:val="single" w:sz="4" w:space="0" w:color="000000"/>
            </w:tcBorders>
          </w:tcPr>
          <w:p w14:paraId="066061A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CB79D94"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1664BDE1"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1D521D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8807C1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Sąsajos jungties tipas: MTP/MPO.</w:t>
            </w:r>
          </w:p>
        </w:tc>
        <w:tc>
          <w:tcPr>
            <w:tcW w:w="2188" w:type="dxa"/>
            <w:tcBorders>
              <w:top w:val="single" w:sz="4" w:space="0" w:color="000000"/>
              <w:left w:val="single" w:sz="4" w:space="0" w:color="000000"/>
              <w:bottom w:val="single" w:sz="4" w:space="0" w:color="000000"/>
              <w:right w:val="single" w:sz="4" w:space="0" w:color="000000"/>
            </w:tcBorders>
          </w:tcPr>
          <w:p w14:paraId="54264F2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BF1C52B"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B250DC3"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78DA0E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F624DB9"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794CBEEB"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1045425F"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188" w:type="dxa"/>
            <w:tcBorders>
              <w:top w:val="single" w:sz="4" w:space="0" w:color="000000"/>
              <w:left w:val="single" w:sz="4" w:space="0" w:color="000000"/>
              <w:bottom w:val="single" w:sz="4" w:space="0" w:color="000000"/>
              <w:right w:val="single" w:sz="4" w:space="0" w:color="000000"/>
            </w:tcBorders>
          </w:tcPr>
          <w:p w14:paraId="4C0FF9D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11E92B3"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2525BE57"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403E08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3C97B7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100m (OM4).</w:t>
            </w:r>
          </w:p>
        </w:tc>
        <w:tc>
          <w:tcPr>
            <w:tcW w:w="2188" w:type="dxa"/>
            <w:tcBorders>
              <w:top w:val="single" w:sz="4" w:space="0" w:color="000000"/>
              <w:left w:val="single" w:sz="4" w:space="0" w:color="000000"/>
              <w:bottom w:val="single" w:sz="4" w:space="0" w:color="000000"/>
              <w:right w:val="single" w:sz="4" w:space="0" w:color="000000"/>
            </w:tcBorders>
          </w:tcPr>
          <w:p w14:paraId="3392C86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ADCF4C4"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2CEEA5DC"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A5DB1A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77621FF"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6A031FE8" w14:textId="77777777" w:rsidR="00E21DB1" w:rsidRPr="002B510D"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188" w:type="dxa"/>
            <w:tcBorders>
              <w:top w:val="single" w:sz="4" w:space="0" w:color="000000"/>
              <w:left w:val="single" w:sz="4" w:space="0" w:color="000000"/>
              <w:bottom w:val="single" w:sz="4" w:space="0" w:color="000000"/>
              <w:right w:val="single" w:sz="4" w:space="0" w:color="000000"/>
            </w:tcBorders>
          </w:tcPr>
          <w:p w14:paraId="14EBF32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5691992"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49A6E0DD"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20D5A1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54551E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188" w:type="dxa"/>
            <w:tcBorders>
              <w:top w:val="single" w:sz="4" w:space="0" w:color="000000"/>
              <w:left w:val="single" w:sz="4" w:space="0" w:color="000000"/>
              <w:bottom w:val="single" w:sz="4" w:space="0" w:color="000000"/>
              <w:right w:val="single" w:sz="4" w:space="0" w:color="000000"/>
            </w:tcBorders>
          </w:tcPr>
          <w:p w14:paraId="7F651F2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6638170"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0C06E05E"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7EDA1FF4"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1108E17C"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188" w:type="dxa"/>
            <w:tcBorders>
              <w:top w:val="single" w:sz="4" w:space="0" w:color="000000"/>
              <w:left w:val="single" w:sz="4" w:space="0" w:color="000000"/>
              <w:bottom w:val="single" w:sz="4" w:space="0" w:color="000000"/>
              <w:right w:val="single" w:sz="4" w:space="0" w:color="000000"/>
            </w:tcBorders>
          </w:tcPr>
          <w:p w14:paraId="1CBEFFA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545C63A"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12698D9E"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66A976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23F1C50"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88" w:type="dxa"/>
            <w:tcBorders>
              <w:top w:val="single" w:sz="4" w:space="0" w:color="000000"/>
              <w:left w:val="single" w:sz="4" w:space="0" w:color="000000"/>
              <w:bottom w:val="single" w:sz="4" w:space="0" w:color="000000"/>
              <w:right w:val="single" w:sz="4" w:space="0" w:color="000000"/>
            </w:tcBorders>
          </w:tcPr>
          <w:p w14:paraId="7A2E176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528DB7C"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70D2953B"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188" w:type="dxa"/>
            <w:tcBorders>
              <w:top w:val="single" w:sz="4" w:space="0" w:color="000000"/>
              <w:left w:val="single" w:sz="4" w:space="0" w:color="000000"/>
              <w:bottom w:val="single" w:sz="4" w:space="0" w:color="000000"/>
              <w:right w:val="single" w:sz="4" w:space="0" w:color="000000"/>
            </w:tcBorders>
            <w:vAlign w:val="center"/>
          </w:tcPr>
          <w:p w14:paraId="59B3E36E"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1F5DCB6C"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6B790CCB"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188" w:type="dxa"/>
            <w:tcBorders>
              <w:top w:val="single" w:sz="4" w:space="0" w:color="000000"/>
              <w:left w:val="single" w:sz="4" w:space="0" w:color="000000"/>
              <w:bottom w:val="single" w:sz="4" w:space="0" w:color="000000"/>
              <w:right w:val="single" w:sz="4" w:space="0" w:color="000000"/>
            </w:tcBorders>
            <w:vAlign w:val="center"/>
          </w:tcPr>
          <w:p w14:paraId="1DECC567"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81B2A6C" w14:textId="77777777" w:rsidR="00E21DB1" w:rsidRPr="00804B66" w:rsidRDefault="00E21DB1" w:rsidP="00F57D4E">
      <w:pPr>
        <w:spacing w:after="0" w:line="240" w:lineRule="auto"/>
        <w:rPr>
          <w:rFonts w:ascii="Times New Roman" w:hAnsi="Times New Roman" w:cs="Times New Roman"/>
        </w:rPr>
      </w:pPr>
    </w:p>
    <w:p w14:paraId="3F08C5F2" w14:textId="4BFBA3F4" w:rsidR="00E21DB1" w:rsidRPr="00E21DB1" w:rsidRDefault="00C324F9" w:rsidP="00E21DB1">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E21DB1" w:rsidRPr="00E21DB1">
        <w:rPr>
          <w:rFonts w:ascii="Times New Roman" w:eastAsia="Times New Roman" w:hAnsi="Times New Roman" w:cs="Times New Roman"/>
          <w:b/>
          <w:kern w:val="0"/>
          <w:sz w:val="22"/>
          <w:szCs w:val="22"/>
          <w14:ligatures w14:val="none"/>
        </w:rPr>
        <w:t>6.  E TIPO TARNYBINĖS STOTYS IR PRIEDAI)</w:t>
      </w:r>
    </w:p>
    <w:p w14:paraId="4E9EB067" w14:textId="77777777" w:rsidR="00E21DB1" w:rsidRPr="00E21DB1" w:rsidRDefault="00E21DB1" w:rsidP="00E21DB1">
      <w:pPr>
        <w:spacing w:after="0" w:line="240" w:lineRule="auto"/>
        <w:rPr>
          <w:rFonts w:ascii="Times New Roman" w:eastAsia="Times New Roman" w:hAnsi="Times New Roman" w:cs="Times New Roman"/>
          <w:b/>
          <w:kern w:val="0"/>
          <w:sz w:val="22"/>
          <w:szCs w:val="22"/>
          <w14:ligatures w14:val="none"/>
        </w:rPr>
      </w:pPr>
    </w:p>
    <w:p w14:paraId="38E230F1" w14:textId="5DFF55BC" w:rsidR="00E21DB1" w:rsidRPr="002B510D" w:rsidRDefault="00C324F9"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 xml:space="preserve">6.1 Techniniai reikalavimai tarnybinei stočiai (TS) E tipo </w:t>
      </w:r>
    </w:p>
    <w:tbl>
      <w:tblPr>
        <w:tblW w:w="11488" w:type="dxa"/>
        <w:jc w:val="center"/>
        <w:tblLook w:val="04A0" w:firstRow="1" w:lastRow="0" w:firstColumn="1" w:lastColumn="0" w:noHBand="0" w:noVBand="1"/>
      </w:tblPr>
      <w:tblGrid>
        <w:gridCol w:w="667"/>
        <w:gridCol w:w="1843"/>
        <w:gridCol w:w="6279"/>
        <w:gridCol w:w="2699"/>
      </w:tblGrid>
      <w:tr w:rsidR="00DC1A48" w:rsidRPr="002B510D" w14:paraId="0A1D360B" w14:textId="77777777" w:rsidTr="00DC1A48">
        <w:trPr>
          <w:trHeight w:val="57"/>
          <w:jc w:val="center"/>
        </w:trPr>
        <w:tc>
          <w:tcPr>
            <w:tcW w:w="667" w:type="dxa"/>
            <w:tcBorders>
              <w:top w:val="single" w:sz="8" w:space="0" w:color="auto"/>
              <w:left w:val="single" w:sz="8" w:space="0" w:color="auto"/>
              <w:bottom w:val="single" w:sz="8" w:space="0" w:color="auto"/>
              <w:right w:val="single" w:sz="8" w:space="0" w:color="auto"/>
            </w:tcBorders>
            <w:shd w:val="clear" w:color="auto" w:fill="DEDAC4"/>
            <w:vAlign w:val="center"/>
          </w:tcPr>
          <w:p w14:paraId="5D46C26B" w14:textId="6F397173"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843" w:type="dxa"/>
            <w:tcBorders>
              <w:top w:val="single" w:sz="8" w:space="0" w:color="auto"/>
              <w:left w:val="nil"/>
              <w:bottom w:val="single" w:sz="8" w:space="0" w:color="auto"/>
              <w:right w:val="single" w:sz="8" w:space="0" w:color="auto"/>
            </w:tcBorders>
            <w:shd w:val="clear" w:color="auto" w:fill="DEDAC4"/>
            <w:vAlign w:val="center"/>
          </w:tcPr>
          <w:p w14:paraId="7E9D5AE9" w14:textId="790FC99F"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279" w:type="dxa"/>
            <w:tcBorders>
              <w:top w:val="single" w:sz="8" w:space="0" w:color="auto"/>
              <w:left w:val="nil"/>
              <w:bottom w:val="single" w:sz="8" w:space="0" w:color="auto"/>
              <w:right w:val="single" w:sz="8" w:space="0" w:color="auto"/>
            </w:tcBorders>
            <w:shd w:val="clear" w:color="auto" w:fill="DEDAC4"/>
            <w:vAlign w:val="center"/>
          </w:tcPr>
          <w:p w14:paraId="75B586E4" w14:textId="1C495B10"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 xml:space="preserve">Reikalaujama charakteristika ne blogiau kaip arba lygiavertė (pateiktos nuorodos į standartus/ technologijas/ prekės ženklus yra tik </w:t>
            </w:r>
            <w:r w:rsidRPr="002B510D">
              <w:rPr>
                <w:rFonts w:ascii="Times New Roman" w:eastAsia="Calibri" w:hAnsi="Times New Roman" w:cs="Times New Roman"/>
                <w:b/>
                <w:bCs/>
                <w:kern w:val="0"/>
                <w:sz w:val="20"/>
                <w:szCs w:val="20"/>
                <w14:ligatures w14:val="none"/>
              </w:rPr>
              <w:lastRenderedPageBreak/>
              <w:t>rekomendacinio pobūdžio, todėl standartai/ technologijos/ prekės ženklai gali būti pakeisti lygiaverčiais)</w:t>
            </w:r>
          </w:p>
        </w:tc>
        <w:tc>
          <w:tcPr>
            <w:tcW w:w="2699" w:type="dxa"/>
            <w:tcBorders>
              <w:top w:val="single" w:sz="8" w:space="0" w:color="auto"/>
              <w:left w:val="nil"/>
              <w:bottom w:val="single" w:sz="8" w:space="0" w:color="auto"/>
              <w:right w:val="single" w:sz="8" w:space="0" w:color="auto"/>
            </w:tcBorders>
            <w:shd w:val="clear" w:color="auto" w:fill="DEDAC4"/>
            <w:vAlign w:val="center"/>
          </w:tcPr>
          <w:p w14:paraId="0E55BC15" w14:textId="453727FD"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lastRenderedPageBreak/>
              <w:t xml:space="preserve">Siūlomos tikslios charakteristikos/ </w:t>
            </w:r>
            <w:r w:rsidRPr="002B510D">
              <w:rPr>
                <w:rFonts w:ascii="Times New Roman" w:eastAsia="Calibri" w:hAnsi="Times New Roman" w:cs="Times New Roman"/>
                <w:b/>
                <w:bCs/>
                <w:kern w:val="0"/>
                <w:sz w:val="20"/>
                <w:szCs w:val="20"/>
                <w14:ligatures w14:val="none"/>
              </w:rPr>
              <w:lastRenderedPageBreak/>
              <w:t>parametrai, komponento modelis</w:t>
            </w:r>
          </w:p>
        </w:tc>
      </w:tr>
      <w:tr w:rsidR="00E21DB1" w:rsidRPr="002B510D" w14:paraId="4A2A3ACA"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1DAEF141" w14:textId="77777777" w:rsidR="00E21DB1" w:rsidRPr="002B510D" w:rsidRDefault="00E21DB1" w:rsidP="00E21DB1">
            <w:pPr>
              <w:widowControl w:val="0"/>
              <w:numPr>
                <w:ilvl w:val="0"/>
                <w:numId w:val="11"/>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6A195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Korpusas</w:t>
            </w:r>
          </w:p>
        </w:tc>
        <w:tc>
          <w:tcPr>
            <w:tcW w:w="6279" w:type="dxa"/>
            <w:tcBorders>
              <w:top w:val="single" w:sz="4" w:space="0" w:color="000000"/>
              <w:left w:val="single" w:sz="4" w:space="0" w:color="000000"/>
              <w:bottom w:val="single" w:sz="4" w:space="0" w:color="000000"/>
              <w:right w:val="single" w:sz="4" w:space="0" w:color="000000"/>
            </w:tcBorders>
          </w:tcPr>
          <w:p w14:paraId="105BDAF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Rack</w:t>
            </w:r>
            <w:proofErr w:type="spellEnd"/>
            <w:r w:rsidRPr="002B510D">
              <w:rPr>
                <w:rFonts w:ascii="Times New Roman" w:eastAsia="Times New Roman" w:hAnsi="Times New Roman" w:cs="Times New Roman"/>
                <w:color w:val="000000"/>
                <w:kern w:val="0"/>
                <w:sz w:val="20"/>
                <w:szCs w:val="20"/>
                <w14:ligatures w14:val="none"/>
              </w:rPr>
              <w:t>“ tipo, montuojamas 19“ montavimo spintą. Spintoje turi užimti ne daugiau kaip 1U. Turi turėti priekinį dangtelį su užraktu diskų apsaugai.</w:t>
            </w:r>
          </w:p>
          <w:p w14:paraId="2EEB982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2B510D">
              <w:rPr>
                <w:rFonts w:ascii="Times New Roman" w:eastAsia="Times New Roman" w:hAnsi="Times New Roman" w:cs="Times New Roman"/>
                <w:color w:val="000000"/>
                <w:kern w:val="0"/>
                <w:sz w:val="20"/>
                <w:szCs w:val="20"/>
                <w14:ligatures w14:val="none"/>
              </w:rPr>
              <w:t>cable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arm</w:t>
            </w:r>
            <w:proofErr w:type="spellEnd"/>
            <w:r w:rsidRPr="002B510D">
              <w:rPr>
                <w:rFonts w:ascii="Times New Roman" w:eastAsia="Times New Roman" w:hAnsi="Times New Roman" w:cs="Times New Roman"/>
                <w:color w:val="000000"/>
                <w:kern w:val="0"/>
                <w:sz w:val="20"/>
                <w:szCs w:val="20"/>
                <w14:ligatures w14:val="none"/>
              </w:rPr>
              <w:t>), skirtus montavimui į 19“ spintą.</w:t>
            </w:r>
          </w:p>
        </w:tc>
        <w:tc>
          <w:tcPr>
            <w:tcW w:w="2699" w:type="dxa"/>
            <w:tcBorders>
              <w:top w:val="single" w:sz="4" w:space="0" w:color="000000"/>
              <w:left w:val="single" w:sz="4" w:space="0" w:color="000000"/>
              <w:bottom w:val="single" w:sz="4" w:space="0" w:color="000000"/>
              <w:right w:val="single" w:sz="4" w:space="0" w:color="000000"/>
            </w:tcBorders>
          </w:tcPr>
          <w:p w14:paraId="1F3833D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780CAF4"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511E363E" w14:textId="77777777" w:rsidR="00E21DB1" w:rsidRPr="002B510D" w:rsidRDefault="00E21DB1" w:rsidP="00E21DB1">
            <w:pPr>
              <w:widowControl w:val="0"/>
              <w:numPr>
                <w:ilvl w:val="0"/>
                <w:numId w:val="11"/>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13C0B8"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Procesoriaus technologija</w:t>
            </w:r>
          </w:p>
        </w:tc>
        <w:tc>
          <w:tcPr>
            <w:tcW w:w="6279" w:type="dxa"/>
            <w:tcBorders>
              <w:top w:val="single" w:sz="4" w:space="0" w:color="000000"/>
              <w:left w:val="single" w:sz="4" w:space="0" w:color="000000"/>
              <w:bottom w:val="single" w:sz="4" w:space="0" w:color="000000"/>
              <w:right w:val="single" w:sz="4" w:space="0" w:color="000000"/>
            </w:tcBorders>
            <w:vAlign w:val="center"/>
          </w:tcPr>
          <w:p w14:paraId="03D4FE4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2B510D">
              <w:rPr>
                <w:rFonts w:ascii="Times New Roman" w:eastAsia="Times New Roman" w:hAnsi="Times New Roman" w:cs="Times New Roman"/>
                <w:kern w:val="0"/>
                <w:sz w:val="20"/>
                <w:szCs w:val="20"/>
                <w14:ligatures w14:val="none"/>
              </w:rPr>
              <w:t xml:space="preserve">Aparatinio </w:t>
            </w:r>
            <w:proofErr w:type="spellStart"/>
            <w:r w:rsidRPr="002B510D">
              <w:rPr>
                <w:rFonts w:ascii="Times New Roman" w:eastAsia="Times New Roman" w:hAnsi="Times New Roman" w:cs="Times New Roman"/>
                <w:kern w:val="0"/>
                <w:sz w:val="20"/>
                <w:szCs w:val="20"/>
                <w14:ligatures w14:val="none"/>
              </w:rPr>
              <w:t>virtualizavimo</w:t>
            </w:r>
            <w:proofErr w:type="spellEnd"/>
            <w:r w:rsidRPr="002B510D">
              <w:rPr>
                <w:rFonts w:ascii="Times New Roman" w:eastAsia="Times New Roman" w:hAnsi="Times New Roman" w:cs="Times New Roman"/>
                <w:kern w:val="0"/>
                <w:sz w:val="20"/>
                <w:szCs w:val="20"/>
                <w14:ligatures w14:val="none"/>
              </w:rPr>
              <w:t xml:space="preserve"> (angl. </w:t>
            </w:r>
            <w:r w:rsidRPr="002B510D">
              <w:rPr>
                <w:rFonts w:ascii="Times New Roman" w:eastAsia="Times New Roman" w:hAnsi="Times New Roman" w:cs="Times New Roman"/>
                <w:kern w:val="0"/>
                <w:sz w:val="20"/>
                <w:szCs w:val="20"/>
                <w:lang w:bidi="en-US"/>
                <w14:ligatures w14:val="none"/>
              </w:rPr>
              <w:t>„</w:t>
            </w:r>
            <w:proofErr w:type="spellStart"/>
            <w:r w:rsidRPr="002B510D">
              <w:rPr>
                <w:rFonts w:ascii="Times New Roman" w:eastAsia="Times New Roman" w:hAnsi="Times New Roman" w:cs="Times New Roman"/>
                <w:kern w:val="0"/>
                <w:sz w:val="20"/>
                <w:szCs w:val="20"/>
                <w:lang w:bidi="en-US"/>
                <w14:ligatures w14:val="none"/>
              </w:rPr>
              <w:t>hardware-assisted</w:t>
            </w:r>
            <w:proofErr w:type="spellEnd"/>
            <w:r w:rsidRPr="002B510D">
              <w:rPr>
                <w:rFonts w:ascii="Times New Roman" w:eastAsia="Times New Roman" w:hAnsi="Times New Roman" w:cs="Times New Roman"/>
                <w:kern w:val="0"/>
                <w:sz w:val="20"/>
                <w:szCs w:val="20"/>
                <w:lang w:bidi="en-US"/>
                <w14:ligatures w14:val="none"/>
              </w:rPr>
              <w:t xml:space="preserve"> </w:t>
            </w:r>
            <w:proofErr w:type="spellStart"/>
            <w:r w:rsidRPr="002B510D">
              <w:rPr>
                <w:rFonts w:ascii="Times New Roman" w:eastAsia="Times New Roman" w:hAnsi="Times New Roman" w:cs="Times New Roman"/>
                <w:kern w:val="0"/>
                <w:sz w:val="20"/>
                <w:szCs w:val="20"/>
                <w:lang w:bidi="en-US"/>
                <w14:ligatures w14:val="none"/>
              </w:rPr>
              <w:t>virtualization</w:t>
            </w:r>
            <w:proofErr w:type="spellEnd"/>
            <w:r w:rsidRPr="002B510D">
              <w:rPr>
                <w:rFonts w:ascii="Times New Roman" w:eastAsia="Times New Roman" w:hAnsi="Times New Roman" w:cs="Times New Roman"/>
                <w:kern w:val="0"/>
                <w:sz w:val="20"/>
                <w:szCs w:val="20"/>
                <w:lang w:bidi="en-US"/>
                <w14:ligatures w14:val="none"/>
              </w:rPr>
              <w:t xml:space="preserve">“) </w:t>
            </w:r>
            <w:r w:rsidRPr="002B510D">
              <w:rPr>
                <w:rFonts w:ascii="Times New Roman" w:eastAsia="Times New Roman" w:hAnsi="Times New Roman" w:cs="Times New Roman"/>
                <w:kern w:val="0"/>
                <w:sz w:val="20"/>
                <w:szCs w:val="20"/>
                <w14:ligatures w14:val="none"/>
              </w:rPr>
              <w:t xml:space="preserve">palaikymas. </w:t>
            </w:r>
          </w:p>
        </w:tc>
        <w:tc>
          <w:tcPr>
            <w:tcW w:w="2699" w:type="dxa"/>
            <w:tcBorders>
              <w:top w:val="single" w:sz="4" w:space="0" w:color="000000"/>
              <w:left w:val="single" w:sz="4" w:space="0" w:color="000000"/>
              <w:bottom w:val="single" w:sz="4" w:space="0" w:color="000000"/>
              <w:right w:val="single" w:sz="4" w:space="0" w:color="000000"/>
            </w:tcBorders>
            <w:vAlign w:val="center"/>
          </w:tcPr>
          <w:p w14:paraId="1D2CB74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E21DB1" w:rsidRPr="002B510D" w14:paraId="131ECB19"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2F6E582"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4CF712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sistemos našumas</w:t>
            </w:r>
          </w:p>
        </w:tc>
        <w:tc>
          <w:tcPr>
            <w:tcW w:w="6279" w:type="dxa"/>
            <w:tcBorders>
              <w:top w:val="single" w:sz="4" w:space="0" w:color="000000"/>
              <w:left w:val="single" w:sz="4" w:space="0" w:color="000000"/>
              <w:bottom w:val="single" w:sz="4" w:space="0" w:color="000000"/>
              <w:right w:val="single" w:sz="4" w:space="0" w:color="000000"/>
            </w:tcBorders>
          </w:tcPr>
          <w:p w14:paraId="35350FE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4FB10CB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Našumo rodikliai nurodyti vieno procesoriaus (ne mažiau kaip 64 branduolių) sistemai. Siūlomų procesorių našumo parametrai turi būti viešai publikuojami </w:t>
            </w:r>
            <w:hyperlink r:id="rId11">
              <w:r w:rsidRPr="002B510D">
                <w:rPr>
                  <w:rFonts w:ascii="Times New Roman" w:eastAsia="Times New Roman" w:hAnsi="Times New Roman" w:cs="Times New Roman"/>
                  <w:color w:val="0000FF"/>
                  <w:kern w:val="0"/>
                  <w:sz w:val="20"/>
                  <w:szCs w:val="20"/>
                  <w:u w:val="single"/>
                  <w14:ligatures w14:val="none"/>
                </w:rPr>
                <w:t>www.spec.org</w:t>
              </w:r>
            </w:hyperlink>
            <w:r w:rsidRPr="002B510D">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564231A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Integer</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825;</w:t>
            </w:r>
          </w:p>
          <w:p w14:paraId="4477DE1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Floating</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point</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810.</w:t>
            </w:r>
          </w:p>
        </w:tc>
        <w:tc>
          <w:tcPr>
            <w:tcW w:w="2699" w:type="dxa"/>
            <w:tcBorders>
              <w:top w:val="single" w:sz="4" w:space="0" w:color="000000"/>
              <w:left w:val="single" w:sz="4" w:space="0" w:color="000000"/>
              <w:bottom w:val="single" w:sz="4" w:space="0" w:color="000000"/>
              <w:right w:val="single" w:sz="4" w:space="0" w:color="000000"/>
            </w:tcBorders>
          </w:tcPr>
          <w:p w14:paraId="458ED21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E21DB1" w:rsidRPr="002B510D" w14:paraId="78FA3D3D"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1F623289"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396AF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skaičius</w:t>
            </w:r>
          </w:p>
        </w:tc>
        <w:tc>
          <w:tcPr>
            <w:tcW w:w="6279" w:type="dxa"/>
            <w:tcBorders>
              <w:top w:val="single" w:sz="4" w:space="0" w:color="000000"/>
              <w:left w:val="single" w:sz="4" w:space="0" w:color="000000"/>
              <w:bottom w:val="single" w:sz="4" w:space="0" w:color="000000"/>
              <w:right w:val="single" w:sz="4" w:space="0" w:color="000000"/>
            </w:tcBorders>
          </w:tcPr>
          <w:p w14:paraId="56C869B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 vnt. (ne mažiau kaip 64 branduolių).</w:t>
            </w:r>
          </w:p>
        </w:tc>
        <w:tc>
          <w:tcPr>
            <w:tcW w:w="2699" w:type="dxa"/>
            <w:tcBorders>
              <w:top w:val="single" w:sz="4" w:space="0" w:color="000000"/>
              <w:left w:val="single" w:sz="4" w:space="0" w:color="000000"/>
              <w:bottom w:val="single" w:sz="4" w:space="0" w:color="000000"/>
              <w:right w:val="single" w:sz="4" w:space="0" w:color="000000"/>
            </w:tcBorders>
          </w:tcPr>
          <w:p w14:paraId="618CFE0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7A58BB7"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30C402D"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06D14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Operatyvioji atmintis (RAM)</w:t>
            </w:r>
          </w:p>
        </w:tc>
        <w:tc>
          <w:tcPr>
            <w:tcW w:w="6279" w:type="dxa"/>
            <w:tcBorders>
              <w:top w:val="single" w:sz="4" w:space="0" w:color="000000"/>
              <w:left w:val="single" w:sz="4" w:space="0" w:color="000000"/>
              <w:bottom w:val="single" w:sz="4" w:space="0" w:color="000000"/>
              <w:right w:val="single" w:sz="4" w:space="0" w:color="000000"/>
            </w:tcBorders>
          </w:tcPr>
          <w:p w14:paraId="3898070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512GB.</w:t>
            </w:r>
          </w:p>
          <w:p w14:paraId="3B51ACC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2B510D">
              <w:rPr>
                <w:rFonts w:ascii="Times New Roman" w:eastAsia="Times New Roman" w:hAnsi="Times New Roman" w:cs="Times New Roman"/>
                <w:color w:val="000000"/>
                <w:kern w:val="0"/>
                <w:sz w:val="20"/>
                <w:szCs w:val="20"/>
                <w14:ligatures w14:val="none"/>
              </w:rPr>
              <w:t>Dual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Rank</w:t>
            </w:r>
            <w:proofErr w:type="spellEnd"/>
            <w:r w:rsidRPr="002B510D">
              <w:rPr>
                <w:rFonts w:ascii="Times New Roman" w:eastAsia="Times New Roman" w:hAnsi="Times New Roman" w:cs="Times New Roman"/>
                <w:color w:val="000000"/>
                <w:kern w:val="0"/>
                <w:sz w:val="20"/>
                <w:szCs w:val="20"/>
                <w14:ligatures w14:val="none"/>
              </w:rPr>
              <w:t>.</w:t>
            </w:r>
          </w:p>
        </w:tc>
        <w:tc>
          <w:tcPr>
            <w:tcW w:w="2699" w:type="dxa"/>
            <w:tcBorders>
              <w:top w:val="single" w:sz="4" w:space="0" w:color="000000"/>
              <w:left w:val="single" w:sz="4" w:space="0" w:color="000000"/>
              <w:bottom w:val="single" w:sz="4" w:space="0" w:color="000000"/>
              <w:right w:val="single" w:sz="4" w:space="0" w:color="000000"/>
            </w:tcBorders>
          </w:tcPr>
          <w:p w14:paraId="475DE1A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B044239"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24EDEE75"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6E1C57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lizdų skaičius</w:t>
            </w:r>
          </w:p>
        </w:tc>
        <w:tc>
          <w:tcPr>
            <w:tcW w:w="6279" w:type="dxa"/>
            <w:tcBorders>
              <w:top w:val="single" w:sz="4" w:space="0" w:color="000000"/>
              <w:left w:val="single" w:sz="4" w:space="0" w:color="000000"/>
              <w:bottom w:val="single" w:sz="4" w:space="0" w:color="000000"/>
              <w:right w:val="single" w:sz="4" w:space="0" w:color="000000"/>
            </w:tcBorders>
            <w:vAlign w:val="center"/>
          </w:tcPr>
          <w:p w14:paraId="2E611A3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24 vnt. DDR5 RDIMM tipo.</w:t>
            </w:r>
          </w:p>
        </w:tc>
        <w:tc>
          <w:tcPr>
            <w:tcW w:w="2699" w:type="dxa"/>
            <w:tcBorders>
              <w:top w:val="single" w:sz="4" w:space="0" w:color="000000"/>
              <w:left w:val="single" w:sz="4" w:space="0" w:color="000000"/>
              <w:bottom w:val="single" w:sz="4" w:space="0" w:color="000000"/>
              <w:right w:val="single" w:sz="4" w:space="0" w:color="000000"/>
            </w:tcBorders>
            <w:vAlign w:val="center"/>
          </w:tcPr>
          <w:p w14:paraId="5E38258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3C3DEB8"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5D6D558E"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678020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talpa</w:t>
            </w:r>
          </w:p>
        </w:tc>
        <w:tc>
          <w:tcPr>
            <w:tcW w:w="6279" w:type="dxa"/>
            <w:tcBorders>
              <w:top w:val="single" w:sz="4" w:space="0" w:color="000000"/>
              <w:left w:val="single" w:sz="4" w:space="0" w:color="000000"/>
              <w:bottom w:val="single" w:sz="4" w:space="0" w:color="000000"/>
              <w:right w:val="single" w:sz="4" w:space="0" w:color="000000"/>
            </w:tcBorders>
            <w:vAlign w:val="center"/>
          </w:tcPr>
          <w:p w14:paraId="04F381E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Plečiama iki ne mažiau kaip 1536GB vienam procesoriui tos pačios atminties moduliais kaip komplektuojama tarnybinė stotis.</w:t>
            </w:r>
          </w:p>
        </w:tc>
        <w:tc>
          <w:tcPr>
            <w:tcW w:w="2699" w:type="dxa"/>
            <w:tcBorders>
              <w:top w:val="single" w:sz="4" w:space="0" w:color="000000"/>
              <w:left w:val="single" w:sz="4" w:space="0" w:color="000000"/>
              <w:bottom w:val="single" w:sz="4" w:space="0" w:color="000000"/>
              <w:right w:val="single" w:sz="4" w:space="0" w:color="000000"/>
            </w:tcBorders>
            <w:vAlign w:val="center"/>
          </w:tcPr>
          <w:p w14:paraId="0CCBDC0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5E10383"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C43EFD8"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554F16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Diskiniai kaupikliai (HDD/SSD) </w:t>
            </w:r>
          </w:p>
        </w:tc>
        <w:tc>
          <w:tcPr>
            <w:tcW w:w="6279" w:type="dxa"/>
            <w:tcBorders>
              <w:top w:val="single" w:sz="4" w:space="0" w:color="000000"/>
              <w:left w:val="single" w:sz="4" w:space="0" w:color="000000"/>
              <w:bottom w:val="single" w:sz="4" w:space="0" w:color="000000"/>
              <w:right w:val="single" w:sz="4" w:space="0" w:color="000000"/>
            </w:tcBorders>
          </w:tcPr>
          <w:p w14:paraId="46BD141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kaip:</w:t>
            </w:r>
          </w:p>
          <w:p w14:paraId="5EB9A2B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 vnt. 800GB 2,5“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14:ligatures w14:val="none"/>
              </w:rPr>
              <w:t xml:space="preserve"> 4 SSD „</w:t>
            </w:r>
            <w:proofErr w:type="spellStart"/>
            <w:r w:rsidRPr="002B510D">
              <w:rPr>
                <w:rFonts w:ascii="Times New Roman" w:eastAsia="Times New Roman" w:hAnsi="Times New Roman" w:cs="Times New Roman"/>
                <w:color w:val="000000"/>
                <w:kern w:val="0"/>
                <w:sz w:val="20"/>
                <w:szCs w:val="20"/>
                <w14:ligatures w14:val="none"/>
              </w:rPr>
              <w:t>Hot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Plug</w:t>
            </w:r>
            <w:proofErr w:type="spellEnd"/>
            <w:r w:rsidRPr="002B510D">
              <w:rPr>
                <w:rFonts w:ascii="Times New Roman" w:eastAsia="Times New Roman" w:hAnsi="Times New Roman" w:cs="Times New Roman"/>
                <w:color w:val="000000"/>
                <w:kern w:val="0"/>
                <w:sz w:val="20"/>
                <w:szCs w:val="20"/>
                <w14:ligatures w14:val="none"/>
              </w:rPr>
              <w:t xml:space="preserve">“, kurių DWPD parametras 5 metų </w:t>
            </w:r>
            <w:proofErr w:type="spellStart"/>
            <w:r w:rsidRPr="002B510D">
              <w:rPr>
                <w:rFonts w:ascii="Times New Roman" w:eastAsia="Times New Roman" w:hAnsi="Times New Roman" w:cs="Times New Roman"/>
                <w:color w:val="000000"/>
                <w:kern w:val="0"/>
                <w:sz w:val="20"/>
                <w:szCs w:val="20"/>
                <w14:ligatures w14:val="none"/>
              </w:rPr>
              <w:t>laikotarpiau</w:t>
            </w:r>
            <w:proofErr w:type="spellEnd"/>
            <w:r w:rsidRPr="002B510D">
              <w:rPr>
                <w:rFonts w:ascii="Times New Roman" w:eastAsia="Times New Roman" w:hAnsi="Times New Roman" w:cs="Times New Roman"/>
                <w:color w:val="000000"/>
                <w:kern w:val="0"/>
                <w:sz w:val="20"/>
                <w:szCs w:val="20"/>
                <w14:ligatures w14:val="none"/>
              </w:rPr>
              <w:t xml:space="preserve"> ne mažesnis kaip 1.</w:t>
            </w:r>
          </w:p>
          <w:p w14:paraId="12A4C5FD"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lang w:val="en-US"/>
                <w14:ligatures w14:val="none"/>
              </w:rPr>
            </w:pPr>
            <w:r w:rsidRPr="002B510D">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diskų.</w:t>
            </w:r>
          </w:p>
        </w:tc>
        <w:tc>
          <w:tcPr>
            <w:tcW w:w="2699" w:type="dxa"/>
            <w:tcBorders>
              <w:top w:val="single" w:sz="4" w:space="0" w:color="000000"/>
              <w:left w:val="single" w:sz="4" w:space="0" w:color="000000"/>
              <w:bottom w:val="single" w:sz="4" w:space="0" w:color="000000"/>
              <w:right w:val="single" w:sz="4" w:space="0" w:color="000000"/>
            </w:tcBorders>
          </w:tcPr>
          <w:p w14:paraId="564C3D8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AC29F1E"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64509D84"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3B7C47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Saugumo funkcijos</w:t>
            </w:r>
          </w:p>
        </w:tc>
        <w:tc>
          <w:tcPr>
            <w:tcW w:w="6279" w:type="dxa"/>
            <w:tcBorders>
              <w:top w:val="single" w:sz="4" w:space="0" w:color="000000"/>
              <w:left w:val="single" w:sz="4" w:space="0" w:color="000000"/>
              <w:bottom w:val="single" w:sz="4" w:space="0" w:color="000000"/>
              <w:right w:val="single" w:sz="4" w:space="0" w:color="000000"/>
            </w:tcBorders>
            <w:vAlign w:val="center"/>
          </w:tcPr>
          <w:p w14:paraId="3BF9F30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2B510D">
              <w:rPr>
                <w:rFonts w:ascii="Times New Roman" w:eastAsia="Times New Roman" w:hAnsi="Times New Roman" w:cs="Times New Roman"/>
                <w:color w:val="000000"/>
                <w:kern w:val="0"/>
                <w:sz w:val="20"/>
                <w:szCs w:val="20"/>
                <w14:ligatures w14:val="none"/>
              </w:rPr>
              <w:t>Trusted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Platform</w:t>
            </w:r>
            <w:proofErr w:type="spellEnd"/>
            <w:r w:rsidRPr="002B510D">
              <w:rPr>
                <w:rFonts w:ascii="Times New Roman" w:eastAsia="Times New Roman" w:hAnsi="Times New Roman" w:cs="Times New Roman"/>
                <w:color w:val="000000"/>
                <w:kern w:val="0"/>
                <w:sz w:val="20"/>
                <w:szCs w:val="20"/>
                <w14:ligatures w14:val="none"/>
              </w:rPr>
              <w:t xml:space="preserve"> Module (TPM 2.0) ar lygiavertis modulis.</w:t>
            </w:r>
          </w:p>
        </w:tc>
        <w:tc>
          <w:tcPr>
            <w:tcW w:w="2699" w:type="dxa"/>
            <w:tcBorders>
              <w:top w:val="single" w:sz="4" w:space="0" w:color="000000"/>
              <w:left w:val="single" w:sz="4" w:space="0" w:color="000000"/>
              <w:bottom w:val="single" w:sz="4" w:space="0" w:color="000000"/>
              <w:right w:val="single" w:sz="4" w:space="0" w:color="000000"/>
            </w:tcBorders>
            <w:vAlign w:val="center"/>
          </w:tcPr>
          <w:p w14:paraId="7EEE65C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D54321D"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75EFB12"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D2ABB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I/O išplėtimo lizdai</w:t>
            </w:r>
          </w:p>
        </w:tc>
        <w:tc>
          <w:tcPr>
            <w:tcW w:w="6279" w:type="dxa"/>
            <w:tcBorders>
              <w:top w:val="single" w:sz="4" w:space="0" w:color="000000"/>
              <w:left w:val="single" w:sz="4" w:space="0" w:color="000000"/>
              <w:bottom w:val="single" w:sz="4" w:space="0" w:color="000000"/>
              <w:right w:val="single" w:sz="4" w:space="0" w:color="000000"/>
            </w:tcBorders>
            <w:vAlign w:val="center"/>
          </w:tcPr>
          <w:p w14:paraId="1A1284F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mažiau nei 2 vnt. laisvi PCI-Express x16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lang w:val="en-US"/>
                <w14:ligatures w14:val="none"/>
              </w:rPr>
              <w:t>5</w:t>
            </w:r>
            <w:r w:rsidRPr="002B510D">
              <w:rPr>
                <w:rFonts w:ascii="Times New Roman" w:eastAsia="Times New Roman" w:hAnsi="Times New Roman" w:cs="Times New Roman"/>
                <w:color w:val="000000"/>
                <w:kern w:val="0"/>
                <w:sz w:val="20"/>
                <w:szCs w:val="20"/>
                <w14:ligatures w14:val="none"/>
              </w:rPr>
              <w:t xml:space="preserve"> lizdai.</w:t>
            </w:r>
          </w:p>
        </w:tc>
        <w:tc>
          <w:tcPr>
            <w:tcW w:w="2699" w:type="dxa"/>
            <w:tcBorders>
              <w:top w:val="single" w:sz="4" w:space="0" w:color="000000"/>
              <w:left w:val="single" w:sz="4" w:space="0" w:color="000000"/>
              <w:bottom w:val="single" w:sz="4" w:space="0" w:color="000000"/>
              <w:right w:val="single" w:sz="4" w:space="0" w:color="000000"/>
            </w:tcBorders>
            <w:vAlign w:val="center"/>
          </w:tcPr>
          <w:p w14:paraId="5382D5E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50050FB"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2137BC6"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800A5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OS įkrovimo talpa</w:t>
            </w:r>
          </w:p>
        </w:tc>
        <w:tc>
          <w:tcPr>
            <w:tcW w:w="6279" w:type="dxa"/>
            <w:tcBorders>
              <w:top w:val="single" w:sz="4" w:space="0" w:color="000000"/>
              <w:left w:val="single" w:sz="4" w:space="0" w:color="000000"/>
              <w:bottom w:val="single" w:sz="4" w:space="0" w:color="000000"/>
              <w:right w:val="single" w:sz="4" w:space="0" w:color="000000"/>
            </w:tcBorders>
          </w:tcPr>
          <w:p w14:paraId="0B1A447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 xml:space="preserve">Ne mažiau kaip 2 vnt. keičiamų neišjungus M.2 tipo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tipo diskų kurių kiekvienas ne mažiau kaip 480 GB talpos skirtų virtualizacijos sistemos užkrovimui. Turi palaikyti laikmenų veidrodinį režimą (angl. </w:t>
            </w:r>
            <w:proofErr w:type="spellStart"/>
            <w:r w:rsidRPr="002B510D">
              <w:rPr>
                <w:rFonts w:ascii="Times New Roman" w:eastAsia="Times New Roman" w:hAnsi="Times New Roman" w:cs="Times New Roman"/>
                <w:kern w:val="0"/>
                <w:sz w:val="20"/>
                <w:szCs w:val="20"/>
                <w14:ligatures w14:val="none"/>
              </w:rPr>
              <w:t>Mirror</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Mode</w:t>
            </w:r>
            <w:proofErr w:type="spellEnd"/>
            <w:r w:rsidRPr="002B510D">
              <w:rPr>
                <w:rFonts w:ascii="Times New Roman" w:eastAsia="Times New Roman" w:hAnsi="Times New Roman" w:cs="Times New Roman"/>
                <w:kern w:val="0"/>
                <w:sz w:val="20"/>
                <w:szCs w:val="20"/>
                <w14:ligatures w14:val="none"/>
              </w:rPr>
              <w:t>).</w:t>
            </w:r>
          </w:p>
        </w:tc>
        <w:tc>
          <w:tcPr>
            <w:tcW w:w="2699" w:type="dxa"/>
            <w:tcBorders>
              <w:top w:val="single" w:sz="4" w:space="0" w:color="000000"/>
              <w:left w:val="single" w:sz="4" w:space="0" w:color="000000"/>
              <w:bottom w:val="single" w:sz="4" w:space="0" w:color="000000"/>
              <w:right w:val="single" w:sz="4" w:space="0" w:color="000000"/>
            </w:tcBorders>
          </w:tcPr>
          <w:p w14:paraId="09C0657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B2D988E"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682F781C"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01FBC9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Vaizdo posistemė</w:t>
            </w:r>
          </w:p>
        </w:tc>
        <w:tc>
          <w:tcPr>
            <w:tcW w:w="6279" w:type="dxa"/>
            <w:tcBorders>
              <w:top w:val="single" w:sz="4" w:space="0" w:color="000000"/>
              <w:left w:val="single" w:sz="4" w:space="0" w:color="000000"/>
              <w:bottom w:val="single" w:sz="4" w:space="0" w:color="000000"/>
              <w:right w:val="single" w:sz="4" w:space="0" w:color="000000"/>
            </w:tcBorders>
          </w:tcPr>
          <w:p w14:paraId="5C92AE5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Integruota, palaikanti ne blogesnę kaip 1280 x 1024 raišką.</w:t>
            </w:r>
          </w:p>
        </w:tc>
        <w:tc>
          <w:tcPr>
            <w:tcW w:w="2699" w:type="dxa"/>
            <w:tcBorders>
              <w:top w:val="single" w:sz="4" w:space="0" w:color="000000"/>
              <w:left w:val="single" w:sz="4" w:space="0" w:color="000000"/>
              <w:bottom w:val="single" w:sz="4" w:space="0" w:color="000000"/>
              <w:right w:val="single" w:sz="4" w:space="0" w:color="000000"/>
            </w:tcBorders>
          </w:tcPr>
          <w:p w14:paraId="0237365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6C43FC9"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F42425A"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F83B1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Tinklo adapteris</w:t>
            </w:r>
          </w:p>
        </w:tc>
        <w:tc>
          <w:tcPr>
            <w:tcW w:w="6279" w:type="dxa"/>
            <w:tcBorders>
              <w:top w:val="single" w:sz="4" w:space="0" w:color="000000"/>
              <w:left w:val="single" w:sz="4" w:space="0" w:color="000000"/>
              <w:bottom w:val="single" w:sz="4" w:space="0" w:color="000000"/>
              <w:right w:val="single" w:sz="4" w:space="0" w:color="000000"/>
            </w:tcBorders>
            <w:vAlign w:val="center"/>
          </w:tcPr>
          <w:p w14:paraId="2D004E6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blogiau kaip:</w:t>
            </w:r>
          </w:p>
          <w:p w14:paraId="7FCDA0B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10/25Gbps SFP28 tipo sąsajos;</w:t>
            </w:r>
          </w:p>
          <w:p w14:paraId="0E9B3C4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100Gbps QSFP56 tipo sąsajos;</w:t>
            </w:r>
          </w:p>
          <w:p w14:paraId="7464922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100 </w:t>
            </w:r>
            <w:proofErr w:type="spellStart"/>
            <w:r w:rsidRPr="002B510D">
              <w:rPr>
                <w:rFonts w:ascii="Times New Roman" w:eastAsia="Times New Roman" w:hAnsi="Times New Roman" w:cs="Times New Roman"/>
                <w:color w:val="000000"/>
                <w:kern w:val="0"/>
                <w:sz w:val="20"/>
                <w:szCs w:val="20"/>
                <w14:ligatures w14:val="none"/>
              </w:rPr>
              <w:t>Gbps</w:t>
            </w:r>
            <w:proofErr w:type="spellEnd"/>
            <w:r w:rsidRPr="002B510D">
              <w:rPr>
                <w:rFonts w:ascii="Times New Roman" w:eastAsia="Times New Roman" w:hAnsi="Times New Roman" w:cs="Times New Roman"/>
                <w:color w:val="000000"/>
                <w:kern w:val="0"/>
                <w:sz w:val="20"/>
                <w:szCs w:val="20"/>
                <w14:ligatures w14:val="none"/>
              </w:rPr>
              <w:t xml:space="preserve"> QSFP56 sąsajos turi palaikyti:</w:t>
            </w:r>
          </w:p>
          <w:p w14:paraId="5148205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roofErr w:type="spellStart"/>
            <w:r w:rsidRPr="002B510D">
              <w:rPr>
                <w:rFonts w:ascii="Times New Roman" w:eastAsia="Times New Roman" w:hAnsi="Times New Roman" w:cs="Times New Roman"/>
                <w:color w:val="000000"/>
                <w:kern w:val="0"/>
                <w:sz w:val="20"/>
                <w:szCs w:val="20"/>
                <w14:ligatures w14:val="none"/>
              </w:rPr>
              <w:t>Stateless</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Checksum</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offload</w:t>
            </w:r>
            <w:proofErr w:type="spellEnd"/>
            <w:r w:rsidRPr="002B510D">
              <w:rPr>
                <w:rFonts w:ascii="Times New Roman" w:eastAsia="Times New Roman" w:hAnsi="Times New Roman" w:cs="Times New Roman"/>
                <w:color w:val="000000"/>
                <w:kern w:val="0"/>
                <w:sz w:val="20"/>
                <w:szCs w:val="20"/>
                <w14:ligatures w14:val="none"/>
              </w:rPr>
              <w:t xml:space="preserve">, NVGRE, VXLAN,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NMEf</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NVMEoF</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Fabrics</w:t>
            </w:r>
            <w:proofErr w:type="spellEnd"/>
            <w:r w:rsidRPr="002B510D">
              <w:rPr>
                <w:rFonts w:ascii="Times New Roman" w:eastAsia="Times New Roman" w:hAnsi="Times New Roman" w:cs="Times New Roman"/>
                <w:color w:val="000000"/>
                <w:kern w:val="0"/>
                <w:sz w:val="20"/>
                <w:szCs w:val="20"/>
                <w14:ligatures w14:val="none"/>
              </w:rPr>
              <w:t xml:space="preserve">), SR-IOV virtualizacija. </w:t>
            </w:r>
          </w:p>
        </w:tc>
        <w:tc>
          <w:tcPr>
            <w:tcW w:w="2699" w:type="dxa"/>
            <w:tcBorders>
              <w:top w:val="single" w:sz="4" w:space="0" w:color="000000"/>
              <w:left w:val="single" w:sz="4" w:space="0" w:color="000000"/>
              <w:bottom w:val="single" w:sz="4" w:space="0" w:color="000000"/>
              <w:right w:val="single" w:sz="4" w:space="0" w:color="000000"/>
            </w:tcBorders>
            <w:vAlign w:val="center"/>
          </w:tcPr>
          <w:p w14:paraId="570D5D6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BFE2FEB"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21CFCAED"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A8B5D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Prievadai</w:t>
            </w:r>
          </w:p>
        </w:tc>
        <w:tc>
          <w:tcPr>
            <w:tcW w:w="6279" w:type="dxa"/>
            <w:tcBorders>
              <w:top w:val="single" w:sz="4" w:space="0" w:color="000000"/>
              <w:left w:val="single" w:sz="4" w:space="0" w:color="000000"/>
              <w:bottom w:val="single" w:sz="4" w:space="0" w:color="000000"/>
              <w:right w:val="single" w:sz="4" w:space="0" w:color="000000"/>
            </w:tcBorders>
          </w:tcPr>
          <w:p w14:paraId="52541D51" w14:textId="77777777" w:rsidR="00E21DB1" w:rsidRPr="009F3BAE"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699" w:type="dxa"/>
            <w:tcBorders>
              <w:top w:val="single" w:sz="4" w:space="0" w:color="000000"/>
              <w:left w:val="single" w:sz="4" w:space="0" w:color="000000"/>
              <w:bottom w:val="single" w:sz="4" w:space="0" w:color="000000"/>
              <w:right w:val="single" w:sz="4" w:space="0" w:color="000000"/>
            </w:tcBorders>
          </w:tcPr>
          <w:p w14:paraId="7FF5991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D31A306"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180FEE6"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BF7DB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Aušinimas</w:t>
            </w:r>
          </w:p>
        </w:tc>
        <w:tc>
          <w:tcPr>
            <w:tcW w:w="6279" w:type="dxa"/>
            <w:tcBorders>
              <w:top w:val="single" w:sz="4" w:space="0" w:color="000000"/>
              <w:left w:val="single" w:sz="4" w:space="0" w:color="000000"/>
              <w:bottom w:val="single" w:sz="4" w:space="0" w:color="000000"/>
              <w:right w:val="single" w:sz="4" w:space="0" w:color="000000"/>
            </w:tcBorders>
          </w:tcPr>
          <w:p w14:paraId="1945DBB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699" w:type="dxa"/>
            <w:tcBorders>
              <w:top w:val="single" w:sz="4" w:space="0" w:color="000000"/>
              <w:left w:val="single" w:sz="4" w:space="0" w:color="000000"/>
              <w:bottom w:val="single" w:sz="4" w:space="0" w:color="000000"/>
              <w:right w:val="single" w:sz="4" w:space="0" w:color="000000"/>
            </w:tcBorders>
          </w:tcPr>
          <w:p w14:paraId="280B1BA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2EB4E4B"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447FB98"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88BA49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Maitinimo šaltinis</w:t>
            </w:r>
          </w:p>
        </w:tc>
        <w:tc>
          <w:tcPr>
            <w:tcW w:w="6279" w:type="dxa"/>
            <w:tcBorders>
              <w:top w:val="single" w:sz="4" w:space="0" w:color="000000"/>
              <w:left w:val="single" w:sz="4" w:space="0" w:color="000000"/>
              <w:bottom w:val="single" w:sz="4" w:space="0" w:color="000000"/>
              <w:right w:val="single" w:sz="4" w:space="0" w:color="000000"/>
            </w:tcBorders>
          </w:tcPr>
          <w:p w14:paraId="00366C2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Tarnybinė stotis turi turėti ne mažiau kaip 2 (</w:t>
            </w:r>
            <w:r w:rsidRPr="002B510D">
              <w:rPr>
                <w:rFonts w:ascii="Times New Roman" w:eastAsia="Times New Roman" w:hAnsi="Times New Roman" w:cs="Times New Roman"/>
                <w:i/>
                <w:kern w:val="0"/>
                <w:sz w:val="20"/>
                <w:szCs w:val="20"/>
                <w14:ligatures w14:val="none"/>
              </w:rPr>
              <w:t>du</w:t>
            </w:r>
            <w:r w:rsidRPr="002B510D">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2B510D">
              <w:rPr>
                <w:rFonts w:ascii="Times New Roman" w:eastAsia="Times New Roman" w:hAnsi="Times New Roman" w:cs="Times New Roman"/>
                <w:i/>
                <w:kern w:val="0"/>
                <w:sz w:val="20"/>
                <w:szCs w:val="20"/>
                <w14:ligatures w14:val="none"/>
              </w:rPr>
              <w:t xml:space="preserve">(angl.  </w:t>
            </w:r>
            <w:proofErr w:type="spellStart"/>
            <w:r w:rsidRPr="002B510D">
              <w:rPr>
                <w:rFonts w:ascii="Times New Roman" w:eastAsia="Times New Roman" w:hAnsi="Times New Roman" w:cs="Times New Roman"/>
                <w:i/>
                <w:kern w:val="0"/>
                <w:sz w:val="20"/>
                <w:szCs w:val="20"/>
                <w14:ligatures w14:val="none"/>
              </w:rPr>
              <w:t>Redundant</w:t>
            </w:r>
            <w:proofErr w:type="spellEnd"/>
            <w:r w:rsidRPr="002B510D">
              <w:rPr>
                <w:rFonts w:ascii="Times New Roman" w:eastAsia="Times New Roman" w:hAnsi="Times New Roman" w:cs="Times New Roman"/>
                <w:i/>
                <w:kern w:val="0"/>
                <w:sz w:val="20"/>
                <w:szCs w:val="20"/>
                <w14:ligatures w14:val="none"/>
              </w:rPr>
              <w:t xml:space="preserve"> PSU)</w:t>
            </w:r>
            <w:r w:rsidRPr="002B510D">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proofErr w:type="spellStart"/>
            <w:r w:rsidRPr="002B510D">
              <w:rPr>
                <w:rFonts w:ascii="Times New Roman" w:eastAsia="Times New Roman" w:hAnsi="Times New Roman" w:cs="Times New Roman"/>
                <w:i/>
                <w:kern w:val="0"/>
                <w:sz w:val="20"/>
                <w:szCs w:val="20"/>
                <w14:ligatures w14:val="none"/>
              </w:rPr>
              <w:t>hotswap</w:t>
            </w:r>
            <w:proofErr w:type="spellEnd"/>
            <w:r w:rsidRPr="002B510D">
              <w:rPr>
                <w:rFonts w:ascii="Times New Roman" w:eastAsia="Times New Roman" w:hAnsi="Times New Roman" w:cs="Times New Roman"/>
                <w:kern w:val="0"/>
                <w:sz w:val="20"/>
                <w:szCs w:val="20"/>
                <w14:ligatures w14:val="none"/>
              </w:rPr>
              <w:t>)</w:t>
            </w:r>
            <w:r w:rsidRPr="002B510D">
              <w:rPr>
                <w:rFonts w:ascii="Times New Roman" w:eastAsia="Times New Roman" w:hAnsi="Times New Roman" w:cs="Times New Roman"/>
                <w:color w:val="000000"/>
                <w:kern w:val="0"/>
                <w:sz w:val="20"/>
                <w:szCs w:val="20"/>
                <w14:ligatures w14:val="none"/>
              </w:rPr>
              <w:t>. Ne prastesnis negu 96% efektyvumas, esant 50% apkrovai.</w:t>
            </w:r>
          </w:p>
        </w:tc>
        <w:tc>
          <w:tcPr>
            <w:tcW w:w="2699" w:type="dxa"/>
            <w:tcBorders>
              <w:top w:val="single" w:sz="4" w:space="0" w:color="000000"/>
              <w:left w:val="single" w:sz="4" w:space="0" w:color="000000"/>
              <w:bottom w:val="single" w:sz="4" w:space="0" w:color="000000"/>
              <w:right w:val="single" w:sz="4" w:space="0" w:color="000000"/>
            </w:tcBorders>
          </w:tcPr>
          <w:p w14:paraId="42DF131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C3484A8"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18275051"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40E85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nuotolinis</w:t>
            </w:r>
          </w:p>
          <w:p w14:paraId="501DB22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valdymas</w:t>
            </w:r>
          </w:p>
        </w:tc>
        <w:tc>
          <w:tcPr>
            <w:tcW w:w="6279" w:type="dxa"/>
            <w:tcBorders>
              <w:top w:val="single" w:sz="4" w:space="0" w:color="000000"/>
              <w:left w:val="single" w:sz="4" w:space="0" w:color="000000"/>
              <w:bottom w:val="single" w:sz="4" w:space="0" w:color="000000"/>
              <w:right w:val="single" w:sz="4" w:space="0" w:color="000000"/>
            </w:tcBorders>
            <w:vAlign w:val="center"/>
          </w:tcPr>
          <w:p w14:paraId="1E47B77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4056266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440BEC8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lastRenderedPageBreak/>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2B510D">
              <w:rPr>
                <w:rFonts w:ascii="Times New Roman" w:eastAsia="Times New Roman" w:hAnsi="Times New Roman" w:cs="Times New Roman"/>
                <w:color w:val="000000"/>
                <w:kern w:val="0"/>
                <w:sz w:val="20"/>
                <w:szCs w:val="20"/>
                <w14:ligatures w14:val="none"/>
              </w:rPr>
              <w:t>Lightweight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Directory</w:t>
            </w:r>
            <w:proofErr w:type="spellEnd"/>
            <w:r w:rsidRPr="002B510D">
              <w:rPr>
                <w:rFonts w:ascii="Times New Roman" w:eastAsia="Times New Roman" w:hAnsi="Times New Roman" w:cs="Times New Roman"/>
                <w:color w:val="000000"/>
                <w:kern w:val="0"/>
                <w:sz w:val="20"/>
                <w:szCs w:val="20"/>
                <w14:ligatures w14:val="none"/>
              </w:rPr>
              <w:t xml:space="preserve"> Access </w:t>
            </w:r>
            <w:proofErr w:type="spellStart"/>
            <w:r w:rsidRPr="002B510D">
              <w:rPr>
                <w:rFonts w:ascii="Times New Roman" w:eastAsia="Times New Roman" w:hAnsi="Times New Roman" w:cs="Times New Roman"/>
                <w:color w:val="000000"/>
                <w:kern w:val="0"/>
                <w:sz w:val="20"/>
                <w:szCs w:val="20"/>
                <w14:ligatures w14:val="none"/>
              </w:rPr>
              <w:t>Protocol</w:t>
            </w:r>
            <w:proofErr w:type="spellEnd"/>
            <w:r w:rsidRPr="002B510D">
              <w:rPr>
                <w:rFonts w:ascii="Times New Roman" w:eastAsia="Times New Roman" w:hAnsi="Times New Roman" w:cs="Times New Roman"/>
                <w:color w:val="000000"/>
                <w:kern w:val="0"/>
                <w:sz w:val="20"/>
                <w:szCs w:val="20"/>
                <w14:ligatures w14:val="none"/>
              </w:rPr>
              <w:t>) protokolu.</w:t>
            </w:r>
          </w:p>
          <w:p w14:paraId="187E9A5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Valdymo modulis turi turėti galimybę atlikti KVM</w:t>
            </w:r>
          </w:p>
          <w:p w14:paraId="4BF4C40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(klaviatūros, </w:t>
            </w:r>
            <w:proofErr w:type="spellStart"/>
            <w:r w:rsidRPr="002B510D">
              <w:rPr>
                <w:rFonts w:ascii="Times New Roman" w:eastAsia="Times New Roman" w:hAnsi="Times New Roman" w:cs="Times New Roman"/>
                <w:color w:val="000000"/>
                <w:kern w:val="0"/>
                <w:sz w:val="20"/>
                <w:szCs w:val="20"/>
                <w14:ligatures w14:val="none"/>
              </w:rPr>
              <w:t>video</w:t>
            </w:r>
            <w:proofErr w:type="spellEnd"/>
            <w:r w:rsidRPr="002B510D">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2B510D">
              <w:rPr>
                <w:rFonts w:ascii="Times New Roman" w:eastAsia="Times New Roman" w:hAnsi="Times New Roman" w:cs="Times New Roman"/>
                <w:color w:val="000000"/>
                <w:kern w:val="0"/>
                <w:sz w:val="20"/>
                <w:szCs w:val="20"/>
                <w14:ligatures w14:val="none"/>
              </w:rPr>
              <w:t>Automatic</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Recovery</w:t>
            </w:r>
            <w:proofErr w:type="spellEnd"/>
            <w:r w:rsidRPr="002B510D">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2B510D">
              <w:rPr>
                <w:rFonts w:ascii="Times New Roman" w:eastAsia="Times New Roman" w:hAnsi="Times New Roman" w:cs="Times New Roman"/>
                <w:color w:val="000000"/>
                <w:kern w:val="0"/>
                <w:sz w:val="20"/>
                <w:szCs w:val="20"/>
                <w14:ligatures w14:val="none"/>
              </w:rPr>
              <w:t>Integrated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w:t>
            </w:r>
            <w:proofErr w:type="spellEnd"/>
            <w:r w:rsidRPr="002B510D">
              <w:rPr>
                <w:rFonts w:ascii="Times New Roman" w:eastAsia="Times New Roman" w:hAnsi="Times New Roman" w:cs="Times New Roman"/>
                <w:color w:val="000000"/>
                <w:kern w:val="0"/>
                <w:sz w:val="20"/>
                <w:szCs w:val="20"/>
                <w14:ligatures w14:val="none"/>
              </w:rPr>
              <w:t>“.</w:t>
            </w:r>
          </w:p>
          <w:p w14:paraId="0810AC5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2B510D">
              <w:rPr>
                <w:rFonts w:ascii="Times New Roman" w:eastAsia="Times New Roman" w:hAnsi="Times New Roman" w:cs="Times New Roman"/>
                <w:color w:val="000000"/>
                <w:kern w:val="0"/>
                <w:sz w:val="20"/>
                <w:szCs w:val="20"/>
                <w14:ligatures w14:val="none"/>
              </w:rPr>
              <w:t>event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logs</w:t>
            </w:r>
            <w:proofErr w:type="spellEnd"/>
            <w:r w:rsidRPr="002B510D">
              <w:rPr>
                <w:rFonts w:ascii="Times New Roman" w:eastAsia="Times New Roman" w:hAnsi="Times New Roman" w:cs="Times New Roman"/>
                <w:color w:val="000000"/>
                <w:kern w:val="0"/>
                <w:sz w:val="20"/>
                <w:szCs w:val="20"/>
                <w14:ligatures w14:val="none"/>
              </w:rPr>
              <w:t>), realiu laiku atnaujinti serverinės sistemos „</w:t>
            </w:r>
            <w:proofErr w:type="spellStart"/>
            <w:r w:rsidRPr="002B510D">
              <w:rPr>
                <w:rFonts w:ascii="Times New Roman" w:eastAsia="Times New Roman" w:hAnsi="Times New Roman" w:cs="Times New Roman"/>
                <w:color w:val="000000"/>
                <w:kern w:val="0"/>
                <w:sz w:val="20"/>
                <w:szCs w:val="20"/>
                <w14:ligatures w14:val="none"/>
              </w:rPr>
              <w:t>firmware</w:t>
            </w:r>
            <w:proofErr w:type="spellEnd"/>
            <w:r w:rsidRPr="002B510D">
              <w:rPr>
                <w:rFonts w:ascii="Times New Roman" w:eastAsia="Times New Roman" w:hAnsi="Times New Roman" w:cs="Times New Roman"/>
                <w:color w:val="000000"/>
                <w:kern w:val="0"/>
                <w:sz w:val="20"/>
                <w:szCs w:val="20"/>
                <w14:ligatures w14:val="none"/>
              </w:rPr>
              <w:t xml:space="preserve">“ ir Microsoft ar/ir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operacinių sistemų tvarkykles, atlikti aparatinės įrangos diagnostiką; „KVM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IP“ funkcija; galimybė integruoti į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vCenter</w:t>
            </w:r>
            <w:proofErr w:type="spellEnd"/>
            <w:r w:rsidRPr="002B510D">
              <w:rPr>
                <w:rFonts w:ascii="Times New Roman" w:eastAsia="Times New Roman" w:hAnsi="Times New Roman" w:cs="Times New Roman"/>
                <w:color w:val="000000"/>
                <w:kern w:val="0"/>
                <w:sz w:val="20"/>
                <w:szCs w:val="20"/>
                <w14:ligatures w14:val="none"/>
              </w:rPr>
              <w:t xml:space="preserve"> ar/ir Microsoft System </w:t>
            </w:r>
            <w:proofErr w:type="spellStart"/>
            <w:r w:rsidRPr="002B510D">
              <w:rPr>
                <w:rFonts w:ascii="Times New Roman" w:eastAsia="Times New Roman" w:hAnsi="Times New Roman" w:cs="Times New Roman"/>
                <w:color w:val="000000"/>
                <w:kern w:val="0"/>
                <w:sz w:val="20"/>
                <w:szCs w:val="20"/>
                <w14:ligatures w14:val="none"/>
              </w:rPr>
              <w:t>Center</w:t>
            </w:r>
            <w:proofErr w:type="spellEnd"/>
            <w:r w:rsidRPr="002B510D">
              <w:rPr>
                <w:rFonts w:ascii="Times New Roman" w:eastAsia="Times New Roman" w:hAnsi="Times New Roman" w:cs="Times New Roman"/>
                <w:color w:val="000000"/>
                <w:kern w:val="0"/>
                <w:sz w:val="20"/>
                <w:szCs w:val="20"/>
                <w14:ligatures w14:val="none"/>
              </w:rPr>
              <w:t xml:space="preserve"> administravimo sistemas.</w:t>
            </w:r>
          </w:p>
          <w:p w14:paraId="02AF5142" w14:textId="77777777" w:rsidR="00E21DB1" w:rsidRPr="002B510D" w:rsidRDefault="00E21DB1" w:rsidP="00E21DB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2B510D">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2B510D">
              <w:rPr>
                <w:rFonts w:ascii="Times New Roman" w:eastAsia="Times New Roman" w:hAnsi="Times New Roman" w:cs="Times New Roman"/>
                <w:bCs/>
                <w:i/>
                <w:kern w:val="0"/>
                <w:sz w:val="20"/>
                <w:szCs w:val="20"/>
                <w14:ligatures w14:val="none"/>
              </w:rPr>
              <w:t>whitelisting</w:t>
            </w:r>
            <w:proofErr w:type="spellEnd"/>
            <w:r w:rsidRPr="002B510D">
              <w:rPr>
                <w:rFonts w:ascii="Times New Roman" w:eastAsia="Times New Roman" w:hAnsi="Times New Roman" w:cs="Times New Roman"/>
                <w:bCs/>
                <w:kern w:val="0"/>
                <w:sz w:val="20"/>
                <w:szCs w:val="20"/>
                <w14:ligatures w14:val="none"/>
              </w:rPr>
              <w:t xml:space="preserve">). Leistiną tinklą nurodyti turi būti galima </w:t>
            </w:r>
            <w:r w:rsidRPr="002B510D">
              <w:rPr>
                <w:rFonts w:ascii="Times New Roman" w:eastAsia="Times New Roman" w:hAnsi="Times New Roman" w:cs="Times New Roman"/>
                <w:bCs/>
                <w:i/>
                <w:kern w:val="0"/>
                <w:sz w:val="20"/>
                <w:szCs w:val="20"/>
                <w14:ligatures w14:val="none"/>
              </w:rPr>
              <w:t>IP/</w:t>
            </w:r>
            <w:proofErr w:type="spellStart"/>
            <w:r w:rsidRPr="002B510D">
              <w:rPr>
                <w:rFonts w:ascii="Times New Roman" w:eastAsia="Times New Roman" w:hAnsi="Times New Roman" w:cs="Times New Roman"/>
                <w:bCs/>
                <w:i/>
                <w:kern w:val="0"/>
                <w:sz w:val="20"/>
                <w:szCs w:val="20"/>
                <w14:ligatures w14:val="none"/>
              </w:rPr>
              <w:t>netmask</w:t>
            </w:r>
            <w:proofErr w:type="spellEnd"/>
            <w:r w:rsidRPr="002B510D">
              <w:rPr>
                <w:rFonts w:ascii="Times New Roman" w:eastAsia="Times New Roman" w:hAnsi="Times New Roman" w:cs="Times New Roman"/>
                <w:bCs/>
                <w:kern w:val="0"/>
                <w:sz w:val="20"/>
                <w:szCs w:val="20"/>
                <w14:ligatures w14:val="none"/>
              </w:rPr>
              <w:t xml:space="preserve"> arba </w:t>
            </w:r>
            <w:r w:rsidRPr="002B510D">
              <w:rPr>
                <w:rFonts w:ascii="Times New Roman" w:eastAsia="Times New Roman" w:hAnsi="Times New Roman" w:cs="Times New Roman"/>
                <w:bCs/>
                <w:i/>
                <w:kern w:val="0"/>
                <w:sz w:val="20"/>
                <w:szCs w:val="20"/>
                <w14:ligatures w14:val="none"/>
              </w:rPr>
              <w:t>CIDR</w:t>
            </w:r>
            <w:r w:rsidRPr="002B510D">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1ACCFC70" w14:textId="77777777" w:rsidR="00E21DB1" w:rsidRPr="002B510D" w:rsidRDefault="00E21DB1" w:rsidP="00E21DB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flash</w:t>
            </w:r>
            <w:proofErr w:type="spellEnd"/>
            <w:r w:rsidRPr="002B510D">
              <w:rPr>
                <w:rFonts w:ascii="Times New Roman" w:eastAsia="Times New Roman" w:hAnsi="Times New Roman" w:cs="Times New Roman"/>
                <w:kern w:val="0"/>
                <w:sz w:val="20"/>
                <w:szCs w:val="20"/>
                <w14:ligatures w14:val="none"/>
              </w:rPr>
              <w:t>).</w:t>
            </w:r>
          </w:p>
        </w:tc>
        <w:tc>
          <w:tcPr>
            <w:tcW w:w="2699" w:type="dxa"/>
            <w:tcBorders>
              <w:top w:val="single" w:sz="4" w:space="0" w:color="000000"/>
              <w:left w:val="single" w:sz="4" w:space="0" w:color="000000"/>
              <w:bottom w:val="single" w:sz="4" w:space="0" w:color="000000"/>
              <w:right w:val="single" w:sz="4" w:space="0" w:color="000000"/>
            </w:tcBorders>
            <w:vAlign w:val="center"/>
          </w:tcPr>
          <w:p w14:paraId="44FD15A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2364C6E"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45D1E477"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036955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Komplektacija</w:t>
            </w:r>
          </w:p>
        </w:tc>
        <w:tc>
          <w:tcPr>
            <w:tcW w:w="6279" w:type="dxa"/>
            <w:tcBorders>
              <w:top w:val="single" w:sz="4" w:space="0" w:color="000000"/>
              <w:left w:val="single" w:sz="4" w:space="0" w:color="000000"/>
              <w:bottom w:val="single" w:sz="4" w:space="0" w:color="000000"/>
              <w:right w:val="single" w:sz="4" w:space="0" w:color="000000"/>
            </w:tcBorders>
            <w:vAlign w:val="center"/>
          </w:tcPr>
          <w:p w14:paraId="690C7BA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699" w:type="dxa"/>
            <w:tcBorders>
              <w:top w:val="single" w:sz="4" w:space="0" w:color="000000"/>
              <w:left w:val="single" w:sz="4" w:space="0" w:color="000000"/>
              <w:bottom w:val="single" w:sz="4" w:space="0" w:color="000000"/>
              <w:right w:val="single" w:sz="4" w:space="0" w:color="000000"/>
            </w:tcBorders>
            <w:vAlign w:val="center"/>
          </w:tcPr>
          <w:p w14:paraId="1EF0AD5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6B7696B"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481ED46E"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1C849D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Surinkimo reikalavimai</w:t>
            </w:r>
          </w:p>
        </w:tc>
        <w:tc>
          <w:tcPr>
            <w:tcW w:w="6279" w:type="dxa"/>
            <w:tcBorders>
              <w:top w:val="single" w:sz="4" w:space="0" w:color="000000"/>
              <w:left w:val="single" w:sz="4" w:space="0" w:color="000000"/>
              <w:bottom w:val="single" w:sz="4" w:space="0" w:color="000000"/>
              <w:right w:val="single" w:sz="4" w:space="0" w:color="000000"/>
            </w:tcBorders>
            <w:vAlign w:val="center"/>
          </w:tcPr>
          <w:p w14:paraId="5BC59AB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konfigūraciją turi būti ištestuota įrangos gamintojo. Visa įranga turi būti </w:t>
            </w:r>
            <w:proofErr w:type="spellStart"/>
            <w:r w:rsidRPr="002B510D">
              <w:rPr>
                <w:rFonts w:ascii="Times New Roman" w:eastAsia="Times New Roman" w:hAnsi="Times New Roman" w:cs="Times New Roman"/>
                <w:color w:val="000000"/>
                <w:kern w:val="0"/>
                <w:sz w:val="20"/>
                <w:szCs w:val="20"/>
                <w14:ligatures w14:val="none"/>
              </w:rPr>
              <w:t>gamykliškai</w:t>
            </w:r>
            <w:proofErr w:type="spellEnd"/>
            <w:r w:rsidRPr="002B510D">
              <w:rPr>
                <w:rFonts w:ascii="Times New Roman" w:eastAsia="Times New Roman" w:hAnsi="Times New Roman" w:cs="Times New Roman"/>
                <w:color w:val="000000"/>
                <w:kern w:val="0"/>
                <w:sz w:val="20"/>
                <w:szCs w:val="20"/>
                <w14:ligatures w14:val="none"/>
              </w:rPr>
              <w:t xml:space="preserve"> nauja „</w:t>
            </w:r>
            <w:proofErr w:type="spellStart"/>
            <w:r w:rsidRPr="002B510D">
              <w:rPr>
                <w:rFonts w:ascii="Times New Roman" w:eastAsia="Times New Roman" w:hAnsi="Times New Roman" w:cs="Times New Roman"/>
                <w:color w:val="000000"/>
                <w:kern w:val="0"/>
                <w:sz w:val="20"/>
                <w:szCs w:val="20"/>
                <w14:ligatures w14:val="none"/>
              </w:rPr>
              <w:t>brand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new</w:t>
            </w:r>
            <w:proofErr w:type="spellEnd"/>
            <w:r w:rsidRPr="002B510D">
              <w:rPr>
                <w:rFonts w:ascii="Times New Roman" w:eastAsia="Times New Roman" w:hAnsi="Times New Roman" w:cs="Times New Roman"/>
                <w:color w:val="000000"/>
                <w:kern w:val="0"/>
                <w:sz w:val="20"/>
                <w:szCs w:val="20"/>
                <w14:ligatures w14:val="none"/>
              </w:rPr>
              <w:t>“; atnaujinti  „</w:t>
            </w:r>
            <w:proofErr w:type="spellStart"/>
            <w:r w:rsidRPr="002B510D">
              <w:rPr>
                <w:rFonts w:ascii="Times New Roman" w:eastAsia="Times New Roman" w:hAnsi="Times New Roman" w:cs="Times New Roman"/>
                <w:color w:val="000000"/>
                <w:kern w:val="0"/>
                <w:sz w:val="20"/>
                <w:szCs w:val="20"/>
                <w14:ligatures w14:val="none"/>
              </w:rPr>
              <w:t>renew</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refurbished</w:t>
            </w:r>
            <w:proofErr w:type="spellEnd"/>
            <w:r w:rsidRPr="002B510D">
              <w:rPr>
                <w:rFonts w:ascii="Times New Roman" w:eastAsia="Times New Roman" w:hAnsi="Times New Roman" w:cs="Times New Roman"/>
                <w:color w:val="000000"/>
                <w:kern w:val="0"/>
                <w:sz w:val="20"/>
                <w:szCs w:val="20"/>
                <w14:ligatures w14:val="none"/>
              </w:rPr>
              <w:t>“ /„</w:t>
            </w:r>
            <w:proofErr w:type="spellStart"/>
            <w:r w:rsidRPr="002B510D">
              <w:rPr>
                <w:rFonts w:ascii="Times New Roman" w:eastAsia="Times New Roman" w:hAnsi="Times New Roman" w:cs="Times New Roman"/>
                <w:color w:val="000000"/>
                <w:kern w:val="0"/>
                <w:sz w:val="20"/>
                <w:szCs w:val="20"/>
                <w14:ligatures w14:val="none"/>
              </w:rPr>
              <w:t>remarked</w:t>
            </w:r>
            <w:proofErr w:type="spellEnd"/>
            <w:r w:rsidRPr="002B510D">
              <w:rPr>
                <w:rFonts w:ascii="Times New Roman" w:eastAsia="Times New Roman" w:hAnsi="Times New Roman" w:cs="Times New Roman"/>
                <w:color w:val="000000"/>
                <w:kern w:val="0"/>
                <w:sz w:val="20"/>
                <w:szCs w:val="20"/>
                <w14:ligatures w14:val="none"/>
              </w:rPr>
              <w:t>“ komponentai neleistini.</w:t>
            </w:r>
          </w:p>
        </w:tc>
        <w:tc>
          <w:tcPr>
            <w:tcW w:w="2699" w:type="dxa"/>
            <w:tcBorders>
              <w:top w:val="single" w:sz="4" w:space="0" w:color="000000"/>
              <w:left w:val="single" w:sz="4" w:space="0" w:color="000000"/>
              <w:bottom w:val="single" w:sz="4" w:space="0" w:color="000000"/>
              <w:right w:val="single" w:sz="4" w:space="0" w:color="000000"/>
            </w:tcBorders>
            <w:vAlign w:val="center"/>
          </w:tcPr>
          <w:p w14:paraId="46CC4D1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ECA036A"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6553E877"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9F8B7"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Produkto kodai </w:t>
            </w:r>
            <w:r w:rsidRPr="002B510D">
              <w:rPr>
                <w:rFonts w:ascii="Times New Roman" w:eastAsia="Times New Roman" w:hAnsi="Times New Roman" w:cs="Times New Roman"/>
                <w:color w:val="000000"/>
                <w:kern w:val="0"/>
                <w:sz w:val="20"/>
                <w:szCs w:val="20"/>
                <w14:ligatures w14:val="none"/>
              </w:rPr>
              <w:br/>
              <w:t>(</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Numbers</w:t>
            </w:r>
            <w:proofErr w:type="spellEnd"/>
            <w:r w:rsidRPr="002B510D">
              <w:rPr>
                <w:rFonts w:ascii="Times New Roman" w:eastAsia="Times New Roman" w:hAnsi="Times New Roman" w:cs="Times New Roman"/>
                <w:color w:val="000000"/>
                <w:kern w:val="0"/>
                <w:sz w:val="20"/>
                <w:szCs w:val="20"/>
                <w14:ligatures w14:val="none"/>
              </w:rPr>
              <w:t>)</w:t>
            </w:r>
          </w:p>
        </w:tc>
        <w:tc>
          <w:tcPr>
            <w:tcW w:w="6279" w:type="dxa"/>
            <w:tcBorders>
              <w:top w:val="single" w:sz="4" w:space="0" w:color="000000"/>
              <w:left w:val="single" w:sz="4" w:space="0" w:color="000000"/>
              <w:bottom w:val="single" w:sz="4" w:space="0" w:color="000000"/>
              <w:right w:val="single" w:sz="4" w:space="0" w:color="000000"/>
            </w:tcBorders>
          </w:tcPr>
          <w:p w14:paraId="1C977C5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w:t>
            </w:r>
            <w:proofErr w:type="spellEnd"/>
            <w:r w:rsidRPr="002B510D">
              <w:rPr>
                <w:rFonts w:ascii="Times New Roman" w:eastAsia="Times New Roman" w:hAnsi="Times New Roman" w:cs="Times New Roman"/>
                <w:color w:val="000000"/>
                <w:kern w:val="0"/>
                <w:sz w:val="20"/>
                <w:szCs w:val="20"/>
                <w14:ligatures w14:val="none"/>
              </w:rPr>
              <w:t xml:space="preserve">), trumpas aprašymas ir kiekiai. </w:t>
            </w:r>
            <w:r w:rsidRPr="002B510D">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2B510D">
              <w:rPr>
                <w:rFonts w:ascii="Times New Roman" w:eastAsia="Times New Roman" w:hAnsi="Times New Roman" w:cs="Times New Roman"/>
                <w:i/>
                <w:kern w:val="0"/>
                <w:sz w:val="20"/>
                <w:szCs w:val="20"/>
                <w14:ligatures w14:val="none"/>
              </w:rPr>
              <w:t>Manufacturer</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Authorization</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Form</w:t>
            </w:r>
            <w:proofErr w:type="spellEnd"/>
            <w:r w:rsidRPr="002B510D">
              <w:rPr>
                <w:rFonts w:ascii="Times New Roman" w:eastAsia="Times New Roman" w:hAnsi="Times New Roman" w:cs="Times New Roman"/>
                <w:kern w:val="0"/>
                <w:sz w:val="20"/>
                <w:szCs w:val="20"/>
                <w14:ligatures w14:val="none"/>
              </w:rPr>
              <w:t>), adresuota perkančiajai organizacijai.</w:t>
            </w:r>
          </w:p>
        </w:tc>
        <w:tc>
          <w:tcPr>
            <w:tcW w:w="2699" w:type="dxa"/>
            <w:tcBorders>
              <w:top w:val="single" w:sz="4" w:space="0" w:color="000000"/>
              <w:left w:val="single" w:sz="4" w:space="0" w:color="000000"/>
              <w:bottom w:val="single" w:sz="4" w:space="0" w:color="000000"/>
              <w:right w:val="single" w:sz="4" w:space="0" w:color="000000"/>
            </w:tcBorders>
          </w:tcPr>
          <w:p w14:paraId="7A8AED9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3A4C0BD"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66F1C4A9"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412685A"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Diegimo paslaugos</w:t>
            </w:r>
          </w:p>
        </w:tc>
        <w:tc>
          <w:tcPr>
            <w:tcW w:w="6279" w:type="dxa"/>
            <w:tcBorders>
              <w:top w:val="single" w:sz="4" w:space="0" w:color="000000"/>
              <w:left w:val="single" w:sz="4" w:space="0" w:color="000000"/>
              <w:bottom w:val="single" w:sz="4" w:space="0" w:color="000000"/>
              <w:right w:val="single" w:sz="4" w:space="0" w:color="000000"/>
            </w:tcBorders>
          </w:tcPr>
          <w:p w14:paraId="313A202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2B510D">
              <w:rPr>
                <w:rFonts w:ascii="Times New Roman" w:eastAsia="Times New Roman" w:hAnsi="Times New Roman" w:cs="Times New Roman"/>
                <w:color w:val="000000"/>
                <w:kern w:val="0"/>
                <w:sz w:val="20"/>
                <w:szCs w:val="20"/>
                <w14:ligatures w14:val="none"/>
              </w:rPr>
              <w:t>mikrokodas</w:t>
            </w:r>
            <w:proofErr w:type="spellEnd"/>
            <w:r w:rsidRPr="002B510D">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1DF17C9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699" w:type="dxa"/>
            <w:tcBorders>
              <w:top w:val="single" w:sz="4" w:space="0" w:color="000000"/>
              <w:left w:val="single" w:sz="4" w:space="0" w:color="000000"/>
              <w:bottom w:val="single" w:sz="4" w:space="0" w:color="000000"/>
              <w:right w:val="single" w:sz="4" w:space="0" w:color="000000"/>
            </w:tcBorders>
          </w:tcPr>
          <w:p w14:paraId="5445C50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9F85023"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282DDAA"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17E95C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Sertifikavimas</w:t>
            </w:r>
          </w:p>
        </w:tc>
        <w:tc>
          <w:tcPr>
            <w:tcW w:w="6279" w:type="dxa"/>
            <w:tcBorders>
              <w:top w:val="single" w:sz="4" w:space="0" w:color="000000"/>
              <w:left w:val="single" w:sz="4" w:space="0" w:color="000000"/>
              <w:bottom w:val="single" w:sz="4" w:space="0" w:color="000000"/>
              <w:right w:val="single" w:sz="4" w:space="0" w:color="000000"/>
            </w:tcBorders>
          </w:tcPr>
          <w:p w14:paraId="5044D70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Microsoft Windows Server, </w:t>
            </w:r>
            <w:proofErr w:type="spellStart"/>
            <w:r w:rsidRPr="002B510D">
              <w:rPr>
                <w:rFonts w:ascii="Times New Roman" w:eastAsia="Times New Roman" w:hAnsi="Times New Roman" w:cs="Times New Roman"/>
                <w:color w:val="000000"/>
                <w:kern w:val="0"/>
                <w:sz w:val="20"/>
                <w:szCs w:val="20"/>
                <w14:ligatures w14:val="none"/>
              </w:rPr>
              <w:t>Red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Hat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Linux, SUSE Linux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vSphere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ESXi</w:t>
            </w:r>
            <w:proofErr w:type="spellEnd"/>
            <w:r w:rsidRPr="002B510D">
              <w:rPr>
                <w:rFonts w:ascii="Times New Roman" w:eastAsia="Times New Roman" w:hAnsi="Times New Roman" w:cs="Times New Roman"/>
                <w:color w:val="000000"/>
                <w:kern w:val="0"/>
                <w:sz w:val="20"/>
                <w:szCs w:val="20"/>
                <w14:ligatures w14:val="none"/>
              </w:rPr>
              <w:t xml:space="preserve">) bei </w:t>
            </w:r>
            <w:proofErr w:type="spellStart"/>
            <w:r w:rsidRPr="002B510D">
              <w:rPr>
                <w:rFonts w:ascii="Times New Roman" w:eastAsia="Times New Roman" w:hAnsi="Times New Roman" w:cs="Times New Roman"/>
                <w:color w:val="000000"/>
                <w:kern w:val="0"/>
                <w:sz w:val="20"/>
                <w:szCs w:val="20"/>
                <w14:ligatures w14:val="none"/>
              </w:rPr>
              <w:t>Canonical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Ubuntu</w:t>
            </w:r>
            <w:proofErr w:type="spellEnd"/>
            <w:r w:rsidRPr="002B510D">
              <w:rPr>
                <w:rFonts w:ascii="Times New Roman" w:eastAsia="Times New Roman" w:hAnsi="Times New Roman" w:cs="Times New Roman"/>
                <w:color w:val="000000"/>
                <w:kern w:val="0"/>
                <w:sz w:val="20"/>
                <w:szCs w:val="20"/>
                <w14:ligatures w14:val="none"/>
              </w:rPr>
              <w:t xml:space="preserve"> Server LTS. Informacija apie </w:t>
            </w:r>
            <w:proofErr w:type="spellStart"/>
            <w:r w:rsidRPr="002B510D">
              <w:rPr>
                <w:rFonts w:ascii="Times New Roman" w:eastAsia="Times New Roman" w:hAnsi="Times New Roman" w:cs="Times New Roman"/>
                <w:color w:val="000000"/>
                <w:kern w:val="0"/>
                <w:sz w:val="20"/>
                <w:szCs w:val="20"/>
                <w14:ligatures w14:val="none"/>
              </w:rPr>
              <w:t>sertifikaciją</w:t>
            </w:r>
            <w:proofErr w:type="spellEnd"/>
            <w:r w:rsidRPr="002B510D">
              <w:rPr>
                <w:rFonts w:ascii="Times New Roman" w:eastAsia="Times New Roman" w:hAnsi="Times New Roman" w:cs="Times New Roman"/>
                <w:color w:val="000000"/>
                <w:kern w:val="0"/>
                <w:sz w:val="20"/>
                <w:szCs w:val="20"/>
                <w14:ligatures w14:val="none"/>
              </w:rPr>
              <w:t xml:space="preserve"> turi būti pateikta oficialiame gamintojo tinklalapyje. Visos siūlomos tarnybinės stoties dalys (diskai, procesoriai, atmintis ir kiti įrenginiai) privalo būti pateikti vienos firmos gamintojos, </w:t>
            </w:r>
            <w:proofErr w:type="spellStart"/>
            <w:r w:rsidRPr="002B510D">
              <w:rPr>
                <w:rFonts w:ascii="Times New Roman" w:eastAsia="Times New Roman" w:hAnsi="Times New Roman" w:cs="Times New Roman"/>
                <w:color w:val="000000"/>
                <w:kern w:val="0"/>
                <w:sz w:val="20"/>
                <w:szCs w:val="20"/>
                <w14:ligatures w14:val="none"/>
              </w:rPr>
              <w:t>markiruoti</w:t>
            </w:r>
            <w:proofErr w:type="spellEnd"/>
            <w:r w:rsidRPr="002B510D">
              <w:rPr>
                <w:rFonts w:ascii="Times New Roman" w:eastAsia="Times New Roman" w:hAnsi="Times New Roman" w:cs="Times New Roman"/>
                <w:color w:val="000000"/>
                <w:kern w:val="0"/>
                <w:sz w:val="20"/>
                <w:szCs w:val="20"/>
                <w14:ligatures w14:val="none"/>
              </w:rPr>
              <w:t xml:space="preserve"> jos kodais ir/ar prekiniais ženklais.</w:t>
            </w:r>
          </w:p>
        </w:tc>
        <w:tc>
          <w:tcPr>
            <w:tcW w:w="2699" w:type="dxa"/>
            <w:tcBorders>
              <w:top w:val="single" w:sz="4" w:space="0" w:color="000000"/>
              <w:left w:val="single" w:sz="4" w:space="0" w:color="000000"/>
              <w:bottom w:val="single" w:sz="4" w:space="0" w:color="000000"/>
              <w:right w:val="single" w:sz="4" w:space="0" w:color="000000"/>
            </w:tcBorders>
          </w:tcPr>
          <w:p w14:paraId="7BF9D1F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8988069"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0627281C"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73A620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Kiti reikalavimai</w:t>
            </w:r>
          </w:p>
        </w:tc>
        <w:tc>
          <w:tcPr>
            <w:tcW w:w="6279" w:type="dxa"/>
            <w:tcBorders>
              <w:top w:val="single" w:sz="4" w:space="0" w:color="000000"/>
              <w:left w:val="single" w:sz="4" w:space="0" w:color="000000"/>
              <w:bottom w:val="single" w:sz="4" w:space="0" w:color="000000"/>
              <w:right w:val="single" w:sz="4" w:space="0" w:color="000000"/>
            </w:tcBorders>
          </w:tcPr>
          <w:p w14:paraId="05CFBF0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699" w:type="dxa"/>
            <w:tcBorders>
              <w:top w:val="single" w:sz="4" w:space="0" w:color="000000"/>
              <w:left w:val="single" w:sz="4" w:space="0" w:color="000000"/>
              <w:bottom w:val="single" w:sz="4" w:space="0" w:color="000000"/>
              <w:right w:val="single" w:sz="4" w:space="0" w:color="000000"/>
            </w:tcBorders>
          </w:tcPr>
          <w:p w14:paraId="0DE0152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9789AA3"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3D833707" w14:textId="77777777" w:rsidR="00E21DB1" w:rsidRPr="002B510D" w:rsidRDefault="00E21DB1" w:rsidP="00E21DB1">
            <w:pPr>
              <w:widowControl w:val="0"/>
              <w:numPr>
                <w:ilvl w:val="0"/>
                <w:numId w:val="11"/>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DE2DD2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Ekologiniai reikalavimai:</w:t>
            </w:r>
          </w:p>
        </w:tc>
        <w:tc>
          <w:tcPr>
            <w:tcW w:w="6279" w:type="dxa"/>
            <w:tcBorders>
              <w:top w:val="single" w:sz="4" w:space="0" w:color="000000"/>
              <w:left w:val="single" w:sz="4" w:space="0" w:color="000000"/>
              <w:bottom w:val="single" w:sz="4" w:space="0" w:color="000000"/>
              <w:right w:val="single" w:sz="4" w:space="0" w:color="000000"/>
            </w:tcBorders>
          </w:tcPr>
          <w:p w14:paraId="334C4584"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Gamintojo tarnybinės stotys turi atitikti energijos vartojimo efektyvumo reikalavimus, nustatytus Europos Komisijos 2019 m. kovo 15 d. reglamentu Nr. 2019/424, kuriuo, įgyvendinant Europos Parlamento ir Tarybos direktyvą 2009/125/EB, nustatomi serverių ekologinio </w:t>
            </w:r>
            <w:r w:rsidRPr="002B510D">
              <w:rPr>
                <w:rFonts w:ascii="Times New Roman" w:eastAsia="Times New Roman" w:hAnsi="Times New Roman" w:cs="Times New Roman"/>
                <w:kern w:val="0"/>
                <w:sz w:val="20"/>
                <w:szCs w:val="20"/>
                <w14:ligatures w14:val="none"/>
              </w:rPr>
              <w:lastRenderedPageBreak/>
              <w:t>projektavimo reikalavimai ir iš dalies keičiamas Komisijos reglamentas (ES) Nr. 617/2013.</w:t>
            </w:r>
          </w:p>
          <w:p w14:paraId="1013B318" w14:textId="77777777" w:rsidR="00E21DB1" w:rsidRPr="002B510D" w:rsidRDefault="00E21DB1" w:rsidP="00E21DB1">
            <w:pPr>
              <w:spacing w:after="0" w:line="240" w:lineRule="auto"/>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Tiekėjas turi pateikti:</w:t>
            </w:r>
          </w:p>
          <w:p w14:paraId="5ECA66E6"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15DA74D3" w14:textId="77777777" w:rsidR="00E21DB1" w:rsidRPr="009F3BAE" w:rsidRDefault="00E21DB1" w:rsidP="00E21DB1">
            <w:pPr>
              <w:spacing w:after="0" w:line="240" w:lineRule="auto"/>
              <w:jc w:val="both"/>
              <w:rPr>
                <w:rFonts w:ascii="Times New Roman" w:eastAsia="Times New Roman" w:hAnsi="Times New Roman" w:cs="Times New Roman"/>
                <w:kern w:val="0"/>
                <w:sz w:val="20"/>
                <w:szCs w:val="20"/>
              </w:rPr>
            </w:pPr>
            <w:r w:rsidRPr="009F3BAE">
              <w:rPr>
                <w:rFonts w:ascii="Times New Roman" w:eastAsia="Times New Roman" w:hAnsi="Times New Roman" w:cs="Times New Roman"/>
                <w:kern w:val="0"/>
                <w:sz w:val="20"/>
                <w:szCs w:val="20"/>
              </w:rPr>
              <w:t xml:space="preserve">b) gamintojo techniniai dokumentai, arba </w:t>
            </w:r>
          </w:p>
          <w:p w14:paraId="78C0925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9F3BAE">
              <w:rPr>
                <w:rFonts w:ascii="Times New Roman" w:eastAsia="Times New Roman" w:hAnsi="Times New Roman" w:cs="Times New Roman"/>
                <w:kern w:val="0"/>
                <w:sz w:val="20"/>
                <w:szCs w:val="20"/>
              </w:rPr>
              <w:t>c) kiti lygiaverčiai įrodymai.</w:t>
            </w:r>
          </w:p>
        </w:tc>
        <w:tc>
          <w:tcPr>
            <w:tcW w:w="2699" w:type="dxa"/>
            <w:tcBorders>
              <w:top w:val="single" w:sz="4" w:space="0" w:color="000000"/>
              <w:left w:val="single" w:sz="4" w:space="0" w:color="000000"/>
              <w:bottom w:val="single" w:sz="4" w:space="0" w:color="000000"/>
              <w:right w:val="single" w:sz="4" w:space="0" w:color="000000"/>
            </w:tcBorders>
          </w:tcPr>
          <w:p w14:paraId="0EBC50E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229F807" w14:textId="77777777" w:rsidTr="00DC1A48">
        <w:trPr>
          <w:trHeight w:val="57"/>
          <w:jc w:val="center"/>
        </w:trPr>
        <w:tc>
          <w:tcPr>
            <w:tcW w:w="667" w:type="dxa"/>
            <w:tcBorders>
              <w:top w:val="single" w:sz="4" w:space="0" w:color="000000"/>
              <w:left w:val="single" w:sz="4" w:space="0" w:color="000000"/>
              <w:bottom w:val="single" w:sz="4" w:space="0" w:color="000000"/>
              <w:right w:val="single" w:sz="4" w:space="0" w:color="000000"/>
            </w:tcBorders>
            <w:tcFitText/>
            <w:vAlign w:val="center"/>
          </w:tcPr>
          <w:p w14:paraId="52D14E8F" w14:textId="77777777" w:rsidR="00E21DB1" w:rsidRPr="002B510D" w:rsidRDefault="00E21DB1" w:rsidP="00E21DB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2BF9AA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Garantinis aptarnavimas</w:t>
            </w:r>
          </w:p>
        </w:tc>
        <w:tc>
          <w:tcPr>
            <w:tcW w:w="6279" w:type="dxa"/>
            <w:tcBorders>
              <w:top w:val="single" w:sz="4" w:space="0" w:color="000000"/>
              <w:left w:val="single" w:sz="4" w:space="0" w:color="000000"/>
              <w:bottom w:val="single" w:sz="4" w:space="0" w:color="000000"/>
              <w:right w:val="single" w:sz="4" w:space="0" w:color="000000"/>
            </w:tcBorders>
          </w:tcPr>
          <w:p w14:paraId="4B9C657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2B510D">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2B510D">
              <w:rPr>
                <w:rFonts w:ascii="Times New Roman" w:eastAsia="Times New Roman" w:hAnsi="Times New Roman" w:cs="Times New Roman"/>
                <w:color w:val="000000"/>
                <w:kern w:val="0"/>
                <w:sz w:val="20"/>
                <w:szCs w:val="20"/>
                <w14:ligatures w14:val="none"/>
              </w:rPr>
              <w:br/>
            </w:r>
            <w:r w:rsidRPr="002B510D">
              <w:rPr>
                <w:rFonts w:ascii="Times New Roman" w:eastAsia="Times New Roman" w:hAnsi="Times New Roman" w:cs="Times New Roman"/>
                <w:bCs/>
                <w:kern w:val="0"/>
                <w:sz w:val="20"/>
                <w:szCs w:val="20"/>
                <w14:ligatures w14:val="none"/>
              </w:rPr>
              <w:t xml:space="preserve">Kietieji diskai (angl. </w:t>
            </w:r>
            <w:r w:rsidRPr="002B510D">
              <w:rPr>
                <w:rFonts w:ascii="Times New Roman" w:eastAsia="Times New Roman" w:hAnsi="Times New Roman" w:cs="Times New Roman"/>
                <w:bCs/>
                <w:i/>
                <w:kern w:val="0"/>
                <w:sz w:val="20"/>
                <w:szCs w:val="20"/>
                <w14:ligatures w14:val="none"/>
              </w:rPr>
              <w:t>HDD</w:t>
            </w:r>
            <w:r w:rsidRPr="002B510D">
              <w:rPr>
                <w:rFonts w:ascii="Times New Roman" w:eastAsia="Times New Roman" w:hAnsi="Times New Roman" w:cs="Times New Roman"/>
                <w:bCs/>
                <w:kern w:val="0"/>
                <w:sz w:val="20"/>
                <w:szCs w:val="20"/>
                <w14:ligatures w14:val="none"/>
              </w:rPr>
              <w:t xml:space="preserve">) ar puslaidininkiniai diskai (angl. </w:t>
            </w:r>
            <w:r w:rsidRPr="002B510D">
              <w:rPr>
                <w:rFonts w:ascii="Times New Roman" w:eastAsia="Times New Roman" w:hAnsi="Times New Roman" w:cs="Times New Roman"/>
                <w:bCs/>
                <w:i/>
                <w:kern w:val="0"/>
                <w:sz w:val="20"/>
                <w:szCs w:val="20"/>
                <w14:ligatures w14:val="none"/>
              </w:rPr>
              <w:t>SSD</w:t>
            </w:r>
            <w:r w:rsidRPr="002B510D">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2B510D">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2B510D">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699" w:type="dxa"/>
            <w:tcBorders>
              <w:top w:val="single" w:sz="4" w:space="0" w:color="000000"/>
              <w:left w:val="single" w:sz="4" w:space="0" w:color="000000"/>
              <w:bottom w:val="single" w:sz="4" w:space="0" w:color="000000"/>
              <w:right w:val="single" w:sz="4" w:space="0" w:color="000000"/>
            </w:tcBorders>
          </w:tcPr>
          <w:p w14:paraId="49EE331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1480A7D"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2F1D111E"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modelis, firma-gamintoja, kilmės šalis</w:t>
            </w:r>
          </w:p>
        </w:tc>
        <w:tc>
          <w:tcPr>
            <w:tcW w:w="2699" w:type="dxa"/>
            <w:tcBorders>
              <w:top w:val="single" w:sz="4" w:space="0" w:color="000000"/>
              <w:left w:val="single" w:sz="4" w:space="0" w:color="000000"/>
              <w:bottom w:val="single" w:sz="4" w:space="0" w:color="000000"/>
              <w:right w:val="single" w:sz="4" w:space="0" w:color="000000"/>
            </w:tcBorders>
            <w:vAlign w:val="bottom"/>
          </w:tcPr>
          <w:p w14:paraId="092666F2"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427CC457"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63C71634"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Pristatymo terminas, nuo užsakymo pateikimo dienos ne </w:t>
            </w:r>
            <w:r w:rsidRPr="002B510D">
              <w:rPr>
                <w:rFonts w:ascii="Times New Roman" w:eastAsia="Times New Roman" w:hAnsi="Times New Roman" w:cs="Times New Roman"/>
                <w:kern w:val="0"/>
                <w:sz w:val="20"/>
                <w:szCs w:val="20"/>
                <w14:ligatures w14:val="none"/>
              </w:rPr>
              <w:t>ilgiau kaip 6 mėn.</w:t>
            </w:r>
          </w:p>
        </w:tc>
        <w:tc>
          <w:tcPr>
            <w:tcW w:w="2699" w:type="dxa"/>
            <w:tcBorders>
              <w:top w:val="single" w:sz="4" w:space="0" w:color="000000"/>
              <w:left w:val="single" w:sz="4" w:space="0" w:color="000000"/>
              <w:bottom w:val="single" w:sz="4" w:space="0" w:color="000000"/>
              <w:right w:val="single" w:sz="4" w:space="0" w:color="000000"/>
            </w:tcBorders>
            <w:vAlign w:val="bottom"/>
          </w:tcPr>
          <w:p w14:paraId="67ABBCF4"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1EB3D984"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4785266E"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699" w:type="dxa"/>
            <w:tcBorders>
              <w:top w:val="single" w:sz="4" w:space="0" w:color="000000"/>
              <w:left w:val="single" w:sz="4" w:space="0" w:color="000000"/>
              <w:bottom w:val="single" w:sz="4" w:space="0" w:color="000000"/>
              <w:right w:val="single" w:sz="4" w:space="0" w:color="000000"/>
            </w:tcBorders>
            <w:vAlign w:val="bottom"/>
          </w:tcPr>
          <w:p w14:paraId="5A202838"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422AA6E8"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74AC6961"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699" w:type="dxa"/>
            <w:tcBorders>
              <w:top w:val="single" w:sz="4" w:space="0" w:color="000000"/>
              <w:left w:val="single" w:sz="4" w:space="0" w:color="000000"/>
              <w:bottom w:val="single" w:sz="4" w:space="0" w:color="000000"/>
              <w:right w:val="single" w:sz="4" w:space="0" w:color="000000"/>
            </w:tcBorders>
            <w:vAlign w:val="bottom"/>
          </w:tcPr>
          <w:p w14:paraId="15539292"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35088AF7" w14:textId="77777777" w:rsidTr="00DC1A48">
        <w:trPr>
          <w:trHeight w:val="57"/>
          <w:jc w:val="center"/>
        </w:trPr>
        <w:tc>
          <w:tcPr>
            <w:tcW w:w="8789" w:type="dxa"/>
            <w:gridSpan w:val="3"/>
            <w:tcBorders>
              <w:top w:val="single" w:sz="4" w:space="0" w:color="000000"/>
              <w:left w:val="single" w:sz="4" w:space="0" w:color="000000"/>
              <w:bottom w:val="single" w:sz="4" w:space="0" w:color="000000"/>
              <w:right w:val="single" w:sz="4" w:space="0" w:color="000000"/>
            </w:tcBorders>
            <w:vAlign w:val="bottom"/>
          </w:tcPr>
          <w:p w14:paraId="7951F123"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699" w:type="dxa"/>
            <w:tcBorders>
              <w:top w:val="single" w:sz="4" w:space="0" w:color="000000"/>
              <w:left w:val="single" w:sz="4" w:space="0" w:color="000000"/>
              <w:bottom w:val="single" w:sz="4" w:space="0" w:color="000000"/>
              <w:right w:val="single" w:sz="4" w:space="0" w:color="000000"/>
            </w:tcBorders>
            <w:vAlign w:val="bottom"/>
          </w:tcPr>
          <w:p w14:paraId="579CCA45"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E1D8F22" w14:textId="77777777" w:rsidR="00E21DB1" w:rsidRPr="00804B66" w:rsidRDefault="00E21DB1" w:rsidP="00F57D4E">
      <w:pPr>
        <w:spacing w:after="0" w:line="240" w:lineRule="auto"/>
        <w:rPr>
          <w:rFonts w:ascii="Times New Roman" w:hAnsi="Times New Roman" w:cs="Times New Roman"/>
        </w:rPr>
      </w:pPr>
    </w:p>
    <w:p w14:paraId="33F66C87" w14:textId="31A87EC2" w:rsidR="00E21DB1" w:rsidRPr="002B510D" w:rsidRDefault="00474B8F"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C324F9">
        <w:rPr>
          <w:rFonts w:ascii="Times New Roman" w:eastAsia="Times New Roman" w:hAnsi="Times New Roman" w:cs="Times New Roman"/>
          <w:b/>
          <w:kern w:val="0"/>
          <w14:ligatures w14:val="none"/>
        </w:rPr>
        <w:t>.</w:t>
      </w:r>
      <w:r w:rsidR="00E21DB1" w:rsidRPr="002B510D">
        <w:rPr>
          <w:rFonts w:ascii="Times New Roman" w:eastAsia="Times New Roman" w:hAnsi="Times New Roman" w:cs="Times New Roman"/>
          <w:b/>
          <w:kern w:val="0"/>
          <w14:ligatures w14:val="none"/>
        </w:rPr>
        <w:t>6.2  Techniniai reikalavimai prievadų sąsajai PS1</w:t>
      </w:r>
    </w:p>
    <w:tbl>
      <w:tblPr>
        <w:tblW w:w="11451" w:type="dxa"/>
        <w:tblInd w:w="-668" w:type="dxa"/>
        <w:tblLook w:val="04A0" w:firstRow="1" w:lastRow="0" w:firstColumn="1" w:lastColumn="0" w:noHBand="0" w:noVBand="1"/>
      </w:tblPr>
      <w:tblGrid>
        <w:gridCol w:w="1230"/>
        <w:gridCol w:w="1985"/>
        <w:gridCol w:w="6090"/>
        <w:gridCol w:w="2146"/>
      </w:tblGrid>
      <w:tr w:rsidR="00DC1A48" w:rsidRPr="00E21DB1" w14:paraId="5B699127" w14:textId="77777777" w:rsidTr="00DC1A48">
        <w:trPr>
          <w:trHeight w:val="57"/>
        </w:trPr>
        <w:tc>
          <w:tcPr>
            <w:tcW w:w="1230" w:type="dxa"/>
            <w:tcBorders>
              <w:top w:val="single" w:sz="8" w:space="0" w:color="auto"/>
              <w:left w:val="single" w:sz="8" w:space="0" w:color="auto"/>
              <w:bottom w:val="single" w:sz="8" w:space="0" w:color="auto"/>
              <w:right w:val="single" w:sz="8" w:space="0" w:color="auto"/>
            </w:tcBorders>
            <w:shd w:val="clear" w:color="auto" w:fill="DEDAC4"/>
            <w:vAlign w:val="center"/>
          </w:tcPr>
          <w:p w14:paraId="3C8A4DE0" w14:textId="6B570968" w:rsidR="00DC1A48" w:rsidRPr="00E21DB1" w:rsidRDefault="00DC1A48" w:rsidP="00DC1A48">
            <w:pPr>
              <w:widowControl w:val="0"/>
              <w:spacing w:after="0" w:line="240" w:lineRule="auto"/>
              <w:rPr>
                <w:rFonts w:ascii="Times New Roman" w:eastAsia="Times New Roman" w:hAnsi="Times New Roman" w:cs="Times New Roman"/>
                <w:b/>
                <w:bCs/>
                <w:color w:val="000000"/>
                <w:kern w:val="0"/>
                <w:sz w:val="22"/>
                <w:szCs w:val="22"/>
                <w14:ligatures w14:val="none"/>
              </w:rPr>
            </w:pPr>
            <w:r w:rsidRPr="00297F70">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20DA4F3D" w14:textId="715A968D" w:rsidR="00DC1A48" w:rsidRPr="00E21DB1" w:rsidRDefault="00DC1A48" w:rsidP="00DC1A48">
            <w:pPr>
              <w:widowControl w:val="0"/>
              <w:spacing w:after="0" w:line="240" w:lineRule="auto"/>
              <w:rPr>
                <w:rFonts w:ascii="Times New Roman" w:eastAsia="Times New Roman" w:hAnsi="Times New Roman" w:cs="Times New Roman"/>
                <w:b/>
                <w:bCs/>
                <w:color w:val="000000"/>
                <w:kern w:val="0"/>
                <w:sz w:val="22"/>
                <w:szCs w:val="22"/>
                <w14:ligatures w14:val="none"/>
              </w:rPr>
            </w:pPr>
            <w:r w:rsidRPr="00297F70">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721E87DC" w14:textId="5163D47C" w:rsidR="00DC1A48" w:rsidRPr="00E21DB1" w:rsidRDefault="00DC1A48" w:rsidP="00DC1A48">
            <w:pPr>
              <w:widowControl w:val="0"/>
              <w:spacing w:after="0" w:line="240" w:lineRule="auto"/>
              <w:rPr>
                <w:rFonts w:ascii="Times New Roman" w:eastAsia="Times New Roman" w:hAnsi="Times New Roman" w:cs="Times New Roman"/>
                <w:color w:val="000000"/>
                <w:kern w:val="0"/>
                <w:sz w:val="22"/>
                <w:szCs w:val="22"/>
                <w14:ligatures w14:val="none"/>
              </w:rPr>
            </w:pPr>
            <w:r w:rsidRPr="00297F70">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46" w:type="dxa"/>
            <w:tcBorders>
              <w:top w:val="single" w:sz="8" w:space="0" w:color="auto"/>
              <w:left w:val="nil"/>
              <w:bottom w:val="single" w:sz="8" w:space="0" w:color="auto"/>
              <w:right w:val="single" w:sz="8" w:space="0" w:color="auto"/>
            </w:tcBorders>
            <w:shd w:val="clear" w:color="auto" w:fill="DEDAC4"/>
            <w:vAlign w:val="center"/>
          </w:tcPr>
          <w:p w14:paraId="2A996FFA" w14:textId="7DDB8517" w:rsidR="00DC1A48" w:rsidRPr="00E21DB1" w:rsidRDefault="00DC1A48" w:rsidP="00DC1A48">
            <w:pPr>
              <w:widowControl w:val="0"/>
              <w:spacing w:after="0" w:line="240" w:lineRule="auto"/>
              <w:rPr>
                <w:rFonts w:ascii="Times New Roman" w:eastAsia="Times New Roman" w:hAnsi="Times New Roman" w:cs="Times New Roman"/>
                <w:color w:val="000000"/>
                <w:kern w:val="0"/>
                <w:sz w:val="22"/>
                <w:szCs w:val="22"/>
                <w14:ligatures w14:val="none"/>
              </w:rPr>
            </w:pPr>
            <w:r w:rsidRPr="00297F70">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E21DB1" w14:paraId="667D8E14"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7BF25C02" w14:textId="77777777" w:rsidR="00E21DB1" w:rsidRPr="00E21DB1" w:rsidRDefault="00E21DB1" w:rsidP="00E21DB1">
            <w:pPr>
              <w:widowControl w:val="0"/>
              <w:suppressAutoHyphens/>
              <w:spacing w:after="0" w:line="240" w:lineRule="auto"/>
              <w:jc w:val="center"/>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color w:val="000000"/>
                <w:kern w:val="0"/>
                <w:sz w:val="22"/>
                <w:szCs w:val="22"/>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BC0A693" w14:textId="77777777" w:rsidR="00E21DB1" w:rsidRPr="00E21DB1" w:rsidRDefault="00E21DB1" w:rsidP="00E21DB1">
            <w:pPr>
              <w:widowControl w:val="0"/>
              <w:spacing w:after="0" w:line="240" w:lineRule="auto"/>
              <w:rPr>
                <w:rFonts w:ascii="Times New Roman" w:eastAsia="Times New Roman" w:hAnsi="Times New Roman" w:cs="Times New Roman"/>
                <w:b/>
                <w:bCs/>
                <w:color w:val="000000"/>
                <w:kern w:val="0"/>
                <w:sz w:val="22"/>
                <w:szCs w:val="22"/>
                <w14:ligatures w14:val="none"/>
              </w:rPr>
            </w:pPr>
            <w:r w:rsidRPr="00E21DB1">
              <w:rPr>
                <w:rFonts w:ascii="Times New Roman" w:eastAsia="Times New Roman" w:hAnsi="Times New Roman" w:cs="Times New Roman"/>
                <w:b/>
                <w:bCs/>
                <w:color w:val="000000"/>
                <w:kern w:val="0"/>
                <w:sz w:val="22"/>
                <w:szCs w:val="22"/>
                <w14:ligatures w14:val="none"/>
              </w:rPr>
              <w:t>Fizinės</w:t>
            </w:r>
          </w:p>
          <w:p w14:paraId="48C313F8"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bCs/>
                <w:color w:val="000000"/>
                <w:kern w:val="0"/>
                <w:sz w:val="22"/>
                <w:szCs w:val="22"/>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7EE1DE44"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bCs/>
                <w:kern w:val="0"/>
                <w:sz w:val="22"/>
                <w:szCs w:val="22"/>
                <w14:ligatures w14:val="none"/>
              </w:rPr>
              <w:t>1.</w:t>
            </w:r>
            <w:r w:rsidRPr="00E21DB1">
              <w:rPr>
                <w:rFonts w:ascii="Times New Roman" w:eastAsia="Times New Roman" w:hAnsi="Times New Roman" w:cs="Times New Roman"/>
                <w:kern w:val="0"/>
                <w:sz w:val="22"/>
                <w:szCs w:val="22"/>
                <w14:ligatures w14:val="none"/>
              </w:rPr>
              <w:t>Sąsaja turi būti suderinama su šiame pirkime siūloma tarnybine stotimi E tipo. Privaloma pateikti nuorodą į tai patvirtinančią gamintojo techninę dokumentaciją.</w:t>
            </w:r>
          </w:p>
        </w:tc>
        <w:tc>
          <w:tcPr>
            <w:tcW w:w="2146" w:type="dxa"/>
            <w:tcBorders>
              <w:top w:val="single" w:sz="4" w:space="0" w:color="000000"/>
              <w:left w:val="single" w:sz="4" w:space="0" w:color="000000"/>
              <w:bottom w:val="single" w:sz="4" w:space="0" w:color="000000"/>
              <w:right w:val="single" w:sz="4" w:space="0" w:color="000000"/>
            </w:tcBorders>
          </w:tcPr>
          <w:p w14:paraId="3A18DA5A"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61CBB8CD"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79C077DE" w14:textId="77777777" w:rsidR="00E21DB1" w:rsidRPr="00E21DB1"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7C38159" w14:textId="77777777" w:rsidR="00E21DB1" w:rsidRPr="00E21DB1" w:rsidRDefault="00E21DB1" w:rsidP="00E21DB1">
            <w:pPr>
              <w:widowControl w:val="0"/>
              <w:tabs>
                <w:tab w:val="left" w:pos="360"/>
              </w:tabs>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2461D5B"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bCs/>
                <w:kern w:val="0"/>
                <w:sz w:val="22"/>
                <w:szCs w:val="22"/>
                <w14:ligatures w14:val="none"/>
              </w:rPr>
              <w:t>2.</w:t>
            </w:r>
            <w:r w:rsidRPr="00E21DB1">
              <w:rPr>
                <w:rFonts w:ascii="Times New Roman" w:eastAsia="Times New Roman" w:hAnsi="Times New Roman" w:cs="Times New Roman"/>
                <w:kern w:val="0"/>
                <w:sz w:val="22"/>
                <w:szCs w:val="22"/>
                <w14:ligatures w14:val="none"/>
              </w:rPr>
              <w:t xml:space="preserve">Sąsajos tipas: 100G QSFP28 </w:t>
            </w:r>
            <w:proofErr w:type="spellStart"/>
            <w:r w:rsidRPr="00E21DB1">
              <w:rPr>
                <w:rFonts w:ascii="Times New Roman" w:eastAsia="Times New Roman" w:hAnsi="Times New Roman" w:cs="Times New Roman"/>
                <w:kern w:val="0"/>
                <w:sz w:val="22"/>
                <w:szCs w:val="22"/>
                <w14:ligatures w14:val="none"/>
              </w:rPr>
              <w:t>Single</w:t>
            </w:r>
            <w:proofErr w:type="spellEnd"/>
            <w:r w:rsidRPr="00E21DB1">
              <w:rPr>
                <w:rFonts w:ascii="Times New Roman" w:eastAsia="Times New Roman" w:hAnsi="Times New Roman" w:cs="Times New Roman"/>
                <w:kern w:val="0"/>
                <w:sz w:val="22"/>
                <w:szCs w:val="22"/>
                <w14:ligatures w14:val="none"/>
              </w:rPr>
              <w:t xml:space="preserve"> Lambda</w:t>
            </w:r>
          </w:p>
        </w:tc>
        <w:tc>
          <w:tcPr>
            <w:tcW w:w="2146" w:type="dxa"/>
            <w:tcBorders>
              <w:top w:val="single" w:sz="4" w:space="0" w:color="000000"/>
              <w:left w:val="single" w:sz="4" w:space="0" w:color="000000"/>
              <w:bottom w:val="single" w:sz="4" w:space="0" w:color="000000"/>
              <w:right w:val="single" w:sz="4" w:space="0" w:color="000000"/>
            </w:tcBorders>
          </w:tcPr>
          <w:p w14:paraId="66E106B8"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2EFF7D26"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F7D8941" w14:textId="77777777" w:rsidR="00E21DB1" w:rsidRPr="00E21DB1"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E077B52"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012EA88"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bCs/>
                <w:kern w:val="0"/>
                <w:sz w:val="22"/>
                <w:szCs w:val="22"/>
                <w14:ligatures w14:val="none"/>
              </w:rPr>
              <w:t>3.</w:t>
            </w:r>
            <w:r w:rsidRPr="00E21DB1">
              <w:rPr>
                <w:rFonts w:ascii="Times New Roman" w:eastAsia="Times New Roman" w:hAnsi="Times New Roman" w:cs="Times New Roman"/>
                <w:kern w:val="0"/>
                <w:sz w:val="22"/>
                <w:szCs w:val="22"/>
                <w14:ligatures w14:val="none"/>
              </w:rPr>
              <w:t xml:space="preserve">Sąsaja skirta duomenims perduoti dviem gijomis per </w:t>
            </w:r>
            <w:proofErr w:type="spellStart"/>
            <w:r w:rsidRPr="00E21DB1">
              <w:rPr>
                <w:rFonts w:ascii="Times New Roman" w:eastAsia="Times New Roman" w:hAnsi="Times New Roman" w:cs="Times New Roman"/>
                <w:kern w:val="0"/>
                <w:sz w:val="22"/>
                <w:szCs w:val="22"/>
                <w14:ligatures w14:val="none"/>
              </w:rPr>
              <w:t>vienmodį</w:t>
            </w:r>
            <w:proofErr w:type="spellEnd"/>
            <w:r w:rsidRPr="00E21DB1">
              <w:rPr>
                <w:rFonts w:ascii="Times New Roman" w:eastAsia="Times New Roman" w:hAnsi="Times New Roman" w:cs="Times New Roman"/>
                <w:kern w:val="0"/>
                <w:sz w:val="22"/>
                <w:szCs w:val="22"/>
                <w14:ligatures w14:val="none"/>
              </w:rPr>
              <w:t xml:space="preserve"> optinį kabelį (angl. </w:t>
            </w:r>
            <w:proofErr w:type="spellStart"/>
            <w:r w:rsidRPr="00E21DB1">
              <w:rPr>
                <w:rFonts w:ascii="Times New Roman" w:eastAsia="Times New Roman" w:hAnsi="Times New Roman" w:cs="Times New Roman"/>
                <w:kern w:val="0"/>
                <w:sz w:val="22"/>
                <w:szCs w:val="22"/>
                <w14:ligatures w14:val="none"/>
              </w:rPr>
              <w:t>Single-Mode</w:t>
            </w:r>
            <w:proofErr w:type="spellEnd"/>
            <w:r w:rsidRPr="00E21DB1">
              <w:rPr>
                <w:rFonts w:ascii="Times New Roman" w:eastAsia="Times New Roman" w:hAnsi="Times New Roman" w:cs="Times New Roman"/>
                <w:kern w:val="0"/>
                <w:sz w:val="22"/>
                <w:szCs w:val="22"/>
                <w14:ligatures w14:val="none"/>
              </w:rPr>
              <w:t xml:space="preserve"> </w:t>
            </w:r>
            <w:proofErr w:type="spellStart"/>
            <w:r w:rsidRPr="00E21DB1">
              <w:rPr>
                <w:rFonts w:ascii="Times New Roman" w:eastAsia="Times New Roman" w:hAnsi="Times New Roman" w:cs="Times New Roman"/>
                <w:kern w:val="0"/>
                <w:sz w:val="22"/>
                <w:szCs w:val="22"/>
                <w14:ligatures w14:val="none"/>
              </w:rPr>
              <w:t>Fiber</w:t>
            </w:r>
            <w:proofErr w:type="spellEnd"/>
            <w:r w:rsidRPr="00E21DB1">
              <w:rPr>
                <w:rFonts w:ascii="Times New Roman" w:eastAsia="Times New Roman" w:hAnsi="Times New Roman" w:cs="Times New Roman"/>
                <w:kern w:val="0"/>
                <w:sz w:val="22"/>
                <w:szCs w:val="22"/>
                <w14:ligatures w14:val="none"/>
              </w:rPr>
              <w:t xml:space="preserve"> (SMF)).</w:t>
            </w:r>
          </w:p>
        </w:tc>
        <w:tc>
          <w:tcPr>
            <w:tcW w:w="2146" w:type="dxa"/>
            <w:tcBorders>
              <w:top w:val="single" w:sz="4" w:space="0" w:color="000000"/>
              <w:left w:val="single" w:sz="4" w:space="0" w:color="000000"/>
              <w:bottom w:val="single" w:sz="4" w:space="0" w:color="000000"/>
              <w:right w:val="single" w:sz="4" w:space="0" w:color="000000"/>
            </w:tcBorders>
          </w:tcPr>
          <w:p w14:paraId="60BC330E"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32AFFE44"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1A70E536" w14:textId="77777777" w:rsidR="00E21DB1" w:rsidRPr="00E21DB1"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8160A40"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0943DF4"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bCs/>
                <w:kern w:val="0"/>
                <w:sz w:val="22"/>
                <w:szCs w:val="22"/>
                <w14:ligatures w14:val="none"/>
              </w:rPr>
              <w:t>4.</w:t>
            </w:r>
            <w:r w:rsidRPr="00E21DB1">
              <w:rPr>
                <w:rFonts w:ascii="Times New Roman" w:eastAsia="Times New Roman" w:hAnsi="Times New Roman" w:cs="Times New Roman"/>
                <w:kern w:val="0"/>
                <w:sz w:val="22"/>
                <w:szCs w:val="22"/>
                <w14:ligatures w14:val="none"/>
              </w:rPr>
              <w:t xml:space="preserve">Sąsajos jungties tipas: </w:t>
            </w:r>
            <w:proofErr w:type="spellStart"/>
            <w:r w:rsidRPr="00E21DB1">
              <w:rPr>
                <w:rFonts w:ascii="Times New Roman" w:eastAsia="Times New Roman" w:hAnsi="Times New Roman" w:cs="Times New Roman"/>
                <w:kern w:val="0"/>
                <w:sz w:val="22"/>
                <w:szCs w:val="22"/>
                <w14:ligatures w14:val="none"/>
              </w:rPr>
              <w:t>Double</w:t>
            </w:r>
            <w:proofErr w:type="spellEnd"/>
            <w:r w:rsidRPr="00E21DB1">
              <w:rPr>
                <w:rFonts w:ascii="Times New Roman" w:eastAsia="Times New Roman" w:hAnsi="Times New Roman" w:cs="Times New Roman"/>
                <w:kern w:val="0"/>
                <w:sz w:val="22"/>
                <w:szCs w:val="22"/>
                <w14:ligatures w14:val="none"/>
              </w:rPr>
              <w:t xml:space="preserve"> LC.</w:t>
            </w:r>
          </w:p>
        </w:tc>
        <w:tc>
          <w:tcPr>
            <w:tcW w:w="2146" w:type="dxa"/>
            <w:tcBorders>
              <w:top w:val="single" w:sz="4" w:space="0" w:color="000000"/>
              <w:left w:val="single" w:sz="4" w:space="0" w:color="000000"/>
              <w:bottom w:val="single" w:sz="4" w:space="0" w:color="000000"/>
              <w:right w:val="single" w:sz="4" w:space="0" w:color="000000"/>
            </w:tcBorders>
          </w:tcPr>
          <w:p w14:paraId="52196121"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6ADEEC58"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4BA3C63" w14:textId="77777777" w:rsidR="00E21DB1" w:rsidRPr="00E21DB1"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7AB78F6"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84C246D" w14:textId="77777777" w:rsidR="00E21DB1" w:rsidRPr="00E21DB1" w:rsidRDefault="00E21DB1" w:rsidP="00E21DB1">
            <w:pPr>
              <w:widowControl w:val="0"/>
              <w:spacing w:after="0" w:line="240" w:lineRule="auto"/>
              <w:rPr>
                <w:rFonts w:ascii="Times New Roman" w:eastAsia="Times New Roman" w:hAnsi="Times New Roman" w:cs="Times New Roman"/>
                <w:kern w:val="0"/>
                <w:sz w:val="22"/>
                <w:szCs w:val="22"/>
                <w14:ligatures w14:val="none"/>
              </w:rPr>
            </w:pPr>
            <w:r w:rsidRPr="00E21DB1">
              <w:rPr>
                <w:rFonts w:ascii="Times New Roman" w:eastAsia="Times New Roman" w:hAnsi="Times New Roman" w:cs="Times New Roman"/>
                <w:b/>
                <w:bCs/>
                <w:kern w:val="0"/>
                <w:sz w:val="22"/>
                <w:szCs w:val="22"/>
                <w14:ligatures w14:val="none"/>
              </w:rPr>
              <w:t>5.</w:t>
            </w:r>
            <w:r w:rsidRPr="00E21DB1">
              <w:rPr>
                <w:rFonts w:ascii="Times New Roman" w:eastAsia="Times New Roman" w:hAnsi="Times New Roman" w:cs="Times New Roman"/>
                <w:kern w:val="0"/>
                <w:sz w:val="22"/>
                <w:szCs w:val="22"/>
                <w14:ligatures w14:val="none"/>
              </w:rPr>
              <w:t>Sąsajos duomenų perdavimo/priėmimo signalų nominalūs bangų ilgiai:</w:t>
            </w:r>
          </w:p>
          <w:p w14:paraId="0C1E1FC6" w14:textId="77777777" w:rsidR="00E21DB1" w:rsidRPr="00E21DB1"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2"/>
                <w:szCs w:val="22"/>
                <w:lang w:eastAsia="lt-LT"/>
                <w14:ligatures w14:val="none"/>
              </w:rPr>
            </w:pPr>
            <w:proofErr w:type="spellStart"/>
            <w:r w:rsidRPr="00E21DB1">
              <w:rPr>
                <w:rFonts w:ascii="Times New Roman" w:eastAsia="Times New Roman" w:hAnsi="Times New Roman" w:cs="Times New Roman"/>
                <w:kern w:val="0"/>
                <w:sz w:val="22"/>
                <w:szCs w:val="22"/>
                <w:lang w:eastAsia="lt-LT"/>
                <w14:ligatures w14:val="none"/>
              </w:rPr>
              <w:t>Tx</w:t>
            </w:r>
            <w:proofErr w:type="spellEnd"/>
            <w:r w:rsidRPr="00E21DB1">
              <w:rPr>
                <w:rFonts w:ascii="Times New Roman" w:eastAsia="Times New Roman" w:hAnsi="Times New Roman" w:cs="Times New Roman"/>
                <w:kern w:val="0"/>
                <w:sz w:val="22"/>
                <w:szCs w:val="22"/>
                <w:lang w:eastAsia="lt-LT"/>
                <w14:ligatures w14:val="none"/>
              </w:rPr>
              <w:t xml:space="preserve">: 1310 </w:t>
            </w:r>
            <w:proofErr w:type="spellStart"/>
            <w:r w:rsidRPr="00E21DB1">
              <w:rPr>
                <w:rFonts w:ascii="Times New Roman" w:eastAsia="Times New Roman" w:hAnsi="Times New Roman" w:cs="Times New Roman"/>
                <w:kern w:val="0"/>
                <w:sz w:val="22"/>
                <w:szCs w:val="22"/>
                <w:lang w:eastAsia="lt-LT"/>
                <w14:ligatures w14:val="none"/>
              </w:rPr>
              <w:t>nm</w:t>
            </w:r>
            <w:proofErr w:type="spellEnd"/>
            <w:r w:rsidRPr="00E21DB1">
              <w:rPr>
                <w:rFonts w:ascii="Times New Roman" w:eastAsia="Times New Roman" w:hAnsi="Times New Roman" w:cs="Times New Roman"/>
                <w:kern w:val="0"/>
                <w:sz w:val="22"/>
                <w:szCs w:val="22"/>
                <w:lang w:eastAsia="lt-LT"/>
                <w14:ligatures w14:val="none"/>
              </w:rPr>
              <w:t>.</w:t>
            </w:r>
          </w:p>
          <w:p w14:paraId="7AB5AEEA" w14:textId="77777777" w:rsidR="00E21DB1" w:rsidRPr="00E21DB1"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E21DB1">
              <w:rPr>
                <w:rFonts w:ascii="Times New Roman" w:eastAsia="Times New Roman" w:hAnsi="Times New Roman" w:cs="Times New Roman"/>
                <w:kern w:val="0"/>
                <w:sz w:val="22"/>
                <w:szCs w:val="22"/>
                <w:lang w:eastAsia="lt-LT"/>
                <w14:ligatures w14:val="none"/>
              </w:rPr>
              <w:t>Rx</w:t>
            </w:r>
            <w:proofErr w:type="spellEnd"/>
            <w:r w:rsidRPr="00E21DB1">
              <w:rPr>
                <w:rFonts w:ascii="Times New Roman" w:eastAsia="Times New Roman" w:hAnsi="Times New Roman" w:cs="Times New Roman"/>
                <w:kern w:val="0"/>
                <w:sz w:val="22"/>
                <w:szCs w:val="22"/>
                <w:lang w:eastAsia="lt-LT"/>
                <w14:ligatures w14:val="none"/>
              </w:rPr>
              <w:t xml:space="preserve">: 1310 </w:t>
            </w:r>
            <w:proofErr w:type="spellStart"/>
            <w:r w:rsidRPr="00E21DB1">
              <w:rPr>
                <w:rFonts w:ascii="Times New Roman" w:eastAsia="Times New Roman" w:hAnsi="Times New Roman" w:cs="Times New Roman"/>
                <w:kern w:val="0"/>
                <w:sz w:val="22"/>
                <w:szCs w:val="22"/>
                <w:lang w:eastAsia="lt-LT"/>
                <w14:ligatures w14:val="none"/>
              </w:rPr>
              <w:t>nm</w:t>
            </w:r>
            <w:proofErr w:type="spellEnd"/>
            <w:r w:rsidRPr="00E21DB1">
              <w:rPr>
                <w:rFonts w:ascii="Times New Roman" w:eastAsia="Times New Roman" w:hAnsi="Times New Roman" w:cs="Times New Roman"/>
                <w:kern w:val="0"/>
                <w:sz w:val="22"/>
                <w:szCs w:val="22"/>
                <w:lang w:eastAsia="lt-LT"/>
                <w14:ligatures w14:val="none"/>
              </w:rPr>
              <w:t>.</w:t>
            </w:r>
          </w:p>
        </w:tc>
        <w:tc>
          <w:tcPr>
            <w:tcW w:w="2146" w:type="dxa"/>
            <w:tcBorders>
              <w:top w:val="single" w:sz="4" w:space="0" w:color="000000"/>
              <w:left w:val="single" w:sz="4" w:space="0" w:color="000000"/>
              <w:bottom w:val="single" w:sz="4" w:space="0" w:color="000000"/>
              <w:right w:val="single" w:sz="4" w:space="0" w:color="000000"/>
            </w:tcBorders>
          </w:tcPr>
          <w:p w14:paraId="27044BDC"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1394A901"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51DD95E" w14:textId="77777777" w:rsidR="00E21DB1" w:rsidRPr="00E21DB1"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528A61D"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379A4DD"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bCs/>
                <w:kern w:val="0"/>
                <w:sz w:val="22"/>
                <w:szCs w:val="22"/>
                <w14:ligatures w14:val="none"/>
              </w:rPr>
              <w:t>6.</w:t>
            </w:r>
            <w:r w:rsidRPr="00E21DB1">
              <w:rPr>
                <w:rFonts w:ascii="Times New Roman" w:eastAsia="Times New Roman" w:hAnsi="Times New Roman" w:cs="Times New Roman"/>
                <w:kern w:val="0"/>
                <w:sz w:val="22"/>
                <w:szCs w:val="22"/>
                <w14:ligatures w14:val="none"/>
              </w:rPr>
              <w:t>Sąsajos duomenų perdavimo atstumas ne mažesnis kaip 500m (OS2).</w:t>
            </w:r>
          </w:p>
        </w:tc>
        <w:tc>
          <w:tcPr>
            <w:tcW w:w="2146" w:type="dxa"/>
            <w:tcBorders>
              <w:top w:val="single" w:sz="4" w:space="0" w:color="000000"/>
              <w:left w:val="single" w:sz="4" w:space="0" w:color="000000"/>
              <w:bottom w:val="single" w:sz="4" w:space="0" w:color="000000"/>
              <w:right w:val="single" w:sz="4" w:space="0" w:color="000000"/>
            </w:tcBorders>
          </w:tcPr>
          <w:p w14:paraId="4CB69591"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1BDEA86B"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9245039" w14:textId="77777777" w:rsidR="00E21DB1" w:rsidRPr="00E21DB1"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12671C7"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AE79552" w14:textId="77777777" w:rsidR="00E21DB1" w:rsidRPr="00E21DB1" w:rsidRDefault="00E21DB1" w:rsidP="00E21DB1">
            <w:pPr>
              <w:widowControl w:val="0"/>
              <w:spacing w:after="0" w:line="240" w:lineRule="auto"/>
              <w:rPr>
                <w:rFonts w:ascii="Times New Roman" w:eastAsia="Times New Roman" w:hAnsi="Times New Roman" w:cs="Times New Roman"/>
                <w:kern w:val="0"/>
                <w:sz w:val="22"/>
                <w:szCs w:val="22"/>
                <w14:ligatures w14:val="none"/>
              </w:rPr>
            </w:pPr>
            <w:r w:rsidRPr="00E21DB1">
              <w:rPr>
                <w:rFonts w:ascii="Times New Roman" w:eastAsia="Times New Roman" w:hAnsi="Times New Roman" w:cs="Times New Roman"/>
                <w:b/>
                <w:bCs/>
                <w:kern w:val="0"/>
                <w:sz w:val="22"/>
                <w:szCs w:val="22"/>
                <w14:ligatures w14:val="none"/>
              </w:rPr>
              <w:t>7.</w:t>
            </w:r>
            <w:r w:rsidRPr="00E21DB1">
              <w:rPr>
                <w:rFonts w:ascii="Times New Roman" w:eastAsia="Times New Roman" w:hAnsi="Times New Roman" w:cs="Times New Roman"/>
                <w:kern w:val="0"/>
                <w:sz w:val="22"/>
                <w:szCs w:val="22"/>
                <w14:ligatures w14:val="none"/>
              </w:rPr>
              <w:t>Sąsaja privalo palaikyti žemiau išvardintas duomenų perdavimo spartas (protokolus):</w:t>
            </w:r>
          </w:p>
          <w:p w14:paraId="71581CD7" w14:textId="77777777" w:rsidR="00E21DB1" w:rsidRPr="00E21DB1"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2"/>
                <w:szCs w:val="22"/>
                <w:lang w:eastAsia="lt-LT"/>
                <w14:ligatures w14:val="none"/>
              </w:rPr>
            </w:pPr>
            <w:r w:rsidRPr="00E21DB1">
              <w:rPr>
                <w:rFonts w:ascii="Times New Roman" w:eastAsia="Times New Roman" w:hAnsi="Times New Roman" w:cs="Times New Roman"/>
                <w:kern w:val="0"/>
                <w:sz w:val="22"/>
                <w:szCs w:val="22"/>
                <w:lang w:eastAsia="lt-LT"/>
                <w14:ligatures w14:val="none"/>
              </w:rPr>
              <w:t xml:space="preserve">100Gbps </w:t>
            </w:r>
            <w:proofErr w:type="spellStart"/>
            <w:r w:rsidRPr="00E21DB1">
              <w:rPr>
                <w:rFonts w:ascii="Times New Roman" w:eastAsia="Times New Roman" w:hAnsi="Times New Roman" w:cs="Times New Roman"/>
                <w:kern w:val="0"/>
                <w:sz w:val="22"/>
                <w:szCs w:val="22"/>
                <w:lang w:eastAsia="lt-LT"/>
                <w14:ligatures w14:val="none"/>
              </w:rPr>
              <w:t>Ethernet</w:t>
            </w:r>
            <w:proofErr w:type="spellEnd"/>
            <w:r w:rsidRPr="00E21DB1">
              <w:rPr>
                <w:rFonts w:ascii="Times New Roman" w:eastAsia="Times New Roman" w:hAnsi="Times New Roman" w:cs="Times New Roman"/>
                <w:color w:val="000000"/>
                <w:kern w:val="0"/>
                <w:sz w:val="22"/>
                <w:szCs w:val="22"/>
                <w:lang w:eastAsia="lt-LT"/>
                <w14:ligatures w14:val="none"/>
              </w:rPr>
              <w:t>.</w:t>
            </w:r>
          </w:p>
        </w:tc>
        <w:tc>
          <w:tcPr>
            <w:tcW w:w="2146" w:type="dxa"/>
            <w:tcBorders>
              <w:top w:val="single" w:sz="4" w:space="0" w:color="000000"/>
              <w:left w:val="single" w:sz="4" w:space="0" w:color="000000"/>
              <w:bottom w:val="single" w:sz="4" w:space="0" w:color="000000"/>
              <w:right w:val="single" w:sz="4" w:space="0" w:color="000000"/>
            </w:tcBorders>
          </w:tcPr>
          <w:p w14:paraId="5C574AD5"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13BE126E"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7EFDEF2" w14:textId="77777777" w:rsidR="00E21DB1" w:rsidRPr="00E21DB1"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848CE18"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C1742EF"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bCs/>
                <w:kern w:val="0"/>
                <w:sz w:val="22"/>
                <w:szCs w:val="22"/>
                <w14:ligatures w14:val="none"/>
              </w:rPr>
              <w:t>8.</w:t>
            </w:r>
            <w:r w:rsidRPr="00E21DB1">
              <w:rPr>
                <w:rFonts w:ascii="Times New Roman" w:eastAsia="Times New Roman" w:hAnsi="Times New Roman" w:cs="Times New Roman"/>
                <w:kern w:val="0"/>
                <w:sz w:val="22"/>
                <w:szCs w:val="22"/>
                <w14:ligatures w14:val="none"/>
              </w:rPr>
              <w:t>Sąsaja privalo palaikyti skaitmeninę diagnostiką ir stebėjimą (angl. Digital-</w:t>
            </w:r>
            <w:proofErr w:type="spellStart"/>
            <w:r w:rsidRPr="00E21DB1">
              <w:rPr>
                <w:rFonts w:ascii="Times New Roman" w:eastAsia="Times New Roman" w:hAnsi="Times New Roman" w:cs="Times New Roman"/>
                <w:kern w:val="0"/>
                <w:sz w:val="22"/>
                <w:szCs w:val="22"/>
                <w14:ligatures w14:val="none"/>
              </w:rPr>
              <w:t>diagnostic</w:t>
            </w:r>
            <w:proofErr w:type="spellEnd"/>
            <w:r w:rsidRPr="00E21DB1">
              <w:rPr>
                <w:rFonts w:ascii="Times New Roman" w:eastAsia="Times New Roman" w:hAnsi="Times New Roman" w:cs="Times New Roman"/>
                <w:kern w:val="0"/>
                <w:sz w:val="22"/>
                <w:szCs w:val="22"/>
                <w14:ligatures w14:val="none"/>
              </w:rPr>
              <w:t>-</w:t>
            </w:r>
            <w:proofErr w:type="spellStart"/>
            <w:r w:rsidRPr="00E21DB1">
              <w:rPr>
                <w:rFonts w:ascii="Times New Roman" w:eastAsia="Times New Roman" w:hAnsi="Times New Roman" w:cs="Times New Roman"/>
                <w:kern w:val="0"/>
                <w:sz w:val="22"/>
                <w:szCs w:val="22"/>
                <w14:ligatures w14:val="none"/>
              </w:rPr>
              <w:t>monitoring</w:t>
            </w:r>
            <w:proofErr w:type="spellEnd"/>
            <w:r w:rsidRPr="00E21DB1">
              <w:rPr>
                <w:rFonts w:ascii="Times New Roman" w:eastAsia="Times New Roman" w:hAnsi="Times New Roman" w:cs="Times New Roman"/>
                <w:kern w:val="0"/>
                <w:sz w:val="22"/>
                <w:szCs w:val="22"/>
                <w14:ligatures w14:val="none"/>
              </w:rPr>
              <w:t xml:space="preserve"> (DDM)).</w:t>
            </w:r>
          </w:p>
        </w:tc>
        <w:tc>
          <w:tcPr>
            <w:tcW w:w="2146" w:type="dxa"/>
            <w:tcBorders>
              <w:top w:val="single" w:sz="4" w:space="0" w:color="000000"/>
              <w:left w:val="single" w:sz="4" w:space="0" w:color="000000"/>
              <w:bottom w:val="single" w:sz="4" w:space="0" w:color="000000"/>
              <w:right w:val="single" w:sz="4" w:space="0" w:color="000000"/>
            </w:tcBorders>
          </w:tcPr>
          <w:p w14:paraId="236FD153"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1ED245B4"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7DD5BF0E" w14:textId="77777777" w:rsidR="00E21DB1" w:rsidRPr="00E21DB1" w:rsidRDefault="00E21DB1" w:rsidP="00E21DB1">
            <w:pPr>
              <w:widowControl w:val="0"/>
              <w:suppressAutoHyphens/>
              <w:spacing w:after="0" w:line="240" w:lineRule="auto"/>
              <w:jc w:val="center"/>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color w:val="000000"/>
                <w:kern w:val="0"/>
                <w:sz w:val="22"/>
                <w:szCs w:val="22"/>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C0F65AA" w14:textId="77777777" w:rsidR="00E21DB1" w:rsidRPr="00E21DB1" w:rsidRDefault="00E21DB1" w:rsidP="00E21DB1">
            <w:pPr>
              <w:widowControl w:val="0"/>
              <w:spacing w:after="0" w:line="240" w:lineRule="auto"/>
              <w:rPr>
                <w:rFonts w:ascii="Times New Roman" w:eastAsia="Times New Roman" w:hAnsi="Times New Roman" w:cs="Times New Roman"/>
                <w:b/>
                <w:bCs/>
                <w:color w:val="000000"/>
                <w:kern w:val="0"/>
                <w:sz w:val="22"/>
                <w:szCs w:val="22"/>
                <w14:ligatures w14:val="none"/>
              </w:rPr>
            </w:pPr>
            <w:r w:rsidRPr="00E21DB1">
              <w:rPr>
                <w:rFonts w:ascii="Times New Roman" w:eastAsia="Times New Roman" w:hAnsi="Times New Roman" w:cs="Times New Roman"/>
                <w:b/>
                <w:bCs/>
                <w:color w:val="000000"/>
                <w:kern w:val="0"/>
                <w:sz w:val="22"/>
                <w:szCs w:val="22"/>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45BBDBB0" w14:textId="77777777" w:rsidR="00E21DB1" w:rsidRPr="00E21DB1" w:rsidRDefault="00E21DB1" w:rsidP="00E21DB1">
            <w:pPr>
              <w:widowControl w:val="0"/>
              <w:spacing w:after="0" w:line="240" w:lineRule="auto"/>
              <w:rPr>
                <w:rFonts w:ascii="Times New Roman" w:eastAsia="Times New Roman" w:hAnsi="Times New Roman" w:cs="Times New Roman"/>
                <w:b/>
                <w:bCs/>
                <w:kern w:val="0"/>
                <w:sz w:val="22"/>
                <w:szCs w:val="22"/>
                <w14:ligatures w14:val="none"/>
              </w:rPr>
            </w:pPr>
            <w:r w:rsidRPr="00E21DB1">
              <w:rPr>
                <w:rFonts w:ascii="Times New Roman" w:eastAsia="Times New Roman" w:hAnsi="Times New Roman" w:cs="Times New Roman"/>
                <w:b/>
                <w:bCs/>
                <w:kern w:val="0"/>
                <w:sz w:val="22"/>
                <w:szCs w:val="22"/>
                <w14:ligatures w14:val="none"/>
              </w:rPr>
              <w:t>1.</w:t>
            </w:r>
            <w:r w:rsidRPr="00E21DB1">
              <w:rPr>
                <w:rFonts w:ascii="Times New Roman" w:eastAsia="Times New Roman" w:hAnsi="Times New Roman" w:cs="Times New Roman"/>
                <w:kern w:val="0"/>
                <w:sz w:val="22"/>
                <w:szCs w:val="22"/>
                <w14:ligatures w14:val="none"/>
              </w:rPr>
              <w:t>Sąsajai privalo būti suteikta ne mažesnė kaip 5 metų gamintojo garantija.</w:t>
            </w:r>
          </w:p>
        </w:tc>
        <w:tc>
          <w:tcPr>
            <w:tcW w:w="2146" w:type="dxa"/>
            <w:tcBorders>
              <w:top w:val="single" w:sz="4" w:space="0" w:color="000000"/>
              <w:left w:val="single" w:sz="4" w:space="0" w:color="000000"/>
              <w:bottom w:val="single" w:sz="4" w:space="0" w:color="000000"/>
              <w:right w:val="single" w:sz="4" w:space="0" w:color="000000"/>
            </w:tcBorders>
          </w:tcPr>
          <w:p w14:paraId="52E7B9DD"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4DD8F4F1"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3C8CBE2" w14:textId="77777777" w:rsidR="00E21DB1" w:rsidRPr="00E21DB1"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9424723"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EAFDFBC" w14:textId="77777777" w:rsidR="00E21DB1" w:rsidRPr="00E21DB1" w:rsidRDefault="00E21DB1" w:rsidP="00E21DB1">
            <w:pPr>
              <w:widowControl w:val="0"/>
              <w:spacing w:after="0" w:line="240" w:lineRule="auto"/>
              <w:rPr>
                <w:rFonts w:ascii="Times New Roman" w:eastAsia="Times New Roman" w:hAnsi="Times New Roman" w:cs="Times New Roman"/>
                <w:b/>
                <w:bCs/>
                <w:kern w:val="0"/>
                <w:sz w:val="22"/>
                <w:szCs w:val="22"/>
                <w14:ligatures w14:val="none"/>
              </w:rPr>
            </w:pPr>
            <w:r w:rsidRPr="00E21DB1">
              <w:rPr>
                <w:rFonts w:ascii="Times New Roman" w:eastAsia="Times New Roman" w:hAnsi="Times New Roman" w:cs="Times New Roman"/>
                <w:b/>
                <w:bCs/>
                <w:kern w:val="0"/>
                <w:sz w:val="22"/>
                <w:szCs w:val="22"/>
                <w14:ligatures w14:val="none"/>
              </w:rPr>
              <w:t>2.</w:t>
            </w:r>
            <w:r w:rsidRPr="00E21DB1">
              <w:rPr>
                <w:rFonts w:ascii="Times New Roman" w:eastAsia="Times New Roman" w:hAnsi="Times New Roman" w:cs="Times New Roman"/>
                <w:kern w:val="0"/>
                <w:sz w:val="22"/>
                <w:szCs w:val="22"/>
                <w14:ligatures w14:val="none"/>
              </w:rPr>
              <w:t>Garantiniu laikotarpiu privaloma užtikrinti nemokamą sugedusios sąsajos keitimą ar jos remontą.</w:t>
            </w:r>
          </w:p>
        </w:tc>
        <w:tc>
          <w:tcPr>
            <w:tcW w:w="2146" w:type="dxa"/>
            <w:tcBorders>
              <w:top w:val="single" w:sz="4" w:space="0" w:color="000000"/>
              <w:left w:val="single" w:sz="4" w:space="0" w:color="000000"/>
              <w:bottom w:val="single" w:sz="4" w:space="0" w:color="000000"/>
              <w:right w:val="single" w:sz="4" w:space="0" w:color="000000"/>
            </w:tcBorders>
          </w:tcPr>
          <w:p w14:paraId="0C26F6DB" w14:textId="77777777" w:rsidR="00E21DB1" w:rsidRPr="00E21DB1" w:rsidRDefault="00E21DB1" w:rsidP="00E21DB1">
            <w:pPr>
              <w:widowControl w:val="0"/>
              <w:spacing w:after="0" w:line="240" w:lineRule="auto"/>
              <w:rPr>
                <w:rFonts w:ascii="Times New Roman" w:eastAsia="Times New Roman" w:hAnsi="Times New Roman" w:cs="Times New Roman"/>
                <w:color w:val="000000"/>
                <w:kern w:val="0"/>
                <w:sz w:val="22"/>
                <w:szCs w:val="22"/>
                <w14:ligatures w14:val="none"/>
              </w:rPr>
            </w:pPr>
          </w:p>
        </w:tc>
      </w:tr>
      <w:tr w:rsidR="00E21DB1" w:rsidRPr="00E21DB1" w14:paraId="6D72933C"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1739A309" w14:textId="77777777" w:rsidR="00E21DB1" w:rsidRPr="00E21DB1" w:rsidRDefault="00E21DB1" w:rsidP="00E21DB1">
            <w:pPr>
              <w:widowControl w:val="0"/>
              <w:spacing w:after="0" w:line="240" w:lineRule="auto"/>
              <w:jc w:val="right"/>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kern w:val="0"/>
                <w:sz w:val="22"/>
                <w:szCs w:val="22"/>
                <w14:ligatures w14:val="none"/>
              </w:rPr>
              <w:lastRenderedPageBreak/>
              <w:t>Modelis (būtina nurodyti tikslų gamintojo kodą)</w:t>
            </w:r>
          </w:p>
        </w:tc>
        <w:tc>
          <w:tcPr>
            <w:tcW w:w="2146" w:type="dxa"/>
            <w:tcBorders>
              <w:top w:val="single" w:sz="4" w:space="0" w:color="000000"/>
              <w:left w:val="single" w:sz="4" w:space="0" w:color="000000"/>
              <w:bottom w:val="single" w:sz="4" w:space="0" w:color="000000"/>
              <w:right w:val="single" w:sz="4" w:space="0" w:color="000000"/>
            </w:tcBorders>
            <w:vAlign w:val="center"/>
          </w:tcPr>
          <w:p w14:paraId="19304FD0" w14:textId="77777777" w:rsidR="00E21DB1" w:rsidRPr="00E21DB1"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2"/>
                <w:szCs w:val="22"/>
                <w14:ligatures w14:val="none"/>
              </w:rPr>
            </w:pPr>
          </w:p>
        </w:tc>
      </w:tr>
      <w:tr w:rsidR="00E21DB1" w:rsidRPr="00E21DB1" w14:paraId="068AA8C9"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5F87593C" w14:textId="77777777" w:rsidR="00E21DB1" w:rsidRPr="00E21DB1" w:rsidRDefault="00E21DB1" w:rsidP="00E21DB1">
            <w:pPr>
              <w:widowControl w:val="0"/>
              <w:spacing w:after="0" w:line="240" w:lineRule="auto"/>
              <w:jc w:val="right"/>
              <w:rPr>
                <w:rFonts w:ascii="Times New Roman" w:eastAsia="Times New Roman" w:hAnsi="Times New Roman" w:cs="Times New Roman"/>
                <w:color w:val="000000"/>
                <w:kern w:val="0"/>
                <w:sz w:val="22"/>
                <w:szCs w:val="22"/>
                <w14:ligatures w14:val="none"/>
              </w:rPr>
            </w:pPr>
            <w:r w:rsidRPr="00E21DB1">
              <w:rPr>
                <w:rFonts w:ascii="Times New Roman" w:eastAsia="Times New Roman" w:hAnsi="Times New Roman" w:cs="Times New Roman"/>
                <w:b/>
                <w:kern w:val="0"/>
                <w:sz w:val="22"/>
                <w:szCs w:val="22"/>
                <w14:ligatures w14:val="none"/>
              </w:rPr>
              <w:t>Firma-gamintoja</w:t>
            </w:r>
          </w:p>
        </w:tc>
        <w:tc>
          <w:tcPr>
            <w:tcW w:w="2146" w:type="dxa"/>
            <w:tcBorders>
              <w:top w:val="single" w:sz="4" w:space="0" w:color="000000"/>
              <w:left w:val="single" w:sz="4" w:space="0" w:color="000000"/>
              <w:bottom w:val="single" w:sz="4" w:space="0" w:color="000000"/>
              <w:right w:val="single" w:sz="4" w:space="0" w:color="000000"/>
            </w:tcBorders>
            <w:vAlign w:val="center"/>
          </w:tcPr>
          <w:p w14:paraId="66773720" w14:textId="77777777" w:rsidR="00E21DB1" w:rsidRPr="00E21DB1"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2"/>
                <w:szCs w:val="22"/>
                <w14:ligatures w14:val="none"/>
              </w:rPr>
            </w:pPr>
          </w:p>
        </w:tc>
      </w:tr>
    </w:tbl>
    <w:p w14:paraId="1B33F97A" w14:textId="77777777" w:rsidR="00E21DB1" w:rsidRPr="00804B66" w:rsidRDefault="00E21DB1" w:rsidP="00F57D4E">
      <w:pPr>
        <w:spacing w:after="0" w:line="240" w:lineRule="auto"/>
        <w:rPr>
          <w:rFonts w:ascii="Times New Roman" w:hAnsi="Times New Roman" w:cs="Times New Roman"/>
        </w:rPr>
      </w:pPr>
    </w:p>
    <w:p w14:paraId="7121E522" w14:textId="14149CFA" w:rsidR="00E21DB1" w:rsidRPr="002B510D" w:rsidRDefault="00474B8F"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6.3 Techniniai reikalavimai prievadų sąsajai PS2</w:t>
      </w:r>
    </w:p>
    <w:tbl>
      <w:tblPr>
        <w:tblW w:w="11395" w:type="dxa"/>
        <w:tblInd w:w="-668" w:type="dxa"/>
        <w:tblLook w:val="04A0" w:firstRow="1" w:lastRow="0" w:firstColumn="1" w:lastColumn="0" w:noHBand="0" w:noVBand="1"/>
      </w:tblPr>
      <w:tblGrid>
        <w:gridCol w:w="1230"/>
        <w:gridCol w:w="1985"/>
        <w:gridCol w:w="6090"/>
        <w:gridCol w:w="2090"/>
      </w:tblGrid>
      <w:tr w:rsidR="00DC1A48" w:rsidRPr="002B510D" w14:paraId="6EC539ED" w14:textId="77777777" w:rsidTr="00DC1A48">
        <w:trPr>
          <w:trHeight w:val="57"/>
        </w:trPr>
        <w:tc>
          <w:tcPr>
            <w:tcW w:w="1230" w:type="dxa"/>
            <w:tcBorders>
              <w:top w:val="single" w:sz="8" w:space="0" w:color="auto"/>
              <w:left w:val="single" w:sz="8" w:space="0" w:color="auto"/>
              <w:bottom w:val="single" w:sz="8" w:space="0" w:color="auto"/>
              <w:right w:val="single" w:sz="8" w:space="0" w:color="auto"/>
            </w:tcBorders>
            <w:shd w:val="clear" w:color="auto" w:fill="DEDAC4"/>
            <w:vAlign w:val="center"/>
          </w:tcPr>
          <w:p w14:paraId="74D44835" w14:textId="5287337E"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0EE30F0B" w14:textId="55946EB2"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37C4E127" w14:textId="32E8E6F4"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397F96B4" w14:textId="2BF0F050"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072A4E58"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1F4C1E54"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6343F47"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5D6C5A9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20DB230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E tipo.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11DA84E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FEFEE94"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7D0C3C10" w14:textId="77777777" w:rsidR="00E21DB1" w:rsidRPr="002B510D"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969378F"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4854BA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LR4 QSFP28 </w:t>
            </w:r>
          </w:p>
        </w:tc>
        <w:tc>
          <w:tcPr>
            <w:tcW w:w="2090" w:type="dxa"/>
            <w:tcBorders>
              <w:top w:val="single" w:sz="4" w:space="0" w:color="000000"/>
              <w:left w:val="single" w:sz="4" w:space="0" w:color="000000"/>
              <w:bottom w:val="single" w:sz="4" w:space="0" w:color="000000"/>
              <w:right w:val="single" w:sz="4" w:space="0" w:color="000000"/>
            </w:tcBorders>
          </w:tcPr>
          <w:p w14:paraId="78B341C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AC80292"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2A0518D"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B65410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67C62D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090" w:type="dxa"/>
            <w:tcBorders>
              <w:top w:val="single" w:sz="4" w:space="0" w:color="000000"/>
              <w:left w:val="single" w:sz="4" w:space="0" w:color="000000"/>
              <w:bottom w:val="single" w:sz="4" w:space="0" w:color="000000"/>
              <w:right w:val="single" w:sz="4" w:space="0" w:color="000000"/>
            </w:tcBorders>
          </w:tcPr>
          <w:p w14:paraId="7CE9A76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84327FA"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6176119"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9F4CF8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FCB3B6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090" w:type="dxa"/>
            <w:tcBorders>
              <w:top w:val="single" w:sz="4" w:space="0" w:color="000000"/>
              <w:left w:val="single" w:sz="4" w:space="0" w:color="000000"/>
              <w:bottom w:val="single" w:sz="4" w:space="0" w:color="000000"/>
              <w:right w:val="single" w:sz="4" w:space="0" w:color="000000"/>
            </w:tcBorders>
          </w:tcPr>
          <w:p w14:paraId="52B2967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D317F2F"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3616602"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A93197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843DF2A"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1ED5234E"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71B82107"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3FD8048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4CBE3FE"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EE9225D"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0D8200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E51890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10km (OS2).</w:t>
            </w:r>
          </w:p>
        </w:tc>
        <w:tc>
          <w:tcPr>
            <w:tcW w:w="2090" w:type="dxa"/>
            <w:tcBorders>
              <w:top w:val="single" w:sz="4" w:space="0" w:color="000000"/>
              <w:left w:val="single" w:sz="4" w:space="0" w:color="000000"/>
              <w:bottom w:val="single" w:sz="4" w:space="0" w:color="000000"/>
              <w:right w:val="single" w:sz="4" w:space="0" w:color="000000"/>
            </w:tcBorders>
          </w:tcPr>
          <w:p w14:paraId="7901CAB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6EADB46"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CF6629D"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331E4A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C1C7B75"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5BB90D39" w14:textId="77777777" w:rsidR="00E21DB1" w:rsidRPr="002B510D"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653D2CC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9FD0A46"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AEB139A"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75BC88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72789E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02E22DA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4372651"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3B7FED48"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5BEC96F"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73427ED6"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5908DDF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4C10E24"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12C5BB02"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6A3FD7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C3E96FE"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283357E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39A41AB"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0D485C43"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2C08405F"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618EC365"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5FD6300F"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36FEA1B7"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5F43612" w14:textId="77777777" w:rsidR="00E21DB1" w:rsidRPr="00804B66" w:rsidRDefault="00E21DB1" w:rsidP="00E21DB1">
      <w:pPr>
        <w:spacing w:after="0" w:line="240" w:lineRule="auto"/>
        <w:rPr>
          <w:rFonts w:ascii="Times New Roman" w:eastAsia="Times New Roman" w:hAnsi="Times New Roman" w:cs="Times New Roman"/>
          <w:b/>
          <w:kern w:val="0"/>
          <w:sz w:val="22"/>
          <w:szCs w:val="22"/>
          <w14:ligatures w14:val="none"/>
        </w:rPr>
      </w:pPr>
    </w:p>
    <w:p w14:paraId="634E4E97" w14:textId="4CC5A058" w:rsidR="00E21DB1" w:rsidRPr="002B510D" w:rsidRDefault="00474B8F"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6.4 Techniniai reikalavimai prievadų sąsajai PS3</w:t>
      </w:r>
    </w:p>
    <w:tbl>
      <w:tblPr>
        <w:tblW w:w="11381" w:type="dxa"/>
        <w:tblInd w:w="-654" w:type="dxa"/>
        <w:tblLook w:val="04A0" w:firstRow="1" w:lastRow="0" w:firstColumn="1" w:lastColumn="0" w:noHBand="0" w:noVBand="1"/>
      </w:tblPr>
      <w:tblGrid>
        <w:gridCol w:w="1216"/>
        <w:gridCol w:w="1985"/>
        <w:gridCol w:w="6090"/>
        <w:gridCol w:w="2090"/>
      </w:tblGrid>
      <w:tr w:rsidR="00DC1A48" w:rsidRPr="002B510D" w14:paraId="12A14E70" w14:textId="77777777" w:rsidTr="00DC1A48">
        <w:trPr>
          <w:trHeight w:val="57"/>
        </w:trPr>
        <w:tc>
          <w:tcPr>
            <w:tcW w:w="1216" w:type="dxa"/>
            <w:tcBorders>
              <w:top w:val="single" w:sz="8" w:space="0" w:color="auto"/>
              <w:left w:val="single" w:sz="8" w:space="0" w:color="auto"/>
              <w:bottom w:val="single" w:sz="8" w:space="0" w:color="auto"/>
              <w:right w:val="single" w:sz="8" w:space="0" w:color="auto"/>
            </w:tcBorders>
            <w:shd w:val="clear" w:color="auto" w:fill="DEDAC4"/>
            <w:vAlign w:val="center"/>
          </w:tcPr>
          <w:p w14:paraId="3BB55753" w14:textId="20A1D7CC"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36E3D0C3" w14:textId="6CEE493E"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5CCC98DD" w14:textId="2B22E55A"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1E648DD1" w14:textId="74C588A8"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6321715B"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514AEB6A"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2361B59"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30C3F70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68E7BAC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E tipo.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1CF44C5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3598723"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1506A267" w14:textId="77777777" w:rsidR="00E21DB1" w:rsidRPr="002B510D"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A9103F0"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850E2B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SR4 QSFP28 </w:t>
            </w:r>
          </w:p>
        </w:tc>
        <w:tc>
          <w:tcPr>
            <w:tcW w:w="2090" w:type="dxa"/>
            <w:tcBorders>
              <w:top w:val="single" w:sz="4" w:space="0" w:color="000000"/>
              <w:left w:val="single" w:sz="4" w:space="0" w:color="000000"/>
              <w:bottom w:val="single" w:sz="4" w:space="0" w:color="000000"/>
              <w:right w:val="single" w:sz="4" w:space="0" w:color="000000"/>
            </w:tcBorders>
          </w:tcPr>
          <w:p w14:paraId="02160F6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5D897B1"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3CA1FD58"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D80E93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57FD16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daugiamodį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Multimode-Mode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(MMF)).</w:t>
            </w:r>
          </w:p>
        </w:tc>
        <w:tc>
          <w:tcPr>
            <w:tcW w:w="2090" w:type="dxa"/>
            <w:tcBorders>
              <w:top w:val="single" w:sz="4" w:space="0" w:color="000000"/>
              <w:left w:val="single" w:sz="4" w:space="0" w:color="000000"/>
              <w:bottom w:val="single" w:sz="4" w:space="0" w:color="000000"/>
              <w:right w:val="single" w:sz="4" w:space="0" w:color="000000"/>
            </w:tcBorders>
          </w:tcPr>
          <w:p w14:paraId="5392126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73F76AC"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1402377"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49D4E9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1DDDAB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Sąsajos jungties tipas: MTP/MPO.</w:t>
            </w:r>
          </w:p>
        </w:tc>
        <w:tc>
          <w:tcPr>
            <w:tcW w:w="2090" w:type="dxa"/>
            <w:tcBorders>
              <w:top w:val="single" w:sz="4" w:space="0" w:color="000000"/>
              <w:left w:val="single" w:sz="4" w:space="0" w:color="000000"/>
              <w:bottom w:val="single" w:sz="4" w:space="0" w:color="000000"/>
              <w:right w:val="single" w:sz="4" w:space="0" w:color="000000"/>
            </w:tcBorders>
          </w:tcPr>
          <w:p w14:paraId="671B8EB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5390BBA"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48B87D0D"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8A22A0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032FAE7"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2ED037C7"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04F88831"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4D8D6A6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89F67F4"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3883AB86"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E57FC1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06DB72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100m (OM4).</w:t>
            </w:r>
          </w:p>
        </w:tc>
        <w:tc>
          <w:tcPr>
            <w:tcW w:w="2090" w:type="dxa"/>
            <w:tcBorders>
              <w:top w:val="single" w:sz="4" w:space="0" w:color="000000"/>
              <w:left w:val="single" w:sz="4" w:space="0" w:color="000000"/>
              <w:bottom w:val="single" w:sz="4" w:space="0" w:color="000000"/>
              <w:right w:val="single" w:sz="4" w:space="0" w:color="000000"/>
            </w:tcBorders>
          </w:tcPr>
          <w:p w14:paraId="0C16FAC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1464A84"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4663E1CE"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0DA7C0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8D59487"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14AFD36B" w14:textId="77777777" w:rsidR="00E21DB1" w:rsidRPr="002B510D"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384E5CA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97FA816"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70A5727B"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625D24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401599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02D6E79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FB62E52"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015FFCC2"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A7061C0"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2462F80B"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03D28E9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DF76925"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4B1BE158"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7A0D9D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0D1E406"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4F2588A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8332990"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4789966B"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045C68F5"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358507E0"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0DCE59C0"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4055C576"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A80796A" w14:textId="77777777" w:rsidR="00E21DB1" w:rsidRPr="00804B66" w:rsidRDefault="00E21DB1" w:rsidP="00F57D4E">
      <w:pPr>
        <w:spacing w:after="0" w:line="240" w:lineRule="auto"/>
        <w:rPr>
          <w:rFonts w:ascii="Times New Roman" w:hAnsi="Times New Roman" w:cs="Times New Roman"/>
        </w:rPr>
      </w:pPr>
    </w:p>
    <w:p w14:paraId="39545F98" w14:textId="50294E55" w:rsidR="00E21DB1" w:rsidRPr="009F3BAE" w:rsidRDefault="00DA38AC" w:rsidP="00E21DB1">
      <w:pPr>
        <w:spacing w:after="0" w:line="240" w:lineRule="auto"/>
        <w:rPr>
          <w:rFonts w:ascii="Times New Roman" w:eastAsia="Times New Roman" w:hAnsi="Times New Roman" w:cs="Times New Roman"/>
          <w:b/>
          <w:kern w:val="0"/>
          <w:sz w:val="22"/>
          <w:szCs w:val="22"/>
          <w:lang w:val="pt-BR"/>
          <w14:ligatures w14:val="none"/>
        </w:rPr>
      </w:pPr>
      <w:r>
        <w:rPr>
          <w:rFonts w:ascii="Times New Roman" w:eastAsia="Times New Roman" w:hAnsi="Times New Roman" w:cs="Times New Roman"/>
          <w:b/>
          <w:kern w:val="0"/>
          <w:sz w:val="22"/>
          <w:szCs w:val="22"/>
          <w14:ligatures w14:val="none"/>
        </w:rPr>
        <w:t>5.</w:t>
      </w:r>
      <w:r w:rsidR="00E21DB1" w:rsidRPr="00E21DB1">
        <w:rPr>
          <w:rFonts w:ascii="Times New Roman" w:eastAsia="Times New Roman" w:hAnsi="Times New Roman" w:cs="Times New Roman"/>
          <w:b/>
          <w:kern w:val="0"/>
          <w:sz w:val="22"/>
          <w:szCs w:val="22"/>
          <w14:ligatures w14:val="none"/>
        </w:rPr>
        <w:t xml:space="preserve">7.  F TIPO TARNYBINĖS STOTYS IR PRIEDAI </w:t>
      </w:r>
    </w:p>
    <w:p w14:paraId="74E41093" w14:textId="77777777" w:rsidR="00E21DB1" w:rsidRPr="00E21DB1" w:rsidRDefault="00E21DB1" w:rsidP="00E21DB1">
      <w:pPr>
        <w:spacing w:after="0" w:line="240" w:lineRule="auto"/>
        <w:jc w:val="center"/>
        <w:rPr>
          <w:rFonts w:ascii="Times New Roman" w:eastAsia="Times New Roman" w:hAnsi="Times New Roman" w:cs="Times New Roman"/>
          <w:b/>
          <w:kern w:val="0"/>
          <w:sz w:val="22"/>
          <w:szCs w:val="22"/>
          <w14:ligatures w14:val="none"/>
        </w:rPr>
      </w:pPr>
    </w:p>
    <w:p w14:paraId="6C5CC6BE" w14:textId="600428CA" w:rsidR="00E21DB1" w:rsidRPr="002B510D" w:rsidRDefault="00DA38AC"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bCs/>
          <w:kern w:val="0"/>
          <w14:ligatures w14:val="none"/>
        </w:rPr>
        <w:t>5.</w:t>
      </w:r>
      <w:r w:rsidR="00E21DB1" w:rsidRPr="002B510D">
        <w:rPr>
          <w:rFonts w:ascii="Times New Roman" w:eastAsia="Times New Roman" w:hAnsi="Times New Roman" w:cs="Times New Roman"/>
          <w:b/>
          <w:bCs/>
          <w:kern w:val="0"/>
          <w14:ligatures w14:val="none"/>
        </w:rPr>
        <w:t>7.1 Techniniai reikalavimai tarnybinei stočiai (TS)</w:t>
      </w:r>
      <w:r w:rsidR="00E21DB1" w:rsidRPr="002B510D">
        <w:rPr>
          <w:rFonts w:ascii="Times New Roman" w:eastAsia="Times New Roman" w:hAnsi="Times New Roman" w:cs="Times New Roman"/>
          <w:b/>
          <w:kern w:val="0"/>
          <w14:ligatures w14:val="none"/>
        </w:rPr>
        <w:t xml:space="preserve"> </w:t>
      </w:r>
      <w:r w:rsidR="00E21DB1" w:rsidRPr="002B510D">
        <w:rPr>
          <w:rFonts w:ascii="Times New Roman" w:eastAsia="Times New Roman" w:hAnsi="Times New Roman" w:cs="Times New Roman"/>
          <w:b/>
          <w:bCs/>
          <w:kern w:val="0"/>
          <w14:ligatures w14:val="none"/>
        </w:rPr>
        <w:t>F tipo</w:t>
      </w:r>
      <w:r w:rsidR="00E21DB1" w:rsidRPr="002B510D">
        <w:rPr>
          <w:rFonts w:ascii="Times New Roman" w:eastAsia="Times New Roman" w:hAnsi="Times New Roman" w:cs="Times New Roman"/>
          <w:b/>
          <w:kern w:val="0"/>
          <w14:ligatures w14:val="none"/>
        </w:rPr>
        <w:t xml:space="preserve"> </w:t>
      </w:r>
    </w:p>
    <w:tbl>
      <w:tblPr>
        <w:tblW w:w="11431" w:type="dxa"/>
        <w:jc w:val="center"/>
        <w:tblLayout w:type="fixed"/>
        <w:tblLook w:val="04A0" w:firstRow="1" w:lastRow="0" w:firstColumn="1" w:lastColumn="0" w:noHBand="0" w:noVBand="1"/>
      </w:tblPr>
      <w:tblGrid>
        <w:gridCol w:w="704"/>
        <w:gridCol w:w="1848"/>
        <w:gridCol w:w="6520"/>
        <w:gridCol w:w="2359"/>
      </w:tblGrid>
      <w:tr w:rsidR="00DC1A48" w:rsidRPr="002B510D" w14:paraId="240A3709" w14:textId="77777777" w:rsidTr="00DC1A48">
        <w:trPr>
          <w:trHeight w:val="57"/>
          <w:jc w:val="center"/>
        </w:trPr>
        <w:tc>
          <w:tcPr>
            <w:tcW w:w="704" w:type="dxa"/>
            <w:tcBorders>
              <w:top w:val="single" w:sz="8" w:space="0" w:color="auto"/>
              <w:left w:val="single" w:sz="8" w:space="0" w:color="auto"/>
              <w:bottom w:val="single" w:sz="8" w:space="0" w:color="auto"/>
              <w:right w:val="single" w:sz="8" w:space="0" w:color="auto"/>
            </w:tcBorders>
            <w:shd w:val="clear" w:color="auto" w:fill="DEDAC4"/>
            <w:vAlign w:val="center"/>
          </w:tcPr>
          <w:p w14:paraId="1550D6AA" w14:textId="0FE6BAF7"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lastRenderedPageBreak/>
              <w:t>Eil. Nr.</w:t>
            </w:r>
          </w:p>
        </w:tc>
        <w:tc>
          <w:tcPr>
            <w:tcW w:w="1848" w:type="dxa"/>
            <w:tcBorders>
              <w:top w:val="single" w:sz="8" w:space="0" w:color="auto"/>
              <w:left w:val="nil"/>
              <w:bottom w:val="single" w:sz="8" w:space="0" w:color="auto"/>
              <w:right w:val="single" w:sz="8" w:space="0" w:color="auto"/>
            </w:tcBorders>
            <w:shd w:val="clear" w:color="auto" w:fill="DEDAC4"/>
            <w:vAlign w:val="center"/>
          </w:tcPr>
          <w:p w14:paraId="5947EFA7" w14:textId="76862AE6"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520" w:type="dxa"/>
            <w:tcBorders>
              <w:top w:val="single" w:sz="8" w:space="0" w:color="auto"/>
              <w:left w:val="nil"/>
              <w:bottom w:val="single" w:sz="8" w:space="0" w:color="auto"/>
              <w:right w:val="single" w:sz="8" w:space="0" w:color="auto"/>
            </w:tcBorders>
            <w:shd w:val="clear" w:color="auto" w:fill="DEDAC4"/>
            <w:vAlign w:val="center"/>
          </w:tcPr>
          <w:p w14:paraId="37C1C6D7" w14:textId="764EDD1E"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359" w:type="dxa"/>
            <w:tcBorders>
              <w:top w:val="single" w:sz="8" w:space="0" w:color="auto"/>
              <w:left w:val="nil"/>
              <w:bottom w:val="single" w:sz="8" w:space="0" w:color="auto"/>
              <w:right w:val="single" w:sz="8" w:space="0" w:color="auto"/>
            </w:tcBorders>
            <w:shd w:val="clear" w:color="auto" w:fill="DEDAC4"/>
            <w:vAlign w:val="center"/>
          </w:tcPr>
          <w:p w14:paraId="20422175" w14:textId="4A85CC39"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1D6CE49D"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36EE0A38" w14:textId="77777777" w:rsidR="00E21DB1" w:rsidRPr="002B510D" w:rsidRDefault="00E21DB1" w:rsidP="00E21DB1">
            <w:pPr>
              <w:widowControl w:val="0"/>
              <w:numPr>
                <w:ilvl w:val="0"/>
                <w:numId w:val="1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650AD7C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Korpusas</w:t>
            </w:r>
          </w:p>
        </w:tc>
        <w:tc>
          <w:tcPr>
            <w:tcW w:w="6520" w:type="dxa"/>
            <w:tcBorders>
              <w:top w:val="single" w:sz="4" w:space="0" w:color="000000"/>
              <w:left w:val="single" w:sz="4" w:space="0" w:color="000000"/>
              <w:bottom w:val="single" w:sz="4" w:space="0" w:color="000000"/>
              <w:right w:val="single" w:sz="4" w:space="0" w:color="000000"/>
            </w:tcBorders>
          </w:tcPr>
          <w:p w14:paraId="6C054B3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Rack</w:t>
            </w:r>
            <w:proofErr w:type="spellEnd"/>
            <w:r w:rsidRPr="002B510D">
              <w:rPr>
                <w:rFonts w:ascii="Times New Roman" w:eastAsia="Times New Roman" w:hAnsi="Times New Roman" w:cs="Times New Roman"/>
                <w:color w:val="000000"/>
                <w:kern w:val="0"/>
                <w:sz w:val="20"/>
                <w:szCs w:val="20"/>
                <w14:ligatures w14:val="none"/>
              </w:rPr>
              <w:t>“ tipo, montuojamas 19“ montavimo spintą. Spintoje turi užimti ne daugiau kaip 2U. Turi turėti priekinį dangtelį su užraktu diskų apsaugai.</w:t>
            </w:r>
          </w:p>
          <w:p w14:paraId="2223F10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2B510D">
              <w:rPr>
                <w:rFonts w:ascii="Times New Roman" w:eastAsia="Times New Roman" w:hAnsi="Times New Roman" w:cs="Times New Roman"/>
                <w:color w:val="000000"/>
                <w:kern w:val="0"/>
                <w:sz w:val="20"/>
                <w:szCs w:val="20"/>
                <w14:ligatures w14:val="none"/>
              </w:rPr>
              <w:t>cable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arm</w:t>
            </w:r>
            <w:proofErr w:type="spellEnd"/>
            <w:r w:rsidRPr="002B510D">
              <w:rPr>
                <w:rFonts w:ascii="Times New Roman" w:eastAsia="Times New Roman" w:hAnsi="Times New Roman" w:cs="Times New Roman"/>
                <w:color w:val="000000"/>
                <w:kern w:val="0"/>
                <w:sz w:val="20"/>
                <w:szCs w:val="20"/>
                <w14:ligatures w14:val="none"/>
              </w:rPr>
              <w:t>), skirtus montavimui į 19“ spintą.</w:t>
            </w:r>
          </w:p>
        </w:tc>
        <w:tc>
          <w:tcPr>
            <w:tcW w:w="2359" w:type="dxa"/>
            <w:tcBorders>
              <w:top w:val="single" w:sz="4" w:space="0" w:color="000000"/>
              <w:left w:val="single" w:sz="4" w:space="0" w:color="000000"/>
              <w:bottom w:val="single" w:sz="4" w:space="0" w:color="000000"/>
              <w:right w:val="single" w:sz="4" w:space="0" w:color="000000"/>
            </w:tcBorders>
          </w:tcPr>
          <w:p w14:paraId="57E23DE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D49B22F"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758B28E2" w14:textId="77777777" w:rsidR="00E21DB1" w:rsidRPr="002B510D" w:rsidRDefault="00E21DB1" w:rsidP="00E21DB1">
            <w:pPr>
              <w:widowControl w:val="0"/>
              <w:numPr>
                <w:ilvl w:val="0"/>
                <w:numId w:val="12"/>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76AC5BBC"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Procesoriaus technologija</w:t>
            </w:r>
          </w:p>
        </w:tc>
        <w:tc>
          <w:tcPr>
            <w:tcW w:w="6520" w:type="dxa"/>
            <w:tcBorders>
              <w:top w:val="single" w:sz="4" w:space="0" w:color="000000"/>
              <w:left w:val="single" w:sz="4" w:space="0" w:color="000000"/>
              <w:bottom w:val="single" w:sz="4" w:space="0" w:color="000000"/>
              <w:right w:val="single" w:sz="4" w:space="0" w:color="000000"/>
            </w:tcBorders>
            <w:vAlign w:val="center"/>
          </w:tcPr>
          <w:p w14:paraId="4D48426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2B510D">
              <w:rPr>
                <w:rFonts w:ascii="Times New Roman" w:eastAsia="Times New Roman" w:hAnsi="Times New Roman" w:cs="Times New Roman"/>
                <w:kern w:val="0"/>
                <w:sz w:val="20"/>
                <w:szCs w:val="20"/>
                <w14:ligatures w14:val="none"/>
              </w:rPr>
              <w:t xml:space="preserve">Aparatinio </w:t>
            </w:r>
            <w:proofErr w:type="spellStart"/>
            <w:r w:rsidRPr="002B510D">
              <w:rPr>
                <w:rFonts w:ascii="Times New Roman" w:eastAsia="Times New Roman" w:hAnsi="Times New Roman" w:cs="Times New Roman"/>
                <w:kern w:val="0"/>
                <w:sz w:val="20"/>
                <w:szCs w:val="20"/>
                <w14:ligatures w14:val="none"/>
              </w:rPr>
              <w:t>virtualizavimo</w:t>
            </w:r>
            <w:proofErr w:type="spellEnd"/>
            <w:r w:rsidRPr="002B510D">
              <w:rPr>
                <w:rFonts w:ascii="Times New Roman" w:eastAsia="Times New Roman" w:hAnsi="Times New Roman" w:cs="Times New Roman"/>
                <w:kern w:val="0"/>
                <w:sz w:val="20"/>
                <w:szCs w:val="20"/>
                <w14:ligatures w14:val="none"/>
              </w:rPr>
              <w:t xml:space="preserve"> (angl. </w:t>
            </w:r>
            <w:r w:rsidRPr="002B510D">
              <w:rPr>
                <w:rFonts w:ascii="Times New Roman" w:eastAsia="Times New Roman" w:hAnsi="Times New Roman" w:cs="Times New Roman"/>
                <w:kern w:val="0"/>
                <w:sz w:val="20"/>
                <w:szCs w:val="20"/>
                <w:lang w:bidi="en-US"/>
                <w14:ligatures w14:val="none"/>
              </w:rPr>
              <w:t>„</w:t>
            </w:r>
            <w:proofErr w:type="spellStart"/>
            <w:r w:rsidRPr="002B510D">
              <w:rPr>
                <w:rFonts w:ascii="Times New Roman" w:eastAsia="Times New Roman" w:hAnsi="Times New Roman" w:cs="Times New Roman"/>
                <w:kern w:val="0"/>
                <w:sz w:val="20"/>
                <w:szCs w:val="20"/>
                <w:lang w:bidi="en-US"/>
                <w14:ligatures w14:val="none"/>
              </w:rPr>
              <w:t>hardware-assisted</w:t>
            </w:r>
            <w:proofErr w:type="spellEnd"/>
            <w:r w:rsidRPr="002B510D">
              <w:rPr>
                <w:rFonts w:ascii="Times New Roman" w:eastAsia="Times New Roman" w:hAnsi="Times New Roman" w:cs="Times New Roman"/>
                <w:kern w:val="0"/>
                <w:sz w:val="20"/>
                <w:szCs w:val="20"/>
                <w:lang w:bidi="en-US"/>
                <w14:ligatures w14:val="none"/>
              </w:rPr>
              <w:t xml:space="preserve"> </w:t>
            </w:r>
            <w:proofErr w:type="spellStart"/>
            <w:r w:rsidRPr="002B510D">
              <w:rPr>
                <w:rFonts w:ascii="Times New Roman" w:eastAsia="Times New Roman" w:hAnsi="Times New Roman" w:cs="Times New Roman"/>
                <w:kern w:val="0"/>
                <w:sz w:val="20"/>
                <w:szCs w:val="20"/>
                <w:lang w:bidi="en-US"/>
                <w14:ligatures w14:val="none"/>
              </w:rPr>
              <w:t>virtualization</w:t>
            </w:r>
            <w:proofErr w:type="spellEnd"/>
            <w:r w:rsidRPr="002B510D">
              <w:rPr>
                <w:rFonts w:ascii="Times New Roman" w:eastAsia="Times New Roman" w:hAnsi="Times New Roman" w:cs="Times New Roman"/>
                <w:kern w:val="0"/>
                <w:sz w:val="20"/>
                <w:szCs w:val="20"/>
                <w:lang w:bidi="en-US"/>
                <w14:ligatures w14:val="none"/>
              </w:rPr>
              <w:t xml:space="preserve">“) </w:t>
            </w:r>
            <w:r w:rsidRPr="002B510D">
              <w:rPr>
                <w:rFonts w:ascii="Times New Roman" w:eastAsia="Times New Roman" w:hAnsi="Times New Roman" w:cs="Times New Roman"/>
                <w:kern w:val="0"/>
                <w:sz w:val="20"/>
                <w:szCs w:val="20"/>
                <w14:ligatures w14:val="none"/>
              </w:rPr>
              <w:t xml:space="preserve">palaikymas. Turi palaikyti Data </w:t>
            </w:r>
            <w:proofErr w:type="spellStart"/>
            <w:r w:rsidRPr="002B510D">
              <w:rPr>
                <w:rFonts w:ascii="Times New Roman" w:eastAsia="Times New Roman" w:hAnsi="Times New Roman" w:cs="Times New Roman"/>
                <w:kern w:val="0"/>
                <w:sz w:val="20"/>
                <w:szCs w:val="20"/>
                <w14:ligatures w14:val="none"/>
              </w:rPr>
              <w:t>Streaming</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Accelerator</w:t>
            </w:r>
            <w:proofErr w:type="spellEnd"/>
            <w:r w:rsidRPr="002B510D">
              <w:rPr>
                <w:rFonts w:ascii="Times New Roman" w:eastAsia="Times New Roman" w:hAnsi="Times New Roman" w:cs="Times New Roman"/>
                <w:kern w:val="0"/>
                <w:sz w:val="20"/>
                <w:szCs w:val="20"/>
                <w14:ligatures w14:val="none"/>
              </w:rPr>
              <w:t xml:space="preserve"> (DSA), AVX-512 instrukcijas, </w:t>
            </w:r>
            <w:proofErr w:type="spellStart"/>
            <w:r w:rsidRPr="002B510D">
              <w:rPr>
                <w:rFonts w:ascii="Times New Roman" w:eastAsia="Times New Roman" w:hAnsi="Times New Roman" w:cs="Times New Roman"/>
                <w:kern w:val="0"/>
                <w:sz w:val="20"/>
                <w:szCs w:val="20"/>
                <w14:ligatures w14:val="none"/>
              </w:rPr>
              <w:t>Deep</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Learning</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Boost</w:t>
            </w:r>
            <w:proofErr w:type="spellEnd"/>
            <w:r w:rsidRPr="002B510D">
              <w:rPr>
                <w:rFonts w:ascii="Times New Roman" w:eastAsia="Times New Roman" w:hAnsi="Times New Roman" w:cs="Times New Roman"/>
                <w:kern w:val="0"/>
                <w:sz w:val="20"/>
                <w:szCs w:val="20"/>
                <w14:ligatures w14:val="none"/>
              </w:rPr>
              <w:t xml:space="preserve"> (DL </w:t>
            </w:r>
            <w:proofErr w:type="spellStart"/>
            <w:r w:rsidRPr="002B510D">
              <w:rPr>
                <w:rFonts w:ascii="Times New Roman" w:eastAsia="Times New Roman" w:hAnsi="Times New Roman" w:cs="Times New Roman"/>
                <w:kern w:val="0"/>
                <w:sz w:val="20"/>
                <w:szCs w:val="20"/>
                <w14:ligatures w14:val="none"/>
              </w:rPr>
              <w:t>Boost</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on</w:t>
            </w:r>
            <w:proofErr w:type="spellEnd"/>
            <w:r w:rsidRPr="002B510D">
              <w:rPr>
                <w:rFonts w:ascii="Times New Roman" w:eastAsia="Times New Roman" w:hAnsi="Times New Roman" w:cs="Times New Roman"/>
                <w:kern w:val="0"/>
                <w:sz w:val="20"/>
                <w:szCs w:val="20"/>
                <w14:ligatures w14:val="none"/>
              </w:rPr>
              <w:t xml:space="preserve"> CPU ir </w:t>
            </w:r>
            <w:proofErr w:type="spellStart"/>
            <w:r w:rsidRPr="002B510D">
              <w:rPr>
                <w:rFonts w:ascii="Times New Roman" w:eastAsia="Times New Roman" w:hAnsi="Times New Roman" w:cs="Times New Roman"/>
                <w:kern w:val="0"/>
                <w:sz w:val="20"/>
                <w:szCs w:val="20"/>
                <w14:ligatures w14:val="none"/>
              </w:rPr>
              <w:t>Advanced</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Matrix</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Extension</w:t>
            </w:r>
            <w:proofErr w:type="spellEnd"/>
            <w:r w:rsidRPr="002B510D">
              <w:rPr>
                <w:rFonts w:ascii="Times New Roman" w:eastAsia="Times New Roman" w:hAnsi="Times New Roman" w:cs="Times New Roman"/>
                <w:kern w:val="0"/>
                <w:sz w:val="20"/>
                <w:szCs w:val="20"/>
                <w14:ligatures w14:val="none"/>
              </w:rPr>
              <w:t xml:space="preserve"> (AMX).</w:t>
            </w:r>
          </w:p>
        </w:tc>
        <w:tc>
          <w:tcPr>
            <w:tcW w:w="2359" w:type="dxa"/>
            <w:tcBorders>
              <w:top w:val="single" w:sz="4" w:space="0" w:color="000000"/>
              <w:left w:val="single" w:sz="4" w:space="0" w:color="000000"/>
              <w:bottom w:val="single" w:sz="4" w:space="0" w:color="000000"/>
              <w:right w:val="single" w:sz="4" w:space="0" w:color="000000"/>
            </w:tcBorders>
            <w:vAlign w:val="center"/>
          </w:tcPr>
          <w:p w14:paraId="6827E35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E21DB1" w:rsidRPr="002B510D" w14:paraId="34A69BC9"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6F45A1A5"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5D57185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sistemos našumas</w:t>
            </w:r>
          </w:p>
        </w:tc>
        <w:tc>
          <w:tcPr>
            <w:tcW w:w="6520" w:type="dxa"/>
            <w:tcBorders>
              <w:top w:val="single" w:sz="4" w:space="0" w:color="000000"/>
              <w:left w:val="single" w:sz="4" w:space="0" w:color="000000"/>
              <w:bottom w:val="single" w:sz="4" w:space="0" w:color="000000"/>
              <w:right w:val="single" w:sz="4" w:space="0" w:color="000000"/>
            </w:tcBorders>
          </w:tcPr>
          <w:p w14:paraId="714DED4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559428D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Našumo rodikliai nurodyti dviejų procesorių (ne mažiau kaip 64 branduolių) sistemai. Siūlomų procesorių našumo parametrai turi būti viešai publikuojami </w:t>
            </w:r>
            <w:hyperlink r:id="rId12">
              <w:r w:rsidRPr="002B510D">
                <w:rPr>
                  <w:rFonts w:ascii="Times New Roman" w:eastAsia="Times New Roman" w:hAnsi="Times New Roman" w:cs="Times New Roman"/>
                  <w:color w:val="000000"/>
                  <w:kern w:val="0"/>
                  <w:sz w:val="20"/>
                  <w:szCs w:val="20"/>
                  <w14:ligatures w14:val="none"/>
                </w:rPr>
                <w:t>www.spec.org</w:t>
              </w:r>
            </w:hyperlink>
            <w:r w:rsidRPr="002B510D">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2FF0742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Integer</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720;</w:t>
            </w:r>
          </w:p>
          <w:p w14:paraId="36A431F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Floating</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point</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990.</w:t>
            </w:r>
          </w:p>
        </w:tc>
        <w:tc>
          <w:tcPr>
            <w:tcW w:w="2359" w:type="dxa"/>
            <w:tcBorders>
              <w:top w:val="single" w:sz="4" w:space="0" w:color="000000"/>
              <w:left w:val="single" w:sz="4" w:space="0" w:color="000000"/>
              <w:bottom w:val="single" w:sz="4" w:space="0" w:color="000000"/>
              <w:right w:val="single" w:sz="4" w:space="0" w:color="000000"/>
            </w:tcBorders>
          </w:tcPr>
          <w:p w14:paraId="541E977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E21DB1" w:rsidRPr="002B510D" w14:paraId="0E038CAE"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76B32DC8"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52F0419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skaičius</w:t>
            </w:r>
          </w:p>
        </w:tc>
        <w:tc>
          <w:tcPr>
            <w:tcW w:w="6520" w:type="dxa"/>
            <w:tcBorders>
              <w:top w:val="single" w:sz="4" w:space="0" w:color="000000"/>
              <w:left w:val="single" w:sz="4" w:space="0" w:color="000000"/>
              <w:bottom w:val="single" w:sz="4" w:space="0" w:color="000000"/>
              <w:right w:val="single" w:sz="4" w:space="0" w:color="000000"/>
            </w:tcBorders>
          </w:tcPr>
          <w:p w14:paraId="661172C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 vnt. (ne mažiau kaip 32 branduolių kiekvienam procesoriui).</w:t>
            </w:r>
          </w:p>
        </w:tc>
        <w:tc>
          <w:tcPr>
            <w:tcW w:w="2359" w:type="dxa"/>
            <w:tcBorders>
              <w:top w:val="single" w:sz="4" w:space="0" w:color="000000"/>
              <w:left w:val="single" w:sz="4" w:space="0" w:color="000000"/>
              <w:bottom w:val="single" w:sz="4" w:space="0" w:color="000000"/>
              <w:right w:val="single" w:sz="4" w:space="0" w:color="000000"/>
            </w:tcBorders>
          </w:tcPr>
          <w:p w14:paraId="466E3C1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EEE6588"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3938B8A4"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501045B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Operatyvioji atmintis (RAM)</w:t>
            </w:r>
          </w:p>
        </w:tc>
        <w:tc>
          <w:tcPr>
            <w:tcW w:w="6520" w:type="dxa"/>
            <w:tcBorders>
              <w:top w:val="single" w:sz="4" w:space="0" w:color="000000"/>
              <w:left w:val="single" w:sz="4" w:space="0" w:color="000000"/>
              <w:bottom w:val="single" w:sz="4" w:space="0" w:color="000000"/>
              <w:right w:val="single" w:sz="4" w:space="0" w:color="000000"/>
            </w:tcBorders>
          </w:tcPr>
          <w:p w14:paraId="1B4F6B0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1024GB.</w:t>
            </w:r>
          </w:p>
          <w:p w14:paraId="50C9B47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2B510D">
              <w:rPr>
                <w:rFonts w:ascii="Times New Roman" w:eastAsia="Times New Roman" w:hAnsi="Times New Roman" w:cs="Times New Roman"/>
                <w:color w:val="000000"/>
                <w:kern w:val="0"/>
                <w:sz w:val="20"/>
                <w:szCs w:val="20"/>
                <w14:ligatures w14:val="none"/>
              </w:rPr>
              <w:t>Dual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Rank</w:t>
            </w:r>
            <w:proofErr w:type="spellEnd"/>
            <w:r w:rsidRPr="002B510D">
              <w:rPr>
                <w:rFonts w:ascii="Times New Roman" w:eastAsia="Times New Roman" w:hAnsi="Times New Roman" w:cs="Times New Roman"/>
                <w:color w:val="000000"/>
                <w:kern w:val="0"/>
                <w:sz w:val="20"/>
                <w:szCs w:val="20"/>
                <w14:ligatures w14:val="none"/>
              </w:rPr>
              <w:t>.</w:t>
            </w:r>
          </w:p>
        </w:tc>
        <w:tc>
          <w:tcPr>
            <w:tcW w:w="2359" w:type="dxa"/>
            <w:tcBorders>
              <w:top w:val="single" w:sz="4" w:space="0" w:color="000000"/>
              <w:left w:val="single" w:sz="4" w:space="0" w:color="000000"/>
              <w:bottom w:val="single" w:sz="4" w:space="0" w:color="000000"/>
              <w:right w:val="single" w:sz="4" w:space="0" w:color="000000"/>
            </w:tcBorders>
          </w:tcPr>
          <w:p w14:paraId="651C6F8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D8FF3E6"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6AB9D8B0"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76BAC04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lizdų skaičius</w:t>
            </w:r>
          </w:p>
        </w:tc>
        <w:tc>
          <w:tcPr>
            <w:tcW w:w="6520" w:type="dxa"/>
            <w:tcBorders>
              <w:top w:val="single" w:sz="4" w:space="0" w:color="000000"/>
              <w:left w:val="single" w:sz="4" w:space="0" w:color="000000"/>
              <w:bottom w:val="single" w:sz="4" w:space="0" w:color="000000"/>
              <w:right w:val="single" w:sz="4" w:space="0" w:color="000000"/>
            </w:tcBorders>
            <w:vAlign w:val="center"/>
          </w:tcPr>
          <w:p w14:paraId="757097D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32 vnt. DDR5 RDIMM tipo.</w:t>
            </w:r>
          </w:p>
        </w:tc>
        <w:tc>
          <w:tcPr>
            <w:tcW w:w="2359" w:type="dxa"/>
            <w:tcBorders>
              <w:top w:val="single" w:sz="4" w:space="0" w:color="000000"/>
              <w:left w:val="single" w:sz="4" w:space="0" w:color="000000"/>
              <w:bottom w:val="single" w:sz="4" w:space="0" w:color="000000"/>
              <w:right w:val="single" w:sz="4" w:space="0" w:color="000000"/>
            </w:tcBorders>
            <w:vAlign w:val="center"/>
          </w:tcPr>
          <w:p w14:paraId="7B7F4BE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89D8D6A"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768C98B1"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0ACAABD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talpa</w:t>
            </w:r>
          </w:p>
        </w:tc>
        <w:tc>
          <w:tcPr>
            <w:tcW w:w="6520" w:type="dxa"/>
            <w:tcBorders>
              <w:top w:val="single" w:sz="4" w:space="0" w:color="000000"/>
              <w:left w:val="single" w:sz="4" w:space="0" w:color="000000"/>
              <w:bottom w:val="single" w:sz="4" w:space="0" w:color="000000"/>
              <w:right w:val="single" w:sz="4" w:space="0" w:color="000000"/>
            </w:tcBorders>
            <w:vAlign w:val="center"/>
          </w:tcPr>
          <w:p w14:paraId="1C2F6CE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Plečiama iki ne mažiau kaip 1024GB vienam procesoriui tos pačios atminties moduliais kaip komplektuojama tarnybinė stotis.</w:t>
            </w:r>
          </w:p>
        </w:tc>
        <w:tc>
          <w:tcPr>
            <w:tcW w:w="2359" w:type="dxa"/>
            <w:tcBorders>
              <w:top w:val="single" w:sz="4" w:space="0" w:color="000000"/>
              <w:left w:val="single" w:sz="4" w:space="0" w:color="000000"/>
              <w:bottom w:val="single" w:sz="4" w:space="0" w:color="000000"/>
              <w:right w:val="single" w:sz="4" w:space="0" w:color="000000"/>
            </w:tcBorders>
            <w:vAlign w:val="center"/>
          </w:tcPr>
          <w:p w14:paraId="62711E2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5B470E1"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3F46E28A"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1D6DA97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Diskiniai kaupikliai (HDD/SSD) ir RAID valdiklis</w:t>
            </w:r>
          </w:p>
        </w:tc>
        <w:tc>
          <w:tcPr>
            <w:tcW w:w="6520" w:type="dxa"/>
            <w:tcBorders>
              <w:top w:val="single" w:sz="4" w:space="0" w:color="000000"/>
              <w:left w:val="single" w:sz="4" w:space="0" w:color="000000"/>
              <w:bottom w:val="single" w:sz="4" w:space="0" w:color="000000"/>
              <w:right w:val="single" w:sz="4" w:space="0" w:color="000000"/>
            </w:tcBorders>
          </w:tcPr>
          <w:p w14:paraId="130B123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kaip:</w:t>
            </w:r>
          </w:p>
          <w:p w14:paraId="2AC5EB7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6 vnt. 3.8TB 2,5“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14:ligatures w14:val="none"/>
              </w:rPr>
              <w:t xml:space="preserve"> 4 SSD „</w:t>
            </w:r>
            <w:proofErr w:type="spellStart"/>
            <w:r w:rsidRPr="002B510D">
              <w:rPr>
                <w:rFonts w:ascii="Times New Roman" w:eastAsia="Times New Roman" w:hAnsi="Times New Roman" w:cs="Times New Roman"/>
                <w:color w:val="000000"/>
                <w:kern w:val="0"/>
                <w:sz w:val="20"/>
                <w:szCs w:val="20"/>
                <w14:ligatures w14:val="none"/>
              </w:rPr>
              <w:t>Hot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Plug</w:t>
            </w:r>
            <w:proofErr w:type="spellEnd"/>
            <w:r w:rsidRPr="002B510D">
              <w:rPr>
                <w:rFonts w:ascii="Times New Roman" w:eastAsia="Times New Roman" w:hAnsi="Times New Roman" w:cs="Times New Roman"/>
                <w:color w:val="000000"/>
                <w:kern w:val="0"/>
                <w:sz w:val="20"/>
                <w:szCs w:val="20"/>
                <w14:ligatures w14:val="none"/>
              </w:rPr>
              <w:t xml:space="preserve">“, kurių DWPD parametras 5 metų </w:t>
            </w:r>
            <w:proofErr w:type="spellStart"/>
            <w:r w:rsidRPr="002B510D">
              <w:rPr>
                <w:rFonts w:ascii="Times New Roman" w:eastAsia="Times New Roman" w:hAnsi="Times New Roman" w:cs="Times New Roman"/>
                <w:color w:val="000000"/>
                <w:kern w:val="0"/>
                <w:sz w:val="20"/>
                <w:szCs w:val="20"/>
                <w14:ligatures w14:val="none"/>
              </w:rPr>
              <w:t>laikotarpiau</w:t>
            </w:r>
            <w:proofErr w:type="spellEnd"/>
            <w:r w:rsidRPr="002B510D">
              <w:rPr>
                <w:rFonts w:ascii="Times New Roman" w:eastAsia="Times New Roman" w:hAnsi="Times New Roman" w:cs="Times New Roman"/>
                <w:color w:val="000000"/>
                <w:kern w:val="0"/>
                <w:sz w:val="20"/>
                <w:szCs w:val="20"/>
                <w14:ligatures w14:val="none"/>
              </w:rPr>
              <w:t xml:space="preserve"> ne mažesnis kaip 1.</w:t>
            </w:r>
          </w:p>
          <w:p w14:paraId="05E641B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diskų.</w:t>
            </w:r>
          </w:p>
          <w:p w14:paraId="6D74DAE1"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Turi būti dedikuotas RAID valdiklis. RAID lygiai 1, 1+0, 5, 6 su ne mažiau nei 8GB spartinančiosios atminties („</w:t>
            </w:r>
            <w:proofErr w:type="spellStart"/>
            <w:r w:rsidRPr="002B510D">
              <w:rPr>
                <w:rFonts w:ascii="Times New Roman" w:eastAsia="Times New Roman" w:hAnsi="Times New Roman" w:cs="Times New Roman"/>
                <w:kern w:val="0"/>
                <w:sz w:val="20"/>
                <w:szCs w:val="20"/>
                <w14:ligatures w14:val="none"/>
              </w:rPr>
              <w:t>cache</w:t>
            </w:r>
            <w:proofErr w:type="spellEnd"/>
            <w:r w:rsidRPr="002B510D">
              <w:rPr>
                <w:rFonts w:ascii="Times New Roman" w:eastAsia="Times New Roman" w:hAnsi="Times New Roman" w:cs="Times New Roman"/>
                <w:kern w:val="0"/>
                <w:sz w:val="20"/>
                <w:szCs w:val="20"/>
                <w14:ligatures w14:val="none"/>
              </w:rPr>
              <w:t xml:space="preserve">“) su būsenos išsaugojimo savybe  (angl. </w:t>
            </w:r>
            <w:proofErr w:type="spellStart"/>
            <w:r w:rsidRPr="002B510D">
              <w:rPr>
                <w:rFonts w:ascii="Times New Roman" w:eastAsia="Times New Roman" w:hAnsi="Times New Roman" w:cs="Times New Roman"/>
                <w:kern w:val="0"/>
                <w:sz w:val="20"/>
                <w:szCs w:val="20"/>
                <w14:ligatures w14:val="none"/>
              </w:rPr>
              <w:t>battery-backed</w:t>
            </w:r>
            <w:proofErr w:type="spellEnd"/>
            <w:r w:rsidRPr="002B510D">
              <w:rPr>
                <w:rFonts w:ascii="Times New Roman" w:eastAsia="Times New Roman" w:hAnsi="Times New Roman" w:cs="Times New Roman"/>
                <w:kern w:val="0"/>
                <w:sz w:val="20"/>
                <w:szCs w:val="20"/>
                <w14:ligatures w14:val="none"/>
              </w:rPr>
              <w:t xml:space="preserve"> arba </w:t>
            </w:r>
            <w:proofErr w:type="spellStart"/>
            <w:r w:rsidRPr="002B510D">
              <w:rPr>
                <w:rFonts w:ascii="Times New Roman" w:eastAsia="Times New Roman" w:hAnsi="Times New Roman" w:cs="Times New Roman"/>
                <w:kern w:val="0"/>
                <w:sz w:val="20"/>
                <w:szCs w:val="20"/>
                <w14:ligatures w14:val="none"/>
              </w:rPr>
              <w:t>flash-backed</w:t>
            </w:r>
            <w:proofErr w:type="spellEnd"/>
            <w:r w:rsidRPr="002B510D">
              <w:rPr>
                <w:rFonts w:ascii="Times New Roman" w:eastAsia="Times New Roman" w:hAnsi="Times New Roman" w:cs="Times New Roman"/>
                <w:kern w:val="0"/>
                <w:sz w:val="20"/>
                <w:szCs w:val="20"/>
                <w14:ligatures w14:val="none"/>
              </w:rPr>
              <w:t>).</w:t>
            </w:r>
          </w:p>
          <w:p w14:paraId="36FDE72B"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Non</w:t>
            </w:r>
            <w:proofErr w:type="spellEnd"/>
            <w:r w:rsidRPr="002B510D">
              <w:rPr>
                <w:rFonts w:ascii="Times New Roman" w:eastAsia="Times New Roman" w:hAnsi="Times New Roman" w:cs="Times New Roman"/>
                <w:kern w:val="0"/>
                <w:sz w:val="20"/>
                <w:szCs w:val="20"/>
                <w14:ligatures w14:val="none"/>
              </w:rPr>
              <w:t>-RAID“ arba “</w:t>
            </w:r>
            <w:proofErr w:type="spellStart"/>
            <w:r w:rsidRPr="002B510D">
              <w:rPr>
                <w:rFonts w:ascii="Times New Roman" w:eastAsia="Times New Roman" w:hAnsi="Times New Roman" w:cs="Times New Roman"/>
                <w:kern w:val="0"/>
                <w:sz w:val="20"/>
                <w:szCs w:val="20"/>
                <w14:ligatures w14:val="none"/>
              </w:rPr>
              <w:t>Pass-through</w:t>
            </w:r>
            <w:proofErr w:type="spellEnd"/>
            <w:r w:rsidRPr="002B510D">
              <w:rPr>
                <w:rFonts w:ascii="Times New Roman" w:eastAsia="Times New Roman" w:hAnsi="Times New Roman" w:cs="Times New Roman"/>
                <w:kern w:val="0"/>
                <w:sz w:val="20"/>
                <w:szCs w:val="20"/>
                <w14:ligatures w14:val="none"/>
              </w:rPr>
              <w:t>” palaikymas.</w:t>
            </w:r>
          </w:p>
          <w:p w14:paraId="459A3928"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488F99E2"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palaiko atsarginį diską, kuris, sugedus kitam diskui bet kuriame RAID masyve, yra automatiškai pakeičiamas vietoje sugedusiojo disko;</w:t>
            </w:r>
          </w:p>
          <w:p w14:paraId="480F5196"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įrenginio procesorius nenaudojamas kontrolinių sumų skaičiavimui ar tikrinimui.</w:t>
            </w:r>
          </w:p>
          <w:p w14:paraId="0EB9C335" w14:textId="77777777" w:rsidR="00E21DB1" w:rsidRPr="009F3BAE" w:rsidRDefault="00E21DB1" w:rsidP="00E21DB1">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RAID valdiklio našumas turi būti ne mažesnis kaip </w:t>
            </w:r>
            <w:r w:rsidRPr="009F3BAE">
              <w:rPr>
                <w:rFonts w:ascii="Times New Roman" w:eastAsia="Times New Roman" w:hAnsi="Times New Roman" w:cs="Times New Roman"/>
                <w:kern w:val="0"/>
                <w:sz w:val="20"/>
                <w:szCs w:val="20"/>
                <w14:ligatures w14:val="none"/>
              </w:rPr>
              <w:t xml:space="preserve">6 milijonai atsitiktinio skaitymo (angl. </w:t>
            </w:r>
            <w:proofErr w:type="spellStart"/>
            <w:r w:rsidRPr="009F3BAE">
              <w:rPr>
                <w:rFonts w:ascii="Times New Roman" w:eastAsia="Times New Roman" w:hAnsi="Times New Roman" w:cs="Times New Roman"/>
                <w:kern w:val="0"/>
                <w:sz w:val="20"/>
                <w:szCs w:val="20"/>
                <w14:ligatures w14:val="none"/>
              </w:rPr>
              <w:t>random</w:t>
            </w:r>
            <w:proofErr w:type="spellEnd"/>
            <w:r w:rsidRPr="009F3BAE">
              <w:rPr>
                <w:rFonts w:ascii="Times New Roman" w:eastAsia="Times New Roman" w:hAnsi="Times New Roman" w:cs="Times New Roman"/>
                <w:kern w:val="0"/>
                <w:sz w:val="20"/>
                <w:szCs w:val="20"/>
                <w14:ligatures w14:val="none"/>
              </w:rPr>
              <w:t xml:space="preserve"> </w:t>
            </w:r>
            <w:proofErr w:type="spellStart"/>
            <w:r w:rsidRPr="009F3BAE">
              <w:rPr>
                <w:rFonts w:ascii="Times New Roman" w:eastAsia="Times New Roman" w:hAnsi="Times New Roman" w:cs="Times New Roman"/>
                <w:kern w:val="0"/>
                <w:sz w:val="20"/>
                <w:szCs w:val="20"/>
                <w14:ligatures w14:val="none"/>
              </w:rPr>
              <w:t>read</w:t>
            </w:r>
            <w:proofErr w:type="spellEnd"/>
            <w:r w:rsidRPr="009F3BAE">
              <w:rPr>
                <w:rFonts w:ascii="Times New Roman" w:eastAsia="Times New Roman" w:hAnsi="Times New Roman" w:cs="Times New Roman"/>
                <w:kern w:val="0"/>
                <w:sz w:val="20"/>
                <w:szCs w:val="20"/>
                <w14:ligatures w14:val="none"/>
              </w:rPr>
              <w:t>) IOPS.</w:t>
            </w:r>
          </w:p>
        </w:tc>
        <w:tc>
          <w:tcPr>
            <w:tcW w:w="2359" w:type="dxa"/>
            <w:tcBorders>
              <w:top w:val="single" w:sz="4" w:space="0" w:color="000000"/>
              <w:left w:val="single" w:sz="4" w:space="0" w:color="000000"/>
              <w:bottom w:val="single" w:sz="4" w:space="0" w:color="000000"/>
              <w:right w:val="single" w:sz="4" w:space="0" w:color="000000"/>
            </w:tcBorders>
          </w:tcPr>
          <w:p w14:paraId="0782885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DDE279A"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665B3F54"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5599605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OS įkrovimo talpa</w:t>
            </w:r>
          </w:p>
        </w:tc>
        <w:tc>
          <w:tcPr>
            <w:tcW w:w="6520" w:type="dxa"/>
            <w:tcBorders>
              <w:top w:val="single" w:sz="4" w:space="0" w:color="000000"/>
              <w:left w:val="single" w:sz="4" w:space="0" w:color="000000"/>
              <w:bottom w:val="single" w:sz="4" w:space="0" w:color="000000"/>
              <w:right w:val="single" w:sz="4" w:space="0" w:color="000000"/>
            </w:tcBorders>
            <w:vAlign w:val="center"/>
          </w:tcPr>
          <w:p w14:paraId="7810E55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 xml:space="preserve">Ne mažiau kaip 2 vnt. keičiamų neišjungus M.2 tipo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tipo diskų kurių kiekvienas ne mažiau kaip 480 GB talpos skirtų virtualizacijos sistemos užkrovimui. Turi palaikyti laikmenų veidrodinį režimą (angl. </w:t>
            </w:r>
            <w:proofErr w:type="spellStart"/>
            <w:r w:rsidRPr="002B510D">
              <w:rPr>
                <w:rFonts w:ascii="Times New Roman" w:eastAsia="Times New Roman" w:hAnsi="Times New Roman" w:cs="Times New Roman"/>
                <w:kern w:val="0"/>
                <w:sz w:val="20"/>
                <w:szCs w:val="20"/>
                <w14:ligatures w14:val="none"/>
              </w:rPr>
              <w:t>Mirror</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Mode</w:t>
            </w:r>
            <w:proofErr w:type="spellEnd"/>
            <w:r w:rsidRPr="002B510D">
              <w:rPr>
                <w:rFonts w:ascii="Times New Roman" w:eastAsia="Times New Roman" w:hAnsi="Times New Roman" w:cs="Times New Roman"/>
                <w:kern w:val="0"/>
                <w:sz w:val="20"/>
                <w:szCs w:val="20"/>
                <w14:ligatures w14:val="none"/>
              </w:rPr>
              <w:t>).</w:t>
            </w:r>
          </w:p>
        </w:tc>
        <w:tc>
          <w:tcPr>
            <w:tcW w:w="2359" w:type="dxa"/>
            <w:tcBorders>
              <w:top w:val="single" w:sz="4" w:space="0" w:color="000000"/>
              <w:left w:val="single" w:sz="4" w:space="0" w:color="000000"/>
              <w:bottom w:val="single" w:sz="4" w:space="0" w:color="000000"/>
              <w:right w:val="single" w:sz="4" w:space="0" w:color="000000"/>
            </w:tcBorders>
            <w:vAlign w:val="center"/>
          </w:tcPr>
          <w:p w14:paraId="3B3BBD6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F9C69E6"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4EA24391"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4206FEF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Saugumo funkcijos</w:t>
            </w:r>
          </w:p>
        </w:tc>
        <w:tc>
          <w:tcPr>
            <w:tcW w:w="6520" w:type="dxa"/>
            <w:tcBorders>
              <w:top w:val="single" w:sz="4" w:space="0" w:color="000000"/>
              <w:left w:val="single" w:sz="4" w:space="0" w:color="000000"/>
              <w:bottom w:val="single" w:sz="4" w:space="0" w:color="000000"/>
              <w:right w:val="single" w:sz="4" w:space="0" w:color="000000"/>
            </w:tcBorders>
            <w:vAlign w:val="center"/>
          </w:tcPr>
          <w:p w14:paraId="2171570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2B510D">
              <w:rPr>
                <w:rFonts w:ascii="Times New Roman" w:eastAsia="Times New Roman" w:hAnsi="Times New Roman" w:cs="Times New Roman"/>
                <w:color w:val="000000"/>
                <w:kern w:val="0"/>
                <w:sz w:val="20"/>
                <w:szCs w:val="20"/>
                <w14:ligatures w14:val="none"/>
              </w:rPr>
              <w:t>Trusted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Platform</w:t>
            </w:r>
            <w:proofErr w:type="spellEnd"/>
            <w:r w:rsidRPr="002B510D">
              <w:rPr>
                <w:rFonts w:ascii="Times New Roman" w:eastAsia="Times New Roman" w:hAnsi="Times New Roman" w:cs="Times New Roman"/>
                <w:color w:val="000000"/>
                <w:kern w:val="0"/>
                <w:sz w:val="20"/>
                <w:szCs w:val="20"/>
                <w14:ligatures w14:val="none"/>
              </w:rPr>
              <w:t xml:space="preserve"> Module (TPM 2.0) ar lygiavertis modulis.</w:t>
            </w:r>
          </w:p>
        </w:tc>
        <w:tc>
          <w:tcPr>
            <w:tcW w:w="2359" w:type="dxa"/>
            <w:tcBorders>
              <w:top w:val="single" w:sz="4" w:space="0" w:color="000000"/>
              <w:left w:val="single" w:sz="4" w:space="0" w:color="000000"/>
              <w:bottom w:val="single" w:sz="4" w:space="0" w:color="000000"/>
              <w:right w:val="single" w:sz="4" w:space="0" w:color="000000"/>
            </w:tcBorders>
            <w:vAlign w:val="center"/>
          </w:tcPr>
          <w:p w14:paraId="1423771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659A5E0"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1E976D68"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324CE1E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I/O išplėtimo lizdai</w:t>
            </w:r>
          </w:p>
        </w:tc>
        <w:tc>
          <w:tcPr>
            <w:tcW w:w="6520" w:type="dxa"/>
            <w:tcBorders>
              <w:top w:val="single" w:sz="4" w:space="0" w:color="000000"/>
              <w:left w:val="single" w:sz="4" w:space="0" w:color="000000"/>
              <w:bottom w:val="single" w:sz="4" w:space="0" w:color="000000"/>
              <w:right w:val="single" w:sz="4" w:space="0" w:color="000000"/>
            </w:tcBorders>
            <w:vAlign w:val="center"/>
          </w:tcPr>
          <w:p w14:paraId="4A82704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1 vnt.  laisvas PCI-Express x16 Gen</w:t>
            </w:r>
            <w:r w:rsidRPr="009F3BAE">
              <w:rPr>
                <w:rFonts w:ascii="Times New Roman" w:eastAsia="Times New Roman" w:hAnsi="Times New Roman" w:cs="Times New Roman"/>
                <w:color w:val="000000"/>
                <w:kern w:val="0"/>
                <w:sz w:val="20"/>
                <w:szCs w:val="20"/>
                <w14:ligatures w14:val="none"/>
              </w:rPr>
              <w:t>5</w:t>
            </w:r>
            <w:r w:rsidRPr="002B510D">
              <w:rPr>
                <w:rFonts w:ascii="Times New Roman" w:eastAsia="Times New Roman" w:hAnsi="Times New Roman" w:cs="Times New Roman"/>
                <w:color w:val="000000"/>
                <w:kern w:val="0"/>
                <w:sz w:val="20"/>
                <w:szCs w:val="20"/>
                <w14:ligatures w14:val="none"/>
              </w:rPr>
              <w:t xml:space="preserve"> lizdas arba OCP lizdas.</w:t>
            </w:r>
          </w:p>
        </w:tc>
        <w:tc>
          <w:tcPr>
            <w:tcW w:w="2359" w:type="dxa"/>
            <w:tcBorders>
              <w:top w:val="single" w:sz="4" w:space="0" w:color="000000"/>
              <w:left w:val="single" w:sz="4" w:space="0" w:color="000000"/>
              <w:bottom w:val="single" w:sz="4" w:space="0" w:color="000000"/>
              <w:right w:val="single" w:sz="4" w:space="0" w:color="000000"/>
            </w:tcBorders>
            <w:vAlign w:val="center"/>
          </w:tcPr>
          <w:p w14:paraId="091ADB3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C6E42F2"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183D5FBD"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058E959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Vaizdo posistemė</w:t>
            </w:r>
          </w:p>
        </w:tc>
        <w:tc>
          <w:tcPr>
            <w:tcW w:w="6520" w:type="dxa"/>
            <w:tcBorders>
              <w:top w:val="single" w:sz="4" w:space="0" w:color="000000"/>
              <w:left w:val="single" w:sz="4" w:space="0" w:color="000000"/>
              <w:bottom w:val="single" w:sz="4" w:space="0" w:color="000000"/>
              <w:right w:val="single" w:sz="4" w:space="0" w:color="000000"/>
            </w:tcBorders>
          </w:tcPr>
          <w:p w14:paraId="4A0CFFE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Integruota, palaikanti ne blogesnę kaip 1280 x 1024 raišką.</w:t>
            </w:r>
          </w:p>
        </w:tc>
        <w:tc>
          <w:tcPr>
            <w:tcW w:w="2359" w:type="dxa"/>
            <w:tcBorders>
              <w:top w:val="single" w:sz="4" w:space="0" w:color="000000"/>
              <w:left w:val="single" w:sz="4" w:space="0" w:color="000000"/>
              <w:bottom w:val="single" w:sz="4" w:space="0" w:color="000000"/>
              <w:right w:val="single" w:sz="4" w:space="0" w:color="000000"/>
            </w:tcBorders>
          </w:tcPr>
          <w:p w14:paraId="6FC2BA3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3D523E5"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4D0B00AD"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3A25C09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Tinklo adapteris</w:t>
            </w:r>
          </w:p>
        </w:tc>
        <w:tc>
          <w:tcPr>
            <w:tcW w:w="6520" w:type="dxa"/>
            <w:tcBorders>
              <w:top w:val="single" w:sz="4" w:space="0" w:color="000000"/>
              <w:left w:val="single" w:sz="4" w:space="0" w:color="000000"/>
              <w:bottom w:val="single" w:sz="4" w:space="0" w:color="000000"/>
              <w:right w:val="single" w:sz="4" w:space="0" w:color="000000"/>
            </w:tcBorders>
            <w:vAlign w:val="center"/>
          </w:tcPr>
          <w:p w14:paraId="555B4A1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blogiau kaip:</w:t>
            </w:r>
          </w:p>
          <w:p w14:paraId="2A35FBE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100Gbps QSFP56 tipo sąsajos;</w:t>
            </w:r>
          </w:p>
          <w:p w14:paraId="740E3C9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100 </w:t>
            </w:r>
            <w:proofErr w:type="spellStart"/>
            <w:r w:rsidRPr="002B510D">
              <w:rPr>
                <w:rFonts w:ascii="Times New Roman" w:eastAsia="Times New Roman" w:hAnsi="Times New Roman" w:cs="Times New Roman"/>
                <w:color w:val="000000"/>
                <w:kern w:val="0"/>
                <w:sz w:val="20"/>
                <w:szCs w:val="20"/>
                <w14:ligatures w14:val="none"/>
              </w:rPr>
              <w:t>Gbps</w:t>
            </w:r>
            <w:proofErr w:type="spellEnd"/>
            <w:r w:rsidRPr="002B510D">
              <w:rPr>
                <w:rFonts w:ascii="Times New Roman" w:eastAsia="Times New Roman" w:hAnsi="Times New Roman" w:cs="Times New Roman"/>
                <w:color w:val="000000"/>
                <w:kern w:val="0"/>
                <w:sz w:val="20"/>
                <w:szCs w:val="20"/>
                <w14:ligatures w14:val="none"/>
              </w:rPr>
              <w:t xml:space="preserve"> QSFP56 sąsajos turi palaikyti:</w:t>
            </w:r>
          </w:p>
          <w:p w14:paraId="61382F7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roofErr w:type="spellStart"/>
            <w:r w:rsidRPr="002B510D">
              <w:rPr>
                <w:rFonts w:ascii="Times New Roman" w:eastAsia="Times New Roman" w:hAnsi="Times New Roman" w:cs="Times New Roman"/>
                <w:color w:val="000000"/>
                <w:kern w:val="0"/>
                <w:sz w:val="20"/>
                <w:szCs w:val="20"/>
                <w14:ligatures w14:val="none"/>
              </w:rPr>
              <w:t>Stateless</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Checksum</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offload</w:t>
            </w:r>
            <w:proofErr w:type="spellEnd"/>
            <w:r w:rsidRPr="002B510D">
              <w:rPr>
                <w:rFonts w:ascii="Times New Roman" w:eastAsia="Times New Roman" w:hAnsi="Times New Roman" w:cs="Times New Roman"/>
                <w:color w:val="000000"/>
                <w:kern w:val="0"/>
                <w:sz w:val="20"/>
                <w:szCs w:val="20"/>
                <w14:ligatures w14:val="none"/>
              </w:rPr>
              <w:t xml:space="preserve">, NVGRE, VXLAN,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NMEf</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NVMEoF</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Fabrics</w:t>
            </w:r>
            <w:proofErr w:type="spellEnd"/>
            <w:r w:rsidRPr="002B510D">
              <w:rPr>
                <w:rFonts w:ascii="Times New Roman" w:eastAsia="Times New Roman" w:hAnsi="Times New Roman" w:cs="Times New Roman"/>
                <w:color w:val="000000"/>
                <w:kern w:val="0"/>
                <w:sz w:val="20"/>
                <w:szCs w:val="20"/>
                <w14:ligatures w14:val="none"/>
              </w:rPr>
              <w:t xml:space="preserve">), SR-IOV virtualizacija. </w:t>
            </w:r>
          </w:p>
          <w:p w14:paraId="4382FAAC" w14:textId="77777777" w:rsidR="00E21DB1" w:rsidRPr="002B510D" w:rsidRDefault="00E21DB1" w:rsidP="00E21DB1">
            <w:pPr>
              <w:widowControl w:val="0"/>
              <w:spacing w:after="0" w:line="254"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Dvi </w:t>
            </w:r>
            <w:proofErr w:type="spellStart"/>
            <w:r w:rsidRPr="002B510D">
              <w:rPr>
                <w:rFonts w:ascii="Times New Roman" w:eastAsia="Times New Roman" w:hAnsi="Times New Roman" w:cs="Times New Roman"/>
                <w:kern w:val="0"/>
                <w:sz w:val="20"/>
                <w:szCs w:val="20"/>
                <w14:ligatures w14:val="none"/>
              </w:rPr>
              <w:t>Infiniband</w:t>
            </w:r>
            <w:proofErr w:type="spellEnd"/>
            <w:r w:rsidRPr="002B510D">
              <w:rPr>
                <w:rFonts w:ascii="Times New Roman" w:eastAsia="Times New Roman" w:hAnsi="Times New Roman" w:cs="Times New Roman"/>
                <w:kern w:val="0"/>
                <w:sz w:val="20"/>
                <w:szCs w:val="20"/>
                <w14:ligatures w14:val="none"/>
              </w:rPr>
              <w:t xml:space="preserve"> standarto sąsajos su ne mažiau kaip 200Gbps tinklo prievadais realizuotais naudojant ne mažiau kaip 2 vnt. </w:t>
            </w:r>
            <w:proofErr w:type="spellStart"/>
            <w:r w:rsidRPr="002B510D">
              <w:rPr>
                <w:rFonts w:ascii="Times New Roman" w:eastAsia="Times New Roman" w:hAnsi="Times New Roman" w:cs="Times New Roman"/>
                <w:kern w:val="0"/>
                <w:sz w:val="20"/>
                <w:szCs w:val="20"/>
                <w14:ligatures w14:val="none"/>
              </w:rPr>
              <w:t>PCIe</w:t>
            </w:r>
            <w:proofErr w:type="spellEnd"/>
            <w:r w:rsidRPr="002B510D">
              <w:rPr>
                <w:rFonts w:ascii="Times New Roman" w:eastAsia="Times New Roman" w:hAnsi="Times New Roman" w:cs="Times New Roman"/>
                <w:kern w:val="0"/>
                <w:sz w:val="20"/>
                <w:szCs w:val="20"/>
                <w14:ligatures w14:val="none"/>
              </w:rPr>
              <w:t xml:space="preserve"> tipo adapterius. </w:t>
            </w:r>
          </w:p>
          <w:p w14:paraId="12D762A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200Gbps OSFP sąsajos turi palaikyti </w:t>
            </w:r>
            <w:proofErr w:type="spellStart"/>
            <w:r w:rsidRPr="002B510D">
              <w:rPr>
                <w:rFonts w:ascii="Times New Roman" w:eastAsia="Times New Roman" w:hAnsi="Times New Roman" w:cs="Times New Roman"/>
                <w:color w:val="000000"/>
                <w:kern w:val="0"/>
                <w:sz w:val="20"/>
                <w:szCs w:val="20"/>
                <w14:ligatures w14:val="none"/>
              </w:rPr>
              <w:t>InfiniBand</w:t>
            </w:r>
            <w:proofErr w:type="spellEnd"/>
            <w:r w:rsidRPr="002B510D">
              <w:rPr>
                <w:rFonts w:ascii="Times New Roman" w:eastAsia="Times New Roman" w:hAnsi="Times New Roman" w:cs="Times New Roman"/>
                <w:color w:val="000000"/>
                <w:kern w:val="0"/>
                <w:sz w:val="20"/>
                <w:szCs w:val="20"/>
                <w14:ligatures w14:val="none"/>
              </w:rPr>
              <w:t xml:space="preserve"> NDR200,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GPUDirect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Storage</w:t>
            </w:r>
            <w:proofErr w:type="spellEnd"/>
            <w:r w:rsidRPr="002B510D">
              <w:rPr>
                <w:rFonts w:ascii="Times New Roman" w:eastAsia="Times New Roman" w:hAnsi="Times New Roman" w:cs="Times New Roman"/>
                <w:color w:val="000000"/>
                <w:kern w:val="0"/>
                <w:sz w:val="20"/>
                <w:szCs w:val="20"/>
                <w14:ligatures w14:val="none"/>
              </w:rPr>
              <w:t xml:space="preserve"> ir SHARP arba lygiavertį </w:t>
            </w:r>
            <w:r w:rsidRPr="002B510D">
              <w:rPr>
                <w:rFonts w:ascii="Times New Roman" w:eastAsia="Times New Roman" w:hAnsi="Times New Roman" w:cs="Times New Roman"/>
                <w:color w:val="000000"/>
                <w:kern w:val="0"/>
                <w:sz w:val="20"/>
                <w:szCs w:val="20"/>
                <w14:ligatures w14:val="none"/>
              </w:rPr>
              <w:lastRenderedPageBreak/>
              <w:t>protokolą.</w:t>
            </w:r>
          </w:p>
        </w:tc>
        <w:tc>
          <w:tcPr>
            <w:tcW w:w="2359" w:type="dxa"/>
            <w:tcBorders>
              <w:top w:val="single" w:sz="4" w:space="0" w:color="000000"/>
              <w:left w:val="single" w:sz="4" w:space="0" w:color="000000"/>
              <w:bottom w:val="single" w:sz="4" w:space="0" w:color="000000"/>
              <w:right w:val="single" w:sz="4" w:space="0" w:color="000000"/>
            </w:tcBorders>
            <w:vAlign w:val="center"/>
          </w:tcPr>
          <w:p w14:paraId="6BF0E6D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B24D211"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72CED4D7"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03C8355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Prievadai</w:t>
            </w:r>
          </w:p>
        </w:tc>
        <w:tc>
          <w:tcPr>
            <w:tcW w:w="6520" w:type="dxa"/>
            <w:tcBorders>
              <w:top w:val="single" w:sz="4" w:space="0" w:color="000000"/>
              <w:left w:val="single" w:sz="4" w:space="0" w:color="000000"/>
              <w:bottom w:val="single" w:sz="4" w:space="0" w:color="000000"/>
              <w:right w:val="single" w:sz="4" w:space="0" w:color="000000"/>
            </w:tcBorders>
          </w:tcPr>
          <w:p w14:paraId="32B3208D" w14:textId="77777777" w:rsidR="00E21DB1" w:rsidRPr="009F3BAE"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359" w:type="dxa"/>
            <w:tcBorders>
              <w:top w:val="single" w:sz="4" w:space="0" w:color="000000"/>
              <w:left w:val="single" w:sz="4" w:space="0" w:color="000000"/>
              <w:bottom w:val="single" w:sz="4" w:space="0" w:color="000000"/>
              <w:right w:val="single" w:sz="4" w:space="0" w:color="000000"/>
            </w:tcBorders>
          </w:tcPr>
          <w:p w14:paraId="1CF481D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39EFEEF"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7E9BB748"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36D32E9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GPU</w:t>
            </w:r>
          </w:p>
        </w:tc>
        <w:tc>
          <w:tcPr>
            <w:tcW w:w="6520" w:type="dxa"/>
            <w:tcBorders>
              <w:top w:val="single" w:sz="4" w:space="0" w:color="000000"/>
              <w:left w:val="single" w:sz="4" w:space="0" w:color="000000"/>
              <w:bottom w:val="single" w:sz="4" w:space="0" w:color="000000"/>
              <w:right w:val="single" w:sz="4" w:space="0" w:color="000000"/>
            </w:tcBorders>
          </w:tcPr>
          <w:p w14:paraId="5EAED37B" w14:textId="77777777" w:rsidR="00E21DB1" w:rsidRPr="002B510D" w:rsidRDefault="00E21DB1" w:rsidP="00E21DB1">
            <w:pPr>
              <w:autoSpaceDN w:val="0"/>
              <w:spacing w:after="0" w:line="240" w:lineRule="auto"/>
              <w:jc w:val="both"/>
              <w:rPr>
                <w:rFonts w:ascii="Times New Roman" w:eastAsia="Calibri" w:hAnsi="Times New Roman" w:cs="Times New Roman"/>
                <w:kern w:val="0"/>
                <w:sz w:val="20"/>
                <w:szCs w:val="20"/>
                <w14:ligatures w14:val="none"/>
              </w:rPr>
            </w:pPr>
            <w:r w:rsidRPr="002B510D">
              <w:rPr>
                <w:rFonts w:ascii="Times New Roman" w:eastAsia="Calibri" w:hAnsi="Times New Roman" w:cs="Times New Roman"/>
                <w:kern w:val="0"/>
                <w:sz w:val="20"/>
                <w:szCs w:val="20"/>
                <w14:ligatures w14:val="none"/>
              </w:rPr>
              <w:t>Ne mažiau kaip 2 vnt. GPU.</w:t>
            </w:r>
          </w:p>
          <w:p w14:paraId="73F40F37" w14:textId="77777777" w:rsidR="00E21DB1" w:rsidRPr="002B510D" w:rsidRDefault="00E21DB1" w:rsidP="00E21DB1">
            <w:pPr>
              <w:autoSpaceDN w:val="0"/>
              <w:spacing w:after="0" w:line="240" w:lineRule="auto"/>
              <w:jc w:val="both"/>
              <w:rPr>
                <w:rFonts w:ascii="Times New Roman" w:eastAsia="Calibri" w:hAnsi="Times New Roman" w:cs="Times New Roman"/>
                <w:kern w:val="0"/>
                <w:sz w:val="20"/>
                <w:szCs w:val="20"/>
                <w14:ligatures w14:val="none"/>
              </w:rPr>
            </w:pPr>
            <w:r w:rsidRPr="002B510D">
              <w:rPr>
                <w:rFonts w:ascii="Times New Roman" w:eastAsia="Calibri" w:hAnsi="Times New Roman" w:cs="Times New Roman"/>
                <w:kern w:val="0"/>
                <w:sz w:val="20"/>
                <w:szCs w:val="20"/>
                <w14:ligatures w14:val="none"/>
              </w:rPr>
              <w:t xml:space="preserve">Ne mažiau kaip </w:t>
            </w:r>
            <w:r w:rsidRPr="009F3BAE">
              <w:rPr>
                <w:rFonts w:ascii="Times New Roman" w:eastAsia="Calibri" w:hAnsi="Times New Roman" w:cs="Times New Roman"/>
                <w:kern w:val="0"/>
                <w:sz w:val="20"/>
                <w:szCs w:val="20"/>
                <w14:ligatures w14:val="none"/>
              </w:rPr>
              <w:t>96</w:t>
            </w:r>
            <w:r w:rsidRPr="002B510D">
              <w:rPr>
                <w:rFonts w:ascii="Times New Roman" w:eastAsia="Calibri" w:hAnsi="Times New Roman" w:cs="Times New Roman"/>
                <w:kern w:val="0"/>
                <w:sz w:val="20"/>
                <w:szCs w:val="20"/>
                <w14:ligatures w14:val="none"/>
              </w:rPr>
              <w:t>GB GDR7 su ECC ne mažiau kaip</w:t>
            </w:r>
            <w:r w:rsidRPr="002B510D">
              <w:rPr>
                <w:rFonts w:ascii="Times New Roman" w:eastAsia="Calibri" w:hAnsi="Times New Roman" w:cs="Times New Roman"/>
                <w:color w:val="000000"/>
                <w:kern w:val="0"/>
                <w:sz w:val="20"/>
                <w:szCs w:val="20"/>
                <w14:ligatures w14:val="none"/>
              </w:rPr>
              <w:t xml:space="preserve"> 1.5TB/s</w:t>
            </w:r>
            <w:r w:rsidRPr="002B510D">
              <w:rPr>
                <w:rFonts w:ascii="Times New Roman" w:eastAsia="Calibri" w:hAnsi="Times New Roman" w:cs="Times New Roman"/>
                <w:kern w:val="0"/>
                <w:sz w:val="20"/>
                <w:szCs w:val="20"/>
                <w14:ligatures w14:val="none"/>
              </w:rPr>
              <w:t xml:space="preserve"> pralaidumo atminties kiekviename GPU;</w:t>
            </w:r>
          </w:p>
          <w:p w14:paraId="74F8A2A5"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Tiekėjas turi nurodyti siūlomų GPU gamintoją, modelį, atminties kiekį.</w:t>
            </w:r>
          </w:p>
        </w:tc>
        <w:tc>
          <w:tcPr>
            <w:tcW w:w="2359" w:type="dxa"/>
            <w:tcBorders>
              <w:top w:val="single" w:sz="4" w:space="0" w:color="000000"/>
              <w:left w:val="single" w:sz="4" w:space="0" w:color="000000"/>
              <w:bottom w:val="single" w:sz="4" w:space="0" w:color="000000"/>
              <w:right w:val="single" w:sz="4" w:space="0" w:color="000000"/>
            </w:tcBorders>
          </w:tcPr>
          <w:p w14:paraId="018482E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9BA1E44"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15A6EBF2"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3FB66F0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Aušinimas</w:t>
            </w:r>
          </w:p>
        </w:tc>
        <w:tc>
          <w:tcPr>
            <w:tcW w:w="6520" w:type="dxa"/>
            <w:tcBorders>
              <w:top w:val="single" w:sz="4" w:space="0" w:color="000000"/>
              <w:left w:val="single" w:sz="4" w:space="0" w:color="000000"/>
              <w:bottom w:val="single" w:sz="4" w:space="0" w:color="000000"/>
              <w:right w:val="single" w:sz="4" w:space="0" w:color="000000"/>
            </w:tcBorders>
          </w:tcPr>
          <w:p w14:paraId="54CEC17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359" w:type="dxa"/>
            <w:tcBorders>
              <w:top w:val="single" w:sz="4" w:space="0" w:color="000000"/>
              <w:left w:val="single" w:sz="4" w:space="0" w:color="000000"/>
              <w:bottom w:val="single" w:sz="4" w:space="0" w:color="000000"/>
              <w:right w:val="single" w:sz="4" w:space="0" w:color="000000"/>
            </w:tcBorders>
          </w:tcPr>
          <w:p w14:paraId="1AE04B6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CC2CCCD"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6427DABC"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67FF5BC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Maitinimo šaltinis</w:t>
            </w:r>
          </w:p>
        </w:tc>
        <w:tc>
          <w:tcPr>
            <w:tcW w:w="6520" w:type="dxa"/>
            <w:tcBorders>
              <w:top w:val="single" w:sz="4" w:space="0" w:color="000000"/>
              <w:left w:val="single" w:sz="4" w:space="0" w:color="000000"/>
              <w:bottom w:val="single" w:sz="4" w:space="0" w:color="000000"/>
              <w:right w:val="single" w:sz="4" w:space="0" w:color="000000"/>
            </w:tcBorders>
          </w:tcPr>
          <w:p w14:paraId="4A71AAD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Tarnybinė stotis turi turėti ne mažiau kaip 2 (</w:t>
            </w:r>
            <w:r w:rsidRPr="002B510D">
              <w:rPr>
                <w:rFonts w:ascii="Times New Roman" w:eastAsia="Times New Roman" w:hAnsi="Times New Roman" w:cs="Times New Roman"/>
                <w:i/>
                <w:kern w:val="0"/>
                <w:sz w:val="20"/>
                <w:szCs w:val="20"/>
                <w14:ligatures w14:val="none"/>
              </w:rPr>
              <w:t>du</w:t>
            </w:r>
            <w:r w:rsidRPr="002B510D">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2B510D">
              <w:rPr>
                <w:rFonts w:ascii="Times New Roman" w:eastAsia="Times New Roman" w:hAnsi="Times New Roman" w:cs="Times New Roman"/>
                <w:i/>
                <w:kern w:val="0"/>
                <w:sz w:val="20"/>
                <w:szCs w:val="20"/>
                <w14:ligatures w14:val="none"/>
              </w:rPr>
              <w:t xml:space="preserve">(angl.  </w:t>
            </w:r>
            <w:proofErr w:type="spellStart"/>
            <w:r w:rsidRPr="002B510D">
              <w:rPr>
                <w:rFonts w:ascii="Times New Roman" w:eastAsia="Times New Roman" w:hAnsi="Times New Roman" w:cs="Times New Roman"/>
                <w:i/>
                <w:kern w:val="0"/>
                <w:sz w:val="20"/>
                <w:szCs w:val="20"/>
                <w14:ligatures w14:val="none"/>
              </w:rPr>
              <w:t>Redundant</w:t>
            </w:r>
            <w:proofErr w:type="spellEnd"/>
            <w:r w:rsidRPr="002B510D">
              <w:rPr>
                <w:rFonts w:ascii="Times New Roman" w:eastAsia="Times New Roman" w:hAnsi="Times New Roman" w:cs="Times New Roman"/>
                <w:i/>
                <w:kern w:val="0"/>
                <w:sz w:val="20"/>
                <w:szCs w:val="20"/>
                <w14:ligatures w14:val="none"/>
              </w:rPr>
              <w:t xml:space="preserve"> PSU)</w:t>
            </w:r>
            <w:r w:rsidRPr="002B510D">
              <w:rPr>
                <w:rFonts w:ascii="Times New Roman" w:eastAsia="Times New Roman" w:hAnsi="Times New Roman" w:cs="Times New Roman"/>
                <w:kern w:val="0"/>
                <w:sz w:val="20"/>
                <w:szCs w:val="20"/>
                <w14:ligatures w14:val="none"/>
              </w:rPr>
              <w:t xml:space="preserve">. Vieno maitinimo šaltinio maksimali galia turi būti ne mažesnė kaip 3000 W. Turi būti galima juos pakeisti nepertraukiant tarnybinės stoties darbo (angl. </w:t>
            </w:r>
            <w:proofErr w:type="spellStart"/>
            <w:r w:rsidRPr="002B510D">
              <w:rPr>
                <w:rFonts w:ascii="Times New Roman" w:eastAsia="Times New Roman" w:hAnsi="Times New Roman" w:cs="Times New Roman"/>
                <w:i/>
                <w:kern w:val="0"/>
                <w:sz w:val="20"/>
                <w:szCs w:val="20"/>
                <w14:ligatures w14:val="none"/>
              </w:rPr>
              <w:t>hotswap</w:t>
            </w:r>
            <w:proofErr w:type="spellEnd"/>
            <w:r w:rsidRPr="002B510D">
              <w:rPr>
                <w:rFonts w:ascii="Times New Roman" w:eastAsia="Times New Roman" w:hAnsi="Times New Roman" w:cs="Times New Roman"/>
                <w:kern w:val="0"/>
                <w:sz w:val="20"/>
                <w:szCs w:val="20"/>
                <w14:ligatures w14:val="none"/>
              </w:rPr>
              <w:t>)</w:t>
            </w:r>
            <w:r w:rsidRPr="002B510D">
              <w:rPr>
                <w:rFonts w:ascii="Times New Roman" w:eastAsia="Times New Roman" w:hAnsi="Times New Roman" w:cs="Times New Roman"/>
                <w:color w:val="000000"/>
                <w:kern w:val="0"/>
                <w:sz w:val="20"/>
                <w:szCs w:val="20"/>
                <w14:ligatures w14:val="none"/>
              </w:rPr>
              <w:t>. Ne prastesnis negu 96% efektyvumas, esant 50% apkrovai.</w:t>
            </w:r>
          </w:p>
        </w:tc>
        <w:tc>
          <w:tcPr>
            <w:tcW w:w="2359" w:type="dxa"/>
            <w:tcBorders>
              <w:top w:val="single" w:sz="4" w:space="0" w:color="000000"/>
              <w:left w:val="single" w:sz="4" w:space="0" w:color="000000"/>
              <w:bottom w:val="single" w:sz="4" w:space="0" w:color="000000"/>
              <w:right w:val="single" w:sz="4" w:space="0" w:color="000000"/>
            </w:tcBorders>
          </w:tcPr>
          <w:p w14:paraId="05B35B5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FF8AC7F"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6837ABE9"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3ACB08E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nuotolinis</w:t>
            </w:r>
          </w:p>
          <w:p w14:paraId="1A203D3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valdymas</w:t>
            </w:r>
          </w:p>
        </w:tc>
        <w:tc>
          <w:tcPr>
            <w:tcW w:w="6520" w:type="dxa"/>
            <w:tcBorders>
              <w:top w:val="single" w:sz="4" w:space="0" w:color="000000"/>
              <w:left w:val="single" w:sz="4" w:space="0" w:color="000000"/>
              <w:bottom w:val="single" w:sz="4" w:space="0" w:color="000000"/>
              <w:right w:val="single" w:sz="4" w:space="0" w:color="000000"/>
            </w:tcBorders>
            <w:vAlign w:val="center"/>
          </w:tcPr>
          <w:p w14:paraId="61D81CA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3AD0E23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7A82B80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2B510D">
              <w:rPr>
                <w:rFonts w:ascii="Times New Roman" w:eastAsia="Times New Roman" w:hAnsi="Times New Roman" w:cs="Times New Roman"/>
                <w:color w:val="000000"/>
                <w:kern w:val="0"/>
                <w:sz w:val="20"/>
                <w:szCs w:val="20"/>
                <w14:ligatures w14:val="none"/>
              </w:rPr>
              <w:t>Lightweight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Directory</w:t>
            </w:r>
            <w:proofErr w:type="spellEnd"/>
            <w:r w:rsidRPr="002B510D">
              <w:rPr>
                <w:rFonts w:ascii="Times New Roman" w:eastAsia="Times New Roman" w:hAnsi="Times New Roman" w:cs="Times New Roman"/>
                <w:color w:val="000000"/>
                <w:kern w:val="0"/>
                <w:sz w:val="20"/>
                <w:szCs w:val="20"/>
                <w14:ligatures w14:val="none"/>
              </w:rPr>
              <w:t xml:space="preserve"> Access </w:t>
            </w:r>
            <w:proofErr w:type="spellStart"/>
            <w:r w:rsidRPr="002B510D">
              <w:rPr>
                <w:rFonts w:ascii="Times New Roman" w:eastAsia="Times New Roman" w:hAnsi="Times New Roman" w:cs="Times New Roman"/>
                <w:color w:val="000000"/>
                <w:kern w:val="0"/>
                <w:sz w:val="20"/>
                <w:szCs w:val="20"/>
                <w14:ligatures w14:val="none"/>
              </w:rPr>
              <w:t>Protocol</w:t>
            </w:r>
            <w:proofErr w:type="spellEnd"/>
            <w:r w:rsidRPr="002B510D">
              <w:rPr>
                <w:rFonts w:ascii="Times New Roman" w:eastAsia="Times New Roman" w:hAnsi="Times New Roman" w:cs="Times New Roman"/>
                <w:color w:val="000000"/>
                <w:kern w:val="0"/>
                <w:sz w:val="20"/>
                <w:szCs w:val="20"/>
                <w14:ligatures w14:val="none"/>
              </w:rPr>
              <w:t>) protokolu.</w:t>
            </w:r>
          </w:p>
          <w:p w14:paraId="03DC091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Valdymo modulis turi turėti galimybę atlikti KVM</w:t>
            </w:r>
          </w:p>
          <w:p w14:paraId="2B568C8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(klaviatūros, </w:t>
            </w:r>
            <w:proofErr w:type="spellStart"/>
            <w:r w:rsidRPr="002B510D">
              <w:rPr>
                <w:rFonts w:ascii="Times New Roman" w:eastAsia="Times New Roman" w:hAnsi="Times New Roman" w:cs="Times New Roman"/>
                <w:color w:val="000000"/>
                <w:kern w:val="0"/>
                <w:sz w:val="20"/>
                <w:szCs w:val="20"/>
                <w14:ligatures w14:val="none"/>
              </w:rPr>
              <w:t>video</w:t>
            </w:r>
            <w:proofErr w:type="spellEnd"/>
            <w:r w:rsidRPr="002B510D">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2B510D">
              <w:rPr>
                <w:rFonts w:ascii="Times New Roman" w:eastAsia="Times New Roman" w:hAnsi="Times New Roman" w:cs="Times New Roman"/>
                <w:color w:val="000000"/>
                <w:kern w:val="0"/>
                <w:sz w:val="20"/>
                <w:szCs w:val="20"/>
                <w14:ligatures w14:val="none"/>
              </w:rPr>
              <w:t>Automatic</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Recovery</w:t>
            </w:r>
            <w:proofErr w:type="spellEnd"/>
            <w:r w:rsidRPr="002B510D">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2B510D">
              <w:rPr>
                <w:rFonts w:ascii="Times New Roman" w:eastAsia="Times New Roman" w:hAnsi="Times New Roman" w:cs="Times New Roman"/>
                <w:color w:val="000000"/>
                <w:kern w:val="0"/>
                <w:sz w:val="20"/>
                <w:szCs w:val="20"/>
                <w14:ligatures w14:val="none"/>
              </w:rPr>
              <w:t>Integrated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w:t>
            </w:r>
            <w:proofErr w:type="spellEnd"/>
            <w:r w:rsidRPr="002B510D">
              <w:rPr>
                <w:rFonts w:ascii="Times New Roman" w:eastAsia="Times New Roman" w:hAnsi="Times New Roman" w:cs="Times New Roman"/>
                <w:color w:val="000000"/>
                <w:kern w:val="0"/>
                <w:sz w:val="20"/>
                <w:szCs w:val="20"/>
                <w14:ligatures w14:val="none"/>
              </w:rPr>
              <w:t>“.</w:t>
            </w:r>
          </w:p>
          <w:p w14:paraId="32590B1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2B510D">
              <w:rPr>
                <w:rFonts w:ascii="Times New Roman" w:eastAsia="Times New Roman" w:hAnsi="Times New Roman" w:cs="Times New Roman"/>
                <w:color w:val="000000"/>
                <w:kern w:val="0"/>
                <w:sz w:val="20"/>
                <w:szCs w:val="20"/>
                <w14:ligatures w14:val="none"/>
              </w:rPr>
              <w:t>event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logs</w:t>
            </w:r>
            <w:proofErr w:type="spellEnd"/>
            <w:r w:rsidRPr="002B510D">
              <w:rPr>
                <w:rFonts w:ascii="Times New Roman" w:eastAsia="Times New Roman" w:hAnsi="Times New Roman" w:cs="Times New Roman"/>
                <w:color w:val="000000"/>
                <w:kern w:val="0"/>
                <w:sz w:val="20"/>
                <w:szCs w:val="20"/>
                <w14:ligatures w14:val="none"/>
              </w:rPr>
              <w:t>), realiu laiku atnaujinti serverinės sistemos „</w:t>
            </w:r>
            <w:proofErr w:type="spellStart"/>
            <w:r w:rsidRPr="002B510D">
              <w:rPr>
                <w:rFonts w:ascii="Times New Roman" w:eastAsia="Times New Roman" w:hAnsi="Times New Roman" w:cs="Times New Roman"/>
                <w:color w:val="000000"/>
                <w:kern w:val="0"/>
                <w:sz w:val="20"/>
                <w:szCs w:val="20"/>
                <w14:ligatures w14:val="none"/>
              </w:rPr>
              <w:t>firmware</w:t>
            </w:r>
            <w:proofErr w:type="spellEnd"/>
            <w:r w:rsidRPr="002B510D">
              <w:rPr>
                <w:rFonts w:ascii="Times New Roman" w:eastAsia="Times New Roman" w:hAnsi="Times New Roman" w:cs="Times New Roman"/>
                <w:color w:val="000000"/>
                <w:kern w:val="0"/>
                <w:sz w:val="20"/>
                <w:szCs w:val="20"/>
                <w14:ligatures w14:val="none"/>
              </w:rPr>
              <w:t xml:space="preserve">“ ir Microsoft ar/ir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operacinių sistemų tvarkykles, atlikti aparatinės įrangos diagnostiką; „KVM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IP“ funkcija; galimybė integruoti į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vCenter</w:t>
            </w:r>
            <w:proofErr w:type="spellEnd"/>
            <w:r w:rsidRPr="002B510D">
              <w:rPr>
                <w:rFonts w:ascii="Times New Roman" w:eastAsia="Times New Roman" w:hAnsi="Times New Roman" w:cs="Times New Roman"/>
                <w:color w:val="000000"/>
                <w:kern w:val="0"/>
                <w:sz w:val="20"/>
                <w:szCs w:val="20"/>
                <w14:ligatures w14:val="none"/>
              </w:rPr>
              <w:t xml:space="preserve"> ar/ir Microsoft System </w:t>
            </w:r>
            <w:proofErr w:type="spellStart"/>
            <w:r w:rsidRPr="002B510D">
              <w:rPr>
                <w:rFonts w:ascii="Times New Roman" w:eastAsia="Times New Roman" w:hAnsi="Times New Roman" w:cs="Times New Roman"/>
                <w:color w:val="000000"/>
                <w:kern w:val="0"/>
                <w:sz w:val="20"/>
                <w:szCs w:val="20"/>
                <w14:ligatures w14:val="none"/>
              </w:rPr>
              <w:t>Center</w:t>
            </w:r>
            <w:proofErr w:type="spellEnd"/>
            <w:r w:rsidRPr="002B510D">
              <w:rPr>
                <w:rFonts w:ascii="Times New Roman" w:eastAsia="Times New Roman" w:hAnsi="Times New Roman" w:cs="Times New Roman"/>
                <w:color w:val="000000"/>
                <w:kern w:val="0"/>
                <w:sz w:val="20"/>
                <w:szCs w:val="20"/>
                <w14:ligatures w14:val="none"/>
              </w:rPr>
              <w:t xml:space="preserve"> administravimo sistemas.</w:t>
            </w:r>
          </w:p>
          <w:p w14:paraId="1D0ACC6B" w14:textId="77777777" w:rsidR="00E21DB1" w:rsidRPr="002B510D" w:rsidRDefault="00E21DB1" w:rsidP="00E21DB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2B510D">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2B510D">
              <w:rPr>
                <w:rFonts w:ascii="Times New Roman" w:eastAsia="Times New Roman" w:hAnsi="Times New Roman" w:cs="Times New Roman"/>
                <w:bCs/>
                <w:i/>
                <w:kern w:val="0"/>
                <w:sz w:val="20"/>
                <w:szCs w:val="20"/>
                <w14:ligatures w14:val="none"/>
              </w:rPr>
              <w:t>whitelisting</w:t>
            </w:r>
            <w:proofErr w:type="spellEnd"/>
            <w:r w:rsidRPr="002B510D">
              <w:rPr>
                <w:rFonts w:ascii="Times New Roman" w:eastAsia="Times New Roman" w:hAnsi="Times New Roman" w:cs="Times New Roman"/>
                <w:bCs/>
                <w:kern w:val="0"/>
                <w:sz w:val="20"/>
                <w:szCs w:val="20"/>
                <w14:ligatures w14:val="none"/>
              </w:rPr>
              <w:t xml:space="preserve">). Leistiną tinklą nurodyti turi būti galima </w:t>
            </w:r>
            <w:r w:rsidRPr="002B510D">
              <w:rPr>
                <w:rFonts w:ascii="Times New Roman" w:eastAsia="Times New Roman" w:hAnsi="Times New Roman" w:cs="Times New Roman"/>
                <w:bCs/>
                <w:i/>
                <w:kern w:val="0"/>
                <w:sz w:val="20"/>
                <w:szCs w:val="20"/>
                <w14:ligatures w14:val="none"/>
              </w:rPr>
              <w:t>IP/</w:t>
            </w:r>
            <w:proofErr w:type="spellStart"/>
            <w:r w:rsidRPr="002B510D">
              <w:rPr>
                <w:rFonts w:ascii="Times New Roman" w:eastAsia="Times New Roman" w:hAnsi="Times New Roman" w:cs="Times New Roman"/>
                <w:bCs/>
                <w:i/>
                <w:kern w:val="0"/>
                <w:sz w:val="20"/>
                <w:szCs w:val="20"/>
                <w14:ligatures w14:val="none"/>
              </w:rPr>
              <w:t>netmask</w:t>
            </w:r>
            <w:proofErr w:type="spellEnd"/>
            <w:r w:rsidRPr="002B510D">
              <w:rPr>
                <w:rFonts w:ascii="Times New Roman" w:eastAsia="Times New Roman" w:hAnsi="Times New Roman" w:cs="Times New Roman"/>
                <w:bCs/>
                <w:kern w:val="0"/>
                <w:sz w:val="20"/>
                <w:szCs w:val="20"/>
                <w14:ligatures w14:val="none"/>
              </w:rPr>
              <w:t xml:space="preserve"> arba </w:t>
            </w:r>
            <w:r w:rsidRPr="002B510D">
              <w:rPr>
                <w:rFonts w:ascii="Times New Roman" w:eastAsia="Times New Roman" w:hAnsi="Times New Roman" w:cs="Times New Roman"/>
                <w:bCs/>
                <w:i/>
                <w:kern w:val="0"/>
                <w:sz w:val="20"/>
                <w:szCs w:val="20"/>
                <w14:ligatures w14:val="none"/>
              </w:rPr>
              <w:t>CIDR</w:t>
            </w:r>
            <w:r w:rsidRPr="002B510D">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4250E9A8" w14:textId="77777777" w:rsidR="00E21DB1" w:rsidRPr="002B510D" w:rsidRDefault="00E21DB1" w:rsidP="00E21DB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flash</w:t>
            </w:r>
            <w:proofErr w:type="spellEnd"/>
            <w:r w:rsidRPr="002B510D">
              <w:rPr>
                <w:rFonts w:ascii="Times New Roman" w:eastAsia="Times New Roman" w:hAnsi="Times New Roman" w:cs="Times New Roman"/>
                <w:kern w:val="0"/>
                <w:sz w:val="20"/>
                <w:szCs w:val="20"/>
                <w14:ligatures w14:val="none"/>
              </w:rPr>
              <w:t>).</w:t>
            </w:r>
          </w:p>
        </w:tc>
        <w:tc>
          <w:tcPr>
            <w:tcW w:w="2359" w:type="dxa"/>
            <w:tcBorders>
              <w:top w:val="single" w:sz="4" w:space="0" w:color="000000"/>
              <w:left w:val="single" w:sz="4" w:space="0" w:color="000000"/>
              <w:bottom w:val="single" w:sz="4" w:space="0" w:color="000000"/>
              <w:right w:val="single" w:sz="4" w:space="0" w:color="000000"/>
            </w:tcBorders>
            <w:vAlign w:val="center"/>
          </w:tcPr>
          <w:p w14:paraId="3520A22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5FA6CF1"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41FE5C2D"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5623149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Komplektacija</w:t>
            </w:r>
          </w:p>
        </w:tc>
        <w:tc>
          <w:tcPr>
            <w:tcW w:w="6520" w:type="dxa"/>
            <w:tcBorders>
              <w:top w:val="single" w:sz="4" w:space="0" w:color="000000"/>
              <w:left w:val="single" w:sz="4" w:space="0" w:color="000000"/>
              <w:bottom w:val="single" w:sz="4" w:space="0" w:color="000000"/>
              <w:right w:val="single" w:sz="4" w:space="0" w:color="000000"/>
            </w:tcBorders>
            <w:vAlign w:val="center"/>
          </w:tcPr>
          <w:p w14:paraId="1AD9FAC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359" w:type="dxa"/>
            <w:tcBorders>
              <w:top w:val="single" w:sz="4" w:space="0" w:color="000000"/>
              <w:left w:val="single" w:sz="4" w:space="0" w:color="000000"/>
              <w:bottom w:val="single" w:sz="4" w:space="0" w:color="000000"/>
              <w:right w:val="single" w:sz="4" w:space="0" w:color="000000"/>
            </w:tcBorders>
            <w:vAlign w:val="center"/>
          </w:tcPr>
          <w:p w14:paraId="3776DC9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1C17C56"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533247B2"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4AF551F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Surinkimo reikalavimai</w:t>
            </w:r>
          </w:p>
        </w:tc>
        <w:tc>
          <w:tcPr>
            <w:tcW w:w="6520" w:type="dxa"/>
            <w:tcBorders>
              <w:top w:val="single" w:sz="4" w:space="0" w:color="000000"/>
              <w:left w:val="single" w:sz="4" w:space="0" w:color="000000"/>
              <w:bottom w:val="single" w:sz="4" w:space="0" w:color="000000"/>
              <w:right w:val="single" w:sz="4" w:space="0" w:color="000000"/>
            </w:tcBorders>
            <w:vAlign w:val="center"/>
          </w:tcPr>
          <w:p w14:paraId="4055D2C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konfigūraciją turi būti ištestuota įrangos gamintojo. Visa įranga turi būti </w:t>
            </w:r>
            <w:proofErr w:type="spellStart"/>
            <w:r w:rsidRPr="002B510D">
              <w:rPr>
                <w:rFonts w:ascii="Times New Roman" w:eastAsia="Times New Roman" w:hAnsi="Times New Roman" w:cs="Times New Roman"/>
                <w:color w:val="000000"/>
                <w:kern w:val="0"/>
                <w:sz w:val="20"/>
                <w:szCs w:val="20"/>
                <w14:ligatures w14:val="none"/>
              </w:rPr>
              <w:t>gamykliškai</w:t>
            </w:r>
            <w:proofErr w:type="spellEnd"/>
            <w:r w:rsidRPr="002B510D">
              <w:rPr>
                <w:rFonts w:ascii="Times New Roman" w:eastAsia="Times New Roman" w:hAnsi="Times New Roman" w:cs="Times New Roman"/>
                <w:color w:val="000000"/>
                <w:kern w:val="0"/>
                <w:sz w:val="20"/>
                <w:szCs w:val="20"/>
                <w14:ligatures w14:val="none"/>
              </w:rPr>
              <w:t xml:space="preserve"> nauja „</w:t>
            </w:r>
            <w:proofErr w:type="spellStart"/>
            <w:r w:rsidRPr="002B510D">
              <w:rPr>
                <w:rFonts w:ascii="Times New Roman" w:eastAsia="Times New Roman" w:hAnsi="Times New Roman" w:cs="Times New Roman"/>
                <w:color w:val="000000"/>
                <w:kern w:val="0"/>
                <w:sz w:val="20"/>
                <w:szCs w:val="20"/>
                <w14:ligatures w14:val="none"/>
              </w:rPr>
              <w:t>brand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new</w:t>
            </w:r>
            <w:proofErr w:type="spellEnd"/>
            <w:r w:rsidRPr="002B510D">
              <w:rPr>
                <w:rFonts w:ascii="Times New Roman" w:eastAsia="Times New Roman" w:hAnsi="Times New Roman" w:cs="Times New Roman"/>
                <w:color w:val="000000"/>
                <w:kern w:val="0"/>
                <w:sz w:val="20"/>
                <w:szCs w:val="20"/>
                <w14:ligatures w14:val="none"/>
              </w:rPr>
              <w:t>“; atnaujinti  „</w:t>
            </w:r>
            <w:proofErr w:type="spellStart"/>
            <w:r w:rsidRPr="002B510D">
              <w:rPr>
                <w:rFonts w:ascii="Times New Roman" w:eastAsia="Times New Roman" w:hAnsi="Times New Roman" w:cs="Times New Roman"/>
                <w:color w:val="000000"/>
                <w:kern w:val="0"/>
                <w:sz w:val="20"/>
                <w:szCs w:val="20"/>
                <w14:ligatures w14:val="none"/>
              </w:rPr>
              <w:t>renew</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refurbished</w:t>
            </w:r>
            <w:proofErr w:type="spellEnd"/>
            <w:r w:rsidRPr="002B510D">
              <w:rPr>
                <w:rFonts w:ascii="Times New Roman" w:eastAsia="Times New Roman" w:hAnsi="Times New Roman" w:cs="Times New Roman"/>
                <w:color w:val="000000"/>
                <w:kern w:val="0"/>
                <w:sz w:val="20"/>
                <w:szCs w:val="20"/>
                <w14:ligatures w14:val="none"/>
              </w:rPr>
              <w:t>“ /„</w:t>
            </w:r>
            <w:proofErr w:type="spellStart"/>
            <w:r w:rsidRPr="002B510D">
              <w:rPr>
                <w:rFonts w:ascii="Times New Roman" w:eastAsia="Times New Roman" w:hAnsi="Times New Roman" w:cs="Times New Roman"/>
                <w:color w:val="000000"/>
                <w:kern w:val="0"/>
                <w:sz w:val="20"/>
                <w:szCs w:val="20"/>
                <w14:ligatures w14:val="none"/>
              </w:rPr>
              <w:t>remarked</w:t>
            </w:r>
            <w:proofErr w:type="spellEnd"/>
            <w:r w:rsidRPr="002B510D">
              <w:rPr>
                <w:rFonts w:ascii="Times New Roman" w:eastAsia="Times New Roman" w:hAnsi="Times New Roman" w:cs="Times New Roman"/>
                <w:color w:val="000000"/>
                <w:kern w:val="0"/>
                <w:sz w:val="20"/>
                <w:szCs w:val="20"/>
                <w14:ligatures w14:val="none"/>
              </w:rPr>
              <w:t>“ komponentai neleistini.</w:t>
            </w:r>
          </w:p>
        </w:tc>
        <w:tc>
          <w:tcPr>
            <w:tcW w:w="2359" w:type="dxa"/>
            <w:tcBorders>
              <w:top w:val="single" w:sz="4" w:space="0" w:color="000000"/>
              <w:left w:val="single" w:sz="4" w:space="0" w:color="000000"/>
              <w:bottom w:val="single" w:sz="4" w:space="0" w:color="000000"/>
              <w:right w:val="single" w:sz="4" w:space="0" w:color="000000"/>
            </w:tcBorders>
            <w:vAlign w:val="center"/>
          </w:tcPr>
          <w:p w14:paraId="3783438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61E4158"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36CBCC3B"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4366B6DF"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Produkto kodai </w:t>
            </w:r>
            <w:r w:rsidRPr="002B510D">
              <w:rPr>
                <w:rFonts w:ascii="Times New Roman" w:eastAsia="Times New Roman" w:hAnsi="Times New Roman" w:cs="Times New Roman"/>
                <w:color w:val="000000"/>
                <w:kern w:val="0"/>
                <w:sz w:val="20"/>
                <w:szCs w:val="20"/>
                <w14:ligatures w14:val="none"/>
              </w:rPr>
              <w:br/>
              <w:t>(</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Numbers</w:t>
            </w:r>
            <w:proofErr w:type="spellEnd"/>
            <w:r w:rsidRPr="002B510D">
              <w:rPr>
                <w:rFonts w:ascii="Times New Roman" w:eastAsia="Times New Roman" w:hAnsi="Times New Roman" w:cs="Times New Roman"/>
                <w:color w:val="000000"/>
                <w:kern w:val="0"/>
                <w:sz w:val="20"/>
                <w:szCs w:val="20"/>
                <w14:ligatures w14:val="none"/>
              </w:rPr>
              <w:t>)</w:t>
            </w:r>
          </w:p>
        </w:tc>
        <w:tc>
          <w:tcPr>
            <w:tcW w:w="6520" w:type="dxa"/>
            <w:tcBorders>
              <w:top w:val="single" w:sz="4" w:space="0" w:color="000000"/>
              <w:left w:val="single" w:sz="4" w:space="0" w:color="000000"/>
              <w:bottom w:val="single" w:sz="4" w:space="0" w:color="000000"/>
              <w:right w:val="single" w:sz="4" w:space="0" w:color="000000"/>
            </w:tcBorders>
          </w:tcPr>
          <w:p w14:paraId="56824EC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w:t>
            </w:r>
            <w:proofErr w:type="spellEnd"/>
            <w:r w:rsidRPr="002B510D">
              <w:rPr>
                <w:rFonts w:ascii="Times New Roman" w:eastAsia="Times New Roman" w:hAnsi="Times New Roman" w:cs="Times New Roman"/>
                <w:color w:val="000000"/>
                <w:kern w:val="0"/>
                <w:sz w:val="20"/>
                <w:szCs w:val="20"/>
                <w14:ligatures w14:val="none"/>
              </w:rPr>
              <w:t xml:space="preserve">), trumpas aprašymas ir kiekiai. </w:t>
            </w:r>
            <w:r w:rsidRPr="002B510D">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2B510D">
              <w:rPr>
                <w:rFonts w:ascii="Times New Roman" w:eastAsia="Times New Roman" w:hAnsi="Times New Roman" w:cs="Times New Roman"/>
                <w:i/>
                <w:kern w:val="0"/>
                <w:sz w:val="20"/>
                <w:szCs w:val="20"/>
                <w14:ligatures w14:val="none"/>
              </w:rPr>
              <w:t>Manufacturer</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Authorization</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Form</w:t>
            </w:r>
            <w:proofErr w:type="spellEnd"/>
            <w:r w:rsidRPr="002B510D">
              <w:rPr>
                <w:rFonts w:ascii="Times New Roman" w:eastAsia="Times New Roman" w:hAnsi="Times New Roman" w:cs="Times New Roman"/>
                <w:kern w:val="0"/>
                <w:sz w:val="20"/>
                <w:szCs w:val="20"/>
                <w14:ligatures w14:val="none"/>
              </w:rPr>
              <w:t>), adresuota perkančiajai organizacijai.</w:t>
            </w:r>
          </w:p>
        </w:tc>
        <w:tc>
          <w:tcPr>
            <w:tcW w:w="2359" w:type="dxa"/>
            <w:tcBorders>
              <w:top w:val="single" w:sz="4" w:space="0" w:color="000000"/>
              <w:left w:val="single" w:sz="4" w:space="0" w:color="000000"/>
              <w:bottom w:val="single" w:sz="4" w:space="0" w:color="000000"/>
              <w:right w:val="single" w:sz="4" w:space="0" w:color="000000"/>
            </w:tcBorders>
          </w:tcPr>
          <w:p w14:paraId="6014B98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88C015B"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21BD8385"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7E6B41C8"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Diegimo paslaugos</w:t>
            </w:r>
          </w:p>
        </w:tc>
        <w:tc>
          <w:tcPr>
            <w:tcW w:w="6520" w:type="dxa"/>
            <w:tcBorders>
              <w:top w:val="single" w:sz="4" w:space="0" w:color="000000"/>
              <w:left w:val="single" w:sz="4" w:space="0" w:color="000000"/>
              <w:bottom w:val="single" w:sz="4" w:space="0" w:color="000000"/>
              <w:right w:val="single" w:sz="4" w:space="0" w:color="000000"/>
            </w:tcBorders>
          </w:tcPr>
          <w:p w14:paraId="73C785E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2B510D">
              <w:rPr>
                <w:rFonts w:ascii="Times New Roman" w:eastAsia="Times New Roman" w:hAnsi="Times New Roman" w:cs="Times New Roman"/>
                <w:color w:val="000000"/>
                <w:kern w:val="0"/>
                <w:sz w:val="20"/>
                <w:szCs w:val="20"/>
                <w14:ligatures w14:val="none"/>
              </w:rPr>
              <w:t>mikrokodas</w:t>
            </w:r>
            <w:proofErr w:type="spellEnd"/>
            <w:r w:rsidRPr="002B510D">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4868A64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lastRenderedPageBreak/>
              <w:t>Pirkėjo personalas turi būti trumpai supažindintas su įdiegta įranga bei jo administravimu.</w:t>
            </w:r>
          </w:p>
        </w:tc>
        <w:tc>
          <w:tcPr>
            <w:tcW w:w="2359" w:type="dxa"/>
            <w:tcBorders>
              <w:top w:val="single" w:sz="4" w:space="0" w:color="000000"/>
              <w:left w:val="single" w:sz="4" w:space="0" w:color="000000"/>
              <w:bottom w:val="single" w:sz="4" w:space="0" w:color="000000"/>
              <w:right w:val="single" w:sz="4" w:space="0" w:color="000000"/>
            </w:tcBorders>
          </w:tcPr>
          <w:p w14:paraId="71C047B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EF489CA"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2E1D0429"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2A35555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Sertifikavimas</w:t>
            </w:r>
          </w:p>
        </w:tc>
        <w:tc>
          <w:tcPr>
            <w:tcW w:w="6520" w:type="dxa"/>
            <w:tcBorders>
              <w:top w:val="single" w:sz="4" w:space="0" w:color="000000"/>
              <w:left w:val="single" w:sz="4" w:space="0" w:color="000000"/>
              <w:bottom w:val="single" w:sz="4" w:space="0" w:color="000000"/>
              <w:right w:val="single" w:sz="4" w:space="0" w:color="000000"/>
            </w:tcBorders>
          </w:tcPr>
          <w:p w14:paraId="5B189AA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Microsoft Windows Server, </w:t>
            </w:r>
            <w:proofErr w:type="spellStart"/>
            <w:r w:rsidRPr="002B510D">
              <w:rPr>
                <w:rFonts w:ascii="Times New Roman" w:eastAsia="Times New Roman" w:hAnsi="Times New Roman" w:cs="Times New Roman"/>
                <w:color w:val="000000"/>
                <w:kern w:val="0"/>
                <w:sz w:val="20"/>
                <w:szCs w:val="20"/>
                <w14:ligatures w14:val="none"/>
              </w:rPr>
              <w:t>Red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Hat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Linux, SUSE Linux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vSphere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ESXi</w:t>
            </w:r>
            <w:proofErr w:type="spellEnd"/>
            <w:r w:rsidRPr="002B510D">
              <w:rPr>
                <w:rFonts w:ascii="Times New Roman" w:eastAsia="Times New Roman" w:hAnsi="Times New Roman" w:cs="Times New Roman"/>
                <w:color w:val="000000"/>
                <w:kern w:val="0"/>
                <w:sz w:val="20"/>
                <w:szCs w:val="20"/>
                <w14:ligatures w14:val="none"/>
              </w:rPr>
              <w:t xml:space="preserve">) bei </w:t>
            </w:r>
            <w:proofErr w:type="spellStart"/>
            <w:r w:rsidRPr="002B510D">
              <w:rPr>
                <w:rFonts w:ascii="Times New Roman" w:eastAsia="Times New Roman" w:hAnsi="Times New Roman" w:cs="Times New Roman"/>
                <w:color w:val="000000"/>
                <w:kern w:val="0"/>
                <w:sz w:val="20"/>
                <w:szCs w:val="20"/>
                <w14:ligatures w14:val="none"/>
              </w:rPr>
              <w:t>Canonical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Ubuntu</w:t>
            </w:r>
            <w:proofErr w:type="spellEnd"/>
            <w:r w:rsidRPr="002B510D">
              <w:rPr>
                <w:rFonts w:ascii="Times New Roman" w:eastAsia="Times New Roman" w:hAnsi="Times New Roman" w:cs="Times New Roman"/>
                <w:color w:val="000000"/>
                <w:kern w:val="0"/>
                <w:sz w:val="20"/>
                <w:szCs w:val="20"/>
                <w14:ligatures w14:val="none"/>
              </w:rPr>
              <w:t xml:space="preserve"> Server LTS. Informacija apie </w:t>
            </w:r>
            <w:proofErr w:type="spellStart"/>
            <w:r w:rsidRPr="002B510D">
              <w:rPr>
                <w:rFonts w:ascii="Times New Roman" w:eastAsia="Times New Roman" w:hAnsi="Times New Roman" w:cs="Times New Roman"/>
                <w:color w:val="000000"/>
                <w:kern w:val="0"/>
                <w:sz w:val="20"/>
                <w:szCs w:val="20"/>
                <w14:ligatures w14:val="none"/>
              </w:rPr>
              <w:t>sertifikaciją</w:t>
            </w:r>
            <w:proofErr w:type="spellEnd"/>
            <w:r w:rsidRPr="002B510D">
              <w:rPr>
                <w:rFonts w:ascii="Times New Roman" w:eastAsia="Times New Roman" w:hAnsi="Times New Roman" w:cs="Times New Roman"/>
                <w:color w:val="000000"/>
                <w:kern w:val="0"/>
                <w:sz w:val="20"/>
                <w:szCs w:val="20"/>
                <w14:ligatures w14:val="none"/>
              </w:rPr>
              <w:t xml:space="preserve"> turi būti pateikta oficialiame gamintojo tinklalapyje. Visos siūlomos tarnybinės stoties dalys (diskai, procesoriai, atmintis ir kiti įrenginiai) privalo būti pateikti vienos firmos gamintojos, </w:t>
            </w:r>
            <w:proofErr w:type="spellStart"/>
            <w:r w:rsidRPr="002B510D">
              <w:rPr>
                <w:rFonts w:ascii="Times New Roman" w:eastAsia="Times New Roman" w:hAnsi="Times New Roman" w:cs="Times New Roman"/>
                <w:color w:val="000000"/>
                <w:kern w:val="0"/>
                <w:sz w:val="20"/>
                <w:szCs w:val="20"/>
                <w14:ligatures w14:val="none"/>
              </w:rPr>
              <w:t>markiruoti</w:t>
            </w:r>
            <w:proofErr w:type="spellEnd"/>
            <w:r w:rsidRPr="002B510D">
              <w:rPr>
                <w:rFonts w:ascii="Times New Roman" w:eastAsia="Times New Roman" w:hAnsi="Times New Roman" w:cs="Times New Roman"/>
                <w:color w:val="000000"/>
                <w:kern w:val="0"/>
                <w:sz w:val="20"/>
                <w:szCs w:val="20"/>
                <w14:ligatures w14:val="none"/>
              </w:rPr>
              <w:t xml:space="preserve"> jos kodais ir/ar prekiniais ženklais.</w:t>
            </w:r>
          </w:p>
        </w:tc>
        <w:tc>
          <w:tcPr>
            <w:tcW w:w="2359" w:type="dxa"/>
            <w:tcBorders>
              <w:top w:val="single" w:sz="4" w:space="0" w:color="000000"/>
              <w:left w:val="single" w:sz="4" w:space="0" w:color="000000"/>
              <w:bottom w:val="single" w:sz="4" w:space="0" w:color="000000"/>
              <w:right w:val="single" w:sz="4" w:space="0" w:color="000000"/>
            </w:tcBorders>
          </w:tcPr>
          <w:p w14:paraId="59F2495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B92ABE8"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4656D589"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0C4AC9B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Kiti reikalavimai</w:t>
            </w:r>
          </w:p>
        </w:tc>
        <w:tc>
          <w:tcPr>
            <w:tcW w:w="6520" w:type="dxa"/>
            <w:tcBorders>
              <w:top w:val="single" w:sz="4" w:space="0" w:color="000000"/>
              <w:left w:val="single" w:sz="4" w:space="0" w:color="000000"/>
              <w:bottom w:val="single" w:sz="4" w:space="0" w:color="000000"/>
              <w:right w:val="single" w:sz="4" w:space="0" w:color="000000"/>
            </w:tcBorders>
          </w:tcPr>
          <w:p w14:paraId="2C29C00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359" w:type="dxa"/>
            <w:tcBorders>
              <w:top w:val="single" w:sz="4" w:space="0" w:color="000000"/>
              <w:left w:val="single" w:sz="4" w:space="0" w:color="000000"/>
              <w:bottom w:val="single" w:sz="4" w:space="0" w:color="000000"/>
              <w:right w:val="single" w:sz="4" w:space="0" w:color="000000"/>
            </w:tcBorders>
          </w:tcPr>
          <w:p w14:paraId="58B9D0F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94B7AB6"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74D9E01C" w14:textId="77777777" w:rsidR="00E21DB1" w:rsidRPr="002B510D" w:rsidRDefault="00E21DB1" w:rsidP="00E21DB1">
            <w:pPr>
              <w:widowControl w:val="0"/>
              <w:numPr>
                <w:ilvl w:val="0"/>
                <w:numId w:val="12"/>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657783B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Ekologiniai reikalavimai:</w:t>
            </w:r>
          </w:p>
        </w:tc>
        <w:tc>
          <w:tcPr>
            <w:tcW w:w="6520" w:type="dxa"/>
            <w:tcBorders>
              <w:top w:val="single" w:sz="4" w:space="0" w:color="000000"/>
              <w:left w:val="single" w:sz="4" w:space="0" w:color="000000"/>
              <w:bottom w:val="single" w:sz="4" w:space="0" w:color="000000"/>
              <w:right w:val="single" w:sz="4" w:space="0" w:color="000000"/>
            </w:tcBorders>
          </w:tcPr>
          <w:p w14:paraId="3503D7F8"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6F81278C" w14:textId="77777777" w:rsidR="00E21DB1" w:rsidRPr="002B510D" w:rsidRDefault="00E21DB1" w:rsidP="00E21DB1">
            <w:pPr>
              <w:spacing w:after="0" w:line="240" w:lineRule="auto"/>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Tiekėjas turi pateikti:</w:t>
            </w:r>
          </w:p>
          <w:p w14:paraId="48D719A0"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7EFEDB06" w14:textId="77777777" w:rsidR="00E21DB1" w:rsidRPr="009F3BAE" w:rsidRDefault="00E21DB1" w:rsidP="00E21DB1">
            <w:pPr>
              <w:spacing w:after="0" w:line="240" w:lineRule="auto"/>
              <w:jc w:val="both"/>
              <w:rPr>
                <w:rFonts w:ascii="Times New Roman" w:eastAsia="Times New Roman" w:hAnsi="Times New Roman" w:cs="Times New Roman"/>
                <w:kern w:val="0"/>
                <w:sz w:val="20"/>
                <w:szCs w:val="20"/>
              </w:rPr>
            </w:pPr>
            <w:r w:rsidRPr="009F3BAE">
              <w:rPr>
                <w:rFonts w:ascii="Times New Roman" w:eastAsia="Times New Roman" w:hAnsi="Times New Roman" w:cs="Times New Roman"/>
                <w:kern w:val="0"/>
                <w:sz w:val="20"/>
                <w:szCs w:val="20"/>
              </w:rPr>
              <w:t xml:space="preserve">b) gamintojo techniniai dokumentai, arba </w:t>
            </w:r>
          </w:p>
          <w:p w14:paraId="1225757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9F3BAE">
              <w:rPr>
                <w:rFonts w:ascii="Times New Roman" w:eastAsia="Times New Roman" w:hAnsi="Times New Roman" w:cs="Times New Roman"/>
                <w:kern w:val="0"/>
                <w:sz w:val="20"/>
                <w:szCs w:val="20"/>
              </w:rPr>
              <w:t>c) kiti lygiaverčiai įrodymai.</w:t>
            </w:r>
          </w:p>
        </w:tc>
        <w:tc>
          <w:tcPr>
            <w:tcW w:w="2359" w:type="dxa"/>
            <w:tcBorders>
              <w:top w:val="single" w:sz="4" w:space="0" w:color="000000"/>
              <w:left w:val="single" w:sz="4" w:space="0" w:color="000000"/>
              <w:bottom w:val="single" w:sz="4" w:space="0" w:color="000000"/>
              <w:right w:val="single" w:sz="4" w:space="0" w:color="000000"/>
            </w:tcBorders>
          </w:tcPr>
          <w:p w14:paraId="4217E22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44BB95F" w14:textId="77777777" w:rsidTr="00DC1A48">
        <w:trPr>
          <w:trHeight w:val="57"/>
          <w:jc w:val="center"/>
        </w:trPr>
        <w:tc>
          <w:tcPr>
            <w:tcW w:w="704" w:type="dxa"/>
            <w:tcBorders>
              <w:top w:val="single" w:sz="4" w:space="0" w:color="000000"/>
              <w:left w:val="single" w:sz="4" w:space="0" w:color="000000"/>
              <w:bottom w:val="single" w:sz="4" w:space="0" w:color="000000"/>
              <w:right w:val="single" w:sz="4" w:space="0" w:color="000000"/>
            </w:tcBorders>
            <w:tcFitText/>
            <w:vAlign w:val="center"/>
          </w:tcPr>
          <w:p w14:paraId="4FAF66B7" w14:textId="77777777" w:rsidR="00E21DB1" w:rsidRPr="002B510D" w:rsidRDefault="00E21DB1" w:rsidP="00E21DB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1704691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Garantinis aptarnavimas</w:t>
            </w:r>
          </w:p>
        </w:tc>
        <w:tc>
          <w:tcPr>
            <w:tcW w:w="6520" w:type="dxa"/>
            <w:tcBorders>
              <w:top w:val="single" w:sz="4" w:space="0" w:color="000000"/>
              <w:left w:val="single" w:sz="4" w:space="0" w:color="000000"/>
              <w:bottom w:val="single" w:sz="4" w:space="0" w:color="000000"/>
              <w:right w:val="single" w:sz="4" w:space="0" w:color="000000"/>
            </w:tcBorders>
          </w:tcPr>
          <w:p w14:paraId="1F3FDBA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2B510D">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2B510D">
              <w:rPr>
                <w:rFonts w:ascii="Times New Roman" w:eastAsia="Times New Roman" w:hAnsi="Times New Roman" w:cs="Times New Roman"/>
                <w:color w:val="000000"/>
                <w:kern w:val="0"/>
                <w:sz w:val="20"/>
                <w:szCs w:val="20"/>
                <w14:ligatures w14:val="none"/>
              </w:rPr>
              <w:br/>
            </w:r>
            <w:r w:rsidRPr="002B510D">
              <w:rPr>
                <w:rFonts w:ascii="Times New Roman" w:eastAsia="Times New Roman" w:hAnsi="Times New Roman" w:cs="Times New Roman"/>
                <w:bCs/>
                <w:kern w:val="0"/>
                <w:sz w:val="20"/>
                <w:szCs w:val="20"/>
                <w14:ligatures w14:val="none"/>
              </w:rPr>
              <w:t xml:space="preserve">Kietieji diskai (angl. </w:t>
            </w:r>
            <w:r w:rsidRPr="002B510D">
              <w:rPr>
                <w:rFonts w:ascii="Times New Roman" w:eastAsia="Times New Roman" w:hAnsi="Times New Roman" w:cs="Times New Roman"/>
                <w:bCs/>
                <w:i/>
                <w:kern w:val="0"/>
                <w:sz w:val="20"/>
                <w:szCs w:val="20"/>
                <w14:ligatures w14:val="none"/>
              </w:rPr>
              <w:t>HDD</w:t>
            </w:r>
            <w:r w:rsidRPr="002B510D">
              <w:rPr>
                <w:rFonts w:ascii="Times New Roman" w:eastAsia="Times New Roman" w:hAnsi="Times New Roman" w:cs="Times New Roman"/>
                <w:bCs/>
                <w:kern w:val="0"/>
                <w:sz w:val="20"/>
                <w:szCs w:val="20"/>
                <w14:ligatures w14:val="none"/>
              </w:rPr>
              <w:t xml:space="preserve">) ar puslaidininkiniai diskai (angl. </w:t>
            </w:r>
            <w:r w:rsidRPr="002B510D">
              <w:rPr>
                <w:rFonts w:ascii="Times New Roman" w:eastAsia="Times New Roman" w:hAnsi="Times New Roman" w:cs="Times New Roman"/>
                <w:bCs/>
                <w:i/>
                <w:kern w:val="0"/>
                <w:sz w:val="20"/>
                <w:szCs w:val="20"/>
                <w14:ligatures w14:val="none"/>
              </w:rPr>
              <w:t>SSD</w:t>
            </w:r>
            <w:r w:rsidRPr="002B510D">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2B510D">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2B510D">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359" w:type="dxa"/>
            <w:tcBorders>
              <w:top w:val="single" w:sz="4" w:space="0" w:color="000000"/>
              <w:left w:val="single" w:sz="4" w:space="0" w:color="000000"/>
              <w:bottom w:val="single" w:sz="4" w:space="0" w:color="000000"/>
              <w:right w:val="single" w:sz="4" w:space="0" w:color="000000"/>
            </w:tcBorders>
          </w:tcPr>
          <w:p w14:paraId="6FD9DEF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21638EE" w14:textId="77777777" w:rsidTr="00DC1A48">
        <w:trPr>
          <w:trHeight w:val="57"/>
          <w:jc w:val="center"/>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38132CEE"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modelis, firma-gamintoja, kilmės šalis</w:t>
            </w:r>
          </w:p>
        </w:tc>
        <w:tc>
          <w:tcPr>
            <w:tcW w:w="2359" w:type="dxa"/>
            <w:tcBorders>
              <w:top w:val="single" w:sz="4" w:space="0" w:color="000000"/>
              <w:left w:val="single" w:sz="4" w:space="0" w:color="000000"/>
              <w:bottom w:val="single" w:sz="4" w:space="0" w:color="000000"/>
              <w:right w:val="single" w:sz="4" w:space="0" w:color="000000"/>
            </w:tcBorders>
            <w:vAlign w:val="bottom"/>
          </w:tcPr>
          <w:p w14:paraId="52AF81DF"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318CB350" w14:textId="77777777" w:rsidTr="00DC1A48">
        <w:trPr>
          <w:trHeight w:val="57"/>
          <w:jc w:val="center"/>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1992D20A"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Pristatymo terminas, nuo užsakymo pateikimo dienos ne </w:t>
            </w:r>
            <w:r w:rsidRPr="002B510D">
              <w:rPr>
                <w:rFonts w:ascii="Times New Roman" w:eastAsia="Times New Roman" w:hAnsi="Times New Roman" w:cs="Times New Roman"/>
                <w:kern w:val="0"/>
                <w:sz w:val="20"/>
                <w:szCs w:val="20"/>
                <w14:ligatures w14:val="none"/>
              </w:rPr>
              <w:t>ilgiau kaip 6 mėn.</w:t>
            </w:r>
          </w:p>
        </w:tc>
        <w:tc>
          <w:tcPr>
            <w:tcW w:w="2359" w:type="dxa"/>
            <w:tcBorders>
              <w:top w:val="single" w:sz="4" w:space="0" w:color="000000"/>
              <w:left w:val="single" w:sz="4" w:space="0" w:color="000000"/>
              <w:bottom w:val="single" w:sz="4" w:space="0" w:color="000000"/>
              <w:right w:val="single" w:sz="4" w:space="0" w:color="000000"/>
            </w:tcBorders>
            <w:vAlign w:val="bottom"/>
          </w:tcPr>
          <w:p w14:paraId="3090795D"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6EB6A641" w14:textId="77777777" w:rsidTr="00DC1A48">
        <w:trPr>
          <w:trHeight w:val="57"/>
          <w:jc w:val="center"/>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7DC7C552"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359" w:type="dxa"/>
            <w:tcBorders>
              <w:top w:val="single" w:sz="4" w:space="0" w:color="000000"/>
              <w:left w:val="single" w:sz="4" w:space="0" w:color="000000"/>
              <w:bottom w:val="single" w:sz="4" w:space="0" w:color="000000"/>
              <w:right w:val="single" w:sz="4" w:space="0" w:color="000000"/>
            </w:tcBorders>
            <w:vAlign w:val="bottom"/>
          </w:tcPr>
          <w:p w14:paraId="73E9E302"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423838CA" w14:textId="77777777" w:rsidTr="00DC1A48">
        <w:trPr>
          <w:trHeight w:val="57"/>
          <w:jc w:val="center"/>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7015066B"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359" w:type="dxa"/>
            <w:tcBorders>
              <w:top w:val="single" w:sz="4" w:space="0" w:color="000000"/>
              <w:left w:val="single" w:sz="4" w:space="0" w:color="000000"/>
              <w:bottom w:val="single" w:sz="4" w:space="0" w:color="000000"/>
              <w:right w:val="single" w:sz="4" w:space="0" w:color="000000"/>
            </w:tcBorders>
            <w:vAlign w:val="bottom"/>
          </w:tcPr>
          <w:p w14:paraId="71A42BFB"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4A0421B2" w14:textId="77777777" w:rsidTr="00DC1A48">
        <w:trPr>
          <w:trHeight w:val="57"/>
          <w:jc w:val="center"/>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01E779EC"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359" w:type="dxa"/>
            <w:tcBorders>
              <w:top w:val="single" w:sz="4" w:space="0" w:color="000000"/>
              <w:left w:val="single" w:sz="4" w:space="0" w:color="000000"/>
              <w:bottom w:val="single" w:sz="4" w:space="0" w:color="000000"/>
              <w:right w:val="single" w:sz="4" w:space="0" w:color="000000"/>
            </w:tcBorders>
            <w:vAlign w:val="bottom"/>
          </w:tcPr>
          <w:p w14:paraId="283D12BA"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9C6D9C2" w14:textId="77777777" w:rsidR="002B510D" w:rsidRDefault="002B510D" w:rsidP="00E21DB1">
      <w:pPr>
        <w:spacing w:after="0" w:line="240" w:lineRule="auto"/>
        <w:rPr>
          <w:rFonts w:ascii="Times New Roman" w:eastAsia="Times New Roman" w:hAnsi="Times New Roman" w:cs="Times New Roman"/>
          <w:b/>
          <w:kern w:val="0"/>
          <w:sz w:val="22"/>
          <w:szCs w:val="22"/>
          <w14:ligatures w14:val="none"/>
        </w:rPr>
      </w:pPr>
    </w:p>
    <w:p w14:paraId="61CA50B8" w14:textId="321B8E38" w:rsidR="00E21DB1" w:rsidRPr="002B510D" w:rsidRDefault="00DA38AC"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7.2  Techniniai reikalavimai prievadų sąsajai PS1</w:t>
      </w:r>
    </w:p>
    <w:tbl>
      <w:tblPr>
        <w:tblW w:w="11451" w:type="dxa"/>
        <w:tblInd w:w="-738" w:type="dxa"/>
        <w:tblLook w:val="04A0" w:firstRow="1" w:lastRow="0" w:firstColumn="1" w:lastColumn="0" w:noHBand="0" w:noVBand="1"/>
      </w:tblPr>
      <w:tblGrid>
        <w:gridCol w:w="1300"/>
        <w:gridCol w:w="1985"/>
        <w:gridCol w:w="6090"/>
        <w:gridCol w:w="2076"/>
      </w:tblGrid>
      <w:tr w:rsidR="00DC1A48" w:rsidRPr="002B510D" w14:paraId="3D36B80C" w14:textId="77777777" w:rsidTr="00DC1A48">
        <w:trPr>
          <w:trHeight w:val="57"/>
        </w:trPr>
        <w:tc>
          <w:tcPr>
            <w:tcW w:w="1300" w:type="dxa"/>
            <w:tcBorders>
              <w:top w:val="single" w:sz="8" w:space="0" w:color="auto"/>
              <w:left w:val="single" w:sz="8" w:space="0" w:color="auto"/>
              <w:bottom w:val="single" w:sz="8" w:space="0" w:color="auto"/>
              <w:right w:val="single" w:sz="8" w:space="0" w:color="auto"/>
            </w:tcBorders>
            <w:shd w:val="clear" w:color="auto" w:fill="DEDAC4"/>
            <w:vAlign w:val="center"/>
          </w:tcPr>
          <w:p w14:paraId="298788AC" w14:textId="7F39A553"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4F93028E" w14:textId="44E3F639"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55D5D3C8" w14:textId="09B0052F"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76" w:type="dxa"/>
            <w:tcBorders>
              <w:top w:val="single" w:sz="8" w:space="0" w:color="auto"/>
              <w:left w:val="nil"/>
              <w:bottom w:val="single" w:sz="8" w:space="0" w:color="auto"/>
              <w:right w:val="single" w:sz="8" w:space="0" w:color="auto"/>
            </w:tcBorders>
            <w:shd w:val="clear" w:color="auto" w:fill="DEDAC4"/>
            <w:vAlign w:val="center"/>
          </w:tcPr>
          <w:p w14:paraId="05021D9D" w14:textId="40C3A0C9"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0CAEB869" w14:textId="77777777" w:rsidTr="00DC1A48">
        <w:trPr>
          <w:trHeight w:val="57"/>
        </w:trPr>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773F7E0C"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9D37C75"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215A762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2672EA3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F tipo. Privaloma pateikti nuorodą į tai patvirtinančią gamintojo techninę dokumentaciją.</w:t>
            </w:r>
          </w:p>
        </w:tc>
        <w:tc>
          <w:tcPr>
            <w:tcW w:w="2076" w:type="dxa"/>
            <w:tcBorders>
              <w:top w:val="single" w:sz="4" w:space="0" w:color="000000"/>
              <w:left w:val="single" w:sz="4" w:space="0" w:color="000000"/>
              <w:bottom w:val="single" w:sz="4" w:space="0" w:color="000000"/>
              <w:right w:val="single" w:sz="4" w:space="0" w:color="000000"/>
            </w:tcBorders>
          </w:tcPr>
          <w:p w14:paraId="218F2C9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F59C4BF" w14:textId="77777777" w:rsidTr="00DC1A48">
        <w:trPr>
          <w:trHeight w:val="57"/>
        </w:trPr>
        <w:tc>
          <w:tcPr>
            <w:tcW w:w="1300" w:type="dxa"/>
            <w:vMerge/>
            <w:tcBorders>
              <w:top w:val="single" w:sz="4" w:space="0" w:color="000000"/>
              <w:left w:val="single" w:sz="4" w:space="0" w:color="000000"/>
              <w:bottom w:val="single" w:sz="4" w:space="0" w:color="000000"/>
              <w:right w:val="single" w:sz="4" w:space="0" w:color="000000"/>
            </w:tcBorders>
            <w:vAlign w:val="center"/>
          </w:tcPr>
          <w:p w14:paraId="25E54AEB" w14:textId="77777777" w:rsidR="00E21DB1" w:rsidRPr="002B510D"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877EABE"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B755EE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QSFP28 </w:t>
            </w:r>
            <w:proofErr w:type="spellStart"/>
            <w:r w:rsidRPr="002B510D">
              <w:rPr>
                <w:rFonts w:ascii="Times New Roman" w:eastAsia="Times New Roman" w:hAnsi="Times New Roman" w:cs="Times New Roman"/>
                <w:kern w:val="0"/>
                <w:sz w:val="20"/>
                <w:szCs w:val="20"/>
                <w14:ligatures w14:val="none"/>
              </w:rPr>
              <w:t>Single</w:t>
            </w:r>
            <w:proofErr w:type="spellEnd"/>
            <w:r w:rsidRPr="002B510D">
              <w:rPr>
                <w:rFonts w:ascii="Times New Roman" w:eastAsia="Times New Roman" w:hAnsi="Times New Roman" w:cs="Times New Roman"/>
                <w:kern w:val="0"/>
                <w:sz w:val="20"/>
                <w:szCs w:val="20"/>
                <w14:ligatures w14:val="none"/>
              </w:rPr>
              <w:t xml:space="preserve"> Lambda</w:t>
            </w:r>
          </w:p>
        </w:tc>
        <w:tc>
          <w:tcPr>
            <w:tcW w:w="2076" w:type="dxa"/>
            <w:tcBorders>
              <w:top w:val="single" w:sz="4" w:space="0" w:color="000000"/>
              <w:left w:val="single" w:sz="4" w:space="0" w:color="000000"/>
              <w:bottom w:val="single" w:sz="4" w:space="0" w:color="000000"/>
              <w:right w:val="single" w:sz="4" w:space="0" w:color="000000"/>
            </w:tcBorders>
          </w:tcPr>
          <w:p w14:paraId="40C6A2A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D74DA3B" w14:textId="77777777" w:rsidTr="00DC1A48">
        <w:trPr>
          <w:trHeight w:val="57"/>
        </w:trPr>
        <w:tc>
          <w:tcPr>
            <w:tcW w:w="1300" w:type="dxa"/>
            <w:vMerge/>
            <w:tcBorders>
              <w:top w:val="single" w:sz="4" w:space="0" w:color="000000"/>
              <w:left w:val="single" w:sz="4" w:space="0" w:color="000000"/>
              <w:bottom w:val="single" w:sz="4" w:space="0" w:color="000000"/>
              <w:right w:val="single" w:sz="4" w:space="0" w:color="000000"/>
            </w:tcBorders>
            <w:vAlign w:val="center"/>
          </w:tcPr>
          <w:p w14:paraId="51DD8716"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A943D9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40AD71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076" w:type="dxa"/>
            <w:tcBorders>
              <w:top w:val="single" w:sz="4" w:space="0" w:color="000000"/>
              <w:left w:val="single" w:sz="4" w:space="0" w:color="000000"/>
              <w:bottom w:val="single" w:sz="4" w:space="0" w:color="000000"/>
              <w:right w:val="single" w:sz="4" w:space="0" w:color="000000"/>
            </w:tcBorders>
          </w:tcPr>
          <w:p w14:paraId="0EE9768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12ECC03" w14:textId="77777777" w:rsidTr="00DC1A48">
        <w:trPr>
          <w:trHeight w:val="57"/>
        </w:trPr>
        <w:tc>
          <w:tcPr>
            <w:tcW w:w="1300" w:type="dxa"/>
            <w:vMerge/>
            <w:tcBorders>
              <w:top w:val="single" w:sz="4" w:space="0" w:color="000000"/>
              <w:left w:val="single" w:sz="4" w:space="0" w:color="000000"/>
              <w:bottom w:val="single" w:sz="4" w:space="0" w:color="000000"/>
              <w:right w:val="single" w:sz="4" w:space="0" w:color="000000"/>
            </w:tcBorders>
            <w:vAlign w:val="center"/>
          </w:tcPr>
          <w:p w14:paraId="76E4E452"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618044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269774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076" w:type="dxa"/>
            <w:tcBorders>
              <w:top w:val="single" w:sz="4" w:space="0" w:color="000000"/>
              <w:left w:val="single" w:sz="4" w:space="0" w:color="000000"/>
              <w:bottom w:val="single" w:sz="4" w:space="0" w:color="000000"/>
              <w:right w:val="single" w:sz="4" w:space="0" w:color="000000"/>
            </w:tcBorders>
          </w:tcPr>
          <w:p w14:paraId="4312BEC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C0370E9" w14:textId="77777777" w:rsidTr="00DC1A48">
        <w:trPr>
          <w:trHeight w:val="57"/>
        </w:trPr>
        <w:tc>
          <w:tcPr>
            <w:tcW w:w="1300" w:type="dxa"/>
            <w:vMerge/>
            <w:tcBorders>
              <w:top w:val="single" w:sz="4" w:space="0" w:color="000000"/>
              <w:left w:val="single" w:sz="4" w:space="0" w:color="000000"/>
              <w:bottom w:val="single" w:sz="4" w:space="0" w:color="000000"/>
              <w:right w:val="single" w:sz="4" w:space="0" w:color="000000"/>
            </w:tcBorders>
            <w:vAlign w:val="center"/>
          </w:tcPr>
          <w:p w14:paraId="3B556D80"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7569C3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0B4E113"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262B549F"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675A0C82"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076" w:type="dxa"/>
            <w:tcBorders>
              <w:top w:val="single" w:sz="4" w:space="0" w:color="000000"/>
              <w:left w:val="single" w:sz="4" w:space="0" w:color="000000"/>
              <w:bottom w:val="single" w:sz="4" w:space="0" w:color="000000"/>
              <w:right w:val="single" w:sz="4" w:space="0" w:color="000000"/>
            </w:tcBorders>
          </w:tcPr>
          <w:p w14:paraId="049ED2A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D556819" w14:textId="77777777" w:rsidTr="00DC1A48">
        <w:trPr>
          <w:trHeight w:val="57"/>
        </w:trPr>
        <w:tc>
          <w:tcPr>
            <w:tcW w:w="1300" w:type="dxa"/>
            <w:vMerge/>
            <w:tcBorders>
              <w:top w:val="single" w:sz="4" w:space="0" w:color="000000"/>
              <w:left w:val="single" w:sz="4" w:space="0" w:color="000000"/>
              <w:bottom w:val="single" w:sz="4" w:space="0" w:color="000000"/>
              <w:right w:val="single" w:sz="4" w:space="0" w:color="000000"/>
            </w:tcBorders>
            <w:vAlign w:val="center"/>
          </w:tcPr>
          <w:p w14:paraId="0B0F6F3E"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A2B53C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B3999E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500m (OS2).</w:t>
            </w:r>
          </w:p>
        </w:tc>
        <w:tc>
          <w:tcPr>
            <w:tcW w:w="2076" w:type="dxa"/>
            <w:tcBorders>
              <w:top w:val="single" w:sz="4" w:space="0" w:color="000000"/>
              <w:left w:val="single" w:sz="4" w:space="0" w:color="000000"/>
              <w:bottom w:val="single" w:sz="4" w:space="0" w:color="000000"/>
              <w:right w:val="single" w:sz="4" w:space="0" w:color="000000"/>
            </w:tcBorders>
          </w:tcPr>
          <w:p w14:paraId="0BD173D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3AE430D" w14:textId="77777777" w:rsidTr="00DC1A48">
        <w:trPr>
          <w:trHeight w:val="57"/>
        </w:trPr>
        <w:tc>
          <w:tcPr>
            <w:tcW w:w="1300" w:type="dxa"/>
            <w:vMerge/>
            <w:tcBorders>
              <w:top w:val="single" w:sz="4" w:space="0" w:color="000000"/>
              <w:left w:val="single" w:sz="4" w:space="0" w:color="000000"/>
              <w:bottom w:val="single" w:sz="4" w:space="0" w:color="000000"/>
              <w:right w:val="single" w:sz="4" w:space="0" w:color="000000"/>
            </w:tcBorders>
            <w:vAlign w:val="center"/>
          </w:tcPr>
          <w:p w14:paraId="5087905A"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BB99D8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ADDB6F7"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46C0D0B6" w14:textId="77777777" w:rsidR="00E21DB1" w:rsidRPr="002B510D"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076" w:type="dxa"/>
            <w:tcBorders>
              <w:top w:val="single" w:sz="4" w:space="0" w:color="000000"/>
              <w:left w:val="single" w:sz="4" w:space="0" w:color="000000"/>
              <w:bottom w:val="single" w:sz="4" w:space="0" w:color="000000"/>
              <w:right w:val="single" w:sz="4" w:space="0" w:color="000000"/>
            </w:tcBorders>
          </w:tcPr>
          <w:p w14:paraId="6E13ABA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00155BD" w14:textId="77777777" w:rsidTr="00DC1A48">
        <w:trPr>
          <w:trHeight w:val="57"/>
        </w:trPr>
        <w:tc>
          <w:tcPr>
            <w:tcW w:w="1300" w:type="dxa"/>
            <w:vMerge/>
            <w:tcBorders>
              <w:top w:val="single" w:sz="4" w:space="0" w:color="000000"/>
              <w:left w:val="single" w:sz="4" w:space="0" w:color="000000"/>
              <w:bottom w:val="single" w:sz="4" w:space="0" w:color="000000"/>
              <w:right w:val="single" w:sz="4" w:space="0" w:color="000000"/>
            </w:tcBorders>
            <w:vAlign w:val="center"/>
          </w:tcPr>
          <w:p w14:paraId="4F4F018B"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4FB17B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FC8FE9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076" w:type="dxa"/>
            <w:tcBorders>
              <w:top w:val="single" w:sz="4" w:space="0" w:color="000000"/>
              <w:left w:val="single" w:sz="4" w:space="0" w:color="000000"/>
              <w:bottom w:val="single" w:sz="4" w:space="0" w:color="000000"/>
              <w:right w:val="single" w:sz="4" w:space="0" w:color="000000"/>
            </w:tcBorders>
          </w:tcPr>
          <w:p w14:paraId="6CDB315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6E469AC" w14:textId="77777777" w:rsidTr="00DC1A48">
        <w:trPr>
          <w:trHeight w:val="57"/>
        </w:trPr>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3E42F9DE"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A789B0F"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6FE14704"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076" w:type="dxa"/>
            <w:tcBorders>
              <w:top w:val="single" w:sz="4" w:space="0" w:color="000000"/>
              <w:left w:val="single" w:sz="4" w:space="0" w:color="000000"/>
              <w:bottom w:val="single" w:sz="4" w:space="0" w:color="000000"/>
              <w:right w:val="single" w:sz="4" w:space="0" w:color="000000"/>
            </w:tcBorders>
          </w:tcPr>
          <w:p w14:paraId="306E69F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7392D6E" w14:textId="77777777" w:rsidTr="00DC1A48">
        <w:trPr>
          <w:trHeight w:val="57"/>
        </w:trPr>
        <w:tc>
          <w:tcPr>
            <w:tcW w:w="1300" w:type="dxa"/>
            <w:vMerge/>
            <w:tcBorders>
              <w:top w:val="single" w:sz="4" w:space="0" w:color="000000"/>
              <w:left w:val="single" w:sz="4" w:space="0" w:color="000000"/>
              <w:bottom w:val="single" w:sz="4" w:space="0" w:color="000000"/>
              <w:right w:val="single" w:sz="4" w:space="0" w:color="000000"/>
            </w:tcBorders>
            <w:vAlign w:val="center"/>
          </w:tcPr>
          <w:p w14:paraId="53B6BAC2"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427851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B286F76"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76" w:type="dxa"/>
            <w:tcBorders>
              <w:top w:val="single" w:sz="4" w:space="0" w:color="000000"/>
              <w:left w:val="single" w:sz="4" w:space="0" w:color="000000"/>
              <w:bottom w:val="single" w:sz="4" w:space="0" w:color="000000"/>
              <w:right w:val="single" w:sz="4" w:space="0" w:color="000000"/>
            </w:tcBorders>
          </w:tcPr>
          <w:p w14:paraId="7948C1A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8406FB6" w14:textId="77777777" w:rsidTr="00DC1A48">
        <w:trPr>
          <w:trHeight w:val="57"/>
        </w:trPr>
        <w:tc>
          <w:tcPr>
            <w:tcW w:w="9375" w:type="dxa"/>
            <w:gridSpan w:val="3"/>
            <w:tcBorders>
              <w:top w:val="single" w:sz="4" w:space="0" w:color="000000"/>
              <w:left w:val="single" w:sz="4" w:space="0" w:color="000000"/>
              <w:bottom w:val="single" w:sz="4" w:space="0" w:color="000000"/>
              <w:right w:val="single" w:sz="4" w:space="0" w:color="000000"/>
            </w:tcBorders>
          </w:tcPr>
          <w:p w14:paraId="6790BD2F"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076" w:type="dxa"/>
            <w:tcBorders>
              <w:top w:val="single" w:sz="4" w:space="0" w:color="000000"/>
              <w:left w:val="single" w:sz="4" w:space="0" w:color="000000"/>
              <w:bottom w:val="single" w:sz="4" w:space="0" w:color="000000"/>
              <w:right w:val="single" w:sz="4" w:space="0" w:color="000000"/>
            </w:tcBorders>
            <w:vAlign w:val="center"/>
          </w:tcPr>
          <w:p w14:paraId="36B6A764"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2E555A32" w14:textId="77777777" w:rsidTr="00DC1A48">
        <w:trPr>
          <w:trHeight w:val="57"/>
        </w:trPr>
        <w:tc>
          <w:tcPr>
            <w:tcW w:w="9375" w:type="dxa"/>
            <w:gridSpan w:val="3"/>
            <w:tcBorders>
              <w:top w:val="single" w:sz="4" w:space="0" w:color="000000"/>
              <w:left w:val="single" w:sz="4" w:space="0" w:color="000000"/>
              <w:bottom w:val="single" w:sz="4" w:space="0" w:color="000000"/>
              <w:right w:val="single" w:sz="4" w:space="0" w:color="000000"/>
            </w:tcBorders>
          </w:tcPr>
          <w:p w14:paraId="7B0A5E6C"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076" w:type="dxa"/>
            <w:tcBorders>
              <w:top w:val="single" w:sz="4" w:space="0" w:color="000000"/>
              <w:left w:val="single" w:sz="4" w:space="0" w:color="000000"/>
              <w:bottom w:val="single" w:sz="4" w:space="0" w:color="000000"/>
              <w:right w:val="single" w:sz="4" w:space="0" w:color="000000"/>
            </w:tcBorders>
            <w:vAlign w:val="center"/>
          </w:tcPr>
          <w:p w14:paraId="57D5561C"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B720AD4" w14:textId="77777777" w:rsidR="00E21DB1" w:rsidRPr="00E21DB1" w:rsidRDefault="00E21DB1" w:rsidP="00E21DB1">
      <w:pPr>
        <w:spacing w:after="0" w:line="240" w:lineRule="auto"/>
        <w:rPr>
          <w:rFonts w:ascii="Times New Roman" w:eastAsia="Times New Roman" w:hAnsi="Times New Roman" w:cs="Times New Roman"/>
          <w:b/>
          <w:kern w:val="0"/>
          <w:sz w:val="22"/>
          <w:szCs w:val="22"/>
          <w14:ligatures w14:val="none"/>
        </w:rPr>
      </w:pPr>
    </w:p>
    <w:p w14:paraId="4C86B175" w14:textId="37A38156" w:rsidR="00E21DB1" w:rsidRPr="002B510D" w:rsidRDefault="00DA38AC"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7.3 Techniniai reikalavimai prievadų sąsajai PS2</w:t>
      </w:r>
    </w:p>
    <w:tbl>
      <w:tblPr>
        <w:tblW w:w="11479" w:type="dxa"/>
        <w:tblInd w:w="-752" w:type="dxa"/>
        <w:tblLook w:val="04A0" w:firstRow="1" w:lastRow="0" w:firstColumn="1" w:lastColumn="0" w:noHBand="0" w:noVBand="1"/>
      </w:tblPr>
      <w:tblGrid>
        <w:gridCol w:w="1314"/>
        <w:gridCol w:w="1985"/>
        <w:gridCol w:w="6090"/>
        <w:gridCol w:w="2090"/>
      </w:tblGrid>
      <w:tr w:rsidR="00DC1A48" w:rsidRPr="002B510D" w14:paraId="04AB7E4A" w14:textId="77777777" w:rsidTr="00DC1A48">
        <w:trPr>
          <w:trHeight w:val="57"/>
        </w:trPr>
        <w:tc>
          <w:tcPr>
            <w:tcW w:w="1314" w:type="dxa"/>
            <w:tcBorders>
              <w:top w:val="single" w:sz="8" w:space="0" w:color="auto"/>
              <w:left w:val="single" w:sz="8" w:space="0" w:color="auto"/>
              <w:bottom w:val="single" w:sz="8" w:space="0" w:color="auto"/>
              <w:right w:val="single" w:sz="8" w:space="0" w:color="auto"/>
            </w:tcBorders>
            <w:shd w:val="clear" w:color="auto" w:fill="DEDAC4"/>
            <w:vAlign w:val="center"/>
          </w:tcPr>
          <w:p w14:paraId="6652A7D9" w14:textId="4B2AC24C"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0BFE2D0A" w14:textId="62502B38"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3112A01E" w14:textId="12C676AD"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2729ABAB" w14:textId="62C379FA"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63CFACD2" w14:textId="77777777" w:rsidTr="00DC1A48">
        <w:trPr>
          <w:trHeight w:val="57"/>
        </w:trPr>
        <w:tc>
          <w:tcPr>
            <w:tcW w:w="1314" w:type="dxa"/>
            <w:vMerge w:val="restart"/>
            <w:tcBorders>
              <w:top w:val="single" w:sz="4" w:space="0" w:color="000000"/>
              <w:left w:val="single" w:sz="4" w:space="0" w:color="000000"/>
              <w:bottom w:val="single" w:sz="4" w:space="0" w:color="000000"/>
              <w:right w:val="single" w:sz="4" w:space="0" w:color="000000"/>
            </w:tcBorders>
            <w:vAlign w:val="center"/>
          </w:tcPr>
          <w:p w14:paraId="42189514"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41C02F2"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01A9E03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6D0BAA2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F tipo.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738C2E0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E25D2EA" w14:textId="77777777" w:rsidTr="00DC1A48">
        <w:trPr>
          <w:trHeight w:val="57"/>
        </w:trPr>
        <w:tc>
          <w:tcPr>
            <w:tcW w:w="1314" w:type="dxa"/>
            <w:vMerge/>
            <w:tcBorders>
              <w:top w:val="single" w:sz="4" w:space="0" w:color="000000"/>
              <w:left w:val="single" w:sz="4" w:space="0" w:color="000000"/>
              <w:bottom w:val="single" w:sz="4" w:space="0" w:color="000000"/>
              <w:right w:val="single" w:sz="4" w:space="0" w:color="000000"/>
            </w:tcBorders>
            <w:vAlign w:val="center"/>
          </w:tcPr>
          <w:p w14:paraId="3125D71F" w14:textId="77777777" w:rsidR="00E21DB1" w:rsidRPr="002B510D"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3BA8A25"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65264A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LR4 QSFP28 </w:t>
            </w:r>
          </w:p>
        </w:tc>
        <w:tc>
          <w:tcPr>
            <w:tcW w:w="2090" w:type="dxa"/>
            <w:tcBorders>
              <w:top w:val="single" w:sz="4" w:space="0" w:color="000000"/>
              <w:left w:val="single" w:sz="4" w:space="0" w:color="000000"/>
              <w:bottom w:val="single" w:sz="4" w:space="0" w:color="000000"/>
              <w:right w:val="single" w:sz="4" w:space="0" w:color="000000"/>
            </w:tcBorders>
          </w:tcPr>
          <w:p w14:paraId="51ECA29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2C30C3E" w14:textId="77777777" w:rsidTr="00DC1A48">
        <w:trPr>
          <w:trHeight w:val="57"/>
        </w:trPr>
        <w:tc>
          <w:tcPr>
            <w:tcW w:w="1314" w:type="dxa"/>
            <w:vMerge/>
            <w:tcBorders>
              <w:top w:val="single" w:sz="4" w:space="0" w:color="000000"/>
              <w:left w:val="single" w:sz="4" w:space="0" w:color="000000"/>
              <w:bottom w:val="single" w:sz="4" w:space="0" w:color="000000"/>
              <w:right w:val="single" w:sz="4" w:space="0" w:color="000000"/>
            </w:tcBorders>
            <w:vAlign w:val="center"/>
          </w:tcPr>
          <w:p w14:paraId="0C196255"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4DE0C2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58513A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090" w:type="dxa"/>
            <w:tcBorders>
              <w:top w:val="single" w:sz="4" w:space="0" w:color="000000"/>
              <w:left w:val="single" w:sz="4" w:space="0" w:color="000000"/>
              <w:bottom w:val="single" w:sz="4" w:space="0" w:color="000000"/>
              <w:right w:val="single" w:sz="4" w:space="0" w:color="000000"/>
            </w:tcBorders>
          </w:tcPr>
          <w:p w14:paraId="2D4ECAB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DC49ACD" w14:textId="77777777" w:rsidTr="00DC1A48">
        <w:trPr>
          <w:trHeight w:val="57"/>
        </w:trPr>
        <w:tc>
          <w:tcPr>
            <w:tcW w:w="1314" w:type="dxa"/>
            <w:vMerge/>
            <w:tcBorders>
              <w:top w:val="single" w:sz="4" w:space="0" w:color="000000"/>
              <w:left w:val="single" w:sz="4" w:space="0" w:color="000000"/>
              <w:bottom w:val="single" w:sz="4" w:space="0" w:color="000000"/>
              <w:right w:val="single" w:sz="4" w:space="0" w:color="000000"/>
            </w:tcBorders>
            <w:vAlign w:val="center"/>
          </w:tcPr>
          <w:p w14:paraId="4FB990D9"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CF6A50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D24FED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090" w:type="dxa"/>
            <w:tcBorders>
              <w:top w:val="single" w:sz="4" w:space="0" w:color="000000"/>
              <w:left w:val="single" w:sz="4" w:space="0" w:color="000000"/>
              <w:bottom w:val="single" w:sz="4" w:space="0" w:color="000000"/>
              <w:right w:val="single" w:sz="4" w:space="0" w:color="000000"/>
            </w:tcBorders>
          </w:tcPr>
          <w:p w14:paraId="4F51520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64BB6C5" w14:textId="77777777" w:rsidTr="00DC1A48">
        <w:trPr>
          <w:trHeight w:val="57"/>
        </w:trPr>
        <w:tc>
          <w:tcPr>
            <w:tcW w:w="1314" w:type="dxa"/>
            <w:vMerge/>
            <w:tcBorders>
              <w:top w:val="single" w:sz="4" w:space="0" w:color="000000"/>
              <w:left w:val="single" w:sz="4" w:space="0" w:color="000000"/>
              <w:bottom w:val="single" w:sz="4" w:space="0" w:color="000000"/>
              <w:right w:val="single" w:sz="4" w:space="0" w:color="000000"/>
            </w:tcBorders>
            <w:vAlign w:val="center"/>
          </w:tcPr>
          <w:p w14:paraId="7A739684"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F62437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7C2C2EF"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45BD2616"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046AFCFA"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1777B44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85FC9CC" w14:textId="77777777" w:rsidTr="00DC1A48">
        <w:trPr>
          <w:trHeight w:val="57"/>
        </w:trPr>
        <w:tc>
          <w:tcPr>
            <w:tcW w:w="1314" w:type="dxa"/>
            <w:vMerge/>
            <w:tcBorders>
              <w:top w:val="single" w:sz="4" w:space="0" w:color="000000"/>
              <w:left w:val="single" w:sz="4" w:space="0" w:color="000000"/>
              <w:bottom w:val="single" w:sz="4" w:space="0" w:color="000000"/>
              <w:right w:val="single" w:sz="4" w:space="0" w:color="000000"/>
            </w:tcBorders>
            <w:vAlign w:val="center"/>
          </w:tcPr>
          <w:p w14:paraId="01AF9F80"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986B59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FF1FFC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10km (OS2).</w:t>
            </w:r>
          </w:p>
        </w:tc>
        <w:tc>
          <w:tcPr>
            <w:tcW w:w="2090" w:type="dxa"/>
            <w:tcBorders>
              <w:top w:val="single" w:sz="4" w:space="0" w:color="000000"/>
              <w:left w:val="single" w:sz="4" w:space="0" w:color="000000"/>
              <w:bottom w:val="single" w:sz="4" w:space="0" w:color="000000"/>
              <w:right w:val="single" w:sz="4" w:space="0" w:color="000000"/>
            </w:tcBorders>
          </w:tcPr>
          <w:p w14:paraId="11EE91E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F7703AF" w14:textId="77777777" w:rsidTr="00DC1A48">
        <w:trPr>
          <w:trHeight w:val="57"/>
        </w:trPr>
        <w:tc>
          <w:tcPr>
            <w:tcW w:w="1314" w:type="dxa"/>
            <w:vMerge/>
            <w:tcBorders>
              <w:top w:val="single" w:sz="4" w:space="0" w:color="000000"/>
              <w:left w:val="single" w:sz="4" w:space="0" w:color="000000"/>
              <w:bottom w:val="single" w:sz="4" w:space="0" w:color="000000"/>
              <w:right w:val="single" w:sz="4" w:space="0" w:color="000000"/>
            </w:tcBorders>
            <w:vAlign w:val="center"/>
          </w:tcPr>
          <w:p w14:paraId="5DCD5526"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9487BE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CC72D3B"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601F0D1E" w14:textId="77777777" w:rsidR="00E21DB1" w:rsidRPr="002B510D"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22472C3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DFB4A3A" w14:textId="77777777" w:rsidTr="00DC1A48">
        <w:trPr>
          <w:trHeight w:val="57"/>
        </w:trPr>
        <w:tc>
          <w:tcPr>
            <w:tcW w:w="1314" w:type="dxa"/>
            <w:vMerge/>
            <w:tcBorders>
              <w:top w:val="single" w:sz="4" w:space="0" w:color="000000"/>
              <w:left w:val="single" w:sz="4" w:space="0" w:color="000000"/>
              <w:bottom w:val="single" w:sz="4" w:space="0" w:color="000000"/>
              <w:right w:val="single" w:sz="4" w:space="0" w:color="000000"/>
            </w:tcBorders>
            <w:vAlign w:val="center"/>
          </w:tcPr>
          <w:p w14:paraId="33D506AC"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E6DD3D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665CE4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2AA66EF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9E4FBA9" w14:textId="77777777" w:rsidTr="00DC1A48">
        <w:trPr>
          <w:trHeight w:val="57"/>
        </w:trPr>
        <w:tc>
          <w:tcPr>
            <w:tcW w:w="1314" w:type="dxa"/>
            <w:vMerge w:val="restart"/>
            <w:tcBorders>
              <w:top w:val="single" w:sz="4" w:space="0" w:color="000000"/>
              <w:left w:val="single" w:sz="4" w:space="0" w:color="000000"/>
              <w:bottom w:val="single" w:sz="4" w:space="0" w:color="000000"/>
              <w:right w:val="single" w:sz="4" w:space="0" w:color="000000"/>
            </w:tcBorders>
            <w:vAlign w:val="center"/>
          </w:tcPr>
          <w:p w14:paraId="3C5B66C4"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98242EC"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354E29C8"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12A5B38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0C85B77" w14:textId="77777777" w:rsidTr="00DC1A48">
        <w:trPr>
          <w:trHeight w:val="57"/>
        </w:trPr>
        <w:tc>
          <w:tcPr>
            <w:tcW w:w="1314" w:type="dxa"/>
            <w:vMerge/>
            <w:tcBorders>
              <w:top w:val="single" w:sz="4" w:space="0" w:color="000000"/>
              <w:left w:val="single" w:sz="4" w:space="0" w:color="000000"/>
              <w:bottom w:val="single" w:sz="4" w:space="0" w:color="000000"/>
              <w:right w:val="single" w:sz="4" w:space="0" w:color="000000"/>
            </w:tcBorders>
            <w:vAlign w:val="center"/>
          </w:tcPr>
          <w:p w14:paraId="60977662"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DA56E5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E869FD3"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4DAE3F8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A30007F" w14:textId="77777777" w:rsidTr="00DC1A48">
        <w:trPr>
          <w:trHeight w:val="57"/>
        </w:trPr>
        <w:tc>
          <w:tcPr>
            <w:tcW w:w="9389" w:type="dxa"/>
            <w:gridSpan w:val="3"/>
            <w:tcBorders>
              <w:top w:val="single" w:sz="4" w:space="0" w:color="000000"/>
              <w:left w:val="single" w:sz="4" w:space="0" w:color="000000"/>
              <w:bottom w:val="single" w:sz="4" w:space="0" w:color="000000"/>
              <w:right w:val="single" w:sz="4" w:space="0" w:color="000000"/>
            </w:tcBorders>
          </w:tcPr>
          <w:p w14:paraId="11699EE7"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1C01C003"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3FE56AAA" w14:textId="77777777" w:rsidTr="00DC1A48">
        <w:trPr>
          <w:trHeight w:val="57"/>
        </w:trPr>
        <w:tc>
          <w:tcPr>
            <w:tcW w:w="9389" w:type="dxa"/>
            <w:gridSpan w:val="3"/>
            <w:tcBorders>
              <w:top w:val="single" w:sz="4" w:space="0" w:color="000000"/>
              <w:left w:val="single" w:sz="4" w:space="0" w:color="000000"/>
              <w:bottom w:val="single" w:sz="4" w:space="0" w:color="000000"/>
              <w:right w:val="single" w:sz="4" w:space="0" w:color="000000"/>
            </w:tcBorders>
          </w:tcPr>
          <w:p w14:paraId="6E8FAD99"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1903BFE5"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F39D79E" w14:textId="77777777" w:rsidR="00E21DB1" w:rsidRPr="00E21DB1" w:rsidRDefault="00E21DB1" w:rsidP="00E21DB1">
      <w:pPr>
        <w:spacing w:after="0" w:line="240" w:lineRule="auto"/>
        <w:rPr>
          <w:rFonts w:ascii="Times New Roman" w:eastAsia="Times New Roman" w:hAnsi="Times New Roman" w:cs="Times New Roman"/>
          <w:b/>
          <w:kern w:val="0"/>
          <w:sz w:val="22"/>
          <w:szCs w:val="22"/>
          <w14:ligatures w14:val="none"/>
        </w:rPr>
      </w:pPr>
    </w:p>
    <w:p w14:paraId="4883620D" w14:textId="6A6B256B" w:rsidR="00E21DB1" w:rsidRPr="002B510D" w:rsidRDefault="00DA38AC"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7.4 Techniniai reikalavimai prievadų sąsajai PS3</w:t>
      </w:r>
    </w:p>
    <w:tbl>
      <w:tblPr>
        <w:tblW w:w="11395" w:type="dxa"/>
        <w:tblInd w:w="-668" w:type="dxa"/>
        <w:tblLook w:val="04A0" w:firstRow="1" w:lastRow="0" w:firstColumn="1" w:lastColumn="0" w:noHBand="0" w:noVBand="1"/>
      </w:tblPr>
      <w:tblGrid>
        <w:gridCol w:w="1230"/>
        <w:gridCol w:w="1985"/>
        <w:gridCol w:w="6090"/>
        <w:gridCol w:w="2090"/>
      </w:tblGrid>
      <w:tr w:rsidR="00DC1A48" w:rsidRPr="002B510D" w14:paraId="7F390E97" w14:textId="77777777" w:rsidTr="00DC1A48">
        <w:trPr>
          <w:trHeight w:val="57"/>
        </w:trPr>
        <w:tc>
          <w:tcPr>
            <w:tcW w:w="1230" w:type="dxa"/>
            <w:tcBorders>
              <w:top w:val="single" w:sz="8" w:space="0" w:color="auto"/>
              <w:left w:val="single" w:sz="8" w:space="0" w:color="auto"/>
              <w:bottom w:val="single" w:sz="8" w:space="0" w:color="auto"/>
              <w:right w:val="single" w:sz="8" w:space="0" w:color="auto"/>
            </w:tcBorders>
            <w:shd w:val="clear" w:color="auto" w:fill="DEDAC4"/>
            <w:vAlign w:val="center"/>
          </w:tcPr>
          <w:p w14:paraId="7355650F" w14:textId="33EC9E95"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2E12F693" w14:textId="05D65120"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288A1E46" w14:textId="46D718F0"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174CFAAA" w14:textId="44E48235"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682F6C23"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4AF1B7F5"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2B0AA5"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2C44313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4F20B33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F tipo.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3488339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CFCFF6D"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7E545D78" w14:textId="77777777" w:rsidR="00E21DB1" w:rsidRPr="002B510D"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592ADDF"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724FF6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SR4 QSFP28 </w:t>
            </w:r>
          </w:p>
        </w:tc>
        <w:tc>
          <w:tcPr>
            <w:tcW w:w="2090" w:type="dxa"/>
            <w:tcBorders>
              <w:top w:val="single" w:sz="4" w:space="0" w:color="000000"/>
              <w:left w:val="single" w:sz="4" w:space="0" w:color="000000"/>
              <w:bottom w:val="single" w:sz="4" w:space="0" w:color="000000"/>
              <w:right w:val="single" w:sz="4" w:space="0" w:color="000000"/>
            </w:tcBorders>
          </w:tcPr>
          <w:p w14:paraId="1167FA6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E9C1165"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70DFEE88"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9CED3D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EA293E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daugiamodį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Multimode-Mode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(MMF)).</w:t>
            </w:r>
          </w:p>
        </w:tc>
        <w:tc>
          <w:tcPr>
            <w:tcW w:w="2090" w:type="dxa"/>
            <w:tcBorders>
              <w:top w:val="single" w:sz="4" w:space="0" w:color="000000"/>
              <w:left w:val="single" w:sz="4" w:space="0" w:color="000000"/>
              <w:bottom w:val="single" w:sz="4" w:space="0" w:color="000000"/>
              <w:right w:val="single" w:sz="4" w:space="0" w:color="000000"/>
            </w:tcBorders>
          </w:tcPr>
          <w:p w14:paraId="6E1033B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B25AFE1"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45458E3"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2E2C66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0E2DB6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Sąsajos jungties tipas: MTP/MPO.</w:t>
            </w:r>
          </w:p>
        </w:tc>
        <w:tc>
          <w:tcPr>
            <w:tcW w:w="2090" w:type="dxa"/>
            <w:tcBorders>
              <w:top w:val="single" w:sz="4" w:space="0" w:color="000000"/>
              <w:left w:val="single" w:sz="4" w:space="0" w:color="000000"/>
              <w:bottom w:val="single" w:sz="4" w:space="0" w:color="000000"/>
              <w:right w:val="single" w:sz="4" w:space="0" w:color="000000"/>
            </w:tcBorders>
          </w:tcPr>
          <w:p w14:paraId="1A08B57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54E7E11"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FD92B6F"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96417A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FEBD201"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44E471FD"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0AF5DA0B"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850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14BA976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71D4FA0"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F47287E"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7E94D3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C439F2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100m (OM4).</w:t>
            </w:r>
          </w:p>
        </w:tc>
        <w:tc>
          <w:tcPr>
            <w:tcW w:w="2090" w:type="dxa"/>
            <w:tcBorders>
              <w:top w:val="single" w:sz="4" w:space="0" w:color="000000"/>
              <w:left w:val="single" w:sz="4" w:space="0" w:color="000000"/>
              <w:bottom w:val="single" w:sz="4" w:space="0" w:color="000000"/>
              <w:right w:val="single" w:sz="4" w:space="0" w:color="000000"/>
            </w:tcBorders>
          </w:tcPr>
          <w:p w14:paraId="093D7E2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B8ECD31"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A845C1B"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2CE4D6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F7B4659"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1746A272" w14:textId="77777777" w:rsidR="00E21DB1" w:rsidRPr="002B510D"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0BD2A84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60B1B80"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0628E05"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FEF18A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291996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76B7036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E045809"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532AF29D"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1AA4734"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6C7A6B62"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2F76721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E017F9C"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7B2567E"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FACF81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9B7504B"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48902C5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B78F5A4"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7A896F7E"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05871D3A"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67B5153B"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5A745790"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3C5017FD"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8FC6DD9" w14:textId="77777777" w:rsidR="00E21DB1" w:rsidRPr="00E21DB1" w:rsidRDefault="00E21DB1" w:rsidP="00E21DB1">
      <w:pPr>
        <w:spacing w:after="0" w:line="240" w:lineRule="auto"/>
        <w:rPr>
          <w:rFonts w:ascii="Times New Roman" w:eastAsia="Times New Roman" w:hAnsi="Times New Roman" w:cs="Times New Roman"/>
          <w:b/>
          <w:bCs/>
          <w:kern w:val="0"/>
          <w:sz w:val="22"/>
          <w:szCs w:val="22"/>
          <w14:ligatures w14:val="none"/>
        </w:rPr>
      </w:pPr>
    </w:p>
    <w:p w14:paraId="2FF2E777" w14:textId="0E266916" w:rsidR="00E21DB1" w:rsidRPr="009F3BAE" w:rsidRDefault="00DA38AC" w:rsidP="00E21DB1">
      <w:pPr>
        <w:spacing w:after="0" w:line="240" w:lineRule="auto"/>
        <w:rPr>
          <w:rFonts w:ascii="Times New Roman" w:eastAsia="Times New Roman" w:hAnsi="Times New Roman" w:cs="Times New Roman"/>
          <w:b/>
          <w:kern w:val="0"/>
          <w:sz w:val="22"/>
          <w:szCs w:val="22"/>
          <w:lang w:val="pt-BR"/>
          <w14:ligatures w14:val="none"/>
        </w:rPr>
      </w:pPr>
      <w:r>
        <w:rPr>
          <w:rFonts w:ascii="Times New Roman" w:eastAsia="Times New Roman" w:hAnsi="Times New Roman" w:cs="Times New Roman"/>
          <w:b/>
          <w:kern w:val="0"/>
          <w:sz w:val="22"/>
          <w:szCs w:val="22"/>
          <w14:ligatures w14:val="none"/>
        </w:rPr>
        <w:t>5.</w:t>
      </w:r>
      <w:r w:rsidR="00E21DB1" w:rsidRPr="00E21DB1">
        <w:rPr>
          <w:rFonts w:ascii="Times New Roman" w:eastAsia="Times New Roman" w:hAnsi="Times New Roman" w:cs="Times New Roman"/>
          <w:b/>
          <w:kern w:val="0"/>
          <w:sz w:val="22"/>
          <w:szCs w:val="22"/>
          <w14:ligatures w14:val="none"/>
        </w:rPr>
        <w:t xml:space="preserve">8. G TIPO TARNYBINĖS STOTYS IR PRIEDAI </w:t>
      </w:r>
    </w:p>
    <w:p w14:paraId="14A6956D" w14:textId="77777777" w:rsidR="00E21DB1" w:rsidRPr="00E21DB1" w:rsidRDefault="00E21DB1" w:rsidP="00E21DB1">
      <w:pPr>
        <w:spacing w:after="0" w:line="240" w:lineRule="auto"/>
        <w:jc w:val="center"/>
        <w:rPr>
          <w:rFonts w:ascii="Times New Roman" w:eastAsia="Times New Roman" w:hAnsi="Times New Roman" w:cs="Times New Roman"/>
          <w:b/>
          <w:kern w:val="0"/>
          <w:sz w:val="22"/>
          <w:szCs w:val="22"/>
          <w14:ligatures w14:val="none"/>
        </w:rPr>
      </w:pPr>
    </w:p>
    <w:p w14:paraId="55BF3E3A" w14:textId="1F6A3646" w:rsidR="00E21DB1" w:rsidRPr="002B510D" w:rsidRDefault="00DA38AC"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bCs/>
          <w:kern w:val="0"/>
          <w14:ligatures w14:val="none"/>
        </w:rPr>
        <w:t>5.</w:t>
      </w:r>
      <w:r w:rsidR="00E21DB1" w:rsidRPr="002B510D">
        <w:rPr>
          <w:rFonts w:ascii="Times New Roman" w:eastAsia="Times New Roman" w:hAnsi="Times New Roman" w:cs="Times New Roman"/>
          <w:b/>
          <w:bCs/>
          <w:kern w:val="0"/>
          <w14:ligatures w14:val="none"/>
        </w:rPr>
        <w:t>8.1 Techniniai reikalavimai tarnybinei stočiai (TS)G tipo</w:t>
      </w:r>
      <w:r w:rsidR="00E21DB1" w:rsidRPr="002B510D">
        <w:rPr>
          <w:rFonts w:ascii="Times New Roman" w:eastAsia="Times New Roman" w:hAnsi="Times New Roman" w:cs="Times New Roman"/>
          <w:b/>
          <w:kern w:val="0"/>
          <w14:ligatures w14:val="none"/>
        </w:rPr>
        <w:t xml:space="preserve"> </w:t>
      </w:r>
    </w:p>
    <w:tbl>
      <w:tblPr>
        <w:tblW w:w="11425" w:type="dxa"/>
        <w:tblInd w:w="-696" w:type="dxa"/>
        <w:tblLook w:val="04A0" w:firstRow="1" w:lastRow="0" w:firstColumn="1" w:lastColumn="0" w:noHBand="0" w:noVBand="1"/>
      </w:tblPr>
      <w:tblGrid>
        <w:gridCol w:w="1625"/>
        <w:gridCol w:w="1512"/>
        <w:gridCol w:w="6483"/>
        <w:gridCol w:w="1805"/>
      </w:tblGrid>
      <w:tr w:rsidR="00DC1A48" w:rsidRPr="002B510D" w14:paraId="4D9B313E" w14:textId="77777777" w:rsidTr="00DC1A48">
        <w:trPr>
          <w:trHeight w:val="57"/>
        </w:trPr>
        <w:tc>
          <w:tcPr>
            <w:tcW w:w="1625" w:type="dxa"/>
            <w:tcBorders>
              <w:top w:val="single" w:sz="8" w:space="0" w:color="auto"/>
              <w:left w:val="single" w:sz="8" w:space="0" w:color="auto"/>
              <w:bottom w:val="single" w:sz="8" w:space="0" w:color="auto"/>
              <w:right w:val="single" w:sz="8" w:space="0" w:color="auto"/>
            </w:tcBorders>
            <w:shd w:val="clear" w:color="auto" w:fill="DEDAC4"/>
            <w:vAlign w:val="center"/>
          </w:tcPr>
          <w:p w14:paraId="61C403F5" w14:textId="0B4FBB67"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512" w:type="dxa"/>
            <w:tcBorders>
              <w:top w:val="single" w:sz="8" w:space="0" w:color="auto"/>
              <w:left w:val="nil"/>
              <w:bottom w:val="single" w:sz="8" w:space="0" w:color="auto"/>
              <w:right w:val="single" w:sz="8" w:space="0" w:color="auto"/>
            </w:tcBorders>
            <w:shd w:val="clear" w:color="auto" w:fill="DEDAC4"/>
            <w:vAlign w:val="center"/>
          </w:tcPr>
          <w:p w14:paraId="37D8C3B8" w14:textId="66052563"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483" w:type="dxa"/>
            <w:tcBorders>
              <w:top w:val="single" w:sz="8" w:space="0" w:color="auto"/>
              <w:left w:val="nil"/>
              <w:bottom w:val="single" w:sz="8" w:space="0" w:color="auto"/>
              <w:right w:val="single" w:sz="8" w:space="0" w:color="auto"/>
            </w:tcBorders>
            <w:shd w:val="clear" w:color="auto" w:fill="DEDAC4"/>
            <w:vAlign w:val="center"/>
          </w:tcPr>
          <w:p w14:paraId="11D92B09" w14:textId="1335DD80"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1805" w:type="dxa"/>
            <w:tcBorders>
              <w:top w:val="single" w:sz="8" w:space="0" w:color="auto"/>
              <w:left w:val="nil"/>
              <w:bottom w:val="single" w:sz="8" w:space="0" w:color="auto"/>
              <w:right w:val="single" w:sz="8" w:space="0" w:color="auto"/>
            </w:tcBorders>
            <w:shd w:val="clear" w:color="auto" w:fill="DEDAC4"/>
            <w:vAlign w:val="center"/>
          </w:tcPr>
          <w:p w14:paraId="2C76334F" w14:textId="147F329F"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29D0C9A6"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4CFE87BF" w14:textId="77777777" w:rsidR="00E21DB1" w:rsidRPr="002B510D" w:rsidRDefault="00E21DB1" w:rsidP="00DC1A48">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BAA942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Korpusas</w:t>
            </w:r>
          </w:p>
        </w:tc>
        <w:tc>
          <w:tcPr>
            <w:tcW w:w="6483" w:type="dxa"/>
            <w:tcBorders>
              <w:top w:val="single" w:sz="4" w:space="0" w:color="000000"/>
              <w:left w:val="single" w:sz="4" w:space="0" w:color="000000"/>
              <w:bottom w:val="single" w:sz="4" w:space="0" w:color="000000"/>
              <w:right w:val="single" w:sz="4" w:space="0" w:color="000000"/>
            </w:tcBorders>
          </w:tcPr>
          <w:p w14:paraId="3A03BB3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Rack</w:t>
            </w:r>
            <w:proofErr w:type="spellEnd"/>
            <w:r w:rsidRPr="002B510D">
              <w:rPr>
                <w:rFonts w:ascii="Times New Roman" w:eastAsia="Times New Roman" w:hAnsi="Times New Roman" w:cs="Times New Roman"/>
                <w:color w:val="000000"/>
                <w:kern w:val="0"/>
                <w:sz w:val="20"/>
                <w:szCs w:val="20"/>
                <w14:ligatures w14:val="none"/>
              </w:rPr>
              <w:t>“ tipo, montuojamas 19“ montavimo spintą. Spintoje turi užimti ne daugiau kaip 1U. Turi turėti priekinį dangtelį su užraktu diskų apsaugai.</w:t>
            </w:r>
          </w:p>
          <w:p w14:paraId="3C314B2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2B510D">
              <w:rPr>
                <w:rFonts w:ascii="Times New Roman" w:eastAsia="Times New Roman" w:hAnsi="Times New Roman" w:cs="Times New Roman"/>
                <w:color w:val="000000"/>
                <w:kern w:val="0"/>
                <w:sz w:val="20"/>
                <w:szCs w:val="20"/>
                <w14:ligatures w14:val="none"/>
              </w:rPr>
              <w:t>cable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arm</w:t>
            </w:r>
            <w:proofErr w:type="spellEnd"/>
            <w:r w:rsidRPr="002B510D">
              <w:rPr>
                <w:rFonts w:ascii="Times New Roman" w:eastAsia="Times New Roman" w:hAnsi="Times New Roman" w:cs="Times New Roman"/>
                <w:color w:val="000000"/>
                <w:kern w:val="0"/>
                <w:sz w:val="20"/>
                <w:szCs w:val="20"/>
                <w14:ligatures w14:val="none"/>
              </w:rPr>
              <w:t>), skirtus montavimui į 19“ spintą.</w:t>
            </w:r>
          </w:p>
        </w:tc>
        <w:tc>
          <w:tcPr>
            <w:tcW w:w="1805" w:type="dxa"/>
            <w:tcBorders>
              <w:top w:val="single" w:sz="4" w:space="0" w:color="000000"/>
              <w:left w:val="single" w:sz="4" w:space="0" w:color="000000"/>
              <w:bottom w:val="single" w:sz="4" w:space="0" w:color="000000"/>
              <w:right w:val="single" w:sz="4" w:space="0" w:color="000000"/>
            </w:tcBorders>
          </w:tcPr>
          <w:p w14:paraId="4A1BDBE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8C55621"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49D4A1C6" w14:textId="77777777" w:rsidR="00E21DB1" w:rsidRPr="002B510D" w:rsidRDefault="00E21DB1" w:rsidP="00E21DB1">
            <w:pPr>
              <w:widowControl w:val="0"/>
              <w:numPr>
                <w:ilvl w:val="0"/>
                <w:numId w:val="13"/>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D4EF2CE"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Procesoriaus technologija</w:t>
            </w:r>
          </w:p>
        </w:tc>
        <w:tc>
          <w:tcPr>
            <w:tcW w:w="6483" w:type="dxa"/>
            <w:tcBorders>
              <w:top w:val="single" w:sz="4" w:space="0" w:color="000000"/>
              <w:left w:val="single" w:sz="4" w:space="0" w:color="000000"/>
              <w:bottom w:val="single" w:sz="4" w:space="0" w:color="000000"/>
              <w:right w:val="single" w:sz="4" w:space="0" w:color="000000"/>
            </w:tcBorders>
            <w:vAlign w:val="center"/>
          </w:tcPr>
          <w:p w14:paraId="58C5CCC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2B510D">
              <w:rPr>
                <w:rFonts w:ascii="Times New Roman" w:eastAsia="Times New Roman" w:hAnsi="Times New Roman" w:cs="Times New Roman"/>
                <w:kern w:val="0"/>
                <w:sz w:val="20"/>
                <w:szCs w:val="20"/>
                <w14:ligatures w14:val="none"/>
              </w:rPr>
              <w:t xml:space="preserve">Aparatinio </w:t>
            </w:r>
            <w:proofErr w:type="spellStart"/>
            <w:r w:rsidRPr="002B510D">
              <w:rPr>
                <w:rFonts w:ascii="Times New Roman" w:eastAsia="Times New Roman" w:hAnsi="Times New Roman" w:cs="Times New Roman"/>
                <w:kern w:val="0"/>
                <w:sz w:val="20"/>
                <w:szCs w:val="20"/>
                <w14:ligatures w14:val="none"/>
              </w:rPr>
              <w:t>virtualizavimo</w:t>
            </w:r>
            <w:proofErr w:type="spellEnd"/>
            <w:r w:rsidRPr="002B510D">
              <w:rPr>
                <w:rFonts w:ascii="Times New Roman" w:eastAsia="Times New Roman" w:hAnsi="Times New Roman" w:cs="Times New Roman"/>
                <w:kern w:val="0"/>
                <w:sz w:val="20"/>
                <w:szCs w:val="20"/>
                <w14:ligatures w14:val="none"/>
              </w:rPr>
              <w:t xml:space="preserve"> (angl. </w:t>
            </w:r>
            <w:r w:rsidRPr="002B510D">
              <w:rPr>
                <w:rFonts w:ascii="Times New Roman" w:eastAsia="Times New Roman" w:hAnsi="Times New Roman" w:cs="Times New Roman"/>
                <w:kern w:val="0"/>
                <w:sz w:val="20"/>
                <w:szCs w:val="20"/>
                <w:lang w:bidi="en-US"/>
                <w14:ligatures w14:val="none"/>
              </w:rPr>
              <w:t>„</w:t>
            </w:r>
            <w:proofErr w:type="spellStart"/>
            <w:r w:rsidRPr="002B510D">
              <w:rPr>
                <w:rFonts w:ascii="Times New Roman" w:eastAsia="Times New Roman" w:hAnsi="Times New Roman" w:cs="Times New Roman"/>
                <w:kern w:val="0"/>
                <w:sz w:val="20"/>
                <w:szCs w:val="20"/>
                <w:lang w:bidi="en-US"/>
                <w14:ligatures w14:val="none"/>
              </w:rPr>
              <w:t>hardware-assisted</w:t>
            </w:r>
            <w:proofErr w:type="spellEnd"/>
            <w:r w:rsidRPr="002B510D">
              <w:rPr>
                <w:rFonts w:ascii="Times New Roman" w:eastAsia="Times New Roman" w:hAnsi="Times New Roman" w:cs="Times New Roman"/>
                <w:kern w:val="0"/>
                <w:sz w:val="20"/>
                <w:szCs w:val="20"/>
                <w:lang w:bidi="en-US"/>
                <w14:ligatures w14:val="none"/>
              </w:rPr>
              <w:t xml:space="preserve"> </w:t>
            </w:r>
            <w:proofErr w:type="spellStart"/>
            <w:r w:rsidRPr="002B510D">
              <w:rPr>
                <w:rFonts w:ascii="Times New Roman" w:eastAsia="Times New Roman" w:hAnsi="Times New Roman" w:cs="Times New Roman"/>
                <w:kern w:val="0"/>
                <w:sz w:val="20"/>
                <w:szCs w:val="20"/>
                <w:lang w:bidi="en-US"/>
                <w14:ligatures w14:val="none"/>
              </w:rPr>
              <w:t>virtualization</w:t>
            </w:r>
            <w:proofErr w:type="spellEnd"/>
            <w:r w:rsidRPr="002B510D">
              <w:rPr>
                <w:rFonts w:ascii="Times New Roman" w:eastAsia="Times New Roman" w:hAnsi="Times New Roman" w:cs="Times New Roman"/>
                <w:kern w:val="0"/>
                <w:sz w:val="20"/>
                <w:szCs w:val="20"/>
                <w:lang w:bidi="en-US"/>
                <w14:ligatures w14:val="none"/>
              </w:rPr>
              <w:t xml:space="preserve">“) </w:t>
            </w:r>
            <w:r w:rsidRPr="002B510D">
              <w:rPr>
                <w:rFonts w:ascii="Times New Roman" w:eastAsia="Times New Roman" w:hAnsi="Times New Roman" w:cs="Times New Roman"/>
                <w:kern w:val="0"/>
                <w:sz w:val="20"/>
                <w:szCs w:val="20"/>
                <w14:ligatures w14:val="none"/>
              </w:rPr>
              <w:t xml:space="preserve">palaikymas. </w:t>
            </w:r>
          </w:p>
        </w:tc>
        <w:tc>
          <w:tcPr>
            <w:tcW w:w="1805" w:type="dxa"/>
            <w:tcBorders>
              <w:top w:val="single" w:sz="4" w:space="0" w:color="000000"/>
              <w:left w:val="single" w:sz="4" w:space="0" w:color="000000"/>
              <w:bottom w:val="single" w:sz="4" w:space="0" w:color="000000"/>
              <w:right w:val="single" w:sz="4" w:space="0" w:color="000000"/>
            </w:tcBorders>
            <w:vAlign w:val="center"/>
          </w:tcPr>
          <w:p w14:paraId="374E0FE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E21DB1" w:rsidRPr="002B510D" w14:paraId="53702C76"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55860CD3"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2A6D68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sistemos našumas</w:t>
            </w:r>
          </w:p>
        </w:tc>
        <w:tc>
          <w:tcPr>
            <w:tcW w:w="6483" w:type="dxa"/>
            <w:tcBorders>
              <w:top w:val="single" w:sz="4" w:space="0" w:color="000000"/>
              <w:left w:val="single" w:sz="4" w:space="0" w:color="000000"/>
              <w:bottom w:val="single" w:sz="4" w:space="0" w:color="000000"/>
              <w:right w:val="single" w:sz="4" w:space="0" w:color="000000"/>
            </w:tcBorders>
          </w:tcPr>
          <w:p w14:paraId="258053F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472194D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Našumo rodikliai nurodyti vieno procesoriaus (ne mažiau kaip 32 branduolių) sistemai. Siūlomų procesorių našumo parametrai turi būti viešai publikuojami </w:t>
            </w:r>
            <w:hyperlink r:id="rId13">
              <w:r w:rsidRPr="002B510D">
                <w:rPr>
                  <w:rFonts w:ascii="Times New Roman" w:eastAsia="Times New Roman" w:hAnsi="Times New Roman" w:cs="Times New Roman"/>
                  <w:color w:val="000000"/>
                  <w:kern w:val="0"/>
                  <w:sz w:val="20"/>
                  <w:szCs w:val="20"/>
                  <w14:ligatures w14:val="none"/>
                </w:rPr>
                <w:t>www.spec.org</w:t>
              </w:r>
            </w:hyperlink>
            <w:r w:rsidRPr="002B510D">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6E58478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Integer</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475;</w:t>
            </w:r>
          </w:p>
          <w:p w14:paraId="4BBD328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CPU2017 </w:t>
            </w:r>
            <w:proofErr w:type="spellStart"/>
            <w:r w:rsidRPr="002B510D">
              <w:rPr>
                <w:rFonts w:ascii="Times New Roman" w:eastAsia="Times New Roman" w:hAnsi="Times New Roman" w:cs="Times New Roman"/>
                <w:color w:val="000000"/>
                <w:kern w:val="0"/>
                <w:sz w:val="20"/>
                <w:szCs w:val="20"/>
                <w14:ligatures w14:val="none"/>
              </w:rPr>
              <w:t>Floating</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point</w:t>
            </w:r>
            <w:proofErr w:type="spellEnd"/>
            <w:r w:rsidRPr="002B510D">
              <w:rPr>
                <w:rFonts w:ascii="Times New Roman" w:eastAsia="Times New Roman" w:hAnsi="Times New Roman" w:cs="Times New Roman"/>
                <w:color w:val="000000"/>
                <w:kern w:val="0"/>
                <w:sz w:val="20"/>
                <w:szCs w:val="20"/>
                <w14:ligatures w14:val="none"/>
              </w:rPr>
              <w:t xml:space="preserve"> rate </w:t>
            </w:r>
            <w:proofErr w:type="spellStart"/>
            <w:r w:rsidRPr="002B510D">
              <w:rPr>
                <w:rFonts w:ascii="Times New Roman" w:eastAsia="Times New Roman" w:hAnsi="Times New Roman" w:cs="Times New Roman"/>
                <w:color w:val="000000"/>
                <w:kern w:val="0"/>
                <w:sz w:val="20"/>
                <w:szCs w:val="20"/>
                <w14:ligatures w14:val="none"/>
              </w:rPr>
              <w:t>baseline</w:t>
            </w:r>
            <w:proofErr w:type="spellEnd"/>
            <w:r w:rsidRPr="002B510D">
              <w:rPr>
                <w:rFonts w:ascii="Times New Roman" w:eastAsia="Times New Roman" w:hAnsi="Times New Roman" w:cs="Times New Roman"/>
                <w:color w:val="000000"/>
                <w:kern w:val="0"/>
                <w:sz w:val="20"/>
                <w:szCs w:val="20"/>
                <w14:ligatures w14:val="none"/>
              </w:rPr>
              <w:t xml:space="preserve"> = 628.</w:t>
            </w:r>
          </w:p>
        </w:tc>
        <w:tc>
          <w:tcPr>
            <w:tcW w:w="1805" w:type="dxa"/>
            <w:tcBorders>
              <w:top w:val="single" w:sz="4" w:space="0" w:color="000000"/>
              <w:left w:val="single" w:sz="4" w:space="0" w:color="000000"/>
              <w:bottom w:val="single" w:sz="4" w:space="0" w:color="000000"/>
              <w:right w:val="single" w:sz="4" w:space="0" w:color="000000"/>
            </w:tcBorders>
          </w:tcPr>
          <w:p w14:paraId="3448444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E21DB1" w:rsidRPr="002B510D" w14:paraId="5B38D76F"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11668E73"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673949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Procesorių skaičius</w:t>
            </w:r>
          </w:p>
        </w:tc>
        <w:tc>
          <w:tcPr>
            <w:tcW w:w="6483" w:type="dxa"/>
            <w:tcBorders>
              <w:top w:val="single" w:sz="4" w:space="0" w:color="000000"/>
              <w:left w:val="single" w:sz="4" w:space="0" w:color="000000"/>
              <w:bottom w:val="single" w:sz="4" w:space="0" w:color="000000"/>
              <w:right w:val="single" w:sz="4" w:space="0" w:color="000000"/>
            </w:tcBorders>
          </w:tcPr>
          <w:p w14:paraId="3B1925C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 vnt. (ne mažiau kaip 32 branduolių).</w:t>
            </w:r>
          </w:p>
        </w:tc>
        <w:tc>
          <w:tcPr>
            <w:tcW w:w="1805" w:type="dxa"/>
            <w:tcBorders>
              <w:top w:val="single" w:sz="4" w:space="0" w:color="000000"/>
              <w:left w:val="single" w:sz="4" w:space="0" w:color="000000"/>
              <w:bottom w:val="single" w:sz="4" w:space="0" w:color="000000"/>
              <w:right w:val="single" w:sz="4" w:space="0" w:color="000000"/>
            </w:tcBorders>
          </w:tcPr>
          <w:p w14:paraId="4ECAF57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632BADF"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2EADB669"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93BA20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Operatyvioji atmintis (RAM)</w:t>
            </w:r>
          </w:p>
        </w:tc>
        <w:tc>
          <w:tcPr>
            <w:tcW w:w="6483" w:type="dxa"/>
            <w:tcBorders>
              <w:top w:val="single" w:sz="4" w:space="0" w:color="000000"/>
              <w:left w:val="single" w:sz="4" w:space="0" w:color="000000"/>
              <w:bottom w:val="single" w:sz="4" w:space="0" w:color="000000"/>
              <w:right w:val="single" w:sz="4" w:space="0" w:color="000000"/>
            </w:tcBorders>
          </w:tcPr>
          <w:p w14:paraId="5FC2BB4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256GB.</w:t>
            </w:r>
          </w:p>
          <w:p w14:paraId="4C96A3F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2B510D">
              <w:rPr>
                <w:rFonts w:ascii="Times New Roman" w:eastAsia="Times New Roman" w:hAnsi="Times New Roman" w:cs="Times New Roman"/>
                <w:color w:val="000000"/>
                <w:kern w:val="0"/>
                <w:sz w:val="20"/>
                <w:szCs w:val="20"/>
                <w14:ligatures w14:val="none"/>
              </w:rPr>
              <w:t>Dual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Rank</w:t>
            </w:r>
            <w:proofErr w:type="spellEnd"/>
            <w:r w:rsidRPr="002B510D">
              <w:rPr>
                <w:rFonts w:ascii="Times New Roman" w:eastAsia="Times New Roman" w:hAnsi="Times New Roman" w:cs="Times New Roman"/>
                <w:color w:val="000000"/>
                <w:kern w:val="0"/>
                <w:sz w:val="20"/>
                <w:szCs w:val="20"/>
                <w14:ligatures w14:val="none"/>
              </w:rPr>
              <w:t>.</w:t>
            </w:r>
          </w:p>
        </w:tc>
        <w:tc>
          <w:tcPr>
            <w:tcW w:w="1805" w:type="dxa"/>
            <w:tcBorders>
              <w:top w:val="single" w:sz="4" w:space="0" w:color="000000"/>
              <w:left w:val="single" w:sz="4" w:space="0" w:color="000000"/>
              <w:bottom w:val="single" w:sz="4" w:space="0" w:color="000000"/>
              <w:right w:val="single" w:sz="4" w:space="0" w:color="000000"/>
            </w:tcBorders>
          </w:tcPr>
          <w:p w14:paraId="4A1D6ED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9E7249F"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4337EBC2"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35C36C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lizdų skaičius</w:t>
            </w:r>
          </w:p>
        </w:tc>
        <w:tc>
          <w:tcPr>
            <w:tcW w:w="6483" w:type="dxa"/>
            <w:tcBorders>
              <w:top w:val="single" w:sz="4" w:space="0" w:color="000000"/>
              <w:left w:val="single" w:sz="4" w:space="0" w:color="000000"/>
              <w:bottom w:val="single" w:sz="4" w:space="0" w:color="000000"/>
              <w:right w:val="single" w:sz="4" w:space="0" w:color="000000"/>
            </w:tcBorders>
            <w:vAlign w:val="center"/>
          </w:tcPr>
          <w:p w14:paraId="13AE978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nei 24 vnt. DDR5 RDIMM tipo.</w:t>
            </w:r>
          </w:p>
        </w:tc>
        <w:tc>
          <w:tcPr>
            <w:tcW w:w="1805" w:type="dxa"/>
            <w:tcBorders>
              <w:top w:val="single" w:sz="4" w:space="0" w:color="000000"/>
              <w:left w:val="single" w:sz="4" w:space="0" w:color="000000"/>
              <w:bottom w:val="single" w:sz="4" w:space="0" w:color="000000"/>
              <w:right w:val="single" w:sz="4" w:space="0" w:color="000000"/>
            </w:tcBorders>
            <w:vAlign w:val="center"/>
          </w:tcPr>
          <w:p w14:paraId="2BF8266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55D85C3"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6374DFB8"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5B78EA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Atminties talpa</w:t>
            </w:r>
          </w:p>
        </w:tc>
        <w:tc>
          <w:tcPr>
            <w:tcW w:w="6483" w:type="dxa"/>
            <w:tcBorders>
              <w:top w:val="single" w:sz="4" w:space="0" w:color="000000"/>
              <w:left w:val="single" w:sz="4" w:space="0" w:color="000000"/>
              <w:bottom w:val="single" w:sz="4" w:space="0" w:color="000000"/>
              <w:right w:val="single" w:sz="4" w:space="0" w:color="000000"/>
            </w:tcBorders>
            <w:vAlign w:val="center"/>
          </w:tcPr>
          <w:p w14:paraId="3DE788D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Plečiama iki ne mažiau kaip 768GB vienam procesoriui tos pačios atminties moduliais kaip komplektuojama tarnybinė stotis.</w:t>
            </w:r>
          </w:p>
        </w:tc>
        <w:tc>
          <w:tcPr>
            <w:tcW w:w="1805" w:type="dxa"/>
            <w:tcBorders>
              <w:top w:val="single" w:sz="4" w:space="0" w:color="000000"/>
              <w:left w:val="single" w:sz="4" w:space="0" w:color="000000"/>
              <w:bottom w:val="single" w:sz="4" w:space="0" w:color="000000"/>
              <w:right w:val="single" w:sz="4" w:space="0" w:color="000000"/>
            </w:tcBorders>
            <w:vAlign w:val="center"/>
          </w:tcPr>
          <w:p w14:paraId="7679451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5B68E4F"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0FE1590B"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321AE3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Diskiniai kaupikliai (HDD/SSD) </w:t>
            </w:r>
          </w:p>
        </w:tc>
        <w:tc>
          <w:tcPr>
            <w:tcW w:w="6483" w:type="dxa"/>
            <w:tcBorders>
              <w:top w:val="single" w:sz="4" w:space="0" w:color="000000"/>
              <w:left w:val="single" w:sz="4" w:space="0" w:color="000000"/>
              <w:bottom w:val="single" w:sz="4" w:space="0" w:color="000000"/>
              <w:right w:val="single" w:sz="4" w:space="0" w:color="000000"/>
            </w:tcBorders>
          </w:tcPr>
          <w:p w14:paraId="4E268A0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mažiau kaip:</w:t>
            </w:r>
          </w:p>
          <w:p w14:paraId="3789A13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 vnt. 800GB 2,5“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14:ligatures w14:val="none"/>
              </w:rPr>
              <w:t xml:space="preserve"> 4 SSD „</w:t>
            </w:r>
            <w:proofErr w:type="spellStart"/>
            <w:r w:rsidRPr="002B510D">
              <w:rPr>
                <w:rFonts w:ascii="Times New Roman" w:eastAsia="Times New Roman" w:hAnsi="Times New Roman" w:cs="Times New Roman"/>
                <w:color w:val="000000"/>
                <w:kern w:val="0"/>
                <w:sz w:val="20"/>
                <w:szCs w:val="20"/>
                <w14:ligatures w14:val="none"/>
              </w:rPr>
              <w:t>Hot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Plug</w:t>
            </w:r>
            <w:proofErr w:type="spellEnd"/>
            <w:r w:rsidRPr="002B510D">
              <w:rPr>
                <w:rFonts w:ascii="Times New Roman" w:eastAsia="Times New Roman" w:hAnsi="Times New Roman" w:cs="Times New Roman"/>
                <w:color w:val="000000"/>
                <w:kern w:val="0"/>
                <w:sz w:val="20"/>
                <w:szCs w:val="20"/>
                <w14:ligatures w14:val="none"/>
              </w:rPr>
              <w:t xml:space="preserve">“, kurių DWPD parametras 5 metų </w:t>
            </w:r>
            <w:proofErr w:type="spellStart"/>
            <w:r w:rsidRPr="002B510D">
              <w:rPr>
                <w:rFonts w:ascii="Times New Roman" w:eastAsia="Times New Roman" w:hAnsi="Times New Roman" w:cs="Times New Roman"/>
                <w:color w:val="000000"/>
                <w:kern w:val="0"/>
                <w:sz w:val="20"/>
                <w:szCs w:val="20"/>
                <w14:ligatures w14:val="none"/>
              </w:rPr>
              <w:t>laikotarpiau</w:t>
            </w:r>
            <w:proofErr w:type="spellEnd"/>
            <w:r w:rsidRPr="002B510D">
              <w:rPr>
                <w:rFonts w:ascii="Times New Roman" w:eastAsia="Times New Roman" w:hAnsi="Times New Roman" w:cs="Times New Roman"/>
                <w:color w:val="000000"/>
                <w:kern w:val="0"/>
                <w:sz w:val="20"/>
                <w:szCs w:val="20"/>
                <w14:ligatures w14:val="none"/>
              </w:rPr>
              <w:t xml:space="preserve"> ne mažesnis kaip 1.</w:t>
            </w:r>
          </w:p>
          <w:p w14:paraId="35FA3B5B"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lang w:val="en-US"/>
                <w14:ligatures w14:val="none"/>
              </w:rPr>
            </w:pPr>
            <w:r w:rsidRPr="002B510D">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diskų.</w:t>
            </w:r>
          </w:p>
        </w:tc>
        <w:tc>
          <w:tcPr>
            <w:tcW w:w="1805" w:type="dxa"/>
            <w:tcBorders>
              <w:top w:val="single" w:sz="4" w:space="0" w:color="000000"/>
              <w:left w:val="single" w:sz="4" w:space="0" w:color="000000"/>
              <w:bottom w:val="single" w:sz="4" w:space="0" w:color="000000"/>
              <w:right w:val="single" w:sz="4" w:space="0" w:color="000000"/>
            </w:tcBorders>
          </w:tcPr>
          <w:p w14:paraId="5BC3E86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F4EAA73"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477E2199"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CDBCD9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Saugumo funkcijos</w:t>
            </w:r>
          </w:p>
        </w:tc>
        <w:tc>
          <w:tcPr>
            <w:tcW w:w="6483" w:type="dxa"/>
            <w:tcBorders>
              <w:top w:val="single" w:sz="4" w:space="0" w:color="000000"/>
              <w:left w:val="single" w:sz="4" w:space="0" w:color="000000"/>
              <w:bottom w:val="single" w:sz="4" w:space="0" w:color="000000"/>
              <w:right w:val="single" w:sz="4" w:space="0" w:color="000000"/>
            </w:tcBorders>
            <w:vAlign w:val="center"/>
          </w:tcPr>
          <w:p w14:paraId="2769E52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2B510D">
              <w:rPr>
                <w:rFonts w:ascii="Times New Roman" w:eastAsia="Times New Roman" w:hAnsi="Times New Roman" w:cs="Times New Roman"/>
                <w:color w:val="000000"/>
                <w:kern w:val="0"/>
                <w:sz w:val="20"/>
                <w:szCs w:val="20"/>
                <w14:ligatures w14:val="none"/>
              </w:rPr>
              <w:t>Trusted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Platform</w:t>
            </w:r>
            <w:proofErr w:type="spellEnd"/>
            <w:r w:rsidRPr="002B510D">
              <w:rPr>
                <w:rFonts w:ascii="Times New Roman" w:eastAsia="Times New Roman" w:hAnsi="Times New Roman" w:cs="Times New Roman"/>
                <w:color w:val="000000"/>
                <w:kern w:val="0"/>
                <w:sz w:val="20"/>
                <w:szCs w:val="20"/>
                <w14:ligatures w14:val="none"/>
              </w:rPr>
              <w:t xml:space="preserve"> Module (TPM 2.0) ar lygiavertis modulis.</w:t>
            </w:r>
          </w:p>
        </w:tc>
        <w:tc>
          <w:tcPr>
            <w:tcW w:w="1805" w:type="dxa"/>
            <w:tcBorders>
              <w:top w:val="single" w:sz="4" w:space="0" w:color="000000"/>
              <w:left w:val="single" w:sz="4" w:space="0" w:color="000000"/>
              <w:bottom w:val="single" w:sz="4" w:space="0" w:color="000000"/>
              <w:right w:val="single" w:sz="4" w:space="0" w:color="000000"/>
            </w:tcBorders>
            <w:vAlign w:val="center"/>
          </w:tcPr>
          <w:p w14:paraId="2487F85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BCDEFAF"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57EDC1E3"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733FF9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I/O išplėtimo lizdai</w:t>
            </w:r>
          </w:p>
        </w:tc>
        <w:tc>
          <w:tcPr>
            <w:tcW w:w="6483" w:type="dxa"/>
            <w:tcBorders>
              <w:top w:val="single" w:sz="4" w:space="0" w:color="000000"/>
              <w:left w:val="single" w:sz="4" w:space="0" w:color="000000"/>
              <w:bottom w:val="single" w:sz="4" w:space="0" w:color="000000"/>
              <w:right w:val="single" w:sz="4" w:space="0" w:color="000000"/>
            </w:tcBorders>
            <w:vAlign w:val="center"/>
          </w:tcPr>
          <w:p w14:paraId="00E089A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mažiau nei 2 vnt. laisvi PCI-Express x16 </w:t>
            </w:r>
            <w:proofErr w:type="spellStart"/>
            <w:r w:rsidRPr="002B510D">
              <w:rPr>
                <w:rFonts w:ascii="Times New Roman" w:eastAsia="Times New Roman" w:hAnsi="Times New Roman" w:cs="Times New Roman"/>
                <w:color w:val="000000"/>
                <w:kern w:val="0"/>
                <w:sz w:val="20"/>
                <w:szCs w:val="20"/>
                <w14:ligatures w14:val="none"/>
              </w:rPr>
              <w:t>Gen</w:t>
            </w:r>
            <w:proofErr w:type="spellEnd"/>
            <w:r w:rsidRPr="002B510D">
              <w:rPr>
                <w:rFonts w:ascii="Times New Roman" w:eastAsia="Times New Roman" w:hAnsi="Times New Roman" w:cs="Times New Roman"/>
                <w:color w:val="000000"/>
                <w:kern w:val="0"/>
                <w:sz w:val="20"/>
                <w:szCs w:val="20"/>
                <w:lang w:val="en-US"/>
                <w14:ligatures w14:val="none"/>
              </w:rPr>
              <w:t>5</w:t>
            </w:r>
            <w:r w:rsidRPr="002B510D">
              <w:rPr>
                <w:rFonts w:ascii="Times New Roman" w:eastAsia="Times New Roman" w:hAnsi="Times New Roman" w:cs="Times New Roman"/>
                <w:color w:val="000000"/>
                <w:kern w:val="0"/>
                <w:sz w:val="20"/>
                <w:szCs w:val="20"/>
                <w14:ligatures w14:val="none"/>
              </w:rPr>
              <w:t xml:space="preserve"> lizdai.</w:t>
            </w:r>
          </w:p>
        </w:tc>
        <w:tc>
          <w:tcPr>
            <w:tcW w:w="1805" w:type="dxa"/>
            <w:tcBorders>
              <w:top w:val="single" w:sz="4" w:space="0" w:color="000000"/>
              <w:left w:val="single" w:sz="4" w:space="0" w:color="000000"/>
              <w:bottom w:val="single" w:sz="4" w:space="0" w:color="000000"/>
              <w:right w:val="single" w:sz="4" w:space="0" w:color="000000"/>
            </w:tcBorders>
            <w:vAlign w:val="center"/>
          </w:tcPr>
          <w:p w14:paraId="410D06E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4B3997D"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1670DAE1"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289961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OS įkrovimo talpa</w:t>
            </w:r>
          </w:p>
        </w:tc>
        <w:tc>
          <w:tcPr>
            <w:tcW w:w="6483" w:type="dxa"/>
            <w:tcBorders>
              <w:top w:val="single" w:sz="4" w:space="0" w:color="000000"/>
              <w:left w:val="single" w:sz="4" w:space="0" w:color="000000"/>
              <w:bottom w:val="single" w:sz="4" w:space="0" w:color="000000"/>
              <w:right w:val="single" w:sz="4" w:space="0" w:color="000000"/>
            </w:tcBorders>
          </w:tcPr>
          <w:p w14:paraId="735004E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 xml:space="preserve">Ne mažiau kaip 2 vnt. keičiamų neišjungus M.2 tipo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tipo diskų kurių kiekvienas ne mažiau kaip 480 GB talpos skirtų virtualizacijos sistemos užkrovimui. Turi palaikyti laikmenų veidrodinį režimą (angl. </w:t>
            </w:r>
            <w:proofErr w:type="spellStart"/>
            <w:r w:rsidRPr="002B510D">
              <w:rPr>
                <w:rFonts w:ascii="Times New Roman" w:eastAsia="Times New Roman" w:hAnsi="Times New Roman" w:cs="Times New Roman"/>
                <w:kern w:val="0"/>
                <w:sz w:val="20"/>
                <w:szCs w:val="20"/>
                <w14:ligatures w14:val="none"/>
              </w:rPr>
              <w:t>Mirror</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Mode</w:t>
            </w:r>
            <w:proofErr w:type="spellEnd"/>
            <w:r w:rsidRPr="002B510D">
              <w:rPr>
                <w:rFonts w:ascii="Times New Roman" w:eastAsia="Times New Roman" w:hAnsi="Times New Roman" w:cs="Times New Roman"/>
                <w:kern w:val="0"/>
                <w:sz w:val="20"/>
                <w:szCs w:val="20"/>
                <w14:ligatures w14:val="none"/>
              </w:rPr>
              <w:t>).</w:t>
            </w:r>
          </w:p>
        </w:tc>
        <w:tc>
          <w:tcPr>
            <w:tcW w:w="1805" w:type="dxa"/>
            <w:tcBorders>
              <w:top w:val="single" w:sz="4" w:space="0" w:color="000000"/>
              <w:left w:val="single" w:sz="4" w:space="0" w:color="000000"/>
              <w:bottom w:val="single" w:sz="4" w:space="0" w:color="000000"/>
              <w:right w:val="single" w:sz="4" w:space="0" w:color="000000"/>
            </w:tcBorders>
          </w:tcPr>
          <w:p w14:paraId="5FDA4C7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4EB4468"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091435B8"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75D772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Vaizdo posistemė</w:t>
            </w:r>
          </w:p>
        </w:tc>
        <w:tc>
          <w:tcPr>
            <w:tcW w:w="6483" w:type="dxa"/>
            <w:tcBorders>
              <w:top w:val="single" w:sz="4" w:space="0" w:color="000000"/>
              <w:left w:val="single" w:sz="4" w:space="0" w:color="000000"/>
              <w:bottom w:val="single" w:sz="4" w:space="0" w:color="000000"/>
              <w:right w:val="single" w:sz="4" w:space="0" w:color="000000"/>
            </w:tcBorders>
          </w:tcPr>
          <w:p w14:paraId="07B0426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Integruota, palaikanti ne blogesnę kaip 1280 x 1024 raišką.</w:t>
            </w:r>
          </w:p>
        </w:tc>
        <w:tc>
          <w:tcPr>
            <w:tcW w:w="1805" w:type="dxa"/>
            <w:tcBorders>
              <w:top w:val="single" w:sz="4" w:space="0" w:color="000000"/>
              <w:left w:val="single" w:sz="4" w:space="0" w:color="000000"/>
              <w:bottom w:val="single" w:sz="4" w:space="0" w:color="000000"/>
              <w:right w:val="single" w:sz="4" w:space="0" w:color="000000"/>
            </w:tcBorders>
          </w:tcPr>
          <w:p w14:paraId="0FEFFDE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FE695F2"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50AC0EF0"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3C6002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Tinklo adapteris</w:t>
            </w:r>
          </w:p>
        </w:tc>
        <w:tc>
          <w:tcPr>
            <w:tcW w:w="6483" w:type="dxa"/>
            <w:tcBorders>
              <w:top w:val="single" w:sz="4" w:space="0" w:color="000000"/>
              <w:left w:val="single" w:sz="4" w:space="0" w:color="000000"/>
              <w:bottom w:val="single" w:sz="4" w:space="0" w:color="000000"/>
              <w:right w:val="single" w:sz="4" w:space="0" w:color="000000"/>
            </w:tcBorders>
            <w:vAlign w:val="center"/>
          </w:tcPr>
          <w:p w14:paraId="0DFFBDE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Ne blogiau kaip:</w:t>
            </w:r>
          </w:p>
          <w:p w14:paraId="2724ADD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10/25Gbps SFP28 tipo sąsajos;</w:t>
            </w:r>
          </w:p>
          <w:p w14:paraId="452D0A8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Dvi 100Gbps QSFP56 tipo sąsajos;</w:t>
            </w:r>
          </w:p>
          <w:p w14:paraId="6BF9FAE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100 </w:t>
            </w:r>
            <w:proofErr w:type="spellStart"/>
            <w:r w:rsidRPr="002B510D">
              <w:rPr>
                <w:rFonts w:ascii="Times New Roman" w:eastAsia="Times New Roman" w:hAnsi="Times New Roman" w:cs="Times New Roman"/>
                <w:color w:val="000000"/>
                <w:kern w:val="0"/>
                <w:sz w:val="20"/>
                <w:szCs w:val="20"/>
                <w14:ligatures w14:val="none"/>
              </w:rPr>
              <w:t>Gbps</w:t>
            </w:r>
            <w:proofErr w:type="spellEnd"/>
            <w:r w:rsidRPr="002B510D">
              <w:rPr>
                <w:rFonts w:ascii="Times New Roman" w:eastAsia="Times New Roman" w:hAnsi="Times New Roman" w:cs="Times New Roman"/>
                <w:color w:val="000000"/>
                <w:kern w:val="0"/>
                <w:sz w:val="20"/>
                <w:szCs w:val="20"/>
                <w14:ligatures w14:val="none"/>
              </w:rPr>
              <w:t xml:space="preserve"> QSFP56 sąsajos turi palaikyti:</w:t>
            </w:r>
          </w:p>
          <w:p w14:paraId="701BD85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roofErr w:type="spellStart"/>
            <w:r w:rsidRPr="002B510D">
              <w:rPr>
                <w:rFonts w:ascii="Times New Roman" w:eastAsia="Times New Roman" w:hAnsi="Times New Roman" w:cs="Times New Roman"/>
                <w:color w:val="000000"/>
                <w:kern w:val="0"/>
                <w:sz w:val="20"/>
                <w:szCs w:val="20"/>
                <w14:ligatures w14:val="none"/>
              </w:rPr>
              <w:t>Stateless</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Checksum</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offload</w:t>
            </w:r>
            <w:proofErr w:type="spellEnd"/>
            <w:r w:rsidRPr="002B510D">
              <w:rPr>
                <w:rFonts w:ascii="Times New Roman" w:eastAsia="Times New Roman" w:hAnsi="Times New Roman" w:cs="Times New Roman"/>
                <w:color w:val="000000"/>
                <w:kern w:val="0"/>
                <w:sz w:val="20"/>
                <w:szCs w:val="20"/>
                <w14:ligatures w14:val="none"/>
              </w:rPr>
              <w:t xml:space="preserve">, NVGRE, VXLAN, </w:t>
            </w:r>
            <w:proofErr w:type="spellStart"/>
            <w:r w:rsidRPr="002B510D">
              <w:rPr>
                <w:rFonts w:ascii="Times New Roman" w:eastAsia="Times New Roman" w:hAnsi="Times New Roman" w:cs="Times New Roman"/>
                <w:color w:val="000000"/>
                <w:kern w:val="0"/>
                <w:sz w:val="20"/>
                <w:szCs w:val="20"/>
                <w14:ligatures w14:val="none"/>
              </w:rPr>
              <w:t>RoCE</w:t>
            </w:r>
            <w:proofErr w:type="spellEnd"/>
            <w:r w:rsidRPr="002B510D">
              <w:rPr>
                <w:rFonts w:ascii="Times New Roman" w:eastAsia="Times New Roman" w:hAnsi="Times New Roman" w:cs="Times New Roman"/>
                <w:color w:val="000000"/>
                <w:kern w:val="0"/>
                <w:sz w:val="20"/>
                <w:szCs w:val="20"/>
                <w14:ligatures w14:val="none"/>
              </w:rPr>
              <w:t xml:space="preserve"> (RDMA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Converged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Ethernet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NMEf</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NVMEoF</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NVMe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Fabrics</w:t>
            </w:r>
            <w:proofErr w:type="spellEnd"/>
            <w:r w:rsidRPr="002B510D">
              <w:rPr>
                <w:rFonts w:ascii="Times New Roman" w:eastAsia="Times New Roman" w:hAnsi="Times New Roman" w:cs="Times New Roman"/>
                <w:color w:val="000000"/>
                <w:kern w:val="0"/>
                <w:sz w:val="20"/>
                <w:szCs w:val="20"/>
                <w14:ligatures w14:val="none"/>
              </w:rPr>
              <w:t xml:space="preserve">), SR-IOV virtualizacija. </w:t>
            </w:r>
          </w:p>
        </w:tc>
        <w:tc>
          <w:tcPr>
            <w:tcW w:w="1805" w:type="dxa"/>
            <w:tcBorders>
              <w:top w:val="single" w:sz="4" w:space="0" w:color="000000"/>
              <w:left w:val="single" w:sz="4" w:space="0" w:color="000000"/>
              <w:bottom w:val="single" w:sz="4" w:space="0" w:color="000000"/>
              <w:right w:val="single" w:sz="4" w:space="0" w:color="000000"/>
            </w:tcBorders>
            <w:vAlign w:val="center"/>
          </w:tcPr>
          <w:p w14:paraId="7747933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9A72392"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1C1321FC"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50B757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Prievadai</w:t>
            </w:r>
          </w:p>
        </w:tc>
        <w:tc>
          <w:tcPr>
            <w:tcW w:w="6483" w:type="dxa"/>
            <w:tcBorders>
              <w:top w:val="single" w:sz="4" w:space="0" w:color="000000"/>
              <w:left w:val="single" w:sz="4" w:space="0" w:color="000000"/>
              <w:bottom w:val="single" w:sz="4" w:space="0" w:color="000000"/>
              <w:right w:val="single" w:sz="4" w:space="0" w:color="000000"/>
            </w:tcBorders>
          </w:tcPr>
          <w:p w14:paraId="43A57965" w14:textId="77777777" w:rsidR="00E21DB1" w:rsidRPr="009F3BAE"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Integruoti, ne blogiau kaip :1 x VGA, USB 2.0 ir USB 3.0, atskiras RJ45 </w:t>
            </w:r>
            <w:r w:rsidRPr="002B510D">
              <w:rPr>
                <w:rFonts w:ascii="Times New Roman" w:eastAsia="Times New Roman" w:hAnsi="Times New Roman" w:cs="Times New Roman"/>
                <w:color w:val="000000"/>
                <w:kern w:val="0"/>
                <w:sz w:val="20"/>
                <w:szCs w:val="20"/>
                <w14:ligatures w14:val="none"/>
              </w:rPr>
              <w:lastRenderedPageBreak/>
              <w:t>lizdas nuotoliniam tarnybinės stoties valdymui.</w:t>
            </w:r>
          </w:p>
        </w:tc>
        <w:tc>
          <w:tcPr>
            <w:tcW w:w="1805" w:type="dxa"/>
            <w:tcBorders>
              <w:top w:val="single" w:sz="4" w:space="0" w:color="000000"/>
              <w:left w:val="single" w:sz="4" w:space="0" w:color="000000"/>
              <w:bottom w:val="single" w:sz="4" w:space="0" w:color="000000"/>
              <w:right w:val="single" w:sz="4" w:space="0" w:color="000000"/>
            </w:tcBorders>
          </w:tcPr>
          <w:p w14:paraId="3E2EEF8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31EDA5B"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0C0C6D9C"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3D5BDC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Aušinimas</w:t>
            </w:r>
          </w:p>
        </w:tc>
        <w:tc>
          <w:tcPr>
            <w:tcW w:w="6483" w:type="dxa"/>
            <w:tcBorders>
              <w:top w:val="single" w:sz="4" w:space="0" w:color="000000"/>
              <w:left w:val="single" w:sz="4" w:space="0" w:color="000000"/>
              <w:bottom w:val="single" w:sz="4" w:space="0" w:color="000000"/>
              <w:right w:val="single" w:sz="4" w:space="0" w:color="000000"/>
            </w:tcBorders>
          </w:tcPr>
          <w:p w14:paraId="49DE7FC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1805" w:type="dxa"/>
            <w:tcBorders>
              <w:top w:val="single" w:sz="4" w:space="0" w:color="000000"/>
              <w:left w:val="single" w:sz="4" w:space="0" w:color="000000"/>
              <w:bottom w:val="single" w:sz="4" w:space="0" w:color="000000"/>
              <w:right w:val="single" w:sz="4" w:space="0" w:color="000000"/>
            </w:tcBorders>
          </w:tcPr>
          <w:p w14:paraId="77D8616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B8BAF2D"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11ABB8CB"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3DCEE2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Maitinimo šaltinis</w:t>
            </w:r>
          </w:p>
        </w:tc>
        <w:tc>
          <w:tcPr>
            <w:tcW w:w="6483" w:type="dxa"/>
            <w:tcBorders>
              <w:top w:val="single" w:sz="4" w:space="0" w:color="000000"/>
              <w:left w:val="single" w:sz="4" w:space="0" w:color="000000"/>
              <w:bottom w:val="single" w:sz="4" w:space="0" w:color="000000"/>
              <w:right w:val="single" w:sz="4" w:space="0" w:color="000000"/>
            </w:tcBorders>
          </w:tcPr>
          <w:p w14:paraId="4DA9470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Tarnybinė stotis turi turėti ne mažiau kaip 2 (</w:t>
            </w:r>
            <w:r w:rsidRPr="002B510D">
              <w:rPr>
                <w:rFonts w:ascii="Times New Roman" w:eastAsia="Times New Roman" w:hAnsi="Times New Roman" w:cs="Times New Roman"/>
                <w:i/>
                <w:kern w:val="0"/>
                <w:sz w:val="20"/>
                <w:szCs w:val="20"/>
                <w14:ligatures w14:val="none"/>
              </w:rPr>
              <w:t>du</w:t>
            </w:r>
            <w:r w:rsidRPr="002B510D">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2B510D">
              <w:rPr>
                <w:rFonts w:ascii="Times New Roman" w:eastAsia="Times New Roman" w:hAnsi="Times New Roman" w:cs="Times New Roman"/>
                <w:i/>
                <w:kern w:val="0"/>
                <w:sz w:val="20"/>
                <w:szCs w:val="20"/>
                <w14:ligatures w14:val="none"/>
              </w:rPr>
              <w:t xml:space="preserve">(angl.  </w:t>
            </w:r>
            <w:proofErr w:type="spellStart"/>
            <w:r w:rsidRPr="002B510D">
              <w:rPr>
                <w:rFonts w:ascii="Times New Roman" w:eastAsia="Times New Roman" w:hAnsi="Times New Roman" w:cs="Times New Roman"/>
                <w:i/>
                <w:kern w:val="0"/>
                <w:sz w:val="20"/>
                <w:szCs w:val="20"/>
                <w14:ligatures w14:val="none"/>
              </w:rPr>
              <w:t>Redundant</w:t>
            </w:r>
            <w:proofErr w:type="spellEnd"/>
            <w:r w:rsidRPr="002B510D">
              <w:rPr>
                <w:rFonts w:ascii="Times New Roman" w:eastAsia="Times New Roman" w:hAnsi="Times New Roman" w:cs="Times New Roman"/>
                <w:i/>
                <w:kern w:val="0"/>
                <w:sz w:val="20"/>
                <w:szCs w:val="20"/>
                <w14:ligatures w14:val="none"/>
              </w:rPr>
              <w:t xml:space="preserve"> PSU)</w:t>
            </w:r>
            <w:r w:rsidRPr="002B510D">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proofErr w:type="spellStart"/>
            <w:r w:rsidRPr="002B510D">
              <w:rPr>
                <w:rFonts w:ascii="Times New Roman" w:eastAsia="Times New Roman" w:hAnsi="Times New Roman" w:cs="Times New Roman"/>
                <w:i/>
                <w:kern w:val="0"/>
                <w:sz w:val="20"/>
                <w:szCs w:val="20"/>
                <w14:ligatures w14:val="none"/>
              </w:rPr>
              <w:t>hotswap</w:t>
            </w:r>
            <w:proofErr w:type="spellEnd"/>
            <w:r w:rsidRPr="002B510D">
              <w:rPr>
                <w:rFonts w:ascii="Times New Roman" w:eastAsia="Times New Roman" w:hAnsi="Times New Roman" w:cs="Times New Roman"/>
                <w:kern w:val="0"/>
                <w:sz w:val="20"/>
                <w:szCs w:val="20"/>
                <w14:ligatures w14:val="none"/>
              </w:rPr>
              <w:t>)</w:t>
            </w:r>
            <w:r w:rsidRPr="002B510D">
              <w:rPr>
                <w:rFonts w:ascii="Times New Roman" w:eastAsia="Times New Roman" w:hAnsi="Times New Roman" w:cs="Times New Roman"/>
                <w:color w:val="000000"/>
                <w:kern w:val="0"/>
                <w:sz w:val="20"/>
                <w:szCs w:val="20"/>
                <w14:ligatures w14:val="none"/>
              </w:rPr>
              <w:t>. Ne prastesnis negu 96% efektyvumas, esant 50% apkrovai.</w:t>
            </w:r>
          </w:p>
        </w:tc>
        <w:tc>
          <w:tcPr>
            <w:tcW w:w="1805" w:type="dxa"/>
            <w:tcBorders>
              <w:top w:val="single" w:sz="4" w:space="0" w:color="000000"/>
              <w:left w:val="single" w:sz="4" w:space="0" w:color="000000"/>
              <w:bottom w:val="single" w:sz="4" w:space="0" w:color="000000"/>
              <w:right w:val="single" w:sz="4" w:space="0" w:color="000000"/>
            </w:tcBorders>
          </w:tcPr>
          <w:p w14:paraId="7216B0D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7272DD2"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68CC47A8"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FE5F10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nuotolinis</w:t>
            </w:r>
          </w:p>
          <w:p w14:paraId="335CF3E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valdymas</w:t>
            </w:r>
          </w:p>
        </w:tc>
        <w:tc>
          <w:tcPr>
            <w:tcW w:w="6483" w:type="dxa"/>
            <w:tcBorders>
              <w:top w:val="single" w:sz="4" w:space="0" w:color="000000"/>
              <w:left w:val="single" w:sz="4" w:space="0" w:color="000000"/>
              <w:bottom w:val="single" w:sz="4" w:space="0" w:color="000000"/>
              <w:right w:val="single" w:sz="4" w:space="0" w:color="000000"/>
            </w:tcBorders>
            <w:vAlign w:val="center"/>
          </w:tcPr>
          <w:p w14:paraId="10050AA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2C75A10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37B02C0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2B510D">
              <w:rPr>
                <w:rFonts w:ascii="Times New Roman" w:eastAsia="Times New Roman" w:hAnsi="Times New Roman" w:cs="Times New Roman"/>
                <w:color w:val="000000"/>
                <w:kern w:val="0"/>
                <w:sz w:val="20"/>
                <w:szCs w:val="20"/>
                <w14:ligatures w14:val="none"/>
              </w:rPr>
              <w:t>Lightweight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Directory</w:t>
            </w:r>
            <w:proofErr w:type="spellEnd"/>
            <w:r w:rsidRPr="002B510D">
              <w:rPr>
                <w:rFonts w:ascii="Times New Roman" w:eastAsia="Times New Roman" w:hAnsi="Times New Roman" w:cs="Times New Roman"/>
                <w:color w:val="000000"/>
                <w:kern w:val="0"/>
                <w:sz w:val="20"/>
                <w:szCs w:val="20"/>
                <w14:ligatures w14:val="none"/>
              </w:rPr>
              <w:t xml:space="preserve"> Access </w:t>
            </w:r>
            <w:proofErr w:type="spellStart"/>
            <w:r w:rsidRPr="002B510D">
              <w:rPr>
                <w:rFonts w:ascii="Times New Roman" w:eastAsia="Times New Roman" w:hAnsi="Times New Roman" w:cs="Times New Roman"/>
                <w:color w:val="000000"/>
                <w:kern w:val="0"/>
                <w:sz w:val="20"/>
                <w:szCs w:val="20"/>
                <w14:ligatures w14:val="none"/>
              </w:rPr>
              <w:t>Protocol</w:t>
            </w:r>
            <w:proofErr w:type="spellEnd"/>
            <w:r w:rsidRPr="002B510D">
              <w:rPr>
                <w:rFonts w:ascii="Times New Roman" w:eastAsia="Times New Roman" w:hAnsi="Times New Roman" w:cs="Times New Roman"/>
                <w:color w:val="000000"/>
                <w:kern w:val="0"/>
                <w:sz w:val="20"/>
                <w:szCs w:val="20"/>
                <w14:ligatures w14:val="none"/>
              </w:rPr>
              <w:t>) protokolu.</w:t>
            </w:r>
          </w:p>
          <w:p w14:paraId="7C965DE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Valdymo modulis turi turėti galimybę atlikti KVM</w:t>
            </w:r>
          </w:p>
          <w:p w14:paraId="2F9EA60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(klaviatūros, </w:t>
            </w:r>
            <w:proofErr w:type="spellStart"/>
            <w:r w:rsidRPr="002B510D">
              <w:rPr>
                <w:rFonts w:ascii="Times New Roman" w:eastAsia="Times New Roman" w:hAnsi="Times New Roman" w:cs="Times New Roman"/>
                <w:color w:val="000000"/>
                <w:kern w:val="0"/>
                <w:sz w:val="20"/>
                <w:szCs w:val="20"/>
                <w14:ligatures w14:val="none"/>
              </w:rPr>
              <w:t>video</w:t>
            </w:r>
            <w:proofErr w:type="spellEnd"/>
            <w:r w:rsidRPr="002B510D">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2B510D">
              <w:rPr>
                <w:rFonts w:ascii="Times New Roman" w:eastAsia="Times New Roman" w:hAnsi="Times New Roman" w:cs="Times New Roman"/>
                <w:color w:val="000000"/>
                <w:kern w:val="0"/>
                <w:sz w:val="20"/>
                <w:szCs w:val="20"/>
                <w14:ligatures w14:val="none"/>
              </w:rPr>
              <w:t>Automatic</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Recovery</w:t>
            </w:r>
            <w:proofErr w:type="spellEnd"/>
            <w:r w:rsidRPr="002B510D">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2B510D">
              <w:rPr>
                <w:rFonts w:ascii="Times New Roman" w:eastAsia="Times New Roman" w:hAnsi="Times New Roman" w:cs="Times New Roman"/>
                <w:color w:val="000000"/>
                <w:kern w:val="0"/>
                <w:sz w:val="20"/>
                <w:szCs w:val="20"/>
                <w14:ligatures w14:val="none"/>
              </w:rPr>
              <w:t>Integrated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Management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w:t>
            </w:r>
            <w:proofErr w:type="spellEnd"/>
            <w:r w:rsidRPr="002B510D">
              <w:rPr>
                <w:rFonts w:ascii="Times New Roman" w:eastAsia="Times New Roman" w:hAnsi="Times New Roman" w:cs="Times New Roman"/>
                <w:color w:val="000000"/>
                <w:kern w:val="0"/>
                <w:sz w:val="20"/>
                <w:szCs w:val="20"/>
                <w14:ligatures w14:val="none"/>
              </w:rPr>
              <w:t>“.</w:t>
            </w:r>
          </w:p>
          <w:p w14:paraId="7453BB9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2B510D">
              <w:rPr>
                <w:rFonts w:ascii="Times New Roman" w:eastAsia="Times New Roman" w:hAnsi="Times New Roman" w:cs="Times New Roman"/>
                <w:color w:val="000000"/>
                <w:kern w:val="0"/>
                <w:sz w:val="20"/>
                <w:szCs w:val="20"/>
                <w14:ligatures w14:val="none"/>
              </w:rPr>
              <w:t>event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logs</w:t>
            </w:r>
            <w:proofErr w:type="spellEnd"/>
            <w:r w:rsidRPr="002B510D">
              <w:rPr>
                <w:rFonts w:ascii="Times New Roman" w:eastAsia="Times New Roman" w:hAnsi="Times New Roman" w:cs="Times New Roman"/>
                <w:color w:val="000000"/>
                <w:kern w:val="0"/>
                <w:sz w:val="20"/>
                <w:szCs w:val="20"/>
                <w14:ligatures w14:val="none"/>
              </w:rPr>
              <w:t>), realiu laiku atnaujinti serverinės sistemos „</w:t>
            </w:r>
            <w:proofErr w:type="spellStart"/>
            <w:r w:rsidRPr="002B510D">
              <w:rPr>
                <w:rFonts w:ascii="Times New Roman" w:eastAsia="Times New Roman" w:hAnsi="Times New Roman" w:cs="Times New Roman"/>
                <w:color w:val="000000"/>
                <w:kern w:val="0"/>
                <w:sz w:val="20"/>
                <w:szCs w:val="20"/>
                <w14:ligatures w14:val="none"/>
              </w:rPr>
              <w:t>firmware</w:t>
            </w:r>
            <w:proofErr w:type="spellEnd"/>
            <w:r w:rsidRPr="002B510D">
              <w:rPr>
                <w:rFonts w:ascii="Times New Roman" w:eastAsia="Times New Roman" w:hAnsi="Times New Roman" w:cs="Times New Roman"/>
                <w:color w:val="000000"/>
                <w:kern w:val="0"/>
                <w:sz w:val="20"/>
                <w:szCs w:val="20"/>
                <w14:ligatures w14:val="none"/>
              </w:rPr>
              <w:t xml:space="preserve">“ ir Microsoft ar/ir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operacinių sistemų tvarkykles, atlikti aparatinės įrangos diagnostiką; „KVM </w:t>
            </w:r>
            <w:proofErr w:type="spellStart"/>
            <w:r w:rsidRPr="002B510D">
              <w:rPr>
                <w:rFonts w:ascii="Times New Roman" w:eastAsia="Times New Roman" w:hAnsi="Times New Roman" w:cs="Times New Roman"/>
                <w:color w:val="000000"/>
                <w:kern w:val="0"/>
                <w:sz w:val="20"/>
                <w:szCs w:val="20"/>
                <w14:ligatures w14:val="none"/>
              </w:rPr>
              <w:t>over</w:t>
            </w:r>
            <w:proofErr w:type="spellEnd"/>
            <w:r w:rsidRPr="002B510D">
              <w:rPr>
                <w:rFonts w:ascii="Times New Roman" w:eastAsia="Times New Roman" w:hAnsi="Times New Roman" w:cs="Times New Roman"/>
                <w:color w:val="000000"/>
                <w:kern w:val="0"/>
                <w:sz w:val="20"/>
                <w:szCs w:val="20"/>
                <w14:ligatures w14:val="none"/>
              </w:rPr>
              <w:t xml:space="preserve"> IP“ funkcija; galimybė integruoti į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vCenter</w:t>
            </w:r>
            <w:proofErr w:type="spellEnd"/>
            <w:r w:rsidRPr="002B510D">
              <w:rPr>
                <w:rFonts w:ascii="Times New Roman" w:eastAsia="Times New Roman" w:hAnsi="Times New Roman" w:cs="Times New Roman"/>
                <w:color w:val="000000"/>
                <w:kern w:val="0"/>
                <w:sz w:val="20"/>
                <w:szCs w:val="20"/>
                <w14:ligatures w14:val="none"/>
              </w:rPr>
              <w:t xml:space="preserve"> ar/ir Microsoft System </w:t>
            </w:r>
            <w:proofErr w:type="spellStart"/>
            <w:r w:rsidRPr="002B510D">
              <w:rPr>
                <w:rFonts w:ascii="Times New Roman" w:eastAsia="Times New Roman" w:hAnsi="Times New Roman" w:cs="Times New Roman"/>
                <w:color w:val="000000"/>
                <w:kern w:val="0"/>
                <w:sz w:val="20"/>
                <w:szCs w:val="20"/>
                <w14:ligatures w14:val="none"/>
              </w:rPr>
              <w:t>Center</w:t>
            </w:r>
            <w:proofErr w:type="spellEnd"/>
            <w:r w:rsidRPr="002B510D">
              <w:rPr>
                <w:rFonts w:ascii="Times New Roman" w:eastAsia="Times New Roman" w:hAnsi="Times New Roman" w:cs="Times New Roman"/>
                <w:color w:val="000000"/>
                <w:kern w:val="0"/>
                <w:sz w:val="20"/>
                <w:szCs w:val="20"/>
                <w14:ligatures w14:val="none"/>
              </w:rPr>
              <w:t xml:space="preserve"> administravimo sistemas.</w:t>
            </w:r>
          </w:p>
          <w:p w14:paraId="4B50B5BF" w14:textId="77777777" w:rsidR="00E21DB1" w:rsidRPr="002B510D" w:rsidRDefault="00E21DB1" w:rsidP="00E21DB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2B510D">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2B510D">
              <w:rPr>
                <w:rFonts w:ascii="Times New Roman" w:eastAsia="Times New Roman" w:hAnsi="Times New Roman" w:cs="Times New Roman"/>
                <w:bCs/>
                <w:i/>
                <w:kern w:val="0"/>
                <w:sz w:val="20"/>
                <w:szCs w:val="20"/>
                <w14:ligatures w14:val="none"/>
              </w:rPr>
              <w:t>whitelisting</w:t>
            </w:r>
            <w:proofErr w:type="spellEnd"/>
            <w:r w:rsidRPr="002B510D">
              <w:rPr>
                <w:rFonts w:ascii="Times New Roman" w:eastAsia="Times New Roman" w:hAnsi="Times New Roman" w:cs="Times New Roman"/>
                <w:bCs/>
                <w:kern w:val="0"/>
                <w:sz w:val="20"/>
                <w:szCs w:val="20"/>
                <w14:ligatures w14:val="none"/>
              </w:rPr>
              <w:t xml:space="preserve">). Leistiną tinklą nurodyti turi būti galima </w:t>
            </w:r>
            <w:r w:rsidRPr="002B510D">
              <w:rPr>
                <w:rFonts w:ascii="Times New Roman" w:eastAsia="Times New Roman" w:hAnsi="Times New Roman" w:cs="Times New Roman"/>
                <w:bCs/>
                <w:i/>
                <w:kern w:val="0"/>
                <w:sz w:val="20"/>
                <w:szCs w:val="20"/>
                <w14:ligatures w14:val="none"/>
              </w:rPr>
              <w:t>IP/</w:t>
            </w:r>
            <w:proofErr w:type="spellStart"/>
            <w:r w:rsidRPr="002B510D">
              <w:rPr>
                <w:rFonts w:ascii="Times New Roman" w:eastAsia="Times New Roman" w:hAnsi="Times New Roman" w:cs="Times New Roman"/>
                <w:bCs/>
                <w:i/>
                <w:kern w:val="0"/>
                <w:sz w:val="20"/>
                <w:szCs w:val="20"/>
                <w14:ligatures w14:val="none"/>
              </w:rPr>
              <w:t>netmask</w:t>
            </w:r>
            <w:proofErr w:type="spellEnd"/>
            <w:r w:rsidRPr="002B510D">
              <w:rPr>
                <w:rFonts w:ascii="Times New Roman" w:eastAsia="Times New Roman" w:hAnsi="Times New Roman" w:cs="Times New Roman"/>
                <w:bCs/>
                <w:kern w:val="0"/>
                <w:sz w:val="20"/>
                <w:szCs w:val="20"/>
                <w14:ligatures w14:val="none"/>
              </w:rPr>
              <w:t xml:space="preserve"> arba </w:t>
            </w:r>
            <w:r w:rsidRPr="002B510D">
              <w:rPr>
                <w:rFonts w:ascii="Times New Roman" w:eastAsia="Times New Roman" w:hAnsi="Times New Roman" w:cs="Times New Roman"/>
                <w:bCs/>
                <w:i/>
                <w:kern w:val="0"/>
                <w:sz w:val="20"/>
                <w:szCs w:val="20"/>
                <w14:ligatures w14:val="none"/>
              </w:rPr>
              <w:t>CIDR</w:t>
            </w:r>
            <w:r w:rsidRPr="002B510D">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72594038" w14:textId="77777777" w:rsidR="00E21DB1" w:rsidRPr="002B510D" w:rsidRDefault="00E21DB1" w:rsidP="00E21DB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2B510D">
              <w:rPr>
                <w:rFonts w:ascii="Times New Roman" w:eastAsia="Times New Roman" w:hAnsi="Times New Roman" w:cs="Times New Roman"/>
                <w:kern w:val="0"/>
                <w:sz w:val="20"/>
                <w:szCs w:val="20"/>
                <w14:ligatures w14:val="none"/>
              </w:rPr>
              <w:t>NVMe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flash</w:t>
            </w:r>
            <w:proofErr w:type="spellEnd"/>
            <w:r w:rsidRPr="002B510D">
              <w:rPr>
                <w:rFonts w:ascii="Times New Roman" w:eastAsia="Times New Roman" w:hAnsi="Times New Roman" w:cs="Times New Roman"/>
                <w:kern w:val="0"/>
                <w:sz w:val="20"/>
                <w:szCs w:val="20"/>
                <w14:ligatures w14:val="none"/>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65018A6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0EC69D3"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05157EB3"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4AA4F5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Komplektacija</w:t>
            </w:r>
          </w:p>
        </w:tc>
        <w:tc>
          <w:tcPr>
            <w:tcW w:w="6483" w:type="dxa"/>
            <w:tcBorders>
              <w:top w:val="single" w:sz="4" w:space="0" w:color="000000"/>
              <w:left w:val="single" w:sz="4" w:space="0" w:color="000000"/>
              <w:bottom w:val="single" w:sz="4" w:space="0" w:color="000000"/>
              <w:right w:val="single" w:sz="4" w:space="0" w:color="000000"/>
            </w:tcBorders>
            <w:vAlign w:val="center"/>
          </w:tcPr>
          <w:p w14:paraId="34B2FD9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1805" w:type="dxa"/>
            <w:tcBorders>
              <w:top w:val="single" w:sz="4" w:space="0" w:color="000000"/>
              <w:left w:val="single" w:sz="4" w:space="0" w:color="000000"/>
              <w:bottom w:val="single" w:sz="4" w:space="0" w:color="000000"/>
              <w:right w:val="single" w:sz="4" w:space="0" w:color="000000"/>
            </w:tcBorders>
            <w:vAlign w:val="center"/>
          </w:tcPr>
          <w:p w14:paraId="51B8930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354D606"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78A4A308"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F0F72E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Surinkimo reikalavimai</w:t>
            </w:r>
          </w:p>
        </w:tc>
        <w:tc>
          <w:tcPr>
            <w:tcW w:w="6483" w:type="dxa"/>
            <w:tcBorders>
              <w:top w:val="single" w:sz="4" w:space="0" w:color="000000"/>
              <w:left w:val="single" w:sz="4" w:space="0" w:color="000000"/>
              <w:bottom w:val="single" w:sz="4" w:space="0" w:color="000000"/>
              <w:right w:val="single" w:sz="4" w:space="0" w:color="000000"/>
            </w:tcBorders>
            <w:vAlign w:val="center"/>
          </w:tcPr>
          <w:p w14:paraId="6EB6D6B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konfigūraciją turi būti ištestuota įrangos gamintojo. Visa įranga turi būti </w:t>
            </w:r>
            <w:proofErr w:type="spellStart"/>
            <w:r w:rsidRPr="002B510D">
              <w:rPr>
                <w:rFonts w:ascii="Times New Roman" w:eastAsia="Times New Roman" w:hAnsi="Times New Roman" w:cs="Times New Roman"/>
                <w:color w:val="000000"/>
                <w:kern w:val="0"/>
                <w:sz w:val="20"/>
                <w:szCs w:val="20"/>
                <w14:ligatures w14:val="none"/>
              </w:rPr>
              <w:t>gamykliškai</w:t>
            </w:r>
            <w:proofErr w:type="spellEnd"/>
            <w:r w:rsidRPr="002B510D">
              <w:rPr>
                <w:rFonts w:ascii="Times New Roman" w:eastAsia="Times New Roman" w:hAnsi="Times New Roman" w:cs="Times New Roman"/>
                <w:color w:val="000000"/>
                <w:kern w:val="0"/>
                <w:sz w:val="20"/>
                <w:szCs w:val="20"/>
                <w14:ligatures w14:val="none"/>
              </w:rPr>
              <w:t xml:space="preserve"> nauja „</w:t>
            </w:r>
            <w:proofErr w:type="spellStart"/>
            <w:r w:rsidRPr="002B510D">
              <w:rPr>
                <w:rFonts w:ascii="Times New Roman" w:eastAsia="Times New Roman" w:hAnsi="Times New Roman" w:cs="Times New Roman"/>
                <w:color w:val="000000"/>
                <w:kern w:val="0"/>
                <w:sz w:val="20"/>
                <w:szCs w:val="20"/>
                <w14:ligatures w14:val="none"/>
              </w:rPr>
              <w:t>brand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new</w:t>
            </w:r>
            <w:proofErr w:type="spellEnd"/>
            <w:r w:rsidRPr="002B510D">
              <w:rPr>
                <w:rFonts w:ascii="Times New Roman" w:eastAsia="Times New Roman" w:hAnsi="Times New Roman" w:cs="Times New Roman"/>
                <w:color w:val="000000"/>
                <w:kern w:val="0"/>
                <w:sz w:val="20"/>
                <w:szCs w:val="20"/>
                <w14:ligatures w14:val="none"/>
              </w:rPr>
              <w:t>“; atnaujinti  „</w:t>
            </w:r>
            <w:proofErr w:type="spellStart"/>
            <w:r w:rsidRPr="002B510D">
              <w:rPr>
                <w:rFonts w:ascii="Times New Roman" w:eastAsia="Times New Roman" w:hAnsi="Times New Roman" w:cs="Times New Roman"/>
                <w:color w:val="000000"/>
                <w:kern w:val="0"/>
                <w:sz w:val="20"/>
                <w:szCs w:val="20"/>
                <w14:ligatures w14:val="none"/>
              </w:rPr>
              <w:t>renew</w:t>
            </w:r>
            <w:proofErr w:type="spellEnd"/>
            <w:r w:rsidRPr="002B510D">
              <w:rPr>
                <w:rFonts w:ascii="Times New Roman" w:eastAsia="Times New Roman" w:hAnsi="Times New Roman" w:cs="Times New Roman"/>
                <w:color w:val="000000"/>
                <w:kern w:val="0"/>
                <w:sz w:val="20"/>
                <w:szCs w:val="20"/>
                <w14:ligatures w14:val="none"/>
              </w:rPr>
              <w:t>“/„</w:t>
            </w:r>
            <w:proofErr w:type="spellStart"/>
            <w:r w:rsidRPr="002B510D">
              <w:rPr>
                <w:rFonts w:ascii="Times New Roman" w:eastAsia="Times New Roman" w:hAnsi="Times New Roman" w:cs="Times New Roman"/>
                <w:color w:val="000000"/>
                <w:kern w:val="0"/>
                <w:sz w:val="20"/>
                <w:szCs w:val="20"/>
                <w14:ligatures w14:val="none"/>
              </w:rPr>
              <w:t>refurbished</w:t>
            </w:r>
            <w:proofErr w:type="spellEnd"/>
            <w:r w:rsidRPr="002B510D">
              <w:rPr>
                <w:rFonts w:ascii="Times New Roman" w:eastAsia="Times New Roman" w:hAnsi="Times New Roman" w:cs="Times New Roman"/>
                <w:color w:val="000000"/>
                <w:kern w:val="0"/>
                <w:sz w:val="20"/>
                <w:szCs w:val="20"/>
                <w14:ligatures w14:val="none"/>
              </w:rPr>
              <w:t>“ /„</w:t>
            </w:r>
            <w:proofErr w:type="spellStart"/>
            <w:r w:rsidRPr="002B510D">
              <w:rPr>
                <w:rFonts w:ascii="Times New Roman" w:eastAsia="Times New Roman" w:hAnsi="Times New Roman" w:cs="Times New Roman"/>
                <w:color w:val="000000"/>
                <w:kern w:val="0"/>
                <w:sz w:val="20"/>
                <w:szCs w:val="20"/>
                <w14:ligatures w14:val="none"/>
              </w:rPr>
              <w:t>remarked</w:t>
            </w:r>
            <w:proofErr w:type="spellEnd"/>
            <w:r w:rsidRPr="002B510D">
              <w:rPr>
                <w:rFonts w:ascii="Times New Roman" w:eastAsia="Times New Roman" w:hAnsi="Times New Roman" w:cs="Times New Roman"/>
                <w:color w:val="000000"/>
                <w:kern w:val="0"/>
                <w:sz w:val="20"/>
                <w:szCs w:val="20"/>
                <w14:ligatures w14:val="none"/>
              </w:rPr>
              <w:t>“ komponentai neleistini.</w:t>
            </w:r>
          </w:p>
        </w:tc>
        <w:tc>
          <w:tcPr>
            <w:tcW w:w="1805" w:type="dxa"/>
            <w:tcBorders>
              <w:top w:val="single" w:sz="4" w:space="0" w:color="000000"/>
              <w:left w:val="single" w:sz="4" w:space="0" w:color="000000"/>
              <w:bottom w:val="single" w:sz="4" w:space="0" w:color="000000"/>
              <w:right w:val="single" w:sz="4" w:space="0" w:color="000000"/>
            </w:tcBorders>
            <w:vAlign w:val="center"/>
          </w:tcPr>
          <w:p w14:paraId="7757EE1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8537FFE"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68A3618B"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EE208A2"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Produkto kodai </w:t>
            </w:r>
            <w:r w:rsidRPr="002B510D">
              <w:rPr>
                <w:rFonts w:ascii="Times New Roman" w:eastAsia="Times New Roman" w:hAnsi="Times New Roman" w:cs="Times New Roman"/>
                <w:color w:val="000000"/>
                <w:kern w:val="0"/>
                <w:sz w:val="20"/>
                <w:szCs w:val="20"/>
                <w14:ligatures w14:val="none"/>
              </w:rPr>
              <w:br/>
              <w:t>(</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Numbers</w:t>
            </w:r>
            <w:proofErr w:type="spellEnd"/>
            <w:r w:rsidRPr="002B510D">
              <w:rPr>
                <w:rFonts w:ascii="Times New Roman" w:eastAsia="Times New Roman" w:hAnsi="Times New Roman" w:cs="Times New Roman"/>
                <w:color w:val="000000"/>
                <w:kern w:val="0"/>
                <w:sz w:val="20"/>
                <w:szCs w:val="20"/>
                <w14:ligatures w14:val="none"/>
              </w:rPr>
              <w:t>)</w:t>
            </w:r>
          </w:p>
        </w:tc>
        <w:tc>
          <w:tcPr>
            <w:tcW w:w="6483" w:type="dxa"/>
            <w:tcBorders>
              <w:top w:val="single" w:sz="4" w:space="0" w:color="000000"/>
              <w:left w:val="single" w:sz="4" w:space="0" w:color="000000"/>
              <w:bottom w:val="single" w:sz="4" w:space="0" w:color="000000"/>
              <w:right w:val="single" w:sz="4" w:space="0" w:color="000000"/>
            </w:tcBorders>
          </w:tcPr>
          <w:p w14:paraId="2072185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2B510D">
              <w:rPr>
                <w:rFonts w:ascii="Times New Roman" w:eastAsia="Times New Roman" w:hAnsi="Times New Roman" w:cs="Times New Roman"/>
                <w:color w:val="000000"/>
                <w:kern w:val="0"/>
                <w:sz w:val="20"/>
                <w:szCs w:val="20"/>
                <w14:ligatures w14:val="none"/>
              </w:rPr>
              <w:t>Part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Number</w:t>
            </w:r>
            <w:proofErr w:type="spellEnd"/>
            <w:r w:rsidRPr="002B510D">
              <w:rPr>
                <w:rFonts w:ascii="Times New Roman" w:eastAsia="Times New Roman" w:hAnsi="Times New Roman" w:cs="Times New Roman"/>
                <w:color w:val="000000"/>
                <w:kern w:val="0"/>
                <w:sz w:val="20"/>
                <w:szCs w:val="20"/>
                <w14:ligatures w14:val="none"/>
              </w:rPr>
              <w:t xml:space="preserve">), trumpas aprašymas ir kiekiai. </w:t>
            </w:r>
            <w:r w:rsidRPr="002B510D">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2B510D">
              <w:rPr>
                <w:rFonts w:ascii="Times New Roman" w:eastAsia="Times New Roman" w:hAnsi="Times New Roman" w:cs="Times New Roman"/>
                <w:i/>
                <w:kern w:val="0"/>
                <w:sz w:val="20"/>
                <w:szCs w:val="20"/>
                <w14:ligatures w14:val="none"/>
              </w:rPr>
              <w:t>Manufacturer</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Authorization</w:t>
            </w:r>
            <w:proofErr w:type="spellEnd"/>
            <w:r w:rsidRPr="002B510D">
              <w:rPr>
                <w:rFonts w:ascii="Times New Roman" w:eastAsia="Times New Roman" w:hAnsi="Times New Roman" w:cs="Times New Roman"/>
                <w:i/>
                <w:kern w:val="0"/>
                <w:sz w:val="20"/>
                <w:szCs w:val="20"/>
                <w14:ligatures w14:val="none"/>
              </w:rPr>
              <w:t xml:space="preserve"> </w:t>
            </w:r>
            <w:proofErr w:type="spellStart"/>
            <w:r w:rsidRPr="002B510D">
              <w:rPr>
                <w:rFonts w:ascii="Times New Roman" w:eastAsia="Times New Roman" w:hAnsi="Times New Roman" w:cs="Times New Roman"/>
                <w:i/>
                <w:kern w:val="0"/>
                <w:sz w:val="20"/>
                <w:szCs w:val="20"/>
                <w14:ligatures w14:val="none"/>
              </w:rPr>
              <w:t>Form</w:t>
            </w:r>
            <w:proofErr w:type="spellEnd"/>
            <w:r w:rsidRPr="002B510D">
              <w:rPr>
                <w:rFonts w:ascii="Times New Roman" w:eastAsia="Times New Roman" w:hAnsi="Times New Roman" w:cs="Times New Roman"/>
                <w:kern w:val="0"/>
                <w:sz w:val="20"/>
                <w:szCs w:val="20"/>
                <w14:ligatures w14:val="none"/>
              </w:rPr>
              <w:t>), adresuota perkančiajai organizacijai.</w:t>
            </w:r>
          </w:p>
        </w:tc>
        <w:tc>
          <w:tcPr>
            <w:tcW w:w="1805" w:type="dxa"/>
            <w:tcBorders>
              <w:top w:val="single" w:sz="4" w:space="0" w:color="000000"/>
              <w:left w:val="single" w:sz="4" w:space="0" w:color="000000"/>
              <w:bottom w:val="single" w:sz="4" w:space="0" w:color="000000"/>
              <w:right w:val="single" w:sz="4" w:space="0" w:color="000000"/>
            </w:tcBorders>
          </w:tcPr>
          <w:p w14:paraId="541D04F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C190701"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36622970"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EDC7265"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color w:val="000000"/>
                <w:kern w:val="0"/>
                <w:sz w:val="20"/>
                <w:szCs w:val="20"/>
                <w14:ligatures w14:val="none"/>
              </w:rPr>
              <w:t>Diegimo paslaugos</w:t>
            </w:r>
          </w:p>
        </w:tc>
        <w:tc>
          <w:tcPr>
            <w:tcW w:w="6483" w:type="dxa"/>
            <w:tcBorders>
              <w:top w:val="single" w:sz="4" w:space="0" w:color="000000"/>
              <w:left w:val="single" w:sz="4" w:space="0" w:color="000000"/>
              <w:bottom w:val="single" w:sz="4" w:space="0" w:color="000000"/>
              <w:right w:val="single" w:sz="4" w:space="0" w:color="000000"/>
            </w:tcBorders>
          </w:tcPr>
          <w:p w14:paraId="1A1D7C3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2B510D">
              <w:rPr>
                <w:rFonts w:ascii="Times New Roman" w:eastAsia="Times New Roman" w:hAnsi="Times New Roman" w:cs="Times New Roman"/>
                <w:color w:val="000000"/>
                <w:kern w:val="0"/>
                <w:sz w:val="20"/>
                <w:szCs w:val="20"/>
                <w14:ligatures w14:val="none"/>
              </w:rPr>
              <w:t>mikrokodas</w:t>
            </w:r>
            <w:proofErr w:type="spellEnd"/>
            <w:r w:rsidRPr="002B510D">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7831FBB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1805" w:type="dxa"/>
            <w:tcBorders>
              <w:top w:val="single" w:sz="4" w:space="0" w:color="000000"/>
              <w:left w:val="single" w:sz="4" w:space="0" w:color="000000"/>
              <w:bottom w:val="single" w:sz="4" w:space="0" w:color="000000"/>
              <w:right w:val="single" w:sz="4" w:space="0" w:color="000000"/>
            </w:tcBorders>
          </w:tcPr>
          <w:p w14:paraId="3092000F"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E9D517C"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172E9D1D"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24E1CC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Sertifikavimas</w:t>
            </w:r>
          </w:p>
        </w:tc>
        <w:tc>
          <w:tcPr>
            <w:tcW w:w="6483" w:type="dxa"/>
            <w:tcBorders>
              <w:top w:val="single" w:sz="4" w:space="0" w:color="000000"/>
              <w:left w:val="single" w:sz="4" w:space="0" w:color="000000"/>
              <w:bottom w:val="single" w:sz="4" w:space="0" w:color="000000"/>
              <w:right w:val="single" w:sz="4" w:space="0" w:color="000000"/>
            </w:tcBorders>
          </w:tcPr>
          <w:p w14:paraId="39B3D85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Microsoft Windows Server, </w:t>
            </w:r>
            <w:proofErr w:type="spellStart"/>
            <w:r w:rsidRPr="002B510D">
              <w:rPr>
                <w:rFonts w:ascii="Times New Roman" w:eastAsia="Times New Roman" w:hAnsi="Times New Roman" w:cs="Times New Roman"/>
                <w:color w:val="000000"/>
                <w:kern w:val="0"/>
                <w:sz w:val="20"/>
                <w:szCs w:val="20"/>
                <w14:ligatures w14:val="none"/>
              </w:rPr>
              <w:t>Red</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Hat</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Linux, SUSE Linux </w:t>
            </w:r>
            <w:proofErr w:type="spellStart"/>
            <w:r w:rsidRPr="002B510D">
              <w:rPr>
                <w:rFonts w:ascii="Times New Roman" w:eastAsia="Times New Roman" w:hAnsi="Times New Roman" w:cs="Times New Roman"/>
                <w:color w:val="000000"/>
                <w:kern w:val="0"/>
                <w:sz w:val="20"/>
                <w:szCs w:val="20"/>
                <w14:ligatures w14:val="none"/>
              </w:rPr>
              <w:t>Enterprise</w:t>
            </w:r>
            <w:proofErr w:type="spellEnd"/>
            <w:r w:rsidRPr="002B510D">
              <w:rPr>
                <w:rFonts w:ascii="Times New Roman" w:eastAsia="Times New Roman" w:hAnsi="Times New Roman" w:cs="Times New Roman"/>
                <w:color w:val="000000"/>
                <w:kern w:val="0"/>
                <w:sz w:val="20"/>
                <w:szCs w:val="20"/>
                <w14:ligatures w14:val="none"/>
              </w:rPr>
              <w:t xml:space="preserve"> Server, </w:t>
            </w:r>
            <w:proofErr w:type="spellStart"/>
            <w:r w:rsidRPr="002B510D">
              <w:rPr>
                <w:rFonts w:ascii="Times New Roman" w:eastAsia="Times New Roman" w:hAnsi="Times New Roman" w:cs="Times New Roman"/>
                <w:color w:val="000000"/>
                <w:kern w:val="0"/>
                <w:sz w:val="20"/>
                <w:szCs w:val="20"/>
                <w14:ligatures w14:val="none"/>
              </w:rPr>
              <w:t>VMware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vSphere</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ESXi</w:t>
            </w:r>
            <w:proofErr w:type="spellEnd"/>
            <w:r w:rsidRPr="002B510D">
              <w:rPr>
                <w:rFonts w:ascii="Times New Roman" w:eastAsia="Times New Roman" w:hAnsi="Times New Roman" w:cs="Times New Roman"/>
                <w:color w:val="000000"/>
                <w:kern w:val="0"/>
                <w:sz w:val="20"/>
                <w:szCs w:val="20"/>
                <w14:ligatures w14:val="none"/>
              </w:rPr>
              <w:t xml:space="preserve">) bei </w:t>
            </w:r>
            <w:proofErr w:type="spellStart"/>
            <w:r w:rsidRPr="002B510D">
              <w:rPr>
                <w:rFonts w:ascii="Times New Roman" w:eastAsia="Times New Roman" w:hAnsi="Times New Roman" w:cs="Times New Roman"/>
                <w:color w:val="000000"/>
                <w:kern w:val="0"/>
                <w:sz w:val="20"/>
                <w:szCs w:val="20"/>
                <w14:ligatures w14:val="none"/>
              </w:rPr>
              <w:t>Canonical</w:t>
            </w:r>
            <w:proofErr w:type="spellEnd"/>
            <w:r w:rsidRPr="002B510D">
              <w:rPr>
                <w:rFonts w:ascii="Times New Roman" w:eastAsia="Times New Roman" w:hAnsi="Times New Roman" w:cs="Times New Roman"/>
                <w:color w:val="000000"/>
                <w:kern w:val="0"/>
                <w:sz w:val="20"/>
                <w:szCs w:val="20"/>
                <w14:ligatures w14:val="none"/>
              </w:rPr>
              <w:t xml:space="preserve"> </w:t>
            </w:r>
            <w:proofErr w:type="spellStart"/>
            <w:r w:rsidRPr="002B510D">
              <w:rPr>
                <w:rFonts w:ascii="Times New Roman" w:eastAsia="Times New Roman" w:hAnsi="Times New Roman" w:cs="Times New Roman"/>
                <w:color w:val="000000"/>
                <w:kern w:val="0"/>
                <w:sz w:val="20"/>
                <w:szCs w:val="20"/>
                <w14:ligatures w14:val="none"/>
              </w:rPr>
              <w:t>Ubuntu</w:t>
            </w:r>
            <w:proofErr w:type="spellEnd"/>
            <w:r w:rsidRPr="002B510D">
              <w:rPr>
                <w:rFonts w:ascii="Times New Roman" w:eastAsia="Times New Roman" w:hAnsi="Times New Roman" w:cs="Times New Roman"/>
                <w:color w:val="000000"/>
                <w:kern w:val="0"/>
                <w:sz w:val="20"/>
                <w:szCs w:val="20"/>
                <w14:ligatures w14:val="none"/>
              </w:rPr>
              <w:t xml:space="preserve"> Server LTS. Informacija apie </w:t>
            </w:r>
            <w:proofErr w:type="spellStart"/>
            <w:r w:rsidRPr="002B510D">
              <w:rPr>
                <w:rFonts w:ascii="Times New Roman" w:eastAsia="Times New Roman" w:hAnsi="Times New Roman" w:cs="Times New Roman"/>
                <w:color w:val="000000"/>
                <w:kern w:val="0"/>
                <w:sz w:val="20"/>
                <w:szCs w:val="20"/>
                <w14:ligatures w14:val="none"/>
              </w:rPr>
              <w:t>sertifikaciją</w:t>
            </w:r>
            <w:proofErr w:type="spellEnd"/>
            <w:r w:rsidRPr="002B510D">
              <w:rPr>
                <w:rFonts w:ascii="Times New Roman" w:eastAsia="Times New Roman" w:hAnsi="Times New Roman" w:cs="Times New Roman"/>
                <w:color w:val="000000"/>
                <w:kern w:val="0"/>
                <w:sz w:val="20"/>
                <w:szCs w:val="20"/>
                <w14:ligatures w14:val="none"/>
              </w:rPr>
              <w:t xml:space="preserve"> turi būti pateikta oficialiame </w:t>
            </w:r>
            <w:r w:rsidRPr="002B510D">
              <w:rPr>
                <w:rFonts w:ascii="Times New Roman" w:eastAsia="Times New Roman" w:hAnsi="Times New Roman" w:cs="Times New Roman"/>
                <w:color w:val="000000"/>
                <w:kern w:val="0"/>
                <w:sz w:val="20"/>
                <w:szCs w:val="20"/>
                <w14:ligatures w14:val="none"/>
              </w:rPr>
              <w:lastRenderedPageBreak/>
              <w:t xml:space="preserve">gamintojo tinklalapyje. Visos siūlomos tarnybinės stoties dalys (diskai, procesoriai, atmintis ir kiti įrenginiai) privalo būti pateikti vienos firmos gamintojos, </w:t>
            </w:r>
            <w:proofErr w:type="spellStart"/>
            <w:r w:rsidRPr="002B510D">
              <w:rPr>
                <w:rFonts w:ascii="Times New Roman" w:eastAsia="Times New Roman" w:hAnsi="Times New Roman" w:cs="Times New Roman"/>
                <w:color w:val="000000"/>
                <w:kern w:val="0"/>
                <w:sz w:val="20"/>
                <w:szCs w:val="20"/>
                <w14:ligatures w14:val="none"/>
              </w:rPr>
              <w:t>markiruoti</w:t>
            </w:r>
            <w:proofErr w:type="spellEnd"/>
            <w:r w:rsidRPr="002B510D">
              <w:rPr>
                <w:rFonts w:ascii="Times New Roman" w:eastAsia="Times New Roman" w:hAnsi="Times New Roman" w:cs="Times New Roman"/>
                <w:color w:val="000000"/>
                <w:kern w:val="0"/>
                <w:sz w:val="20"/>
                <w:szCs w:val="20"/>
                <w14:ligatures w14:val="none"/>
              </w:rPr>
              <w:t xml:space="preserve"> jos kodais ir/ar prekiniais ženklais.</w:t>
            </w:r>
          </w:p>
        </w:tc>
        <w:tc>
          <w:tcPr>
            <w:tcW w:w="1805" w:type="dxa"/>
            <w:tcBorders>
              <w:top w:val="single" w:sz="4" w:space="0" w:color="000000"/>
              <w:left w:val="single" w:sz="4" w:space="0" w:color="000000"/>
              <w:bottom w:val="single" w:sz="4" w:space="0" w:color="000000"/>
              <w:right w:val="single" w:sz="4" w:space="0" w:color="000000"/>
            </w:tcBorders>
          </w:tcPr>
          <w:p w14:paraId="437E480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9D27599"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544BFD4E"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2416B7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Kiti reikalavimai</w:t>
            </w:r>
          </w:p>
        </w:tc>
        <w:tc>
          <w:tcPr>
            <w:tcW w:w="6483" w:type="dxa"/>
            <w:tcBorders>
              <w:top w:val="single" w:sz="4" w:space="0" w:color="000000"/>
              <w:left w:val="single" w:sz="4" w:space="0" w:color="000000"/>
              <w:bottom w:val="single" w:sz="4" w:space="0" w:color="000000"/>
              <w:right w:val="single" w:sz="4" w:space="0" w:color="000000"/>
            </w:tcBorders>
          </w:tcPr>
          <w:p w14:paraId="22C4445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1805" w:type="dxa"/>
            <w:tcBorders>
              <w:top w:val="single" w:sz="4" w:space="0" w:color="000000"/>
              <w:left w:val="single" w:sz="4" w:space="0" w:color="000000"/>
              <w:bottom w:val="single" w:sz="4" w:space="0" w:color="000000"/>
              <w:right w:val="single" w:sz="4" w:space="0" w:color="000000"/>
            </w:tcBorders>
          </w:tcPr>
          <w:p w14:paraId="5E7E997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50137B6"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59F642BA" w14:textId="77777777" w:rsidR="00E21DB1" w:rsidRPr="002B510D" w:rsidRDefault="00E21DB1" w:rsidP="00E21DB1">
            <w:pPr>
              <w:widowControl w:val="0"/>
              <w:numPr>
                <w:ilvl w:val="0"/>
                <w:numId w:val="13"/>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76AB2B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Ekologiniai reikalavimai:</w:t>
            </w:r>
          </w:p>
        </w:tc>
        <w:tc>
          <w:tcPr>
            <w:tcW w:w="6483" w:type="dxa"/>
            <w:tcBorders>
              <w:top w:val="single" w:sz="4" w:space="0" w:color="000000"/>
              <w:left w:val="single" w:sz="4" w:space="0" w:color="000000"/>
              <w:bottom w:val="single" w:sz="4" w:space="0" w:color="000000"/>
              <w:right w:val="single" w:sz="4" w:space="0" w:color="000000"/>
            </w:tcBorders>
          </w:tcPr>
          <w:p w14:paraId="3357B5FB"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46ED364D" w14:textId="77777777" w:rsidR="00E21DB1" w:rsidRPr="002B510D" w:rsidRDefault="00E21DB1" w:rsidP="00E21DB1">
            <w:pPr>
              <w:spacing w:after="0" w:line="240" w:lineRule="auto"/>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Tiekėjas turi pateikti:</w:t>
            </w:r>
          </w:p>
          <w:p w14:paraId="1548F2D4" w14:textId="77777777" w:rsidR="00E21DB1" w:rsidRPr="002B510D" w:rsidRDefault="00E21DB1" w:rsidP="00E21DB1">
            <w:pPr>
              <w:spacing w:after="0" w:line="240" w:lineRule="auto"/>
              <w:jc w:val="both"/>
              <w:rPr>
                <w:rFonts w:ascii="Times New Roman" w:eastAsia="Times New Roman" w:hAnsi="Times New Roman" w:cs="Times New Roman"/>
                <w:kern w:val="0"/>
                <w:sz w:val="20"/>
                <w:szCs w:val="20"/>
              </w:rPr>
            </w:pPr>
            <w:r w:rsidRPr="002B510D">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2A98741A" w14:textId="77777777" w:rsidR="00E21DB1" w:rsidRPr="009F3BAE" w:rsidRDefault="00E21DB1" w:rsidP="00E21DB1">
            <w:pPr>
              <w:spacing w:after="0" w:line="240" w:lineRule="auto"/>
              <w:jc w:val="both"/>
              <w:rPr>
                <w:rFonts w:ascii="Times New Roman" w:eastAsia="Times New Roman" w:hAnsi="Times New Roman" w:cs="Times New Roman"/>
                <w:kern w:val="0"/>
                <w:sz w:val="20"/>
                <w:szCs w:val="20"/>
              </w:rPr>
            </w:pPr>
            <w:r w:rsidRPr="009F3BAE">
              <w:rPr>
                <w:rFonts w:ascii="Times New Roman" w:eastAsia="Times New Roman" w:hAnsi="Times New Roman" w:cs="Times New Roman"/>
                <w:kern w:val="0"/>
                <w:sz w:val="20"/>
                <w:szCs w:val="20"/>
              </w:rPr>
              <w:t xml:space="preserve">b) gamintojo techniniai dokumentai, arba </w:t>
            </w:r>
          </w:p>
          <w:p w14:paraId="35AACF0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9F3BAE">
              <w:rPr>
                <w:rFonts w:ascii="Times New Roman" w:eastAsia="Times New Roman" w:hAnsi="Times New Roman" w:cs="Times New Roman"/>
                <w:kern w:val="0"/>
                <w:sz w:val="20"/>
                <w:szCs w:val="20"/>
              </w:rPr>
              <w:t>c) kiti lygiaverčiai įrodymai.</w:t>
            </w:r>
          </w:p>
        </w:tc>
        <w:tc>
          <w:tcPr>
            <w:tcW w:w="1805" w:type="dxa"/>
            <w:tcBorders>
              <w:top w:val="single" w:sz="4" w:space="0" w:color="000000"/>
              <w:left w:val="single" w:sz="4" w:space="0" w:color="000000"/>
              <w:bottom w:val="single" w:sz="4" w:space="0" w:color="000000"/>
              <w:right w:val="single" w:sz="4" w:space="0" w:color="000000"/>
            </w:tcBorders>
          </w:tcPr>
          <w:p w14:paraId="74D61C1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EB0CF87" w14:textId="77777777" w:rsidTr="00DC1A48">
        <w:trPr>
          <w:trHeight w:val="57"/>
        </w:trPr>
        <w:tc>
          <w:tcPr>
            <w:tcW w:w="1625" w:type="dxa"/>
            <w:tcBorders>
              <w:top w:val="single" w:sz="4" w:space="0" w:color="000000"/>
              <w:left w:val="single" w:sz="4" w:space="0" w:color="000000"/>
              <w:bottom w:val="single" w:sz="4" w:space="0" w:color="000000"/>
              <w:right w:val="single" w:sz="4" w:space="0" w:color="000000"/>
            </w:tcBorders>
            <w:tcFitText/>
            <w:vAlign w:val="center"/>
          </w:tcPr>
          <w:p w14:paraId="2AC31D5B" w14:textId="77777777" w:rsidR="00E21DB1" w:rsidRPr="002B510D" w:rsidRDefault="00E21DB1" w:rsidP="00E21DB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A49F68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Garantinis aptarnavimas</w:t>
            </w:r>
          </w:p>
        </w:tc>
        <w:tc>
          <w:tcPr>
            <w:tcW w:w="6483" w:type="dxa"/>
            <w:tcBorders>
              <w:top w:val="single" w:sz="4" w:space="0" w:color="000000"/>
              <w:left w:val="single" w:sz="4" w:space="0" w:color="000000"/>
              <w:bottom w:val="single" w:sz="4" w:space="0" w:color="000000"/>
              <w:right w:val="single" w:sz="4" w:space="0" w:color="000000"/>
            </w:tcBorders>
          </w:tcPr>
          <w:p w14:paraId="2283D4B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2B510D">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2B510D">
              <w:rPr>
                <w:rFonts w:ascii="Times New Roman" w:eastAsia="Times New Roman" w:hAnsi="Times New Roman" w:cs="Times New Roman"/>
                <w:color w:val="000000"/>
                <w:kern w:val="0"/>
                <w:sz w:val="20"/>
                <w:szCs w:val="20"/>
                <w14:ligatures w14:val="none"/>
              </w:rPr>
              <w:br/>
            </w:r>
            <w:r w:rsidRPr="002B510D">
              <w:rPr>
                <w:rFonts w:ascii="Times New Roman" w:eastAsia="Times New Roman" w:hAnsi="Times New Roman" w:cs="Times New Roman"/>
                <w:bCs/>
                <w:kern w:val="0"/>
                <w:sz w:val="20"/>
                <w:szCs w:val="20"/>
                <w14:ligatures w14:val="none"/>
              </w:rPr>
              <w:t xml:space="preserve">Kietieji diskai (angl. </w:t>
            </w:r>
            <w:r w:rsidRPr="002B510D">
              <w:rPr>
                <w:rFonts w:ascii="Times New Roman" w:eastAsia="Times New Roman" w:hAnsi="Times New Roman" w:cs="Times New Roman"/>
                <w:bCs/>
                <w:i/>
                <w:kern w:val="0"/>
                <w:sz w:val="20"/>
                <w:szCs w:val="20"/>
                <w14:ligatures w14:val="none"/>
              </w:rPr>
              <w:t>HDD</w:t>
            </w:r>
            <w:r w:rsidRPr="002B510D">
              <w:rPr>
                <w:rFonts w:ascii="Times New Roman" w:eastAsia="Times New Roman" w:hAnsi="Times New Roman" w:cs="Times New Roman"/>
                <w:bCs/>
                <w:kern w:val="0"/>
                <w:sz w:val="20"/>
                <w:szCs w:val="20"/>
                <w14:ligatures w14:val="none"/>
              </w:rPr>
              <w:t xml:space="preserve">) ar puslaidininkiniai diskai (angl. </w:t>
            </w:r>
            <w:r w:rsidRPr="002B510D">
              <w:rPr>
                <w:rFonts w:ascii="Times New Roman" w:eastAsia="Times New Roman" w:hAnsi="Times New Roman" w:cs="Times New Roman"/>
                <w:bCs/>
                <w:i/>
                <w:kern w:val="0"/>
                <w:sz w:val="20"/>
                <w:szCs w:val="20"/>
                <w14:ligatures w14:val="none"/>
              </w:rPr>
              <w:t>SSD</w:t>
            </w:r>
            <w:r w:rsidRPr="002B510D">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2B510D">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2B510D">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1805" w:type="dxa"/>
            <w:tcBorders>
              <w:top w:val="single" w:sz="4" w:space="0" w:color="000000"/>
              <w:left w:val="single" w:sz="4" w:space="0" w:color="000000"/>
              <w:bottom w:val="single" w:sz="4" w:space="0" w:color="000000"/>
              <w:right w:val="single" w:sz="4" w:space="0" w:color="000000"/>
            </w:tcBorders>
          </w:tcPr>
          <w:p w14:paraId="368530E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AB89C0B" w14:textId="77777777" w:rsidTr="00DC1A48">
        <w:trPr>
          <w:trHeight w:val="57"/>
        </w:trPr>
        <w:tc>
          <w:tcPr>
            <w:tcW w:w="9620" w:type="dxa"/>
            <w:gridSpan w:val="3"/>
            <w:tcBorders>
              <w:top w:val="single" w:sz="4" w:space="0" w:color="000000"/>
              <w:left w:val="single" w:sz="4" w:space="0" w:color="000000"/>
              <w:bottom w:val="single" w:sz="4" w:space="0" w:color="000000"/>
              <w:right w:val="single" w:sz="4" w:space="0" w:color="000000"/>
            </w:tcBorders>
            <w:vAlign w:val="bottom"/>
          </w:tcPr>
          <w:p w14:paraId="501632D4"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Tarnybinės stoties modelis, firma-gamintoja, kilmės šalis</w:t>
            </w:r>
          </w:p>
        </w:tc>
        <w:tc>
          <w:tcPr>
            <w:tcW w:w="1805" w:type="dxa"/>
            <w:tcBorders>
              <w:top w:val="single" w:sz="4" w:space="0" w:color="000000"/>
              <w:left w:val="single" w:sz="4" w:space="0" w:color="000000"/>
              <w:bottom w:val="single" w:sz="4" w:space="0" w:color="000000"/>
              <w:right w:val="single" w:sz="4" w:space="0" w:color="000000"/>
            </w:tcBorders>
            <w:vAlign w:val="bottom"/>
          </w:tcPr>
          <w:p w14:paraId="7EA8BF1C"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24230886" w14:textId="77777777" w:rsidTr="00DC1A48">
        <w:trPr>
          <w:trHeight w:val="57"/>
        </w:trPr>
        <w:tc>
          <w:tcPr>
            <w:tcW w:w="9620" w:type="dxa"/>
            <w:gridSpan w:val="3"/>
            <w:tcBorders>
              <w:top w:val="single" w:sz="4" w:space="0" w:color="000000"/>
              <w:left w:val="single" w:sz="4" w:space="0" w:color="000000"/>
              <w:bottom w:val="single" w:sz="4" w:space="0" w:color="000000"/>
              <w:right w:val="single" w:sz="4" w:space="0" w:color="000000"/>
            </w:tcBorders>
            <w:vAlign w:val="bottom"/>
          </w:tcPr>
          <w:p w14:paraId="07472A0A"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 xml:space="preserve">Pristatymo terminas, nuo užsakymo pateikimo dienos ne </w:t>
            </w:r>
            <w:r w:rsidRPr="002B510D">
              <w:rPr>
                <w:rFonts w:ascii="Times New Roman" w:eastAsia="Times New Roman" w:hAnsi="Times New Roman" w:cs="Times New Roman"/>
                <w:kern w:val="0"/>
                <w:sz w:val="20"/>
                <w:szCs w:val="20"/>
                <w14:ligatures w14:val="none"/>
              </w:rPr>
              <w:t>ilgiau kaip 6 mėn.</w:t>
            </w:r>
          </w:p>
        </w:tc>
        <w:tc>
          <w:tcPr>
            <w:tcW w:w="1805" w:type="dxa"/>
            <w:tcBorders>
              <w:top w:val="single" w:sz="4" w:space="0" w:color="000000"/>
              <w:left w:val="single" w:sz="4" w:space="0" w:color="000000"/>
              <w:bottom w:val="single" w:sz="4" w:space="0" w:color="000000"/>
              <w:right w:val="single" w:sz="4" w:space="0" w:color="000000"/>
            </w:tcBorders>
            <w:vAlign w:val="bottom"/>
          </w:tcPr>
          <w:p w14:paraId="50248584"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364E6C71" w14:textId="77777777" w:rsidTr="00DC1A48">
        <w:trPr>
          <w:trHeight w:val="57"/>
        </w:trPr>
        <w:tc>
          <w:tcPr>
            <w:tcW w:w="9620" w:type="dxa"/>
            <w:gridSpan w:val="3"/>
            <w:tcBorders>
              <w:top w:val="single" w:sz="4" w:space="0" w:color="000000"/>
              <w:left w:val="single" w:sz="4" w:space="0" w:color="000000"/>
              <w:bottom w:val="single" w:sz="4" w:space="0" w:color="000000"/>
              <w:right w:val="single" w:sz="4" w:space="0" w:color="000000"/>
            </w:tcBorders>
            <w:vAlign w:val="bottom"/>
          </w:tcPr>
          <w:p w14:paraId="6F0AC1E9"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1805" w:type="dxa"/>
            <w:tcBorders>
              <w:top w:val="single" w:sz="4" w:space="0" w:color="000000"/>
              <w:left w:val="single" w:sz="4" w:space="0" w:color="000000"/>
              <w:bottom w:val="single" w:sz="4" w:space="0" w:color="000000"/>
              <w:right w:val="single" w:sz="4" w:space="0" w:color="000000"/>
            </w:tcBorders>
            <w:vAlign w:val="bottom"/>
          </w:tcPr>
          <w:p w14:paraId="0ABE018E"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70C6AB23" w14:textId="77777777" w:rsidTr="00DC1A48">
        <w:trPr>
          <w:trHeight w:val="57"/>
        </w:trPr>
        <w:tc>
          <w:tcPr>
            <w:tcW w:w="9620" w:type="dxa"/>
            <w:gridSpan w:val="3"/>
            <w:tcBorders>
              <w:top w:val="single" w:sz="4" w:space="0" w:color="000000"/>
              <w:left w:val="single" w:sz="4" w:space="0" w:color="000000"/>
              <w:bottom w:val="single" w:sz="4" w:space="0" w:color="000000"/>
              <w:right w:val="single" w:sz="4" w:space="0" w:color="000000"/>
            </w:tcBorders>
            <w:vAlign w:val="bottom"/>
          </w:tcPr>
          <w:p w14:paraId="79A30C4E"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1805" w:type="dxa"/>
            <w:tcBorders>
              <w:top w:val="single" w:sz="4" w:space="0" w:color="000000"/>
              <w:left w:val="single" w:sz="4" w:space="0" w:color="000000"/>
              <w:bottom w:val="single" w:sz="4" w:space="0" w:color="000000"/>
              <w:right w:val="single" w:sz="4" w:space="0" w:color="000000"/>
            </w:tcBorders>
            <w:vAlign w:val="bottom"/>
          </w:tcPr>
          <w:p w14:paraId="7F1C03B1"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58F865C9" w14:textId="77777777" w:rsidTr="00DC1A48">
        <w:trPr>
          <w:trHeight w:val="57"/>
        </w:trPr>
        <w:tc>
          <w:tcPr>
            <w:tcW w:w="9620" w:type="dxa"/>
            <w:gridSpan w:val="3"/>
            <w:tcBorders>
              <w:top w:val="single" w:sz="4" w:space="0" w:color="000000"/>
              <w:left w:val="single" w:sz="4" w:space="0" w:color="000000"/>
              <w:bottom w:val="single" w:sz="4" w:space="0" w:color="000000"/>
              <w:right w:val="single" w:sz="4" w:space="0" w:color="000000"/>
            </w:tcBorders>
            <w:vAlign w:val="bottom"/>
          </w:tcPr>
          <w:p w14:paraId="10A05813"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1805" w:type="dxa"/>
            <w:tcBorders>
              <w:top w:val="single" w:sz="4" w:space="0" w:color="000000"/>
              <w:left w:val="single" w:sz="4" w:space="0" w:color="000000"/>
              <w:bottom w:val="single" w:sz="4" w:space="0" w:color="000000"/>
              <w:right w:val="single" w:sz="4" w:space="0" w:color="000000"/>
            </w:tcBorders>
            <w:vAlign w:val="bottom"/>
          </w:tcPr>
          <w:p w14:paraId="725F9C34"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F6EB17F" w14:textId="77777777" w:rsidR="00E21DB1" w:rsidRPr="00804B66" w:rsidRDefault="00E21DB1" w:rsidP="00E21DB1">
      <w:pPr>
        <w:spacing w:after="0" w:line="240" w:lineRule="auto"/>
        <w:rPr>
          <w:rFonts w:ascii="Times New Roman" w:eastAsia="Times New Roman" w:hAnsi="Times New Roman" w:cs="Times New Roman"/>
          <w:b/>
          <w:kern w:val="0"/>
          <w:sz w:val="22"/>
          <w:szCs w:val="22"/>
          <w14:ligatures w14:val="none"/>
        </w:rPr>
      </w:pPr>
    </w:p>
    <w:p w14:paraId="76211446" w14:textId="46EF330D" w:rsidR="00E21DB1" w:rsidRPr="002B510D" w:rsidRDefault="00DA38AC"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8.2  Techniniai reikalavimai prievadų sąsajai PS1</w:t>
      </w:r>
    </w:p>
    <w:tbl>
      <w:tblPr>
        <w:tblW w:w="11395" w:type="dxa"/>
        <w:tblInd w:w="-668" w:type="dxa"/>
        <w:tblLook w:val="04A0" w:firstRow="1" w:lastRow="0" w:firstColumn="1" w:lastColumn="0" w:noHBand="0" w:noVBand="1"/>
      </w:tblPr>
      <w:tblGrid>
        <w:gridCol w:w="1230"/>
        <w:gridCol w:w="1985"/>
        <w:gridCol w:w="6090"/>
        <w:gridCol w:w="2090"/>
      </w:tblGrid>
      <w:tr w:rsidR="00DC1A48" w:rsidRPr="002B510D" w14:paraId="4219B440" w14:textId="77777777" w:rsidTr="00DC1A48">
        <w:trPr>
          <w:trHeight w:val="57"/>
        </w:trPr>
        <w:tc>
          <w:tcPr>
            <w:tcW w:w="1230" w:type="dxa"/>
            <w:tcBorders>
              <w:top w:val="single" w:sz="8" w:space="0" w:color="auto"/>
              <w:left w:val="single" w:sz="8" w:space="0" w:color="auto"/>
              <w:bottom w:val="single" w:sz="8" w:space="0" w:color="auto"/>
              <w:right w:val="single" w:sz="8" w:space="0" w:color="auto"/>
            </w:tcBorders>
            <w:shd w:val="clear" w:color="auto" w:fill="DEDAC4"/>
            <w:vAlign w:val="center"/>
          </w:tcPr>
          <w:p w14:paraId="2428ECD0" w14:textId="0D4A2286"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111B244" w14:textId="5C64856B"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2EF0B837" w14:textId="3A669DC1"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6C4C31A7" w14:textId="0DBED3E7"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35D0D4A4"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6F24DA55"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73D8DBF9"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617BCB4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65324B5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G tipo.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55804B2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2C5899F"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77A6282" w14:textId="77777777" w:rsidR="00E21DB1" w:rsidRPr="002B510D"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D21E148"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7CC48A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QSFP28 </w:t>
            </w:r>
            <w:proofErr w:type="spellStart"/>
            <w:r w:rsidRPr="002B510D">
              <w:rPr>
                <w:rFonts w:ascii="Times New Roman" w:eastAsia="Times New Roman" w:hAnsi="Times New Roman" w:cs="Times New Roman"/>
                <w:kern w:val="0"/>
                <w:sz w:val="20"/>
                <w:szCs w:val="20"/>
                <w14:ligatures w14:val="none"/>
              </w:rPr>
              <w:t>Single</w:t>
            </w:r>
            <w:proofErr w:type="spellEnd"/>
            <w:r w:rsidRPr="002B510D">
              <w:rPr>
                <w:rFonts w:ascii="Times New Roman" w:eastAsia="Times New Roman" w:hAnsi="Times New Roman" w:cs="Times New Roman"/>
                <w:kern w:val="0"/>
                <w:sz w:val="20"/>
                <w:szCs w:val="20"/>
                <w14:ligatures w14:val="none"/>
              </w:rPr>
              <w:t xml:space="preserve"> Lambda</w:t>
            </w:r>
          </w:p>
        </w:tc>
        <w:tc>
          <w:tcPr>
            <w:tcW w:w="2090" w:type="dxa"/>
            <w:tcBorders>
              <w:top w:val="single" w:sz="4" w:space="0" w:color="000000"/>
              <w:left w:val="single" w:sz="4" w:space="0" w:color="000000"/>
              <w:bottom w:val="single" w:sz="4" w:space="0" w:color="000000"/>
              <w:right w:val="single" w:sz="4" w:space="0" w:color="000000"/>
            </w:tcBorders>
          </w:tcPr>
          <w:p w14:paraId="330BB25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B3C4B52"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F3D86AE"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664ACF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F4C147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090" w:type="dxa"/>
            <w:tcBorders>
              <w:top w:val="single" w:sz="4" w:space="0" w:color="000000"/>
              <w:left w:val="single" w:sz="4" w:space="0" w:color="000000"/>
              <w:bottom w:val="single" w:sz="4" w:space="0" w:color="000000"/>
              <w:right w:val="single" w:sz="4" w:space="0" w:color="000000"/>
            </w:tcBorders>
          </w:tcPr>
          <w:p w14:paraId="04BABEF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F62C949"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3223081"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1AB82A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BC1216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090" w:type="dxa"/>
            <w:tcBorders>
              <w:top w:val="single" w:sz="4" w:space="0" w:color="000000"/>
              <w:left w:val="single" w:sz="4" w:space="0" w:color="000000"/>
              <w:bottom w:val="single" w:sz="4" w:space="0" w:color="000000"/>
              <w:right w:val="single" w:sz="4" w:space="0" w:color="000000"/>
            </w:tcBorders>
          </w:tcPr>
          <w:p w14:paraId="1B2C591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8D48693"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BD0A7A5"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EBC52A2"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9BB0E0E"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28171D02"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19C09B1D"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0D0B62A8"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2B7CB29"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C3B6A13"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E614F5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62DA0C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500m (OS2).</w:t>
            </w:r>
          </w:p>
        </w:tc>
        <w:tc>
          <w:tcPr>
            <w:tcW w:w="2090" w:type="dxa"/>
            <w:tcBorders>
              <w:top w:val="single" w:sz="4" w:space="0" w:color="000000"/>
              <w:left w:val="single" w:sz="4" w:space="0" w:color="000000"/>
              <w:bottom w:val="single" w:sz="4" w:space="0" w:color="000000"/>
              <w:right w:val="single" w:sz="4" w:space="0" w:color="000000"/>
            </w:tcBorders>
          </w:tcPr>
          <w:p w14:paraId="3F7E135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EB568E7"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FF9E1B3"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05468E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148DD00"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 xml:space="preserve">Sąsaja privalo palaikyti žemiau išvardintas duomenų perdavimo </w:t>
            </w:r>
            <w:r w:rsidRPr="002B510D">
              <w:rPr>
                <w:rFonts w:ascii="Times New Roman" w:eastAsia="Times New Roman" w:hAnsi="Times New Roman" w:cs="Times New Roman"/>
                <w:kern w:val="0"/>
                <w:sz w:val="20"/>
                <w:szCs w:val="20"/>
                <w14:ligatures w14:val="none"/>
              </w:rPr>
              <w:lastRenderedPageBreak/>
              <w:t>spartas (protokolus):</w:t>
            </w:r>
          </w:p>
          <w:p w14:paraId="135331AE" w14:textId="77777777" w:rsidR="00E21DB1" w:rsidRPr="002B510D"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79A58A3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57C6949F"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708653D6"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C4B247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9C3B10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036BC08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1AACFD0"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784088D3"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ECE0A86"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2176AAE5"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6086E27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60A1482"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0F33D93"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E8DF02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6436B33"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1374771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868CE12"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7BC1A6ED"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4F2DBAEC"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4BBFCFA3"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57B65650"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091A29BC"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E635445" w14:textId="77777777" w:rsidR="00E21DB1" w:rsidRPr="00804B66" w:rsidRDefault="00E21DB1" w:rsidP="00E21DB1">
      <w:pPr>
        <w:spacing w:after="0" w:line="240" w:lineRule="auto"/>
        <w:rPr>
          <w:rFonts w:ascii="Times New Roman" w:eastAsia="Times New Roman" w:hAnsi="Times New Roman" w:cs="Times New Roman"/>
          <w:b/>
          <w:kern w:val="0"/>
          <w:sz w:val="22"/>
          <w:szCs w:val="22"/>
          <w14:ligatures w14:val="none"/>
        </w:rPr>
      </w:pPr>
    </w:p>
    <w:p w14:paraId="2113F9AC" w14:textId="77A85F58" w:rsidR="00E21DB1" w:rsidRPr="002B510D" w:rsidRDefault="00DA38AC"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8.3 Techniniai reikalavimai prievadų sąsajai PS2</w:t>
      </w:r>
    </w:p>
    <w:tbl>
      <w:tblPr>
        <w:tblW w:w="11367" w:type="dxa"/>
        <w:tblInd w:w="-640" w:type="dxa"/>
        <w:tblLook w:val="04A0" w:firstRow="1" w:lastRow="0" w:firstColumn="1" w:lastColumn="0" w:noHBand="0" w:noVBand="1"/>
      </w:tblPr>
      <w:tblGrid>
        <w:gridCol w:w="1202"/>
        <w:gridCol w:w="1985"/>
        <w:gridCol w:w="6090"/>
        <w:gridCol w:w="2090"/>
      </w:tblGrid>
      <w:tr w:rsidR="00DC1A48" w:rsidRPr="002B510D" w14:paraId="508FCDE5" w14:textId="77777777" w:rsidTr="00DC1A48">
        <w:trPr>
          <w:trHeight w:val="57"/>
        </w:trPr>
        <w:tc>
          <w:tcPr>
            <w:tcW w:w="1202" w:type="dxa"/>
            <w:tcBorders>
              <w:top w:val="single" w:sz="8" w:space="0" w:color="auto"/>
              <w:left w:val="single" w:sz="8" w:space="0" w:color="auto"/>
              <w:bottom w:val="single" w:sz="8" w:space="0" w:color="auto"/>
              <w:right w:val="single" w:sz="8" w:space="0" w:color="auto"/>
            </w:tcBorders>
            <w:shd w:val="clear" w:color="auto" w:fill="DEDAC4"/>
            <w:vAlign w:val="center"/>
          </w:tcPr>
          <w:p w14:paraId="5BC7D876" w14:textId="5BED9AA7"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1CC8019C" w14:textId="14E13CB9" w:rsidR="00DC1A48" w:rsidRPr="002B510D"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3FF26FE0" w14:textId="69FCCF03"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5F656991" w14:textId="229E9D3A" w:rsidR="00DC1A48" w:rsidRPr="002B510D"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2B510D" w14:paraId="28379026" w14:textId="77777777" w:rsidTr="00DC1A48">
        <w:trPr>
          <w:trHeight w:val="57"/>
        </w:trPr>
        <w:tc>
          <w:tcPr>
            <w:tcW w:w="1202" w:type="dxa"/>
            <w:vMerge w:val="restart"/>
            <w:tcBorders>
              <w:top w:val="single" w:sz="4" w:space="0" w:color="000000"/>
              <w:left w:val="single" w:sz="4" w:space="0" w:color="000000"/>
              <w:bottom w:val="single" w:sz="4" w:space="0" w:color="000000"/>
              <w:right w:val="single" w:sz="4" w:space="0" w:color="000000"/>
            </w:tcBorders>
            <w:vAlign w:val="center"/>
          </w:tcPr>
          <w:p w14:paraId="37DAAB73"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AF02BC6"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Fizinės</w:t>
            </w:r>
          </w:p>
          <w:p w14:paraId="4ACC325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16B3B3D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 turi būti suderinama su šiame pirkime siūloma tarnybine stotimi G tipo.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0706BAC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2E5FFC5"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76A1DC51" w14:textId="77777777" w:rsidR="00E21DB1" w:rsidRPr="002B510D"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A8DF973" w14:textId="77777777" w:rsidR="00E21DB1" w:rsidRPr="002B510D"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3A78B8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 xml:space="preserve">Sąsajos tipas: 100G LR4 QSFP28 </w:t>
            </w:r>
          </w:p>
        </w:tc>
        <w:tc>
          <w:tcPr>
            <w:tcW w:w="2090" w:type="dxa"/>
            <w:tcBorders>
              <w:top w:val="single" w:sz="4" w:space="0" w:color="000000"/>
              <w:left w:val="single" w:sz="4" w:space="0" w:color="000000"/>
              <w:bottom w:val="single" w:sz="4" w:space="0" w:color="000000"/>
              <w:right w:val="single" w:sz="4" w:space="0" w:color="000000"/>
            </w:tcBorders>
          </w:tcPr>
          <w:p w14:paraId="7DA01F8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20FC310"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4C91E2EF"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3BBD7C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8519575"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3.</w:t>
            </w:r>
            <w:r w:rsidRPr="002B510D">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2B510D">
              <w:rPr>
                <w:rFonts w:ascii="Times New Roman" w:eastAsia="Times New Roman" w:hAnsi="Times New Roman" w:cs="Times New Roman"/>
                <w:kern w:val="0"/>
                <w:sz w:val="20"/>
                <w:szCs w:val="20"/>
                <w14:ligatures w14:val="none"/>
              </w:rPr>
              <w:t>vienmodį</w:t>
            </w:r>
            <w:proofErr w:type="spellEnd"/>
            <w:r w:rsidRPr="002B510D">
              <w:rPr>
                <w:rFonts w:ascii="Times New Roman" w:eastAsia="Times New Roman" w:hAnsi="Times New Roman" w:cs="Times New Roman"/>
                <w:kern w:val="0"/>
                <w:sz w:val="20"/>
                <w:szCs w:val="20"/>
                <w14:ligatures w14:val="none"/>
              </w:rPr>
              <w:t xml:space="preserve"> optinį kabelį (angl. </w:t>
            </w:r>
            <w:proofErr w:type="spellStart"/>
            <w:r w:rsidRPr="002B510D">
              <w:rPr>
                <w:rFonts w:ascii="Times New Roman" w:eastAsia="Times New Roman" w:hAnsi="Times New Roman" w:cs="Times New Roman"/>
                <w:kern w:val="0"/>
                <w:sz w:val="20"/>
                <w:szCs w:val="20"/>
                <w14:ligatures w14:val="none"/>
              </w:rPr>
              <w:t>Single-Mode</w:t>
            </w:r>
            <w:proofErr w:type="spellEnd"/>
            <w:r w:rsidRPr="002B510D">
              <w:rPr>
                <w:rFonts w:ascii="Times New Roman" w:eastAsia="Times New Roman" w:hAnsi="Times New Roman" w:cs="Times New Roman"/>
                <w:kern w:val="0"/>
                <w:sz w:val="20"/>
                <w:szCs w:val="20"/>
                <w14:ligatures w14:val="none"/>
              </w:rPr>
              <w:t xml:space="preserve"> </w:t>
            </w:r>
            <w:proofErr w:type="spellStart"/>
            <w:r w:rsidRPr="002B510D">
              <w:rPr>
                <w:rFonts w:ascii="Times New Roman" w:eastAsia="Times New Roman" w:hAnsi="Times New Roman" w:cs="Times New Roman"/>
                <w:kern w:val="0"/>
                <w:sz w:val="20"/>
                <w:szCs w:val="20"/>
                <w14:ligatures w14:val="none"/>
              </w:rPr>
              <w:t>Fiber</w:t>
            </w:r>
            <w:proofErr w:type="spellEnd"/>
            <w:r w:rsidRPr="002B510D">
              <w:rPr>
                <w:rFonts w:ascii="Times New Roman" w:eastAsia="Times New Roman" w:hAnsi="Times New Roman" w:cs="Times New Roman"/>
                <w:kern w:val="0"/>
                <w:sz w:val="20"/>
                <w:szCs w:val="20"/>
                <w14:ligatures w14:val="none"/>
              </w:rPr>
              <w:t xml:space="preserve"> (SMF)).</w:t>
            </w:r>
          </w:p>
        </w:tc>
        <w:tc>
          <w:tcPr>
            <w:tcW w:w="2090" w:type="dxa"/>
            <w:tcBorders>
              <w:top w:val="single" w:sz="4" w:space="0" w:color="000000"/>
              <w:left w:val="single" w:sz="4" w:space="0" w:color="000000"/>
              <w:bottom w:val="single" w:sz="4" w:space="0" w:color="000000"/>
              <w:right w:val="single" w:sz="4" w:space="0" w:color="000000"/>
            </w:tcBorders>
          </w:tcPr>
          <w:p w14:paraId="5CDF6AC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40F6E55A"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31BAF8D5"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CE8C9D0"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993178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4.</w:t>
            </w:r>
            <w:r w:rsidRPr="002B510D">
              <w:rPr>
                <w:rFonts w:ascii="Times New Roman" w:eastAsia="Times New Roman" w:hAnsi="Times New Roman" w:cs="Times New Roman"/>
                <w:kern w:val="0"/>
                <w:sz w:val="20"/>
                <w:szCs w:val="20"/>
                <w14:ligatures w14:val="none"/>
              </w:rPr>
              <w:t xml:space="preserve">Sąsajos jungties tipas: </w:t>
            </w:r>
            <w:proofErr w:type="spellStart"/>
            <w:r w:rsidRPr="002B510D">
              <w:rPr>
                <w:rFonts w:ascii="Times New Roman" w:eastAsia="Times New Roman" w:hAnsi="Times New Roman" w:cs="Times New Roman"/>
                <w:kern w:val="0"/>
                <w:sz w:val="20"/>
                <w:szCs w:val="20"/>
                <w14:ligatures w14:val="none"/>
              </w:rPr>
              <w:t>Double</w:t>
            </w:r>
            <w:proofErr w:type="spellEnd"/>
            <w:r w:rsidRPr="002B510D">
              <w:rPr>
                <w:rFonts w:ascii="Times New Roman" w:eastAsia="Times New Roman" w:hAnsi="Times New Roman" w:cs="Times New Roman"/>
                <w:kern w:val="0"/>
                <w:sz w:val="20"/>
                <w:szCs w:val="20"/>
                <w14:ligatures w14:val="none"/>
              </w:rPr>
              <w:t xml:space="preserve"> LC.</w:t>
            </w:r>
          </w:p>
        </w:tc>
        <w:tc>
          <w:tcPr>
            <w:tcW w:w="2090" w:type="dxa"/>
            <w:tcBorders>
              <w:top w:val="single" w:sz="4" w:space="0" w:color="000000"/>
              <w:left w:val="single" w:sz="4" w:space="0" w:color="000000"/>
              <w:bottom w:val="single" w:sz="4" w:space="0" w:color="000000"/>
              <w:right w:val="single" w:sz="4" w:space="0" w:color="000000"/>
            </w:tcBorders>
          </w:tcPr>
          <w:p w14:paraId="5AF9EC9B"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63DA2CD9"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5AC98EE0"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17B17C6"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A4BA5B9"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5.</w:t>
            </w:r>
            <w:r w:rsidRPr="002B510D">
              <w:rPr>
                <w:rFonts w:ascii="Times New Roman" w:eastAsia="Times New Roman" w:hAnsi="Times New Roman" w:cs="Times New Roman"/>
                <w:kern w:val="0"/>
                <w:sz w:val="20"/>
                <w:szCs w:val="20"/>
                <w14:ligatures w14:val="none"/>
              </w:rPr>
              <w:t>Sąsajos duomenų perdavimo/priėmimo signalų nominalūs bangų ilgiai:</w:t>
            </w:r>
          </w:p>
          <w:p w14:paraId="73219D25"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Tx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p w14:paraId="6B96922B" w14:textId="77777777" w:rsidR="00E21DB1" w:rsidRPr="002B510D"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B510D">
              <w:rPr>
                <w:rFonts w:ascii="Times New Roman" w:eastAsia="Times New Roman" w:hAnsi="Times New Roman" w:cs="Times New Roman"/>
                <w:kern w:val="0"/>
                <w:sz w:val="20"/>
                <w:szCs w:val="20"/>
                <w:lang w:eastAsia="lt-LT"/>
                <w14:ligatures w14:val="none"/>
              </w:rPr>
              <w:t>Rx</w:t>
            </w:r>
            <w:proofErr w:type="spellEnd"/>
            <w:r w:rsidRPr="002B510D">
              <w:rPr>
                <w:rFonts w:ascii="Times New Roman" w:eastAsia="Times New Roman" w:hAnsi="Times New Roman" w:cs="Times New Roman"/>
                <w:kern w:val="0"/>
                <w:sz w:val="20"/>
                <w:szCs w:val="20"/>
                <w:lang w:eastAsia="lt-LT"/>
                <w14:ligatures w14:val="none"/>
              </w:rPr>
              <w:t xml:space="preserve">: 1310 </w:t>
            </w:r>
            <w:proofErr w:type="spellStart"/>
            <w:r w:rsidRPr="002B510D">
              <w:rPr>
                <w:rFonts w:ascii="Times New Roman" w:eastAsia="Times New Roman" w:hAnsi="Times New Roman" w:cs="Times New Roman"/>
                <w:kern w:val="0"/>
                <w:sz w:val="20"/>
                <w:szCs w:val="20"/>
                <w:lang w:eastAsia="lt-LT"/>
                <w14:ligatures w14:val="none"/>
              </w:rPr>
              <w:t>nm</w:t>
            </w:r>
            <w:proofErr w:type="spellEnd"/>
            <w:r w:rsidRPr="002B510D">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0A727409"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7633C2B1"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43F767C9"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5555387"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5721CC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6.</w:t>
            </w:r>
            <w:r w:rsidRPr="002B510D">
              <w:rPr>
                <w:rFonts w:ascii="Times New Roman" w:eastAsia="Times New Roman" w:hAnsi="Times New Roman" w:cs="Times New Roman"/>
                <w:kern w:val="0"/>
                <w:sz w:val="20"/>
                <w:szCs w:val="20"/>
                <w14:ligatures w14:val="none"/>
              </w:rPr>
              <w:t>Sąsajos duomenų perdavimo atstumas ne mažesnis kaip 10km (OS2).</w:t>
            </w:r>
          </w:p>
        </w:tc>
        <w:tc>
          <w:tcPr>
            <w:tcW w:w="2090" w:type="dxa"/>
            <w:tcBorders>
              <w:top w:val="single" w:sz="4" w:space="0" w:color="000000"/>
              <w:left w:val="single" w:sz="4" w:space="0" w:color="000000"/>
              <w:bottom w:val="single" w:sz="4" w:space="0" w:color="000000"/>
              <w:right w:val="single" w:sz="4" w:space="0" w:color="000000"/>
            </w:tcBorders>
          </w:tcPr>
          <w:p w14:paraId="75C73471"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5CFF4A4"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3AC0F304"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737BDE4"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07C9AB6" w14:textId="77777777" w:rsidR="00E21DB1" w:rsidRPr="002B510D"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2B510D">
              <w:rPr>
                <w:rFonts w:ascii="Times New Roman" w:eastAsia="Times New Roman" w:hAnsi="Times New Roman" w:cs="Times New Roman"/>
                <w:b/>
                <w:bCs/>
                <w:kern w:val="0"/>
                <w:sz w:val="20"/>
                <w:szCs w:val="20"/>
                <w14:ligatures w14:val="none"/>
              </w:rPr>
              <w:t>7.</w:t>
            </w:r>
            <w:r w:rsidRPr="002B510D">
              <w:rPr>
                <w:rFonts w:ascii="Times New Roman" w:eastAsia="Times New Roman" w:hAnsi="Times New Roman" w:cs="Times New Roman"/>
                <w:kern w:val="0"/>
                <w:sz w:val="20"/>
                <w:szCs w:val="20"/>
                <w14:ligatures w14:val="none"/>
              </w:rPr>
              <w:t>Sąsaja privalo palaikyti žemiau išvardintas duomenų perdavimo spartas (protokolus):</w:t>
            </w:r>
          </w:p>
          <w:p w14:paraId="57480B83" w14:textId="77777777" w:rsidR="00E21DB1" w:rsidRPr="002B510D"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2B510D">
              <w:rPr>
                <w:rFonts w:ascii="Times New Roman" w:eastAsia="Times New Roman" w:hAnsi="Times New Roman" w:cs="Times New Roman"/>
                <w:kern w:val="0"/>
                <w:sz w:val="20"/>
                <w:szCs w:val="20"/>
                <w:lang w:eastAsia="lt-LT"/>
                <w14:ligatures w14:val="none"/>
              </w:rPr>
              <w:t xml:space="preserve">100Gbps </w:t>
            </w:r>
            <w:proofErr w:type="spellStart"/>
            <w:r w:rsidRPr="002B510D">
              <w:rPr>
                <w:rFonts w:ascii="Times New Roman" w:eastAsia="Times New Roman" w:hAnsi="Times New Roman" w:cs="Times New Roman"/>
                <w:kern w:val="0"/>
                <w:sz w:val="20"/>
                <w:szCs w:val="20"/>
                <w:lang w:eastAsia="lt-LT"/>
                <w14:ligatures w14:val="none"/>
              </w:rPr>
              <w:t>Ethernet</w:t>
            </w:r>
            <w:proofErr w:type="spellEnd"/>
            <w:r w:rsidRPr="002B510D">
              <w:rPr>
                <w:rFonts w:ascii="Times New Roman" w:eastAsia="Times New Roman" w:hAnsi="Times New Roman" w:cs="Times New Roman"/>
                <w:color w:val="000000"/>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01EE80CD"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3524585E"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05E90BF4"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87C47F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2E27F2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bCs/>
                <w:kern w:val="0"/>
                <w:sz w:val="20"/>
                <w:szCs w:val="20"/>
                <w14:ligatures w14:val="none"/>
              </w:rPr>
              <w:t>8.</w:t>
            </w:r>
            <w:r w:rsidRPr="002B510D">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2B510D">
              <w:rPr>
                <w:rFonts w:ascii="Times New Roman" w:eastAsia="Times New Roman" w:hAnsi="Times New Roman" w:cs="Times New Roman"/>
                <w:kern w:val="0"/>
                <w:sz w:val="20"/>
                <w:szCs w:val="20"/>
                <w14:ligatures w14:val="none"/>
              </w:rPr>
              <w:t>diagnostic</w:t>
            </w:r>
            <w:proofErr w:type="spellEnd"/>
            <w:r w:rsidRPr="002B510D">
              <w:rPr>
                <w:rFonts w:ascii="Times New Roman" w:eastAsia="Times New Roman" w:hAnsi="Times New Roman" w:cs="Times New Roman"/>
                <w:kern w:val="0"/>
                <w:sz w:val="20"/>
                <w:szCs w:val="20"/>
                <w14:ligatures w14:val="none"/>
              </w:rPr>
              <w:t>-</w:t>
            </w:r>
            <w:proofErr w:type="spellStart"/>
            <w:r w:rsidRPr="002B510D">
              <w:rPr>
                <w:rFonts w:ascii="Times New Roman" w:eastAsia="Times New Roman" w:hAnsi="Times New Roman" w:cs="Times New Roman"/>
                <w:kern w:val="0"/>
                <w:sz w:val="20"/>
                <w:szCs w:val="20"/>
                <w14:ligatures w14:val="none"/>
              </w:rPr>
              <w:t>monitoring</w:t>
            </w:r>
            <w:proofErr w:type="spellEnd"/>
            <w:r w:rsidRPr="002B510D">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36354853"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13D6A327" w14:textId="77777777" w:rsidTr="00DC1A48">
        <w:trPr>
          <w:trHeight w:val="57"/>
        </w:trPr>
        <w:tc>
          <w:tcPr>
            <w:tcW w:w="1202" w:type="dxa"/>
            <w:vMerge w:val="restart"/>
            <w:tcBorders>
              <w:top w:val="single" w:sz="4" w:space="0" w:color="000000"/>
              <w:left w:val="single" w:sz="4" w:space="0" w:color="000000"/>
              <w:bottom w:val="single" w:sz="4" w:space="0" w:color="000000"/>
              <w:right w:val="single" w:sz="4" w:space="0" w:color="000000"/>
            </w:tcBorders>
            <w:vAlign w:val="center"/>
          </w:tcPr>
          <w:p w14:paraId="4E5EDB2D" w14:textId="77777777" w:rsidR="00E21DB1" w:rsidRPr="002B510D"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80B1CB3" w14:textId="77777777" w:rsidR="00E21DB1" w:rsidRPr="002B510D"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2B510D">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4D58C037"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1.</w:t>
            </w:r>
            <w:r w:rsidRPr="002B510D">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60D2D8DE"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23013DEB" w14:textId="77777777" w:rsidTr="00DC1A48">
        <w:trPr>
          <w:trHeight w:val="57"/>
        </w:trPr>
        <w:tc>
          <w:tcPr>
            <w:tcW w:w="1202" w:type="dxa"/>
            <w:vMerge/>
            <w:tcBorders>
              <w:top w:val="single" w:sz="4" w:space="0" w:color="000000"/>
              <w:left w:val="single" w:sz="4" w:space="0" w:color="000000"/>
              <w:bottom w:val="single" w:sz="4" w:space="0" w:color="000000"/>
              <w:right w:val="single" w:sz="4" w:space="0" w:color="000000"/>
            </w:tcBorders>
            <w:vAlign w:val="center"/>
          </w:tcPr>
          <w:p w14:paraId="2C3DD53A" w14:textId="77777777" w:rsidR="00E21DB1" w:rsidRPr="002B510D"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B29E58A"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157C64E" w14:textId="77777777" w:rsidR="00E21DB1" w:rsidRPr="002B510D"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2B510D">
              <w:rPr>
                <w:rFonts w:ascii="Times New Roman" w:eastAsia="Times New Roman" w:hAnsi="Times New Roman" w:cs="Times New Roman"/>
                <w:b/>
                <w:bCs/>
                <w:kern w:val="0"/>
                <w:sz w:val="20"/>
                <w:szCs w:val="20"/>
                <w14:ligatures w14:val="none"/>
              </w:rPr>
              <w:t>2.</w:t>
            </w:r>
            <w:r w:rsidRPr="002B510D">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4F5FA31C" w14:textId="77777777" w:rsidR="00E21DB1" w:rsidRPr="002B510D"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2B510D" w14:paraId="00C194E1" w14:textId="77777777" w:rsidTr="00DC1A48">
        <w:trPr>
          <w:trHeight w:val="57"/>
        </w:trPr>
        <w:tc>
          <w:tcPr>
            <w:tcW w:w="9277" w:type="dxa"/>
            <w:gridSpan w:val="3"/>
            <w:tcBorders>
              <w:top w:val="single" w:sz="4" w:space="0" w:color="000000"/>
              <w:left w:val="single" w:sz="4" w:space="0" w:color="000000"/>
              <w:bottom w:val="single" w:sz="4" w:space="0" w:color="000000"/>
              <w:right w:val="single" w:sz="4" w:space="0" w:color="000000"/>
            </w:tcBorders>
          </w:tcPr>
          <w:p w14:paraId="01B1248F"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03D440AB"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2B510D" w14:paraId="511933BE" w14:textId="77777777" w:rsidTr="00DC1A48">
        <w:trPr>
          <w:trHeight w:val="57"/>
        </w:trPr>
        <w:tc>
          <w:tcPr>
            <w:tcW w:w="9277" w:type="dxa"/>
            <w:gridSpan w:val="3"/>
            <w:tcBorders>
              <w:top w:val="single" w:sz="4" w:space="0" w:color="000000"/>
              <w:left w:val="single" w:sz="4" w:space="0" w:color="000000"/>
              <w:bottom w:val="single" w:sz="4" w:space="0" w:color="000000"/>
              <w:right w:val="single" w:sz="4" w:space="0" w:color="000000"/>
            </w:tcBorders>
          </w:tcPr>
          <w:p w14:paraId="1D791B0D" w14:textId="77777777" w:rsidR="00E21DB1" w:rsidRPr="002B510D"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2B510D">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4A0F8975" w14:textId="77777777" w:rsidR="00E21DB1" w:rsidRPr="002B510D"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12C6486" w14:textId="77777777" w:rsidR="00E21DB1" w:rsidRPr="00804B66" w:rsidRDefault="00E21DB1" w:rsidP="00E21DB1">
      <w:pPr>
        <w:spacing w:after="0" w:line="240" w:lineRule="auto"/>
        <w:rPr>
          <w:rFonts w:ascii="Times New Roman" w:eastAsia="Times New Roman" w:hAnsi="Times New Roman" w:cs="Times New Roman"/>
          <w:b/>
          <w:kern w:val="0"/>
          <w:sz w:val="22"/>
          <w:szCs w:val="22"/>
          <w14:ligatures w14:val="none"/>
        </w:rPr>
      </w:pPr>
    </w:p>
    <w:p w14:paraId="32888E2F" w14:textId="7A70E0B1" w:rsidR="00E21DB1" w:rsidRPr="002B510D" w:rsidRDefault="00DA38AC" w:rsidP="00E21D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21DB1" w:rsidRPr="002B510D">
        <w:rPr>
          <w:rFonts w:ascii="Times New Roman" w:eastAsia="Times New Roman" w:hAnsi="Times New Roman" w:cs="Times New Roman"/>
          <w:b/>
          <w:kern w:val="0"/>
          <w14:ligatures w14:val="none"/>
        </w:rPr>
        <w:t>8.4 Techniniai reikalavimai prievadų sąsajai PS3</w:t>
      </w:r>
    </w:p>
    <w:tbl>
      <w:tblPr>
        <w:tblW w:w="11409" w:type="dxa"/>
        <w:tblInd w:w="-668" w:type="dxa"/>
        <w:tblLook w:val="04A0" w:firstRow="1" w:lastRow="0" w:firstColumn="1" w:lastColumn="0" w:noHBand="0" w:noVBand="1"/>
      </w:tblPr>
      <w:tblGrid>
        <w:gridCol w:w="1230"/>
        <w:gridCol w:w="1985"/>
        <w:gridCol w:w="6090"/>
        <w:gridCol w:w="2104"/>
      </w:tblGrid>
      <w:tr w:rsidR="00DC1A48" w:rsidRPr="00596805" w14:paraId="679AE0E3" w14:textId="77777777" w:rsidTr="00DC1A48">
        <w:trPr>
          <w:trHeight w:val="57"/>
        </w:trPr>
        <w:tc>
          <w:tcPr>
            <w:tcW w:w="1230" w:type="dxa"/>
            <w:tcBorders>
              <w:top w:val="single" w:sz="8" w:space="0" w:color="auto"/>
              <w:left w:val="single" w:sz="8" w:space="0" w:color="auto"/>
              <w:bottom w:val="single" w:sz="8" w:space="0" w:color="auto"/>
              <w:right w:val="single" w:sz="8" w:space="0" w:color="auto"/>
            </w:tcBorders>
            <w:shd w:val="clear" w:color="auto" w:fill="DEDAC4"/>
            <w:vAlign w:val="center"/>
          </w:tcPr>
          <w:p w14:paraId="419075C9" w14:textId="355B4BED"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E036C5F" w14:textId="664D7B02"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446155DF" w14:textId="32176079"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04" w:type="dxa"/>
            <w:tcBorders>
              <w:top w:val="single" w:sz="8" w:space="0" w:color="auto"/>
              <w:left w:val="nil"/>
              <w:bottom w:val="single" w:sz="8" w:space="0" w:color="auto"/>
              <w:right w:val="single" w:sz="8" w:space="0" w:color="auto"/>
            </w:tcBorders>
            <w:shd w:val="clear" w:color="auto" w:fill="DEDAC4"/>
            <w:vAlign w:val="center"/>
          </w:tcPr>
          <w:p w14:paraId="521E1866" w14:textId="45DCD0C8"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596805" w14:paraId="474184F7"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3BB24A85" w14:textId="77777777" w:rsidR="00E21DB1" w:rsidRPr="00596805"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1E192EE" w14:textId="77777777" w:rsidR="00E21DB1" w:rsidRPr="00596805"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05CE7A4C"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5D36742C"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 turi būti suderinama su šiame pirkime siūloma tarnybine stotimi G tipo. Privaloma pateikti nuorodą į tai patvirtinančią gamintojo techninę dokumentaciją.</w:t>
            </w:r>
          </w:p>
        </w:tc>
        <w:tc>
          <w:tcPr>
            <w:tcW w:w="2104" w:type="dxa"/>
            <w:tcBorders>
              <w:top w:val="single" w:sz="4" w:space="0" w:color="000000"/>
              <w:left w:val="single" w:sz="4" w:space="0" w:color="000000"/>
              <w:bottom w:val="single" w:sz="4" w:space="0" w:color="000000"/>
              <w:right w:val="single" w:sz="4" w:space="0" w:color="000000"/>
            </w:tcBorders>
          </w:tcPr>
          <w:p w14:paraId="0D13AF87"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3FE48EE8"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796D70A" w14:textId="77777777" w:rsidR="00E21DB1" w:rsidRPr="00596805" w:rsidRDefault="00E21DB1" w:rsidP="00E21DB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0C47645" w14:textId="77777777" w:rsidR="00E21DB1" w:rsidRPr="00596805"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BFA1486"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SR4 QSFP28 </w:t>
            </w:r>
          </w:p>
        </w:tc>
        <w:tc>
          <w:tcPr>
            <w:tcW w:w="2104" w:type="dxa"/>
            <w:tcBorders>
              <w:top w:val="single" w:sz="4" w:space="0" w:color="000000"/>
              <w:left w:val="single" w:sz="4" w:space="0" w:color="000000"/>
              <w:bottom w:val="single" w:sz="4" w:space="0" w:color="000000"/>
              <w:right w:val="single" w:sz="4" w:space="0" w:color="000000"/>
            </w:tcBorders>
          </w:tcPr>
          <w:p w14:paraId="43F24241"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120AEA94"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E4B2536" w14:textId="77777777" w:rsidR="00E21DB1" w:rsidRPr="00596805"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3DF54AB"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9C00BFA"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daugiamodį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104" w:type="dxa"/>
            <w:tcBorders>
              <w:top w:val="single" w:sz="4" w:space="0" w:color="000000"/>
              <w:left w:val="single" w:sz="4" w:space="0" w:color="000000"/>
              <w:bottom w:val="single" w:sz="4" w:space="0" w:color="000000"/>
              <w:right w:val="single" w:sz="4" w:space="0" w:color="000000"/>
            </w:tcBorders>
          </w:tcPr>
          <w:p w14:paraId="27981FDB"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1B851D14"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7D5F752" w14:textId="77777777" w:rsidR="00E21DB1" w:rsidRPr="00596805"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67DF088"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8819940"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Sąsajos jungties tipas: MTP/MPO.</w:t>
            </w:r>
          </w:p>
        </w:tc>
        <w:tc>
          <w:tcPr>
            <w:tcW w:w="2104" w:type="dxa"/>
            <w:tcBorders>
              <w:top w:val="single" w:sz="4" w:space="0" w:color="000000"/>
              <w:left w:val="single" w:sz="4" w:space="0" w:color="000000"/>
              <w:bottom w:val="single" w:sz="4" w:space="0" w:color="000000"/>
              <w:right w:val="single" w:sz="4" w:space="0" w:color="000000"/>
            </w:tcBorders>
          </w:tcPr>
          <w:p w14:paraId="7EE11239"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687B6C23"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CB95238" w14:textId="77777777" w:rsidR="00E21DB1" w:rsidRPr="00596805"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C9412E6"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7A5D240" w14:textId="77777777" w:rsidR="00E21DB1" w:rsidRPr="00596805"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5F7FD324" w14:textId="77777777" w:rsidR="00E21DB1" w:rsidRPr="00596805" w:rsidRDefault="00E21DB1" w:rsidP="00E21DB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45D3E984" w14:textId="77777777" w:rsidR="00E21DB1" w:rsidRPr="00596805" w:rsidRDefault="00E21DB1" w:rsidP="00E21DB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104" w:type="dxa"/>
            <w:tcBorders>
              <w:top w:val="single" w:sz="4" w:space="0" w:color="000000"/>
              <w:left w:val="single" w:sz="4" w:space="0" w:color="000000"/>
              <w:bottom w:val="single" w:sz="4" w:space="0" w:color="000000"/>
              <w:right w:val="single" w:sz="4" w:space="0" w:color="000000"/>
            </w:tcBorders>
          </w:tcPr>
          <w:p w14:paraId="6DB233D5"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2A56D25D"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61F05AFF" w14:textId="77777777" w:rsidR="00E21DB1" w:rsidRPr="00596805"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CDFD222"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18D58F7"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100m (OM4).</w:t>
            </w:r>
          </w:p>
        </w:tc>
        <w:tc>
          <w:tcPr>
            <w:tcW w:w="2104" w:type="dxa"/>
            <w:tcBorders>
              <w:top w:val="single" w:sz="4" w:space="0" w:color="000000"/>
              <w:left w:val="single" w:sz="4" w:space="0" w:color="000000"/>
              <w:bottom w:val="single" w:sz="4" w:space="0" w:color="000000"/>
              <w:right w:val="single" w:sz="4" w:space="0" w:color="000000"/>
            </w:tcBorders>
          </w:tcPr>
          <w:p w14:paraId="769AC3CF"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40B55668"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FD0FE7E" w14:textId="77777777" w:rsidR="00E21DB1" w:rsidRPr="00596805"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FC01744"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7497055" w14:textId="77777777" w:rsidR="00E21DB1" w:rsidRPr="00596805" w:rsidRDefault="00E21DB1" w:rsidP="00E21DB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1767449F" w14:textId="77777777" w:rsidR="00E21DB1" w:rsidRPr="00596805" w:rsidRDefault="00E21DB1" w:rsidP="00E21DB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104" w:type="dxa"/>
            <w:tcBorders>
              <w:top w:val="single" w:sz="4" w:space="0" w:color="000000"/>
              <w:left w:val="single" w:sz="4" w:space="0" w:color="000000"/>
              <w:bottom w:val="single" w:sz="4" w:space="0" w:color="000000"/>
              <w:right w:val="single" w:sz="4" w:space="0" w:color="000000"/>
            </w:tcBorders>
          </w:tcPr>
          <w:p w14:paraId="6FC05622"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4925C706"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7C09798" w14:textId="77777777" w:rsidR="00E21DB1" w:rsidRPr="00596805"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2846476"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C0EA5DC"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104" w:type="dxa"/>
            <w:tcBorders>
              <w:top w:val="single" w:sz="4" w:space="0" w:color="000000"/>
              <w:left w:val="single" w:sz="4" w:space="0" w:color="000000"/>
              <w:bottom w:val="single" w:sz="4" w:space="0" w:color="000000"/>
              <w:right w:val="single" w:sz="4" w:space="0" w:color="000000"/>
            </w:tcBorders>
          </w:tcPr>
          <w:p w14:paraId="48FDBC18"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1693EBD2"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49511702" w14:textId="77777777" w:rsidR="00E21DB1" w:rsidRPr="00596805" w:rsidRDefault="00E21DB1" w:rsidP="00E21DB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6EC7BCC" w14:textId="77777777" w:rsidR="00E21DB1" w:rsidRPr="00596805"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7956134D" w14:textId="77777777" w:rsidR="00E21DB1" w:rsidRPr="00596805"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104" w:type="dxa"/>
            <w:tcBorders>
              <w:top w:val="single" w:sz="4" w:space="0" w:color="000000"/>
              <w:left w:val="single" w:sz="4" w:space="0" w:color="000000"/>
              <w:bottom w:val="single" w:sz="4" w:space="0" w:color="000000"/>
              <w:right w:val="single" w:sz="4" w:space="0" w:color="000000"/>
            </w:tcBorders>
          </w:tcPr>
          <w:p w14:paraId="762F7B23"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6333518D"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3CAA5BD" w14:textId="77777777" w:rsidR="00E21DB1" w:rsidRPr="00596805" w:rsidRDefault="00E21DB1" w:rsidP="00E21DB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0452451"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78F1D68" w14:textId="77777777" w:rsidR="00E21DB1" w:rsidRPr="00596805" w:rsidRDefault="00E21DB1" w:rsidP="00E21DB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Garantiniu laikotarpiu privaloma užtikrinti nemokamą sugedusios </w:t>
            </w:r>
            <w:r w:rsidRPr="00596805">
              <w:rPr>
                <w:rFonts w:ascii="Times New Roman" w:eastAsia="Times New Roman" w:hAnsi="Times New Roman" w:cs="Times New Roman"/>
                <w:kern w:val="0"/>
                <w:sz w:val="20"/>
                <w:szCs w:val="20"/>
                <w14:ligatures w14:val="none"/>
              </w:rPr>
              <w:lastRenderedPageBreak/>
              <w:t>sąsajos keitimą ar jos remontą.</w:t>
            </w:r>
          </w:p>
        </w:tc>
        <w:tc>
          <w:tcPr>
            <w:tcW w:w="2104" w:type="dxa"/>
            <w:tcBorders>
              <w:top w:val="single" w:sz="4" w:space="0" w:color="000000"/>
              <w:left w:val="single" w:sz="4" w:space="0" w:color="000000"/>
              <w:bottom w:val="single" w:sz="4" w:space="0" w:color="000000"/>
              <w:right w:val="single" w:sz="4" w:space="0" w:color="000000"/>
            </w:tcBorders>
          </w:tcPr>
          <w:p w14:paraId="1867DA6D"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3E6B37CD"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42CC72C7" w14:textId="77777777" w:rsidR="00E21DB1" w:rsidRPr="00596805"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04" w:type="dxa"/>
            <w:tcBorders>
              <w:top w:val="single" w:sz="4" w:space="0" w:color="000000"/>
              <w:left w:val="single" w:sz="4" w:space="0" w:color="000000"/>
              <w:bottom w:val="single" w:sz="4" w:space="0" w:color="000000"/>
              <w:right w:val="single" w:sz="4" w:space="0" w:color="000000"/>
            </w:tcBorders>
            <w:vAlign w:val="center"/>
          </w:tcPr>
          <w:p w14:paraId="385C0CFE" w14:textId="77777777" w:rsidR="00E21DB1" w:rsidRPr="00596805"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596805" w14:paraId="0D036B71"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324890E9" w14:textId="77777777" w:rsidR="00E21DB1" w:rsidRPr="00596805"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04" w:type="dxa"/>
            <w:tcBorders>
              <w:top w:val="single" w:sz="4" w:space="0" w:color="000000"/>
              <w:left w:val="single" w:sz="4" w:space="0" w:color="000000"/>
              <w:bottom w:val="single" w:sz="4" w:space="0" w:color="000000"/>
              <w:right w:val="single" w:sz="4" w:space="0" w:color="000000"/>
            </w:tcBorders>
            <w:vAlign w:val="center"/>
          </w:tcPr>
          <w:p w14:paraId="24EC0187" w14:textId="77777777" w:rsidR="00E21DB1" w:rsidRPr="00596805"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84D329A" w14:textId="77777777" w:rsidR="00E21DB1" w:rsidRPr="00804B66" w:rsidRDefault="00E21DB1" w:rsidP="00E21DB1">
      <w:pPr>
        <w:spacing w:after="0" w:line="240" w:lineRule="auto"/>
        <w:rPr>
          <w:rFonts w:ascii="Times New Roman" w:eastAsia="Times New Roman" w:hAnsi="Times New Roman" w:cs="Times New Roman"/>
          <w:b/>
          <w:bCs/>
          <w:kern w:val="0"/>
          <w:sz w:val="22"/>
          <w:szCs w:val="22"/>
          <w14:ligatures w14:val="none"/>
        </w:rPr>
      </w:pPr>
    </w:p>
    <w:p w14:paraId="03623C4A" w14:textId="044544F7" w:rsidR="00E21DB1" w:rsidRPr="00596805" w:rsidRDefault="00DA38AC" w:rsidP="00E21DB1">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w:t>
      </w:r>
      <w:r w:rsidR="00E21DB1" w:rsidRPr="00596805">
        <w:rPr>
          <w:rFonts w:ascii="Times New Roman" w:eastAsia="Times New Roman" w:hAnsi="Times New Roman" w:cs="Times New Roman"/>
          <w:b/>
          <w:bCs/>
          <w:kern w:val="0"/>
          <w14:ligatures w14:val="none"/>
        </w:rPr>
        <w:t>8.5 Techniniai reikalavimai SSD Diskams</w:t>
      </w:r>
    </w:p>
    <w:tbl>
      <w:tblPr>
        <w:tblW w:w="11436" w:type="dxa"/>
        <w:tblInd w:w="-682" w:type="dxa"/>
        <w:tblLook w:val="04A0" w:firstRow="1" w:lastRow="0" w:firstColumn="1" w:lastColumn="0" w:noHBand="0" w:noVBand="1"/>
      </w:tblPr>
      <w:tblGrid>
        <w:gridCol w:w="1243"/>
        <w:gridCol w:w="1984"/>
        <w:gridCol w:w="6404"/>
        <w:gridCol w:w="1805"/>
      </w:tblGrid>
      <w:tr w:rsidR="00DC1A48" w:rsidRPr="00596805" w14:paraId="5A0C8957" w14:textId="77777777" w:rsidTr="00DC1A48">
        <w:trPr>
          <w:trHeight w:val="57"/>
        </w:trPr>
        <w:tc>
          <w:tcPr>
            <w:tcW w:w="1243" w:type="dxa"/>
            <w:tcBorders>
              <w:top w:val="single" w:sz="8" w:space="0" w:color="auto"/>
              <w:left w:val="single" w:sz="8" w:space="0" w:color="auto"/>
              <w:bottom w:val="single" w:sz="8" w:space="0" w:color="auto"/>
              <w:right w:val="single" w:sz="8" w:space="0" w:color="auto"/>
            </w:tcBorders>
            <w:shd w:val="clear" w:color="auto" w:fill="DEDAC4"/>
            <w:vAlign w:val="center"/>
          </w:tcPr>
          <w:p w14:paraId="0AFB4E20" w14:textId="403742FE"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4" w:type="dxa"/>
            <w:tcBorders>
              <w:top w:val="single" w:sz="8" w:space="0" w:color="auto"/>
              <w:left w:val="nil"/>
              <w:bottom w:val="single" w:sz="8" w:space="0" w:color="auto"/>
              <w:right w:val="single" w:sz="8" w:space="0" w:color="auto"/>
            </w:tcBorders>
            <w:shd w:val="clear" w:color="auto" w:fill="DEDAC4"/>
            <w:vAlign w:val="center"/>
          </w:tcPr>
          <w:p w14:paraId="65F0C690" w14:textId="020CAB54"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404" w:type="dxa"/>
            <w:tcBorders>
              <w:top w:val="single" w:sz="8" w:space="0" w:color="auto"/>
              <w:left w:val="nil"/>
              <w:bottom w:val="single" w:sz="8" w:space="0" w:color="auto"/>
              <w:right w:val="single" w:sz="8" w:space="0" w:color="auto"/>
            </w:tcBorders>
            <w:shd w:val="clear" w:color="auto" w:fill="DEDAC4"/>
            <w:vAlign w:val="center"/>
          </w:tcPr>
          <w:p w14:paraId="60FE7134" w14:textId="412A15C6"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1805" w:type="dxa"/>
            <w:tcBorders>
              <w:top w:val="single" w:sz="8" w:space="0" w:color="auto"/>
              <w:left w:val="nil"/>
              <w:bottom w:val="single" w:sz="8" w:space="0" w:color="auto"/>
              <w:right w:val="single" w:sz="8" w:space="0" w:color="auto"/>
            </w:tcBorders>
            <w:shd w:val="clear" w:color="auto" w:fill="DEDAC4"/>
            <w:vAlign w:val="center"/>
          </w:tcPr>
          <w:p w14:paraId="56F6EDC5" w14:textId="06922041"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21DB1" w:rsidRPr="00596805" w14:paraId="0BC5C118" w14:textId="77777777" w:rsidTr="00DC1A48">
        <w:trPr>
          <w:trHeight w:val="57"/>
        </w:trPr>
        <w:tc>
          <w:tcPr>
            <w:tcW w:w="1243" w:type="dxa"/>
            <w:vMerge w:val="restart"/>
            <w:tcBorders>
              <w:top w:val="single" w:sz="4" w:space="0" w:color="000000"/>
              <w:left w:val="single" w:sz="4" w:space="0" w:color="000000"/>
              <w:bottom w:val="single" w:sz="4" w:space="0" w:color="000000"/>
              <w:right w:val="single" w:sz="4" w:space="0" w:color="000000"/>
            </w:tcBorders>
            <w:vAlign w:val="center"/>
          </w:tcPr>
          <w:p w14:paraId="2DFDA23A" w14:textId="77777777" w:rsidR="00E21DB1" w:rsidRPr="00596805" w:rsidRDefault="00E21DB1" w:rsidP="00E21DB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64559D1" w14:textId="77777777" w:rsidR="00E21DB1" w:rsidRPr="00596805" w:rsidRDefault="00E21DB1" w:rsidP="00E21DB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5D93A375"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404" w:type="dxa"/>
            <w:tcBorders>
              <w:top w:val="single" w:sz="4" w:space="0" w:color="000000"/>
              <w:left w:val="single" w:sz="4" w:space="0" w:color="000000"/>
              <w:bottom w:val="single" w:sz="4" w:space="0" w:color="000000"/>
              <w:right w:val="single" w:sz="4" w:space="0" w:color="000000"/>
            </w:tcBorders>
          </w:tcPr>
          <w:p w14:paraId="03F29527"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bCs/>
                <w:color w:val="000000"/>
                <w:kern w:val="0"/>
                <w:sz w:val="20"/>
                <w:szCs w:val="20"/>
                <w14:ligatures w14:val="none"/>
              </w:rPr>
              <w:t xml:space="preserve">2.5“, </w:t>
            </w:r>
            <w:proofErr w:type="spellStart"/>
            <w:r w:rsidRPr="00596805">
              <w:rPr>
                <w:rFonts w:ascii="Times New Roman" w:eastAsia="Times New Roman" w:hAnsi="Times New Roman" w:cs="Times New Roman"/>
                <w:bCs/>
                <w:color w:val="000000"/>
                <w:kern w:val="0"/>
                <w:sz w:val="20"/>
                <w:szCs w:val="20"/>
                <w14:ligatures w14:val="none"/>
              </w:rPr>
              <w:t>NVMe</w:t>
            </w:r>
            <w:proofErr w:type="spellEnd"/>
            <w:r w:rsidRPr="00596805">
              <w:rPr>
                <w:rFonts w:ascii="Times New Roman" w:eastAsia="Times New Roman" w:hAnsi="Times New Roman" w:cs="Times New Roman"/>
                <w:bCs/>
                <w:color w:val="000000"/>
                <w:kern w:val="0"/>
                <w:sz w:val="20"/>
                <w:szCs w:val="20"/>
                <w14:ligatures w14:val="none"/>
              </w:rPr>
              <w:t xml:space="preserve"> Gen4 SSD, ne mažesni kaip </w:t>
            </w:r>
            <w:r w:rsidRPr="00596805">
              <w:rPr>
                <w:rFonts w:ascii="Times New Roman" w:eastAsia="Times New Roman" w:hAnsi="Times New Roman" w:cs="Times New Roman"/>
                <w:b/>
                <w:bCs/>
                <w:color w:val="000000"/>
                <w:kern w:val="0"/>
                <w:sz w:val="20"/>
                <w:szCs w:val="20"/>
                <w14:ligatures w14:val="none"/>
              </w:rPr>
              <w:t>7.6</w:t>
            </w:r>
            <w:r w:rsidRPr="00596805">
              <w:rPr>
                <w:rFonts w:ascii="Times New Roman" w:eastAsia="Times New Roman" w:hAnsi="Times New Roman" w:cs="Times New Roman"/>
                <w:bCs/>
                <w:color w:val="000000"/>
                <w:kern w:val="0"/>
                <w:sz w:val="20"/>
                <w:szCs w:val="20"/>
                <w14:ligatures w14:val="none"/>
              </w:rPr>
              <w:t xml:space="preserve">TB talpos, </w:t>
            </w:r>
            <w:r w:rsidRPr="00596805">
              <w:rPr>
                <w:rFonts w:ascii="Times New Roman" w:eastAsia="Times New Roman" w:hAnsi="Times New Roman" w:cs="Times New Roman"/>
                <w:color w:val="000000"/>
                <w:kern w:val="0"/>
                <w:sz w:val="20"/>
                <w:szCs w:val="20"/>
                <w14:ligatures w14:val="none"/>
              </w:rPr>
              <w:t>pilno perrašymo skaičius per dieną 5 metų laikotarpiu (</w:t>
            </w:r>
            <w:proofErr w:type="spellStart"/>
            <w:r w:rsidRPr="00596805">
              <w:rPr>
                <w:rFonts w:ascii="Times New Roman" w:eastAsia="Times New Roman" w:hAnsi="Times New Roman" w:cs="Times New Roman"/>
                <w:color w:val="000000"/>
                <w:kern w:val="0"/>
                <w:sz w:val="20"/>
                <w:szCs w:val="20"/>
                <w14:ligatures w14:val="none"/>
              </w:rPr>
              <w:t>ang</w:t>
            </w:r>
            <w:proofErr w:type="spellEnd"/>
            <w:r w:rsidRPr="00596805">
              <w:rPr>
                <w:rFonts w:ascii="Times New Roman" w:eastAsia="Times New Roman" w:hAnsi="Times New Roman" w:cs="Times New Roman"/>
                <w:color w:val="000000"/>
                <w:kern w:val="0"/>
                <w:sz w:val="20"/>
                <w:szCs w:val="20"/>
                <w14:ligatures w14:val="none"/>
              </w:rPr>
              <w:t>. k. DWPD) lygus arba didesnis nei 1</w:t>
            </w:r>
            <w:r w:rsidRPr="00596805">
              <w:rPr>
                <w:rFonts w:ascii="Times New Roman" w:eastAsia="Times New Roman" w:hAnsi="Times New Roman" w:cs="Times New Roman"/>
                <w:bCs/>
                <w:color w:val="000000"/>
                <w:kern w:val="0"/>
                <w:sz w:val="20"/>
                <w:szCs w:val="20"/>
                <w14:ligatures w14:val="none"/>
              </w:rPr>
              <w:t>, karšto pakeitimo („</w:t>
            </w:r>
            <w:proofErr w:type="spellStart"/>
            <w:r w:rsidRPr="00596805">
              <w:rPr>
                <w:rFonts w:ascii="Times New Roman" w:eastAsia="Times New Roman" w:hAnsi="Times New Roman" w:cs="Times New Roman"/>
                <w:bCs/>
                <w:color w:val="000000"/>
                <w:kern w:val="0"/>
                <w:sz w:val="20"/>
                <w:szCs w:val="20"/>
                <w14:ligatures w14:val="none"/>
              </w:rPr>
              <w:t>hot-plug</w:t>
            </w:r>
            <w:proofErr w:type="spellEnd"/>
            <w:r w:rsidRPr="00596805">
              <w:rPr>
                <w:rFonts w:ascii="Times New Roman" w:eastAsia="Times New Roman" w:hAnsi="Times New Roman" w:cs="Times New Roman"/>
                <w:bCs/>
                <w:color w:val="000000"/>
                <w:kern w:val="0"/>
                <w:sz w:val="20"/>
                <w:szCs w:val="20"/>
                <w14:ligatures w14:val="none"/>
              </w:rPr>
              <w:t>“). Diskai privalo būti suderinami su siūloma tarnybine stotimi G tipo, tinkamai grąžinti statuso ir galimo gedimo („</w:t>
            </w:r>
            <w:proofErr w:type="spellStart"/>
            <w:r w:rsidRPr="00596805">
              <w:rPr>
                <w:rFonts w:ascii="Times New Roman" w:eastAsia="Times New Roman" w:hAnsi="Times New Roman" w:cs="Times New Roman"/>
                <w:bCs/>
                <w:color w:val="000000"/>
                <w:kern w:val="0"/>
                <w:sz w:val="20"/>
                <w:szCs w:val="20"/>
                <w14:ligatures w14:val="none"/>
              </w:rPr>
              <w:t>prefailure</w:t>
            </w:r>
            <w:proofErr w:type="spellEnd"/>
            <w:r w:rsidRPr="00596805">
              <w:rPr>
                <w:rFonts w:ascii="Times New Roman" w:eastAsia="Times New Roman" w:hAnsi="Times New Roman" w:cs="Times New Roman"/>
                <w:bCs/>
                <w:color w:val="000000"/>
                <w:kern w:val="0"/>
                <w:sz w:val="20"/>
                <w:szCs w:val="20"/>
                <w14:ligatures w14:val="none"/>
              </w:rPr>
              <w:t>“) informaciją.</w:t>
            </w:r>
          </w:p>
        </w:tc>
        <w:tc>
          <w:tcPr>
            <w:tcW w:w="1805" w:type="dxa"/>
            <w:tcBorders>
              <w:top w:val="single" w:sz="4" w:space="0" w:color="000000"/>
              <w:left w:val="single" w:sz="4" w:space="0" w:color="000000"/>
              <w:bottom w:val="single" w:sz="4" w:space="0" w:color="000000"/>
              <w:right w:val="single" w:sz="4" w:space="0" w:color="000000"/>
            </w:tcBorders>
          </w:tcPr>
          <w:p w14:paraId="0C509DE3"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7F52BA05" w14:textId="77777777" w:rsidTr="00DC1A48">
        <w:trPr>
          <w:trHeight w:val="57"/>
        </w:trPr>
        <w:tc>
          <w:tcPr>
            <w:tcW w:w="1243" w:type="dxa"/>
            <w:vMerge/>
            <w:tcBorders>
              <w:top w:val="single" w:sz="4" w:space="0" w:color="000000"/>
              <w:left w:val="single" w:sz="4" w:space="0" w:color="000000"/>
              <w:bottom w:val="single" w:sz="4" w:space="0" w:color="000000"/>
              <w:right w:val="single" w:sz="4" w:space="0" w:color="000000"/>
            </w:tcBorders>
            <w:vAlign w:val="center"/>
          </w:tcPr>
          <w:p w14:paraId="3C8D6EF7" w14:textId="77777777" w:rsidR="00E21DB1" w:rsidRPr="00596805" w:rsidRDefault="00E21DB1" w:rsidP="00E21DB1">
            <w:pPr>
              <w:widowControl w:val="0"/>
              <w:numPr>
                <w:ilvl w:val="0"/>
                <w:numId w:val="7"/>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8E6CAE1" w14:textId="77777777" w:rsidR="00E21DB1" w:rsidRPr="00596805" w:rsidRDefault="00E21DB1" w:rsidP="00E21DB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404" w:type="dxa"/>
            <w:tcBorders>
              <w:top w:val="single" w:sz="4" w:space="0" w:color="000000"/>
              <w:left w:val="single" w:sz="4" w:space="0" w:color="000000"/>
              <w:bottom w:val="single" w:sz="4" w:space="0" w:color="000000"/>
              <w:right w:val="single" w:sz="4" w:space="0" w:color="000000"/>
            </w:tcBorders>
          </w:tcPr>
          <w:p w14:paraId="6901E8B6" w14:textId="77777777" w:rsidR="00E21DB1" w:rsidRPr="00596805" w:rsidRDefault="00E21DB1" w:rsidP="00E21DB1">
            <w:pPr>
              <w:snapToGrid w:val="0"/>
              <w:spacing w:after="0" w:line="240" w:lineRule="auto"/>
              <w:jc w:val="both"/>
              <w:rPr>
                <w:rFonts w:ascii="Times New Roman" w:eastAsia="Times New Roman" w:hAnsi="Times New Roman" w:cs="Times New Roman"/>
                <w:bCs/>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bCs/>
                <w:kern w:val="0"/>
                <w:sz w:val="20"/>
                <w:szCs w:val="20"/>
                <w14:ligatures w14:val="none"/>
              </w:rPr>
              <w:t>Įrangai turi galioti tie patys garantinės techninės priežiūros įsipareigojimai kaip ir tarnybinėms stotims.</w:t>
            </w:r>
          </w:p>
          <w:p w14:paraId="09497932" w14:textId="77777777" w:rsidR="00E21DB1" w:rsidRPr="009F3BAE" w:rsidRDefault="00E21DB1" w:rsidP="00E21DB1">
            <w:pPr>
              <w:widowControl w:val="0"/>
              <w:snapToGrid w:val="0"/>
              <w:spacing w:after="20" w:line="240" w:lineRule="auto"/>
              <w:jc w:val="both"/>
              <w:rPr>
                <w:rFonts w:ascii="Times New Roman" w:eastAsia="Times New Roman" w:hAnsi="Times New Roman" w:cs="Times New Roman"/>
                <w:bCs/>
                <w:kern w:val="0"/>
                <w:sz w:val="20"/>
                <w:szCs w:val="20"/>
                <w:lang w:val="pt-BR"/>
                <w14:ligatures w14:val="none"/>
              </w:rPr>
            </w:pPr>
            <w:r w:rsidRPr="00596805">
              <w:rPr>
                <w:rFonts w:ascii="Times New Roman" w:eastAsia="Times New Roman" w:hAnsi="Times New Roman" w:cs="Times New Roman"/>
                <w:bCs/>
                <w:kern w:val="0"/>
                <w:sz w:val="20"/>
                <w:szCs w:val="20"/>
                <w14:ligatures w14:val="none"/>
              </w:rPr>
              <w:t>Sugedusių diskų PO gamintojui ar tiekėjui neperduoda.</w:t>
            </w:r>
          </w:p>
          <w:p w14:paraId="62BB15EE"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1805" w:type="dxa"/>
            <w:tcBorders>
              <w:top w:val="single" w:sz="4" w:space="0" w:color="000000"/>
              <w:left w:val="single" w:sz="4" w:space="0" w:color="000000"/>
              <w:bottom w:val="single" w:sz="4" w:space="0" w:color="000000"/>
              <w:right w:val="single" w:sz="4" w:space="0" w:color="000000"/>
            </w:tcBorders>
          </w:tcPr>
          <w:p w14:paraId="3E453017"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6ADBA335" w14:textId="77777777" w:rsidTr="00DC1A48">
        <w:trPr>
          <w:trHeight w:val="57"/>
        </w:trPr>
        <w:tc>
          <w:tcPr>
            <w:tcW w:w="1243" w:type="dxa"/>
            <w:vMerge/>
            <w:tcBorders>
              <w:top w:val="single" w:sz="4" w:space="0" w:color="000000"/>
              <w:left w:val="single" w:sz="4" w:space="0" w:color="000000"/>
              <w:bottom w:val="single" w:sz="4" w:space="0" w:color="000000"/>
              <w:right w:val="single" w:sz="4" w:space="0" w:color="000000"/>
            </w:tcBorders>
            <w:vAlign w:val="center"/>
          </w:tcPr>
          <w:p w14:paraId="23B73F97" w14:textId="77777777" w:rsidR="00E21DB1" w:rsidRPr="00596805" w:rsidRDefault="00E21DB1" w:rsidP="00E21DB1">
            <w:pPr>
              <w:widowControl w:val="0"/>
              <w:numPr>
                <w:ilvl w:val="0"/>
                <w:numId w:val="7"/>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80F3B61"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404" w:type="dxa"/>
            <w:tcBorders>
              <w:top w:val="single" w:sz="4" w:space="0" w:color="000000"/>
              <w:left w:val="single" w:sz="4" w:space="0" w:color="000000"/>
              <w:bottom w:val="single" w:sz="4" w:space="0" w:color="000000"/>
              <w:right w:val="single" w:sz="4" w:space="0" w:color="000000"/>
            </w:tcBorders>
          </w:tcPr>
          <w:p w14:paraId="0B65C292" w14:textId="77777777" w:rsidR="00E21DB1" w:rsidRPr="00596805" w:rsidRDefault="00E21DB1" w:rsidP="00E21DB1">
            <w:pPr>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w:t>
            </w:r>
            <w:proofErr w:type="spellStart"/>
            <w:r w:rsidRPr="00596805">
              <w:rPr>
                <w:rFonts w:ascii="Times New Roman" w:eastAsia="Times New Roman" w:hAnsi="Times New Roman" w:cs="Times New Roman"/>
                <w:color w:val="000000"/>
                <w:kern w:val="0"/>
                <w:sz w:val="20"/>
                <w:szCs w:val="20"/>
                <w14:ligatures w14:val="none"/>
              </w:rPr>
              <w:t>RoHS</w:t>
            </w:r>
            <w:proofErr w:type="spellEnd"/>
            <w:r w:rsidRPr="00596805">
              <w:rPr>
                <w:rFonts w:ascii="Times New Roman" w:eastAsia="Times New Roman" w:hAnsi="Times New Roman" w:cs="Times New Roman"/>
                <w:color w:val="000000"/>
                <w:kern w:val="0"/>
                <w:sz w:val="20"/>
                <w:szCs w:val="20"/>
                <w14:ligatures w14:val="none"/>
              </w:rPr>
              <w:t>). Pateikti dokumentų kopijas arba nuorodas į dokumentus.</w:t>
            </w:r>
          </w:p>
        </w:tc>
        <w:tc>
          <w:tcPr>
            <w:tcW w:w="1805" w:type="dxa"/>
            <w:tcBorders>
              <w:top w:val="single" w:sz="4" w:space="0" w:color="000000"/>
              <w:left w:val="single" w:sz="4" w:space="0" w:color="000000"/>
              <w:bottom w:val="single" w:sz="4" w:space="0" w:color="000000"/>
              <w:right w:val="single" w:sz="4" w:space="0" w:color="000000"/>
            </w:tcBorders>
          </w:tcPr>
          <w:p w14:paraId="59E615B5" w14:textId="77777777" w:rsidR="00E21DB1" w:rsidRPr="00596805" w:rsidRDefault="00E21DB1" w:rsidP="00E21DB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21DB1" w:rsidRPr="00596805" w14:paraId="03D0E7C3" w14:textId="77777777" w:rsidTr="00DC1A48">
        <w:trPr>
          <w:trHeight w:val="57"/>
        </w:trPr>
        <w:tc>
          <w:tcPr>
            <w:tcW w:w="9631" w:type="dxa"/>
            <w:gridSpan w:val="3"/>
            <w:tcBorders>
              <w:top w:val="single" w:sz="4" w:space="0" w:color="000000"/>
              <w:left w:val="single" w:sz="4" w:space="0" w:color="000000"/>
              <w:bottom w:val="single" w:sz="4" w:space="0" w:color="000000"/>
              <w:right w:val="single" w:sz="4" w:space="0" w:color="000000"/>
            </w:tcBorders>
          </w:tcPr>
          <w:p w14:paraId="07111C06" w14:textId="77777777" w:rsidR="00E21DB1" w:rsidRPr="00596805"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1805" w:type="dxa"/>
            <w:tcBorders>
              <w:top w:val="single" w:sz="4" w:space="0" w:color="000000"/>
              <w:left w:val="single" w:sz="4" w:space="0" w:color="000000"/>
              <w:bottom w:val="single" w:sz="4" w:space="0" w:color="000000"/>
              <w:right w:val="single" w:sz="4" w:space="0" w:color="000000"/>
            </w:tcBorders>
            <w:vAlign w:val="center"/>
          </w:tcPr>
          <w:p w14:paraId="366CB7B8" w14:textId="77777777" w:rsidR="00E21DB1" w:rsidRPr="00596805"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21DB1" w:rsidRPr="00596805" w14:paraId="4ACBCA39" w14:textId="77777777" w:rsidTr="00DC1A48">
        <w:trPr>
          <w:trHeight w:val="57"/>
        </w:trPr>
        <w:tc>
          <w:tcPr>
            <w:tcW w:w="9631" w:type="dxa"/>
            <w:gridSpan w:val="3"/>
            <w:tcBorders>
              <w:top w:val="single" w:sz="4" w:space="0" w:color="000000"/>
              <w:left w:val="single" w:sz="4" w:space="0" w:color="000000"/>
              <w:bottom w:val="single" w:sz="4" w:space="0" w:color="000000"/>
              <w:right w:val="single" w:sz="4" w:space="0" w:color="000000"/>
            </w:tcBorders>
          </w:tcPr>
          <w:p w14:paraId="0057D61F" w14:textId="77777777" w:rsidR="00E21DB1" w:rsidRPr="00596805" w:rsidRDefault="00E21DB1" w:rsidP="00E21DB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1805" w:type="dxa"/>
            <w:tcBorders>
              <w:top w:val="single" w:sz="4" w:space="0" w:color="000000"/>
              <w:left w:val="single" w:sz="4" w:space="0" w:color="000000"/>
              <w:bottom w:val="single" w:sz="4" w:space="0" w:color="000000"/>
              <w:right w:val="single" w:sz="4" w:space="0" w:color="000000"/>
            </w:tcBorders>
            <w:vAlign w:val="center"/>
          </w:tcPr>
          <w:p w14:paraId="44BE122B" w14:textId="77777777" w:rsidR="00E21DB1" w:rsidRPr="00596805" w:rsidRDefault="00E21DB1" w:rsidP="00E21DB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9A490CF" w14:textId="77777777" w:rsidR="00E21DB1" w:rsidRPr="00804B66" w:rsidRDefault="00E21DB1" w:rsidP="00F57D4E">
      <w:pPr>
        <w:spacing w:after="0" w:line="240" w:lineRule="auto"/>
        <w:rPr>
          <w:rFonts w:ascii="Times New Roman" w:hAnsi="Times New Roman" w:cs="Times New Roman"/>
        </w:rPr>
      </w:pPr>
    </w:p>
    <w:p w14:paraId="1EA7899D" w14:textId="18884F0C" w:rsidR="004D741C" w:rsidRPr="004D741C" w:rsidRDefault="00DA38AC" w:rsidP="004D741C">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4D741C" w:rsidRPr="004D741C">
        <w:rPr>
          <w:rFonts w:ascii="Times New Roman" w:eastAsia="Times New Roman" w:hAnsi="Times New Roman" w:cs="Times New Roman"/>
          <w:b/>
          <w:kern w:val="0"/>
          <w:sz w:val="22"/>
          <w:szCs w:val="22"/>
          <w14:ligatures w14:val="none"/>
        </w:rPr>
        <w:t xml:space="preserve">9.  H TIPO TARNYBINĖS STOTYS IR PRIEDAI </w:t>
      </w:r>
    </w:p>
    <w:p w14:paraId="1C5712D8" w14:textId="77777777" w:rsidR="004D741C" w:rsidRPr="004D741C" w:rsidRDefault="004D741C" w:rsidP="004D741C">
      <w:pPr>
        <w:spacing w:after="0" w:line="240" w:lineRule="auto"/>
        <w:rPr>
          <w:rFonts w:ascii="Times New Roman" w:eastAsia="Times New Roman" w:hAnsi="Times New Roman" w:cs="Times New Roman"/>
          <w:b/>
          <w:kern w:val="0"/>
          <w:sz w:val="22"/>
          <w:szCs w:val="22"/>
          <w14:ligatures w14:val="none"/>
        </w:rPr>
      </w:pPr>
    </w:p>
    <w:p w14:paraId="537AB4E5" w14:textId="6E64793D" w:rsidR="004D741C" w:rsidRPr="00596805" w:rsidRDefault="00DA38AC" w:rsidP="004D741C">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4D741C" w:rsidRPr="00596805">
        <w:rPr>
          <w:rFonts w:ascii="Times New Roman" w:eastAsia="Times New Roman" w:hAnsi="Times New Roman" w:cs="Times New Roman"/>
          <w:b/>
          <w:kern w:val="0"/>
          <w14:ligatures w14:val="none"/>
        </w:rPr>
        <w:t xml:space="preserve">9.1 Techniniai reikalavimai tarnybinei stočiai (TS) H tipo </w:t>
      </w:r>
    </w:p>
    <w:tbl>
      <w:tblPr>
        <w:tblW w:w="11423" w:type="dxa"/>
        <w:tblInd w:w="-710" w:type="dxa"/>
        <w:tblLook w:val="04A0" w:firstRow="1" w:lastRow="0" w:firstColumn="1" w:lastColumn="0" w:noHBand="0" w:noVBand="1"/>
      </w:tblPr>
      <w:tblGrid>
        <w:gridCol w:w="1304"/>
        <w:gridCol w:w="1985"/>
        <w:gridCol w:w="5953"/>
        <w:gridCol w:w="2181"/>
      </w:tblGrid>
      <w:tr w:rsidR="00DC1A48" w:rsidRPr="00596805" w14:paraId="02F2DAB1" w14:textId="77777777" w:rsidTr="00DC1A48">
        <w:trPr>
          <w:trHeight w:val="57"/>
        </w:trPr>
        <w:tc>
          <w:tcPr>
            <w:tcW w:w="1304" w:type="dxa"/>
            <w:tcBorders>
              <w:top w:val="single" w:sz="8" w:space="0" w:color="auto"/>
              <w:left w:val="single" w:sz="8" w:space="0" w:color="auto"/>
              <w:bottom w:val="single" w:sz="8" w:space="0" w:color="auto"/>
              <w:right w:val="single" w:sz="8" w:space="0" w:color="auto"/>
            </w:tcBorders>
            <w:shd w:val="clear" w:color="auto" w:fill="DEDAC4"/>
            <w:vAlign w:val="center"/>
          </w:tcPr>
          <w:p w14:paraId="70DD2252" w14:textId="04901949"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6E7AA723" w14:textId="13156601"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5953" w:type="dxa"/>
            <w:tcBorders>
              <w:top w:val="single" w:sz="8" w:space="0" w:color="auto"/>
              <w:left w:val="nil"/>
              <w:bottom w:val="single" w:sz="8" w:space="0" w:color="auto"/>
              <w:right w:val="single" w:sz="8" w:space="0" w:color="auto"/>
            </w:tcBorders>
            <w:shd w:val="clear" w:color="auto" w:fill="DEDAC4"/>
            <w:vAlign w:val="center"/>
          </w:tcPr>
          <w:p w14:paraId="726AD396" w14:textId="378547A9"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81" w:type="dxa"/>
            <w:tcBorders>
              <w:top w:val="single" w:sz="8" w:space="0" w:color="auto"/>
              <w:left w:val="nil"/>
              <w:bottom w:val="single" w:sz="8" w:space="0" w:color="auto"/>
              <w:right w:val="single" w:sz="8" w:space="0" w:color="auto"/>
            </w:tcBorders>
            <w:shd w:val="clear" w:color="auto" w:fill="DEDAC4"/>
            <w:vAlign w:val="center"/>
          </w:tcPr>
          <w:p w14:paraId="01285288" w14:textId="0F1AEBA6"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1E15A1" w:rsidRPr="00596805" w14:paraId="081580AA"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39BC5D04" w14:textId="77777777" w:rsidR="001E15A1" w:rsidRPr="00596805" w:rsidRDefault="001E15A1" w:rsidP="001E15A1">
            <w:pPr>
              <w:widowControl w:val="0"/>
              <w:numPr>
                <w:ilvl w:val="0"/>
                <w:numId w:val="1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4947F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Korpusas</w:t>
            </w:r>
          </w:p>
        </w:tc>
        <w:tc>
          <w:tcPr>
            <w:tcW w:w="5953" w:type="dxa"/>
            <w:tcBorders>
              <w:top w:val="single" w:sz="4" w:space="0" w:color="000000"/>
              <w:left w:val="single" w:sz="4" w:space="0" w:color="000000"/>
              <w:bottom w:val="single" w:sz="4" w:space="0" w:color="000000"/>
              <w:right w:val="single" w:sz="4" w:space="0" w:color="000000"/>
            </w:tcBorders>
          </w:tcPr>
          <w:p w14:paraId="3859BFD8"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w:t>
            </w:r>
            <w:proofErr w:type="spellStart"/>
            <w:r w:rsidRPr="00596805">
              <w:rPr>
                <w:rFonts w:ascii="Times New Roman" w:eastAsia="Times New Roman" w:hAnsi="Times New Roman" w:cs="Times New Roman"/>
                <w:color w:val="000000"/>
                <w:kern w:val="0"/>
                <w:sz w:val="20"/>
                <w:szCs w:val="20"/>
                <w14:ligatures w14:val="none"/>
              </w:rPr>
              <w:t>Rack</w:t>
            </w:r>
            <w:proofErr w:type="spellEnd"/>
            <w:r w:rsidRPr="00596805">
              <w:rPr>
                <w:rFonts w:ascii="Times New Roman" w:eastAsia="Times New Roman" w:hAnsi="Times New Roman" w:cs="Times New Roman"/>
                <w:color w:val="000000"/>
                <w:kern w:val="0"/>
                <w:sz w:val="20"/>
                <w:szCs w:val="20"/>
                <w14:ligatures w14:val="none"/>
              </w:rPr>
              <w:t>“ tipo, montuojamas 19“ montavimo spintą. Spintoje turi užimti ne daugiau kaip 1U. Turi turėti priekinį dangtelį su užraktu diskų apsaugai.</w:t>
            </w:r>
          </w:p>
          <w:p w14:paraId="66218C65"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596805">
              <w:rPr>
                <w:rFonts w:ascii="Times New Roman" w:eastAsia="Times New Roman" w:hAnsi="Times New Roman" w:cs="Times New Roman"/>
                <w:color w:val="000000"/>
                <w:kern w:val="0"/>
                <w:sz w:val="20"/>
                <w:szCs w:val="20"/>
                <w14:ligatures w14:val="none"/>
              </w:rPr>
              <w:t>cable</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management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arm</w:t>
            </w:r>
            <w:proofErr w:type="spellEnd"/>
            <w:r w:rsidRPr="00596805">
              <w:rPr>
                <w:rFonts w:ascii="Times New Roman" w:eastAsia="Times New Roman" w:hAnsi="Times New Roman" w:cs="Times New Roman"/>
                <w:color w:val="000000"/>
                <w:kern w:val="0"/>
                <w:sz w:val="20"/>
                <w:szCs w:val="20"/>
                <w14:ligatures w14:val="none"/>
              </w:rPr>
              <w:t>), skirtus montavimui į 19“ spintą.</w:t>
            </w:r>
          </w:p>
        </w:tc>
        <w:tc>
          <w:tcPr>
            <w:tcW w:w="2181" w:type="dxa"/>
            <w:tcBorders>
              <w:top w:val="single" w:sz="4" w:space="0" w:color="000000"/>
              <w:left w:val="single" w:sz="4" w:space="0" w:color="000000"/>
              <w:bottom w:val="single" w:sz="4" w:space="0" w:color="000000"/>
              <w:right w:val="single" w:sz="4" w:space="0" w:color="000000"/>
            </w:tcBorders>
          </w:tcPr>
          <w:p w14:paraId="3013F11C"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0EEFE058"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3BF5A3CB" w14:textId="77777777" w:rsidR="001E15A1" w:rsidRPr="00596805" w:rsidRDefault="001E15A1" w:rsidP="001E15A1">
            <w:pPr>
              <w:widowControl w:val="0"/>
              <w:numPr>
                <w:ilvl w:val="0"/>
                <w:numId w:val="14"/>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99978C3" w14:textId="77777777" w:rsidR="001E15A1" w:rsidRPr="00596805" w:rsidRDefault="001E15A1" w:rsidP="001E15A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Procesoriaus technologija</w:t>
            </w:r>
          </w:p>
        </w:tc>
        <w:tc>
          <w:tcPr>
            <w:tcW w:w="5953" w:type="dxa"/>
            <w:tcBorders>
              <w:top w:val="single" w:sz="4" w:space="0" w:color="000000"/>
              <w:left w:val="single" w:sz="4" w:space="0" w:color="000000"/>
              <w:bottom w:val="single" w:sz="4" w:space="0" w:color="000000"/>
              <w:right w:val="single" w:sz="4" w:space="0" w:color="000000"/>
            </w:tcBorders>
            <w:vAlign w:val="center"/>
          </w:tcPr>
          <w:p w14:paraId="6FBABEC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96805">
              <w:rPr>
                <w:rFonts w:ascii="Times New Roman" w:eastAsia="Times New Roman" w:hAnsi="Times New Roman" w:cs="Times New Roman"/>
                <w:kern w:val="0"/>
                <w:sz w:val="20"/>
                <w:szCs w:val="20"/>
                <w14:ligatures w14:val="none"/>
              </w:rPr>
              <w:t xml:space="preserve">Aparatinio </w:t>
            </w:r>
            <w:proofErr w:type="spellStart"/>
            <w:r w:rsidRPr="00596805">
              <w:rPr>
                <w:rFonts w:ascii="Times New Roman" w:eastAsia="Times New Roman" w:hAnsi="Times New Roman" w:cs="Times New Roman"/>
                <w:kern w:val="0"/>
                <w:sz w:val="20"/>
                <w:szCs w:val="20"/>
                <w14:ligatures w14:val="none"/>
              </w:rPr>
              <w:t>virtualizavimo</w:t>
            </w:r>
            <w:proofErr w:type="spellEnd"/>
            <w:r w:rsidRPr="00596805">
              <w:rPr>
                <w:rFonts w:ascii="Times New Roman" w:eastAsia="Times New Roman" w:hAnsi="Times New Roman" w:cs="Times New Roman"/>
                <w:kern w:val="0"/>
                <w:sz w:val="20"/>
                <w:szCs w:val="20"/>
                <w14:ligatures w14:val="none"/>
              </w:rPr>
              <w:t xml:space="preserve"> (angl. </w:t>
            </w:r>
            <w:r w:rsidRPr="00596805">
              <w:rPr>
                <w:rFonts w:ascii="Times New Roman" w:eastAsia="Times New Roman" w:hAnsi="Times New Roman" w:cs="Times New Roman"/>
                <w:kern w:val="0"/>
                <w:sz w:val="20"/>
                <w:szCs w:val="20"/>
                <w:lang w:bidi="en-US"/>
                <w14:ligatures w14:val="none"/>
              </w:rPr>
              <w:t>„</w:t>
            </w:r>
            <w:proofErr w:type="spellStart"/>
            <w:r w:rsidRPr="00596805">
              <w:rPr>
                <w:rFonts w:ascii="Times New Roman" w:eastAsia="Times New Roman" w:hAnsi="Times New Roman" w:cs="Times New Roman"/>
                <w:kern w:val="0"/>
                <w:sz w:val="20"/>
                <w:szCs w:val="20"/>
                <w:lang w:bidi="en-US"/>
                <w14:ligatures w14:val="none"/>
              </w:rPr>
              <w:t>hardware-assisted</w:t>
            </w:r>
            <w:proofErr w:type="spellEnd"/>
            <w:r w:rsidRPr="00596805">
              <w:rPr>
                <w:rFonts w:ascii="Times New Roman" w:eastAsia="Times New Roman" w:hAnsi="Times New Roman" w:cs="Times New Roman"/>
                <w:kern w:val="0"/>
                <w:sz w:val="20"/>
                <w:szCs w:val="20"/>
                <w:lang w:bidi="en-US"/>
                <w14:ligatures w14:val="none"/>
              </w:rPr>
              <w:t xml:space="preserve"> </w:t>
            </w:r>
            <w:proofErr w:type="spellStart"/>
            <w:r w:rsidRPr="00596805">
              <w:rPr>
                <w:rFonts w:ascii="Times New Roman" w:eastAsia="Times New Roman" w:hAnsi="Times New Roman" w:cs="Times New Roman"/>
                <w:kern w:val="0"/>
                <w:sz w:val="20"/>
                <w:szCs w:val="20"/>
                <w:lang w:bidi="en-US"/>
                <w14:ligatures w14:val="none"/>
              </w:rPr>
              <w:t>virtualization</w:t>
            </w:r>
            <w:proofErr w:type="spellEnd"/>
            <w:r w:rsidRPr="00596805">
              <w:rPr>
                <w:rFonts w:ascii="Times New Roman" w:eastAsia="Times New Roman" w:hAnsi="Times New Roman" w:cs="Times New Roman"/>
                <w:kern w:val="0"/>
                <w:sz w:val="20"/>
                <w:szCs w:val="20"/>
                <w:lang w:bidi="en-US"/>
                <w14:ligatures w14:val="none"/>
              </w:rPr>
              <w:t xml:space="preserve">“) </w:t>
            </w:r>
            <w:r w:rsidRPr="00596805">
              <w:rPr>
                <w:rFonts w:ascii="Times New Roman" w:eastAsia="Times New Roman" w:hAnsi="Times New Roman" w:cs="Times New Roman"/>
                <w:kern w:val="0"/>
                <w:sz w:val="20"/>
                <w:szCs w:val="20"/>
                <w14:ligatures w14:val="none"/>
              </w:rPr>
              <w:t xml:space="preserve">palaikymas. </w:t>
            </w:r>
          </w:p>
        </w:tc>
        <w:tc>
          <w:tcPr>
            <w:tcW w:w="2181" w:type="dxa"/>
            <w:tcBorders>
              <w:top w:val="single" w:sz="4" w:space="0" w:color="000000"/>
              <w:left w:val="single" w:sz="4" w:space="0" w:color="000000"/>
              <w:bottom w:val="single" w:sz="4" w:space="0" w:color="000000"/>
              <w:right w:val="single" w:sz="4" w:space="0" w:color="000000"/>
            </w:tcBorders>
            <w:vAlign w:val="center"/>
          </w:tcPr>
          <w:p w14:paraId="6A350439"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1E15A1" w:rsidRPr="00596805" w14:paraId="30912319"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237E3715"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C13F36D"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Procesorių sistemos našumas</w:t>
            </w:r>
          </w:p>
        </w:tc>
        <w:tc>
          <w:tcPr>
            <w:tcW w:w="5953" w:type="dxa"/>
            <w:tcBorders>
              <w:top w:val="single" w:sz="4" w:space="0" w:color="000000"/>
              <w:left w:val="single" w:sz="4" w:space="0" w:color="000000"/>
              <w:bottom w:val="single" w:sz="4" w:space="0" w:color="000000"/>
              <w:right w:val="single" w:sz="4" w:space="0" w:color="000000"/>
            </w:tcBorders>
          </w:tcPr>
          <w:p w14:paraId="646E6B6C"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7B1BEB5E"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Našumo rodikliai nurodyti vieno procesoriaus (ne mažiau kaip 64 branduolių) sistemai. Siūlomų procesorių našumo parametrai turi būti viešai publikuojami </w:t>
            </w:r>
            <w:hyperlink r:id="rId14">
              <w:r w:rsidRPr="00596805">
                <w:rPr>
                  <w:rFonts w:ascii="Times New Roman" w:eastAsia="Times New Roman" w:hAnsi="Times New Roman" w:cs="Times New Roman"/>
                  <w:color w:val="0000FF"/>
                  <w:kern w:val="0"/>
                  <w:sz w:val="20"/>
                  <w:szCs w:val="20"/>
                  <w:u w:val="single"/>
                  <w14:ligatures w14:val="none"/>
                </w:rPr>
                <w:t>www.spec.org</w:t>
              </w:r>
            </w:hyperlink>
            <w:r w:rsidRPr="00596805">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79216CE1"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CPU2017 </w:t>
            </w:r>
            <w:proofErr w:type="spellStart"/>
            <w:r w:rsidRPr="00596805">
              <w:rPr>
                <w:rFonts w:ascii="Times New Roman" w:eastAsia="Times New Roman" w:hAnsi="Times New Roman" w:cs="Times New Roman"/>
                <w:color w:val="000000"/>
                <w:kern w:val="0"/>
                <w:sz w:val="20"/>
                <w:szCs w:val="20"/>
                <w14:ligatures w14:val="none"/>
              </w:rPr>
              <w:t>Integer</w:t>
            </w:r>
            <w:proofErr w:type="spellEnd"/>
            <w:r w:rsidRPr="00596805">
              <w:rPr>
                <w:rFonts w:ascii="Times New Roman" w:eastAsia="Times New Roman" w:hAnsi="Times New Roman" w:cs="Times New Roman"/>
                <w:color w:val="000000"/>
                <w:kern w:val="0"/>
                <w:sz w:val="20"/>
                <w:szCs w:val="20"/>
                <w14:ligatures w14:val="none"/>
              </w:rPr>
              <w:t xml:space="preserve"> rate </w:t>
            </w:r>
            <w:proofErr w:type="spellStart"/>
            <w:r w:rsidRPr="00596805">
              <w:rPr>
                <w:rFonts w:ascii="Times New Roman" w:eastAsia="Times New Roman" w:hAnsi="Times New Roman" w:cs="Times New Roman"/>
                <w:color w:val="000000"/>
                <w:kern w:val="0"/>
                <w:sz w:val="20"/>
                <w:szCs w:val="20"/>
                <w14:ligatures w14:val="none"/>
              </w:rPr>
              <w:t>baseline</w:t>
            </w:r>
            <w:proofErr w:type="spellEnd"/>
            <w:r w:rsidRPr="00596805">
              <w:rPr>
                <w:rFonts w:ascii="Times New Roman" w:eastAsia="Times New Roman" w:hAnsi="Times New Roman" w:cs="Times New Roman"/>
                <w:color w:val="000000"/>
                <w:kern w:val="0"/>
                <w:sz w:val="20"/>
                <w:szCs w:val="20"/>
                <w14:ligatures w14:val="none"/>
              </w:rPr>
              <w:t xml:space="preserve"> = 825;</w:t>
            </w:r>
          </w:p>
          <w:p w14:paraId="125AFE2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CPU2017 </w:t>
            </w:r>
            <w:proofErr w:type="spellStart"/>
            <w:r w:rsidRPr="00596805">
              <w:rPr>
                <w:rFonts w:ascii="Times New Roman" w:eastAsia="Times New Roman" w:hAnsi="Times New Roman" w:cs="Times New Roman"/>
                <w:color w:val="000000"/>
                <w:kern w:val="0"/>
                <w:sz w:val="20"/>
                <w:szCs w:val="20"/>
                <w14:ligatures w14:val="none"/>
              </w:rPr>
              <w:t>Floating</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point</w:t>
            </w:r>
            <w:proofErr w:type="spellEnd"/>
            <w:r w:rsidRPr="00596805">
              <w:rPr>
                <w:rFonts w:ascii="Times New Roman" w:eastAsia="Times New Roman" w:hAnsi="Times New Roman" w:cs="Times New Roman"/>
                <w:color w:val="000000"/>
                <w:kern w:val="0"/>
                <w:sz w:val="20"/>
                <w:szCs w:val="20"/>
                <w14:ligatures w14:val="none"/>
              </w:rPr>
              <w:t xml:space="preserve"> rate </w:t>
            </w:r>
            <w:proofErr w:type="spellStart"/>
            <w:r w:rsidRPr="00596805">
              <w:rPr>
                <w:rFonts w:ascii="Times New Roman" w:eastAsia="Times New Roman" w:hAnsi="Times New Roman" w:cs="Times New Roman"/>
                <w:color w:val="000000"/>
                <w:kern w:val="0"/>
                <w:sz w:val="20"/>
                <w:szCs w:val="20"/>
                <w14:ligatures w14:val="none"/>
              </w:rPr>
              <w:t>baseline</w:t>
            </w:r>
            <w:proofErr w:type="spellEnd"/>
            <w:r w:rsidRPr="00596805">
              <w:rPr>
                <w:rFonts w:ascii="Times New Roman" w:eastAsia="Times New Roman" w:hAnsi="Times New Roman" w:cs="Times New Roman"/>
                <w:color w:val="000000"/>
                <w:kern w:val="0"/>
                <w:sz w:val="20"/>
                <w:szCs w:val="20"/>
                <w14:ligatures w14:val="none"/>
              </w:rPr>
              <w:t xml:space="preserve"> = 810.</w:t>
            </w:r>
          </w:p>
        </w:tc>
        <w:tc>
          <w:tcPr>
            <w:tcW w:w="2181" w:type="dxa"/>
            <w:tcBorders>
              <w:top w:val="single" w:sz="4" w:space="0" w:color="000000"/>
              <w:left w:val="single" w:sz="4" w:space="0" w:color="000000"/>
              <w:bottom w:val="single" w:sz="4" w:space="0" w:color="000000"/>
              <w:right w:val="single" w:sz="4" w:space="0" w:color="000000"/>
            </w:tcBorders>
          </w:tcPr>
          <w:p w14:paraId="47D424B6"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1E15A1" w:rsidRPr="00596805" w14:paraId="59962CDF"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4AFC4CC6"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C1A27D6"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Procesorių skaičius</w:t>
            </w:r>
          </w:p>
        </w:tc>
        <w:tc>
          <w:tcPr>
            <w:tcW w:w="5953" w:type="dxa"/>
            <w:tcBorders>
              <w:top w:val="single" w:sz="4" w:space="0" w:color="000000"/>
              <w:left w:val="single" w:sz="4" w:space="0" w:color="000000"/>
              <w:bottom w:val="single" w:sz="4" w:space="0" w:color="000000"/>
              <w:right w:val="single" w:sz="4" w:space="0" w:color="000000"/>
            </w:tcBorders>
          </w:tcPr>
          <w:p w14:paraId="227729C4"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 vnt. (ne mažiau kaip 64 branduolių).</w:t>
            </w:r>
          </w:p>
        </w:tc>
        <w:tc>
          <w:tcPr>
            <w:tcW w:w="2181" w:type="dxa"/>
            <w:tcBorders>
              <w:top w:val="single" w:sz="4" w:space="0" w:color="000000"/>
              <w:left w:val="single" w:sz="4" w:space="0" w:color="000000"/>
              <w:bottom w:val="single" w:sz="4" w:space="0" w:color="000000"/>
              <w:right w:val="single" w:sz="4" w:space="0" w:color="000000"/>
            </w:tcBorders>
          </w:tcPr>
          <w:p w14:paraId="508A02B1"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5AFCCC94"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7144486A"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39B0FCE"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Operatyvioji atmintis (RAM)</w:t>
            </w:r>
          </w:p>
        </w:tc>
        <w:tc>
          <w:tcPr>
            <w:tcW w:w="5953" w:type="dxa"/>
            <w:tcBorders>
              <w:top w:val="single" w:sz="4" w:space="0" w:color="000000"/>
              <w:left w:val="single" w:sz="4" w:space="0" w:color="000000"/>
              <w:bottom w:val="single" w:sz="4" w:space="0" w:color="000000"/>
              <w:right w:val="single" w:sz="4" w:space="0" w:color="000000"/>
            </w:tcBorders>
          </w:tcPr>
          <w:p w14:paraId="4EBA311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Ne mažiau 256GB.</w:t>
            </w:r>
          </w:p>
          <w:p w14:paraId="57F95435"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596805">
              <w:rPr>
                <w:rFonts w:ascii="Times New Roman" w:eastAsia="Times New Roman" w:hAnsi="Times New Roman" w:cs="Times New Roman"/>
                <w:color w:val="000000"/>
                <w:kern w:val="0"/>
                <w:sz w:val="20"/>
                <w:szCs w:val="20"/>
                <w14:ligatures w14:val="none"/>
              </w:rPr>
              <w:t>Dual</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Rank</w:t>
            </w:r>
            <w:proofErr w:type="spellEnd"/>
            <w:r w:rsidRPr="00596805">
              <w:rPr>
                <w:rFonts w:ascii="Times New Roman" w:eastAsia="Times New Roman" w:hAnsi="Times New Roman" w:cs="Times New Roman"/>
                <w:color w:val="000000"/>
                <w:kern w:val="0"/>
                <w:sz w:val="20"/>
                <w:szCs w:val="20"/>
                <w14:ligatures w14:val="none"/>
              </w:rPr>
              <w:t>.</w:t>
            </w:r>
          </w:p>
        </w:tc>
        <w:tc>
          <w:tcPr>
            <w:tcW w:w="2181" w:type="dxa"/>
            <w:tcBorders>
              <w:top w:val="single" w:sz="4" w:space="0" w:color="000000"/>
              <w:left w:val="single" w:sz="4" w:space="0" w:color="000000"/>
              <w:bottom w:val="single" w:sz="4" w:space="0" w:color="000000"/>
              <w:right w:val="single" w:sz="4" w:space="0" w:color="000000"/>
            </w:tcBorders>
          </w:tcPr>
          <w:p w14:paraId="132058D6"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0242B58B"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2F412481"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122416D"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Atminties lizdų skaičius</w:t>
            </w:r>
          </w:p>
        </w:tc>
        <w:tc>
          <w:tcPr>
            <w:tcW w:w="5953" w:type="dxa"/>
            <w:tcBorders>
              <w:top w:val="single" w:sz="4" w:space="0" w:color="000000"/>
              <w:left w:val="single" w:sz="4" w:space="0" w:color="000000"/>
              <w:bottom w:val="single" w:sz="4" w:space="0" w:color="000000"/>
              <w:right w:val="single" w:sz="4" w:space="0" w:color="000000"/>
            </w:tcBorders>
            <w:vAlign w:val="center"/>
          </w:tcPr>
          <w:p w14:paraId="4A34E743"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Ne mažiau nei 24 vnt. DDR5 RDIMM tipo.</w:t>
            </w:r>
          </w:p>
        </w:tc>
        <w:tc>
          <w:tcPr>
            <w:tcW w:w="2181" w:type="dxa"/>
            <w:tcBorders>
              <w:top w:val="single" w:sz="4" w:space="0" w:color="000000"/>
              <w:left w:val="single" w:sz="4" w:space="0" w:color="000000"/>
              <w:bottom w:val="single" w:sz="4" w:space="0" w:color="000000"/>
              <w:right w:val="single" w:sz="4" w:space="0" w:color="000000"/>
            </w:tcBorders>
            <w:vAlign w:val="center"/>
          </w:tcPr>
          <w:p w14:paraId="6A98C82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14CD28A7"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543B4C45"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1E9C47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Atminties talpa</w:t>
            </w:r>
          </w:p>
        </w:tc>
        <w:tc>
          <w:tcPr>
            <w:tcW w:w="5953" w:type="dxa"/>
            <w:tcBorders>
              <w:top w:val="single" w:sz="4" w:space="0" w:color="000000"/>
              <w:left w:val="single" w:sz="4" w:space="0" w:color="000000"/>
              <w:bottom w:val="single" w:sz="4" w:space="0" w:color="000000"/>
              <w:right w:val="single" w:sz="4" w:space="0" w:color="000000"/>
            </w:tcBorders>
            <w:vAlign w:val="center"/>
          </w:tcPr>
          <w:p w14:paraId="0021F793"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Plečiama iki ne mažiau kaip 768GB vienam procesoriui tos pačios atminties moduliais kaip komplektuojama tarnybinė stotis.</w:t>
            </w:r>
          </w:p>
        </w:tc>
        <w:tc>
          <w:tcPr>
            <w:tcW w:w="2181" w:type="dxa"/>
            <w:tcBorders>
              <w:top w:val="single" w:sz="4" w:space="0" w:color="000000"/>
              <w:left w:val="single" w:sz="4" w:space="0" w:color="000000"/>
              <w:bottom w:val="single" w:sz="4" w:space="0" w:color="000000"/>
              <w:right w:val="single" w:sz="4" w:space="0" w:color="000000"/>
            </w:tcBorders>
            <w:vAlign w:val="center"/>
          </w:tcPr>
          <w:p w14:paraId="322371B0"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4D69A931"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1D9D4F55"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F9405A"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Diskiniai kaupikliai (HDD/SSD) </w:t>
            </w:r>
          </w:p>
        </w:tc>
        <w:tc>
          <w:tcPr>
            <w:tcW w:w="5953" w:type="dxa"/>
            <w:tcBorders>
              <w:top w:val="single" w:sz="4" w:space="0" w:color="000000"/>
              <w:left w:val="single" w:sz="4" w:space="0" w:color="000000"/>
              <w:bottom w:val="single" w:sz="4" w:space="0" w:color="000000"/>
              <w:right w:val="single" w:sz="4" w:space="0" w:color="000000"/>
            </w:tcBorders>
          </w:tcPr>
          <w:p w14:paraId="132699AF"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Ne mažiau kaip:</w:t>
            </w:r>
          </w:p>
          <w:p w14:paraId="4AE2920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1 vnt. 800GB 2,5“ </w:t>
            </w:r>
            <w:proofErr w:type="spellStart"/>
            <w:r w:rsidRPr="00596805">
              <w:rPr>
                <w:rFonts w:ascii="Times New Roman" w:eastAsia="Times New Roman" w:hAnsi="Times New Roman" w:cs="Times New Roman"/>
                <w:color w:val="000000"/>
                <w:kern w:val="0"/>
                <w:sz w:val="20"/>
                <w:szCs w:val="20"/>
                <w14:ligatures w14:val="none"/>
              </w:rPr>
              <w:t>NVMe</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Gen</w:t>
            </w:r>
            <w:proofErr w:type="spellEnd"/>
            <w:r w:rsidRPr="00596805">
              <w:rPr>
                <w:rFonts w:ascii="Times New Roman" w:eastAsia="Times New Roman" w:hAnsi="Times New Roman" w:cs="Times New Roman"/>
                <w:color w:val="000000"/>
                <w:kern w:val="0"/>
                <w:sz w:val="20"/>
                <w:szCs w:val="20"/>
                <w14:ligatures w14:val="none"/>
              </w:rPr>
              <w:t xml:space="preserve"> 4 SSD „</w:t>
            </w:r>
            <w:proofErr w:type="spellStart"/>
            <w:r w:rsidRPr="00596805">
              <w:rPr>
                <w:rFonts w:ascii="Times New Roman" w:eastAsia="Times New Roman" w:hAnsi="Times New Roman" w:cs="Times New Roman"/>
                <w:color w:val="000000"/>
                <w:kern w:val="0"/>
                <w:sz w:val="20"/>
                <w:szCs w:val="20"/>
                <w14:ligatures w14:val="none"/>
              </w:rPr>
              <w:t>Hot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Plug</w:t>
            </w:r>
            <w:proofErr w:type="spellEnd"/>
            <w:r w:rsidRPr="00596805">
              <w:rPr>
                <w:rFonts w:ascii="Times New Roman" w:eastAsia="Times New Roman" w:hAnsi="Times New Roman" w:cs="Times New Roman"/>
                <w:color w:val="000000"/>
                <w:kern w:val="0"/>
                <w:sz w:val="20"/>
                <w:szCs w:val="20"/>
                <w14:ligatures w14:val="none"/>
              </w:rPr>
              <w:t xml:space="preserve">“, kurių DWPD parametras 5 metų </w:t>
            </w:r>
            <w:proofErr w:type="spellStart"/>
            <w:r w:rsidRPr="00596805">
              <w:rPr>
                <w:rFonts w:ascii="Times New Roman" w:eastAsia="Times New Roman" w:hAnsi="Times New Roman" w:cs="Times New Roman"/>
                <w:color w:val="000000"/>
                <w:kern w:val="0"/>
                <w:sz w:val="20"/>
                <w:szCs w:val="20"/>
                <w14:ligatures w14:val="none"/>
              </w:rPr>
              <w:t>laikotarpiau</w:t>
            </w:r>
            <w:proofErr w:type="spellEnd"/>
            <w:r w:rsidRPr="00596805">
              <w:rPr>
                <w:rFonts w:ascii="Times New Roman" w:eastAsia="Times New Roman" w:hAnsi="Times New Roman" w:cs="Times New Roman"/>
                <w:color w:val="000000"/>
                <w:kern w:val="0"/>
                <w:sz w:val="20"/>
                <w:szCs w:val="20"/>
                <w14:ligatures w14:val="none"/>
              </w:rPr>
              <w:t xml:space="preserve"> ne mažesnis kaip 1.</w:t>
            </w:r>
          </w:p>
          <w:p w14:paraId="710842D8" w14:textId="77777777" w:rsidR="001E15A1" w:rsidRPr="00596805" w:rsidRDefault="001E15A1" w:rsidP="001E15A1">
            <w:pPr>
              <w:widowControl w:val="0"/>
              <w:spacing w:after="0" w:line="240" w:lineRule="auto"/>
              <w:rPr>
                <w:rFonts w:ascii="Times New Roman" w:eastAsia="Times New Roman" w:hAnsi="Times New Roman" w:cs="Times New Roman"/>
                <w:kern w:val="0"/>
                <w:sz w:val="20"/>
                <w:szCs w:val="20"/>
                <w:lang w:val="en-US"/>
                <w14:ligatures w14:val="none"/>
              </w:rPr>
            </w:pPr>
            <w:r w:rsidRPr="00596805">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596805">
              <w:rPr>
                <w:rFonts w:ascii="Times New Roman" w:eastAsia="Times New Roman" w:hAnsi="Times New Roman" w:cs="Times New Roman"/>
                <w:color w:val="000000"/>
                <w:kern w:val="0"/>
                <w:sz w:val="20"/>
                <w:szCs w:val="20"/>
                <w14:ligatures w14:val="none"/>
              </w:rPr>
              <w:t>NVMe</w:t>
            </w:r>
            <w:proofErr w:type="spellEnd"/>
            <w:r w:rsidRPr="00596805">
              <w:rPr>
                <w:rFonts w:ascii="Times New Roman" w:eastAsia="Times New Roman" w:hAnsi="Times New Roman" w:cs="Times New Roman"/>
                <w:color w:val="000000"/>
                <w:kern w:val="0"/>
                <w:sz w:val="20"/>
                <w:szCs w:val="20"/>
                <w14:ligatures w14:val="none"/>
              </w:rPr>
              <w:t xml:space="preserve"> diskų.</w:t>
            </w:r>
          </w:p>
        </w:tc>
        <w:tc>
          <w:tcPr>
            <w:tcW w:w="2181" w:type="dxa"/>
            <w:tcBorders>
              <w:top w:val="single" w:sz="4" w:space="0" w:color="000000"/>
              <w:left w:val="single" w:sz="4" w:space="0" w:color="000000"/>
              <w:bottom w:val="single" w:sz="4" w:space="0" w:color="000000"/>
              <w:right w:val="single" w:sz="4" w:space="0" w:color="000000"/>
            </w:tcBorders>
          </w:tcPr>
          <w:p w14:paraId="64F95CCA"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43D63F5A"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698CA7A5"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40865E4"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Saugumo funkcijos</w:t>
            </w:r>
          </w:p>
        </w:tc>
        <w:tc>
          <w:tcPr>
            <w:tcW w:w="5953" w:type="dxa"/>
            <w:tcBorders>
              <w:top w:val="single" w:sz="4" w:space="0" w:color="000000"/>
              <w:left w:val="single" w:sz="4" w:space="0" w:color="000000"/>
              <w:bottom w:val="single" w:sz="4" w:space="0" w:color="000000"/>
              <w:right w:val="single" w:sz="4" w:space="0" w:color="000000"/>
            </w:tcBorders>
            <w:vAlign w:val="center"/>
          </w:tcPr>
          <w:p w14:paraId="6139CCD1"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596805">
              <w:rPr>
                <w:rFonts w:ascii="Times New Roman" w:eastAsia="Times New Roman" w:hAnsi="Times New Roman" w:cs="Times New Roman"/>
                <w:color w:val="000000"/>
                <w:kern w:val="0"/>
                <w:sz w:val="20"/>
                <w:szCs w:val="20"/>
                <w14:ligatures w14:val="none"/>
              </w:rPr>
              <w:t>Trusted</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Platform</w:t>
            </w:r>
            <w:proofErr w:type="spellEnd"/>
            <w:r w:rsidRPr="00596805">
              <w:rPr>
                <w:rFonts w:ascii="Times New Roman" w:eastAsia="Times New Roman" w:hAnsi="Times New Roman" w:cs="Times New Roman"/>
                <w:color w:val="000000"/>
                <w:kern w:val="0"/>
                <w:sz w:val="20"/>
                <w:szCs w:val="20"/>
                <w14:ligatures w14:val="none"/>
              </w:rPr>
              <w:t xml:space="preserve"> Module (TPM 2.0) ar lygiavertis modulis.</w:t>
            </w:r>
          </w:p>
        </w:tc>
        <w:tc>
          <w:tcPr>
            <w:tcW w:w="2181" w:type="dxa"/>
            <w:tcBorders>
              <w:top w:val="single" w:sz="4" w:space="0" w:color="000000"/>
              <w:left w:val="single" w:sz="4" w:space="0" w:color="000000"/>
              <w:bottom w:val="single" w:sz="4" w:space="0" w:color="000000"/>
              <w:right w:val="single" w:sz="4" w:space="0" w:color="000000"/>
            </w:tcBorders>
            <w:vAlign w:val="center"/>
          </w:tcPr>
          <w:p w14:paraId="01736AD6"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6DC381B1"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0D492E99"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B8D6CC9"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I/O išplėtimo lizdai</w:t>
            </w:r>
          </w:p>
        </w:tc>
        <w:tc>
          <w:tcPr>
            <w:tcW w:w="5953" w:type="dxa"/>
            <w:tcBorders>
              <w:top w:val="single" w:sz="4" w:space="0" w:color="000000"/>
              <w:left w:val="single" w:sz="4" w:space="0" w:color="000000"/>
              <w:bottom w:val="single" w:sz="4" w:space="0" w:color="000000"/>
              <w:right w:val="single" w:sz="4" w:space="0" w:color="000000"/>
            </w:tcBorders>
            <w:vAlign w:val="center"/>
          </w:tcPr>
          <w:p w14:paraId="0B93469F"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Ne mažiau nei 2 vnt. laisvi PCI-Express x16 </w:t>
            </w:r>
            <w:proofErr w:type="spellStart"/>
            <w:r w:rsidRPr="00596805">
              <w:rPr>
                <w:rFonts w:ascii="Times New Roman" w:eastAsia="Times New Roman" w:hAnsi="Times New Roman" w:cs="Times New Roman"/>
                <w:color w:val="000000"/>
                <w:kern w:val="0"/>
                <w:sz w:val="20"/>
                <w:szCs w:val="20"/>
                <w14:ligatures w14:val="none"/>
              </w:rPr>
              <w:t>Gen</w:t>
            </w:r>
            <w:proofErr w:type="spellEnd"/>
            <w:r w:rsidRPr="00596805">
              <w:rPr>
                <w:rFonts w:ascii="Times New Roman" w:eastAsia="Times New Roman" w:hAnsi="Times New Roman" w:cs="Times New Roman"/>
                <w:color w:val="000000"/>
                <w:kern w:val="0"/>
                <w:sz w:val="20"/>
                <w:szCs w:val="20"/>
                <w:lang w:val="en-US"/>
                <w14:ligatures w14:val="none"/>
              </w:rPr>
              <w:t>5</w:t>
            </w:r>
            <w:r w:rsidRPr="00596805">
              <w:rPr>
                <w:rFonts w:ascii="Times New Roman" w:eastAsia="Times New Roman" w:hAnsi="Times New Roman" w:cs="Times New Roman"/>
                <w:color w:val="000000"/>
                <w:kern w:val="0"/>
                <w:sz w:val="20"/>
                <w:szCs w:val="20"/>
                <w14:ligatures w14:val="none"/>
              </w:rPr>
              <w:t xml:space="preserve"> lizdai.</w:t>
            </w:r>
          </w:p>
        </w:tc>
        <w:tc>
          <w:tcPr>
            <w:tcW w:w="2181" w:type="dxa"/>
            <w:tcBorders>
              <w:top w:val="single" w:sz="4" w:space="0" w:color="000000"/>
              <w:left w:val="single" w:sz="4" w:space="0" w:color="000000"/>
              <w:bottom w:val="single" w:sz="4" w:space="0" w:color="000000"/>
              <w:right w:val="single" w:sz="4" w:space="0" w:color="000000"/>
            </w:tcBorders>
            <w:vAlign w:val="center"/>
          </w:tcPr>
          <w:p w14:paraId="2C08EEF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6749FDA6"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005363F5"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A2E5CD6"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OS įkrovimo talpa</w:t>
            </w:r>
          </w:p>
        </w:tc>
        <w:tc>
          <w:tcPr>
            <w:tcW w:w="5953" w:type="dxa"/>
            <w:tcBorders>
              <w:top w:val="single" w:sz="4" w:space="0" w:color="000000"/>
              <w:left w:val="single" w:sz="4" w:space="0" w:color="000000"/>
              <w:bottom w:val="single" w:sz="4" w:space="0" w:color="000000"/>
              <w:right w:val="single" w:sz="4" w:space="0" w:color="000000"/>
            </w:tcBorders>
          </w:tcPr>
          <w:p w14:paraId="7FAC455F"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kern w:val="0"/>
                <w:sz w:val="20"/>
                <w:szCs w:val="20"/>
                <w14:ligatures w14:val="none"/>
              </w:rPr>
              <w:t xml:space="preserve">Ne mažiau kaip 2 vnt. keičiamų neišjungus M.2 tipo </w:t>
            </w:r>
            <w:proofErr w:type="spellStart"/>
            <w:r w:rsidRPr="00596805">
              <w:rPr>
                <w:rFonts w:ascii="Times New Roman" w:eastAsia="Times New Roman" w:hAnsi="Times New Roman" w:cs="Times New Roman"/>
                <w:kern w:val="0"/>
                <w:sz w:val="20"/>
                <w:szCs w:val="20"/>
                <w14:ligatures w14:val="none"/>
              </w:rPr>
              <w:t>NVMe</w:t>
            </w:r>
            <w:proofErr w:type="spellEnd"/>
            <w:r w:rsidRPr="00596805">
              <w:rPr>
                <w:rFonts w:ascii="Times New Roman" w:eastAsia="Times New Roman" w:hAnsi="Times New Roman" w:cs="Times New Roman"/>
                <w:kern w:val="0"/>
                <w:sz w:val="20"/>
                <w:szCs w:val="20"/>
                <w14:ligatures w14:val="none"/>
              </w:rPr>
              <w:t xml:space="preserve"> tipo diskų kurių kiekvienas ne mažiau kaip 480 GB talpos skirtų virtualizacijos sistemos užkrovimui. Turi palaikyti laikmenų veidrodinį režimą (angl. </w:t>
            </w:r>
            <w:proofErr w:type="spellStart"/>
            <w:r w:rsidRPr="00596805">
              <w:rPr>
                <w:rFonts w:ascii="Times New Roman" w:eastAsia="Times New Roman" w:hAnsi="Times New Roman" w:cs="Times New Roman"/>
                <w:kern w:val="0"/>
                <w:sz w:val="20"/>
                <w:szCs w:val="20"/>
                <w14:ligatures w14:val="none"/>
              </w:rPr>
              <w:t>Mirror</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Mode</w:t>
            </w:r>
            <w:proofErr w:type="spellEnd"/>
            <w:r w:rsidRPr="00596805">
              <w:rPr>
                <w:rFonts w:ascii="Times New Roman" w:eastAsia="Times New Roman" w:hAnsi="Times New Roman" w:cs="Times New Roman"/>
                <w:kern w:val="0"/>
                <w:sz w:val="20"/>
                <w:szCs w:val="20"/>
                <w14:ligatures w14:val="none"/>
              </w:rPr>
              <w:t>).</w:t>
            </w:r>
          </w:p>
        </w:tc>
        <w:tc>
          <w:tcPr>
            <w:tcW w:w="2181" w:type="dxa"/>
            <w:tcBorders>
              <w:top w:val="single" w:sz="4" w:space="0" w:color="000000"/>
              <w:left w:val="single" w:sz="4" w:space="0" w:color="000000"/>
              <w:bottom w:val="single" w:sz="4" w:space="0" w:color="000000"/>
              <w:right w:val="single" w:sz="4" w:space="0" w:color="000000"/>
            </w:tcBorders>
          </w:tcPr>
          <w:p w14:paraId="0EEE4E99"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6C9DB1A8"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1C94C0BE"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1B30108"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Vaizdo posistemė</w:t>
            </w:r>
          </w:p>
        </w:tc>
        <w:tc>
          <w:tcPr>
            <w:tcW w:w="5953" w:type="dxa"/>
            <w:tcBorders>
              <w:top w:val="single" w:sz="4" w:space="0" w:color="000000"/>
              <w:left w:val="single" w:sz="4" w:space="0" w:color="000000"/>
              <w:bottom w:val="single" w:sz="4" w:space="0" w:color="000000"/>
              <w:right w:val="single" w:sz="4" w:space="0" w:color="000000"/>
            </w:tcBorders>
          </w:tcPr>
          <w:p w14:paraId="1B3B58BD"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Integruota, palaikanti ne blogesnę kaip 1280 x 1024 raišką.</w:t>
            </w:r>
          </w:p>
        </w:tc>
        <w:tc>
          <w:tcPr>
            <w:tcW w:w="2181" w:type="dxa"/>
            <w:tcBorders>
              <w:top w:val="single" w:sz="4" w:space="0" w:color="000000"/>
              <w:left w:val="single" w:sz="4" w:space="0" w:color="000000"/>
              <w:bottom w:val="single" w:sz="4" w:space="0" w:color="000000"/>
              <w:right w:val="single" w:sz="4" w:space="0" w:color="000000"/>
            </w:tcBorders>
          </w:tcPr>
          <w:p w14:paraId="4EC8136A"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2FC8EB04"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78B5664D"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22283F1"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Tinklo adapteris</w:t>
            </w:r>
          </w:p>
        </w:tc>
        <w:tc>
          <w:tcPr>
            <w:tcW w:w="5953" w:type="dxa"/>
            <w:tcBorders>
              <w:top w:val="single" w:sz="4" w:space="0" w:color="000000"/>
              <w:left w:val="single" w:sz="4" w:space="0" w:color="000000"/>
              <w:bottom w:val="single" w:sz="4" w:space="0" w:color="000000"/>
              <w:right w:val="single" w:sz="4" w:space="0" w:color="000000"/>
            </w:tcBorders>
            <w:vAlign w:val="center"/>
          </w:tcPr>
          <w:p w14:paraId="612CAB03"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Ne blogiau kaip:</w:t>
            </w:r>
          </w:p>
          <w:p w14:paraId="09A9729A"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Dvi 10/25Gbps SFP28 tipo sąsajos;</w:t>
            </w:r>
          </w:p>
          <w:p w14:paraId="449E2F9F"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Dvi 100Gbps QSFP56 tipo sąsajos;</w:t>
            </w:r>
          </w:p>
          <w:p w14:paraId="0395D104"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100 </w:t>
            </w:r>
            <w:proofErr w:type="spellStart"/>
            <w:r w:rsidRPr="00596805">
              <w:rPr>
                <w:rFonts w:ascii="Times New Roman" w:eastAsia="Times New Roman" w:hAnsi="Times New Roman" w:cs="Times New Roman"/>
                <w:color w:val="000000"/>
                <w:kern w:val="0"/>
                <w:sz w:val="20"/>
                <w:szCs w:val="20"/>
                <w14:ligatures w14:val="none"/>
              </w:rPr>
              <w:t>Gbps</w:t>
            </w:r>
            <w:proofErr w:type="spellEnd"/>
            <w:r w:rsidRPr="00596805">
              <w:rPr>
                <w:rFonts w:ascii="Times New Roman" w:eastAsia="Times New Roman" w:hAnsi="Times New Roman" w:cs="Times New Roman"/>
                <w:color w:val="000000"/>
                <w:kern w:val="0"/>
                <w:sz w:val="20"/>
                <w:szCs w:val="20"/>
                <w14:ligatures w14:val="none"/>
              </w:rPr>
              <w:t xml:space="preserve"> QSFP56 sąsajos turi palaikyti:</w:t>
            </w:r>
          </w:p>
          <w:p w14:paraId="2580294C"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roofErr w:type="spellStart"/>
            <w:r w:rsidRPr="00596805">
              <w:rPr>
                <w:rFonts w:ascii="Times New Roman" w:eastAsia="Times New Roman" w:hAnsi="Times New Roman" w:cs="Times New Roman"/>
                <w:color w:val="000000"/>
                <w:kern w:val="0"/>
                <w:sz w:val="20"/>
                <w:szCs w:val="20"/>
                <w14:ligatures w14:val="none"/>
              </w:rPr>
              <w:t>Stateless</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Checksum</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offload</w:t>
            </w:r>
            <w:proofErr w:type="spellEnd"/>
            <w:r w:rsidRPr="00596805">
              <w:rPr>
                <w:rFonts w:ascii="Times New Roman" w:eastAsia="Times New Roman" w:hAnsi="Times New Roman" w:cs="Times New Roman"/>
                <w:color w:val="000000"/>
                <w:kern w:val="0"/>
                <w:sz w:val="20"/>
                <w:szCs w:val="20"/>
                <w14:ligatures w14:val="none"/>
              </w:rPr>
              <w:t xml:space="preserve">, NVGRE, VXLAN, </w:t>
            </w:r>
            <w:proofErr w:type="spellStart"/>
            <w:r w:rsidRPr="00596805">
              <w:rPr>
                <w:rFonts w:ascii="Times New Roman" w:eastAsia="Times New Roman" w:hAnsi="Times New Roman" w:cs="Times New Roman"/>
                <w:color w:val="000000"/>
                <w:kern w:val="0"/>
                <w:sz w:val="20"/>
                <w:szCs w:val="20"/>
                <w14:ligatures w14:val="none"/>
              </w:rPr>
              <w:t>RoCE</w:t>
            </w:r>
            <w:proofErr w:type="spellEnd"/>
            <w:r w:rsidRPr="00596805">
              <w:rPr>
                <w:rFonts w:ascii="Times New Roman" w:eastAsia="Times New Roman" w:hAnsi="Times New Roman" w:cs="Times New Roman"/>
                <w:color w:val="000000"/>
                <w:kern w:val="0"/>
                <w:sz w:val="20"/>
                <w:szCs w:val="20"/>
                <w14:ligatures w14:val="none"/>
              </w:rPr>
              <w:t xml:space="preserve"> (RDMA </w:t>
            </w:r>
            <w:proofErr w:type="spellStart"/>
            <w:r w:rsidRPr="00596805">
              <w:rPr>
                <w:rFonts w:ascii="Times New Roman" w:eastAsia="Times New Roman" w:hAnsi="Times New Roman" w:cs="Times New Roman"/>
                <w:color w:val="000000"/>
                <w:kern w:val="0"/>
                <w:sz w:val="20"/>
                <w:szCs w:val="20"/>
                <w14:ligatures w14:val="none"/>
              </w:rPr>
              <w:t>over</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Converged</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Ethernet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NMEf</w:t>
            </w:r>
            <w:proofErr w:type="spellEnd"/>
            <w:r w:rsidRPr="00596805">
              <w:rPr>
                <w:rFonts w:ascii="Times New Roman" w:eastAsia="Times New Roman" w:hAnsi="Times New Roman" w:cs="Times New Roman"/>
                <w:color w:val="000000"/>
                <w:kern w:val="0"/>
                <w:sz w:val="20"/>
                <w:szCs w:val="20"/>
                <w14:ligatures w14:val="none"/>
              </w:rPr>
              <w:t>/</w:t>
            </w:r>
            <w:proofErr w:type="spellStart"/>
            <w:r w:rsidRPr="00596805">
              <w:rPr>
                <w:rFonts w:ascii="Times New Roman" w:eastAsia="Times New Roman" w:hAnsi="Times New Roman" w:cs="Times New Roman"/>
                <w:color w:val="000000"/>
                <w:kern w:val="0"/>
                <w:sz w:val="20"/>
                <w:szCs w:val="20"/>
                <w14:ligatures w14:val="none"/>
              </w:rPr>
              <w:t>NVMEoF</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NVMe</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over</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Fabrics</w:t>
            </w:r>
            <w:proofErr w:type="spellEnd"/>
            <w:r w:rsidRPr="00596805">
              <w:rPr>
                <w:rFonts w:ascii="Times New Roman" w:eastAsia="Times New Roman" w:hAnsi="Times New Roman" w:cs="Times New Roman"/>
                <w:color w:val="000000"/>
                <w:kern w:val="0"/>
                <w:sz w:val="20"/>
                <w:szCs w:val="20"/>
                <w14:ligatures w14:val="none"/>
              </w:rPr>
              <w:t xml:space="preserve">), SR-IOV virtualizacija. </w:t>
            </w:r>
          </w:p>
        </w:tc>
        <w:tc>
          <w:tcPr>
            <w:tcW w:w="2181" w:type="dxa"/>
            <w:tcBorders>
              <w:top w:val="single" w:sz="4" w:space="0" w:color="000000"/>
              <w:left w:val="single" w:sz="4" w:space="0" w:color="000000"/>
              <w:bottom w:val="single" w:sz="4" w:space="0" w:color="000000"/>
              <w:right w:val="single" w:sz="4" w:space="0" w:color="000000"/>
            </w:tcBorders>
            <w:vAlign w:val="center"/>
          </w:tcPr>
          <w:p w14:paraId="40BD0DD8"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7CBD6AFF"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49ECC03C"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A979817"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Prievadai</w:t>
            </w:r>
          </w:p>
        </w:tc>
        <w:tc>
          <w:tcPr>
            <w:tcW w:w="5953" w:type="dxa"/>
            <w:tcBorders>
              <w:top w:val="single" w:sz="4" w:space="0" w:color="000000"/>
              <w:left w:val="single" w:sz="4" w:space="0" w:color="000000"/>
              <w:bottom w:val="single" w:sz="4" w:space="0" w:color="000000"/>
              <w:right w:val="single" w:sz="4" w:space="0" w:color="000000"/>
            </w:tcBorders>
          </w:tcPr>
          <w:p w14:paraId="44B2591C" w14:textId="77777777" w:rsidR="001E15A1" w:rsidRPr="009F3BAE"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181" w:type="dxa"/>
            <w:tcBorders>
              <w:top w:val="single" w:sz="4" w:space="0" w:color="000000"/>
              <w:left w:val="single" w:sz="4" w:space="0" w:color="000000"/>
              <w:bottom w:val="single" w:sz="4" w:space="0" w:color="000000"/>
              <w:right w:val="single" w:sz="4" w:space="0" w:color="000000"/>
            </w:tcBorders>
          </w:tcPr>
          <w:p w14:paraId="09116E34"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19775D01"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09BEBBFD"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53E9C6B"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Aušinimas</w:t>
            </w:r>
          </w:p>
        </w:tc>
        <w:tc>
          <w:tcPr>
            <w:tcW w:w="5953" w:type="dxa"/>
            <w:tcBorders>
              <w:top w:val="single" w:sz="4" w:space="0" w:color="000000"/>
              <w:left w:val="single" w:sz="4" w:space="0" w:color="000000"/>
              <w:bottom w:val="single" w:sz="4" w:space="0" w:color="000000"/>
              <w:right w:val="single" w:sz="4" w:space="0" w:color="000000"/>
            </w:tcBorders>
          </w:tcPr>
          <w:p w14:paraId="7E03A7F5"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181" w:type="dxa"/>
            <w:tcBorders>
              <w:top w:val="single" w:sz="4" w:space="0" w:color="000000"/>
              <w:left w:val="single" w:sz="4" w:space="0" w:color="000000"/>
              <w:bottom w:val="single" w:sz="4" w:space="0" w:color="000000"/>
              <w:right w:val="single" w:sz="4" w:space="0" w:color="000000"/>
            </w:tcBorders>
          </w:tcPr>
          <w:p w14:paraId="6D4F6234"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68EEC9B2"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1337A970"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96BD865"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Maitinimo šaltinis</w:t>
            </w:r>
          </w:p>
        </w:tc>
        <w:tc>
          <w:tcPr>
            <w:tcW w:w="5953" w:type="dxa"/>
            <w:tcBorders>
              <w:top w:val="single" w:sz="4" w:space="0" w:color="000000"/>
              <w:left w:val="single" w:sz="4" w:space="0" w:color="000000"/>
              <w:bottom w:val="single" w:sz="4" w:space="0" w:color="000000"/>
              <w:right w:val="single" w:sz="4" w:space="0" w:color="000000"/>
            </w:tcBorders>
          </w:tcPr>
          <w:p w14:paraId="19598910"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kern w:val="0"/>
                <w:sz w:val="20"/>
                <w:szCs w:val="20"/>
                <w14:ligatures w14:val="none"/>
              </w:rPr>
              <w:t>Tarnybinė stotis turi turėti ne mažiau kaip 2 (</w:t>
            </w:r>
            <w:r w:rsidRPr="00596805">
              <w:rPr>
                <w:rFonts w:ascii="Times New Roman" w:eastAsia="Times New Roman" w:hAnsi="Times New Roman" w:cs="Times New Roman"/>
                <w:i/>
                <w:kern w:val="0"/>
                <w:sz w:val="20"/>
                <w:szCs w:val="20"/>
                <w14:ligatures w14:val="none"/>
              </w:rPr>
              <w:t>du</w:t>
            </w:r>
            <w:r w:rsidRPr="00596805">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96805">
              <w:rPr>
                <w:rFonts w:ascii="Times New Roman" w:eastAsia="Times New Roman" w:hAnsi="Times New Roman" w:cs="Times New Roman"/>
                <w:i/>
                <w:kern w:val="0"/>
                <w:sz w:val="20"/>
                <w:szCs w:val="20"/>
                <w14:ligatures w14:val="none"/>
              </w:rPr>
              <w:t xml:space="preserve">(angl.  </w:t>
            </w:r>
            <w:proofErr w:type="spellStart"/>
            <w:r w:rsidRPr="00596805">
              <w:rPr>
                <w:rFonts w:ascii="Times New Roman" w:eastAsia="Times New Roman" w:hAnsi="Times New Roman" w:cs="Times New Roman"/>
                <w:i/>
                <w:kern w:val="0"/>
                <w:sz w:val="20"/>
                <w:szCs w:val="20"/>
                <w14:ligatures w14:val="none"/>
              </w:rPr>
              <w:t>Redundant</w:t>
            </w:r>
            <w:proofErr w:type="spellEnd"/>
            <w:r w:rsidRPr="00596805">
              <w:rPr>
                <w:rFonts w:ascii="Times New Roman" w:eastAsia="Times New Roman" w:hAnsi="Times New Roman" w:cs="Times New Roman"/>
                <w:i/>
                <w:kern w:val="0"/>
                <w:sz w:val="20"/>
                <w:szCs w:val="20"/>
                <w14:ligatures w14:val="none"/>
              </w:rPr>
              <w:t xml:space="preserve"> PSU)</w:t>
            </w:r>
            <w:r w:rsidRPr="00596805">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proofErr w:type="spellStart"/>
            <w:r w:rsidRPr="00596805">
              <w:rPr>
                <w:rFonts w:ascii="Times New Roman" w:eastAsia="Times New Roman" w:hAnsi="Times New Roman" w:cs="Times New Roman"/>
                <w:i/>
                <w:kern w:val="0"/>
                <w:sz w:val="20"/>
                <w:szCs w:val="20"/>
                <w14:ligatures w14:val="none"/>
              </w:rPr>
              <w:t>hotswap</w:t>
            </w:r>
            <w:proofErr w:type="spellEnd"/>
            <w:r w:rsidRPr="00596805">
              <w:rPr>
                <w:rFonts w:ascii="Times New Roman" w:eastAsia="Times New Roman" w:hAnsi="Times New Roman" w:cs="Times New Roman"/>
                <w:kern w:val="0"/>
                <w:sz w:val="20"/>
                <w:szCs w:val="20"/>
                <w14:ligatures w14:val="none"/>
              </w:rPr>
              <w:t>)</w:t>
            </w:r>
            <w:r w:rsidRPr="00596805">
              <w:rPr>
                <w:rFonts w:ascii="Times New Roman" w:eastAsia="Times New Roman" w:hAnsi="Times New Roman" w:cs="Times New Roman"/>
                <w:color w:val="000000"/>
                <w:kern w:val="0"/>
                <w:sz w:val="20"/>
                <w:szCs w:val="20"/>
                <w14:ligatures w14:val="none"/>
              </w:rPr>
              <w:t>. Ne prastesnis negu 96% efektyvumas, esant 50% apkrovai.</w:t>
            </w:r>
          </w:p>
        </w:tc>
        <w:tc>
          <w:tcPr>
            <w:tcW w:w="2181" w:type="dxa"/>
            <w:tcBorders>
              <w:top w:val="single" w:sz="4" w:space="0" w:color="000000"/>
              <w:left w:val="single" w:sz="4" w:space="0" w:color="000000"/>
              <w:bottom w:val="single" w:sz="4" w:space="0" w:color="000000"/>
              <w:right w:val="single" w:sz="4" w:space="0" w:color="000000"/>
            </w:tcBorders>
          </w:tcPr>
          <w:p w14:paraId="1AEBF3A5"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03B5174A"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2BBC99D1"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D65ACD5"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Tarnybinės stoties nuotolinis</w:t>
            </w:r>
          </w:p>
          <w:p w14:paraId="40A45347"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valdymas</w:t>
            </w:r>
          </w:p>
        </w:tc>
        <w:tc>
          <w:tcPr>
            <w:tcW w:w="5953" w:type="dxa"/>
            <w:tcBorders>
              <w:top w:val="single" w:sz="4" w:space="0" w:color="000000"/>
              <w:left w:val="single" w:sz="4" w:space="0" w:color="000000"/>
              <w:bottom w:val="single" w:sz="4" w:space="0" w:color="000000"/>
              <w:right w:val="single" w:sz="4" w:space="0" w:color="000000"/>
            </w:tcBorders>
            <w:vAlign w:val="center"/>
          </w:tcPr>
          <w:p w14:paraId="7B1B93D8"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6C03C97D"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6855C2B5"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596805">
              <w:rPr>
                <w:rFonts w:ascii="Times New Roman" w:eastAsia="Times New Roman" w:hAnsi="Times New Roman" w:cs="Times New Roman"/>
                <w:color w:val="000000"/>
                <w:kern w:val="0"/>
                <w:sz w:val="20"/>
                <w:szCs w:val="20"/>
                <w14:ligatures w14:val="none"/>
              </w:rPr>
              <w:t>Lightweight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Directory</w:t>
            </w:r>
            <w:proofErr w:type="spellEnd"/>
            <w:r w:rsidRPr="00596805">
              <w:rPr>
                <w:rFonts w:ascii="Times New Roman" w:eastAsia="Times New Roman" w:hAnsi="Times New Roman" w:cs="Times New Roman"/>
                <w:color w:val="000000"/>
                <w:kern w:val="0"/>
                <w:sz w:val="20"/>
                <w:szCs w:val="20"/>
                <w14:ligatures w14:val="none"/>
              </w:rPr>
              <w:t xml:space="preserve"> Access </w:t>
            </w:r>
            <w:proofErr w:type="spellStart"/>
            <w:r w:rsidRPr="00596805">
              <w:rPr>
                <w:rFonts w:ascii="Times New Roman" w:eastAsia="Times New Roman" w:hAnsi="Times New Roman" w:cs="Times New Roman"/>
                <w:color w:val="000000"/>
                <w:kern w:val="0"/>
                <w:sz w:val="20"/>
                <w:szCs w:val="20"/>
                <w14:ligatures w14:val="none"/>
              </w:rPr>
              <w:t>Protocol</w:t>
            </w:r>
            <w:proofErr w:type="spellEnd"/>
            <w:r w:rsidRPr="00596805">
              <w:rPr>
                <w:rFonts w:ascii="Times New Roman" w:eastAsia="Times New Roman" w:hAnsi="Times New Roman" w:cs="Times New Roman"/>
                <w:color w:val="000000"/>
                <w:kern w:val="0"/>
                <w:sz w:val="20"/>
                <w:szCs w:val="20"/>
                <w14:ligatures w14:val="none"/>
              </w:rPr>
              <w:t>) protokolu.</w:t>
            </w:r>
          </w:p>
          <w:p w14:paraId="3D1B9529"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Valdymo modulis turi turėti galimybę atlikti KVM</w:t>
            </w:r>
          </w:p>
          <w:p w14:paraId="663625F3"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(klaviatūros, </w:t>
            </w:r>
            <w:proofErr w:type="spellStart"/>
            <w:r w:rsidRPr="00596805">
              <w:rPr>
                <w:rFonts w:ascii="Times New Roman" w:eastAsia="Times New Roman" w:hAnsi="Times New Roman" w:cs="Times New Roman"/>
                <w:color w:val="000000"/>
                <w:kern w:val="0"/>
                <w:sz w:val="20"/>
                <w:szCs w:val="20"/>
                <w14:ligatures w14:val="none"/>
              </w:rPr>
              <w:t>video</w:t>
            </w:r>
            <w:proofErr w:type="spellEnd"/>
            <w:r w:rsidRPr="00596805">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596805">
              <w:rPr>
                <w:rFonts w:ascii="Times New Roman" w:eastAsia="Times New Roman" w:hAnsi="Times New Roman" w:cs="Times New Roman"/>
                <w:color w:val="000000"/>
                <w:kern w:val="0"/>
                <w:sz w:val="20"/>
                <w:szCs w:val="20"/>
                <w14:ligatures w14:val="none"/>
              </w:rPr>
              <w:t>Automatic</w:t>
            </w:r>
            <w:proofErr w:type="spellEnd"/>
            <w:r w:rsidRPr="00596805">
              <w:rPr>
                <w:rFonts w:ascii="Times New Roman" w:eastAsia="Times New Roman" w:hAnsi="Times New Roman" w:cs="Times New Roman"/>
                <w:color w:val="000000"/>
                <w:kern w:val="0"/>
                <w:sz w:val="20"/>
                <w:szCs w:val="20"/>
                <w14:ligatures w14:val="none"/>
              </w:rPr>
              <w:t xml:space="preserve"> Server </w:t>
            </w:r>
            <w:proofErr w:type="spellStart"/>
            <w:r w:rsidRPr="00596805">
              <w:rPr>
                <w:rFonts w:ascii="Times New Roman" w:eastAsia="Times New Roman" w:hAnsi="Times New Roman" w:cs="Times New Roman"/>
                <w:color w:val="000000"/>
                <w:kern w:val="0"/>
                <w:sz w:val="20"/>
                <w:szCs w:val="20"/>
                <w14:ligatures w14:val="none"/>
              </w:rPr>
              <w:t>Recovery</w:t>
            </w:r>
            <w:proofErr w:type="spellEnd"/>
            <w:r w:rsidRPr="00596805">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596805">
              <w:rPr>
                <w:rFonts w:ascii="Times New Roman" w:eastAsia="Times New Roman" w:hAnsi="Times New Roman" w:cs="Times New Roman"/>
                <w:color w:val="000000"/>
                <w:kern w:val="0"/>
                <w:sz w:val="20"/>
                <w:szCs w:val="20"/>
                <w14:ligatures w14:val="none"/>
              </w:rPr>
              <w:t>Integrated</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Management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Log</w:t>
            </w:r>
            <w:proofErr w:type="spellEnd"/>
            <w:r w:rsidRPr="00596805">
              <w:rPr>
                <w:rFonts w:ascii="Times New Roman" w:eastAsia="Times New Roman" w:hAnsi="Times New Roman" w:cs="Times New Roman"/>
                <w:color w:val="000000"/>
                <w:kern w:val="0"/>
                <w:sz w:val="20"/>
                <w:szCs w:val="20"/>
                <w14:ligatures w14:val="none"/>
              </w:rPr>
              <w:t>“.</w:t>
            </w:r>
          </w:p>
          <w:p w14:paraId="465AD63C"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596805">
              <w:rPr>
                <w:rFonts w:ascii="Times New Roman" w:eastAsia="Times New Roman" w:hAnsi="Times New Roman" w:cs="Times New Roman"/>
                <w:color w:val="000000"/>
                <w:kern w:val="0"/>
                <w:sz w:val="20"/>
                <w:szCs w:val="20"/>
                <w14:ligatures w14:val="none"/>
              </w:rPr>
              <w:t>event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logs</w:t>
            </w:r>
            <w:proofErr w:type="spellEnd"/>
            <w:r w:rsidRPr="00596805">
              <w:rPr>
                <w:rFonts w:ascii="Times New Roman" w:eastAsia="Times New Roman" w:hAnsi="Times New Roman" w:cs="Times New Roman"/>
                <w:color w:val="000000"/>
                <w:kern w:val="0"/>
                <w:sz w:val="20"/>
                <w:szCs w:val="20"/>
                <w14:ligatures w14:val="none"/>
              </w:rPr>
              <w:t>), realiu laiku atnaujinti serverinės sistemos „</w:t>
            </w:r>
            <w:proofErr w:type="spellStart"/>
            <w:r w:rsidRPr="00596805">
              <w:rPr>
                <w:rFonts w:ascii="Times New Roman" w:eastAsia="Times New Roman" w:hAnsi="Times New Roman" w:cs="Times New Roman"/>
                <w:color w:val="000000"/>
                <w:kern w:val="0"/>
                <w:sz w:val="20"/>
                <w:szCs w:val="20"/>
                <w14:ligatures w14:val="none"/>
              </w:rPr>
              <w:t>firmware</w:t>
            </w:r>
            <w:proofErr w:type="spellEnd"/>
            <w:r w:rsidRPr="00596805">
              <w:rPr>
                <w:rFonts w:ascii="Times New Roman" w:eastAsia="Times New Roman" w:hAnsi="Times New Roman" w:cs="Times New Roman"/>
                <w:color w:val="000000"/>
                <w:kern w:val="0"/>
                <w:sz w:val="20"/>
                <w:szCs w:val="20"/>
                <w14:ligatures w14:val="none"/>
              </w:rPr>
              <w:t xml:space="preserve">“ ir Microsoft ar/ir </w:t>
            </w:r>
            <w:proofErr w:type="spellStart"/>
            <w:r w:rsidRPr="00596805">
              <w:rPr>
                <w:rFonts w:ascii="Times New Roman" w:eastAsia="Times New Roman" w:hAnsi="Times New Roman" w:cs="Times New Roman"/>
                <w:color w:val="000000"/>
                <w:kern w:val="0"/>
                <w:sz w:val="20"/>
                <w:szCs w:val="20"/>
                <w14:ligatures w14:val="none"/>
              </w:rPr>
              <w:t>VMware</w:t>
            </w:r>
            <w:proofErr w:type="spellEnd"/>
            <w:r w:rsidRPr="00596805">
              <w:rPr>
                <w:rFonts w:ascii="Times New Roman" w:eastAsia="Times New Roman" w:hAnsi="Times New Roman" w:cs="Times New Roman"/>
                <w:color w:val="000000"/>
                <w:kern w:val="0"/>
                <w:sz w:val="20"/>
                <w:szCs w:val="20"/>
                <w14:ligatures w14:val="none"/>
              </w:rPr>
              <w:t xml:space="preserve"> operacinių sistemų tvarkykles, atlikti aparatinės įrangos diagnostiką; „KVM </w:t>
            </w:r>
            <w:proofErr w:type="spellStart"/>
            <w:r w:rsidRPr="00596805">
              <w:rPr>
                <w:rFonts w:ascii="Times New Roman" w:eastAsia="Times New Roman" w:hAnsi="Times New Roman" w:cs="Times New Roman"/>
                <w:color w:val="000000"/>
                <w:kern w:val="0"/>
                <w:sz w:val="20"/>
                <w:szCs w:val="20"/>
                <w14:ligatures w14:val="none"/>
              </w:rPr>
              <w:t>over</w:t>
            </w:r>
            <w:proofErr w:type="spellEnd"/>
            <w:r w:rsidRPr="00596805">
              <w:rPr>
                <w:rFonts w:ascii="Times New Roman" w:eastAsia="Times New Roman" w:hAnsi="Times New Roman" w:cs="Times New Roman"/>
                <w:color w:val="000000"/>
                <w:kern w:val="0"/>
                <w:sz w:val="20"/>
                <w:szCs w:val="20"/>
                <w14:ligatures w14:val="none"/>
              </w:rPr>
              <w:t xml:space="preserve"> IP“ funkcija; galimybė integruoti į </w:t>
            </w:r>
            <w:proofErr w:type="spellStart"/>
            <w:r w:rsidRPr="00596805">
              <w:rPr>
                <w:rFonts w:ascii="Times New Roman" w:eastAsia="Times New Roman" w:hAnsi="Times New Roman" w:cs="Times New Roman"/>
                <w:color w:val="000000"/>
                <w:kern w:val="0"/>
                <w:sz w:val="20"/>
                <w:szCs w:val="20"/>
                <w14:ligatures w14:val="none"/>
              </w:rPr>
              <w:t>VMware</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vCenter</w:t>
            </w:r>
            <w:proofErr w:type="spellEnd"/>
            <w:r w:rsidRPr="00596805">
              <w:rPr>
                <w:rFonts w:ascii="Times New Roman" w:eastAsia="Times New Roman" w:hAnsi="Times New Roman" w:cs="Times New Roman"/>
                <w:color w:val="000000"/>
                <w:kern w:val="0"/>
                <w:sz w:val="20"/>
                <w:szCs w:val="20"/>
                <w14:ligatures w14:val="none"/>
              </w:rPr>
              <w:t xml:space="preserve"> ar/ir Microsoft System </w:t>
            </w:r>
            <w:proofErr w:type="spellStart"/>
            <w:r w:rsidRPr="00596805">
              <w:rPr>
                <w:rFonts w:ascii="Times New Roman" w:eastAsia="Times New Roman" w:hAnsi="Times New Roman" w:cs="Times New Roman"/>
                <w:color w:val="000000"/>
                <w:kern w:val="0"/>
                <w:sz w:val="20"/>
                <w:szCs w:val="20"/>
                <w14:ligatures w14:val="none"/>
              </w:rPr>
              <w:t>Center</w:t>
            </w:r>
            <w:proofErr w:type="spellEnd"/>
            <w:r w:rsidRPr="00596805">
              <w:rPr>
                <w:rFonts w:ascii="Times New Roman" w:eastAsia="Times New Roman" w:hAnsi="Times New Roman" w:cs="Times New Roman"/>
                <w:color w:val="000000"/>
                <w:kern w:val="0"/>
                <w:sz w:val="20"/>
                <w:szCs w:val="20"/>
                <w14:ligatures w14:val="none"/>
              </w:rPr>
              <w:t xml:space="preserve"> administravimo sistemas.</w:t>
            </w:r>
          </w:p>
          <w:p w14:paraId="25D99869" w14:textId="77777777" w:rsidR="001E15A1" w:rsidRPr="00596805" w:rsidRDefault="001E15A1" w:rsidP="001E15A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96805">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596805">
              <w:rPr>
                <w:rFonts w:ascii="Times New Roman" w:eastAsia="Times New Roman" w:hAnsi="Times New Roman" w:cs="Times New Roman"/>
                <w:bCs/>
                <w:i/>
                <w:kern w:val="0"/>
                <w:sz w:val="20"/>
                <w:szCs w:val="20"/>
                <w14:ligatures w14:val="none"/>
              </w:rPr>
              <w:t>whitelisting</w:t>
            </w:r>
            <w:proofErr w:type="spellEnd"/>
            <w:r w:rsidRPr="00596805">
              <w:rPr>
                <w:rFonts w:ascii="Times New Roman" w:eastAsia="Times New Roman" w:hAnsi="Times New Roman" w:cs="Times New Roman"/>
                <w:bCs/>
                <w:kern w:val="0"/>
                <w:sz w:val="20"/>
                <w:szCs w:val="20"/>
                <w14:ligatures w14:val="none"/>
              </w:rPr>
              <w:t xml:space="preserve">). Leistiną tinklą nurodyti turi būti galima </w:t>
            </w:r>
            <w:r w:rsidRPr="00596805">
              <w:rPr>
                <w:rFonts w:ascii="Times New Roman" w:eastAsia="Times New Roman" w:hAnsi="Times New Roman" w:cs="Times New Roman"/>
                <w:bCs/>
                <w:i/>
                <w:kern w:val="0"/>
                <w:sz w:val="20"/>
                <w:szCs w:val="20"/>
                <w14:ligatures w14:val="none"/>
              </w:rPr>
              <w:t>IP/</w:t>
            </w:r>
            <w:proofErr w:type="spellStart"/>
            <w:r w:rsidRPr="00596805">
              <w:rPr>
                <w:rFonts w:ascii="Times New Roman" w:eastAsia="Times New Roman" w:hAnsi="Times New Roman" w:cs="Times New Roman"/>
                <w:bCs/>
                <w:i/>
                <w:kern w:val="0"/>
                <w:sz w:val="20"/>
                <w:szCs w:val="20"/>
                <w14:ligatures w14:val="none"/>
              </w:rPr>
              <w:t>netmask</w:t>
            </w:r>
            <w:proofErr w:type="spellEnd"/>
            <w:r w:rsidRPr="00596805">
              <w:rPr>
                <w:rFonts w:ascii="Times New Roman" w:eastAsia="Times New Roman" w:hAnsi="Times New Roman" w:cs="Times New Roman"/>
                <w:bCs/>
                <w:kern w:val="0"/>
                <w:sz w:val="20"/>
                <w:szCs w:val="20"/>
                <w14:ligatures w14:val="none"/>
              </w:rPr>
              <w:t xml:space="preserve"> arba </w:t>
            </w:r>
            <w:r w:rsidRPr="00596805">
              <w:rPr>
                <w:rFonts w:ascii="Times New Roman" w:eastAsia="Times New Roman" w:hAnsi="Times New Roman" w:cs="Times New Roman"/>
                <w:bCs/>
                <w:i/>
                <w:kern w:val="0"/>
                <w:sz w:val="20"/>
                <w:szCs w:val="20"/>
                <w14:ligatures w14:val="none"/>
              </w:rPr>
              <w:t>CIDR</w:t>
            </w:r>
            <w:r w:rsidRPr="00596805">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27B8BB1A" w14:textId="77777777" w:rsidR="001E15A1" w:rsidRPr="00596805" w:rsidRDefault="001E15A1" w:rsidP="001E15A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kern w:val="0"/>
                <w:sz w:val="20"/>
                <w:szCs w:val="20"/>
                <w14:ligatures w14:val="none"/>
              </w:rPr>
              <w:lastRenderedPageBreak/>
              <w:t xml:space="preserve">Turi palaikyti saugų visišką duomenų sunaikinimą nuotoliniu būdu visų tipų laikmenose, sunaikinant saugomus duomenis (HDD, SSD, </w:t>
            </w:r>
            <w:proofErr w:type="spellStart"/>
            <w:r w:rsidRPr="00596805">
              <w:rPr>
                <w:rFonts w:ascii="Times New Roman" w:eastAsia="Times New Roman" w:hAnsi="Times New Roman" w:cs="Times New Roman"/>
                <w:kern w:val="0"/>
                <w:sz w:val="20"/>
                <w:szCs w:val="20"/>
                <w14:ligatures w14:val="none"/>
              </w:rPr>
              <w:t>NVMe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flash</w:t>
            </w:r>
            <w:proofErr w:type="spellEnd"/>
            <w:r w:rsidRPr="00596805">
              <w:rPr>
                <w:rFonts w:ascii="Times New Roman" w:eastAsia="Times New Roman" w:hAnsi="Times New Roman" w:cs="Times New Roman"/>
                <w:kern w:val="0"/>
                <w:sz w:val="20"/>
                <w:szCs w:val="20"/>
                <w14:ligatures w14:val="none"/>
              </w:rPr>
              <w:t>).</w:t>
            </w:r>
          </w:p>
        </w:tc>
        <w:tc>
          <w:tcPr>
            <w:tcW w:w="2181" w:type="dxa"/>
            <w:tcBorders>
              <w:top w:val="single" w:sz="4" w:space="0" w:color="000000"/>
              <w:left w:val="single" w:sz="4" w:space="0" w:color="000000"/>
              <w:bottom w:val="single" w:sz="4" w:space="0" w:color="000000"/>
              <w:right w:val="single" w:sz="4" w:space="0" w:color="000000"/>
            </w:tcBorders>
            <w:vAlign w:val="center"/>
          </w:tcPr>
          <w:p w14:paraId="74EEAECE"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20DC75D4"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554B2E80"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043BC51"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Komplektacija</w:t>
            </w:r>
          </w:p>
        </w:tc>
        <w:tc>
          <w:tcPr>
            <w:tcW w:w="5953" w:type="dxa"/>
            <w:tcBorders>
              <w:top w:val="single" w:sz="4" w:space="0" w:color="000000"/>
              <w:left w:val="single" w:sz="4" w:space="0" w:color="000000"/>
              <w:bottom w:val="single" w:sz="4" w:space="0" w:color="000000"/>
              <w:right w:val="single" w:sz="4" w:space="0" w:color="000000"/>
            </w:tcBorders>
            <w:vAlign w:val="center"/>
          </w:tcPr>
          <w:p w14:paraId="019C44C6"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181" w:type="dxa"/>
            <w:tcBorders>
              <w:top w:val="single" w:sz="4" w:space="0" w:color="000000"/>
              <w:left w:val="single" w:sz="4" w:space="0" w:color="000000"/>
              <w:bottom w:val="single" w:sz="4" w:space="0" w:color="000000"/>
              <w:right w:val="single" w:sz="4" w:space="0" w:color="000000"/>
            </w:tcBorders>
            <w:vAlign w:val="center"/>
          </w:tcPr>
          <w:p w14:paraId="63070F22"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1AD53BED"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44A1093A"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0EBCD49"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Surinkimo reikalavimai</w:t>
            </w:r>
          </w:p>
        </w:tc>
        <w:tc>
          <w:tcPr>
            <w:tcW w:w="5953" w:type="dxa"/>
            <w:tcBorders>
              <w:top w:val="single" w:sz="4" w:space="0" w:color="000000"/>
              <w:left w:val="single" w:sz="4" w:space="0" w:color="000000"/>
              <w:bottom w:val="single" w:sz="4" w:space="0" w:color="000000"/>
              <w:right w:val="single" w:sz="4" w:space="0" w:color="000000"/>
            </w:tcBorders>
            <w:vAlign w:val="center"/>
          </w:tcPr>
          <w:p w14:paraId="212F53D8"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konfigūraciją turi būti ištestuota įrangos gamintojo. Visa įranga turi būti </w:t>
            </w:r>
            <w:proofErr w:type="spellStart"/>
            <w:r w:rsidRPr="00596805">
              <w:rPr>
                <w:rFonts w:ascii="Times New Roman" w:eastAsia="Times New Roman" w:hAnsi="Times New Roman" w:cs="Times New Roman"/>
                <w:color w:val="000000"/>
                <w:kern w:val="0"/>
                <w:sz w:val="20"/>
                <w:szCs w:val="20"/>
                <w14:ligatures w14:val="none"/>
              </w:rPr>
              <w:t>gamykliškai</w:t>
            </w:r>
            <w:proofErr w:type="spellEnd"/>
            <w:r w:rsidRPr="00596805">
              <w:rPr>
                <w:rFonts w:ascii="Times New Roman" w:eastAsia="Times New Roman" w:hAnsi="Times New Roman" w:cs="Times New Roman"/>
                <w:color w:val="000000"/>
                <w:kern w:val="0"/>
                <w:sz w:val="20"/>
                <w:szCs w:val="20"/>
                <w14:ligatures w14:val="none"/>
              </w:rPr>
              <w:t xml:space="preserve"> nauja „</w:t>
            </w:r>
            <w:proofErr w:type="spellStart"/>
            <w:r w:rsidRPr="00596805">
              <w:rPr>
                <w:rFonts w:ascii="Times New Roman" w:eastAsia="Times New Roman" w:hAnsi="Times New Roman" w:cs="Times New Roman"/>
                <w:color w:val="000000"/>
                <w:kern w:val="0"/>
                <w:sz w:val="20"/>
                <w:szCs w:val="20"/>
                <w14:ligatures w14:val="none"/>
              </w:rPr>
              <w:t>brand</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new</w:t>
            </w:r>
            <w:proofErr w:type="spellEnd"/>
            <w:r w:rsidRPr="00596805">
              <w:rPr>
                <w:rFonts w:ascii="Times New Roman" w:eastAsia="Times New Roman" w:hAnsi="Times New Roman" w:cs="Times New Roman"/>
                <w:color w:val="000000"/>
                <w:kern w:val="0"/>
                <w:sz w:val="20"/>
                <w:szCs w:val="20"/>
                <w14:ligatures w14:val="none"/>
              </w:rPr>
              <w:t>“; atnaujinti  „</w:t>
            </w:r>
            <w:proofErr w:type="spellStart"/>
            <w:r w:rsidRPr="00596805">
              <w:rPr>
                <w:rFonts w:ascii="Times New Roman" w:eastAsia="Times New Roman" w:hAnsi="Times New Roman" w:cs="Times New Roman"/>
                <w:color w:val="000000"/>
                <w:kern w:val="0"/>
                <w:sz w:val="20"/>
                <w:szCs w:val="20"/>
                <w14:ligatures w14:val="none"/>
              </w:rPr>
              <w:t>renew</w:t>
            </w:r>
            <w:proofErr w:type="spellEnd"/>
            <w:r w:rsidRPr="00596805">
              <w:rPr>
                <w:rFonts w:ascii="Times New Roman" w:eastAsia="Times New Roman" w:hAnsi="Times New Roman" w:cs="Times New Roman"/>
                <w:color w:val="000000"/>
                <w:kern w:val="0"/>
                <w:sz w:val="20"/>
                <w:szCs w:val="20"/>
                <w14:ligatures w14:val="none"/>
              </w:rPr>
              <w:t>“/„</w:t>
            </w:r>
            <w:proofErr w:type="spellStart"/>
            <w:r w:rsidRPr="00596805">
              <w:rPr>
                <w:rFonts w:ascii="Times New Roman" w:eastAsia="Times New Roman" w:hAnsi="Times New Roman" w:cs="Times New Roman"/>
                <w:color w:val="000000"/>
                <w:kern w:val="0"/>
                <w:sz w:val="20"/>
                <w:szCs w:val="20"/>
                <w14:ligatures w14:val="none"/>
              </w:rPr>
              <w:t>refurbished</w:t>
            </w:r>
            <w:proofErr w:type="spellEnd"/>
            <w:r w:rsidRPr="00596805">
              <w:rPr>
                <w:rFonts w:ascii="Times New Roman" w:eastAsia="Times New Roman" w:hAnsi="Times New Roman" w:cs="Times New Roman"/>
                <w:color w:val="000000"/>
                <w:kern w:val="0"/>
                <w:sz w:val="20"/>
                <w:szCs w:val="20"/>
                <w14:ligatures w14:val="none"/>
              </w:rPr>
              <w:t>“ /„</w:t>
            </w:r>
            <w:proofErr w:type="spellStart"/>
            <w:r w:rsidRPr="00596805">
              <w:rPr>
                <w:rFonts w:ascii="Times New Roman" w:eastAsia="Times New Roman" w:hAnsi="Times New Roman" w:cs="Times New Roman"/>
                <w:color w:val="000000"/>
                <w:kern w:val="0"/>
                <w:sz w:val="20"/>
                <w:szCs w:val="20"/>
                <w14:ligatures w14:val="none"/>
              </w:rPr>
              <w:t>remarked</w:t>
            </w:r>
            <w:proofErr w:type="spellEnd"/>
            <w:r w:rsidRPr="00596805">
              <w:rPr>
                <w:rFonts w:ascii="Times New Roman" w:eastAsia="Times New Roman" w:hAnsi="Times New Roman" w:cs="Times New Roman"/>
                <w:color w:val="000000"/>
                <w:kern w:val="0"/>
                <w:sz w:val="20"/>
                <w:szCs w:val="20"/>
                <w14:ligatures w14:val="none"/>
              </w:rPr>
              <w:t>“ komponentai neleistini.</w:t>
            </w:r>
          </w:p>
        </w:tc>
        <w:tc>
          <w:tcPr>
            <w:tcW w:w="2181" w:type="dxa"/>
            <w:tcBorders>
              <w:top w:val="single" w:sz="4" w:space="0" w:color="000000"/>
              <w:left w:val="single" w:sz="4" w:space="0" w:color="000000"/>
              <w:bottom w:val="single" w:sz="4" w:space="0" w:color="000000"/>
              <w:right w:val="single" w:sz="4" w:space="0" w:color="000000"/>
            </w:tcBorders>
            <w:vAlign w:val="center"/>
          </w:tcPr>
          <w:p w14:paraId="2FB055B8"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10E0AF57"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0168C2E7"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B09B631" w14:textId="77777777" w:rsidR="001E15A1" w:rsidRPr="00596805" w:rsidRDefault="001E15A1" w:rsidP="001E15A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Produkto kodai </w:t>
            </w:r>
            <w:r w:rsidRPr="00596805">
              <w:rPr>
                <w:rFonts w:ascii="Times New Roman" w:eastAsia="Times New Roman" w:hAnsi="Times New Roman" w:cs="Times New Roman"/>
                <w:color w:val="000000"/>
                <w:kern w:val="0"/>
                <w:sz w:val="20"/>
                <w:szCs w:val="20"/>
                <w14:ligatures w14:val="none"/>
              </w:rPr>
              <w:br/>
              <w:t>(</w:t>
            </w:r>
            <w:proofErr w:type="spellStart"/>
            <w:r w:rsidRPr="00596805">
              <w:rPr>
                <w:rFonts w:ascii="Times New Roman" w:eastAsia="Times New Roman" w:hAnsi="Times New Roman" w:cs="Times New Roman"/>
                <w:color w:val="000000"/>
                <w:kern w:val="0"/>
                <w:sz w:val="20"/>
                <w:szCs w:val="20"/>
                <w14:ligatures w14:val="none"/>
              </w:rPr>
              <w:t>Part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Numbers</w:t>
            </w:r>
            <w:proofErr w:type="spellEnd"/>
            <w:r w:rsidRPr="00596805">
              <w:rPr>
                <w:rFonts w:ascii="Times New Roman" w:eastAsia="Times New Roman" w:hAnsi="Times New Roman" w:cs="Times New Roman"/>
                <w:color w:val="000000"/>
                <w:kern w:val="0"/>
                <w:sz w:val="20"/>
                <w:szCs w:val="20"/>
                <w14:ligatures w14:val="none"/>
              </w:rPr>
              <w:t>)</w:t>
            </w:r>
          </w:p>
        </w:tc>
        <w:tc>
          <w:tcPr>
            <w:tcW w:w="5953" w:type="dxa"/>
            <w:tcBorders>
              <w:top w:val="single" w:sz="4" w:space="0" w:color="000000"/>
              <w:left w:val="single" w:sz="4" w:space="0" w:color="000000"/>
              <w:bottom w:val="single" w:sz="4" w:space="0" w:color="000000"/>
              <w:right w:val="single" w:sz="4" w:space="0" w:color="000000"/>
            </w:tcBorders>
          </w:tcPr>
          <w:p w14:paraId="2E9F37F7"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596805">
              <w:rPr>
                <w:rFonts w:ascii="Times New Roman" w:eastAsia="Times New Roman" w:hAnsi="Times New Roman" w:cs="Times New Roman"/>
                <w:color w:val="000000"/>
                <w:kern w:val="0"/>
                <w:sz w:val="20"/>
                <w:szCs w:val="20"/>
                <w14:ligatures w14:val="none"/>
              </w:rPr>
              <w:t>Part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Number</w:t>
            </w:r>
            <w:proofErr w:type="spellEnd"/>
            <w:r w:rsidRPr="00596805">
              <w:rPr>
                <w:rFonts w:ascii="Times New Roman" w:eastAsia="Times New Roman" w:hAnsi="Times New Roman" w:cs="Times New Roman"/>
                <w:color w:val="000000"/>
                <w:kern w:val="0"/>
                <w:sz w:val="20"/>
                <w:szCs w:val="20"/>
                <w14:ligatures w14:val="none"/>
              </w:rPr>
              <w:t xml:space="preserve">), trumpas aprašymas ir kiekiai. </w:t>
            </w:r>
            <w:r w:rsidRPr="00596805">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596805">
              <w:rPr>
                <w:rFonts w:ascii="Times New Roman" w:eastAsia="Times New Roman" w:hAnsi="Times New Roman" w:cs="Times New Roman"/>
                <w:i/>
                <w:kern w:val="0"/>
                <w:sz w:val="20"/>
                <w:szCs w:val="20"/>
                <w14:ligatures w14:val="none"/>
              </w:rPr>
              <w:t>Manufacturer</w:t>
            </w:r>
            <w:proofErr w:type="spellEnd"/>
            <w:r w:rsidRPr="00596805">
              <w:rPr>
                <w:rFonts w:ascii="Times New Roman" w:eastAsia="Times New Roman" w:hAnsi="Times New Roman" w:cs="Times New Roman"/>
                <w:i/>
                <w:kern w:val="0"/>
                <w:sz w:val="20"/>
                <w:szCs w:val="20"/>
                <w14:ligatures w14:val="none"/>
              </w:rPr>
              <w:t xml:space="preserve"> </w:t>
            </w:r>
            <w:proofErr w:type="spellStart"/>
            <w:r w:rsidRPr="00596805">
              <w:rPr>
                <w:rFonts w:ascii="Times New Roman" w:eastAsia="Times New Roman" w:hAnsi="Times New Roman" w:cs="Times New Roman"/>
                <w:i/>
                <w:kern w:val="0"/>
                <w:sz w:val="20"/>
                <w:szCs w:val="20"/>
                <w14:ligatures w14:val="none"/>
              </w:rPr>
              <w:t>Authorization</w:t>
            </w:r>
            <w:proofErr w:type="spellEnd"/>
            <w:r w:rsidRPr="00596805">
              <w:rPr>
                <w:rFonts w:ascii="Times New Roman" w:eastAsia="Times New Roman" w:hAnsi="Times New Roman" w:cs="Times New Roman"/>
                <w:i/>
                <w:kern w:val="0"/>
                <w:sz w:val="20"/>
                <w:szCs w:val="20"/>
                <w14:ligatures w14:val="none"/>
              </w:rPr>
              <w:t xml:space="preserve"> </w:t>
            </w:r>
            <w:proofErr w:type="spellStart"/>
            <w:r w:rsidRPr="00596805">
              <w:rPr>
                <w:rFonts w:ascii="Times New Roman" w:eastAsia="Times New Roman" w:hAnsi="Times New Roman" w:cs="Times New Roman"/>
                <w:i/>
                <w:kern w:val="0"/>
                <w:sz w:val="20"/>
                <w:szCs w:val="20"/>
                <w14:ligatures w14:val="none"/>
              </w:rPr>
              <w:t>Form</w:t>
            </w:r>
            <w:proofErr w:type="spellEnd"/>
            <w:r w:rsidRPr="00596805">
              <w:rPr>
                <w:rFonts w:ascii="Times New Roman" w:eastAsia="Times New Roman" w:hAnsi="Times New Roman" w:cs="Times New Roman"/>
                <w:kern w:val="0"/>
                <w:sz w:val="20"/>
                <w:szCs w:val="20"/>
                <w14:ligatures w14:val="none"/>
              </w:rPr>
              <w:t>), adresuota perkančiajai organizacijai.</w:t>
            </w:r>
          </w:p>
        </w:tc>
        <w:tc>
          <w:tcPr>
            <w:tcW w:w="2181" w:type="dxa"/>
            <w:tcBorders>
              <w:top w:val="single" w:sz="4" w:space="0" w:color="000000"/>
              <w:left w:val="single" w:sz="4" w:space="0" w:color="000000"/>
              <w:bottom w:val="single" w:sz="4" w:space="0" w:color="000000"/>
              <w:right w:val="single" w:sz="4" w:space="0" w:color="000000"/>
            </w:tcBorders>
          </w:tcPr>
          <w:p w14:paraId="2D32CC9F"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1DCFF718"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16B367F3"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A78E1B" w14:textId="77777777" w:rsidR="001E15A1" w:rsidRPr="00596805" w:rsidRDefault="001E15A1" w:rsidP="001E15A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color w:val="000000"/>
                <w:kern w:val="0"/>
                <w:sz w:val="20"/>
                <w:szCs w:val="20"/>
                <w14:ligatures w14:val="none"/>
              </w:rPr>
              <w:t>Diegimo paslaugos</w:t>
            </w:r>
          </w:p>
        </w:tc>
        <w:tc>
          <w:tcPr>
            <w:tcW w:w="5953" w:type="dxa"/>
            <w:tcBorders>
              <w:top w:val="single" w:sz="4" w:space="0" w:color="000000"/>
              <w:left w:val="single" w:sz="4" w:space="0" w:color="000000"/>
              <w:bottom w:val="single" w:sz="4" w:space="0" w:color="000000"/>
              <w:right w:val="single" w:sz="4" w:space="0" w:color="000000"/>
            </w:tcBorders>
          </w:tcPr>
          <w:p w14:paraId="6603AC89"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596805">
              <w:rPr>
                <w:rFonts w:ascii="Times New Roman" w:eastAsia="Times New Roman" w:hAnsi="Times New Roman" w:cs="Times New Roman"/>
                <w:color w:val="000000"/>
                <w:kern w:val="0"/>
                <w:sz w:val="20"/>
                <w:szCs w:val="20"/>
                <w14:ligatures w14:val="none"/>
              </w:rPr>
              <w:t>mikrokodas</w:t>
            </w:r>
            <w:proofErr w:type="spellEnd"/>
            <w:r w:rsidRPr="00596805">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35FEFCA1"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181" w:type="dxa"/>
            <w:tcBorders>
              <w:top w:val="single" w:sz="4" w:space="0" w:color="000000"/>
              <w:left w:val="single" w:sz="4" w:space="0" w:color="000000"/>
              <w:bottom w:val="single" w:sz="4" w:space="0" w:color="000000"/>
              <w:right w:val="single" w:sz="4" w:space="0" w:color="000000"/>
            </w:tcBorders>
          </w:tcPr>
          <w:p w14:paraId="122E85CE"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1B95255F"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4E472397"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A2D49D3"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Sertifikavimas</w:t>
            </w:r>
          </w:p>
        </w:tc>
        <w:tc>
          <w:tcPr>
            <w:tcW w:w="5953" w:type="dxa"/>
            <w:tcBorders>
              <w:top w:val="single" w:sz="4" w:space="0" w:color="000000"/>
              <w:left w:val="single" w:sz="4" w:space="0" w:color="000000"/>
              <w:bottom w:val="single" w:sz="4" w:space="0" w:color="000000"/>
              <w:right w:val="single" w:sz="4" w:space="0" w:color="000000"/>
            </w:tcBorders>
          </w:tcPr>
          <w:p w14:paraId="5675E1B1"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Microsoft Windows Server, </w:t>
            </w:r>
            <w:proofErr w:type="spellStart"/>
            <w:r w:rsidRPr="00596805">
              <w:rPr>
                <w:rFonts w:ascii="Times New Roman" w:eastAsia="Times New Roman" w:hAnsi="Times New Roman" w:cs="Times New Roman"/>
                <w:color w:val="000000"/>
                <w:kern w:val="0"/>
                <w:sz w:val="20"/>
                <w:szCs w:val="20"/>
                <w14:ligatures w14:val="none"/>
              </w:rPr>
              <w:t>Red</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Hat</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Enterprise</w:t>
            </w:r>
            <w:proofErr w:type="spellEnd"/>
            <w:r w:rsidRPr="00596805">
              <w:rPr>
                <w:rFonts w:ascii="Times New Roman" w:eastAsia="Times New Roman" w:hAnsi="Times New Roman" w:cs="Times New Roman"/>
                <w:color w:val="000000"/>
                <w:kern w:val="0"/>
                <w:sz w:val="20"/>
                <w:szCs w:val="20"/>
                <w14:ligatures w14:val="none"/>
              </w:rPr>
              <w:t xml:space="preserve"> Linux, SUSE Linux </w:t>
            </w:r>
            <w:proofErr w:type="spellStart"/>
            <w:r w:rsidRPr="00596805">
              <w:rPr>
                <w:rFonts w:ascii="Times New Roman" w:eastAsia="Times New Roman" w:hAnsi="Times New Roman" w:cs="Times New Roman"/>
                <w:color w:val="000000"/>
                <w:kern w:val="0"/>
                <w:sz w:val="20"/>
                <w:szCs w:val="20"/>
                <w14:ligatures w14:val="none"/>
              </w:rPr>
              <w:t>Enterprise</w:t>
            </w:r>
            <w:proofErr w:type="spellEnd"/>
            <w:r w:rsidRPr="00596805">
              <w:rPr>
                <w:rFonts w:ascii="Times New Roman" w:eastAsia="Times New Roman" w:hAnsi="Times New Roman" w:cs="Times New Roman"/>
                <w:color w:val="000000"/>
                <w:kern w:val="0"/>
                <w:sz w:val="20"/>
                <w:szCs w:val="20"/>
                <w14:ligatures w14:val="none"/>
              </w:rPr>
              <w:t xml:space="preserve"> Server, </w:t>
            </w:r>
            <w:proofErr w:type="spellStart"/>
            <w:r w:rsidRPr="00596805">
              <w:rPr>
                <w:rFonts w:ascii="Times New Roman" w:eastAsia="Times New Roman" w:hAnsi="Times New Roman" w:cs="Times New Roman"/>
                <w:color w:val="000000"/>
                <w:kern w:val="0"/>
                <w:sz w:val="20"/>
                <w:szCs w:val="20"/>
                <w14:ligatures w14:val="none"/>
              </w:rPr>
              <w:t>VMware</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vSphere</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ESXi</w:t>
            </w:r>
            <w:proofErr w:type="spellEnd"/>
            <w:r w:rsidRPr="00596805">
              <w:rPr>
                <w:rFonts w:ascii="Times New Roman" w:eastAsia="Times New Roman" w:hAnsi="Times New Roman" w:cs="Times New Roman"/>
                <w:color w:val="000000"/>
                <w:kern w:val="0"/>
                <w:sz w:val="20"/>
                <w:szCs w:val="20"/>
                <w14:ligatures w14:val="none"/>
              </w:rPr>
              <w:t xml:space="preserve">) bei </w:t>
            </w:r>
            <w:proofErr w:type="spellStart"/>
            <w:r w:rsidRPr="00596805">
              <w:rPr>
                <w:rFonts w:ascii="Times New Roman" w:eastAsia="Times New Roman" w:hAnsi="Times New Roman" w:cs="Times New Roman"/>
                <w:color w:val="000000"/>
                <w:kern w:val="0"/>
                <w:sz w:val="20"/>
                <w:szCs w:val="20"/>
                <w14:ligatures w14:val="none"/>
              </w:rPr>
              <w:t>Canonical</w:t>
            </w:r>
            <w:proofErr w:type="spellEnd"/>
            <w:r w:rsidRPr="00596805">
              <w:rPr>
                <w:rFonts w:ascii="Times New Roman" w:eastAsia="Times New Roman" w:hAnsi="Times New Roman" w:cs="Times New Roman"/>
                <w:color w:val="000000"/>
                <w:kern w:val="0"/>
                <w:sz w:val="20"/>
                <w:szCs w:val="20"/>
                <w14:ligatures w14:val="none"/>
              </w:rPr>
              <w:t xml:space="preserve"> </w:t>
            </w:r>
            <w:proofErr w:type="spellStart"/>
            <w:r w:rsidRPr="00596805">
              <w:rPr>
                <w:rFonts w:ascii="Times New Roman" w:eastAsia="Times New Roman" w:hAnsi="Times New Roman" w:cs="Times New Roman"/>
                <w:color w:val="000000"/>
                <w:kern w:val="0"/>
                <w:sz w:val="20"/>
                <w:szCs w:val="20"/>
                <w14:ligatures w14:val="none"/>
              </w:rPr>
              <w:t>Ubuntu</w:t>
            </w:r>
            <w:proofErr w:type="spellEnd"/>
            <w:r w:rsidRPr="00596805">
              <w:rPr>
                <w:rFonts w:ascii="Times New Roman" w:eastAsia="Times New Roman" w:hAnsi="Times New Roman" w:cs="Times New Roman"/>
                <w:color w:val="000000"/>
                <w:kern w:val="0"/>
                <w:sz w:val="20"/>
                <w:szCs w:val="20"/>
                <w14:ligatures w14:val="none"/>
              </w:rPr>
              <w:t xml:space="preserve"> Server LTS. Informacija apie </w:t>
            </w:r>
            <w:proofErr w:type="spellStart"/>
            <w:r w:rsidRPr="00596805">
              <w:rPr>
                <w:rFonts w:ascii="Times New Roman" w:eastAsia="Times New Roman" w:hAnsi="Times New Roman" w:cs="Times New Roman"/>
                <w:color w:val="000000"/>
                <w:kern w:val="0"/>
                <w:sz w:val="20"/>
                <w:szCs w:val="20"/>
                <w14:ligatures w14:val="none"/>
              </w:rPr>
              <w:t>sertifikaciją</w:t>
            </w:r>
            <w:proofErr w:type="spellEnd"/>
            <w:r w:rsidRPr="00596805">
              <w:rPr>
                <w:rFonts w:ascii="Times New Roman" w:eastAsia="Times New Roman" w:hAnsi="Times New Roman" w:cs="Times New Roman"/>
                <w:color w:val="000000"/>
                <w:kern w:val="0"/>
                <w:sz w:val="20"/>
                <w:szCs w:val="20"/>
                <w14:ligatures w14:val="none"/>
              </w:rPr>
              <w:t xml:space="preserve"> turi būti pateikta oficialiame gamintojo tinklalapyje. Visos siūlomos tarnybinės stoties dalys (diskai, procesoriai, atmintis ir kiti įrenginiai) privalo būti pateikti vienos firmos gamintojos, </w:t>
            </w:r>
            <w:proofErr w:type="spellStart"/>
            <w:r w:rsidRPr="00596805">
              <w:rPr>
                <w:rFonts w:ascii="Times New Roman" w:eastAsia="Times New Roman" w:hAnsi="Times New Roman" w:cs="Times New Roman"/>
                <w:color w:val="000000"/>
                <w:kern w:val="0"/>
                <w:sz w:val="20"/>
                <w:szCs w:val="20"/>
                <w14:ligatures w14:val="none"/>
              </w:rPr>
              <w:t>markiruoti</w:t>
            </w:r>
            <w:proofErr w:type="spellEnd"/>
            <w:r w:rsidRPr="00596805">
              <w:rPr>
                <w:rFonts w:ascii="Times New Roman" w:eastAsia="Times New Roman" w:hAnsi="Times New Roman" w:cs="Times New Roman"/>
                <w:color w:val="000000"/>
                <w:kern w:val="0"/>
                <w:sz w:val="20"/>
                <w:szCs w:val="20"/>
                <w14:ligatures w14:val="none"/>
              </w:rPr>
              <w:t xml:space="preserve"> jos kodais ir/ar prekiniais ženklais.</w:t>
            </w:r>
          </w:p>
        </w:tc>
        <w:tc>
          <w:tcPr>
            <w:tcW w:w="2181" w:type="dxa"/>
            <w:tcBorders>
              <w:top w:val="single" w:sz="4" w:space="0" w:color="000000"/>
              <w:left w:val="single" w:sz="4" w:space="0" w:color="000000"/>
              <w:bottom w:val="single" w:sz="4" w:space="0" w:color="000000"/>
              <w:right w:val="single" w:sz="4" w:space="0" w:color="000000"/>
            </w:tcBorders>
          </w:tcPr>
          <w:p w14:paraId="03602C6E"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0020406D"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43C763D6"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34DD6AB"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Kiti reikalavimai</w:t>
            </w:r>
          </w:p>
        </w:tc>
        <w:tc>
          <w:tcPr>
            <w:tcW w:w="5953" w:type="dxa"/>
            <w:tcBorders>
              <w:top w:val="single" w:sz="4" w:space="0" w:color="000000"/>
              <w:left w:val="single" w:sz="4" w:space="0" w:color="000000"/>
              <w:bottom w:val="single" w:sz="4" w:space="0" w:color="000000"/>
              <w:right w:val="single" w:sz="4" w:space="0" w:color="000000"/>
            </w:tcBorders>
          </w:tcPr>
          <w:p w14:paraId="6C31345C"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181" w:type="dxa"/>
            <w:tcBorders>
              <w:top w:val="single" w:sz="4" w:space="0" w:color="000000"/>
              <w:left w:val="single" w:sz="4" w:space="0" w:color="000000"/>
              <w:bottom w:val="single" w:sz="4" w:space="0" w:color="000000"/>
              <w:right w:val="single" w:sz="4" w:space="0" w:color="000000"/>
            </w:tcBorders>
          </w:tcPr>
          <w:p w14:paraId="36B2B03F"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28A9D738"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70543969" w14:textId="77777777" w:rsidR="001E15A1" w:rsidRPr="00596805" w:rsidRDefault="001E15A1" w:rsidP="001E15A1">
            <w:pPr>
              <w:widowControl w:val="0"/>
              <w:numPr>
                <w:ilvl w:val="0"/>
                <w:numId w:val="14"/>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A2B6A9A"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Ekologiniai reikalavimai:</w:t>
            </w:r>
          </w:p>
        </w:tc>
        <w:tc>
          <w:tcPr>
            <w:tcW w:w="5953" w:type="dxa"/>
            <w:tcBorders>
              <w:top w:val="single" w:sz="4" w:space="0" w:color="000000"/>
              <w:left w:val="single" w:sz="4" w:space="0" w:color="000000"/>
              <w:bottom w:val="single" w:sz="4" w:space="0" w:color="000000"/>
              <w:right w:val="single" w:sz="4" w:space="0" w:color="000000"/>
            </w:tcBorders>
          </w:tcPr>
          <w:p w14:paraId="1EA58F1B" w14:textId="77777777" w:rsidR="001E15A1" w:rsidRPr="00596805" w:rsidRDefault="001E15A1" w:rsidP="001E15A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506FCDA2" w14:textId="77777777" w:rsidR="001E15A1" w:rsidRPr="00596805" w:rsidRDefault="001E15A1" w:rsidP="001E15A1">
            <w:pPr>
              <w:spacing w:after="0" w:line="240" w:lineRule="auto"/>
              <w:rPr>
                <w:rFonts w:ascii="Times New Roman" w:eastAsia="Times New Roman" w:hAnsi="Times New Roman" w:cs="Times New Roman"/>
                <w:kern w:val="0"/>
                <w:sz w:val="20"/>
                <w:szCs w:val="20"/>
              </w:rPr>
            </w:pPr>
            <w:r w:rsidRPr="00596805">
              <w:rPr>
                <w:rFonts w:ascii="Times New Roman" w:eastAsia="Times New Roman" w:hAnsi="Times New Roman" w:cs="Times New Roman"/>
                <w:kern w:val="0"/>
                <w:sz w:val="20"/>
                <w:szCs w:val="20"/>
              </w:rPr>
              <w:t>Tiekėjas turi pateikti:</w:t>
            </w:r>
          </w:p>
          <w:p w14:paraId="6C309CFC" w14:textId="77777777" w:rsidR="001E15A1" w:rsidRPr="00596805" w:rsidRDefault="001E15A1" w:rsidP="001E15A1">
            <w:pPr>
              <w:spacing w:after="0" w:line="240" w:lineRule="auto"/>
              <w:jc w:val="both"/>
              <w:rPr>
                <w:rFonts w:ascii="Times New Roman" w:eastAsia="Times New Roman" w:hAnsi="Times New Roman" w:cs="Times New Roman"/>
                <w:kern w:val="0"/>
                <w:sz w:val="20"/>
                <w:szCs w:val="20"/>
              </w:rPr>
            </w:pPr>
            <w:r w:rsidRPr="00596805">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20036749" w14:textId="77777777" w:rsidR="001E15A1" w:rsidRPr="009F3BAE" w:rsidRDefault="001E15A1" w:rsidP="001E15A1">
            <w:pPr>
              <w:spacing w:after="0" w:line="240" w:lineRule="auto"/>
              <w:jc w:val="both"/>
              <w:rPr>
                <w:rFonts w:ascii="Times New Roman" w:eastAsia="Times New Roman" w:hAnsi="Times New Roman" w:cs="Times New Roman"/>
                <w:kern w:val="0"/>
                <w:sz w:val="20"/>
                <w:szCs w:val="20"/>
              </w:rPr>
            </w:pPr>
            <w:r w:rsidRPr="009F3BAE">
              <w:rPr>
                <w:rFonts w:ascii="Times New Roman" w:eastAsia="Times New Roman" w:hAnsi="Times New Roman" w:cs="Times New Roman"/>
                <w:kern w:val="0"/>
                <w:sz w:val="20"/>
                <w:szCs w:val="20"/>
              </w:rPr>
              <w:t xml:space="preserve">b) gamintojo techniniai dokumentai, arba </w:t>
            </w:r>
          </w:p>
          <w:p w14:paraId="3D9E1930"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9F3BAE">
              <w:rPr>
                <w:rFonts w:ascii="Times New Roman" w:eastAsia="Times New Roman" w:hAnsi="Times New Roman" w:cs="Times New Roman"/>
                <w:kern w:val="0"/>
                <w:sz w:val="20"/>
                <w:szCs w:val="20"/>
              </w:rPr>
              <w:t>c) kiti lygiaverčiai įrodymai.</w:t>
            </w:r>
          </w:p>
        </w:tc>
        <w:tc>
          <w:tcPr>
            <w:tcW w:w="2181" w:type="dxa"/>
            <w:tcBorders>
              <w:top w:val="single" w:sz="4" w:space="0" w:color="000000"/>
              <w:left w:val="single" w:sz="4" w:space="0" w:color="000000"/>
              <w:bottom w:val="single" w:sz="4" w:space="0" w:color="000000"/>
              <w:right w:val="single" w:sz="4" w:space="0" w:color="000000"/>
            </w:tcBorders>
          </w:tcPr>
          <w:p w14:paraId="75390CB8"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6BFCCE3C" w14:textId="77777777" w:rsidTr="00DC1A48">
        <w:trPr>
          <w:trHeight w:val="57"/>
        </w:trPr>
        <w:tc>
          <w:tcPr>
            <w:tcW w:w="1304" w:type="dxa"/>
            <w:tcBorders>
              <w:top w:val="single" w:sz="4" w:space="0" w:color="000000"/>
              <w:left w:val="single" w:sz="4" w:space="0" w:color="000000"/>
              <w:bottom w:val="single" w:sz="4" w:space="0" w:color="000000"/>
              <w:right w:val="single" w:sz="4" w:space="0" w:color="000000"/>
            </w:tcBorders>
            <w:tcFitText/>
            <w:vAlign w:val="center"/>
          </w:tcPr>
          <w:p w14:paraId="16B25A3C" w14:textId="77777777" w:rsidR="001E15A1" w:rsidRPr="00596805" w:rsidRDefault="001E15A1" w:rsidP="001E15A1">
            <w:pPr>
              <w:widowControl w:val="0"/>
              <w:numPr>
                <w:ilvl w:val="0"/>
                <w:numId w:val="14"/>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33C6FEF"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Garantinis aptarnavimas</w:t>
            </w:r>
          </w:p>
        </w:tc>
        <w:tc>
          <w:tcPr>
            <w:tcW w:w="5953" w:type="dxa"/>
            <w:tcBorders>
              <w:top w:val="single" w:sz="4" w:space="0" w:color="000000"/>
              <w:left w:val="single" w:sz="4" w:space="0" w:color="000000"/>
              <w:bottom w:val="single" w:sz="4" w:space="0" w:color="000000"/>
              <w:right w:val="single" w:sz="4" w:space="0" w:color="000000"/>
            </w:tcBorders>
          </w:tcPr>
          <w:p w14:paraId="509F103F"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596805">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96805">
              <w:rPr>
                <w:rFonts w:ascii="Times New Roman" w:eastAsia="Times New Roman" w:hAnsi="Times New Roman" w:cs="Times New Roman"/>
                <w:color w:val="000000"/>
                <w:kern w:val="0"/>
                <w:sz w:val="20"/>
                <w:szCs w:val="20"/>
                <w14:ligatures w14:val="none"/>
              </w:rPr>
              <w:br/>
            </w:r>
            <w:r w:rsidRPr="00596805">
              <w:rPr>
                <w:rFonts w:ascii="Times New Roman" w:eastAsia="Times New Roman" w:hAnsi="Times New Roman" w:cs="Times New Roman"/>
                <w:bCs/>
                <w:kern w:val="0"/>
                <w:sz w:val="20"/>
                <w:szCs w:val="20"/>
                <w14:ligatures w14:val="none"/>
              </w:rPr>
              <w:t xml:space="preserve">Kietieji diskai (angl. </w:t>
            </w:r>
            <w:r w:rsidRPr="00596805">
              <w:rPr>
                <w:rFonts w:ascii="Times New Roman" w:eastAsia="Times New Roman" w:hAnsi="Times New Roman" w:cs="Times New Roman"/>
                <w:bCs/>
                <w:i/>
                <w:kern w:val="0"/>
                <w:sz w:val="20"/>
                <w:szCs w:val="20"/>
                <w14:ligatures w14:val="none"/>
              </w:rPr>
              <w:t>HDD</w:t>
            </w:r>
            <w:r w:rsidRPr="00596805">
              <w:rPr>
                <w:rFonts w:ascii="Times New Roman" w:eastAsia="Times New Roman" w:hAnsi="Times New Roman" w:cs="Times New Roman"/>
                <w:bCs/>
                <w:kern w:val="0"/>
                <w:sz w:val="20"/>
                <w:szCs w:val="20"/>
                <w14:ligatures w14:val="none"/>
              </w:rPr>
              <w:t xml:space="preserve">) ar puslaidininkiniai diskai (angl. </w:t>
            </w:r>
            <w:r w:rsidRPr="00596805">
              <w:rPr>
                <w:rFonts w:ascii="Times New Roman" w:eastAsia="Times New Roman" w:hAnsi="Times New Roman" w:cs="Times New Roman"/>
                <w:bCs/>
                <w:i/>
                <w:kern w:val="0"/>
                <w:sz w:val="20"/>
                <w:szCs w:val="20"/>
                <w14:ligatures w14:val="none"/>
              </w:rPr>
              <w:t>SSD</w:t>
            </w:r>
            <w:r w:rsidRPr="00596805">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96805">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96805">
              <w:rPr>
                <w:rFonts w:ascii="Times New Roman" w:eastAsia="Times New Roman" w:hAnsi="Times New Roman" w:cs="Times New Roman"/>
                <w:color w:val="000000"/>
                <w:kern w:val="0"/>
                <w:sz w:val="20"/>
                <w:szCs w:val="20"/>
                <w14:ligatures w14:val="none"/>
              </w:rPr>
              <w:br/>
              <w:t xml:space="preserve">Visi aukščiau išvardinti reikalavimai privalo būti garantuojami </w:t>
            </w:r>
            <w:r w:rsidRPr="00596805">
              <w:rPr>
                <w:rFonts w:ascii="Times New Roman" w:eastAsia="Times New Roman" w:hAnsi="Times New Roman" w:cs="Times New Roman"/>
                <w:color w:val="000000"/>
                <w:kern w:val="0"/>
                <w:sz w:val="20"/>
                <w:szCs w:val="20"/>
                <w14:ligatures w14:val="none"/>
              </w:rPr>
              <w:lastRenderedPageBreak/>
              <w:t>gamintojo (pateikti tai liudijančią gamintojo dokumentaciją, jei tai yra standartiniai oficialūs gamintojo įsipareigojimai, arba komplektuoti papildomus gamintojo serviso produktus, nurodant pasiūlyme jų kodus ir pavadinimus).</w:t>
            </w:r>
          </w:p>
        </w:tc>
        <w:tc>
          <w:tcPr>
            <w:tcW w:w="2181" w:type="dxa"/>
            <w:tcBorders>
              <w:top w:val="single" w:sz="4" w:space="0" w:color="000000"/>
              <w:left w:val="single" w:sz="4" w:space="0" w:color="000000"/>
              <w:bottom w:val="single" w:sz="4" w:space="0" w:color="000000"/>
              <w:right w:val="single" w:sz="4" w:space="0" w:color="000000"/>
            </w:tcBorders>
          </w:tcPr>
          <w:p w14:paraId="013F145C" w14:textId="77777777" w:rsidR="001E15A1" w:rsidRPr="00596805" w:rsidRDefault="001E15A1" w:rsidP="001E15A1">
            <w:pPr>
              <w:widowControl w:val="0"/>
              <w:spacing w:after="0" w:line="240" w:lineRule="auto"/>
              <w:rPr>
                <w:rFonts w:ascii="Times New Roman" w:eastAsia="Times New Roman" w:hAnsi="Times New Roman" w:cs="Times New Roman"/>
                <w:color w:val="000000"/>
                <w:kern w:val="0"/>
                <w:sz w:val="20"/>
                <w:szCs w:val="20"/>
                <w14:ligatures w14:val="none"/>
              </w:rPr>
            </w:pPr>
          </w:p>
        </w:tc>
      </w:tr>
      <w:tr w:rsidR="001E15A1" w:rsidRPr="00596805" w14:paraId="7B2D2044" w14:textId="77777777" w:rsidTr="00DC1A48">
        <w:trPr>
          <w:trHeight w:val="57"/>
        </w:trPr>
        <w:tc>
          <w:tcPr>
            <w:tcW w:w="9242" w:type="dxa"/>
            <w:gridSpan w:val="3"/>
            <w:tcBorders>
              <w:top w:val="single" w:sz="4" w:space="0" w:color="000000"/>
              <w:left w:val="single" w:sz="4" w:space="0" w:color="000000"/>
              <w:bottom w:val="single" w:sz="4" w:space="0" w:color="000000"/>
              <w:right w:val="single" w:sz="4" w:space="0" w:color="000000"/>
            </w:tcBorders>
            <w:vAlign w:val="bottom"/>
          </w:tcPr>
          <w:p w14:paraId="5C80B235" w14:textId="77777777" w:rsidR="001E15A1" w:rsidRPr="00596805" w:rsidRDefault="001E15A1" w:rsidP="001E15A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Tarnybinės stoties modelis, firma-gamintoja, kilmės šalis</w:t>
            </w:r>
          </w:p>
        </w:tc>
        <w:tc>
          <w:tcPr>
            <w:tcW w:w="2181" w:type="dxa"/>
            <w:tcBorders>
              <w:top w:val="single" w:sz="4" w:space="0" w:color="000000"/>
              <w:left w:val="single" w:sz="4" w:space="0" w:color="000000"/>
              <w:bottom w:val="single" w:sz="4" w:space="0" w:color="000000"/>
              <w:right w:val="single" w:sz="4" w:space="0" w:color="000000"/>
            </w:tcBorders>
            <w:vAlign w:val="bottom"/>
          </w:tcPr>
          <w:p w14:paraId="50417B89" w14:textId="77777777" w:rsidR="001E15A1" w:rsidRPr="00596805" w:rsidRDefault="001E15A1" w:rsidP="001E15A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E15A1" w:rsidRPr="00596805" w14:paraId="24ECC8E6" w14:textId="77777777" w:rsidTr="00DC1A48">
        <w:trPr>
          <w:trHeight w:val="57"/>
        </w:trPr>
        <w:tc>
          <w:tcPr>
            <w:tcW w:w="9242" w:type="dxa"/>
            <w:gridSpan w:val="3"/>
            <w:tcBorders>
              <w:top w:val="single" w:sz="4" w:space="0" w:color="000000"/>
              <w:left w:val="single" w:sz="4" w:space="0" w:color="000000"/>
              <w:bottom w:val="single" w:sz="4" w:space="0" w:color="000000"/>
              <w:right w:val="single" w:sz="4" w:space="0" w:color="000000"/>
            </w:tcBorders>
            <w:vAlign w:val="bottom"/>
          </w:tcPr>
          <w:p w14:paraId="0D3BC751" w14:textId="77777777" w:rsidR="001E15A1" w:rsidRPr="00596805" w:rsidRDefault="001E15A1" w:rsidP="001E15A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 xml:space="preserve">Pristatymo terminas, nuo užsakymo pateikimo dienos ne </w:t>
            </w:r>
            <w:r w:rsidRPr="00596805">
              <w:rPr>
                <w:rFonts w:ascii="Times New Roman" w:eastAsia="Times New Roman" w:hAnsi="Times New Roman" w:cs="Times New Roman"/>
                <w:kern w:val="0"/>
                <w:sz w:val="20"/>
                <w:szCs w:val="20"/>
                <w14:ligatures w14:val="none"/>
              </w:rPr>
              <w:t>ilgiau kaip 6 mėn.</w:t>
            </w:r>
          </w:p>
        </w:tc>
        <w:tc>
          <w:tcPr>
            <w:tcW w:w="2181" w:type="dxa"/>
            <w:tcBorders>
              <w:top w:val="single" w:sz="4" w:space="0" w:color="000000"/>
              <w:left w:val="single" w:sz="4" w:space="0" w:color="000000"/>
              <w:bottom w:val="single" w:sz="4" w:space="0" w:color="000000"/>
              <w:right w:val="single" w:sz="4" w:space="0" w:color="000000"/>
            </w:tcBorders>
            <w:vAlign w:val="bottom"/>
          </w:tcPr>
          <w:p w14:paraId="495A3695" w14:textId="77777777" w:rsidR="001E15A1" w:rsidRPr="00596805" w:rsidRDefault="001E15A1" w:rsidP="001E15A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E15A1" w:rsidRPr="00596805" w14:paraId="44561F21" w14:textId="77777777" w:rsidTr="00DC1A48">
        <w:trPr>
          <w:trHeight w:val="57"/>
        </w:trPr>
        <w:tc>
          <w:tcPr>
            <w:tcW w:w="9242" w:type="dxa"/>
            <w:gridSpan w:val="3"/>
            <w:tcBorders>
              <w:top w:val="single" w:sz="4" w:space="0" w:color="000000"/>
              <w:left w:val="single" w:sz="4" w:space="0" w:color="000000"/>
              <w:bottom w:val="single" w:sz="4" w:space="0" w:color="000000"/>
              <w:right w:val="single" w:sz="4" w:space="0" w:color="000000"/>
            </w:tcBorders>
            <w:vAlign w:val="bottom"/>
          </w:tcPr>
          <w:p w14:paraId="2AE3E012" w14:textId="77777777" w:rsidR="001E15A1" w:rsidRPr="00596805" w:rsidRDefault="001E15A1" w:rsidP="001E15A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181" w:type="dxa"/>
            <w:tcBorders>
              <w:top w:val="single" w:sz="4" w:space="0" w:color="000000"/>
              <w:left w:val="single" w:sz="4" w:space="0" w:color="000000"/>
              <w:bottom w:val="single" w:sz="4" w:space="0" w:color="000000"/>
              <w:right w:val="single" w:sz="4" w:space="0" w:color="000000"/>
            </w:tcBorders>
            <w:vAlign w:val="bottom"/>
          </w:tcPr>
          <w:p w14:paraId="0317D514" w14:textId="77777777" w:rsidR="001E15A1" w:rsidRPr="00596805" w:rsidRDefault="001E15A1" w:rsidP="001E15A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E15A1" w:rsidRPr="00596805" w14:paraId="11A4256F" w14:textId="77777777" w:rsidTr="00DC1A48">
        <w:trPr>
          <w:trHeight w:val="57"/>
        </w:trPr>
        <w:tc>
          <w:tcPr>
            <w:tcW w:w="9242" w:type="dxa"/>
            <w:gridSpan w:val="3"/>
            <w:tcBorders>
              <w:top w:val="single" w:sz="4" w:space="0" w:color="000000"/>
              <w:left w:val="single" w:sz="4" w:space="0" w:color="000000"/>
              <w:bottom w:val="single" w:sz="4" w:space="0" w:color="000000"/>
              <w:right w:val="single" w:sz="4" w:space="0" w:color="000000"/>
            </w:tcBorders>
            <w:vAlign w:val="bottom"/>
          </w:tcPr>
          <w:p w14:paraId="36F51E0A" w14:textId="77777777" w:rsidR="001E15A1" w:rsidRPr="00596805" w:rsidRDefault="001E15A1" w:rsidP="001E15A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181" w:type="dxa"/>
            <w:tcBorders>
              <w:top w:val="single" w:sz="4" w:space="0" w:color="000000"/>
              <w:left w:val="single" w:sz="4" w:space="0" w:color="000000"/>
              <w:bottom w:val="single" w:sz="4" w:space="0" w:color="000000"/>
              <w:right w:val="single" w:sz="4" w:space="0" w:color="000000"/>
            </w:tcBorders>
            <w:vAlign w:val="bottom"/>
          </w:tcPr>
          <w:p w14:paraId="748E496F" w14:textId="77777777" w:rsidR="001E15A1" w:rsidRPr="00596805" w:rsidRDefault="001E15A1" w:rsidP="001E15A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E15A1" w:rsidRPr="00596805" w14:paraId="67761D73" w14:textId="77777777" w:rsidTr="00DC1A48">
        <w:trPr>
          <w:trHeight w:val="57"/>
        </w:trPr>
        <w:tc>
          <w:tcPr>
            <w:tcW w:w="9242" w:type="dxa"/>
            <w:gridSpan w:val="3"/>
            <w:tcBorders>
              <w:top w:val="single" w:sz="4" w:space="0" w:color="000000"/>
              <w:left w:val="single" w:sz="4" w:space="0" w:color="000000"/>
              <w:bottom w:val="single" w:sz="4" w:space="0" w:color="000000"/>
              <w:right w:val="single" w:sz="4" w:space="0" w:color="000000"/>
            </w:tcBorders>
            <w:vAlign w:val="bottom"/>
          </w:tcPr>
          <w:p w14:paraId="613CBB69" w14:textId="77777777" w:rsidR="001E15A1" w:rsidRPr="00596805" w:rsidRDefault="001E15A1" w:rsidP="001E15A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181" w:type="dxa"/>
            <w:tcBorders>
              <w:top w:val="single" w:sz="4" w:space="0" w:color="000000"/>
              <w:left w:val="single" w:sz="4" w:space="0" w:color="000000"/>
              <w:bottom w:val="single" w:sz="4" w:space="0" w:color="000000"/>
              <w:right w:val="single" w:sz="4" w:space="0" w:color="000000"/>
            </w:tcBorders>
            <w:vAlign w:val="bottom"/>
          </w:tcPr>
          <w:p w14:paraId="71EE8BCD" w14:textId="77777777" w:rsidR="001E15A1" w:rsidRPr="00596805" w:rsidRDefault="001E15A1" w:rsidP="001E15A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941B1EF" w14:textId="77777777" w:rsidR="00C12919" w:rsidRPr="00804B66" w:rsidRDefault="00C12919" w:rsidP="00F57D4E">
      <w:pPr>
        <w:spacing w:after="0" w:line="240" w:lineRule="auto"/>
        <w:rPr>
          <w:rFonts w:ascii="Times New Roman" w:eastAsia="Times New Roman" w:hAnsi="Times New Roman" w:cs="Times New Roman"/>
          <w:b/>
          <w:kern w:val="0"/>
          <w:sz w:val="22"/>
          <w:szCs w:val="22"/>
          <w14:ligatures w14:val="none"/>
        </w:rPr>
      </w:pPr>
    </w:p>
    <w:p w14:paraId="61D460A5" w14:textId="488040AC" w:rsidR="00C12919" w:rsidRPr="00596805" w:rsidRDefault="00E303E7" w:rsidP="00F57D4E">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C12919" w:rsidRPr="00596805">
        <w:rPr>
          <w:rFonts w:ascii="Times New Roman" w:eastAsia="Times New Roman" w:hAnsi="Times New Roman" w:cs="Times New Roman"/>
          <w:b/>
          <w:kern w:val="0"/>
          <w14:ligatures w14:val="none"/>
        </w:rPr>
        <w:t>9.2  Techniniai reikalavimai prievadų sąsajai PS1</w:t>
      </w:r>
    </w:p>
    <w:tbl>
      <w:tblPr>
        <w:tblW w:w="11423" w:type="dxa"/>
        <w:tblInd w:w="-724" w:type="dxa"/>
        <w:tblLook w:val="04A0" w:firstRow="1" w:lastRow="0" w:firstColumn="1" w:lastColumn="0" w:noHBand="0" w:noVBand="1"/>
      </w:tblPr>
      <w:tblGrid>
        <w:gridCol w:w="1286"/>
        <w:gridCol w:w="1985"/>
        <w:gridCol w:w="6090"/>
        <w:gridCol w:w="2062"/>
      </w:tblGrid>
      <w:tr w:rsidR="00DC1A48" w:rsidRPr="00596805" w14:paraId="6B9419C5" w14:textId="77777777" w:rsidTr="00DC1A48">
        <w:trPr>
          <w:trHeight w:val="57"/>
        </w:trPr>
        <w:tc>
          <w:tcPr>
            <w:tcW w:w="1286" w:type="dxa"/>
            <w:tcBorders>
              <w:top w:val="single" w:sz="8" w:space="0" w:color="auto"/>
              <w:left w:val="single" w:sz="8" w:space="0" w:color="auto"/>
              <w:bottom w:val="single" w:sz="8" w:space="0" w:color="auto"/>
              <w:right w:val="single" w:sz="8" w:space="0" w:color="auto"/>
            </w:tcBorders>
            <w:shd w:val="clear" w:color="auto" w:fill="DEDAC4"/>
            <w:vAlign w:val="center"/>
          </w:tcPr>
          <w:p w14:paraId="3EAAB0E9" w14:textId="1FDD7A0D"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3551AD24" w14:textId="2EE6D5D1"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196C1765" w14:textId="2D368501"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62" w:type="dxa"/>
            <w:tcBorders>
              <w:top w:val="single" w:sz="8" w:space="0" w:color="auto"/>
              <w:left w:val="nil"/>
              <w:bottom w:val="single" w:sz="8" w:space="0" w:color="auto"/>
              <w:right w:val="single" w:sz="8" w:space="0" w:color="auto"/>
            </w:tcBorders>
            <w:shd w:val="clear" w:color="auto" w:fill="DEDAC4"/>
            <w:vAlign w:val="center"/>
          </w:tcPr>
          <w:p w14:paraId="04C3EE28" w14:textId="1F994238"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833858" w:rsidRPr="00596805" w14:paraId="156FF319" w14:textId="77777777" w:rsidTr="00DC1A48">
        <w:trPr>
          <w:trHeight w:val="57"/>
        </w:trPr>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2BAD7EF9" w14:textId="77777777" w:rsidR="00833858" w:rsidRPr="00596805" w:rsidRDefault="00833858" w:rsidP="00833858">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9ECD938" w14:textId="77777777" w:rsidR="00833858" w:rsidRPr="00596805" w:rsidRDefault="00833858" w:rsidP="0083385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4E560D1D"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5641EE38"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 turi būti suderinama su šiame pirkime siūloma tarnybine stotimi H tipo. Privaloma pateikti nuorodą į tai patvirtinančią gamintojo techninę dokumentaciją.</w:t>
            </w:r>
          </w:p>
        </w:tc>
        <w:tc>
          <w:tcPr>
            <w:tcW w:w="2062" w:type="dxa"/>
            <w:tcBorders>
              <w:top w:val="single" w:sz="4" w:space="0" w:color="000000"/>
              <w:left w:val="single" w:sz="4" w:space="0" w:color="000000"/>
              <w:bottom w:val="single" w:sz="4" w:space="0" w:color="000000"/>
              <w:right w:val="single" w:sz="4" w:space="0" w:color="000000"/>
            </w:tcBorders>
          </w:tcPr>
          <w:p w14:paraId="3A5CCEA2"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7CC13FA7" w14:textId="77777777" w:rsidTr="00DC1A48">
        <w:trPr>
          <w:trHeight w:val="57"/>
        </w:trPr>
        <w:tc>
          <w:tcPr>
            <w:tcW w:w="1286" w:type="dxa"/>
            <w:vMerge/>
            <w:tcBorders>
              <w:top w:val="single" w:sz="4" w:space="0" w:color="000000"/>
              <w:left w:val="single" w:sz="4" w:space="0" w:color="000000"/>
              <w:bottom w:val="single" w:sz="4" w:space="0" w:color="000000"/>
              <w:right w:val="single" w:sz="4" w:space="0" w:color="000000"/>
            </w:tcBorders>
            <w:vAlign w:val="center"/>
          </w:tcPr>
          <w:p w14:paraId="02CDBC2F" w14:textId="77777777" w:rsidR="00833858" w:rsidRPr="00596805" w:rsidRDefault="00833858" w:rsidP="00833858">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9B91019" w14:textId="77777777" w:rsidR="00833858" w:rsidRPr="00596805" w:rsidRDefault="00833858" w:rsidP="00833858">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BAB4B54"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QSFP28 </w:t>
            </w:r>
            <w:proofErr w:type="spellStart"/>
            <w:r w:rsidRPr="00596805">
              <w:rPr>
                <w:rFonts w:ascii="Times New Roman" w:eastAsia="Times New Roman" w:hAnsi="Times New Roman" w:cs="Times New Roman"/>
                <w:kern w:val="0"/>
                <w:sz w:val="20"/>
                <w:szCs w:val="20"/>
                <w14:ligatures w14:val="none"/>
              </w:rPr>
              <w:t>Single</w:t>
            </w:r>
            <w:proofErr w:type="spellEnd"/>
            <w:r w:rsidRPr="00596805">
              <w:rPr>
                <w:rFonts w:ascii="Times New Roman" w:eastAsia="Times New Roman" w:hAnsi="Times New Roman" w:cs="Times New Roman"/>
                <w:kern w:val="0"/>
                <w:sz w:val="20"/>
                <w:szCs w:val="20"/>
                <w14:ligatures w14:val="none"/>
              </w:rPr>
              <w:t xml:space="preserve"> Lambda</w:t>
            </w:r>
          </w:p>
        </w:tc>
        <w:tc>
          <w:tcPr>
            <w:tcW w:w="2062" w:type="dxa"/>
            <w:tcBorders>
              <w:top w:val="single" w:sz="4" w:space="0" w:color="000000"/>
              <w:left w:val="single" w:sz="4" w:space="0" w:color="000000"/>
              <w:bottom w:val="single" w:sz="4" w:space="0" w:color="000000"/>
              <w:right w:val="single" w:sz="4" w:space="0" w:color="000000"/>
            </w:tcBorders>
          </w:tcPr>
          <w:p w14:paraId="3575A17E"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2F133BA2" w14:textId="77777777" w:rsidTr="00DC1A48">
        <w:trPr>
          <w:trHeight w:val="57"/>
        </w:trPr>
        <w:tc>
          <w:tcPr>
            <w:tcW w:w="1286" w:type="dxa"/>
            <w:vMerge/>
            <w:tcBorders>
              <w:top w:val="single" w:sz="4" w:space="0" w:color="000000"/>
              <w:left w:val="single" w:sz="4" w:space="0" w:color="000000"/>
              <w:bottom w:val="single" w:sz="4" w:space="0" w:color="000000"/>
              <w:right w:val="single" w:sz="4" w:space="0" w:color="000000"/>
            </w:tcBorders>
            <w:vAlign w:val="center"/>
          </w:tcPr>
          <w:p w14:paraId="1CB3E48E" w14:textId="77777777" w:rsidR="00833858" w:rsidRPr="00596805" w:rsidRDefault="00833858" w:rsidP="0083385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C53CADE"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59A71B9"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vienmodį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Single-Mode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(SMF)).</w:t>
            </w:r>
          </w:p>
        </w:tc>
        <w:tc>
          <w:tcPr>
            <w:tcW w:w="2062" w:type="dxa"/>
            <w:tcBorders>
              <w:top w:val="single" w:sz="4" w:space="0" w:color="000000"/>
              <w:left w:val="single" w:sz="4" w:space="0" w:color="000000"/>
              <w:bottom w:val="single" w:sz="4" w:space="0" w:color="000000"/>
              <w:right w:val="single" w:sz="4" w:space="0" w:color="000000"/>
            </w:tcBorders>
          </w:tcPr>
          <w:p w14:paraId="4109C68F"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76197BB6" w14:textId="77777777" w:rsidTr="00DC1A48">
        <w:trPr>
          <w:trHeight w:val="57"/>
        </w:trPr>
        <w:tc>
          <w:tcPr>
            <w:tcW w:w="1286" w:type="dxa"/>
            <w:vMerge/>
            <w:tcBorders>
              <w:top w:val="single" w:sz="4" w:space="0" w:color="000000"/>
              <w:left w:val="single" w:sz="4" w:space="0" w:color="000000"/>
              <w:bottom w:val="single" w:sz="4" w:space="0" w:color="000000"/>
              <w:right w:val="single" w:sz="4" w:space="0" w:color="000000"/>
            </w:tcBorders>
            <w:vAlign w:val="center"/>
          </w:tcPr>
          <w:p w14:paraId="0FE38DF8" w14:textId="77777777" w:rsidR="00833858" w:rsidRPr="00596805" w:rsidRDefault="00833858" w:rsidP="0083385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7CA2DF3"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251885D"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 xml:space="preserve">Sąsajos jungties tipas: </w:t>
            </w:r>
            <w:proofErr w:type="spellStart"/>
            <w:r w:rsidRPr="00596805">
              <w:rPr>
                <w:rFonts w:ascii="Times New Roman" w:eastAsia="Times New Roman" w:hAnsi="Times New Roman" w:cs="Times New Roman"/>
                <w:kern w:val="0"/>
                <w:sz w:val="20"/>
                <w:szCs w:val="20"/>
                <w14:ligatures w14:val="none"/>
              </w:rPr>
              <w:t>Double</w:t>
            </w:r>
            <w:proofErr w:type="spellEnd"/>
            <w:r w:rsidRPr="00596805">
              <w:rPr>
                <w:rFonts w:ascii="Times New Roman" w:eastAsia="Times New Roman" w:hAnsi="Times New Roman" w:cs="Times New Roman"/>
                <w:kern w:val="0"/>
                <w:sz w:val="20"/>
                <w:szCs w:val="20"/>
                <w14:ligatures w14:val="none"/>
              </w:rPr>
              <w:t xml:space="preserve"> LC.</w:t>
            </w:r>
          </w:p>
        </w:tc>
        <w:tc>
          <w:tcPr>
            <w:tcW w:w="2062" w:type="dxa"/>
            <w:tcBorders>
              <w:top w:val="single" w:sz="4" w:space="0" w:color="000000"/>
              <w:left w:val="single" w:sz="4" w:space="0" w:color="000000"/>
              <w:bottom w:val="single" w:sz="4" w:space="0" w:color="000000"/>
              <w:right w:val="single" w:sz="4" w:space="0" w:color="000000"/>
            </w:tcBorders>
          </w:tcPr>
          <w:p w14:paraId="5CE91D64"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559DDF8A" w14:textId="77777777" w:rsidTr="00DC1A48">
        <w:trPr>
          <w:trHeight w:val="57"/>
        </w:trPr>
        <w:tc>
          <w:tcPr>
            <w:tcW w:w="1286" w:type="dxa"/>
            <w:vMerge/>
            <w:tcBorders>
              <w:top w:val="single" w:sz="4" w:space="0" w:color="000000"/>
              <w:left w:val="single" w:sz="4" w:space="0" w:color="000000"/>
              <w:bottom w:val="single" w:sz="4" w:space="0" w:color="000000"/>
              <w:right w:val="single" w:sz="4" w:space="0" w:color="000000"/>
            </w:tcBorders>
            <w:vAlign w:val="center"/>
          </w:tcPr>
          <w:p w14:paraId="4AABF505" w14:textId="77777777" w:rsidR="00833858" w:rsidRPr="00596805" w:rsidRDefault="00833858" w:rsidP="0083385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1E39D0E"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40CEC90" w14:textId="77777777" w:rsidR="00833858" w:rsidRPr="00596805" w:rsidRDefault="00833858" w:rsidP="00833858">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0EDC3F49" w14:textId="77777777" w:rsidR="00833858" w:rsidRPr="00596805" w:rsidRDefault="00833858" w:rsidP="00833858">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3274875F" w14:textId="77777777" w:rsidR="00833858" w:rsidRPr="00596805" w:rsidRDefault="00833858" w:rsidP="00833858">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62" w:type="dxa"/>
            <w:tcBorders>
              <w:top w:val="single" w:sz="4" w:space="0" w:color="000000"/>
              <w:left w:val="single" w:sz="4" w:space="0" w:color="000000"/>
              <w:bottom w:val="single" w:sz="4" w:space="0" w:color="000000"/>
              <w:right w:val="single" w:sz="4" w:space="0" w:color="000000"/>
            </w:tcBorders>
          </w:tcPr>
          <w:p w14:paraId="3B7A15AA"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40F651F1" w14:textId="77777777" w:rsidTr="00DC1A48">
        <w:trPr>
          <w:trHeight w:val="57"/>
        </w:trPr>
        <w:tc>
          <w:tcPr>
            <w:tcW w:w="1286" w:type="dxa"/>
            <w:vMerge/>
            <w:tcBorders>
              <w:top w:val="single" w:sz="4" w:space="0" w:color="000000"/>
              <w:left w:val="single" w:sz="4" w:space="0" w:color="000000"/>
              <w:bottom w:val="single" w:sz="4" w:space="0" w:color="000000"/>
              <w:right w:val="single" w:sz="4" w:space="0" w:color="000000"/>
            </w:tcBorders>
            <w:vAlign w:val="center"/>
          </w:tcPr>
          <w:p w14:paraId="2495A799" w14:textId="77777777" w:rsidR="00833858" w:rsidRPr="00596805" w:rsidRDefault="00833858" w:rsidP="0083385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C4B52BB"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0B1819D"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500m (OS2).</w:t>
            </w:r>
          </w:p>
        </w:tc>
        <w:tc>
          <w:tcPr>
            <w:tcW w:w="2062" w:type="dxa"/>
            <w:tcBorders>
              <w:top w:val="single" w:sz="4" w:space="0" w:color="000000"/>
              <w:left w:val="single" w:sz="4" w:space="0" w:color="000000"/>
              <w:bottom w:val="single" w:sz="4" w:space="0" w:color="000000"/>
              <w:right w:val="single" w:sz="4" w:space="0" w:color="000000"/>
            </w:tcBorders>
          </w:tcPr>
          <w:p w14:paraId="04C627ED"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525A7650" w14:textId="77777777" w:rsidTr="00DC1A48">
        <w:trPr>
          <w:trHeight w:val="57"/>
        </w:trPr>
        <w:tc>
          <w:tcPr>
            <w:tcW w:w="1286" w:type="dxa"/>
            <w:vMerge/>
            <w:tcBorders>
              <w:top w:val="single" w:sz="4" w:space="0" w:color="000000"/>
              <w:left w:val="single" w:sz="4" w:space="0" w:color="000000"/>
              <w:bottom w:val="single" w:sz="4" w:space="0" w:color="000000"/>
              <w:right w:val="single" w:sz="4" w:space="0" w:color="000000"/>
            </w:tcBorders>
            <w:vAlign w:val="center"/>
          </w:tcPr>
          <w:p w14:paraId="44B24FC9" w14:textId="77777777" w:rsidR="00833858" w:rsidRPr="00596805" w:rsidRDefault="00833858" w:rsidP="0083385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7ABA591"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EFB7375" w14:textId="77777777" w:rsidR="00833858" w:rsidRPr="00596805" w:rsidRDefault="00833858" w:rsidP="00833858">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6F8929CA" w14:textId="77777777" w:rsidR="00833858" w:rsidRPr="00596805" w:rsidRDefault="00833858" w:rsidP="00833858">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062" w:type="dxa"/>
            <w:tcBorders>
              <w:top w:val="single" w:sz="4" w:space="0" w:color="000000"/>
              <w:left w:val="single" w:sz="4" w:space="0" w:color="000000"/>
              <w:bottom w:val="single" w:sz="4" w:space="0" w:color="000000"/>
              <w:right w:val="single" w:sz="4" w:space="0" w:color="000000"/>
            </w:tcBorders>
          </w:tcPr>
          <w:p w14:paraId="7C1525DC"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3D7E7277" w14:textId="77777777" w:rsidTr="00DC1A48">
        <w:trPr>
          <w:trHeight w:val="57"/>
        </w:trPr>
        <w:tc>
          <w:tcPr>
            <w:tcW w:w="1286" w:type="dxa"/>
            <w:vMerge/>
            <w:tcBorders>
              <w:top w:val="single" w:sz="4" w:space="0" w:color="000000"/>
              <w:left w:val="single" w:sz="4" w:space="0" w:color="000000"/>
              <w:bottom w:val="single" w:sz="4" w:space="0" w:color="000000"/>
              <w:right w:val="single" w:sz="4" w:space="0" w:color="000000"/>
            </w:tcBorders>
            <w:vAlign w:val="center"/>
          </w:tcPr>
          <w:p w14:paraId="7379AB9C" w14:textId="77777777" w:rsidR="00833858" w:rsidRPr="00596805" w:rsidRDefault="00833858" w:rsidP="0083385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DB963A1"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C2FD6F3"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62" w:type="dxa"/>
            <w:tcBorders>
              <w:top w:val="single" w:sz="4" w:space="0" w:color="000000"/>
              <w:left w:val="single" w:sz="4" w:space="0" w:color="000000"/>
              <w:bottom w:val="single" w:sz="4" w:space="0" w:color="000000"/>
              <w:right w:val="single" w:sz="4" w:space="0" w:color="000000"/>
            </w:tcBorders>
          </w:tcPr>
          <w:p w14:paraId="025622B7"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731AD46C" w14:textId="77777777" w:rsidTr="00DC1A48">
        <w:trPr>
          <w:trHeight w:val="57"/>
        </w:trPr>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36FA0A9D" w14:textId="77777777" w:rsidR="00833858" w:rsidRPr="00596805" w:rsidRDefault="00833858" w:rsidP="00833858">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175E92D" w14:textId="77777777" w:rsidR="00833858" w:rsidRPr="00596805" w:rsidRDefault="00833858" w:rsidP="0083385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137F2969" w14:textId="77777777" w:rsidR="00833858" w:rsidRPr="00596805" w:rsidRDefault="00833858" w:rsidP="00833858">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62" w:type="dxa"/>
            <w:tcBorders>
              <w:top w:val="single" w:sz="4" w:space="0" w:color="000000"/>
              <w:left w:val="single" w:sz="4" w:space="0" w:color="000000"/>
              <w:bottom w:val="single" w:sz="4" w:space="0" w:color="000000"/>
              <w:right w:val="single" w:sz="4" w:space="0" w:color="000000"/>
            </w:tcBorders>
          </w:tcPr>
          <w:p w14:paraId="10644E41"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1717AEB9" w14:textId="77777777" w:rsidTr="00DC1A48">
        <w:trPr>
          <w:trHeight w:val="57"/>
        </w:trPr>
        <w:tc>
          <w:tcPr>
            <w:tcW w:w="1286" w:type="dxa"/>
            <w:vMerge/>
            <w:tcBorders>
              <w:top w:val="single" w:sz="4" w:space="0" w:color="000000"/>
              <w:left w:val="single" w:sz="4" w:space="0" w:color="000000"/>
              <w:bottom w:val="single" w:sz="4" w:space="0" w:color="000000"/>
              <w:right w:val="single" w:sz="4" w:space="0" w:color="000000"/>
            </w:tcBorders>
            <w:vAlign w:val="center"/>
          </w:tcPr>
          <w:p w14:paraId="67543801" w14:textId="77777777" w:rsidR="00833858" w:rsidRPr="00596805" w:rsidRDefault="00833858" w:rsidP="0083385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4F57979"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841DB23" w14:textId="77777777" w:rsidR="00833858" w:rsidRPr="00596805" w:rsidRDefault="00833858" w:rsidP="00833858">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62" w:type="dxa"/>
            <w:tcBorders>
              <w:top w:val="single" w:sz="4" w:space="0" w:color="000000"/>
              <w:left w:val="single" w:sz="4" w:space="0" w:color="000000"/>
              <w:bottom w:val="single" w:sz="4" w:space="0" w:color="000000"/>
              <w:right w:val="single" w:sz="4" w:space="0" w:color="000000"/>
            </w:tcBorders>
          </w:tcPr>
          <w:p w14:paraId="1180D929" w14:textId="77777777" w:rsidR="00833858" w:rsidRPr="00596805" w:rsidRDefault="00833858" w:rsidP="00833858">
            <w:pPr>
              <w:widowControl w:val="0"/>
              <w:spacing w:after="0" w:line="240" w:lineRule="auto"/>
              <w:rPr>
                <w:rFonts w:ascii="Times New Roman" w:eastAsia="Times New Roman" w:hAnsi="Times New Roman" w:cs="Times New Roman"/>
                <w:color w:val="000000"/>
                <w:kern w:val="0"/>
                <w:sz w:val="20"/>
                <w:szCs w:val="20"/>
                <w14:ligatures w14:val="none"/>
              </w:rPr>
            </w:pPr>
          </w:p>
        </w:tc>
      </w:tr>
      <w:tr w:rsidR="00833858" w:rsidRPr="00596805" w14:paraId="5DC07A1B" w14:textId="77777777" w:rsidTr="00DC1A48">
        <w:trPr>
          <w:trHeight w:val="57"/>
        </w:trPr>
        <w:tc>
          <w:tcPr>
            <w:tcW w:w="9361" w:type="dxa"/>
            <w:gridSpan w:val="3"/>
            <w:tcBorders>
              <w:top w:val="single" w:sz="4" w:space="0" w:color="000000"/>
              <w:left w:val="single" w:sz="4" w:space="0" w:color="000000"/>
              <w:bottom w:val="single" w:sz="4" w:space="0" w:color="000000"/>
              <w:right w:val="single" w:sz="4" w:space="0" w:color="000000"/>
            </w:tcBorders>
          </w:tcPr>
          <w:p w14:paraId="0296A4DC" w14:textId="77777777" w:rsidR="00833858" w:rsidRPr="00596805" w:rsidRDefault="00833858" w:rsidP="00833858">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62" w:type="dxa"/>
            <w:tcBorders>
              <w:top w:val="single" w:sz="4" w:space="0" w:color="000000"/>
              <w:left w:val="single" w:sz="4" w:space="0" w:color="000000"/>
              <w:bottom w:val="single" w:sz="4" w:space="0" w:color="000000"/>
              <w:right w:val="single" w:sz="4" w:space="0" w:color="000000"/>
            </w:tcBorders>
            <w:vAlign w:val="center"/>
          </w:tcPr>
          <w:p w14:paraId="683F417E" w14:textId="77777777" w:rsidR="00833858" w:rsidRPr="00596805" w:rsidRDefault="00833858" w:rsidP="00833858">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833858" w:rsidRPr="00596805" w14:paraId="5641A5BC" w14:textId="77777777" w:rsidTr="00DC1A48">
        <w:trPr>
          <w:trHeight w:val="57"/>
        </w:trPr>
        <w:tc>
          <w:tcPr>
            <w:tcW w:w="9361" w:type="dxa"/>
            <w:gridSpan w:val="3"/>
            <w:tcBorders>
              <w:top w:val="single" w:sz="4" w:space="0" w:color="000000"/>
              <w:left w:val="single" w:sz="4" w:space="0" w:color="000000"/>
              <w:bottom w:val="single" w:sz="4" w:space="0" w:color="000000"/>
              <w:right w:val="single" w:sz="4" w:space="0" w:color="000000"/>
            </w:tcBorders>
          </w:tcPr>
          <w:p w14:paraId="3C194DE7" w14:textId="77777777" w:rsidR="00833858" w:rsidRPr="00596805" w:rsidRDefault="00833858" w:rsidP="00833858">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62" w:type="dxa"/>
            <w:tcBorders>
              <w:top w:val="single" w:sz="4" w:space="0" w:color="000000"/>
              <w:left w:val="single" w:sz="4" w:space="0" w:color="000000"/>
              <w:bottom w:val="single" w:sz="4" w:space="0" w:color="000000"/>
              <w:right w:val="single" w:sz="4" w:space="0" w:color="000000"/>
            </w:tcBorders>
            <w:vAlign w:val="center"/>
          </w:tcPr>
          <w:p w14:paraId="31CE6691" w14:textId="77777777" w:rsidR="00833858" w:rsidRPr="00596805" w:rsidRDefault="00833858" w:rsidP="00833858">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338C7C6" w14:textId="77777777" w:rsidR="00DC1A48" w:rsidRDefault="00DC1A48" w:rsidP="00343008">
      <w:pPr>
        <w:spacing w:after="0" w:line="240" w:lineRule="auto"/>
        <w:rPr>
          <w:rFonts w:ascii="Times New Roman" w:eastAsia="Times New Roman" w:hAnsi="Times New Roman" w:cs="Times New Roman"/>
          <w:b/>
          <w:kern w:val="0"/>
          <w:sz w:val="22"/>
          <w:szCs w:val="22"/>
          <w14:ligatures w14:val="none"/>
        </w:rPr>
      </w:pPr>
    </w:p>
    <w:p w14:paraId="67984FB1" w14:textId="15AE892B" w:rsidR="00343008" w:rsidRPr="00596805" w:rsidRDefault="00E303E7" w:rsidP="00343008">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343008" w:rsidRPr="00596805">
        <w:rPr>
          <w:rFonts w:ascii="Times New Roman" w:eastAsia="Times New Roman" w:hAnsi="Times New Roman" w:cs="Times New Roman"/>
          <w:b/>
          <w:kern w:val="0"/>
          <w14:ligatures w14:val="none"/>
        </w:rPr>
        <w:t>9.3 Techniniai reikalavimai prievadų sąsajai PS2</w:t>
      </w:r>
    </w:p>
    <w:tbl>
      <w:tblPr>
        <w:tblW w:w="11395" w:type="dxa"/>
        <w:tblInd w:w="-682" w:type="dxa"/>
        <w:tblLook w:val="04A0" w:firstRow="1" w:lastRow="0" w:firstColumn="1" w:lastColumn="0" w:noHBand="0" w:noVBand="1"/>
      </w:tblPr>
      <w:tblGrid>
        <w:gridCol w:w="1244"/>
        <w:gridCol w:w="1985"/>
        <w:gridCol w:w="6090"/>
        <w:gridCol w:w="2076"/>
      </w:tblGrid>
      <w:tr w:rsidR="00DC1A48" w:rsidRPr="00596805" w14:paraId="7CB60754" w14:textId="77777777" w:rsidTr="00DC1A48">
        <w:trPr>
          <w:trHeight w:val="57"/>
        </w:trPr>
        <w:tc>
          <w:tcPr>
            <w:tcW w:w="1244" w:type="dxa"/>
            <w:tcBorders>
              <w:top w:val="single" w:sz="8" w:space="0" w:color="auto"/>
              <w:left w:val="single" w:sz="8" w:space="0" w:color="auto"/>
              <w:bottom w:val="single" w:sz="8" w:space="0" w:color="auto"/>
              <w:right w:val="single" w:sz="8" w:space="0" w:color="auto"/>
            </w:tcBorders>
            <w:shd w:val="clear" w:color="auto" w:fill="DEDAC4"/>
            <w:vAlign w:val="center"/>
          </w:tcPr>
          <w:p w14:paraId="7A4B88FC" w14:textId="27D8361F"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3ED316C5" w14:textId="3A50F25A"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431D5AB5" w14:textId="7774F084"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76" w:type="dxa"/>
            <w:tcBorders>
              <w:top w:val="single" w:sz="8" w:space="0" w:color="auto"/>
              <w:left w:val="nil"/>
              <w:bottom w:val="single" w:sz="8" w:space="0" w:color="auto"/>
              <w:right w:val="single" w:sz="8" w:space="0" w:color="auto"/>
            </w:tcBorders>
            <w:shd w:val="clear" w:color="auto" w:fill="DEDAC4"/>
            <w:vAlign w:val="center"/>
          </w:tcPr>
          <w:p w14:paraId="6C89C777" w14:textId="5C3BE7E5"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F77138" w:rsidRPr="00596805" w14:paraId="1B6716EB" w14:textId="77777777" w:rsidTr="00DC1A48">
        <w:trPr>
          <w:trHeight w:val="57"/>
        </w:trPr>
        <w:tc>
          <w:tcPr>
            <w:tcW w:w="1244" w:type="dxa"/>
            <w:vMerge w:val="restart"/>
            <w:tcBorders>
              <w:top w:val="single" w:sz="4" w:space="0" w:color="000000"/>
              <w:left w:val="single" w:sz="4" w:space="0" w:color="000000"/>
              <w:bottom w:val="single" w:sz="4" w:space="0" w:color="000000"/>
              <w:right w:val="single" w:sz="4" w:space="0" w:color="000000"/>
            </w:tcBorders>
            <w:vAlign w:val="center"/>
          </w:tcPr>
          <w:p w14:paraId="6E441F51" w14:textId="77777777" w:rsidR="00F77138" w:rsidRPr="00596805" w:rsidRDefault="00F77138" w:rsidP="00F77138">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67265BB" w14:textId="77777777" w:rsidR="00F77138" w:rsidRPr="00596805" w:rsidRDefault="00F77138" w:rsidP="00F7713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2DB581CA"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2740E778"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 turi būti suderinama su šiame pirkime siūloma tarnybine stotimi H tipo. Privaloma pateikti nuorodą į tai patvirtinančią gamintojo techninę dokumentaciją.</w:t>
            </w:r>
          </w:p>
        </w:tc>
        <w:tc>
          <w:tcPr>
            <w:tcW w:w="2076" w:type="dxa"/>
            <w:tcBorders>
              <w:top w:val="single" w:sz="4" w:space="0" w:color="000000"/>
              <w:left w:val="single" w:sz="4" w:space="0" w:color="000000"/>
              <w:bottom w:val="single" w:sz="4" w:space="0" w:color="000000"/>
              <w:right w:val="single" w:sz="4" w:space="0" w:color="000000"/>
            </w:tcBorders>
          </w:tcPr>
          <w:p w14:paraId="7FFCAC33"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25A45962"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5CE6E88C" w14:textId="77777777" w:rsidR="00F77138" w:rsidRPr="00596805" w:rsidRDefault="00F77138" w:rsidP="00F77138">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1741F06" w14:textId="77777777" w:rsidR="00F77138" w:rsidRPr="00596805" w:rsidRDefault="00F77138" w:rsidP="00F77138">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ED6ECB0"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LR4 QSFP28 </w:t>
            </w:r>
          </w:p>
        </w:tc>
        <w:tc>
          <w:tcPr>
            <w:tcW w:w="2076" w:type="dxa"/>
            <w:tcBorders>
              <w:top w:val="single" w:sz="4" w:space="0" w:color="000000"/>
              <w:left w:val="single" w:sz="4" w:space="0" w:color="000000"/>
              <w:bottom w:val="single" w:sz="4" w:space="0" w:color="000000"/>
              <w:right w:val="single" w:sz="4" w:space="0" w:color="000000"/>
            </w:tcBorders>
          </w:tcPr>
          <w:p w14:paraId="16430F08"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0AC2ACBC"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2D05D646" w14:textId="77777777" w:rsidR="00F77138" w:rsidRPr="00596805" w:rsidRDefault="00F77138" w:rsidP="00F7713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3FA14D1"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BFD8A84"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vienmodį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Single-Mode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(SMF)).</w:t>
            </w:r>
          </w:p>
        </w:tc>
        <w:tc>
          <w:tcPr>
            <w:tcW w:w="2076" w:type="dxa"/>
            <w:tcBorders>
              <w:top w:val="single" w:sz="4" w:space="0" w:color="000000"/>
              <w:left w:val="single" w:sz="4" w:space="0" w:color="000000"/>
              <w:bottom w:val="single" w:sz="4" w:space="0" w:color="000000"/>
              <w:right w:val="single" w:sz="4" w:space="0" w:color="000000"/>
            </w:tcBorders>
          </w:tcPr>
          <w:p w14:paraId="08B7B5B6"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6E13FA08"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696962D0" w14:textId="77777777" w:rsidR="00F77138" w:rsidRPr="00596805" w:rsidRDefault="00F77138" w:rsidP="00F7713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B00C073"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6E3AB0F"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 xml:space="preserve">Sąsajos jungties tipas: </w:t>
            </w:r>
            <w:proofErr w:type="spellStart"/>
            <w:r w:rsidRPr="00596805">
              <w:rPr>
                <w:rFonts w:ascii="Times New Roman" w:eastAsia="Times New Roman" w:hAnsi="Times New Roman" w:cs="Times New Roman"/>
                <w:kern w:val="0"/>
                <w:sz w:val="20"/>
                <w:szCs w:val="20"/>
                <w14:ligatures w14:val="none"/>
              </w:rPr>
              <w:t>Double</w:t>
            </w:r>
            <w:proofErr w:type="spellEnd"/>
            <w:r w:rsidRPr="00596805">
              <w:rPr>
                <w:rFonts w:ascii="Times New Roman" w:eastAsia="Times New Roman" w:hAnsi="Times New Roman" w:cs="Times New Roman"/>
                <w:kern w:val="0"/>
                <w:sz w:val="20"/>
                <w:szCs w:val="20"/>
                <w14:ligatures w14:val="none"/>
              </w:rPr>
              <w:t xml:space="preserve"> LC.</w:t>
            </w:r>
          </w:p>
        </w:tc>
        <w:tc>
          <w:tcPr>
            <w:tcW w:w="2076" w:type="dxa"/>
            <w:tcBorders>
              <w:top w:val="single" w:sz="4" w:space="0" w:color="000000"/>
              <w:left w:val="single" w:sz="4" w:space="0" w:color="000000"/>
              <w:bottom w:val="single" w:sz="4" w:space="0" w:color="000000"/>
              <w:right w:val="single" w:sz="4" w:space="0" w:color="000000"/>
            </w:tcBorders>
          </w:tcPr>
          <w:p w14:paraId="57262987"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44CFC4CB"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0F6BE485" w14:textId="77777777" w:rsidR="00F77138" w:rsidRPr="00596805" w:rsidRDefault="00F77138" w:rsidP="00F7713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92A6D1A"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BA84D6C" w14:textId="77777777" w:rsidR="00F77138" w:rsidRPr="00596805" w:rsidRDefault="00F77138" w:rsidP="00F77138">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72AEECF1" w14:textId="77777777" w:rsidR="00F77138" w:rsidRPr="00596805" w:rsidRDefault="00F77138" w:rsidP="00F77138">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3BC4C90B" w14:textId="77777777" w:rsidR="00F77138" w:rsidRPr="00596805" w:rsidRDefault="00F77138" w:rsidP="00F77138">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76" w:type="dxa"/>
            <w:tcBorders>
              <w:top w:val="single" w:sz="4" w:space="0" w:color="000000"/>
              <w:left w:val="single" w:sz="4" w:space="0" w:color="000000"/>
              <w:bottom w:val="single" w:sz="4" w:space="0" w:color="000000"/>
              <w:right w:val="single" w:sz="4" w:space="0" w:color="000000"/>
            </w:tcBorders>
          </w:tcPr>
          <w:p w14:paraId="07618FA1"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6720F762"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71BD6726" w14:textId="77777777" w:rsidR="00F77138" w:rsidRPr="00596805" w:rsidRDefault="00F77138" w:rsidP="00F7713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A2B20FB"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9D008C"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10km (OS2).</w:t>
            </w:r>
          </w:p>
        </w:tc>
        <w:tc>
          <w:tcPr>
            <w:tcW w:w="2076" w:type="dxa"/>
            <w:tcBorders>
              <w:top w:val="single" w:sz="4" w:space="0" w:color="000000"/>
              <w:left w:val="single" w:sz="4" w:space="0" w:color="000000"/>
              <w:bottom w:val="single" w:sz="4" w:space="0" w:color="000000"/>
              <w:right w:val="single" w:sz="4" w:space="0" w:color="000000"/>
            </w:tcBorders>
          </w:tcPr>
          <w:p w14:paraId="292AB9A7"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20C8540E"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76BF61E2" w14:textId="77777777" w:rsidR="00F77138" w:rsidRPr="00596805" w:rsidRDefault="00F77138" w:rsidP="00F7713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71B21E6"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6F045B3" w14:textId="77777777" w:rsidR="00F77138" w:rsidRPr="00596805" w:rsidRDefault="00F77138" w:rsidP="00F77138">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5AAED95D" w14:textId="77777777" w:rsidR="00F77138" w:rsidRPr="00596805" w:rsidRDefault="00F77138" w:rsidP="00F77138">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076" w:type="dxa"/>
            <w:tcBorders>
              <w:top w:val="single" w:sz="4" w:space="0" w:color="000000"/>
              <w:left w:val="single" w:sz="4" w:space="0" w:color="000000"/>
              <w:bottom w:val="single" w:sz="4" w:space="0" w:color="000000"/>
              <w:right w:val="single" w:sz="4" w:space="0" w:color="000000"/>
            </w:tcBorders>
          </w:tcPr>
          <w:p w14:paraId="00D5AFDD"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52750B93"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404D5B5A" w14:textId="77777777" w:rsidR="00F77138" w:rsidRPr="00596805" w:rsidRDefault="00F77138" w:rsidP="00F7713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2B66EDC"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BC7EA4D"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76" w:type="dxa"/>
            <w:tcBorders>
              <w:top w:val="single" w:sz="4" w:space="0" w:color="000000"/>
              <w:left w:val="single" w:sz="4" w:space="0" w:color="000000"/>
              <w:bottom w:val="single" w:sz="4" w:space="0" w:color="000000"/>
              <w:right w:val="single" w:sz="4" w:space="0" w:color="000000"/>
            </w:tcBorders>
          </w:tcPr>
          <w:p w14:paraId="1F7479E5"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4FB32E6A" w14:textId="77777777" w:rsidTr="00DC1A48">
        <w:trPr>
          <w:trHeight w:val="57"/>
        </w:trPr>
        <w:tc>
          <w:tcPr>
            <w:tcW w:w="1244" w:type="dxa"/>
            <w:vMerge w:val="restart"/>
            <w:tcBorders>
              <w:top w:val="single" w:sz="4" w:space="0" w:color="000000"/>
              <w:left w:val="single" w:sz="4" w:space="0" w:color="000000"/>
              <w:bottom w:val="single" w:sz="4" w:space="0" w:color="000000"/>
              <w:right w:val="single" w:sz="4" w:space="0" w:color="000000"/>
            </w:tcBorders>
            <w:vAlign w:val="center"/>
          </w:tcPr>
          <w:p w14:paraId="6F49E7E2" w14:textId="77777777" w:rsidR="00F77138" w:rsidRPr="00596805" w:rsidRDefault="00F77138" w:rsidP="00F77138">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lastRenderedPageBreak/>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151AF02" w14:textId="77777777" w:rsidR="00F77138" w:rsidRPr="00596805" w:rsidRDefault="00F77138" w:rsidP="00F7713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35B39467" w14:textId="77777777" w:rsidR="00F77138" w:rsidRPr="00596805" w:rsidRDefault="00F77138" w:rsidP="00F77138">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76" w:type="dxa"/>
            <w:tcBorders>
              <w:top w:val="single" w:sz="4" w:space="0" w:color="000000"/>
              <w:left w:val="single" w:sz="4" w:space="0" w:color="000000"/>
              <w:bottom w:val="single" w:sz="4" w:space="0" w:color="000000"/>
              <w:right w:val="single" w:sz="4" w:space="0" w:color="000000"/>
            </w:tcBorders>
          </w:tcPr>
          <w:p w14:paraId="4551017F"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1033F800"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28088B13" w14:textId="77777777" w:rsidR="00F77138" w:rsidRPr="00596805" w:rsidRDefault="00F77138" w:rsidP="00F77138">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ACC2753"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50D89AC" w14:textId="77777777" w:rsidR="00F77138" w:rsidRPr="00596805" w:rsidRDefault="00F77138" w:rsidP="00F77138">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76" w:type="dxa"/>
            <w:tcBorders>
              <w:top w:val="single" w:sz="4" w:space="0" w:color="000000"/>
              <w:left w:val="single" w:sz="4" w:space="0" w:color="000000"/>
              <w:bottom w:val="single" w:sz="4" w:space="0" w:color="000000"/>
              <w:right w:val="single" w:sz="4" w:space="0" w:color="000000"/>
            </w:tcBorders>
          </w:tcPr>
          <w:p w14:paraId="63676253" w14:textId="77777777" w:rsidR="00F77138" w:rsidRPr="00596805" w:rsidRDefault="00F77138" w:rsidP="00F77138">
            <w:pPr>
              <w:widowControl w:val="0"/>
              <w:spacing w:after="0" w:line="240" w:lineRule="auto"/>
              <w:rPr>
                <w:rFonts w:ascii="Times New Roman" w:eastAsia="Times New Roman" w:hAnsi="Times New Roman" w:cs="Times New Roman"/>
                <w:color w:val="000000"/>
                <w:kern w:val="0"/>
                <w:sz w:val="20"/>
                <w:szCs w:val="20"/>
                <w14:ligatures w14:val="none"/>
              </w:rPr>
            </w:pPr>
          </w:p>
        </w:tc>
      </w:tr>
      <w:tr w:rsidR="00F77138" w:rsidRPr="00596805" w14:paraId="7440C5B2" w14:textId="77777777" w:rsidTr="00DC1A48">
        <w:trPr>
          <w:trHeight w:val="57"/>
        </w:trPr>
        <w:tc>
          <w:tcPr>
            <w:tcW w:w="9319" w:type="dxa"/>
            <w:gridSpan w:val="3"/>
            <w:tcBorders>
              <w:top w:val="single" w:sz="4" w:space="0" w:color="000000"/>
              <w:left w:val="single" w:sz="4" w:space="0" w:color="000000"/>
              <w:bottom w:val="single" w:sz="4" w:space="0" w:color="000000"/>
              <w:right w:val="single" w:sz="4" w:space="0" w:color="000000"/>
            </w:tcBorders>
          </w:tcPr>
          <w:p w14:paraId="34BDD66B" w14:textId="77777777" w:rsidR="00F77138" w:rsidRPr="00596805" w:rsidRDefault="00F77138" w:rsidP="00F77138">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76" w:type="dxa"/>
            <w:tcBorders>
              <w:top w:val="single" w:sz="4" w:space="0" w:color="000000"/>
              <w:left w:val="single" w:sz="4" w:space="0" w:color="000000"/>
              <w:bottom w:val="single" w:sz="4" w:space="0" w:color="000000"/>
              <w:right w:val="single" w:sz="4" w:space="0" w:color="000000"/>
            </w:tcBorders>
            <w:vAlign w:val="center"/>
          </w:tcPr>
          <w:p w14:paraId="71D7861C" w14:textId="77777777" w:rsidR="00F77138" w:rsidRPr="00596805" w:rsidRDefault="00F77138" w:rsidP="00F77138">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F77138" w:rsidRPr="00596805" w14:paraId="12065F21" w14:textId="77777777" w:rsidTr="00DC1A48">
        <w:trPr>
          <w:trHeight w:val="57"/>
        </w:trPr>
        <w:tc>
          <w:tcPr>
            <w:tcW w:w="9319" w:type="dxa"/>
            <w:gridSpan w:val="3"/>
            <w:tcBorders>
              <w:top w:val="single" w:sz="4" w:space="0" w:color="000000"/>
              <w:left w:val="single" w:sz="4" w:space="0" w:color="000000"/>
              <w:bottom w:val="single" w:sz="4" w:space="0" w:color="000000"/>
              <w:right w:val="single" w:sz="4" w:space="0" w:color="000000"/>
            </w:tcBorders>
          </w:tcPr>
          <w:p w14:paraId="73ED42A9" w14:textId="77777777" w:rsidR="00F77138" w:rsidRPr="00596805" w:rsidRDefault="00F77138" w:rsidP="00F77138">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76" w:type="dxa"/>
            <w:tcBorders>
              <w:top w:val="single" w:sz="4" w:space="0" w:color="000000"/>
              <w:left w:val="single" w:sz="4" w:space="0" w:color="000000"/>
              <w:bottom w:val="single" w:sz="4" w:space="0" w:color="000000"/>
              <w:right w:val="single" w:sz="4" w:space="0" w:color="000000"/>
            </w:tcBorders>
            <w:vAlign w:val="center"/>
          </w:tcPr>
          <w:p w14:paraId="7023371E" w14:textId="77777777" w:rsidR="00F77138" w:rsidRPr="00596805" w:rsidRDefault="00F77138" w:rsidP="00F77138">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BB205E1" w14:textId="77777777" w:rsidR="00343008" w:rsidRPr="00804B66" w:rsidRDefault="00343008" w:rsidP="00F57D4E">
      <w:pPr>
        <w:spacing w:after="0" w:line="240" w:lineRule="auto"/>
        <w:rPr>
          <w:rFonts w:ascii="Times New Roman" w:hAnsi="Times New Roman" w:cs="Times New Roman"/>
        </w:rPr>
      </w:pPr>
    </w:p>
    <w:p w14:paraId="56A2C56D" w14:textId="621BC275" w:rsidR="00184823" w:rsidRPr="00596805" w:rsidRDefault="00E303E7" w:rsidP="00184823">
      <w:pPr>
        <w:rPr>
          <w:rFonts w:ascii="Times New Roman" w:hAnsi="Times New Roman" w:cs="Times New Roman"/>
          <w:b/>
        </w:rPr>
      </w:pPr>
      <w:r>
        <w:rPr>
          <w:rFonts w:ascii="Times New Roman" w:hAnsi="Times New Roman" w:cs="Times New Roman"/>
          <w:b/>
        </w:rPr>
        <w:t>5.</w:t>
      </w:r>
      <w:r w:rsidR="00184823" w:rsidRPr="00596805">
        <w:rPr>
          <w:rFonts w:ascii="Times New Roman" w:hAnsi="Times New Roman" w:cs="Times New Roman"/>
          <w:b/>
        </w:rPr>
        <w:t>9.4 Techniniai reikalavimai prievadų sąsajai PS3</w:t>
      </w:r>
    </w:p>
    <w:tbl>
      <w:tblPr>
        <w:tblW w:w="11353" w:type="dxa"/>
        <w:tblInd w:w="-668" w:type="dxa"/>
        <w:tblLook w:val="04A0" w:firstRow="1" w:lastRow="0" w:firstColumn="1" w:lastColumn="0" w:noHBand="0" w:noVBand="1"/>
      </w:tblPr>
      <w:tblGrid>
        <w:gridCol w:w="1230"/>
        <w:gridCol w:w="1985"/>
        <w:gridCol w:w="6090"/>
        <w:gridCol w:w="2048"/>
      </w:tblGrid>
      <w:tr w:rsidR="00DC1A48" w:rsidRPr="00596805" w14:paraId="320044F4" w14:textId="77777777" w:rsidTr="00DC1A48">
        <w:trPr>
          <w:trHeight w:val="57"/>
        </w:trPr>
        <w:tc>
          <w:tcPr>
            <w:tcW w:w="1230" w:type="dxa"/>
            <w:tcBorders>
              <w:top w:val="single" w:sz="8" w:space="0" w:color="auto"/>
              <w:left w:val="single" w:sz="8" w:space="0" w:color="auto"/>
              <w:bottom w:val="single" w:sz="8" w:space="0" w:color="auto"/>
              <w:right w:val="single" w:sz="8" w:space="0" w:color="auto"/>
            </w:tcBorders>
            <w:shd w:val="clear" w:color="auto" w:fill="DEDAC4"/>
            <w:vAlign w:val="center"/>
          </w:tcPr>
          <w:p w14:paraId="75766BF3" w14:textId="438AA780"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B183519" w14:textId="36933114"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4AB9E89B" w14:textId="5C0F5F44"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48" w:type="dxa"/>
            <w:tcBorders>
              <w:top w:val="single" w:sz="8" w:space="0" w:color="auto"/>
              <w:left w:val="nil"/>
              <w:bottom w:val="single" w:sz="8" w:space="0" w:color="auto"/>
              <w:right w:val="single" w:sz="8" w:space="0" w:color="auto"/>
            </w:tcBorders>
            <w:shd w:val="clear" w:color="auto" w:fill="DEDAC4"/>
            <w:vAlign w:val="center"/>
          </w:tcPr>
          <w:p w14:paraId="58A0F5BD" w14:textId="54C69DCD"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15090D" w:rsidRPr="00596805" w14:paraId="54D65142"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4F6210B1" w14:textId="77777777" w:rsidR="0015090D" w:rsidRPr="00596805" w:rsidRDefault="0015090D" w:rsidP="0015090D">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0273E28" w14:textId="77777777" w:rsidR="0015090D" w:rsidRPr="00596805" w:rsidRDefault="0015090D" w:rsidP="0015090D">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7C882E90"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0F6F46B3"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 turi būti suderinama su šiame pirkime siūloma tarnybine stotimi H tipo. Privaloma pateikti nuorodą į tai patvirtinančią gamintojo techninę dokumentaciją.</w:t>
            </w:r>
          </w:p>
        </w:tc>
        <w:tc>
          <w:tcPr>
            <w:tcW w:w="2048" w:type="dxa"/>
            <w:tcBorders>
              <w:top w:val="single" w:sz="4" w:space="0" w:color="000000"/>
              <w:left w:val="single" w:sz="4" w:space="0" w:color="000000"/>
              <w:bottom w:val="single" w:sz="4" w:space="0" w:color="000000"/>
              <w:right w:val="single" w:sz="4" w:space="0" w:color="000000"/>
            </w:tcBorders>
          </w:tcPr>
          <w:p w14:paraId="3AF7F09C"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3780B0D0"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3CF840D8" w14:textId="77777777" w:rsidR="0015090D" w:rsidRPr="00596805" w:rsidRDefault="0015090D" w:rsidP="0015090D">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ADC7F94" w14:textId="77777777" w:rsidR="0015090D" w:rsidRPr="00596805" w:rsidRDefault="0015090D" w:rsidP="0015090D">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81713D4"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SR4 QSFP28 </w:t>
            </w:r>
          </w:p>
        </w:tc>
        <w:tc>
          <w:tcPr>
            <w:tcW w:w="2048" w:type="dxa"/>
            <w:tcBorders>
              <w:top w:val="single" w:sz="4" w:space="0" w:color="000000"/>
              <w:left w:val="single" w:sz="4" w:space="0" w:color="000000"/>
              <w:bottom w:val="single" w:sz="4" w:space="0" w:color="000000"/>
              <w:right w:val="single" w:sz="4" w:space="0" w:color="000000"/>
            </w:tcBorders>
          </w:tcPr>
          <w:p w14:paraId="4860754C"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77DF287F"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F0BEAFC" w14:textId="77777777" w:rsidR="0015090D" w:rsidRPr="00596805" w:rsidRDefault="0015090D" w:rsidP="0015090D">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742B410"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502C6F2"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daugiamodį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048" w:type="dxa"/>
            <w:tcBorders>
              <w:top w:val="single" w:sz="4" w:space="0" w:color="000000"/>
              <w:left w:val="single" w:sz="4" w:space="0" w:color="000000"/>
              <w:bottom w:val="single" w:sz="4" w:space="0" w:color="000000"/>
              <w:right w:val="single" w:sz="4" w:space="0" w:color="000000"/>
            </w:tcBorders>
          </w:tcPr>
          <w:p w14:paraId="5696F26D"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434B9A17"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721755D" w14:textId="77777777" w:rsidR="0015090D" w:rsidRPr="00596805" w:rsidRDefault="0015090D" w:rsidP="0015090D">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9A059E8"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7A6136A"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Sąsajos jungties tipas: MTP/MPO.</w:t>
            </w:r>
          </w:p>
        </w:tc>
        <w:tc>
          <w:tcPr>
            <w:tcW w:w="2048" w:type="dxa"/>
            <w:tcBorders>
              <w:top w:val="single" w:sz="4" w:space="0" w:color="000000"/>
              <w:left w:val="single" w:sz="4" w:space="0" w:color="000000"/>
              <w:bottom w:val="single" w:sz="4" w:space="0" w:color="000000"/>
              <w:right w:val="single" w:sz="4" w:space="0" w:color="000000"/>
            </w:tcBorders>
          </w:tcPr>
          <w:p w14:paraId="4943A632"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4222B3B7"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6633A99" w14:textId="77777777" w:rsidR="0015090D" w:rsidRPr="00596805" w:rsidRDefault="0015090D" w:rsidP="0015090D">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7CBDC0B"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2C57162" w14:textId="77777777" w:rsidR="0015090D" w:rsidRPr="00596805" w:rsidRDefault="0015090D" w:rsidP="0015090D">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3B9B78D8" w14:textId="77777777" w:rsidR="0015090D" w:rsidRPr="00596805" w:rsidRDefault="0015090D" w:rsidP="0015090D">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5677D1CE" w14:textId="77777777" w:rsidR="0015090D" w:rsidRPr="00596805" w:rsidRDefault="0015090D" w:rsidP="0015090D">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48" w:type="dxa"/>
            <w:tcBorders>
              <w:top w:val="single" w:sz="4" w:space="0" w:color="000000"/>
              <w:left w:val="single" w:sz="4" w:space="0" w:color="000000"/>
              <w:bottom w:val="single" w:sz="4" w:space="0" w:color="000000"/>
              <w:right w:val="single" w:sz="4" w:space="0" w:color="000000"/>
            </w:tcBorders>
          </w:tcPr>
          <w:p w14:paraId="4DB8B5C9"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16C6275A"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8554933" w14:textId="77777777" w:rsidR="0015090D" w:rsidRPr="00596805" w:rsidRDefault="0015090D" w:rsidP="0015090D">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AE5FB94"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F10C45"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100m (OM4).</w:t>
            </w:r>
          </w:p>
        </w:tc>
        <w:tc>
          <w:tcPr>
            <w:tcW w:w="2048" w:type="dxa"/>
            <w:tcBorders>
              <w:top w:val="single" w:sz="4" w:space="0" w:color="000000"/>
              <w:left w:val="single" w:sz="4" w:space="0" w:color="000000"/>
              <w:bottom w:val="single" w:sz="4" w:space="0" w:color="000000"/>
              <w:right w:val="single" w:sz="4" w:space="0" w:color="000000"/>
            </w:tcBorders>
          </w:tcPr>
          <w:p w14:paraId="4170930D"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1AACB836"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4AE06210" w14:textId="77777777" w:rsidR="0015090D" w:rsidRPr="00596805" w:rsidRDefault="0015090D" w:rsidP="0015090D">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D1EECC3"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66DAC5D" w14:textId="77777777" w:rsidR="0015090D" w:rsidRPr="00596805" w:rsidRDefault="0015090D" w:rsidP="0015090D">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787A361C" w14:textId="77777777" w:rsidR="0015090D" w:rsidRPr="00596805" w:rsidRDefault="0015090D" w:rsidP="0015090D">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048" w:type="dxa"/>
            <w:tcBorders>
              <w:top w:val="single" w:sz="4" w:space="0" w:color="000000"/>
              <w:left w:val="single" w:sz="4" w:space="0" w:color="000000"/>
              <w:bottom w:val="single" w:sz="4" w:space="0" w:color="000000"/>
              <w:right w:val="single" w:sz="4" w:space="0" w:color="000000"/>
            </w:tcBorders>
          </w:tcPr>
          <w:p w14:paraId="037AD792"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6C741D3E"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6F239D9F" w14:textId="77777777" w:rsidR="0015090D" w:rsidRPr="00596805" w:rsidRDefault="0015090D" w:rsidP="0015090D">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462CAD5"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D0C20C7"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48" w:type="dxa"/>
            <w:tcBorders>
              <w:top w:val="single" w:sz="4" w:space="0" w:color="000000"/>
              <w:left w:val="single" w:sz="4" w:space="0" w:color="000000"/>
              <w:bottom w:val="single" w:sz="4" w:space="0" w:color="000000"/>
              <w:right w:val="single" w:sz="4" w:space="0" w:color="000000"/>
            </w:tcBorders>
          </w:tcPr>
          <w:p w14:paraId="75522C22"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62B2BD2F" w14:textId="77777777" w:rsidTr="00DC1A48">
        <w:trPr>
          <w:trHeight w:val="57"/>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3D92CE55" w14:textId="77777777" w:rsidR="0015090D" w:rsidRPr="00596805" w:rsidRDefault="0015090D" w:rsidP="0015090D">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40261A1" w14:textId="77777777" w:rsidR="0015090D" w:rsidRPr="00596805" w:rsidRDefault="0015090D" w:rsidP="0015090D">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2A6833A8" w14:textId="77777777" w:rsidR="0015090D" w:rsidRPr="00596805" w:rsidRDefault="0015090D" w:rsidP="0015090D">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48" w:type="dxa"/>
            <w:tcBorders>
              <w:top w:val="single" w:sz="4" w:space="0" w:color="000000"/>
              <w:left w:val="single" w:sz="4" w:space="0" w:color="000000"/>
              <w:bottom w:val="single" w:sz="4" w:space="0" w:color="000000"/>
              <w:right w:val="single" w:sz="4" w:space="0" w:color="000000"/>
            </w:tcBorders>
          </w:tcPr>
          <w:p w14:paraId="7A928985"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1A1C5DD9" w14:textId="77777777" w:rsidTr="00DC1A48">
        <w:trPr>
          <w:trHeight w:val="57"/>
        </w:trPr>
        <w:tc>
          <w:tcPr>
            <w:tcW w:w="1230" w:type="dxa"/>
            <w:vMerge/>
            <w:tcBorders>
              <w:top w:val="single" w:sz="4" w:space="0" w:color="000000"/>
              <w:left w:val="single" w:sz="4" w:space="0" w:color="000000"/>
              <w:bottom w:val="single" w:sz="4" w:space="0" w:color="000000"/>
              <w:right w:val="single" w:sz="4" w:space="0" w:color="000000"/>
            </w:tcBorders>
            <w:vAlign w:val="center"/>
          </w:tcPr>
          <w:p w14:paraId="7E10964D" w14:textId="77777777" w:rsidR="0015090D" w:rsidRPr="00596805" w:rsidRDefault="0015090D" w:rsidP="0015090D">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D630D32"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BFE0F81" w14:textId="77777777" w:rsidR="0015090D" w:rsidRPr="00596805" w:rsidRDefault="0015090D" w:rsidP="0015090D">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48" w:type="dxa"/>
            <w:tcBorders>
              <w:top w:val="single" w:sz="4" w:space="0" w:color="000000"/>
              <w:left w:val="single" w:sz="4" w:space="0" w:color="000000"/>
              <w:bottom w:val="single" w:sz="4" w:space="0" w:color="000000"/>
              <w:right w:val="single" w:sz="4" w:space="0" w:color="000000"/>
            </w:tcBorders>
          </w:tcPr>
          <w:p w14:paraId="1CA5A7A0" w14:textId="77777777" w:rsidR="0015090D" w:rsidRPr="00596805" w:rsidRDefault="0015090D" w:rsidP="0015090D">
            <w:pPr>
              <w:widowControl w:val="0"/>
              <w:spacing w:after="0" w:line="240" w:lineRule="auto"/>
              <w:rPr>
                <w:rFonts w:ascii="Times New Roman" w:eastAsia="Times New Roman" w:hAnsi="Times New Roman" w:cs="Times New Roman"/>
                <w:color w:val="000000"/>
                <w:kern w:val="0"/>
                <w:sz w:val="20"/>
                <w:szCs w:val="20"/>
                <w14:ligatures w14:val="none"/>
              </w:rPr>
            </w:pPr>
          </w:p>
        </w:tc>
      </w:tr>
      <w:tr w:rsidR="0015090D" w:rsidRPr="00596805" w14:paraId="23BF34CE"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4D491490" w14:textId="77777777" w:rsidR="0015090D" w:rsidRPr="00596805" w:rsidRDefault="0015090D" w:rsidP="0015090D">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48" w:type="dxa"/>
            <w:tcBorders>
              <w:top w:val="single" w:sz="4" w:space="0" w:color="000000"/>
              <w:left w:val="single" w:sz="4" w:space="0" w:color="000000"/>
              <w:bottom w:val="single" w:sz="4" w:space="0" w:color="000000"/>
              <w:right w:val="single" w:sz="4" w:space="0" w:color="000000"/>
            </w:tcBorders>
            <w:vAlign w:val="center"/>
          </w:tcPr>
          <w:p w14:paraId="07A6C423" w14:textId="77777777" w:rsidR="0015090D" w:rsidRPr="00596805" w:rsidRDefault="0015090D" w:rsidP="0015090D">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15090D" w:rsidRPr="00596805" w14:paraId="28435A19" w14:textId="77777777" w:rsidTr="00DC1A48">
        <w:trPr>
          <w:trHeight w:val="57"/>
        </w:trPr>
        <w:tc>
          <w:tcPr>
            <w:tcW w:w="9305" w:type="dxa"/>
            <w:gridSpan w:val="3"/>
            <w:tcBorders>
              <w:top w:val="single" w:sz="4" w:space="0" w:color="000000"/>
              <w:left w:val="single" w:sz="4" w:space="0" w:color="000000"/>
              <w:bottom w:val="single" w:sz="4" w:space="0" w:color="000000"/>
              <w:right w:val="single" w:sz="4" w:space="0" w:color="000000"/>
            </w:tcBorders>
          </w:tcPr>
          <w:p w14:paraId="79597E40" w14:textId="77777777" w:rsidR="0015090D" w:rsidRPr="00596805" w:rsidRDefault="0015090D" w:rsidP="0015090D">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48" w:type="dxa"/>
            <w:tcBorders>
              <w:top w:val="single" w:sz="4" w:space="0" w:color="000000"/>
              <w:left w:val="single" w:sz="4" w:space="0" w:color="000000"/>
              <w:bottom w:val="single" w:sz="4" w:space="0" w:color="000000"/>
              <w:right w:val="single" w:sz="4" w:space="0" w:color="000000"/>
            </w:tcBorders>
            <w:vAlign w:val="center"/>
          </w:tcPr>
          <w:p w14:paraId="794D5F06" w14:textId="77777777" w:rsidR="0015090D" w:rsidRPr="00596805" w:rsidRDefault="0015090D" w:rsidP="0015090D">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926315D" w14:textId="77777777" w:rsidR="00596805" w:rsidRDefault="00596805" w:rsidP="00145424">
      <w:pPr>
        <w:spacing w:after="0" w:line="240" w:lineRule="auto"/>
        <w:rPr>
          <w:rFonts w:ascii="Times New Roman" w:eastAsia="Times New Roman" w:hAnsi="Times New Roman" w:cs="Times New Roman"/>
          <w:b/>
          <w:bCs/>
          <w:kern w:val="0"/>
          <w14:ligatures w14:val="none"/>
        </w:rPr>
      </w:pPr>
    </w:p>
    <w:p w14:paraId="2A20A7D0" w14:textId="3E4FCFA3" w:rsidR="00145424" w:rsidRPr="00596805" w:rsidRDefault="00E303E7" w:rsidP="00145424">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w:t>
      </w:r>
      <w:r w:rsidR="00145424" w:rsidRPr="00596805">
        <w:rPr>
          <w:rFonts w:ascii="Times New Roman" w:eastAsia="Times New Roman" w:hAnsi="Times New Roman" w:cs="Times New Roman"/>
          <w:b/>
          <w:bCs/>
          <w:kern w:val="0"/>
          <w14:ligatures w14:val="none"/>
        </w:rPr>
        <w:t>9.5 Techniniai reikalavimai SSD Diskams</w:t>
      </w:r>
    </w:p>
    <w:tbl>
      <w:tblPr>
        <w:tblW w:w="11353" w:type="dxa"/>
        <w:tblInd w:w="-696" w:type="dxa"/>
        <w:tblLook w:val="04A0" w:firstRow="1" w:lastRow="0" w:firstColumn="1" w:lastColumn="0" w:noHBand="0" w:noVBand="1"/>
      </w:tblPr>
      <w:tblGrid>
        <w:gridCol w:w="1258"/>
        <w:gridCol w:w="1985"/>
        <w:gridCol w:w="5985"/>
        <w:gridCol w:w="2125"/>
      </w:tblGrid>
      <w:tr w:rsidR="00DC1A48" w:rsidRPr="00596805" w14:paraId="0E0363B1" w14:textId="77777777" w:rsidTr="00DC1A48">
        <w:trPr>
          <w:trHeight w:val="57"/>
        </w:trPr>
        <w:tc>
          <w:tcPr>
            <w:tcW w:w="1258" w:type="dxa"/>
            <w:tcBorders>
              <w:top w:val="single" w:sz="8" w:space="0" w:color="auto"/>
              <w:left w:val="single" w:sz="8" w:space="0" w:color="auto"/>
              <w:bottom w:val="single" w:sz="8" w:space="0" w:color="auto"/>
              <w:right w:val="single" w:sz="8" w:space="0" w:color="auto"/>
            </w:tcBorders>
            <w:shd w:val="clear" w:color="auto" w:fill="DEDAC4"/>
            <w:vAlign w:val="center"/>
          </w:tcPr>
          <w:p w14:paraId="59536A3E" w14:textId="6AE72142"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701FAF20" w14:textId="06C5597C"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5985" w:type="dxa"/>
            <w:tcBorders>
              <w:top w:val="single" w:sz="8" w:space="0" w:color="auto"/>
              <w:left w:val="nil"/>
              <w:bottom w:val="single" w:sz="8" w:space="0" w:color="auto"/>
              <w:right w:val="single" w:sz="8" w:space="0" w:color="auto"/>
            </w:tcBorders>
            <w:shd w:val="clear" w:color="auto" w:fill="DEDAC4"/>
            <w:vAlign w:val="center"/>
          </w:tcPr>
          <w:p w14:paraId="0A8E6054" w14:textId="0368DFC8"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25" w:type="dxa"/>
            <w:tcBorders>
              <w:top w:val="single" w:sz="8" w:space="0" w:color="auto"/>
              <w:left w:val="nil"/>
              <w:bottom w:val="single" w:sz="8" w:space="0" w:color="auto"/>
              <w:right w:val="single" w:sz="8" w:space="0" w:color="auto"/>
            </w:tcBorders>
            <w:shd w:val="clear" w:color="auto" w:fill="DEDAC4"/>
            <w:vAlign w:val="center"/>
          </w:tcPr>
          <w:p w14:paraId="3D4EAB03" w14:textId="695DA0F8"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5B5EBE" w:rsidRPr="00596805" w14:paraId="2998415F" w14:textId="77777777" w:rsidTr="00DC1A48">
        <w:trPr>
          <w:trHeight w:val="57"/>
        </w:trPr>
        <w:tc>
          <w:tcPr>
            <w:tcW w:w="1258" w:type="dxa"/>
            <w:vMerge w:val="restart"/>
            <w:tcBorders>
              <w:top w:val="single" w:sz="4" w:space="0" w:color="000000"/>
              <w:left w:val="single" w:sz="4" w:space="0" w:color="000000"/>
              <w:bottom w:val="single" w:sz="4" w:space="0" w:color="000000"/>
              <w:right w:val="single" w:sz="4" w:space="0" w:color="000000"/>
            </w:tcBorders>
            <w:vAlign w:val="center"/>
          </w:tcPr>
          <w:p w14:paraId="3314295C" w14:textId="77777777" w:rsidR="005B5EBE" w:rsidRPr="00596805" w:rsidRDefault="005B5EBE" w:rsidP="005B5EBE">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78380C5" w14:textId="77777777" w:rsidR="005B5EBE" w:rsidRPr="00596805" w:rsidRDefault="005B5EBE" w:rsidP="005B5EBE">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7AEFD0F1" w14:textId="77777777" w:rsidR="005B5EBE" w:rsidRPr="00596805" w:rsidRDefault="005B5EBE" w:rsidP="005B5EBE">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5985" w:type="dxa"/>
            <w:tcBorders>
              <w:top w:val="single" w:sz="4" w:space="0" w:color="000000"/>
              <w:left w:val="single" w:sz="4" w:space="0" w:color="000000"/>
              <w:bottom w:val="single" w:sz="4" w:space="0" w:color="000000"/>
              <w:right w:val="single" w:sz="4" w:space="0" w:color="000000"/>
            </w:tcBorders>
          </w:tcPr>
          <w:p w14:paraId="5D2FA369" w14:textId="77777777" w:rsidR="005B5EBE" w:rsidRPr="00596805" w:rsidRDefault="005B5EBE" w:rsidP="005B5EBE">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bCs/>
                <w:color w:val="000000"/>
                <w:kern w:val="0"/>
                <w:sz w:val="20"/>
                <w:szCs w:val="20"/>
                <w14:ligatures w14:val="none"/>
              </w:rPr>
              <w:t xml:space="preserve">2.5“, </w:t>
            </w:r>
            <w:proofErr w:type="spellStart"/>
            <w:r w:rsidRPr="00596805">
              <w:rPr>
                <w:rFonts w:ascii="Times New Roman" w:eastAsia="Times New Roman" w:hAnsi="Times New Roman" w:cs="Times New Roman"/>
                <w:bCs/>
                <w:color w:val="000000"/>
                <w:kern w:val="0"/>
                <w:sz w:val="20"/>
                <w:szCs w:val="20"/>
                <w14:ligatures w14:val="none"/>
              </w:rPr>
              <w:t>NVMe</w:t>
            </w:r>
            <w:proofErr w:type="spellEnd"/>
            <w:r w:rsidRPr="00596805">
              <w:rPr>
                <w:rFonts w:ascii="Times New Roman" w:eastAsia="Times New Roman" w:hAnsi="Times New Roman" w:cs="Times New Roman"/>
                <w:bCs/>
                <w:color w:val="000000"/>
                <w:kern w:val="0"/>
                <w:sz w:val="20"/>
                <w:szCs w:val="20"/>
                <w14:ligatures w14:val="none"/>
              </w:rPr>
              <w:t xml:space="preserve"> Gen4 SSD, ne mažesni kaip </w:t>
            </w:r>
            <w:r w:rsidRPr="00596805">
              <w:rPr>
                <w:rFonts w:ascii="Times New Roman" w:eastAsia="Times New Roman" w:hAnsi="Times New Roman" w:cs="Times New Roman"/>
                <w:b/>
                <w:bCs/>
                <w:color w:val="000000"/>
                <w:kern w:val="0"/>
                <w:sz w:val="20"/>
                <w:szCs w:val="20"/>
                <w14:ligatures w14:val="none"/>
              </w:rPr>
              <w:t>7.6</w:t>
            </w:r>
            <w:r w:rsidRPr="00596805">
              <w:rPr>
                <w:rFonts w:ascii="Times New Roman" w:eastAsia="Times New Roman" w:hAnsi="Times New Roman" w:cs="Times New Roman"/>
                <w:bCs/>
                <w:color w:val="000000"/>
                <w:kern w:val="0"/>
                <w:sz w:val="20"/>
                <w:szCs w:val="20"/>
                <w14:ligatures w14:val="none"/>
              </w:rPr>
              <w:t xml:space="preserve">TB talpos, </w:t>
            </w:r>
            <w:r w:rsidRPr="00596805">
              <w:rPr>
                <w:rFonts w:ascii="Times New Roman" w:eastAsia="Times New Roman" w:hAnsi="Times New Roman" w:cs="Times New Roman"/>
                <w:color w:val="000000"/>
                <w:kern w:val="0"/>
                <w:sz w:val="20"/>
                <w:szCs w:val="20"/>
                <w14:ligatures w14:val="none"/>
              </w:rPr>
              <w:t>pilno perrašymo skaičius per dieną 5 metų laikotarpiu (</w:t>
            </w:r>
            <w:proofErr w:type="spellStart"/>
            <w:r w:rsidRPr="00596805">
              <w:rPr>
                <w:rFonts w:ascii="Times New Roman" w:eastAsia="Times New Roman" w:hAnsi="Times New Roman" w:cs="Times New Roman"/>
                <w:color w:val="000000"/>
                <w:kern w:val="0"/>
                <w:sz w:val="20"/>
                <w:szCs w:val="20"/>
                <w14:ligatures w14:val="none"/>
              </w:rPr>
              <w:t>ang</w:t>
            </w:r>
            <w:proofErr w:type="spellEnd"/>
            <w:r w:rsidRPr="00596805">
              <w:rPr>
                <w:rFonts w:ascii="Times New Roman" w:eastAsia="Times New Roman" w:hAnsi="Times New Roman" w:cs="Times New Roman"/>
                <w:color w:val="000000"/>
                <w:kern w:val="0"/>
                <w:sz w:val="20"/>
                <w:szCs w:val="20"/>
                <w14:ligatures w14:val="none"/>
              </w:rPr>
              <w:t>. k. DWPD) lygus arba didesnis nei 1</w:t>
            </w:r>
            <w:r w:rsidRPr="00596805">
              <w:rPr>
                <w:rFonts w:ascii="Times New Roman" w:eastAsia="Times New Roman" w:hAnsi="Times New Roman" w:cs="Times New Roman"/>
                <w:bCs/>
                <w:color w:val="000000"/>
                <w:kern w:val="0"/>
                <w:sz w:val="20"/>
                <w:szCs w:val="20"/>
                <w14:ligatures w14:val="none"/>
              </w:rPr>
              <w:t>, karšto pakeitimo („</w:t>
            </w:r>
            <w:proofErr w:type="spellStart"/>
            <w:r w:rsidRPr="00596805">
              <w:rPr>
                <w:rFonts w:ascii="Times New Roman" w:eastAsia="Times New Roman" w:hAnsi="Times New Roman" w:cs="Times New Roman"/>
                <w:bCs/>
                <w:color w:val="000000"/>
                <w:kern w:val="0"/>
                <w:sz w:val="20"/>
                <w:szCs w:val="20"/>
                <w14:ligatures w14:val="none"/>
              </w:rPr>
              <w:t>hot-plug</w:t>
            </w:r>
            <w:proofErr w:type="spellEnd"/>
            <w:r w:rsidRPr="00596805">
              <w:rPr>
                <w:rFonts w:ascii="Times New Roman" w:eastAsia="Times New Roman" w:hAnsi="Times New Roman" w:cs="Times New Roman"/>
                <w:bCs/>
                <w:color w:val="000000"/>
                <w:kern w:val="0"/>
                <w:sz w:val="20"/>
                <w:szCs w:val="20"/>
                <w14:ligatures w14:val="none"/>
              </w:rPr>
              <w:t>“). Diskai privalo būti suderinami su siūloma tarnybine stotimi H tipo, tinkamai grąžinti statuso ir galimo gedimo („</w:t>
            </w:r>
            <w:proofErr w:type="spellStart"/>
            <w:r w:rsidRPr="00596805">
              <w:rPr>
                <w:rFonts w:ascii="Times New Roman" w:eastAsia="Times New Roman" w:hAnsi="Times New Roman" w:cs="Times New Roman"/>
                <w:bCs/>
                <w:color w:val="000000"/>
                <w:kern w:val="0"/>
                <w:sz w:val="20"/>
                <w:szCs w:val="20"/>
                <w14:ligatures w14:val="none"/>
              </w:rPr>
              <w:t>prefailure</w:t>
            </w:r>
            <w:proofErr w:type="spellEnd"/>
            <w:r w:rsidRPr="00596805">
              <w:rPr>
                <w:rFonts w:ascii="Times New Roman" w:eastAsia="Times New Roman" w:hAnsi="Times New Roman" w:cs="Times New Roman"/>
                <w:bCs/>
                <w:color w:val="000000"/>
                <w:kern w:val="0"/>
                <w:sz w:val="20"/>
                <w:szCs w:val="20"/>
                <w14:ligatures w14:val="none"/>
              </w:rPr>
              <w:t>“) informaciją.</w:t>
            </w:r>
          </w:p>
        </w:tc>
        <w:tc>
          <w:tcPr>
            <w:tcW w:w="2125" w:type="dxa"/>
            <w:tcBorders>
              <w:top w:val="single" w:sz="4" w:space="0" w:color="000000"/>
              <w:left w:val="single" w:sz="4" w:space="0" w:color="000000"/>
              <w:bottom w:val="single" w:sz="4" w:space="0" w:color="000000"/>
              <w:right w:val="single" w:sz="4" w:space="0" w:color="000000"/>
            </w:tcBorders>
          </w:tcPr>
          <w:p w14:paraId="079CE8B6" w14:textId="77777777" w:rsidR="005B5EBE" w:rsidRPr="00596805" w:rsidRDefault="005B5EBE" w:rsidP="005B5EBE">
            <w:pPr>
              <w:widowControl w:val="0"/>
              <w:spacing w:after="0" w:line="240" w:lineRule="auto"/>
              <w:rPr>
                <w:rFonts w:ascii="Times New Roman" w:eastAsia="Times New Roman" w:hAnsi="Times New Roman" w:cs="Times New Roman"/>
                <w:color w:val="000000"/>
                <w:kern w:val="0"/>
                <w:sz w:val="20"/>
                <w:szCs w:val="20"/>
                <w14:ligatures w14:val="none"/>
              </w:rPr>
            </w:pPr>
          </w:p>
        </w:tc>
      </w:tr>
      <w:tr w:rsidR="005B5EBE" w:rsidRPr="00596805" w14:paraId="027C871A" w14:textId="77777777" w:rsidTr="00DC1A48">
        <w:trPr>
          <w:trHeight w:val="57"/>
        </w:trPr>
        <w:tc>
          <w:tcPr>
            <w:tcW w:w="1258" w:type="dxa"/>
            <w:vMerge/>
            <w:tcBorders>
              <w:top w:val="single" w:sz="4" w:space="0" w:color="000000"/>
              <w:left w:val="single" w:sz="4" w:space="0" w:color="000000"/>
              <w:bottom w:val="single" w:sz="4" w:space="0" w:color="000000"/>
              <w:right w:val="single" w:sz="4" w:space="0" w:color="000000"/>
            </w:tcBorders>
            <w:vAlign w:val="center"/>
          </w:tcPr>
          <w:p w14:paraId="51109647" w14:textId="77777777" w:rsidR="005B5EBE" w:rsidRPr="00596805" w:rsidRDefault="005B5EBE" w:rsidP="005B5EBE">
            <w:pPr>
              <w:widowControl w:val="0"/>
              <w:numPr>
                <w:ilvl w:val="0"/>
                <w:numId w:val="7"/>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462078D" w14:textId="77777777" w:rsidR="005B5EBE" w:rsidRPr="00596805" w:rsidRDefault="005B5EBE" w:rsidP="005B5EBE">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985" w:type="dxa"/>
            <w:tcBorders>
              <w:top w:val="single" w:sz="4" w:space="0" w:color="000000"/>
              <w:left w:val="single" w:sz="4" w:space="0" w:color="000000"/>
              <w:bottom w:val="single" w:sz="4" w:space="0" w:color="000000"/>
              <w:right w:val="single" w:sz="4" w:space="0" w:color="000000"/>
            </w:tcBorders>
          </w:tcPr>
          <w:p w14:paraId="3FC852F6" w14:textId="77777777" w:rsidR="005B5EBE" w:rsidRPr="00596805" w:rsidRDefault="005B5EBE" w:rsidP="005B5EBE">
            <w:pPr>
              <w:snapToGrid w:val="0"/>
              <w:spacing w:after="0" w:line="240" w:lineRule="auto"/>
              <w:jc w:val="both"/>
              <w:rPr>
                <w:rFonts w:ascii="Times New Roman" w:eastAsia="Times New Roman" w:hAnsi="Times New Roman" w:cs="Times New Roman"/>
                <w:bCs/>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bCs/>
                <w:kern w:val="0"/>
                <w:sz w:val="20"/>
                <w:szCs w:val="20"/>
                <w14:ligatures w14:val="none"/>
              </w:rPr>
              <w:t>Įrangai turi galioti tie patys garantinės techninės priežiūros įsipareigojimai kaip ir tarnybinėms stotims.</w:t>
            </w:r>
          </w:p>
          <w:p w14:paraId="03237DB0" w14:textId="77777777" w:rsidR="005B5EBE" w:rsidRPr="009F3BAE" w:rsidRDefault="005B5EBE" w:rsidP="005B5EBE">
            <w:pPr>
              <w:widowControl w:val="0"/>
              <w:snapToGrid w:val="0"/>
              <w:spacing w:after="20" w:line="240" w:lineRule="auto"/>
              <w:jc w:val="both"/>
              <w:rPr>
                <w:rFonts w:ascii="Times New Roman" w:eastAsia="Times New Roman" w:hAnsi="Times New Roman" w:cs="Times New Roman"/>
                <w:bCs/>
                <w:kern w:val="0"/>
                <w:sz w:val="20"/>
                <w:szCs w:val="20"/>
                <w:lang w:val="pt-BR"/>
                <w14:ligatures w14:val="none"/>
              </w:rPr>
            </w:pPr>
            <w:r w:rsidRPr="00596805">
              <w:rPr>
                <w:rFonts w:ascii="Times New Roman" w:eastAsia="Times New Roman" w:hAnsi="Times New Roman" w:cs="Times New Roman"/>
                <w:bCs/>
                <w:kern w:val="0"/>
                <w:sz w:val="20"/>
                <w:szCs w:val="20"/>
                <w14:ligatures w14:val="none"/>
              </w:rPr>
              <w:t>Sugedusių diskų PO gamintojui ar tiekėjui neperduoda.</w:t>
            </w:r>
          </w:p>
          <w:p w14:paraId="03998602" w14:textId="77777777" w:rsidR="005B5EBE" w:rsidRPr="00596805" w:rsidRDefault="005B5EBE" w:rsidP="005B5EBE">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2125" w:type="dxa"/>
            <w:tcBorders>
              <w:top w:val="single" w:sz="4" w:space="0" w:color="000000"/>
              <w:left w:val="single" w:sz="4" w:space="0" w:color="000000"/>
              <w:bottom w:val="single" w:sz="4" w:space="0" w:color="000000"/>
              <w:right w:val="single" w:sz="4" w:space="0" w:color="000000"/>
            </w:tcBorders>
          </w:tcPr>
          <w:p w14:paraId="33B6AFA1" w14:textId="77777777" w:rsidR="005B5EBE" w:rsidRPr="00596805" w:rsidRDefault="005B5EBE" w:rsidP="005B5EBE">
            <w:pPr>
              <w:widowControl w:val="0"/>
              <w:spacing w:after="0" w:line="240" w:lineRule="auto"/>
              <w:rPr>
                <w:rFonts w:ascii="Times New Roman" w:eastAsia="Times New Roman" w:hAnsi="Times New Roman" w:cs="Times New Roman"/>
                <w:color w:val="000000"/>
                <w:kern w:val="0"/>
                <w:sz w:val="20"/>
                <w:szCs w:val="20"/>
                <w14:ligatures w14:val="none"/>
              </w:rPr>
            </w:pPr>
          </w:p>
        </w:tc>
      </w:tr>
      <w:tr w:rsidR="005B5EBE" w:rsidRPr="00596805" w14:paraId="39C04E79" w14:textId="77777777" w:rsidTr="00DC1A48">
        <w:trPr>
          <w:trHeight w:val="57"/>
        </w:trPr>
        <w:tc>
          <w:tcPr>
            <w:tcW w:w="1258" w:type="dxa"/>
            <w:vMerge/>
            <w:tcBorders>
              <w:top w:val="single" w:sz="4" w:space="0" w:color="000000"/>
              <w:left w:val="single" w:sz="4" w:space="0" w:color="000000"/>
              <w:bottom w:val="single" w:sz="4" w:space="0" w:color="000000"/>
              <w:right w:val="single" w:sz="4" w:space="0" w:color="000000"/>
            </w:tcBorders>
            <w:vAlign w:val="center"/>
          </w:tcPr>
          <w:p w14:paraId="7E57AFF2" w14:textId="77777777" w:rsidR="005B5EBE" w:rsidRPr="00596805" w:rsidRDefault="005B5EBE" w:rsidP="005B5EBE">
            <w:pPr>
              <w:widowControl w:val="0"/>
              <w:numPr>
                <w:ilvl w:val="0"/>
                <w:numId w:val="7"/>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505C1A8" w14:textId="77777777" w:rsidR="005B5EBE" w:rsidRPr="00596805" w:rsidRDefault="005B5EBE" w:rsidP="005B5EBE">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985" w:type="dxa"/>
            <w:tcBorders>
              <w:top w:val="single" w:sz="4" w:space="0" w:color="000000"/>
              <w:left w:val="single" w:sz="4" w:space="0" w:color="000000"/>
              <w:bottom w:val="single" w:sz="4" w:space="0" w:color="000000"/>
              <w:right w:val="single" w:sz="4" w:space="0" w:color="000000"/>
            </w:tcBorders>
          </w:tcPr>
          <w:p w14:paraId="48E2F7AA" w14:textId="77777777" w:rsidR="005B5EBE" w:rsidRPr="00596805" w:rsidRDefault="005B5EBE" w:rsidP="005B5EBE">
            <w:pPr>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w:t>
            </w:r>
            <w:proofErr w:type="spellStart"/>
            <w:r w:rsidRPr="00596805">
              <w:rPr>
                <w:rFonts w:ascii="Times New Roman" w:eastAsia="Times New Roman" w:hAnsi="Times New Roman" w:cs="Times New Roman"/>
                <w:color w:val="000000"/>
                <w:kern w:val="0"/>
                <w:sz w:val="20"/>
                <w:szCs w:val="20"/>
                <w14:ligatures w14:val="none"/>
              </w:rPr>
              <w:t>RoHS</w:t>
            </w:r>
            <w:proofErr w:type="spellEnd"/>
            <w:r w:rsidRPr="00596805">
              <w:rPr>
                <w:rFonts w:ascii="Times New Roman" w:eastAsia="Times New Roman" w:hAnsi="Times New Roman" w:cs="Times New Roman"/>
                <w:color w:val="000000"/>
                <w:kern w:val="0"/>
                <w:sz w:val="20"/>
                <w:szCs w:val="20"/>
                <w14:ligatures w14:val="none"/>
              </w:rPr>
              <w:t>). Pateikti dokumentų kopijas arba nuorodas į dokumentus.</w:t>
            </w:r>
          </w:p>
        </w:tc>
        <w:tc>
          <w:tcPr>
            <w:tcW w:w="2125" w:type="dxa"/>
            <w:tcBorders>
              <w:top w:val="single" w:sz="4" w:space="0" w:color="000000"/>
              <w:left w:val="single" w:sz="4" w:space="0" w:color="000000"/>
              <w:bottom w:val="single" w:sz="4" w:space="0" w:color="000000"/>
              <w:right w:val="single" w:sz="4" w:space="0" w:color="000000"/>
            </w:tcBorders>
          </w:tcPr>
          <w:p w14:paraId="4643FFFC" w14:textId="77777777" w:rsidR="005B5EBE" w:rsidRPr="00596805" w:rsidRDefault="005B5EBE" w:rsidP="005B5EBE">
            <w:pPr>
              <w:widowControl w:val="0"/>
              <w:spacing w:after="0" w:line="240" w:lineRule="auto"/>
              <w:rPr>
                <w:rFonts w:ascii="Times New Roman" w:eastAsia="Times New Roman" w:hAnsi="Times New Roman" w:cs="Times New Roman"/>
                <w:color w:val="000000"/>
                <w:kern w:val="0"/>
                <w:sz w:val="20"/>
                <w:szCs w:val="20"/>
                <w14:ligatures w14:val="none"/>
              </w:rPr>
            </w:pPr>
          </w:p>
        </w:tc>
      </w:tr>
      <w:tr w:rsidR="005B5EBE" w:rsidRPr="00596805" w14:paraId="4ADFBBA7" w14:textId="77777777" w:rsidTr="00DC1A48">
        <w:trPr>
          <w:trHeight w:val="57"/>
        </w:trPr>
        <w:tc>
          <w:tcPr>
            <w:tcW w:w="9228" w:type="dxa"/>
            <w:gridSpan w:val="3"/>
            <w:tcBorders>
              <w:top w:val="single" w:sz="4" w:space="0" w:color="000000"/>
              <w:left w:val="single" w:sz="4" w:space="0" w:color="000000"/>
              <w:bottom w:val="single" w:sz="4" w:space="0" w:color="000000"/>
              <w:right w:val="single" w:sz="4" w:space="0" w:color="000000"/>
            </w:tcBorders>
          </w:tcPr>
          <w:p w14:paraId="218F4F53" w14:textId="77777777" w:rsidR="005B5EBE" w:rsidRPr="00596805" w:rsidRDefault="005B5EBE" w:rsidP="005B5EB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25" w:type="dxa"/>
            <w:tcBorders>
              <w:top w:val="single" w:sz="4" w:space="0" w:color="000000"/>
              <w:left w:val="single" w:sz="4" w:space="0" w:color="000000"/>
              <w:bottom w:val="single" w:sz="4" w:space="0" w:color="000000"/>
              <w:right w:val="single" w:sz="4" w:space="0" w:color="000000"/>
            </w:tcBorders>
            <w:vAlign w:val="center"/>
          </w:tcPr>
          <w:p w14:paraId="11E2F50D" w14:textId="77777777" w:rsidR="005B5EBE" w:rsidRPr="00596805" w:rsidRDefault="005B5EBE" w:rsidP="005B5EB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5B5EBE" w:rsidRPr="00596805" w14:paraId="3E95DEF4" w14:textId="77777777" w:rsidTr="00DC1A48">
        <w:trPr>
          <w:trHeight w:val="57"/>
        </w:trPr>
        <w:tc>
          <w:tcPr>
            <w:tcW w:w="9228" w:type="dxa"/>
            <w:gridSpan w:val="3"/>
            <w:tcBorders>
              <w:top w:val="single" w:sz="4" w:space="0" w:color="000000"/>
              <w:left w:val="single" w:sz="4" w:space="0" w:color="000000"/>
              <w:bottom w:val="single" w:sz="4" w:space="0" w:color="000000"/>
              <w:right w:val="single" w:sz="4" w:space="0" w:color="000000"/>
            </w:tcBorders>
          </w:tcPr>
          <w:p w14:paraId="042EDDE6" w14:textId="77777777" w:rsidR="005B5EBE" w:rsidRPr="00596805" w:rsidRDefault="005B5EBE" w:rsidP="005B5EBE">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25" w:type="dxa"/>
            <w:tcBorders>
              <w:top w:val="single" w:sz="4" w:space="0" w:color="000000"/>
              <w:left w:val="single" w:sz="4" w:space="0" w:color="000000"/>
              <w:bottom w:val="single" w:sz="4" w:space="0" w:color="000000"/>
              <w:right w:val="single" w:sz="4" w:space="0" w:color="000000"/>
            </w:tcBorders>
            <w:vAlign w:val="center"/>
          </w:tcPr>
          <w:p w14:paraId="15036712" w14:textId="77777777" w:rsidR="005B5EBE" w:rsidRPr="00596805" w:rsidRDefault="005B5EBE" w:rsidP="005B5EBE">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F4F8EA7" w14:textId="77777777" w:rsidR="00145424" w:rsidRPr="00804B66" w:rsidRDefault="00145424" w:rsidP="00F57D4E">
      <w:pPr>
        <w:spacing w:after="0" w:line="240" w:lineRule="auto"/>
        <w:rPr>
          <w:rFonts w:ascii="Times New Roman" w:hAnsi="Times New Roman" w:cs="Times New Roman"/>
        </w:rPr>
      </w:pPr>
    </w:p>
    <w:p w14:paraId="5FD53DFF" w14:textId="7BA254B2"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10.  Techniniai reikalavimai prievadų sąsajai PS4</w:t>
      </w:r>
    </w:p>
    <w:tbl>
      <w:tblPr>
        <w:tblW w:w="11367" w:type="dxa"/>
        <w:tblInd w:w="-682" w:type="dxa"/>
        <w:tblLook w:val="04A0" w:firstRow="1" w:lastRow="0" w:firstColumn="1" w:lastColumn="0" w:noHBand="0" w:noVBand="1"/>
      </w:tblPr>
      <w:tblGrid>
        <w:gridCol w:w="1244"/>
        <w:gridCol w:w="1985"/>
        <w:gridCol w:w="6090"/>
        <w:gridCol w:w="2048"/>
      </w:tblGrid>
      <w:tr w:rsidR="00DC1A48" w:rsidRPr="00596805" w14:paraId="17D748C4" w14:textId="77777777" w:rsidTr="00DC1A48">
        <w:trPr>
          <w:trHeight w:val="57"/>
        </w:trPr>
        <w:tc>
          <w:tcPr>
            <w:tcW w:w="1244" w:type="dxa"/>
            <w:tcBorders>
              <w:top w:val="single" w:sz="8" w:space="0" w:color="auto"/>
              <w:left w:val="single" w:sz="8" w:space="0" w:color="auto"/>
              <w:bottom w:val="single" w:sz="8" w:space="0" w:color="auto"/>
              <w:right w:val="single" w:sz="8" w:space="0" w:color="auto"/>
            </w:tcBorders>
            <w:shd w:val="clear" w:color="auto" w:fill="DEDAC4"/>
            <w:vAlign w:val="center"/>
          </w:tcPr>
          <w:p w14:paraId="12B839A1" w14:textId="5773FC7B"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lastRenderedPageBreak/>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40878EBC" w14:textId="687633EB"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2B7B9372" w14:textId="78E9E336"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48" w:type="dxa"/>
            <w:tcBorders>
              <w:top w:val="single" w:sz="8" w:space="0" w:color="auto"/>
              <w:left w:val="nil"/>
              <w:bottom w:val="single" w:sz="8" w:space="0" w:color="auto"/>
              <w:right w:val="single" w:sz="8" w:space="0" w:color="auto"/>
            </w:tcBorders>
            <w:shd w:val="clear" w:color="auto" w:fill="DEDAC4"/>
            <w:vAlign w:val="center"/>
          </w:tcPr>
          <w:p w14:paraId="715D0009" w14:textId="3FBE78CA"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2956B29F" w14:textId="77777777" w:rsidTr="00DC1A48">
        <w:trPr>
          <w:trHeight w:val="57"/>
        </w:trPr>
        <w:tc>
          <w:tcPr>
            <w:tcW w:w="1244" w:type="dxa"/>
            <w:vMerge w:val="restart"/>
            <w:tcBorders>
              <w:top w:val="single" w:sz="4" w:space="0" w:color="000000"/>
              <w:left w:val="single" w:sz="4" w:space="0" w:color="000000"/>
              <w:bottom w:val="single" w:sz="4" w:space="0" w:color="000000"/>
              <w:right w:val="single" w:sz="4" w:space="0" w:color="000000"/>
            </w:tcBorders>
            <w:vAlign w:val="center"/>
          </w:tcPr>
          <w:p w14:paraId="390F4578"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9E8E443"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1689A5C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39A86E3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 turi būti suderinama su komutatoriumi Dell Z9264F-ON. Privaloma pateikti nuorodą į tai patvirtinančią gamintojo techninę dokumentaciją.</w:t>
            </w:r>
          </w:p>
        </w:tc>
        <w:tc>
          <w:tcPr>
            <w:tcW w:w="2048" w:type="dxa"/>
            <w:tcBorders>
              <w:top w:val="single" w:sz="4" w:space="0" w:color="000000"/>
              <w:left w:val="single" w:sz="4" w:space="0" w:color="000000"/>
              <w:bottom w:val="single" w:sz="4" w:space="0" w:color="000000"/>
              <w:right w:val="single" w:sz="4" w:space="0" w:color="000000"/>
            </w:tcBorders>
          </w:tcPr>
          <w:p w14:paraId="0D985DE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EC79716"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7E0F397A" w14:textId="77777777" w:rsidR="00E77101" w:rsidRPr="00596805" w:rsidRDefault="00E77101" w:rsidP="00E7710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91CF49C"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6E0BEB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QSFP28 </w:t>
            </w:r>
            <w:proofErr w:type="spellStart"/>
            <w:r w:rsidRPr="00596805">
              <w:rPr>
                <w:rFonts w:ascii="Times New Roman" w:eastAsia="Times New Roman" w:hAnsi="Times New Roman" w:cs="Times New Roman"/>
                <w:kern w:val="0"/>
                <w:sz w:val="20"/>
                <w:szCs w:val="20"/>
                <w14:ligatures w14:val="none"/>
              </w:rPr>
              <w:t>Single</w:t>
            </w:r>
            <w:proofErr w:type="spellEnd"/>
            <w:r w:rsidRPr="00596805">
              <w:rPr>
                <w:rFonts w:ascii="Times New Roman" w:eastAsia="Times New Roman" w:hAnsi="Times New Roman" w:cs="Times New Roman"/>
                <w:kern w:val="0"/>
                <w:sz w:val="20"/>
                <w:szCs w:val="20"/>
                <w14:ligatures w14:val="none"/>
              </w:rPr>
              <w:t xml:space="preserve"> Lambda</w:t>
            </w:r>
          </w:p>
        </w:tc>
        <w:tc>
          <w:tcPr>
            <w:tcW w:w="2048" w:type="dxa"/>
            <w:tcBorders>
              <w:top w:val="single" w:sz="4" w:space="0" w:color="000000"/>
              <w:left w:val="single" w:sz="4" w:space="0" w:color="000000"/>
              <w:bottom w:val="single" w:sz="4" w:space="0" w:color="000000"/>
              <w:right w:val="single" w:sz="4" w:space="0" w:color="000000"/>
            </w:tcBorders>
          </w:tcPr>
          <w:p w14:paraId="0702501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99673C1"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49FC162F"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6EBF83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59D57F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vienmodį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Single-Mode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(SMF)).</w:t>
            </w:r>
          </w:p>
        </w:tc>
        <w:tc>
          <w:tcPr>
            <w:tcW w:w="2048" w:type="dxa"/>
            <w:tcBorders>
              <w:top w:val="single" w:sz="4" w:space="0" w:color="000000"/>
              <w:left w:val="single" w:sz="4" w:space="0" w:color="000000"/>
              <w:bottom w:val="single" w:sz="4" w:space="0" w:color="000000"/>
              <w:right w:val="single" w:sz="4" w:space="0" w:color="000000"/>
            </w:tcBorders>
          </w:tcPr>
          <w:p w14:paraId="0043F18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97EFF1A"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2BE3A289"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6DF277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9F9642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 xml:space="preserve">Sąsajos jungties tipas: </w:t>
            </w:r>
            <w:proofErr w:type="spellStart"/>
            <w:r w:rsidRPr="00596805">
              <w:rPr>
                <w:rFonts w:ascii="Times New Roman" w:eastAsia="Times New Roman" w:hAnsi="Times New Roman" w:cs="Times New Roman"/>
                <w:kern w:val="0"/>
                <w:sz w:val="20"/>
                <w:szCs w:val="20"/>
                <w14:ligatures w14:val="none"/>
              </w:rPr>
              <w:t>Double</w:t>
            </w:r>
            <w:proofErr w:type="spellEnd"/>
            <w:r w:rsidRPr="00596805">
              <w:rPr>
                <w:rFonts w:ascii="Times New Roman" w:eastAsia="Times New Roman" w:hAnsi="Times New Roman" w:cs="Times New Roman"/>
                <w:kern w:val="0"/>
                <w:sz w:val="20"/>
                <w:szCs w:val="20"/>
                <w14:ligatures w14:val="none"/>
              </w:rPr>
              <w:t xml:space="preserve"> LC.</w:t>
            </w:r>
          </w:p>
        </w:tc>
        <w:tc>
          <w:tcPr>
            <w:tcW w:w="2048" w:type="dxa"/>
            <w:tcBorders>
              <w:top w:val="single" w:sz="4" w:space="0" w:color="000000"/>
              <w:left w:val="single" w:sz="4" w:space="0" w:color="000000"/>
              <w:bottom w:val="single" w:sz="4" w:space="0" w:color="000000"/>
              <w:right w:val="single" w:sz="4" w:space="0" w:color="000000"/>
            </w:tcBorders>
          </w:tcPr>
          <w:p w14:paraId="7F8341C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6880B7A"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480D6EDF"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663467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9931AD2"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4B78D117"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74FA4149"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48" w:type="dxa"/>
            <w:tcBorders>
              <w:top w:val="single" w:sz="4" w:space="0" w:color="000000"/>
              <w:left w:val="single" w:sz="4" w:space="0" w:color="000000"/>
              <w:bottom w:val="single" w:sz="4" w:space="0" w:color="000000"/>
              <w:right w:val="single" w:sz="4" w:space="0" w:color="000000"/>
            </w:tcBorders>
          </w:tcPr>
          <w:p w14:paraId="3FA776D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ECD2FE7"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7C2CFF37"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547CE2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EBC7AA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500m (OS2).</w:t>
            </w:r>
          </w:p>
        </w:tc>
        <w:tc>
          <w:tcPr>
            <w:tcW w:w="2048" w:type="dxa"/>
            <w:tcBorders>
              <w:top w:val="single" w:sz="4" w:space="0" w:color="000000"/>
              <w:left w:val="single" w:sz="4" w:space="0" w:color="000000"/>
              <w:bottom w:val="single" w:sz="4" w:space="0" w:color="000000"/>
              <w:right w:val="single" w:sz="4" w:space="0" w:color="000000"/>
            </w:tcBorders>
          </w:tcPr>
          <w:p w14:paraId="6FBADD6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A7F5E55"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50B3AF9F"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865469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0521B46"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68ED0F0A" w14:textId="77777777" w:rsidR="00E77101" w:rsidRPr="00596805" w:rsidRDefault="00E77101" w:rsidP="00E7710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048" w:type="dxa"/>
            <w:tcBorders>
              <w:top w:val="single" w:sz="4" w:space="0" w:color="000000"/>
              <w:left w:val="single" w:sz="4" w:space="0" w:color="000000"/>
              <w:bottom w:val="single" w:sz="4" w:space="0" w:color="000000"/>
              <w:right w:val="single" w:sz="4" w:space="0" w:color="000000"/>
            </w:tcBorders>
          </w:tcPr>
          <w:p w14:paraId="6966DED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9B0CDD5"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7352AB42"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580EEA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E5030E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48" w:type="dxa"/>
            <w:tcBorders>
              <w:top w:val="single" w:sz="4" w:space="0" w:color="000000"/>
              <w:left w:val="single" w:sz="4" w:space="0" w:color="000000"/>
              <w:bottom w:val="single" w:sz="4" w:space="0" w:color="000000"/>
              <w:right w:val="single" w:sz="4" w:space="0" w:color="000000"/>
            </w:tcBorders>
          </w:tcPr>
          <w:p w14:paraId="65708BD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1C2B690" w14:textId="77777777" w:rsidTr="00DC1A48">
        <w:trPr>
          <w:trHeight w:val="57"/>
        </w:trPr>
        <w:tc>
          <w:tcPr>
            <w:tcW w:w="1244" w:type="dxa"/>
            <w:vMerge w:val="restart"/>
            <w:tcBorders>
              <w:top w:val="single" w:sz="4" w:space="0" w:color="000000"/>
              <w:left w:val="single" w:sz="4" w:space="0" w:color="000000"/>
              <w:bottom w:val="single" w:sz="4" w:space="0" w:color="000000"/>
              <w:right w:val="single" w:sz="4" w:space="0" w:color="000000"/>
            </w:tcBorders>
            <w:vAlign w:val="center"/>
          </w:tcPr>
          <w:p w14:paraId="7ED53659"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492E998"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23185066"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48" w:type="dxa"/>
            <w:tcBorders>
              <w:top w:val="single" w:sz="4" w:space="0" w:color="000000"/>
              <w:left w:val="single" w:sz="4" w:space="0" w:color="000000"/>
              <w:bottom w:val="single" w:sz="4" w:space="0" w:color="000000"/>
              <w:right w:val="single" w:sz="4" w:space="0" w:color="000000"/>
            </w:tcBorders>
          </w:tcPr>
          <w:p w14:paraId="76D12D4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4209C65" w14:textId="77777777" w:rsidTr="00DC1A48">
        <w:trPr>
          <w:trHeight w:val="57"/>
        </w:trPr>
        <w:tc>
          <w:tcPr>
            <w:tcW w:w="1244" w:type="dxa"/>
            <w:vMerge/>
            <w:tcBorders>
              <w:top w:val="single" w:sz="4" w:space="0" w:color="000000"/>
              <w:left w:val="single" w:sz="4" w:space="0" w:color="000000"/>
              <w:bottom w:val="single" w:sz="4" w:space="0" w:color="000000"/>
              <w:right w:val="single" w:sz="4" w:space="0" w:color="000000"/>
            </w:tcBorders>
            <w:vAlign w:val="center"/>
          </w:tcPr>
          <w:p w14:paraId="35E28DF3"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F6C82B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0E04FE0"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48" w:type="dxa"/>
            <w:tcBorders>
              <w:top w:val="single" w:sz="4" w:space="0" w:color="000000"/>
              <w:left w:val="single" w:sz="4" w:space="0" w:color="000000"/>
              <w:bottom w:val="single" w:sz="4" w:space="0" w:color="000000"/>
              <w:right w:val="single" w:sz="4" w:space="0" w:color="000000"/>
            </w:tcBorders>
          </w:tcPr>
          <w:p w14:paraId="0864F53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ABDEBC3" w14:textId="77777777" w:rsidTr="00DC1A48">
        <w:trPr>
          <w:trHeight w:val="57"/>
        </w:trPr>
        <w:tc>
          <w:tcPr>
            <w:tcW w:w="9319" w:type="dxa"/>
            <w:gridSpan w:val="3"/>
            <w:tcBorders>
              <w:top w:val="single" w:sz="4" w:space="0" w:color="000000"/>
              <w:left w:val="single" w:sz="4" w:space="0" w:color="000000"/>
              <w:bottom w:val="single" w:sz="4" w:space="0" w:color="000000"/>
              <w:right w:val="single" w:sz="4" w:space="0" w:color="000000"/>
            </w:tcBorders>
          </w:tcPr>
          <w:p w14:paraId="121C9EDE"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48" w:type="dxa"/>
            <w:tcBorders>
              <w:top w:val="single" w:sz="4" w:space="0" w:color="000000"/>
              <w:left w:val="single" w:sz="4" w:space="0" w:color="000000"/>
              <w:bottom w:val="single" w:sz="4" w:space="0" w:color="000000"/>
              <w:right w:val="single" w:sz="4" w:space="0" w:color="000000"/>
            </w:tcBorders>
            <w:vAlign w:val="center"/>
          </w:tcPr>
          <w:p w14:paraId="6F076BC2"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469023FB" w14:textId="77777777" w:rsidTr="00DC1A48">
        <w:trPr>
          <w:trHeight w:val="57"/>
        </w:trPr>
        <w:tc>
          <w:tcPr>
            <w:tcW w:w="9319" w:type="dxa"/>
            <w:gridSpan w:val="3"/>
            <w:tcBorders>
              <w:top w:val="single" w:sz="4" w:space="0" w:color="000000"/>
              <w:left w:val="single" w:sz="4" w:space="0" w:color="000000"/>
              <w:bottom w:val="single" w:sz="4" w:space="0" w:color="000000"/>
              <w:right w:val="single" w:sz="4" w:space="0" w:color="000000"/>
            </w:tcBorders>
          </w:tcPr>
          <w:p w14:paraId="330A5C1A"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48" w:type="dxa"/>
            <w:tcBorders>
              <w:top w:val="single" w:sz="4" w:space="0" w:color="000000"/>
              <w:left w:val="single" w:sz="4" w:space="0" w:color="000000"/>
              <w:bottom w:val="single" w:sz="4" w:space="0" w:color="000000"/>
              <w:right w:val="single" w:sz="4" w:space="0" w:color="000000"/>
            </w:tcBorders>
            <w:vAlign w:val="center"/>
          </w:tcPr>
          <w:p w14:paraId="2F7C1721"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2C1299B"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48BBB609" w14:textId="7235CACA"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11. Techniniai reikalavimai prievadų sąsajai PS5</w:t>
      </w:r>
    </w:p>
    <w:tbl>
      <w:tblPr>
        <w:tblW w:w="11381" w:type="dxa"/>
        <w:tblInd w:w="-654" w:type="dxa"/>
        <w:tblLook w:val="04A0" w:firstRow="1" w:lastRow="0" w:firstColumn="1" w:lastColumn="0" w:noHBand="0" w:noVBand="1"/>
      </w:tblPr>
      <w:tblGrid>
        <w:gridCol w:w="1216"/>
        <w:gridCol w:w="1985"/>
        <w:gridCol w:w="6090"/>
        <w:gridCol w:w="2090"/>
      </w:tblGrid>
      <w:tr w:rsidR="00DC1A48" w:rsidRPr="00596805" w14:paraId="650AD020" w14:textId="77777777" w:rsidTr="00DC1A48">
        <w:trPr>
          <w:trHeight w:val="57"/>
        </w:trPr>
        <w:tc>
          <w:tcPr>
            <w:tcW w:w="1216" w:type="dxa"/>
            <w:tcBorders>
              <w:top w:val="single" w:sz="8" w:space="0" w:color="auto"/>
              <w:left w:val="single" w:sz="8" w:space="0" w:color="auto"/>
              <w:bottom w:val="single" w:sz="8" w:space="0" w:color="auto"/>
              <w:right w:val="single" w:sz="8" w:space="0" w:color="auto"/>
            </w:tcBorders>
            <w:shd w:val="clear" w:color="auto" w:fill="DEDAC4"/>
            <w:vAlign w:val="center"/>
          </w:tcPr>
          <w:p w14:paraId="644355C1" w14:textId="41FAD54C"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063DA8D4" w14:textId="714F746D"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06828D15" w14:textId="77E8484A"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7D5FF36E" w14:textId="252A283C"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58E2B279"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6ADF3D8E"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14959F0"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460C0EA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579AD49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 turi būti suderinama su komutatoriumi Dell Z9264F-ON.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69D9857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BFB85E8"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BE5B04A" w14:textId="77777777" w:rsidR="00E77101" w:rsidRPr="00596805" w:rsidRDefault="00E77101" w:rsidP="00E7710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5A8C2AE"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6413EB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LR4 QSFP28 </w:t>
            </w:r>
          </w:p>
        </w:tc>
        <w:tc>
          <w:tcPr>
            <w:tcW w:w="2090" w:type="dxa"/>
            <w:tcBorders>
              <w:top w:val="single" w:sz="4" w:space="0" w:color="000000"/>
              <w:left w:val="single" w:sz="4" w:space="0" w:color="000000"/>
              <w:bottom w:val="single" w:sz="4" w:space="0" w:color="000000"/>
              <w:right w:val="single" w:sz="4" w:space="0" w:color="000000"/>
            </w:tcBorders>
          </w:tcPr>
          <w:p w14:paraId="0010B4F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0F0007D"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1B4CD9C5"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E4B1C6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28E74D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vienmodį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Single-Mode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(SMF)).</w:t>
            </w:r>
          </w:p>
        </w:tc>
        <w:tc>
          <w:tcPr>
            <w:tcW w:w="2090" w:type="dxa"/>
            <w:tcBorders>
              <w:top w:val="single" w:sz="4" w:space="0" w:color="000000"/>
              <w:left w:val="single" w:sz="4" w:space="0" w:color="000000"/>
              <w:bottom w:val="single" w:sz="4" w:space="0" w:color="000000"/>
              <w:right w:val="single" w:sz="4" w:space="0" w:color="000000"/>
            </w:tcBorders>
          </w:tcPr>
          <w:p w14:paraId="3E251DA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5333322"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24F8D50"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0ECD7A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91923B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 xml:space="preserve">Sąsajos jungties tipas: </w:t>
            </w:r>
            <w:proofErr w:type="spellStart"/>
            <w:r w:rsidRPr="00596805">
              <w:rPr>
                <w:rFonts w:ascii="Times New Roman" w:eastAsia="Times New Roman" w:hAnsi="Times New Roman" w:cs="Times New Roman"/>
                <w:kern w:val="0"/>
                <w:sz w:val="20"/>
                <w:szCs w:val="20"/>
                <w14:ligatures w14:val="none"/>
              </w:rPr>
              <w:t>Double</w:t>
            </w:r>
            <w:proofErr w:type="spellEnd"/>
            <w:r w:rsidRPr="00596805">
              <w:rPr>
                <w:rFonts w:ascii="Times New Roman" w:eastAsia="Times New Roman" w:hAnsi="Times New Roman" w:cs="Times New Roman"/>
                <w:kern w:val="0"/>
                <w:sz w:val="20"/>
                <w:szCs w:val="20"/>
                <w14:ligatures w14:val="none"/>
              </w:rPr>
              <w:t xml:space="preserve"> LC.</w:t>
            </w:r>
          </w:p>
        </w:tc>
        <w:tc>
          <w:tcPr>
            <w:tcW w:w="2090" w:type="dxa"/>
            <w:tcBorders>
              <w:top w:val="single" w:sz="4" w:space="0" w:color="000000"/>
              <w:left w:val="single" w:sz="4" w:space="0" w:color="000000"/>
              <w:bottom w:val="single" w:sz="4" w:space="0" w:color="000000"/>
              <w:right w:val="single" w:sz="4" w:space="0" w:color="000000"/>
            </w:tcBorders>
          </w:tcPr>
          <w:p w14:paraId="347C075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DE48DE7"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683D699A"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709396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7EAD816"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6770B761"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6A37F9F3"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007CC6D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770C79E"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5424BD6C"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083A9C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61442E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10km (OS2).</w:t>
            </w:r>
          </w:p>
        </w:tc>
        <w:tc>
          <w:tcPr>
            <w:tcW w:w="2090" w:type="dxa"/>
            <w:tcBorders>
              <w:top w:val="single" w:sz="4" w:space="0" w:color="000000"/>
              <w:left w:val="single" w:sz="4" w:space="0" w:color="000000"/>
              <w:bottom w:val="single" w:sz="4" w:space="0" w:color="000000"/>
              <w:right w:val="single" w:sz="4" w:space="0" w:color="000000"/>
            </w:tcBorders>
          </w:tcPr>
          <w:p w14:paraId="02587AE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0692613"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5CA6B2FE"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22DACC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D49A3A9"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7D1856AC" w14:textId="77777777" w:rsidR="00E77101" w:rsidRPr="00596805" w:rsidRDefault="00E77101" w:rsidP="00E7710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29C1F1E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5AC16AA"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2CE65882"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BDE302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5E9C8C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64C7F26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3B8F607"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15EE5426"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731EE7DB"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03B1A34A"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50D2028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787ECD9"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9C3285D"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EF025A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DE0E4B5"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37B2F5A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9C1069D"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64963C76"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729A6FD4"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10F8D532"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6D276C68"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1C76B48A"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517A872"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630021D2" w14:textId="7D7162EE"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12. Techniniai reikalavimai prievadų sąsajai PS6</w:t>
      </w:r>
    </w:p>
    <w:tbl>
      <w:tblPr>
        <w:tblW w:w="11381" w:type="dxa"/>
        <w:tblInd w:w="-654" w:type="dxa"/>
        <w:tblLook w:val="04A0" w:firstRow="1" w:lastRow="0" w:firstColumn="1" w:lastColumn="0" w:noHBand="0" w:noVBand="1"/>
      </w:tblPr>
      <w:tblGrid>
        <w:gridCol w:w="1216"/>
        <w:gridCol w:w="1985"/>
        <w:gridCol w:w="6090"/>
        <w:gridCol w:w="2090"/>
      </w:tblGrid>
      <w:tr w:rsidR="00DC1A48" w:rsidRPr="00596805" w14:paraId="3E3594BC" w14:textId="77777777" w:rsidTr="00DC1A48">
        <w:trPr>
          <w:trHeight w:val="57"/>
        </w:trPr>
        <w:tc>
          <w:tcPr>
            <w:tcW w:w="1216" w:type="dxa"/>
            <w:tcBorders>
              <w:top w:val="single" w:sz="8" w:space="0" w:color="auto"/>
              <w:left w:val="single" w:sz="8" w:space="0" w:color="auto"/>
              <w:bottom w:val="single" w:sz="8" w:space="0" w:color="auto"/>
              <w:right w:val="single" w:sz="8" w:space="0" w:color="auto"/>
            </w:tcBorders>
            <w:shd w:val="clear" w:color="auto" w:fill="DEDAC4"/>
            <w:vAlign w:val="center"/>
          </w:tcPr>
          <w:p w14:paraId="171E63D0" w14:textId="16B69B23"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03E7D2F8" w14:textId="6667BA0E"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6F95349B" w14:textId="6D359CC3"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63F1617B" w14:textId="3CCBD5E8"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7B9C51AF"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2897BD1A"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03E48E3"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507F206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380A030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 turi būti suderinama su komutatoriumi Dell Z9264F-ON.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7322081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FF23D66"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36F69ACA" w14:textId="77777777" w:rsidR="00E77101" w:rsidRPr="00596805" w:rsidRDefault="00E77101" w:rsidP="00E7710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D9D06BC"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C181B7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SR4 QSFP28 </w:t>
            </w:r>
          </w:p>
        </w:tc>
        <w:tc>
          <w:tcPr>
            <w:tcW w:w="2090" w:type="dxa"/>
            <w:tcBorders>
              <w:top w:val="single" w:sz="4" w:space="0" w:color="000000"/>
              <w:left w:val="single" w:sz="4" w:space="0" w:color="000000"/>
              <w:bottom w:val="single" w:sz="4" w:space="0" w:color="000000"/>
              <w:right w:val="single" w:sz="4" w:space="0" w:color="000000"/>
            </w:tcBorders>
          </w:tcPr>
          <w:p w14:paraId="43E33EE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DCA0838"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B2A6573"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48295C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0B8416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daugiamodį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090" w:type="dxa"/>
            <w:tcBorders>
              <w:top w:val="single" w:sz="4" w:space="0" w:color="000000"/>
              <w:left w:val="single" w:sz="4" w:space="0" w:color="000000"/>
              <w:bottom w:val="single" w:sz="4" w:space="0" w:color="000000"/>
              <w:right w:val="single" w:sz="4" w:space="0" w:color="000000"/>
            </w:tcBorders>
          </w:tcPr>
          <w:p w14:paraId="47B1745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7A98A32"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4AAA56E3"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3D416C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A79F79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Sąsajos jungties tipas: MTP/MPO.</w:t>
            </w:r>
          </w:p>
        </w:tc>
        <w:tc>
          <w:tcPr>
            <w:tcW w:w="2090" w:type="dxa"/>
            <w:tcBorders>
              <w:top w:val="single" w:sz="4" w:space="0" w:color="000000"/>
              <w:left w:val="single" w:sz="4" w:space="0" w:color="000000"/>
              <w:bottom w:val="single" w:sz="4" w:space="0" w:color="000000"/>
              <w:right w:val="single" w:sz="4" w:space="0" w:color="000000"/>
            </w:tcBorders>
          </w:tcPr>
          <w:p w14:paraId="341BC03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C08E34C"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2E276AF2"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93E840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E5BF0A3"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182B6CDE"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54FC3758"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6AE41BB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2585FB9"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0C04B8F3"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C37E9B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80CF39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100m (OM4).</w:t>
            </w:r>
          </w:p>
        </w:tc>
        <w:tc>
          <w:tcPr>
            <w:tcW w:w="2090" w:type="dxa"/>
            <w:tcBorders>
              <w:top w:val="single" w:sz="4" w:space="0" w:color="000000"/>
              <w:left w:val="single" w:sz="4" w:space="0" w:color="000000"/>
              <w:bottom w:val="single" w:sz="4" w:space="0" w:color="000000"/>
              <w:right w:val="single" w:sz="4" w:space="0" w:color="000000"/>
            </w:tcBorders>
          </w:tcPr>
          <w:p w14:paraId="23EA660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86D021C"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435D25DB"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78220E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634BEF9"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308EF867" w14:textId="77777777" w:rsidR="00E77101" w:rsidRPr="00596805" w:rsidRDefault="00E77101" w:rsidP="00E7710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77DC45C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2898660"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68F6D5E5"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078975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D52ED0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415CDCA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59520ED" w14:textId="77777777" w:rsidTr="00DC1A48">
        <w:trPr>
          <w:trHeight w:val="57"/>
        </w:trPr>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10F4E1F3"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D8CEF49"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42C48C5A"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0949217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BBA2468" w14:textId="77777777" w:rsidTr="00DC1A48">
        <w:trPr>
          <w:trHeight w:val="57"/>
        </w:trPr>
        <w:tc>
          <w:tcPr>
            <w:tcW w:w="1216" w:type="dxa"/>
            <w:vMerge/>
            <w:tcBorders>
              <w:top w:val="single" w:sz="4" w:space="0" w:color="000000"/>
              <w:left w:val="single" w:sz="4" w:space="0" w:color="000000"/>
              <w:bottom w:val="single" w:sz="4" w:space="0" w:color="000000"/>
              <w:right w:val="single" w:sz="4" w:space="0" w:color="000000"/>
            </w:tcBorders>
            <w:vAlign w:val="center"/>
          </w:tcPr>
          <w:p w14:paraId="551D105E"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709D20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ECBDF6A"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5E46C32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0BE3D2D"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0F13972E"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7D9B7AAD"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28F69D91" w14:textId="77777777" w:rsidTr="00DC1A48">
        <w:trPr>
          <w:trHeight w:val="57"/>
        </w:trPr>
        <w:tc>
          <w:tcPr>
            <w:tcW w:w="9291" w:type="dxa"/>
            <w:gridSpan w:val="3"/>
            <w:tcBorders>
              <w:top w:val="single" w:sz="4" w:space="0" w:color="000000"/>
              <w:left w:val="single" w:sz="4" w:space="0" w:color="000000"/>
              <w:bottom w:val="single" w:sz="4" w:space="0" w:color="000000"/>
              <w:right w:val="single" w:sz="4" w:space="0" w:color="000000"/>
            </w:tcBorders>
          </w:tcPr>
          <w:p w14:paraId="2D3DCAC7"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36990F8E"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8079B7F"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4B288277" w14:textId="05142F3B" w:rsidR="00E77101" w:rsidRPr="00E77101" w:rsidRDefault="00E303E7" w:rsidP="00E77101">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E77101" w:rsidRPr="00E77101">
        <w:rPr>
          <w:rFonts w:ascii="Times New Roman" w:eastAsia="Times New Roman" w:hAnsi="Times New Roman" w:cs="Times New Roman"/>
          <w:b/>
          <w:kern w:val="0"/>
          <w:sz w:val="22"/>
          <w:szCs w:val="22"/>
          <w14:ligatures w14:val="none"/>
        </w:rPr>
        <w:t>13.  Techniniai reikalavimai prievadų sąsajai PS7</w:t>
      </w:r>
    </w:p>
    <w:tbl>
      <w:tblPr>
        <w:tblW w:w="11353" w:type="dxa"/>
        <w:tblInd w:w="-612" w:type="dxa"/>
        <w:tblLook w:val="04A0" w:firstRow="1" w:lastRow="0" w:firstColumn="1" w:lastColumn="0" w:noHBand="0" w:noVBand="1"/>
      </w:tblPr>
      <w:tblGrid>
        <w:gridCol w:w="1174"/>
        <w:gridCol w:w="1985"/>
        <w:gridCol w:w="6090"/>
        <w:gridCol w:w="2104"/>
      </w:tblGrid>
      <w:tr w:rsidR="00DC1A48" w:rsidRPr="00596805" w14:paraId="2A7F9379" w14:textId="77777777" w:rsidTr="00DC1A48">
        <w:trPr>
          <w:trHeight w:val="57"/>
        </w:trPr>
        <w:tc>
          <w:tcPr>
            <w:tcW w:w="1174" w:type="dxa"/>
            <w:tcBorders>
              <w:top w:val="single" w:sz="8" w:space="0" w:color="auto"/>
              <w:left w:val="single" w:sz="8" w:space="0" w:color="auto"/>
              <w:bottom w:val="single" w:sz="8" w:space="0" w:color="auto"/>
              <w:right w:val="single" w:sz="8" w:space="0" w:color="auto"/>
            </w:tcBorders>
            <w:shd w:val="clear" w:color="auto" w:fill="DEDAC4"/>
            <w:vAlign w:val="center"/>
          </w:tcPr>
          <w:p w14:paraId="6C21F9DA" w14:textId="744F1628"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6E7B0C3D" w14:textId="5F7BC840"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01917DAB" w14:textId="5C05DFCF"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04" w:type="dxa"/>
            <w:tcBorders>
              <w:top w:val="single" w:sz="8" w:space="0" w:color="auto"/>
              <w:left w:val="nil"/>
              <w:bottom w:val="single" w:sz="8" w:space="0" w:color="auto"/>
              <w:right w:val="single" w:sz="8" w:space="0" w:color="auto"/>
            </w:tcBorders>
            <w:shd w:val="clear" w:color="auto" w:fill="DEDAC4"/>
            <w:vAlign w:val="center"/>
          </w:tcPr>
          <w:p w14:paraId="1155FAB4" w14:textId="6867E39C"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4D62D978" w14:textId="77777777" w:rsidTr="00DC1A48">
        <w:trPr>
          <w:trHeight w:val="57"/>
        </w:trPr>
        <w:tc>
          <w:tcPr>
            <w:tcW w:w="1174" w:type="dxa"/>
            <w:vMerge w:val="restart"/>
            <w:tcBorders>
              <w:top w:val="single" w:sz="4" w:space="0" w:color="000000"/>
              <w:left w:val="single" w:sz="4" w:space="0" w:color="000000"/>
              <w:bottom w:val="single" w:sz="4" w:space="0" w:color="000000"/>
              <w:right w:val="single" w:sz="4" w:space="0" w:color="000000"/>
            </w:tcBorders>
            <w:vAlign w:val="center"/>
          </w:tcPr>
          <w:p w14:paraId="7B4958C1"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7DECF1C"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49BC4DB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57FD8E6A" w14:textId="77777777" w:rsidR="00E77101" w:rsidRPr="009F3BAE" w:rsidRDefault="00E77101" w:rsidP="00E77101">
            <w:pPr>
              <w:spacing w:after="0" w:line="240" w:lineRule="auto"/>
              <w:rPr>
                <w:rFonts w:ascii="Times New Roman" w:eastAsia="Calibri" w:hAnsi="Times New Roman" w:cs="Times New Roman"/>
                <w:kern w:val="0"/>
                <w:sz w:val="20"/>
                <w:szCs w:val="20"/>
                <w:lang w:val="pt-BR"/>
                <w14:ligatures w14:val="none"/>
              </w:rPr>
            </w:pPr>
            <w:r w:rsidRPr="009F3BAE">
              <w:rPr>
                <w:rFonts w:ascii="Times New Roman" w:eastAsia="Calibri" w:hAnsi="Times New Roman" w:cs="Times New Roman"/>
                <w:b/>
                <w:bCs/>
                <w:kern w:val="0"/>
                <w:sz w:val="20"/>
                <w:szCs w:val="20"/>
                <w:lang w:val="pt-BR"/>
                <w14:ligatures w14:val="none"/>
              </w:rPr>
              <w:t>1.</w:t>
            </w:r>
            <w:r w:rsidRPr="009F3BAE">
              <w:rPr>
                <w:rFonts w:ascii="Times New Roman" w:eastAsia="Calibri" w:hAnsi="Times New Roman" w:cs="Times New Roman"/>
                <w:kern w:val="0"/>
                <w:sz w:val="20"/>
                <w:szCs w:val="20"/>
                <w:lang w:val="pt-BR"/>
                <w14:ligatures w14:val="none"/>
              </w:rPr>
              <w:t>Sąsaja turi būti suderinama su komutatoriumi Nvidia</w:t>
            </w:r>
          </w:p>
          <w:p w14:paraId="354D4FC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kern w:val="0"/>
                <w:sz w:val="20"/>
                <w:szCs w:val="20"/>
                <w14:ligatures w14:val="none"/>
              </w:rPr>
              <w:t>SN4600. Privaloma pateikti nuorodą į tai patvirtinančią gamintojo techninę dokumentaciją.</w:t>
            </w:r>
          </w:p>
        </w:tc>
        <w:tc>
          <w:tcPr>
            <w:tcW w:w="2104" w:type="dxa"/>
            <w:tcBorders>
              <w:top w:val="single" w:sz="4" w:space="0" w:color="000000"/>
              <w:left w:val="single" w:sz="4" w:space="0" w:color="000000"/>
              <w:bottom w:val="single" w:sz="4" w:space="0" w:color="000000"/>
              <w:right w:val="single" w:sz="4" w:space="0" w:color="000000"/>
            </w:tcBorders>
          </w:tcPr>
          <w:p w14:paraId="71FB366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1BD45B1" w14:textId="77777777" w:rsidTr="00DC1A48">
        <w:trPr>
          <w:trHeight w:val="57"/>
        </w:trPr>
        <w:tc>
          <w:tcPr>
            <w:tcW w:w="1174" w:type="dxa"/>
            <w:vMerge/>
            <w:tcBorders>
              <w:top w:val="single" w:sz="4" w:space="0" w:color="000000"/>
              <w:left w:val="single" w:sz="4" w:space="0" w:color="000000"/>
              <w:bottom w:val="single" w:sz="4" w:space="0" w:color="000000"/>
              <w:right w:val="single" w:sz="4" w:space="0" w:color="000000"/>
            </w:tcBorders>
            <w:vAlign w:val="center"/>
          </w:tcPr>
          <w:p w14:paraId="643DB884" w14:textId="77777777" w:rsidR="00E77101" w:rsidRPr="00596805" w:rsidRDefault="00E77101" w:rsidP="00E7710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EDC9DAF"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09A147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QSFP28 </w:t>
            </w:r>
            <w:proofErr w:type="spellStart"/>
            <w:r w:rsidRPr="00596805">
              <w:rPr>
                <w:rFonts w:ascii="Times New Roman" w:eastAsia="Times New Roman" w:hAnsi="Times New Roman" w:cs="Times New Roman"/>
                <w:kern w:val="0"/>
                <w:sz w:val="20"/>
                <w:szCs w:val="20"/>
                <w14:ligatures w14:val="none"/>
              </w:rPr>
              <w:t>Single</w:t>
            </w:r>
            <w:proofErr w:type="spellEnd"/>
            <w:r w:rsidRPr="00596805">
              <w:rPr>
                <w:rFonts w:ascii="Times New Roman" w:eastAsia="Times New Roman" w:hAnsi="Times New Roman" w:cs="Times New Roman"/>
                <w:kern w:val="0"/>
                <w:sz w:val="20"/>
                <w:szCs w:val="20"/>
                <w14:ligatures w14:val="none"/>
              </w:rPr>
              <w:t xml:space="preserve"> Lambda</w:t>
            </w:r>
          </w:p>
        </w:tc>
        <w:tc>
          <w:tcPr>
            <w:tcW w:w="2104" w:type="dxa"/>
            <w:tcBorders>
              <w:top w:val="single" w:sz="4" w:space="0" w:color="000000"/>
              <w:left w:val="single" w:sz="4" w:space="0" w:color="000000"/>
              <w:bottom w:val="single" w:sz="4" w:space="0" w:color="000000"/>
              <w:right w:val="single" w:sz="4" w:space="0" w:color="000000"/>
            </w:tcBorders>
          </w:tcPr>
          <w:p w14:paraId="12102DE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FDB9E40" w14:textId="77777777" w:rsidTr="00DC1A48">
        <w:trPr>
          <w:trHeight w:val="57"/>
        </w:trPr>
        <w:tc>
          <w:tcPr>
            <w:tcW w:w="1174" w:type="dxa"/>
            <w:vMerge/>
            <w:tcBorders>
              <w:top w:val="single" w:sz="4" w:space="0" w:color="000000"/>
              <w:left w:val="single" w:sz="4" w:space="0" w:color="000000"/>
              <w:bottom w:val="single" w:sz="4" w:space="0" w:color="000000"/>
              <w:right w:val="single" w:sz="4" w:space="0" w:color="000000"/>
            </w:tcBorders>
            <w:vAlign w:val="center"/>
          </w:tcPr>
          <w:p w14:paraId="2527642E"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33AFA1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89A670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vienmodį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Single-Mode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(SMF)).</w:t>
            </w:r>
          </w:p>
        </w:tc>
        <w:tc>
          <w:tcPr>
            <w:tcW w:w="2104" w:type="dxa"/>
            <w:tcBorders>
              <w:top w:val="single" w:sz="4" w:space="0" w:color="000000"/>
              <w:left w:val="single" w:sz="4" w:space="0" w:color="000000"/>
              <w:bottom w:val="single" w:sz="4" w:space="0" w:color="000000"/>
              <w:right w:val="single" w:sz="4" w:space="0" w:color="000000"/>
            </w:tcBorders>
          </w:tcPr>
          <w:p w14:paraId="16705E3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0DD1536" w14:textId="77777777" w:rsidTr="00DC1A48">
        <w:trPr>
          <w:trHeight w:val="57"/>
        </w:trPr>
        <w:tc>
          <w:tcPr>
            <w:tcW w:w="1174" w:type="dxa"/>
            <w:vMerge/>
            <w:tcBorders>
              <w:top w:val="single" w:sz="4" w:space="0" w:color="000000"/>
              <w:left w:val="single" w:sz="4" w:space="0" w:color="000000"/>
              <w:bottom w:val="single" w:sz="4" w:space="0" w:color="000000"/>
              <w:right w:val="single" w:sz="4" w:space="0" w:color="000000"/>
            </w:tcBorders>
            <w:vAlign w:val="center"/>
          </w:tcPr>
          <w:p w14:paraId="5752EC84"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3487A1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E81958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 xml:space="preserve">Sąsajos jungties tipas: </w:t>
            </w:r>
            <w:proofErr w:type="spellStart"/>
            <w:r w:rsidRPr="00596805">
              <w:rPr>
                <w:rFonts w:ascii="Times New Roman" w:eastAsia="Times New Roman" w:hAnsi="Times New Roman" w:cs="Times New Roman"/>
                <w:kern w:val="0"/>
                <w:sz w:val="20"/>
                <w:szCs w:val="20"/>
                <w14:ligatures w14:val="none"/>
              </w:rPr>
              <w:t>Double</w:t>
            </w:r>
            <w:proofErr w:type="spellEnd"/>
            <w:r w:rsidRPr="00596805">
              <w:rPr>
                <w:rFonts w:ascii="Times New Roman" w:eastAsia="Times New Roman" w:hAnsi="Times New Roman" w:cs="Times New Roman"/>
                <w:kern w:val="0"/>
                <w:sz w:val="20"/>
                <w:szCs w:val="20"/>
                <w14:ligatures w14:val="none"/>
              </w:rPr>
              <w:t xml:space="preserve"> LC.</w:t>
            </w:r>
          </w:p>
        </w:tc>
        <w:tc>
          <w:tcPr>
            <w:tcW w:w="2104" w:type="dxa"/>
            <w:tcBorders>
              <w:top w:val="single" w:sz="4" w:space="0" w:color="000000"/>
              <w:left w:val="single" w:sz="4" w:space="0" w:color="000000"/>
              <w:bottom w:val="single" w:sz="4" w:space="0" w:color="000000"/>
              <w:right w:val="single" w:sz="4" w:space="0" w:color="000000"/>
            </w:tcBorders>
          </w:tcPr>
          <w:p w14:paraId="3C526AE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5B2E06C" w14:textId="77777777" w:rsidTr="00DC1A48">
        <w:trPr>
          <w:trHeight w:val="57"/>
        </w:trPr>
        <w:tc>
          <w:tcPr>
            <w:tcW w:w="1174" w:type="dxa"/>
            <w:vMerge/>
            <w:tcBorders>
              <w:top w:val="single" w:sz="4" w:space="0" w:color="000000"/>
              <w:left w:val="single" w:sz="4" w:space="0" w:color="000000"/>
              <w:bottom w:val="single" w:sz="4" w:space="0" w:color="000000"/>
              <w:right w:val="single" w:sz="4" w:space="0" w:color="000000"/>
            </w:tcBorders>
            <w:vAlign w:val="center"/>
          </w:tcPr>
          <w:p w14:paraId="7C838FE8"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E34A89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533DB75"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5176D8FE"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576F58AC"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104" w:type="dxa"/>
            <w:tcBorders>
              <w:top w:val="single" w:sz="4" w:space="0" w:color="000000"/>
              <w:left w:val="single" w:sz="4" w:space="0" w:color="000000"/>
              <w:bottom w:val="single" w:sz="4" w:space="0" w:color="000000"/>
              <w:right w:val="single" w:sz="4" w:space="0" w:color="000000"/>
            </w:tcBorders>
          </w:tcPr>
          <w:p w14:paraId="65A9948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723107A" w14:textId="77777777" w:rsidTr="00DC1A48">
        <w:trPr>
          <w:trHeight w:val="57"/>
        </w:trPr>
        <w:tc>
          <w:tcPr>
            <w:tcW w:w="1174" w:type="dxa"/>
            <w:vMerge/>
            <w:tcBorders>
              <w:top w:val="single" w:sz="4" w:space="0" w:color="000000"/>
              <w:left w:val="single" w:sz="4" w:space="0" w:color="000000"/>
              <w:bottom w:val="single" w:sz="4" w:space="0" w:color="000000"/>
              <w:right w:val="single" w:sz="4" w:space="0" w:color="000000"/>
            </w:tcBorders>
            <w:vAlign w:val="center"/>
          </w:tcPr>
          <w:p w14:paraId="2A58549F"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9B312E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5E827A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500m (OS2).</w:t>
            </w:r>
          </w:p>
        </w:tc>
        <w:tc>
          <w:tcPr>
            <w:tcW w:w="2104" w:type="dxa"/>
            <w:tcBorders>
              <w:top w:val="single" w:sz="4" w:space="0" w:color="000000"/>
              <w:left w:val="single" w:sz="4" w:space="0" w:color="000000"/>
              <w:bottom w:val="single" w:sz="4" w:space="0" w:color="000000"/>
              <w:right w:val="single" w:sz="4" w:space="0" w:color="000000"/>
            </w:tcBorders>
          </w:tcPr>
          <w:p w14:paraId="3645999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12981F4" w14:textId="77777777" w:rsidTr="00DC1A48">
        <w:trPr>
          <w:trHeight w:val="57"/>
        </w:trPr>
        <w:tc>
          <w:tcPr>
            <w:tcW w:w="1174" w:type="dxa"/>
            <w:vMerge/>
            <w:tcBorders>
              <w:top w:val="single" w:sz="4" w:space="0" w:color="000000"/>
              <w:left w:val="single" w:sz="4" w:space="0" w:color="000000"/>
              <w:bottom w:val="single" w:sz="4" w:space="0" w:color="000000"/>
              <w:right w:val="single" w:sz="4" w:space="0" w:color="000000"/>
            </w:tcBorders>
            <w:vAlign w:val="center"/>
          </w:tcPr>
          <w:p w14:paraId="073BD624"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D92D0F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46640F6"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01D6D292" w14:textId="77777777" w:rsidR="00E77101" w:rsidRPr="00596805" w:rsidRDefault="00E77101" w:rsidP="00E7710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104" w:type="dxa"/>
            <w:tcBorders>
              <w:top w:val="single" w:sz="4" w:space="0" w:color="000000"/>
              <w:left w:val="single" w:sz="4" w:space="0" w:color="000000"/>
              <w:bottom w:val="single" w:sz="4" w:space="0" w:color="000000"/>
              <w:right w:val="single" w:sz="4" w:space="0" w:color="000000"/>
            </w:tcBorders>
          </w:tcPr>
          <w:p w14:paraId="2958DD2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04CC6A4" w14:textId="77777777" w:rsidTr="00DC1A48">
        <w:trPr>
          <w:trHeight w:val="57"/>
        </w:trPr>
        <w:tc>
          <w:tcPr>
            <w:tcW w:w="1174" w:type="dxa"/>
            <w:vMerge/>
            <w:tcBorders>
              <w:top w:val="single" w:sz="4" w:space="0" w:color="000000"/>
              <w:left w:val="single" w:sz="4" w:space="0" w:color="000000"/>
              <w:bottom w:val="single" w:sz="4" w:space="0" w:color="000000"/>
              <w:right w:val="single" w:sz="4" w:space="0" w:color="000000"/>
            </w:tcBorders>
            <w:vAlign w:val="center"/>
          </w:tcPr>
          <w:p w14:paraId="406B5B7C"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1A188D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D0AEC4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104" w:type="dxa"/>
            <w:tcBorders>
              <w:top w:val="single" w:sz="4" w:space="0" w:color="000000"/>
              <w:left w:val="single" w:sz="4" w:space="0" w:color="000000"/>
              <w:bottom w:val="single" w:sz="4" w:space="0" w:color="000000"/>
              <w:right w:val="single" w:sz="4" w:space="0" w:color="000000"/>
            </w:tcBorders>
          </w:tcPr>
          <w:p w14:paraId="07165F2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187F1D5" w14:textId="77777777" w:rsidTr="00DC1A48">
        <w:trPr>
          <w:trHeight w:val="57"/>
        </w:trPr>
        <w:tc>
          <w:tcPr>
            <w:tcW w:w="1174" w:type="dxa"/>
            <w:vMerge w:val="restart"/>
            <w:tcBorders>
              <w:top w:val="single" w:sz="4" w:space="0" w:color="000000"/>
              <w:left w:val="single" w:sz="4" w:space="0" w:color="000000"/>
              <w:bottom w:val="single" w:sz="4" w:space="0" w:color="000000"/>
              <w:right w:val="single" w:sz="4" w:space="0" w:color="000000"/>
            </w:tcBorders>
            <w:vAlign w:val="center"/>
          </w:tcPr>
          <w:p w14:paraId="1C6D3DE6"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5EC5C80"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77A56859"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104" w:type="dxa"/>
            <w:tcBorders>
              <w:top w:val="single" w:sz="4" w:space="0" w:color="000000"/>
              <w:left w:val="single" w:sz="4" w:space="0" w:color="000000"/>
              <w:bottom w:val="single" w:sz="4" w:space="0" w:color="000000"/>
              <w:right w:val="single" w:sz="4" w:space="0" w:color="000000"/>
            </w:tcBorders>
          </w:tcPr>
          <w:p w14:paraId="1FA113F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3022CCD" w14:textId="77777777" w:rsidTr="00DC1A48">
        <w:trPr>
          <w:trHeight w:val="57"/>
        </w:trPr>
        <w:tc>
          <w:tcPr>
            <w:tcW w:w="1174" w:type="dxa"/>
            <w:vMerge/>
            <w:tcBorders>
              <w:top w:val="single" w:sz="4" w:space="0" w:color="000000"/>
              <w:left w:val="single" w:sz="4" w:space="0" w:color="000000"/>
              <w:bottom w:val="single" w:sz="4" w:space="0" w:color="000000"/>
              <w:right w:val="single" w:sz="4" w:space="0" w:color="000000"/>
            </w:tcBorders>
            <w:vAlign w:val="center"/>
          </w:tcPr>
          <w:p w14:paraId="57551899"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69D837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3C96864"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04" w:type="dxa"/>
            <w:tcBorders>
              <w:top w:val="single" w:sz="4" w:space="0" w:color="000000"/>
              <w:left w:val="single" w:sz="4" w:space="0" w:color="000000"/>
              <w:bottom w:val="single" w:sz="4" w:space="0" w:color="000000"/>
              <w:right w:val="single" w:sz="4" w:space="0" w:color="000000"/>
            </w:tcBorders>
          </w:tcPr>
          <w:p w14:paraId="30B6770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DF79630" w14:textId="77777777" w:rsidTr="00DC1A48">
        <w:trPr>
          <w:trHeight w:val="57"/>
        </w:trPr>
        <w:tc>
          <w:tcPr>
            <w:tcW w:w="9249" w:type="dxa"/>
            <w:gridSpan w:val="3"/>
            <w:tcBorders>
              <w:top w:val="single" w:sz="4" w:space="0" w:color="000000"/>
              <w:left w:val="single" w:sz="4" w:space="0" w:color="000000"/>
              <w:bottom w:val="single" w:sz="4" w:space="0" w:color="000000"/>
              <w:right w:val="single" w:sz="4" w:space="0" w:color="000000"/>
            </w:tcBorders>
          </w:tcPr>
          <w:p w14:paraId="657D90B5"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04" w:type="dxa"/>
            <w:tcBorders>
              <w:top w:val="single" w:sz="4" w:space="0" w:color="000000"/>
              <w:left w:val="single" w:sz="4" w:space="0" w:color="000000"/>
              <w:bottom w:val="single" w:sz="4" w:space="0" w:color="000000"/>
              <w:right w:val="single" w:sz="4" w:space="0" w:color="000000"/>
            </w:tcBorders>
            <w:vAlign w:val="center"/>
          </w:tcPr>
          <w:p w14:paraId="1D256099"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1E43D213" w14:textId="77777777" w:rsidTr="00DC1A48">
        <w:trPr>
          <w:trHeight w:val="57"/>
        </w:trPr>
        <w:tc>
          <w:tcPr>
            <w:tcW w:w="9249" w:type="dxa"/>
            <w:gridSpan w:val="3"/>
            <w:tcBorders>
              <w:top w:val="single" w:sz="4" w:space="0" w:color="000000"/>
              <w:left w:val="single" w:sz="4" w:space="0" w:color="000000"/>
              <w:bottom w:val="single" w:sz="4" w:space="0" w:color="000000"/>
              <w:right w:val="single" w:sz="4" w:space="0" w:color="000000"/>
            </w:tcBorders>
          </w:tcPr>
          <w:p w14:paraId="5E4989A6"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04" w:type="dxa"/>
            <w:tcBorders>
              <w:top w:val="single" w:sz="4" w:space="0" w:color="000000"/>
              <w:left w:val="single" w:sz="4" w:space="0" w:color="000000"/>
              <w:bottom w:val="single" w:sz="4" w:space="0" w:color="000000"/>
              <w:right w:val="single" w:sz="4" w:space="0" w:color="000000"/>
            </w:tcBorders>
            <w:vAlign w:val="center"/>
          </w:tcPr>
          <w:p w14:paraId="463299D1"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ADEF301"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67817E44" w14:textId="1B0D652A" w:rsidR="00E77101" w:rsidRPr="00E77101" w:rsidRDefault="00E303E7" w:rsidP="00E77101">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E77101" w:rsidRPr="00E77101">
        <w:rPr>
          <w:rFonts w:ascii="Times New Roman" w:eastAsia="Times New Roman" w:hAnsi="Times New Roman" w:cs="Times New Roman"/>
          <w:b/>
          <w:kern w:val="0"/>
          <w:sz w:val="22"/>
          <w:szCs w:val="22"/>
          <w14:ligatures w14:val="none"/>
        </w:rPr>
        <w:t>14. Techniniai reikalavimai prievadų sąsajai PS8</w:t>
      </w:r>
    </w:p>
    <w:tbl>
      <w:tblPr>
        <w:tblW w:w="11353" w:type="dxa"/>
        <w:tblInd w:w="-598" w:type="dxa"/>
        <w:tblLook w:val="04A0" w:firstRow="1" w:lastRow="0" w:firstColumn="1" w:lastColumn="0" w:noHBand="0" w:noVBand="1"/>
      </w:tblPr>
      <w:tblGrid>
        <w:gridCol w:w="1160"/>
        <w:gridCol w:w="1985"/>
        <w:gridCol w:w="6090"/>
        <w:gridCol w:w="2118"/>
      </w:tblGrid>
      <w:tr w:rsidR="00DC1A48" w:rsidRPr="00596805" w14:paraId="0DB5A668" w14:textId="77777777" w:rsidTr="00DC1A48">
        <w:trPr>
          <w:trHeight w:val="57"/>
        </w:trPr>
        <w:tc>
          <w:tcPr>
            <w:tcW w:w="1160" w:type="dxa"/>
            <w:tcBorders>
              <w:top w:val="single" w:sz="8" w:space="0" w:color="auto"/>
              <w:left w:val="single" w:sz="8" w:space="0" w:color="auto"/>
              <w:bottom w:val="single" w:sz="8" w:space="0" w:color="auto"/>
              <w:right w:val="single" w:sz="8" w:space="0" w:color="auto"/>
            </w:tcBorders>
            <w:shd w:val="clear" w:color="auto" w:fill="DEDAC4"/>
            <w:vAlign w:val="center"/>
          </w:tcPr>
          <w:p w14:paraId="6DD5E0F3" w14:textId="302F3B9C"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4123B9D9" w14:textId="0D53BD41"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129D7F25" w14:textId="119C492C"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18" w:type="dxa"/>
            <w:tcBorders>
              <w:top w:val="single" w:sz="8" w:space="0" w:color="auto"/>
              <w:left w:val="nil"/>
              <w:bottom w:val="single" w:sz="8" w:space="0" w:color="auto"/>
              <w:right w:val="single" w:sz="8" w:space="0" w:color="auto"/>
            </w:tcBorders>
            <w:shd w:val="clear" w:color="auto" w:fill="DEDAC4"/>
            <w:vAlign w:val="center"/>
          </w:tcPr>
          <w:p w14:paraId="4B8A24E1" w14:textId="33AFCC1E"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3F9BDCB3" w14:textId="77777777" w:rsidTr="00DC1A48">
        <w:trPr>
          <w:trHeight w:val="57"/>
        </w:trPr>
        <w:tc>
          <w:tcPr>
            <w:tcW w:w="1160" w:type="dxa"/>
            <w:vMerge w:val="restart"/>
            <w:tcBorders>
              <w:top w:val="single" w:sz="4" w:space="0" w:color="000000"/>
              <w:left w:val="single" w:sz="4" w:space="0" w:color="000000"/>
              <w:bottom w:val="single" w:sz="4" w:space="0" w:color="000000"/>
              <w:right w:val="single" w:sz="4" w:space="0" w:color="000000"/>
            </w:tcBorders>
            <w:vAlign w:val="center"/>
          </w:tcPr>
          <w:p w14:paraId="0CBD8F05"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F245EDF"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115889B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0CA84997" w14:textId="77777777" w:rsidR="00E77101" w:rsidRPr="009F3BAE" w:rsidRDefault="00E77101" w:rsidP="00E77101">
            <w:pPr>
              <w:spacing w:after="0" w:line="240" w:lineRule="auto"/>
              <w:rPr>
                <w:rFonts w:ascii="Times New Roman" w:eastAsia="Calibri" w:hAnsi="Times New Roman" w:cs="Times New Roman"/>
                <w:kern w:val="0"/>
                <w:sz w:val="20"/>
                <w:szCs w:val="20"/>
                <w:lang w:val="pt-BR"/>
                <w14:ligatures w14:val="none"/>
              </w:rPr>
            </w:pPr>
            <w:r w:rsidRPr="009F3BAE">
              <w:rPr>
                <w:rFonts w:ascii="Times New Roman" w:eastAsia="Calibri" w:hAnsi="Times New Roman" w:cs="Times New Roman"/>
                <w:b/>
                <w:bCs/>
                <w:kern w:val="0"/>
                <w:sz w:val="20"/>
                <w:szCs w:val="20"/>
                <w:lang w:val="pt-BR"/>
                <w14:ligatures w14:val="none"/>
              </w:rPr>
              <w:t>1.</w:t>
            </w:r>
            <w:r w:rsidRPr="009F3BAE">
              <w:rPr>
                <w:rFonts w:ascii="Times New Roman" w:eastAsia="Calibri" w:hAnsi="Times New Roman" w:cs="Times New Roman"/>
                <w:kern w:val="0"/>
                <w:sz w:val="20"/>
                <w:szCs w:val="20"/>
                <w:lang w:val="pt-BR"/>
                <w14:ligatures w14:val="none"/>
              </w:rPr>
              <w:t>Sąsaja turi būti suderinama su komutatoriumi Nvidia</w:t>
            </w:r>
          </w:p>
          <w:p w14:paraId="2F1BCEF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kern w:val="0"/>
                <w:sz w:val="20"/>
                <w:szCs w:val="20"/>
                <w14:ligatures w14:val="none"/>
              </w:rPr>
              <w:t>SN4600. Privaloma pateikti nuorodą į tai patvirtinančią gamintojo techninę dokumentaciją.</w:t>
            </w:r>
          </w:p>
        </w:tc>
        <w:tc>
          <w:tcPr>
            <w:tcW w:w="2118" w:type="dxa"/>
            <w:tcBorders>
              <w:top w:val="single" w:sz="4" w:space="0" w:color="000000"/>
              <w:left w:val="single" w:sz="4" w:space="0" w:color="000000"/>
              <w:bottom w:val="single" w:sz="4" w:space="0" w:color="000000"/>
              <w:right w:val="single" w:sz="4" w:space="0" w:color="000000"/>
            </w:tcBorders>
          </w:tcPr>
          <w:p w14:paraId="58E0B56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05704FE" w14:textId="77777777" w:rsidTr="00DC1A48">
        <w:trPr>
          <w:trHeight w:val="57"/>
        </w:trPr>
        <w:tc>
          <w:tcPr>
            <w:tcW w:w="1160" w:type="dxa"/>
            <w:vMerge/>
            <w:tcBorders>
              <w:top w:val="single" w:sz="4" w:space="0" w:color="000000"/>
              <w:left w:val="single" w:sz="4" w:space="0" w:color="000000"/>
              <w:bottom w:val="single" w:sz="4" w:space="0" w:color="000000"/>
              <w:right w:val="single" w:sz="4" w:space="0" w:color="000000"/>
            </w:tcBorders>
            <w:vAlign w:val="center"/>
          </w:tcPr>
          <w:p w14:paraId="596EA647" w14:textId="77777777" w:rsidR="00E77101" w:rsidRPr="00596805" w:rsidRDefault="00E77101" w:rsidP="00E7710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4EDD72D"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64839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LR4 QSFP28 </w:t>
            </w:r>
          </w:p>
        </w:tc>
        <w:tc>
          <w:tcPr>
            <w:tcW w:w="2118" w:type="dxa"/>
            <w:tcBorders>
              <w:top w:val="single" w:sz="4" w:space="0" w:color="000000"/>
              <w:left w:val="single" w:sz="4" w:space="0" w:color="000000"/>
              <w:bottom w:val="single" w:sz="4" w:space="0" w:color="000000"/>
              <w:right w:val="single" w:sz="4" w:space="0" w:color="000000"/>
            </w:tcBorders>
          </w:tcPr>
          <w:p w14:paraId="3219BC3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C9CC22C" w14:textId="77777777" w:rsidTr="00DC1A48">
        <w:trPr>
          <w:trHeight w:val="57"/>
        </w:trPr>
        <w:tc>
          <w:tcPr>
            <w:tcW w:w="1160" w:type="dxa"/>
            <w:vMerge/>
            <w:tcBorders>
              <w:top w:val="single" w:sz="4" w:space="0" w:color="000000"/>
              <w:left w:val="single" w:sz="4" w:space="0" w:color="000000"/>
              <w:bottom w:val="single" w:sz="4" w:space="0" w:color="000000"/>
              <w:right w:val="single" w:sz="4" w:space="0" w:color="000000"/>
            </w:tcBorders>
            <w:vAlign w:val="center"/>
          </w:tcPr>
          <w:p w14:paraId="45674AC8"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6ACB19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A2522D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vienmodį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Single-Mode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(SMF)).</w:t>
            </w:r>
          </w:p>
        </w:tc>
        <w:tc>
          <w:tcPr>
            <w:tcW w:w="2118" w:type="dxa"/>
            <w:tcBorders>
              <w:top w:val="single" w:sz="4" w:space="0" w:color="000000"/>
              <w:left w:val="single" w:sz="4" w:space="0" w:color="000000"/>
              <w:bottom w:val="single" w:sz="4" w:space="0" w:color="000000"/>
              <w:right w:val="single" w:sz="4" w:space="0" w:color="000000"/>
            </w:tcBorders>
          </w:tcPr>
          <w:p w14:paraId="0DB6E5D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3F36E41" w14:textId="77777777" w:rsidTr="00DC1A48">
        <w:trPr>
          <w:trHeight w:val="57"/>
        </w:trPr>
        <w:tc>
          <w:tcPr>
            <w:tcW w:w="1160" w:type="dxa"/>
            <w:vMerge/>
            <w:tcBorders>
              <w:top w:val="single" w:sz="4" w:space="0" w:color="000000"/>
              <w:left w:val="single" w:sz="4" w:space="0" w:color="000000"/>
              <w:bottom w:val="single" w:sz="4" w:space="0" w:color="000000"/>
              <w:right w:val="single" w:sz="4" w:space="0" w:color="000000"/>
            </w:tcBorders>
            <w:vAlign w:val="center"/>
          </w:tcPr>
          <w:p w14:paraId="64D1F3FD"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58A213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F29929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 xml:space="preserve">Sąsajos jungties tipas: </w:t>
            </w:r>
            <w:proofErr w:type="spellStart"/>
            <w:r w:rsidRPr="00596805">
              <w:rPr>
                <w:rFonts w:ascii="Times New Roman" w:eastAsia="Times New Roman" w:hAnsi="Times New Roman" w:cs="Times New Roman"/>
                <w:kern w:val="0"/>
                <w:sz w:val="20"/>
                <w:szCs w:val="20"/>
                <w14:ligatures w14:val="none"/>
              </w:rPr>
              <w:t>Double</w:t>
            </w:r>
            <w:proofErr w:type="spellEnd"/>
            <w:r w:rsidRPr="00596805">
              <w:rPr>
                <w:rFonts w:ascii="Times New Roman" w:eastAsia="Times New Roman" w:hAnsi="Times New Roman" w:cs="Times New Roman"/>
                <w:kern w:val="0"/>
                <w:sz w:val="20"/>
                <w:szCs w:val="20"/>
                <w14:ligatures w14:val="none"/>
              </w:rPr>
              <w:t xml:space="preserve"> LC.</w:t>
            </w:r>
          </w:p>
        </w:tc>
        <w:tc>
          <w:tcPr>
            <w:tcW w:w="2118" w:type="dxa"/>
            <w:tcBorders>
              <w:top w:val="single" w:sz="4" w:space="0" w:color="000000"/>
              <w:left w:val="single" w:sz="4" w:space="0" w:color="000000"/>
              <w:bottom w:val="single" w:sz="4" w:space="0" w:color="000000"/>
              <w:right w:val="single" w:sz="4" w:space="0" w:color="000000"/>
            </w:tcBorders>
          </w:tcPr>
          <w:p w14:paraId="78EAD4D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63926CD" w14:textId="77777777" w:rsidTr="00DC1A48">
        <w:trPr>
          <w:trHeight w:val="57"/>
        </w:trPr>
        <w:tc>
          <w:tcPr>
            <w:tcW w:w="1160" w:type="dxa"/>
            <w:vMerge/>
            <w:tcBorders>
              <w:top w:val="single" w:sz="4" w:space="0" w:color="000000"/>
              <w:left w:val="single" w:sz="4" w:space="0" w:color="000000"/>
              <w:bottom w:val="single" w:sz="4" w:space="0" w:color="000000"/>
              <w:right w:val="single" w:sz="4" w:space="0" w:color="000000"/>
            </w:tcBorders>
            <w:vAlign w:val="center"/>
          </w:tcPr>
          <w:p w14:paraId="0CD99818"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2AC9A7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2ADFD6E"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67E01BA8"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1B91ECCE"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1310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118" w:type="dxa"/>
            <w:tcBorders>
              <w:top w:val="single" w:sz="4" w:space="0" w:color="000000"/>
              <w:left w:val="single" w:sz="4" w:space="0" w:color="000000"/>
              <w:bottom w:val="single" w:sz="4" w:space="0" w:color="000000"/>
              <w:right w:val="single" w:sz="4" w:space="0" w:color="000000"/>
            </w:tcBorders>
          </w:tcPr>
          <w:p w14:paraId="48364D1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705ABBD" w14:textId="77777777" w:rsidTr="00DC1A48">
        <w:trPr>
          <w:trHeight w:val="57"/>
        </w:trPr>
        <w:tc>
          <w:tcPr>
            <w:tcW w:w="1160" w:type="dxa"/>
            <w:vMerge/>
            <w:tcBorders>
              <w:top w:val="single" w:sz="4" w:space="0" w:color="000000"/>
              <w:left w:val="single" w:sz="4" w:space="0" w:color="000000"/>
              <w:bottom w:val="single" w:sz="4" w:space="0" w:color="000000"/>
              <w:right w:val="single" w:sz="4" w:space="0" w:color="000000"/>
            </w:tcBorders>
            <w:vAlign w:val="center"/>
          </w:tcPr>
          <w:p w14:paraId="39927B70"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3963FE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61EF81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10km (OS2).</w:t>
            </w:r>
          </w:p>
        </w:tc>
        <w:tc>
          <w:tcPr>
            <w:tcW w:w="2118" w:type="dxa"/>
            <w:tcBorders>
              <w:top w:val="single" w:sz="4" w:space="0" w:color="000000"/>
              <w:left w:val="single" w:sz="4" w:space="0" w:color="000000"/>
              <w:bottom w:val="single" w:sz="4" w:space="0" w:color="000000"/>
              <w:right w:val="single" w:sz="4" w:space="0" w:color="000000"/>
            </w:tcBorders>
          </w:tcPr>
          <w:p w14:paraId="1D21069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F5E182F" w14:textId="77777777" w:rsidTr="00DC1A48">
        <w:trPr>
          <w:trHeight w:val="57"/>
        </w:trPr>
        <w:tc>
          <w:tcPr>
            <w:tcW w:w="1160" w:type="dxa"/>
            <w:vMerge/>
            <w:tcBorders>
              <w:top w:val="single" w:sz="4" w:space="0" w:color="000000"/>
              <w:left w:val="single" w:sz="4" w:space="0" w:color="000000"/>
              <w:bottom w:val="single" w:sz="4" w:space="0" w:color="000000"/>
              <w:right w:val="single" w:sz="4" w:space="0" w:color="000000"/>
            </w:tcBorders>
            <w:vAlign w:val="center"/>
          </w:tcPr>
          <w:p w14:paraId="4F9A3AF0"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AD3FBC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16DEA89"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50CB784A" w14:textId="77777777" w:rsidR="00E77101" w:rsidRPr="00596805" w:rsidRDefault="00E77101" w:rsidP="00E7710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118" w:type="dxa"/>
            <w:tcBorders>
              <w:top w:val="single" w:sz="4" w:space="0" w:color="000000"/>
              <w:left w:val="single" w:sz="4" w:space="0" w:color="000000"/>
              <w:bottom w:val="single" w:sz="4" w:space="0" w:color="000000"/>
              <w:right w:val="single" w:sz="4" w:space="0" w:color="000000"/>
            </w:tcBorders>
          </w:tcPr>
          <w:p w14:paraId="28D285A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548ABB8" w14:textId="77777777" w:rsidTr="00DC1A48">
        <w:trPr>
          <w:trHeight w:val="57"/>
        </w:trPr>
        <w:tc>
          <w:tcPr>
            <w:tcW w:w="1160" w:type="dxa"/>
            <w:vMerge/>
            <w:tcBorders>
              <w:top w:val="single" w:sz="4" w:space="0" w:color="000000"/>
              <w:left w:val="single" w:sz="4" w:space="0" w:color="000000"/>
              <w:bottom w:val="single" w:sz="4" w:space="0" w:color="000000"/>
              <w:right w:val="single" w:sz="4" w:space="0" w:color="000000"/>
            </w:tcBorders>
            <w:vAlign w:val="center"/>
          </w:tcPr>
          <w:p w14:paraId="47D2859C"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25C96E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515DE9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118" w:type="dxa"/>
            <w:tcBorders>
              <w:top w:val="single" w:sz="4" w:space="0" w:color="000000"/>
              <w:left w:val="single" w:sz="4" w:space="0" w:color="000000"/>
              <w:bottom w:val="single" w:sz="4" w:space="0" w:color="000000"/>
              <w:right w:val="single" w:sz="4" w:space="0" w:color="000000"/>
            </w:tcBorders>
          </w:tcPr>
          <w:p w14:paraId="1309AD4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C64B57C" w14:textId="77777777" w:rsidTr="00DC1A48">
        <w:trPr>
          <w:trHeight w:val="57"/>
        </w:trPr>
        <w:tc>
          <w:tcPr>
            <w:tcW w:w="1160" w:type="dxa"/>
            <w:vMerge w:val="restart"/>
            <w:tcBorders>
              <w:top w:val="single" w:sz="4" w:space="0" w:color="000000"/>
              <w:left w:val="single" w:sz="4" w:space="0" w:color="000000"/>
              <w:bottom w:val="single" w:sz="4" w:space="0" w:color="000000"/>
              <w:right w:val="single" w:sz="4" w:space="0" w:color="000000"/>
            </w:tcBorders>
            <w:vAlign w:val="center"/>
          </w:tcPr>
          <w:p w14:paraId="7FF09D83"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CD7AB8A"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08DCBE34"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118" w:type="dxa"/>
            <w:tcBorders>
              <w:top w:val="single" w:sz="4" w:space="0" w:color="000000"/>
              <w:left w:val="single" w:sz="4" w:space="0" w:color="000000"/>
              <w:bottom w:val="single" w:sz="4" w:space="0" w:color="000000"/>
              <w:right w:val="single" w:sz="4" w:space="0" w:color="000000"/>
            </w:tcBorders>
          </w:tcPr>
          <w:p w14:paraId="1779880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E0C1D11" w14:textId="77777777" w:rsidTr="00DC1A48">
        <w:trPr>
          <w:trHeight w:val="57"/>
        </w:trPr>
        <w:tc>
          <w:tcPr>
            <w:tcW w:w="1160" w:type="dxa"/>
            <w:vMerge/>
            <w:tcBorders>
              <w:top w:val="single" w:sz="4" w:space="0" w:color="000000"/>
              <w:left w:val="single" w:sz="4" w:space="0" w:color="000000"/>
              <w:bottom w:val="single" w:sz="4" w:space="0" w:color="000000"/>
              <w:right w:val="single" w:sz="4" w:space="0" w:color="000000"/>
            </w:tcBorders>
            <w:vAlign w:val="center"/>
          </w:tcPr>
          <w:p w14:paraId="2E932553"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E0B9B5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E546A84"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18" w:type="dxa"/>
            <w:tcBorders>
              <w:top w:val="single" w:sz="4" w:space="0" w:color="000000"/>
              <w:left w:val="single" w:sz="4" w:space="0" w:color="000000"/>
              <w:bottom w:val="single" w:sz="4" w:space="0" w:color="000000"/>
              <w:right w:val="single" w:sz="4" w:space="0" w:color="000000"/>
            </w:tcBorders>
          </w:tcPr>
          <w:p w14:paraId="0787567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FF9F9D1" w14:textId="77777777" w:rsidTr="00DC1A48">
        <w:trPr>
          <w:trHeight w:val="57"/>
        </w:trPr>
        <w:tc>
          <w:tcPr>
            <w:tcW w:w="9235" w:type="dxa"/>
            <w:gridSpan w:val="3"/>
            <w:tcBorders>
              <w:top w:val="single" w:sz="4" w:space="0" w:color="000000"/>
              <w:left w:val="single" w:sz="4" w:space="0" w:color="000000"/>
              <w:bottom w:val="single" w:sz="4" w:space="0" w:color="000000"/>
              <w:right w:val="single" w:sz="4" w:space="0" w:color="000000"/>
            </w:tcBorders>
          </w:tcPr>
          <w:p w14:paraId="61C40438"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18" w:type="dxa"/>
            <w:tcBorders>
              <w:top w:val="single" w:sz="4" w:space="0" w:color="000000"/>
              <w:left w:val="single" w:sz="4" w:space="0" w:color="000000"/>
              <w:bottom w:val="single" w:sz="4" w:space="0" w:color="000000"/>
              <w:right w:val="single" w:sz="4" w:space="0" w:color="000000"/>
            </w:tcBorders>
            <w:vAlign w:val="center"/>
          </w:tcPr>
          <w:p w14:paraId="37E2B9AD"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524CD0F8" w14:textId="77777777" w:rsidTr="00DC1A48">
        <w:trPr>
          <w:trHeight w:val="57"/>
        </w:trPr>
        <w:tc>
          <w:tcPr>
            <w:tcW w:w="9235" w:type="dxa"/>
            <w:gridSpan w:val="3"/>
            <w:tcBorders>
              <w:top w:val="single" w:sz="4" w:space="0" w:color="000000"/>
              <w:left w:val="single" w:sz="4" w:space="0" w:color="000000"/>
              <w:bottom w:val="single" w:sz="4" w:space="0" w:color="000000"/>
              <w:right w:val="single" w:sz="4" w:space="0" w:color="000000"/>
            </w:tcBorders>
          </w:tcPr>
          <w:p w14:paraId="03F183D9"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18" w:type="dxa"/>
            <w:tcBorders>
              <w:top w:val="single" w:sz="4" w:space="0" w:color="000000"/>
              <w:left w:val="single" w:sz="4" w:space="0" w:color="000000"/>
              <w:bottom w:val="single" w:sz="4" w:space="0" w:color="000000"/>
              <w:right w:val="single" w:sz="4" w:space="0" w:color="000000"/>
            </w:tcBorders>
            <w:vAlign w:val="center"/>
          </w:tcPr>
          <w:p w14:paraId="635BC2CB"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7F99129"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5524D892" w14:textId="3F96486F" w:rsidR="00E77101" w:rsidRPr="00E77101" w:rsidRDefault="00E303E7" w:rsidP="00E77101">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E77101" w:rsidRPr="00E77101">
        <w:rPr>
          <w:rFonts w:ascii="Times New Roman" w:eastAsia="Times New Roman" w:hAnsi="Times New Roman" w:cs="Times New Roman"/>
          <w:b/>
          <w:kern w:val="0"/>
          <w:sz w:val="22"/>
          <w:szCs w:val="22"/>
          <w14:ligatures w14:val="none"/>
        </w:rPr>
        <w:t>15. Techniniai reikalavimai prievadų sąsajai PS9</w:t>
      </w:r>
    </w:p>
    <w:tbl>
      <w:tblPr>
        <w:tblW w:w="11325" w:type="dxa"/>
        <w:tblInd w:w="-584" w:type="dxa"/>
        <w:tblLook w:val="04A0" w:firstRow="1" w:lastRow="0" w:firstColumn="1" w:lastColumn="0" w:noHBand="0" w:noVBand="1"/>
      </w:tblPr>
      <w:tblGrid>
        <w:gridCol w:w="1146"/>
        <w:gridCol w:w="1985"/>
        <w:gridCol w:w="6090"/>
        <w:gridCol w:w="2104"/>
      </w:tblGrid>
      <w:tr w:rsidR="00DC1A48" w:rsidRPr="00596805" w14:paraId="2891887D" w14:textId="77777777" w:rsidTr="00DC1A48">
        <w:trPr>
          <w:trHeight w:val="57"/>
        </w:trPr>
        <w:tc>
          <w:tcPr>
            <w:tcW w:w="1146" w:type="dxa"/>
            <w:tcBorders>
              <w:top w:val="single" w:sz="8" w:space="0" w:color="auto"/>
              <w:left w:val="single" w:sz="8" w:space="0" w:color="auto"/>
              <w:bottom w:val="single" w:sz="8" w:space="0" w:color="auto"/>
              <w:right w:val="single" w:sz="8" w:space="0" w:color="auto"/>
            </w:tcBorders>
            <w:shd w:val="clear" w:color="auto" w:fill="DEDAC4"/>
            <w:vAlign w:val="center"/>
          </w:tcPr>
          <w:p w14:paraId="01953FC5" w14:textId="4AA4A6A6"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5BC1D2A" w14:textId="14EC887B"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2CB7C1BB" w14:textId="194B270E"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04" w:type="dxa"/>
            <w:tcBorders>
              <w:top w:val="single" w:sz="8" w:space="0" w:color="auto"/>
              <w:left w:val="nil"/>
              <w:bottom w:val="single" w:sz="8" w:space="0" w:color="auto"/>
              <w:right w:val="single" w:sz="8" w:space="0" w:color="auto"/>
            </w:tcBorders>
            <w:shd w:val="clear" w:color="auto" w:fill="DEDAC4"/>
            <w:vAlign w:val="center"/>
          </w:tcPr>
          <w:p w14:paraId="4D03DF12" w14:textId="7325F84F"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5F9E91CE" w14:textId="77777777" w:rsidTr="00DC1A48">
        <w:trPr>
          <w:trHeight w:val="57"/>
        </w:trPr>
        <w:tc>
          <w:tcPr>
            <w:tcW w:w="1146" w:type="dxa"/>
            <w:vMerge w:val="restart"/>
            <w:tcBorders>
              <w:top w:val="single" w:sz="4" w:space="0" w:color="000000"/>
              <w:left w:val="single" w:sz="4" w:space="0" w:color="000000"/>
              <w:bottom w:val="single" w:sz="4" w:space="0" w:color="000000"/>
              <w:right w:val="single" w:sz="4" w:space="0" w:color="000000"/>
            </w:tcBorders>
            <w:vAlign w:val="center"/>
          </w:tcPr>
          <w:p w14:paraId="722DD9CE"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409AF17"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628EFDE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22AFDDD0" w14:textId="77777777" w:rsidR="00E77101" w:rsidRPr="009F3BAE" w:rsidRDefault="00E77101" w:rsidP="00E77101">
            <w:pPr>
              <w:spacing w:after="0" w:line="240" w:lineRule="auto"/>
              <w:rPr>
                <w:rFonts w:ascii="Times New Roman" w:eastAsia="Calibri" w:hAnsi="Times New Roman" w:cs="Times New Roman"/>
                <w:kern w:val="0"/>
                <w:sz w:val="20"/>
                <w:szCs w:val="20"/>
                <w:lang w:val="pt-BR"/>
                <w14:ligatures w14:val="none"/>
              </w:rPr>
            </w:pPr>
            <w:r w:rsidRPr="009F3BAE">
              <w:rPr>
                <w:rFonts w:ascii="Times New Roman" w:eastAsia="Calibri" w:hAnsi="Times New Roman" w:cs="Times New Roman"/>
                <w:b/>
                <w:bCs/>
                <w:kern w:val="0"/>
                <w:sz w:val="20"/>
                <w:szCs w:val="20"/>
                <w:lang w:val="pt-BR"/>
                <w14:ligatures w14:val="none"/>
              </w:rPr>
              <w:t>1.</w:t>
            </w:r>
            <w:r w:rsidRPr="009F3BAE">
              <w:rPr>
                <w:rFonts w:ascii="Times New Roman" w:eastAsia="Calibri" w:hAnsi="Times New Roman" w:cs="Times New Roman"/>
                <w:kern w:val="0"/>
                <w:sz w:val="20"/>
                <w:szCs w:val="20"/>
                <w:lang w:val="pt-BR"/>
                <w14:ligatures w14:val="none"/>
              </w:rPr>
              <w:t>Sąsaja turi būti suderinama su komutatoriumi Nvidia</w:t>
            </w:r>
          </w:p>
          <w:p w14:paraId="4FDD4C4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kern w:val="0"/>
                <w:sz w:val="20"/>
                <w:szCs w:val="20"/>
                <w14:ligatures w14:val="none"/>
              </w:rPr>
              <w:t>SN4600. Privaloma pateikti nuorodą į tai patvirtinančią gamintojo techninę dokumentaciją.</w:t>
            </w:r>
          </w:p>
        </w:tc>
        <w:tc>
          <w:tcPr>
            <w:tcW w:w="2104" w:type="dxa"/>
            <w:tcBorders>
              <w:top w:val="single" w:sz="4" w:space="0" w:color="000000"/>
              <w:left w:val="single" w:sz="4" w:space="0" w:color="000000"/>
              <w:bottom w:val="single" w:sz="4" w:space="0" w:color="000000"/>
              <w:right w:val="single" w:sz="4" w:space="0" w:color="000000"/>
            </w:tcBorders>
          </w:tcPr>
          <w:p w14:paraId="77C51AB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5B35261" w14:textId="77777777" w:rsidTr="00DC1A48">
        <w:trPr>
          <w:trHeight w:val="57"/>
        </w:trPr>
        <w:tc>
          <w:tcPr>
            <w:tcW w:w="1146" w:type="dxa"/>
            <w:vMerge/>
            <w:tcBorders>
              <w:top w:val="single" w:sz="4" w:space="0" w:color="000000"/>
              <w:left w:val="single" w:sz="4" w:space="0" w:color="000000"/>
              <w:bottom w:val="single" w:sz="4" w:space="0" w:color="000000"/>
              <w:right w:val="single" w:sz="4" w:space="0" w:color="000000"/>
            </w:tcBorders>
            <w:vAlign w:val="center"/>
          </w:tcPr>
          <w:p w14:paraId="614C7602" w14:textId="77777777" w:rsidR="00E77101" w:rsidRPr="00596805" w:rsidRDefault="00E77101" w:rsidP="00E7710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D581353"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6EA46D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100G SR4 QSFP28 </w:t>
            </w:r>
          </w:p>
        </w:tc>
        <w:tc>
          <w:tcPr>
            <w:tcW w:w="2104" w:type="dxa"/>
            <w:tcBorders>
              <w:top w:val="single" w:sz="4" w:space="0" w:color="000000"/>
              <w:left w:val="single" w:sz="4" w:space="0" w:color="000000"/>
              <w:bottom w:val="single" w:sz="4" w:space="0" w:color="000000"/>
              <w:right w:val="single" w:sz="4" w:space="0" w:color="000000"/>
            </w:tcBorders>
          </w:tcPr>
          <w:p w14:paraId="24ADAC2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B25D1CA" w14:textId="77777777" w:rsidTr="00DC1A48">
        <w:trPr>
          <w:trHeight w:val="57"/>
        </w:trPr>
        <w:tc>
          <w:tcPr>
            <w:tcW w:w="1146" w:type="dxa"/>
            <w:vMerge/>
            <w:tcBorders>
              <w:top w:val="single" w:sz="4" w:space="0" w:color="000000"/>
              <w:left w:val="single" w:sz="4" w:space="0" w:color="000000"/>
              <w:bottom w:val="single" w:sz="4" w:space="0" w:color="000000"/>
              <w:right w:val="single" w:sz="4" w:space="0" w:color="000000"/>
            </w:tcBorders>
            <w:vAlign w:val="center"/>
          </w:tcPr>
          <w:p w14:paraId="3B6C1BC5"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D7227D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F6E28D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dviem gijomis per </w:t>
            </w:r>
            <w:proofErr w:type="spellStart"/>
            <w:r w:rsidRPr="00596805">
              <w:rPr>
                <w:rFonts w:ascii="Times New Roman" w:eastAsia="Times New Roman" w:hAnsi="Times New Roman" w:cs="Times New Roman"/>
                <w:kern w:val="0"/>
                <w:sz w:val="20"/>
                <w:szCs w:val="20"/>
                <w14:ligatures w14:val="none"/>
              </w:rPr>
              <w:t>daugiamodį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104" w:type="dxa"/>
            <w:tcBorders>
              <w:top w:val="single" w:sz="4" w:space="0" w:color="000000"/>
              <w:left w:val="single" w:sz="4" w:space="0" w:color="000000"/>
              <w:bottom w:val="single" w:sz="4" w:space="0" w:color="000000"/>
              <w:right w:val="single" w:sz="4" w:space="0" w:color="000000"/>
            </w:tcBorders>
          </w:tcPr>
          <w:p w14:paraId="20215E2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43AB59F" w14:textId="77777777" w:rsidTr="00DC1A48">
        <w:trPr>
          <w:trHeight w:val="57"/>
        </w:trPr>
        <w:tc>
          <w:tcPr>
            <w:tcW w:w="1146" w:type="dxa"/>
            <w:vMerge/>
            <w:tcBorders>
              <w:top w:val="single" w:sz="4" w:space="0" w:color="000000"/>
              <w:left w:val="single" w:sz="4" w:space="0" w:color="000000"/>
              <w:bottom w:val="single" w:sz="4" w:space="0" w:color="000000"/>
              <w:right w:val="single" w:sz="4" w:space="0" w:color="000000"/>
            </w:tcBorders>
            <w:vAlign w:val="center"/>
          </w:tcPr>
          <w:p w14:paraId="34EE0122"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9AE4B8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E9402D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Sąsajos jungties tipas: MTP/MPO.</w:t>
            </w:r>
          </w:p>
        </w:tc>
        <w:tc>
          <w:tcPr>
            <w:tcW w:w="2104" w:type="dxa"/>
            <w:tcBorders>
              <w:top w:val="single" w:sz="4" w:space="0" w:color="000000"/>
              <w:left w:val="single" w:sz="4" w:space="0" w:color="000000"/>
              <w:bottom w:val="single" w:sz="4" w:space="0" w:color="000000"/>
              <w:right w:val="single" w:sz="4" w:space="0" w:color="000000"/>
            </w:tcBorders>
          </w:tcPr>
          <w:p w14:paraId="2F3CA2B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3D7A986" w14:textId="77777777" w:rsidTr="00DC1A48">
        <w:trPr>
          <w:trHeight w:val="57"/>
        </w:trPr>
        <w:tc>
          <w:tcPr>
            <w:tcW w:w="1146" w:type="dxa"/>
            <w:vMerge/>
            <w:tcBorders>
              <w:top w:val="single" w:sz="4" w:space="0" w:color="000000"/>
              <w:left w:val="single" w:sz="4" w:space="0" w:color="000000"/>
              <w:bottom w:val="single" w:sz="4" w:space="0" w:color="000000"/>
              <w:right w:val="single" w:sz="4" w:space="0" w:color="000000"/>
            </w:tcBorders>
            <w:vAlign w:val="center"/>
          </w:tcPr>
          <w:p w14:paraId="1B5673A0"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E9E72F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FACCC75"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232CB232"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04BCEE3A"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104" w:type="dxa"/>
            <w:tcBorders>
              <w:top w:val="single" w:sz="4" w:space="0" w:color="000000"/>
              <w:left w:val="single" w:sz="4" w:space="0" w:color="000000"/>
              <w:bottom w:val="single" w:sz="4" w:space="0" w:color="000000"/>
              <w:right w:val="single" w:sz="4" w:space="0" w:color="000000"/>
            </w:tcBorders>
          </w:tcPr>
          <w:p w14:paraId="5F0BD42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26552CA" w14:textId="77777777" w:rsidTr="00DC1A48">
        <w:trPr>
          <w:trHeight w:val="57"/>
        </w:trPr>
        <w:tc>
          <w:tcPr>
            <w:tcW w:w="1146" w:type="dxa"/>
            <w:vMerge/>
            <w:tcBorders>
              <w:top w:val="single" w:sz="4" w:space="0" w:color="000000"/>
              <w:left w:val="single" w:sz="4" w:space="0" w:color="000000"/>
              <w:bottom w:val="single" w:sz="4" w:space="0" w:color="000000"/>
              <w:right w:val="single" w:sz="4" w:space="0" w:color="000000"/>
            </w:tcBorders>
            <w:vAlign w:val="center"/>
          </w:tcPr>
          <w:p w14:paraId="638F5816"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D333F1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2088CA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100m (OM4).</w:t>
            </w:r>
          </w:p>
        </w:tc>
        <w:tc>
          <w:tcPr>
            <w:tcW w:w="2104" w:type="dxa"/>
            <w:tcBorders>
              <w:top w:val="single" w:sz="4" w:space="0" w:color="000000"/>
              <w:left w:val="single" w:sz="4" w:space="0" w:color="000000"/>
              <w:bottom w:val="single" w:sz="4" w:space="0" w:color="000000"/>
              <w:right w:val="single" w:sz="4" w:space="0" w:color="000000"/>
            </w:tcBorders>
          </w:tcPr>
          <w:p w14:paraId="1D07E19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28D1CEA" w14:textId="77777777" w:rsidTr="00DC1A48">
        <w:trPr>
          <w:trHeight w:val="57"/>
        </w:trPr>
        <w:tc>
          <w:tcPr>
            <w:tcW w:w="1146" w:type="dxa"/>
            <w:vMerge/>
            <w:tcBorders>
              <w:top w:val="single" w:sz="4" w:space="0" w:color="000000"/>
              <w:left w:val="single" w:sz="4" w:space="0" w:color="000000"/>
              <w:bottom w:val="single" w:sz="4" w:space="0" w:color="000000"/>
              <w:right w:val="single" w:sz="4" w:space="0" w:color="000000"/>
            </w:tcBorders>
            <w:vAlign w:val="center"/>
          </w:tcPr>
          <w:p w14:paraId="1425FB6F"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02B81F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025430E"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608A72FC" w14:textId="77777777" w:rsidR="00E77101" w:rsidRPr="00596805" w:rsidRDefault="00E77101" w:rsidP="00E77101">
            <w:pPr>
              <w:widowControl w:val="0"/>
              <w:numPr>
                <w:ilvl w:val="0"/>
                <w:numId w:val="4"/>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100Gbps </w:t>
            </w:r>
            <w:proofErr w:type="spellStart"/>
            <w:r w:rsidRPr="00596805">
              <w:rPr>
                <w:rFonts w:ascii="Times New Roman" w:eastAsia="Times New Roman" w:hAnsi="Times New Roman" w:cs="Times New Roman"/>
                <w:kern w:val="0"/>
                <w:sz w:val="20"/>
                <w:szCs w:val="20"/>
                <w:lang w:eastAsia="lt-LT"/>
                <w14:ligatures w14:val="none"/>
              </w:rPr>
              <w:t>Ethernet</w:t>
            </w:r>
            <w:proofErr w:type="spellEnd"/>
            <w:r w:rsidRPr="00596805">
              <w:rPr>
                <w:rFonts w:ascii="Times New Roman" w:eastAsia="Times New Roman" w:hAnsi="Times New Roman" w:cs="Times New Roman"/>
                <w:color w:val="000000"/>
                <w:kern w:val="0"/>
                <w:sz w:val="20"/>
                <w:szCs w:val="20"/>
                <w:lang w:eastAsia="lt-LT"/>
                <w14:ligatures w14:val="none"/>
              </w:rPr>
              <w:t>.</w:t>
            </w:r>
          </w:p>
        </w:tc>
        <w:tc>
          <w:tcPr>
            <w:tcW w:w="2104" w:type="dxa"/>
            <w:tcBorders>
              <w:top w:val="single" w:sz="4" w:space="0" w:color="000000"/>
              <w:left w:val="single" w:sz="4" w:space="0" w:color="000000"/>
              <w:bottom w:val="single" w:sz="4" w:space="0" w:color="000000"/>
              <w:right w:val="single" w:sz="4" w:space="0" w:color="000000"/>
            </w:tcBorders>
          </w:tcPr>
          <w:p w14:paraId="3A6A13F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63B4ADE" w14:textId="77777777" w:rsidTr="00DC1A48">
        <w:trPr>
          <w:trHeight w:val="57"/>
        </w:trPr>
        <w:tc>
          <w:tcPr>
            <w:tcW w:w="1146" w:type="dxa"/>
            <w:vMerge/>
            <w:tcBorders>
              <w:top w:val="single" w:sz="4" w:space="0" w:color="000000"/>
              <w:left w:val="single" w:sz="4" w:space="0" w:color="000000"/>
              <w:bottom w:val="single" w:sz="4" w:space="0" w:color="000000"/>
              <w:right w:val="single" w:sz="4" w:space="0" w:color="000000"/>
            </w:tcBorders>
            <w:vAlign w:val="center"/>
          </w:tcPr>
          <w:p w14:paraId="4A9AEE3C"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4B25A9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94A818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104" w:type="dxa"/>
            <w:tcBorders>
              <w:top w:val="single" w:sz="4" w:space="0" w:color="000000"/>
              <w:left w:val="single" w:sz="4" w:space="0" w:color="000000"/>
              <w:bottom w:val="single" w:sz="4" w:space="0" w:color="000000"/>
              <w:right w:val="single" w:sz="4" w:space="0" w:color="000000"/>
            </w:tcBorders>
          </w:tcPr>
          <w:p w14:paraId="7A5767F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BC24254" w14:textId="77777777" w:rsidTr="00DC1A48">
        <w:trPr>
          <w:trHeight w:val="57"/>
        </w:trPr>
        <w:tc>
          <w:tcPr>
            <w:tcW w:w="1146" w:type="dxa"/>
            <w:vMerge w:val="restart"/>
            <w:tcBorders>
              <w:top w:val="single" w:sz="4" w:space="0" w:color="000000"/>
              <w:left w:val="single" w:sz="4" w:space="0" w:color="000000"/>
              <w:bottom w:val="single" w:sz="4" w:space="0" w:color="000000"/>
              <w:right w:val="single" w:sz="4" w:space="0" w:color="000000"/>
            </w:tcBorders>
            <w:vAlign w:val="center"/>
          </w:tcPr>
          <w:p w14:paraId="2BB3D0AF"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C599F98"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054C51C7"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104" w:type="dxa"/>
            <w:tcBorders>
              <w:top w:val="single" w:sz="4" w:space="0" w:color="000000"/>
              <w:left w:val="single" w:sz="4" w:space="0" w:color="000000"/>
              <w:bottom w:val="single" w:sz="4" w:space="0" w:color="000000"/>
              <w:right w:val="single" w:sz="4" w:space="0" w:color="000000"/>
            </w:tcBorders>
          </w:tcPr>
          <w:p w14:paraId="5BEA04A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FA43266" w14:textId="77777777" w:rsidTr="00DC1A48">
        <w:trPr>
          <w:trHeight w:val="57"/>
        </w:trPr>
        <w:tc>
          <w:tcPr>
            <w:tcW w:w="1146" w:type="dxa"/>
            <w:vMerge/>
            <w:tcBorders>
              <w:top w:val="single" w:sz="4" w:space="0" w:color="000000"/>
              <w:left w:val="single" w:sz="4" w:space="0" w:color="000000"/>
              <w:bottom w:val="single" w:sz="4" w:space="0" w:color="000000"/>
              <w:right w:val="single" w:sz="4" w:space="0" w:color="000000"/>
            </w:tcBorders>
            <w:vAlign w:val="center"/>
          </w:tcPr>
          <w:p w14:paraId="2677766C"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006C1E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E49D5B9"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104" w:type="dxa"/>
            <w:tcBorders>
              <w:top w:val="single" w:sz="4" w:space="0" w:color="000000"/>
              <w:left w:val="single" w:sz="4" w:space="0" w:color="000000"/>
              <w:bottom w:val="single" w:sz="4" w:space="0" w:color="000000"/>
              <w:right w:val="single" w:sz="4" w:space="0" w:color="000000"/>
            </w:tcBorders>
          </w:tcPr>
          <w:p w14:paraId="6198D80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0E9BC7D" w14:textId="77777777" w:rsidTr="00DC1A48">
        <w:trPr>
          <w:trHeight w:val="57"/>
        </w:trPr>
        <w:tc>
          <w:tcPr>
            <w:tcW w:w="9221" w:type="dxa"/>
            <w:gridSpan w:val="3"/>
            <w:tcBorders>
              <w:top w:val="single" w:sz="4" w:space="0" w:color="000000"/>
              <w:left w:val="single" w:sz="4" w:space="0" w:color="000000"/>
              <w:bottom w:val="single" w:sz="4" w:space="0" w:color="000000"/>
              <w:right w:val="single" w:sz="4" w:space="0" w:color="000000"/>
            </w:tcBorders>
          </w:tcPr>
          <w:p w14:paraId="192E5331"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04" w:type="dxa"/>
            <w:tcBorders>
              <w:top w:val="single" w:sz="4" w:space="0" w:color="000000"/>
              <w:left w:val="single" w:sz="4" w:space="0" w:color="000000"/>
              <w:bottom w:val="single" w:sz="4" w:space="0" w:color="000000"/>
              <w:right w:val="single" w:sz="4" w:space="0" w:color="000000"/>
            </w:tcBorders>
            <w:vAlign w:val="center"/>
          </w:tcPr>
          <w:p w14:paraId="213A3401"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57E54526" w14:textId="77777777" w:rsidTr="00DC1A48">
        <w:trPr>
          <w:trHeight w:val="57"/>
        </w:trPr>
        <w:tc>
          <w:tcPr>
            <w:tcW w:w="9221" w:type="dxa"/>
            <w:gridSpan w:val="3"/>
            <w:tcBorders>
              <w:top w:val="single" w:sz="4" w:space="0" w:color="000000"/>
              <w:left w:val="single" w:sz="4" w:space="0" w:color="000000"/>
              <w:bottom w:val="single" w:sz="4" w:space="0" w:color="000000"/>
              <w:right w:val="single" w:sz="4" w:space="0" w:color="000000"/>
            </w:tcBorders>
          </w:tcPr>
          <w:p w14:paraId="31F0F51B"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04" w:type="dxa"/>
            <w:tcBorders>
              <w:top w:val="single" w:sz="4" w:space="0" w:color="000000"/>
              <w:left w:val="single" w:sz="4" w:space="0" w:color="000000"/>
              <w:bottom w:val="single" w:sz="4" w:space="0" w:color="000000"/>
              <w:right w:val="single" w:sz="4" w:space="0" w:color="000000"/>
            </w:tcBorders>
            <w:vAlign w:val="center"/>
          </w:tcPr>
          <w:p w14:paraId="03F7E3A8"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19AA796"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5B724826" w14:textId="6CC237A7"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16. Techniniai reikalavimai prievadų sąsajai PS10</w:t>
      </w:r>
    </w:p>
    <w:tbl>
      <w:tblPr>
        <w:tblW w:w="11297" w:type="dxa"/>
        <w:tblInd w:w="-556" w:type="dxa"/>
        <w:tblLook w:val="04A0" w:firstRow="1" w:lastRow="0" w:firstColumn="1" w:lastColumn="0" w:noHBand="0" w:noVBand="1"/>
      </w:tblPr>
      <w:tblGrid>
        <w:gridCol w:w="1237"/>
        <w:gridCol w:w="1973"/>
        <w:gridCol w:w="6002"/>
        <w:gridCol w:w="2085"/>
      </w:tblGrid>
      <w:tr w:rsidR="00DC1A48" w:rsidRPr="00596805" w14:paraId="730E9954" w14:textId="77777777" w:rsidTr="00DC1A48">
        <w:trPr>
          <w:trHeight w:val="57"/>
        </w:trPr>
        <w:tc>
          <w:tcPr>
            <w:tcW w:w="1237" w:type="dxa"/>
            <w:tcBorders>
              <w:top w:val="single" w:sz="8" w:space="0" w:color="auto"/>
              <w:left w:val="single" w:sz="8" w:space="0" w:color="auto"/>
              <w:bottom w:val="single" w:sz="8" w:space="0" w:color="auto"/>
              <w:right w:val="single" w:sz="8" w:space="0" w:color="auto"/>
            </w:tcBorders>
            <w:shd w:val="clear" w:color="auto" w:fill="DEDAC4"/>
            <w:vAlign w:val="center"/>
          </w:tcPr>
          <w:p w14:paraId="4A46B7FD" w14:textId="7AA4C930"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73" w:type="dxa"/>
            <w:tcBorders>
              <w:top w:val="single" w:sz="8" w:space="0" w:color="auto"/>
              <w:left w:val="nil"/>
              <w:bottom w:val="single" w:sz="8" w:space="0" w:color="auto"/>
              <w:right w:val="single" w:sz="8" w:space="0" w:color="auto"/>
            </w:tcBorders>
            <w:shd w:val="clear" w:color="auto" w:fill="DEDAC4"/>
            <w:vAlign w:val="center"/>
          </w:tcPr>
          <w:p w14:paraId="160D4B1D" w14:textId="59FE351E"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02" w:type="dxa"/>
            <w:tcBorders>
              <w:top w:val="single" w:sz="8" w:space="0" w:color="auto"/>
              <w:left w:val="nil"/>
              <w:bottom w:val="single" w:sz="8" w:space="0" w:color="auto"/>
              <w:right w:val="single" w:sz="8" w:space="0" w:color="auto"/>
            </w:tcBorders>
            <w:shd w:val="clear" w:color="auto" w:fill="DEDAC4"/>
            <w:vAlign w:val="center"/>
          </w:tcPr>
          <w:p w14:paraId="17076816" w14:textId="64A354CE"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85" w:type="dxa"/>
            <w:tcBorders>
              <w:top w:val="single" w:sz="8" w:space="0" w:color="auto"/>
              <w:left w:val="nil"/>
              <w:bottom w:val="single" w:sz="8" w:space="0" w:color="auto"/>
              <w:right w:val="single" w:sz="8" w:space="0" w:color="auto"/>
            </w:tcBorders>
            <w:shd w:val="clear" w:color="auto" w:fill="DEDAC4"/>
            <w:vAlign w:val="center"/>
          </w:tcPr>
          <w:p w14:paraId="75E526CE" w14:textId="68F94570"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475B7CF8" w14:textId="77777777" w:rsidTr="00DC1A48">
        <w:trPr>
          <w:trHeight w:val="57"/>
        </w:trPr>
        <w:tc>
          <w:tcPr>
            <w:tcW w:w="1237" w:type="dxa"/>
            <w:vMerge w:val="restart"/>
            <w:tcBorders>
              <w:top w:val="single" w:sz="4" w:space="0" w:color="000000"/>
              <w:left w:val="single" w:sz="4" w:space="0" w:color="000000"/>
              <w:bottom w:val="single" w:sz="4" w:space="0" w:color="000000"/>
              <w:right w:val="single" w:sz="4" w:space="0" w:color="000000"/>
            </w:tcBorders>
            <w:vAlign w:val="center"/>
          </w:tcPr>
          <w:p w14:paraId="121D2C52"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73" w:type="dxa"/>
            <w:vMerge w:val="restart"/>
            <w:tcBorders>
              <w:top w:val="single" w:sz="4" w:space="0" w:color="000000"/>
              <w:left w:val="single" w:sz="4" w:space="0" w:color="000000"/>
              <w:bottom w:val="single" w:sz="4" w:space="0" w:color="000000"/>
              <w:right w:val="single" w:sz="4" w:space="0" w:color="000000"/>
            </w:tcBorders>
            <w:vAlign w:val="center"/>
          </w:tcPr>
          <w:p w14:paraId="043A028F"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4080E75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02" w:type="dxa"/>
            <w:tcBorders>
              <w:top w:val="single" w:sz="4" w:space="0" w:color="000000"/>
              <w:left w:val="single" w:sz="4" w:space="0" w:color="000000"/>
              <w:bottom w:val="single" w:sz="4" w:space="0" w:color="000000"/>
              <w:right w:val="single" w:sz="4" w:space="0" w:color="000000"/>
            </w:tcBorders>
          </w:tcPr>
          <w:p w14:paraId="2C37C1B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 xml:space="preserve">Sąsaja turi būti suderinama su komutatoriumi „NVIDIA MQM9700-NS2F, NVIDIA Quantum 2 </w:t>
            </w:r>
            <w:proofErr w:type="spellStart"/>
            <w:r w:rsidRPr="00596805">
              <w:rPr>
                <w:rFonts w:ascii="Times New Roman" w:eastAsia="Times New Roman" w:hAnsi="Times New Roman" w:cs="Times New Roman"/>
                <w:kern w:val="0"/>
                <w:sz w:val="20"/>
                <w:szCs w:val="20"/>
                <w14:ligatures w14:val="none"/>
              </w:rPr>
              <w:t>based</w:t>
            </w:r>
            <w:proofErr w:type="spellEnd"/>
            <w:r w:rsidRPr="00596805">
              <w:rPr>
                <w:rFonts w:ascii="Times New Roman" w:eastAsia="Times New Roman" w:hAnsi="Times New Roman" w:cs="Times New Roman"/>
                <w:kern w:val="0"/>
                <w:sz w:val="20"/>
                <w:szCs w:val="20"/>
                <w14:ligatures w14:val="none"/>
              </w:rPr>
              <w:t xml:space="preserve"> NDR </w:t>
            </w:r>
            <w:proofErr w:type="spellStart"/>
            <w:r w:rsidRPr="00596805">
              <w:rPr>
                <w:rFonts w:ascii="Times New Roman" w:eastAsia="Times New Roman" w:hAnsi="Times New Roman" w:cs="Times New Roman"/>
                <w:kern w:val="0"/>
                <w:sz w:val="20"/>
                <w:szCs w:val="20"/>
                <w14:ligatures w14:val="none"/>
              </w:rPr>
              <w:t>InfiniBand</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Switch</w:t>
            </w:r>
            <w:proofErr w:type="spellEnd"/>
            <w:r w:rsidRPr="00596805">
              <w:rPr>
                <w:rFonts w:ascii="Times New Roman" w:eastAsia="Times New Roman" w:hAnsi="Times New Roman" w:cs="Times New Roman"/>
                <w:kern w:val="0"/>
                <w:sz w:val="20"/>
                <w:szCs w:val="20"/>
                <w14:ligatures w14:val="none"/>
              </w:rPr>
              <w:t>“ Privaloma pateikti nuorodą į tai patvirtinančią gamintojo techninę dokumentaciją.</w:t>
            </w:r>
          </w:p>
        </w:tc>
        <w:tc>
          <w:tcPr>
            <w:tcW w:w="2085" w:type="dxa"/>
            <w:tcBorders>
              <w:top w:val="single" w:sz="4" w:space="0" w:color="000000"/>
              <w:left w:val="single" w:sz="4" w:space="0" w:color="000000"/>
              <w:bottom w:val="single" w:sz="4" w:space="0" w:color="000000"/>
              <w:right w:val="single" w:sz="4" w:space="0" w:color="000000"/>
            </w:tcBorders>
          </w:tcPr>
          <w:p w14:paraId="720F131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C742D11" w14:textId="77777777" w:rsidTr="00DC1A48">
        <w:trPr>
          <w:trHeight w:val="57"/>
        </w:trPr>
        <w:tc>
          <w:tcPr>
            <w:tcW w:w="1237" w:type="dxa"/>
            <w:vMerge/>
            <w:tcBorders>
              <w:top w:val="single" w:sz="4" w:space="0" w:color="000000"/>
              <w:left w:val="single" w:sz="4" w:space="0" w:color="000000"/>
              <w:bottom w:val="single" w:sz="4" w:space="0" w:color="000000"/>
              <w:right w:val="single" w:sz="4" w:space="0" w:color="000000"/>
            </w:tcBorders>
            <w:vAlign w:val="center"/>
          </w:tcPr>
          <w:p w14:paraId="1BD6116F" w14:textId="77777777" w:rsidR="00E77101" w:rsidRPr="00596805" w:rsidRDefault="00E77101" w:rsidP="00E77101">
            <w:pPr>
              <w:widowControl w:val="0"/>
              <w:numPr>
                <w:ilvl w:val="0"/>
                <w:numId w:val="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14:paraId="7E6792E8"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02" w:type="dxa"/>
            <w:tcBorders>
              <w:top w:val="single" w:sz="4" w:space="0" w:color="000000"/>
              <w:left w:val="single" w:sz="4" w:space="0" w:color="000000"/>
              <w:bottom w:val="single" w:sz="4" w:space="0" w:color="000000"/>
              <w:right w:val="single" w:sz="4" w:space="0" w:color="000000"/>
            </w:tcBorders>
          </w:tcPr>
          <w:p w14:paraId="667BC85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800G SR8 OSFP </w:t>
            </w:r>
            <w:proofErr w:type="spellStart"/>
            <w:r w:rsidRPr="00596805">
              <w:rPr>
                <w:rFonts w:ascii="Times New Roman" w:eastAsia="Times New Roman" w:hAnsi="Times New Roman" w:cs="Times New Roman"/>
                <w:kern w:val="0"/>
                <w:sz w:val="20"/>
                <w:szCs w:val="20"/>
                <w14:ligatures w14:val="none"/>
              </w:rPr>
              <w:t>Infiniband</w:t>
            </w:r>
            <w:proofErr w:type="spellEnd"/>
          </w:p>
        </w:tc>
        <w:tc>
          <w:tcPr>
            <w:tcW w:w="2085" w:type="dxa"/>
            <w:tcBorders>
              <w:top w:val="single" w:sz="4" w:space="0" w:color="000000"/>
              <w:left w:val="single" w:sz="4" w:space="0" w:color="000000"/>
              <w:bottom w:val="single" w:sz="4" w:space="0" w:color="000000"/>
              <w:right w:val="single" w:sz="4" w:space="0" w:color="000000"/>
            </w:tcBorders>
          </w:tcPr>
          <w:p w14:paraId="35C1876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D6C91D1" w14:textId="77777777" w:rsidTr="00DC1A48">
        <w:trPr>
          <w:trHeight w:val="57"/>
        </w:trPr>
        <w:tc>
          <w:tcPr>
            <w:tcW w:w="1237" w:type="dxa"/>
            <w:vMerge/>
            <w:tcBorders>
              <w:top w:val="single" w:sz="4" w:space="0" w:color="000000"/>
              <w:left w:val="single" w:sz="4" w:space="0" w:color="000000"/>
              <w:bottom w:val="single" w:sz="4" w:space="0" w:color="000000"/>
              <w:right w:val="single" w:sz="4" w:space="0" w:color="000000"/>
            </w:tcBorders>
            <w:vAlign w:val="center"/>
          </w:tcPr>
          <w:p w14:paraId="6FF1DD49"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14:paraId="2CC319E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02" w:type="dxa"/>
            <w:tcBorders>
              <w:top w:val="single" w:sz="4" w:space="0" w:color="000000"/>
              <w:left w:val="single" w:sz="4" w:space="0" w:color="000000"/>
              <w:bottom w:val="single" w:sz="4" w:space="0" w:color="000000"/>
              <w:right w:val="single" w:sz="4" w:space="0" w:color="000000"/>
            </w:tcBorders>
          </w:tcPr>
          <w:p w14:paraId="53C496F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per  </w:t>
            </w:r>
            <w:proofErr w:type="spellStart"/>
            <w:r w:rsidRPr="00596805">
              <w:rPr>
                <w:rFonts w:ascii="Times New Roman" w:eastAsia="Times New Roman" w:hAnsi="Times New Roman" w:cs="Times New Roman"/>
                <w:kern w:val="0"/>
                <w:sz w:val="20"/>
                <w:szCs w:val="20"/>
                <w14:ligatures w14:val="none"/>
              </w:rPr>
              <w:t>daugiamodį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085" w:type="dxa"/>
            <w:tcBorders>
              <w:top w:val="single" w:sz="4" w:space="0" w:color="000000"/>
              <w:left w:val="single" w:sz="4" w:space="0" w:color="000000"/>
              <w:bottom w:val="single" w:sz="4" w:space="0" w:color="000000"/>
              <w:right w:val="single" w:sz="4" w:space="0" w:color="000000"/>
            </w:tcBorders>
          </w:tcPr>
          <w:p w14:paraId="37E1685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9BD038A" w14:textId="77777777" w:rsidTr="00DC1A48">
        <w:trPr>
          <w:trHeight w:val="57"/>
        </w:trPr>
        <w:tc>
          <w:tcPr>
            <w:tcW w:w="1237" w:type="dxa"/>
            <w:vMerge/>
            <w:tcBorders>
              <w:top w:val="single" w:sz="4" w:space="0" w:color="000000"/>
              <w:left w:val="single" w:sz="4" w:space="0" w:color="000000"/>
              <w:bottom w:val="single" w:sz="4" w:space="0" w:color="000000"/>
              <w:right w:val="single" w:sz="4" w:space="0" w:color="000000"/>
            </w:tcBorders>
            <w:vAlign w:val="center"/>
          </w:tcPr>
          <w:p w14:paraId="2922F251"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14:paraId="3CB6DCC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02" w:type="dxa"/>
            <w:tcBorders>
              <w:top w:val="single" w:sz="4" w:space="0" w:color="000000"/>
              <w:left w:val="single" w:sz="4" w:space="0" w:color="000000"/>
              <w:bottom w:val="single" w:sz="4" w:space="0" w:color="000000"/>
              <w:right w:val="single" w:sz="4" w:space="0" w:color="000000"/>
            </w:tcBorders>
          </w:tcPr>
          <w:p w14:paraId="4E407F7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 xml:space="preserve">Sąsajos jungties tipas: </w:t>
            </w:r>
            <w:proofErr w:type="spellStart"/>
            <w:r w:rsidRPr="00596805">
              <w:rPr>
                <w:rFonts w:ascii="Times New Roman" w:eastAsia="Times New Roman" w:hAnsi="Times New Roman" w:cs="Times New Roman"/>
                <w:kern w:val="0"/>
                <w:sz w:val="20"/>
                <w:szCs w:val="20"/>
                <w14:ligatures w14:val="none"/>
              </w:rPr>
              <w:t>Dual</w:t>
            </w:r>
            <w:proofErr w:type="spellEnd"/>
            <w:r w:rsidRPr="00596805">
              <w:rPr>
                <w:rFonts w:ascii="Times New Roman" w:eastAsia="Times New Roman" w:hAnsi="Times New Roman" w:cs="Times New Roman"/>
                <w:kern w:val="0"/>
                <w:sz w:val="20"/>
                <w:szCs w:val="20"/>
                <w14:ligatures w14:val="none"/>
              </w:rPr>
              <w:t xml:space="preserve"> MTP/MPO.</w:t>
            </w:r>
          </w:p>
        </w:tc>
        <w:tc>
          <w:tcPr>
            <w:tcW w:w="2085" w:type="dxa"/>
            <w:tcBorders>
              <w:top w:val="single" w:sz="4" w:space="0" w:color="000000"/>
              <w:left w:val="single" w:sz="4" w:space="0" w:color="000000"/>
              <w:bottom w:val="single" w:sz="4" w:space="0" w:color="000000"/>
              <w:right w:val="single" w:sz="4" w:space="0" w:color="000000"/>
            </w:tcBorders>
          </w:tcPr>
          <w:p w14:paraId="1B676C9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D7904DE" w14:textId="77777777" w:rsidTr="00DC1A48">
        <w:trPr>
          <w:trHeight w:val="57"/>
        </w:trPr>
        <w:tc>
          <w:tcPr>
            <w:tcW w:w="1237" w:type="dxa"/>
            <w:vMerge/>
            <w:tcBorders>
              <w:top w:val="single" w:sz="4" w:space="0" w:color="000000"/>
              <w:left w:val="single" w:sz="4" w:space="0" w:color="000000"/>
              <w:bottom w:val="single" w:sz="4" w:space="0" w:color="000000"/>
              <w:right w:val="single" w:sz="4" w:space="0" w:color="000000"/>
            </w:tcBorders>
            <w:vAlign w:val="center"/>
          </w:tcPr>
          <w:p w14:paraId="133DB18F"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14:paraId="40D1680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02" w:type="dxa"/>
            <w:tcBorders>
              <w:top w:val="single" w:sz="4" w:space="0" w:color="000000"/>
              <w:left w:val="single" w:sz="4" w:space="0" w:color="000000"/>
              <w:bottom w:val="single" w:sz="4" w:space="0" w:color="000000"/>
              <w:right w:val="single" w:sz="4" w:space="0" w:color="000000"/>
            </w:tcBorders>
          </w:tcPr>
          <w:p w14:paraId="3C91C843"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3FBC90C0"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4009EA7F"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85" w:type="dxa"/>
            <w:tcBorders>
              <w:top w:val="single" w:sz="4" w:space="0" w:color="000000"/>
              <w:left w:val="single" w:sz="4" w:space="0" w:color="000000"/>
              <w:bottom w:val="single" w:sz="4" w:space="0" w:color="000000"/>
              <w:right w:val="single" w:sz="4" w:space="0" w:color="000000"/>
            </w:tcBorders>
          </w:tcPr>
          <w:p w14:paraId="5775CE5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6067F06" w14:textId="77777777" w:rsidTr="00DC1A48">
        <w:trPr>
          <w:trHeight w:val="57"/>
        </w:trPr>
        <w:tc>
          <w:tcPr>
            <w:tcW w:w="1237" w:type="dxa"/>
            <w:vMerge/>
            <w:tcBorders>
              <w:top w:val="single" w:sz="4" w:space="0" w:color="000000"/>
              <w:left w:val="single" w:sz="4" w:space="0" w:color="000000"/>
              <w:bottom w:val="single" w:sz="4" w:space="0" w:color="000000"/>
              <w:right w:val="single" w:sz="4" w:space="0" w:color="000000"/>
            </w:tcBorders>
            <w:vAlign w:val="center"/>
          </w:tcPr>
          <w:p w14:paraId="06BC93C4"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14:paraId="0B7D74E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02" w:type="dxa"/>
            <w:tcBorders>
              <w:top w:val="single" w:sz="4" w:space="0" w:color="000000"/>
              <w:left w:val="single" w:sz="4" w:space="0" w:color="000000"/>
              <w:bottom w:val="single" w:sz="4" w:space="0" w:color="000000"/>
              <w:right w:val="single" w:sz="4" w:space="0" w:color="000000"/>
            </w:tcBorders>
          </w:tcPr>
          <w:p w14:paraId="66F9E22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50m(OM4).</w:t>
            </w:r>
          </w:p>
        </w:tc>
        <w:tc>
          <w:tcPr>
            <w:tcW w:w="2085" w:type="dxa"/>
            <w:tcBorders>
              <w:top w:val="single" w:sz="4" w:space="0" w:color="000000"/>
              <w:left w:val="single" w:sz="4" w:space="0" w:color="000000"/>
              <w:bottom w:val="single" w:sz="4" w:space="0" w:color="000000"/>
              <w:right w:val="single" w:sz="4" w:space="0" w:color="000000"/>
            </w:tcBorders>
          </w:tcPr>
          <w:p w14:paraId="1B66137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CEF5A19" w14:textId="77777777" w:rsidTr="00DC1A48">
        <w:trPr>
          <w:trHeight w:val="57"/>
        </w:trPr>
        <w:tc>
          <w:tcPr>
            <w:tcW w:w="1237" w:type="dxa"/>
            <w:vMerge/>
            <w:tcBorders>
              <w:top w:val="single" w:sz="4" w:space="0" w:color="000000"/>
              <w:left w:val="single" w:sz="4" w:space="0" w:color="000000"/>
              <w:bottom w:val="single" w:sz="4" w:space="0" w:color="000000"/>
              <w:right w:val="single" w:sz="4" w:space="0" w:color="000000"/>
            </w:tcBorders>
            <w:vAlign w:val="center"/>
          </w:tcPr>
          <w:p w14:paraId="3243D023"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14:paraId="6E94A91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02" w:type="dxa"/>
            <w:tcBorders>
              <w:top w:val="single" w:sz="4" w:space="0" w:color="000000"/>
              <w:left w:val="single" w:sz="4" w:space="0" w:color="000000"/>
              <w:bottom w:val="single" w:sz="4" w:space="0" w:color="000000"/>
              <w:right w:val="single" w:sz="4" w:space="0" w:color="000000"/>
            </w:tcBorders>
          </w:tcPr>
          <w:p w14:paraId="5827405A"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74DC9FAC" w14:textId="77777777" w:rsidR="00E77101" w:rsidRPr="00596805" w:rsidRDefault="00E77101" w:rsidP="00E77101">
            <w:pPr>
              <w:widowControl w:val="0"/>
              <w:numPr>
                <w:ilvl w:val="0"/>
                <w:numId w:val="4"/>
              </w:numPr>
              <w:suppressAutoHyphens/>
              <w:spacing w:after="0" w:line="240" w:lineRule="auto"/>
              <w:rPr>
                <w:rFonts w:ascii="Times New Roman" w:eastAsia="Times New Roman" w:hAnsi="Times New Roman" w:cs="Times New Roman"/>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800Gbps (2x400Gbps) </w:t>
            </w:r>
            <w:proofErr w:type="spellStart"/>
            <w:r w:rsidRPr="00596805">
              <w:rPr>
                <w:rFonts w:ascii="Times New Roman" w:eastAsia="Times New Roman" w:hAnsi="Times New Roman" w:cs="Times New Roman"/>
                <w:kern w:val="0"/>
                <w:sz w:val="20"/>
                <w:szCs w:val="20"/>
                <w:lang w:eastAsia="lt-LT"/>
                <w14:ligatures w14:val="none"/>
              </w:rPr>
              <w:t>InfiniBand</w:t>
            </w:r>
            <w:proofErr w:type="spellEnd"/>
          </w:p>
        </w:tc>
        <w:tc>
          <w:tcPr>
            <w:tcW w:w="2085" w:type="dxa"/>
            <w:tcBorders>
              <w:top w:val="single" w:sz="4" w:space="0" w:color="000000"/>
              <w:left w:val="single" w:sz="4" w:space="0" w:color="000000"/>
              <w:bottom w:val="single" w:sz="4" w:space="0" w:color="000000"/>
              <w:right w:val="single" w:sz="4" w:space="0" w:color="000000"/>
            </w:tcBorders>
          </w:tcPr>
          <w:p w14:paraId="4EE687A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40DD6AC" w14:textId="77777777" w:rsidTr="00DC1A48">
        <w:trPr>
          <w:trHeight w:val="57"/>
        </w:trPr>
        <w:tc>
          <w:tcPr>
            <w:tcW w:w="1237" w:type="dxa"/>
            <w:vMerge/>
            <w:tcBorders>
              <w:top w:val="single" w:sz="4" w:space="0" w:color="000000"/>
              <w:left w:val="single" w:sz="4" w:space="0" w:color="000000"/>
              <w:bottom w:val="single" w:sz="4" w:space="0" w:color="000000"/>
              <w:right w:val="single" w:sz="4" w:space="0" w:color="000000"/>
            </w:tcBorders>
            <w:vAlign w:val="center"/>
          </w:tcPr>
          <w:p w14:paraId="05606D04" w14:textId="77777777" w:rsidR="00E77101" w:rsidRPr="00596805" w:rsidRDefault="00E77101" w:rsidP="00E77101">
            <w:pPr>
              <w:widowControl w:val="0"/>
              <w:numPr>
                <w:ilvl w:val="0"/>
                <w:numId w:val="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14:paraId="5F42F6B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02" w:type="dxa"/>
            <w:tcBorders>
              <w:top w:val="single" w:sz="4" w:space="0" w:color="000000"/>
              <w:left w:val="single" w:sz="4" w:space="0" w:color="000000"/>
              <w:bottom w:val="single" w:sz="4" w:space="0" w:color="000000"/>
              <w:right w:val="single" w:sz="4" w:space="0" w:color="000000"/>
            </w:tcBorders>
          </w:tcPr>
          <w:p w14:paraId="26FF902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85" w:type="dxa"/>
            <w:tcBorders>
              <w:top w:val="single" w:sz="4" w:space="0" w:color="000000"/>
              <w:left w:val="single" w:sz="4" w:space="0" w:color="000000"/>
              <w:bottom w:val="single" w:sz="4" w:space="0" w:color="000000"/>
              <w:right w:val="single" w:sz="4" w:space="0" w:color="000000"/>
            </w:tcBorders>
          </w:tcPr>
          <w:p w14:paraId="354A724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C2541D1" w14:textId="77777777" w:rsidTr="00DC1A48">
        <w:trPr>
          <w:trHeight w:val="260"/>
        </w:trPr>
        <w:tc>
          <w:tcPr>
            <w:tcW w:w="1237" w:type="dxa"/>
            <w:vMerge w:val="restart"/>
            <w:tcBorders>
              <w:top w:val="single" w:sz="4" w:space="0" w:color="000000"/>
              <w:left w:val="single" w:sz="4" w:space="0" w:color="000000"/>
              <w:right w:val="single" w:sz="4" w:space="0" w:color="000000"/>
            </w:tcBorders>
            <w:vAlign w:val="center"/>
          </w:tcPr>
          <w:p w14:paraId="21F13AA9"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lastRenderedPageBreak/>
              <w:t>2</w:t>
            </w:r>
          </w:p>
        </w:tc>
        <w:tc>
          <w:tcPr>
            <w:tcW w:w="1973" w:type="dxa"/>
            <w:vMerge w:val="restart"/>
            <w:tcBorders>
              <w:top w:val="single" w:sz="4" w:space="0" w:color="000000"/>
              <w:left w:val="single" w:sz="4" w:space="0" w:color="000000"/>
              <w:right w:val="single" w:sz="4" w:space="0" w:color="000000"/>
            </w:tcBorders>
            <w:vAlign w:val="center"/>
          </w:tcPr>
          <w:p w14:paraId="3E64256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02" w:type="dxa"/>
            <w:tcBorders>
              <w:top w:val="single" w:sz="4" w:space="0" w:color="000000"/>
              <w:left w:val="single" w:sz="4" w:space="0" w:color="000000"/>
              <w:bottom w:val="single" w:sz="4" w:space="0" w:color="000000"/>
              <w:right w:val="single" w:sz="4" w:space="0" w:color="000000"/>
            </w:tcBorders>
          </w:tcPr>
          <w:p w14:paraId="22FAFF1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85" w:type="dxa"/>
            <w:tcBorders>
              <w:top w:val="single" w:sz="4" w:space="0" w:color="000000"/>
              <w:left w:val="single" w:sz="4" w:space="0" w:color="000000"/>
              <w:bottom w:val="single" w:sz="4" w:space="0" w:color="000000"/>
              <w:right w:val="single" w:sz="4" w:space="0" w:color="000000"/>
            </w:tcBorders>
          </w:tcPr>
          <w:p w14:paraId="1218CAB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B1B78E9" w14:textId="77777777" w:rsidTr="00DC1A48">
        <w:trPr>
          <w:trHeight w:val="57"/>
        </w:trPr>
        <w:tc>
          <w:tcPr>
            <w:tcW w:w="1237" w:type="dxa"/>
            <w:vMerge/>
            <w:tcBorders>
              <w:left w:val="single" w:sz="4" w:space="0" w:color="000000"/>
              <w:bottom w:val="single" w:sz="4" w:space="0" w:color="auto"/>
              <w:right w:val="single" w:sz="4" w:space="0" w:color="000000"/>
            </w:tcBorders>
            <w:vAlign w:val="center"/>
          </w:tcPr>
          <w:p w14:paraId="1C5AD462" w14:textId="77777777" w:rsidR="00E77101" w:rsidRPr="00596805" w:rsidRDefault="00E77101" w:rsidP="00E77101">
            <w:pPr>
              <w:widowControl w:val="0"/>
              <w:suppressAutoHyphens/>
              <w:spacing w:after="0" w:line="240" w:lineRule="auto"/>
              <w:ind w:left="360"/>
              <w:rPr>
                <w:rFonts w:ascii="Times New Roman" w:eastAsia="Times New Roman" w:hAnsi="Times New Roman" w:cs="Times New Roman"/>
                <w:color w:val="000000"/>
                <w:kern w:val="0"/>
                <w:sz w:val="20"/>
                <w:szCs w:val="20"/>
                <w14:ligatures w14:val="none"/>
              </w:rPr>
            </w:pPr>
          </w:p>
        </w:tc>
        <w:tc>
          <w:tcPr>
            <w:tcW w:w="1973" w:type="dxa"/>
            <w:vMerge/>
            <w:tcBorders>
              <w:left w:val="single" w:sz="4" w:space="0" w:color="000000"/>
              <w:bottom w:val="single" w:sz="4" w:space="0" w:color="auto"/>
              <w:right w:val="single" w:sz="4" w:space="0" w:color="000000"/>
            </w:tcBorders>
            <w:vAlign w:val="center"/>
          </w:tcPr>
          <w:p w14:paraId="639264D4"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p>
        </w:tc>
        <w:tc>
          <w:tcPr>
            <w:tcW w:w="6002" w:type="dxa"/>
            <w:tcBorders>
              <w:top w:val="single" w:sz="4" w:space="0" w:color="000000"/>
              <w:left w:val="single" w:sz="4" w:space="0" w:color="000000"/>
              <w:bottom w:val="single" w:sz="4" w:space="0" w:color="auto"/>
              <w:right w:val="single" w:sz="4" w:space="0" w:color="000000"/>
            </w:tcBorders>
          </w:tcPr>
          <w:p w14:paraId="0232FFD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85" w:type="dxa"/>
            <w:tcBorders>
              <w:top w:val="single" w:sz="4" w:space="0" w:color="000000"/>
              <w:left w:val="single" w:sz="4" w:space="0" w:color="000000"/>
              <w:bottom w:val="single" w:sz="4" w:space="0" w:color="auto"/>
              <w:right w:val="single" w:sz="4" w:space="0" w:color="000000"/>
            </w:tcBorders>
          </w:tcPr>
          <w:p w14:paraId="798CD6D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4AAA7B7" w14:textId="77777777" w:rsidTr="00DC1A48">
        <w:trPr>
          <w:trHeight w:val="57"/>
        </w:trPr>
        <w:tc>
          <w:tcPr>
            <w:tcW w:w="1237" w:type="dxa"/>
            <w:tcBorders>
              <w:top w:val="single" w:sz="4" w:space="0" w:color="auto"/>
              <w:left w:val="single" w:sz="4" w:space="0" w:color="000000"/>
              <w:bottom w:val="single" w:sz="4" w:space="0" w:color="auto"/>
              <w:right w:val="single" w:sz="4" w:space="0" w:color="000000"/>
            </w:tcBorders>
            <w:vAlign w:val="center"/>
          </w:tcPr>
          <w:p w14:paraId="57FA5C08" w14:textId="77777777" w:rsidR="00E77101" w:rsidRPr="00596805" w:rsidRDefault="00E77101" w:rsidP="00E77101">
            <w:pPr>
              <w:widowControl w:val="0"/>
              <w:suppressAutoHyphens/>
              <w:spacing w:after="0" w:line="240" w:lineRule="auto"/>
              <w:ind w:left="360"/>
              <w:rPr>
                <w:rFonts w:ascii="Times New Roman" w:eastAsia="Times New Roman" w:hAnsi="Times New Roman" w:cs="Times New Roman"/>
                <w:color w:val="000000"/>
                <w:kern w:val="0"/>
                <w:sz w:val="20"/>
                <w:szCs w:val="20"/>
                <w14:ligatures w14:val="none"/>
              </w:rPr>
            </w:pPr>
          </w:p>
        </w:tc>
        <w:tc>
          <w:tcPr>
            <w:tcW w:w="1973" w:type="dxa"/>
            <w:tcBorders>
              <w:top w:val="single" w:sz="4" w:space="0" w:color="auto"/>
              <w:left w:val="single" w:sz="4" w:space="0" w:color="000000"/>
              <w:bottom w:val="single" w:sz="4" w:space="0" w:color="auto"/>
              <w:right w:val="single" w:sz="4" w:space="0" w:color="000000"/>
            </w:tcBorders>
            <w:vAlign w:val="center"/>
          </w:tcPr>
          <w:p w14:paraId="3AA9937F"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p>
        </w:tc>
        <w:tc>
          <w:tcPr>
            <w:tcW w:w="6002" w:type="dxa"/>
            <w:tcBorders>
              <w:top w:val="single" w:sz="4" w:space="0" w:color="auto"/>
              <w:left w:val="single" w:sz="4" w:space="0" w:color="000000"/>
              <w:bottom w:val="single" w:sz="4" w:space="0" w:color="auto"/>
              <w:right w:val="single" w:sz="4" w:space="0" w:color="000000"/>
            </w:tcBorders>
          </w:tcPr>
          <w:p w14:paraId="168C3AE4" w14:textId="77777777" w:rsidR="00E77101" w:rsidRPr="00596805" w:rsidRDefault="00E77101" w:rsidP="00E77101">
            <w:pPr>
              <w:widowControl w:val="0"/>
              <w:spacing w:after="0" w:line="240" w:lineRule="auto"/>
              <w:jc w:val="right"/>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85" w:type="dxa"/>
            <w:tcBorders>
              <w:top w:val="single" w:sz="4" w:space="0" w:color="auto"/>
              <w:left w:val="single" w:sz="4" w:space="0" w:color="000000"/>
              <w:bottom w:val="single" w:sz="4" w:space="0" w:color="auto"/>
              <w:right w:val="single" w:sz="4" w:space="0" w:color="000000"/>
            </w:tcBorders>
            <w:vAlign w:val="center"/>
          </w:tcPr>
          <w:p w14:paraId="1CBC08C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574525E" w14:textId="77777777" w:rsidTr="00DC1A48">
        <w:trPr>
          <w:trHeight w:val="70"/>
        </w:trPr>
        <w:tc>
          <w:tcPr>
            <w:tcW w:w="1237" w:type="dxa"/>
            <w:tcBorders>
              <w:top w:val="single" w:sz="4" w:space="0" w:color="auto"/>
              <w:left w:val="single" w:sz="4" w:space="0" w:color="000000"/>
              <w:bottom w:val="single" w:sz="4" w:space="0" w:color="000000"/>
              <w:right w:val="single" w:sz="4" w:space="0" w:color="000000"/>
            </w:tcBorders>
            <w:vAlign w:val="center"/>
          </w:tcPr>
          <w:p w14:paraId="51F1125D" w14:textId="77777777" w:rsidR="00E77101" w:rsidRPr="00596805" w:rsidRDefault="00E77101" w:rsidP="00E77101">
            <w:pPr>
              <w:widowControl w:val="0"/>
              <w:suppressAutoHyphens/>
              <w:spacing w:after="0" w:line="240" w:lineRule="auto"/>
              <w:ind w:left="360"/>
              <w:rPr>
                <w:rFonts w:ascii="Times New Roman" w:eastAsia="Times New Roman" w:hAnsi="Times New Roman" w:cs="Times New Roman"/>
                <w:color w:val="000000"/>
                <w:kern w:val="0"/>
                <w:sz w:val="20"/>
                <w:szCs w:val="20"/>
                <w14:ligatures w14:val="none"/>
              </w:rPr>
            </w:pPr>
          </w:p>
        </w:tc>
        <w:tc>
          <w:tcPr>
            <w:tcW w:w="1973" w:type="dxa"/>
            <w:tcBorders>
              <w:top w:val="single" w:sz="4" w:space="0" w:color="auto"/>
              <w:left w:val="single" w:sz="4" w:space="0" w:color="000000"/>
              <w:bottom w:val="single" w:sz="4" w:space="0" w:color="000000"/>
              <w:right w:val="single" w:sz="4" w:space="0" w:color="000000"/>
            </w:tcBorders>
            <w:vAlign w:val="center"/>
          </w:tcPr>
          <w:p w14:paraId="285A4F6E"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p>
        </w:tc>
        <w:tc>
          <w:tcPr>
            <w:tcW w:w="6002" w:type="dxa"/>
            <w:tcBorders>
              <w:top w:val="single" w:sz="4" w:space="0" w:color="auto"/>
              <w:left w:val="single" w:sz="4" w:space="0" w:color="000000"/>
              <w:bottom w:val="single" w:sz="4" w:space="0" w:color="000000"/>
              <w:right w:val="single" w:sz="4" w:space="0" w:color="000000"/>
            </w:tcBorders>
          </w:tcPr>
          <w:p w14:paraId="2BA5FA0A" w14:textId="77777777" w:rsidR="00E77101" w:rsidRPr="00596805" w:rsidRDefault="00E77101" w:rsidP="00E77101">
            <w:pPr>
              <w:widowControl w:val="0"/>
              <w:spacing w:after="0" w:line="240" w:lineRule="auto"/>
              <w:jc w:val="right"/>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85" w:type="dxa"/>
            <w:tcBorders>
              <w:top w:val="single" w:sz="4" w:space="0" w:color="auto"/>
              <w:left w:val="single" w:sz="4" w:space="0" w:color="000000"/>
              <w:bottom w:val="single" w:sz="4" w:space="0" w:color="000000"/>
              <w:right w:val="single" w:sz="4" w:space="0" w:color="000000"/>
            </w:tcBorders>
            <w:vAlign w:val="center"/>
          </w:tcPr>
          <w:p w14:paraId="19762BA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bl>
    <w:p w14:paraId="3A88D7A9"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062D2A3A" w14:textId="18ADA26D"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17. Techniniai reikalavimai prievadų sąsajai PS11</w:t>
      </w:r>
    </w:p>
    <w:tbl>
      <w:tblPr>
        <w:tblW w:w="11283" w:type="dxa"/>
        <w:tblInd w:w="-556" w:type="dxa"/>
        <w:tblLook w:val="04A0" w:firstRow="1" w:lastRow="0" w:firstColumn="1" w:lastColumn="0" w:noHBand="0" w:noVBand="1"/>
      </w:tblPr>
      <w:tblGrid>
        <w:gridCol w:w="1118"/>
        <w:gridCol w:w="1985"/>
        <w:gridCol w:w="6090"/>
        <w:gridCol w:w="2090"/>
      </w:tblGrid>
      <w:tr w:rsidR="00DC1A48" w:rsidRPr="00596805" w14:paraId="169DAC7B" w14:textId="77777777" w:rsidTr="00DC1A48">
        <w:trPr>
          <w:trHeight w:val="57"/>
        </w:trPr>
        <w:tc>
          <w:tcPr>
            <w:tcW w:w="1118" w:type="dxa"/>
            <w:tcBorders>
              <w:top w:val="single" w:sz="8" w:space="0" w:color="auto"/>
              <w:left w:val="single" w:sz="8" w:space="0" w:color="auto"/>
              <w:bottom w:val="single" w:sz="8" w:space="0" w:color="auto"/>
              <w:right w:val="single" w:sz="8" w:space="0" w:color="auto"/>
            </w:tcBorders>
            <w:shd w:val="clear" w:color="auto" w:fill="DEDAC4"/>
            <w:vAlign w:val="center"/>
          </w:tcPr>
          <w:p w14:paraId="0DB995D7" w14:textId="48F629F6"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23B6175F" w14:textId="78669F9B"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1BAB6F2E" w14:textId="43F8467A"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784BFFB5" w14:textId="26B4A25E"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210036BE" w14:textId="77777777" w:rsidTr="00DC1A48">
        <w:trPr>
          <w:trHeight w:val="57"/>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39EEA98D"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3EB48E9"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4458DF7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2080F939" w14:textId="77777777" w:rsidR="00E77101" w:rsidRPr="009F3BAE" w:rsidRDefault="00E77101" w:rsidP="00E77101">
            <w:pPr>
              <w:spacing w:after="0" w:line="240" w:lineRule="auto"/>
              <w:rPr>
                <w:rFonts w:ascii="Times New Roman" w:eastAsia="Calibri" w:hAnsi="Times New Roman" w:cs="Times New Roman"/>
                <w:kern w:val="0"/>
                <w:sz w:val="20"/>
                <w:szCs w:val="20"/>
                <w:lang w:val="pt-BR"/>
                <w14:ligatures w14:val="none"/>
              </w:rPr>
            </w:pPr>
            <w:r w:rsidRPr="009F3BAE">
              <w:rPr>
                <w:rFonts w:ascii="Times New Roman" w:eastAsia="Calibri" w:hAnsi="Times New Roman" w:cs="Times New Roman"/>
                <w:b/>
                <w:bCs/>
                <w:kern w:val="0"/>
                <w:sz w:val="20"/>
                <w:szCs w:val="20"/>
                <w:lang w:val="pt-BR"/>
                <w14:ligatures w14:val="none"/>
              </w:rPr>
              <w:t>1.</w:t>
            </w:r>
            <w:r w:rsidRPr="009F3BAE">
              <w:rPr>
                <w:rFonts w:ascii="Times New Roman" w:eastAsia="Calibri" w:hAnsi="Times New Roman" w:cs="Times New Roman"/>
                <w:kern w:val="0"/>
                <w:sz w:val="20"/>
                <w:szCs w:val="20"/>
                <w:lang w:val="pt-BR"/>
                <w14:ligatures w14:val="none"/>
              </w:rPr>
              <w:t>Sąsaja turi būti suderinama su Tarnybine stotimi A tipo.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0EE5CD4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D7ACD76"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2040E1BB"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4207A14"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CF8457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400G SR4 OSFP </w:t>
            </w:r>
            <w:proofErr w:type="spellStart"/>
            <w:r w:rsidRPr="00596805">
              <w:rPr>
                <w:rFonts w:ascii="Times New Roman" w:eastAsia="Times New Roman" w:hAnsi="Times New Roman" w:cs="Times New Roman"/>
                <w:kern w:val="0"/>
                <w:sz w:val="20"/>
                <w:szCs w:val="20"/>
                <w14:ligatures w14:val="none"/>
              </w:rPr>
              <w:t>Infiniband</w:t>
            </w:r>
            <w:proofErr w:type="spellEnd"/>
          </w:p>
        </w:tc>
        <w:tc>
          <w:tcPr>
            <w:tcW w:w="2090" w:type="dxa"/>
            <w:tcBorders>
              <w:top w:val="single" w:sz="4" w:space="0" w:color="000000"/>
              <w:left w:val="single" w:sz="4" w:space="0" w:color="000000"/>
              <w:bottom w:val="single" w:sz="4" w:space="0" w:color="000000"/>
              <w:right w:val="single" w:sz="4" w:space="0" w:color="000000"/>
            </w:tcBorders>
          </w:tcPr>
          <w:p w14:paraId="7B8E4F0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DFD3F71"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0B28DC8C"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9A18E9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5E75B3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per  </w:t>
            </w:r>
            <w:proofErr w:type="spellStart"/>
            <w:r w:rsidRPr="00596805">
              <w:rPr>
                <w:rFonts w:ascii="Times New Roman" w:eastAsia="Times New Roman" w:hAnsi="Times New Roman" w:cs="Times New Roman"/>
                <w:kern w:val="0"/>
                <w:sz w:val="20"/>
                <w:szCs w:val="20"/>
                <w14:ligatures w14:val="none"/>
              </w:rPr>
              <w:t>daugiamodį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090" w:type="dxa"/>
            <w:tcBorders>
              <w:top w:val="single" w:sz="4" w:space="0" w:color="000000"/>
              <w:left w:val="single" w:sz="4" w:space="0" w:color="000000"/>
              <w:bottom w:val="single" w:sz="4" w:space="0" w:color="000000"/>
              <w:right w:val="single" w:sz="4" w:space="0" w:color="000000"/>
            </w:tcBorders>
          </w:tcPr>
          <w:p w14:paraId="17A3479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E6B16A8"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2777D3FA"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B0BF67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4FAE22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Sąsajos jungties tipas: MTP/MPO.</w:t>
            </w:r>
          </w:p>
        </w:tc>
        <w:tc>
          <w:tcPr>
            <w:tcW w:w="2090" w:type="dxa"/>
            <w:tcBorders>
              <w:top w:val="single" w:sz="4" w:space="0" w:color="000000"/>
              <w:left w:val="single" w:sz="4" w:space="0" w:color="000000"/>
              <w:bottom w:val="single" w:sz="4" w:space="0" w:color="000000"/>
              <w:right w:val="single" w:sz="4" w:space="0" w:color="000000"/>
            </w:tcBorders>
          </w:tcPr>
          <w:p w14:paraId="37C2275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8C3BA0E"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5D5108C4"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8CA29F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EB88547"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17DDD681"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347AC0F2" w14:textId="77777777" w:rsidR="00E77101" w:rsidRPr="00596805" w:rsidRDefault="00E77101" w:rsidP="00E77101">
            <w:pPr>
              <w:widowControl w:val="0"/>
              <w:suppressAutoHyphens/>
              <w:spacing w:after="0" w:line="240" w:lineRule="auto"/>
              <w:ind w:left="720"/>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6448D29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94EA915"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67C584B3"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F80AA2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60CA64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50m(OM4).</w:t>
            </w:r>
          </w:p>
        </w:tc>
        <w:tc>
          <w:tcPr>
            <w:tcW w:w="2090" w:type="dxa"/>
            <w:tcBorders>
              <w:top w:val="single" w:sz="4" w:space="0" w:color="000000"/>
              <w:left w:val="single" w:sz="4" w:space="0" w:color="000000"/>
              <w:bottom w:val="single" w:sz="4" w:space="0" w:color="000000"/>
              <w:right w:val="single" w:sz="4" w:space="0" w:color="000000"/>
            </w:tcBorders>
          </w:tcPr>
          <w:p w14:paraId="4E540B9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BF1BC1A"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29B947B2"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40052E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B7A3114"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79B9A414" w14:textId="77777777" w:rsidR="00E77101" w:rsidRPr="00596805" w:rsidRDefault="00E77101" w:rsidP="00202578">
            <w:pPr>
              <w:widowControl w:val="0"/>
              <w:numPr>
                <w:ilvl w:val="0"/>
                <w:numId w:val="17"/>
              </w:numPr>
              <w:spacing w:after="0" w:line="240" w:lineRule="auto"/>
              <w:contextualSpacing/>
              <w:rPr>
                <w:rFonts w:ascii="Times New Roman" w:eastAsia="Times New Roman" w:hAnsi="Times New Roman" w:cs="Times New Roman"/>
                <w:b/>
                <w:bCs/>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400Gbps </w:t>
            </w:r>
            <w:proofErr w:type="spellStart"/>
            <w:r w:rsidRPr="00596805">
              <w:rPr>
                <w:rFonts w:ascii="Times New Roman" w:eastAsia="Times New Roman" w:hAnsi="Times New Roman" w:cs="Times New Roman"/>
                <w:kern w:val="0"/>
                <w:sz w:val="20"/>
                <w:szCs w:val="20"/>
                <w:lang w:eastAsia="lt-LT"/>
                <w14:ligatures w14:val="none"/>
              </w:rPr>
              <w:t>InfiniBand</w:t>
            </w:r>
            <w:proofErr w:type="spellEnd"/>
          </w:p>
        </w:tc>
        <w:tc>
          <w:tcPr>
            <w:tcW w:w="2090" w:type="dxa"/>
            <w:tcBorders>
              <w:top w:val="single" w:sz="4" w:space="0" w:color="000000"/>
              <w:left w:val="single" w:sz="4" w:space="0" w:color="000000"/>
              <w:bottom w:val="single" w:sz="4" w:space="0" w:color="000000"/>
              <w:right w:val="single" w:sz="4" w:space="0" w:color="000000"/>
            </w:tcBorders>
          </w:tcPr>
          <w:p w14:paraId="61D88EF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EAC289A"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13C9FC87"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6E97AA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613D1B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4161C41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A37D5AA" w14:textId="77777777" w:rsidTr="00DC1A48">
        <w:trPr>
          <w:trHeight w:val="57"/>
        </w:trPr>
        <w:tc>
          <w:tcPr>
            <w:tcW w:w="1118" w:type="dxa"/>
            <w:vMerge w:val="restart"/>
            <w:tcBorders>
              <w:top w:val="single" w:sz="4" w:space="0" w:color="000000"/>
              <w:left w:val="single" w:sz="4" w:space="0" w:color="000000"/>
              <w:right w:val="single" w:sz="4" w:space="0" w:color="000000"/>
            </w:tcBorders>
            <w:vAlign w:val="center"/>
          </w:tcPr>
          <w:p w14:paraId="0D9E8705" w14:textId="77777777" w:rsidR="00E77101" w:rsidRPr="00596805" w:rsidRDefault="00E77101" w:rsidP="00E77101">
            <w:pPr>
              <w:widowControl w:val="0"/>
              <w:suppressAutoHyphens/>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right w:val="single" w:sz="4" w:space="0" w:color="000000"/>
            </w:tcBorders>
            <w:vAlign w:val="center"/>
          </w:tcPr>
          <w:p w14:paraId="15AE93F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656E8F8A"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5D859F2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7904F0E" w14:textId="77777777" w:rsidTr="00DC1A48">
        <w:trPr>
          <w:trHeight w:val="57"/>
        </w:trPr>
        <w:tc>
          <w:tcPr>
            <w:tcW w:w="1118" w:type="dxa"/>
            <w:vMerge/>
            <w:tcBorders>
              <w:left w:val="single" w:sz="4" w:space="0" w:color="000000"/>
              <w:bottom w:val="single" w:sz="4" w:space="0" w:color="000000"/>
              <w:right w:val="single" w:sz="4" w:space="0" w:color="000000"/>
            </w:tcBorders>
            <w:vAlign w:val="center"/>
          </w:tcPr>
          <w:p w14:paraId="7B0CB891"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left w:val="single" w:sz="4" w:space="0" w:color="000000"/>
              <w:bottom w:val="single" w:sz="4" w:space="0" w:color="000000"/>
              <w:right w:val="single" w:sz="4" w:space="0" w:color="000000"/>
            </w:tcBorders>
            <w:vAlign w:val="center"/>
          </w:tcPr>
          <w:p w14:paraId="32117C6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3DE3A48"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5F6EC53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C715D94" w14:textId="77777777" w:rsidTr="00DC1A48">
        <w:trPr>
          <w:trHeight w:val="57"/>
        </w:trPr>
        <w:tc>
          <w:tcPr>
            <w:tcW w:w="1118" w:type="dxa"/>
            <w:tcBorders>
              <w:top w:val="single" w:sz="4" w:space="0" w:color="000000"/>
              <w:left w:val="single" w:sz="4" w:space="0" w:color="000000"/>
              <w:bottom w:val="single" w:sz="4" w:space="0" w:color="000000"/>
              <w:right w:val="single" w:sz="4" w:space="0" w:color="000000"/>
            </w:tcBorders>
            <w:vAlign w:val="center"/>
          </w:tcPr>
          <w:p w14:paraId="3635ACE5" w14:textId="77777777" w:rsidR="00E77101" w:rsidRPr="00596805" w:rsidRDefault="00E77101" w:rsidP="00E77101">
            <w:pPr>
              <w:widowControl w:val="0"/>
              <w:suppressAutoHyphens/>
              <w:spacing w:after="0" w:line="240" w:lineRule="auto"/>
              <w:ind w:left="426"/>
              <w:rPr>
                <w:rFonts w:ascii="Times New Roman" w:eastAsia="Times New Roman" w:hAnsi="Times New Roman" w:cs="Times New Roman"/>
                <w:color w:val="000000"/>
                <w:kern w:val="0"/>
                <w:sz w:val="20"/>
                <w:szCs w:val="20"/>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4369AB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DDB44C9" w14:textId="77777777" w:rsidR="00E77101" w:rsidRPr="00596805" w:rsidRDefault="00E77101" w:rsidP="00E77101">
            <w:pPr>
              <w:widowControl w:val="0"/>
              <w:spacing w:after="0" w:line="240" w:lineRule="auto"/>
              <w:jc w:val="right"/>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5FEAC41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8039C85" w14:textId="77777777" w:rsidTr="00DC1A48">
        <w:trPr>
          <w:trHeight w:val="57"/>
        </w:trPr>
        <w:tc>
          <w:tcPr>
            <w:tcW w:w="1118" w:type="dxa"/>
            <w:tcBorders>
              <w:top w:val="single" w:sz="4" w:space="0" w:color="000000"/>
              <w:left w:val="single" w:sz="4" w:space="0" w:color="000000"/>
              <w:bottom w:val="single" w:sz="4" w:space="0" w:color="000000"/>
              <w:right w:val="single" w:sz="4" w:space="0" w:color="000000"/>
            </w:tcBorders>
            <w:vAlign w:val="center"/>
          </w:tcPr>
          <w:p w14:paraId="341FCB96" w14:textId="77777777" w:rsidR="00E77101" w:rsidRPr="00596805" w:rsidRDefault="00E77101" w:rsidP="00E77101">
            <w:pPr>
              <w:widowControl w:val="0"/>
              <w:suppressAutoHyphens/>
              <w:spacing w:after="0" w:line="240" w:lineRule="auto"/>
              <w:ind w:left="426"/>
              <w:rPr>
                <w:rFonts w:ascii="Times New Roman" w:eastAsia="Times New Roman" w:hAnsi="Times New Roman" w:cs="Times New Roman"/>
                <w:color w:val="000000"/>
                <w:kern w:val="0"/>
                <w:sz w:val="20"/>
                <w:szCs w:val="20"/>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2D204A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E090EE7" w14:textId="77777777" w:rsidR="00E77101" w:rsidRPr="00596805" w:rsidRDefault="00E77101" w:rsidP="00E77101">
            <w:pPr>
              <w:widowControl w:val="0"/>
              <w:spacing w:after="0" w:line="240" w:lineRule="auto"/>
              <w:jc w:val="right"/>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0C8D690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bl>
    <w:p w14:paraId="2D9865C5"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6D51DD45" w14:textId="325BE786"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18. Techniniai reikalavimai prievadų sąsajai PS12</w:t>
      </w:r>
    </w:p>
    <w:tbl>
      <w:tblPr>
        <w:tblW w:w="11283" w:type="dxa"/>
        <w:tblInd w:w="-556" w:type="dxa"/>
        <w:tblLook w:val="04A0" w:firstRow="1" w:lastRow="0" w:firstColumn="1" w:lastColumn="0" w:noHBand="0" w:noVBand="1"/>
      </w:tblPr>
      <w:tblGrid>
        <w:gridCol w:w="1118"/>
        <w:gridCol w:w="1985"/>
        <w:gridCol w:w="6090"/>
        <w:gridCol w:w="2090"/>
      </w:tblGrid>
      <w:tr w:rsidR="00DC1A48" w:rsidRPr="00596805" w14:paraId="3475889A" w14:textId="77777777" w:rsidTr="00DC1A48">
        <w:trPr>
          <w:trHeight w:val="57"/>
        </w:trPr>
        <w:tc>
          <w:tcPr>
            <w:tcW w:w="1118" w:type="dxa"/>
            <w:tcBorders>
              <w:top w:val="single" w:sz="8" w:space="0" w:color="auto"/>
              <w:left w:val="single" w:sz="8" w:space="0" w:color="auto"/>
              <w:bottom w:val="single" w:sz="8" w:space="0" w:color="auto"/>
              <w:right w:val="single" w:sz="8" w:space="0" w:color="auto"/>
            </w:tcBorders>
            <w:shd w:val="clear" w:color="auto" w:fill="DEDAC4"/>
            <w:vAlign w:val="center"/>
          </w:tcPr>
          <w:p w14:paraId="78A29972" w14:textId="5748B02E"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10E5B483" w14:textId="61E304A0"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574AB013" w14:textId="62A3230B"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41CEC558" w14:textId="27844DFD"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65EFF0ED" w14:textId="77777777" w:rsidTr="00DC1A48">
        <w:trPr>
          <w:trHeight w:val="57"/>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1C06484D" w14:textId="77777777" w:rsidR="00E77101" w:rsidRPr="00596805" w:rsidRDefault="00E77101" w:rsidP="00E7710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81068F9"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6897D85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24548C08" w14:textId="77777777" w:rsidR="00E77101" w:rsidRPr="009F3BAE" w:rsidRDefault="00E77101" w:rsidP="00E77101">
            <w:pPr>
              <w:spacing w:after="0" w:line="240" w:lineRule="auto"/>
              <w:rPr>
                <w:rFonts w:ascii="Times New Roman" w:eastAsia="Calibri" w:hAnsi="Times New Roman" w:cs="Times New Roman"/>
                <w:kern w:val="0"/>
                <w:sz w:val="20"/>
                <w:szCs w:val="20"/>
                <w:lang w:val="pt-BR"/>
                <w14:ligatures w14:val="none"/>
              </w:rPr>
            </w:pPr>
            <w:r w:rsidRPr="009F3BAE">
              <w:rPr>
                <w:rFonts w:ascii="Times New Roman" w:eastAsia="Calibri" w:hAnsi="Times New Roman" w:cs="Times New Roman"/>
                <w:b/>
                <w:bCs/>
                <w:kern w:val="0"/>
                <w:sz w:val="20"/>
                <w:szCs w:val="20"/>
                <w:lang w:val="pt-BR"/>
                <w14:ligatures w14:val="none"/>
              </w:rPr>
              <w:t>1.</w:t>
            </w:r>
            <w:r w:rsidRPr="009F3BAE">
              <w:rPr>
                <w:rFonts w:ascii="Times New Roman" w:eastAsia="Calibri" w:hAnsi="Times New Roman" w:cs="Times New Roman"/>
                <w:kern w:val="0"/>
                <w:sz w:val="20"/>
                <w:szCs w:val="20"/>
                <w:lang w:val="pt-BR"/>
                <w14:ligatures w14:val="none"/>
              </w:rPr>
              <w:t>Sąsaja turi būti suderinama su Tarnybine stotimi F tipo. Privaloma pateikti nuorodą į tai patvirtinančią gamintojo techninę dokumentaciją.</w:t>
            </w:r>
          </w:p>
        </w:tc>
        <w:tc>
          <w:tcPr>
            <w:tcW w:w="2090" w:type="dxa"/>
            <w:tcBorders>
              <w:top w:val="single" w:sz="4" w:space="0" w:color="000000"/>
              <w:left w:val="single" w:sz="4" w:space="0" w:color="000000"/>
              <w:bottom w:val="single" w:sz="4" w:space="0" w:color="000000"/>
              <w:right w:val="single" w:sz="4" w:space="0" w:color="000000"/>
            </w:tcBorders>
          </w:tcPr>
          <w:p w14:paraId="5A8CC86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CE7B052"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40FA9D13"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968A7BC"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EF7BC3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 xml:space="preserve">Sąsajos tipas: 400G SR4 OSFP </w:t>
            </w:r>
            <w:proofErr w:type="spellStart"/>
            <w:r w:rsidRPr="00596805">
              <w:rPr>
                <w:rFonts w:ascii="Times New Roman" w:eastAsia="Times New Roman" w:hAnsi="Times New Roman" w:cs="Times New Roman"/>
                <w:kern w:val="0"/>
                <w:sz w:val="20"/>
                <w:szCs w:val="20"/>
                <w14:ligatures w14:val="none"/>
              </w:rPr>
              <w:t>Infiniband</w:t>
            </w:r>
            <w:proofErr w:type="spellEnd"/>
          </w:p>
        </w:tc>
        <w:tc>
          <w:tcPr>
            <w:tcW w:w="2090" w:type="dxa"/>
            <w:tcBorders>
              <w:top w:val="single" w:sz="4" w:space="0" w:color="000000"/>
              <w:left w:val="single" w:sz="4" w:space="0" w:color="000000"/>
              <w:bottom w:val="single" w:sz="4" w:space="0" w:color="000000"/>
              <w:right w:val="single" w:sz="4" w:space="0" w:color="000000"/>
            </w:tcBorders>
          </w:tcPr>
          <w:p w14:paraId="30FCCA3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CE0A11E"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0F64270A"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03A57D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947B4B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3.</w:t>
            </w:r>
            <w:r w:rsidRPr="00596805">
              <w:rPr>
                <w:rFonts w:ascii="Times New Roman" w:eastAsia="Times New Roman" w:hAnsi="Times New Roman" w:cs="Times New Roman"/>
                <w:kern w:val="0"/>
                <w:sz w:val="20"/>
                <w:szCs w:val="20"/>
                <w14:ligatures w14:val="none"/>
              </w:rPr>
              <w:t xml:space="preserve">Sąsaja skirta duomenims perduoti per  </w:t>
            </w:r>
            <w:proofErr w:type="spellStart"/>
            <w:r w:rsidRPr="00596805">
              <w:rPr>
                <w:rFonts w:ascii="Times New Roman" w:eastAsia="Times New Roman" w:hAnsi="Times New Roman" w:cs="Times New Roman"/>
                <w:kern w:val="0"/>
                <w:sz w:val="20"/>
                <w:szCs w:val="20"/>
                <w14:ligatures w14:val="none"/>
              </w:rPr>
              <w:t>daugiamodį</w:t>
            </w:r>
            <w:proofErr w:type="spellEnd"/>
            <w:r w:rsidRPr="00596805">
              <w:rPr>
                <w:rFonts w:ascii="Times New Roman" w:eastAsia="Times New Roman" w:hAnsi="Times New Roman" w:cs="Times New Roman"/>
                <w:kern w:val="0"/>
                <w:sz w:val="20"/>
                <w:szCs w:val="20"/>
                <w14:ligatures w14:val="none"/>
              </w:rPr>
              <w:t xml:space="preserve"> optinį kabelį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090" w:type="dxa"/>
            <w:tcBorders>
              <w:top w:val="single" w:sz="4" w:space="0" w:color="000000"/>
              <w:left w:val="single" w:sz="4" w:space="0" w:color="000000"/>
              <w:bottom w:val="single" w:sz="4" w:space="0" w:color="000000"/>
              <w:right w:val="single" w:sz="4" w:space="0" w:color="000000"/>
            </w:tcBorders>
          </w:tcPr>
          <w:p w14:paraId="3EEC5E0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F682D03"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2091BC90"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1FBB0C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FB9EC0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4.</w:t>
            </w:r>
            <w:r w:rsidRPr="00596805">
              <w:rPr>
                <w:rFonts w:ascii="Times New Roman" w:eastAsia="Times New Roman" w:hAnsi="Times New Roman" w:cs="Times New Roman"/>
                <w:kern w:val="0"/>
                <w:sz w:val="20"/>
                <w:szCs w:val="20"/>
                <w14:ligatures w14:val="none"/>
              </w:rPr>
              <w:t>Sąsajos jungties tipas: MTP/MPO.</w:t>
            </w:r>
          </w:p>
        </w:tc>
        <w:tc>
          <w:tcPr>
            <w:tcW w:w="2090" w:type="dxa"/>
            <w:tcBorders>
              <w:top w:val="single" w:sz="4" w:space="0" w:color="000000"/>
              <w:left w:val="single" w:sz="4" w:space="0" w:color="000000"/>
              <w:bottom w:val="single" w:sz="4" w:space="0" w:color="000000"/>
              <w:right w:val="single" w:sz="4" w:space="0" w:color="000000"/>
            </w:tcBorders>
          </w:tcPr>
          <w:p w14:paraId="1A9FCC2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A105A49"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5A93D069"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3AF43F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5CED27E"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Sąsajos duomenų perdavimo/priėmimo signalų nominalūs bangų ilgiai:</w:t>
            </w:r>
          </w:p>
          <w:p w14:paraId="0A6DE027" w14:textId="77777777" w:rsidR="00E77101" w:rsidRPr="00596805" w:rsidRDefault="00E77101" w:rsidP="00E7710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Tx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p w14:paraId="343CEA5F" w14:textId="77777777" w:rsidR="00E77101" w:rsidRPr="00596805" w:rsidRDefault="00E77101" w:rsidP="00E77101">
            <w:pPr>
              <w:widowControl w:val="0"/>
              <w:suppressAutoHyphens/>
              <w:spacing w:after="0" w:line="240" w:lineRule="auto"/>
              <w:ind w:left="720"/>
              <w:rPr>
                <w:rFonts w:ascii="Times New Roman" w:eastAsia="Times New Roman" w:hAnsi="Times New Roman" w:cs="Times New Roman"/>
                <w:color w:val="000000"/>
                <w:kern w:val="0"/>
                <w:sz w:val="20"/>
                <w:szCs w:val="20"/>
                <w:lang w:eastAsia="lt-LT"/>
                <w14:ligatures w14:val="none"/>
              </w:rPr>
            </w:pPr>
            <w:proofErr w:type="spellStart"/>
            <w:r w:rsidRPr="00596805">
              <w:rPr>
                <w:rFonts w:ascii="Times New Roman" w:eastAsia="Times New Roman" w:hAnsi="Times New Roman" w:cs="Times New Roman"/>
                <w:kern w:val="0"/>
                <w:sz w:val="20"/>
                <w:szCs w:val="20"/>
                <w:lang w:eastAsia="lt-LT"/>
                <w14:ligatures w14:val="none"/>
              </w:rPr>
              <w:t>Rx</w:t>
            </w:r>
            <w:proofErr w:type="spellEnd"/>
            <w:r w:rsidRPr="00596805">
              <w:rPr>
                <w:rFonts w:ascii="Times New Roman" w:eastAsia="Times New Roman" w:hAnsi="Times New Roman" w:cs="Times New Roman"/>
                <w:kern w:val="0"/>
                <w:sz w:val="20"/>
                <w:szCs w:val="20"/>
                <w:lang w:eastAsia="lt-LT"/>
                <w14:ligatures w14:val="none"/>
              </w:rPr>
              <w:t xml:space="preserve">: 850 </w:t>
            </w:r>
            <w:proofErr w:type="spellStart"/>
            <w:r w:rsidRPr="00596805">
              <w:rPr>
                <w:rFonts w:ascii="Times New Roman" w:eastAsia="Times New Roman" w:hAnsi="Times New Roman" w:cs="Times New Roman"/>
                <w:kern w:val="0"/>
                <w:sz w:val="20"/>
                <w:szCs w:val="20"/>
                <w:lang w:eastAsia="lt-LT"/>
                <w14:ligatures w14:val="none"/>
              </w:rPr>
              <w:t>nm</w:t>
            </w:r>
            <w:proofErr w:type="spellEnd"/>
            <w:r w:rsidRPr="00596805">
              <w:rPr>
                <w:rFonts w:ascii="Times New Roman" w:eastAsia="Times New Roman" w:hAnsi="Times New Roman" w:cs="Times New Roman"/>
                <w:kern w:val="0"/>
                <w:sz w:val="20"/>
                <w:szCs w:val="20"/>
                <w:lang w:eastAsia="lt-LT"/>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1FF80CD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31CF140"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30646A61"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751C62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72AD75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Sąsajos duomenų perdavimo atstumas ne mažesnis kaip 50m(OM4).</w:t>
            </w:r>
          </w:p>
        </w:tc>
        <w:tc>
          <w:tcPr>
            <w:tcW w:w="2090" w:type="dxa"/>
            <w:tcBorders>
              <w:top w:val="single" w:sz="4" w:space="0" w:color="000000"/>
              <w:left w:val="single" w:sz="4" w:space="0" w:color="000000"/>
              <w:bottom w:val="single" w:sz="4" w:space="0" w:color="000000"/>
              <w:right w:val="single" w:sz="4" w:space="0" w:color="000000"/>
            </w:tcBorders>
          </w:tcPr>
          <w:p w14:paraId="019458B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0C5CA8B"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785FECA1"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305D3A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195E3AB" w14:textId="77777777" w:rsidR="00E77101" w:rsidRPr="00596805" w:rsidRDefault="00E77101" w:rsidP="00E77101">
            <w:pPr>
              <w:widowControl w:val="0"/>
              <w:spacing w:after="0" w:line="240" w:lineRule="auto"/>
              <w:rPr>
                <w:rFonts w:ascii="Times New Roman" w:eastAsia="Times New Roman" w:hAnsi="Times New Roman" w:cs="Times New Roman"/>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Sąsaja privalo palaikyti žemiau išvardintas duomenų perdavimo spartas (protokolus):</w:t>
            </w:r>
          </w:p>
          <w:p w14:paraId="4E4BF8D4" w14:textId="77777777" w:rsidR="00E77101" w:rsidRPr="00596805" w:rsidRDefault="00E77101" w:rsidP="00202578">
            <w:pPr>
              <w:widowControl w:val="0"/>
              <w:numPr>
                <w:ilvl w:val="0"/>
                <w:numId w:val="17"/>
              </w:numPr>
              <w:spacing w:after="0" w:line="240" w:lineRule="auto"/>
              <w:contextualSpacing/>
              <w:rPr>
                <w:rFonts w:ascii="Times New Roman" w:eastAsia="Times New Roman" w:hAnsi="Times New Roman" w:cs="Times New Roman"/>
                <w:b/>
                <w:bCs/>
                <w:kern w:val="0"/>
                <w:sz w:val="20"/>
                <w:szCs w:val="20"/>
                <w:lang w:eastAsia="lt-LT"/>
                <w14:ligatures w14:val="none"/>
              </w:rPr>
            </w:pPr>
            <w:r w:rsidRPr="00596805">
              <w:rPr>
                <w:rFonts w:ascii="Times New Roman" w:eastAsia="Times New Roman" w:hAnsi="Times New Roman" w:cs="Times New Roman"/>
                <w:kern w:val="0"/>
                <w:sz w:val="20"/>
                <w:szCs w:val="20"/>
                <w:lang w:eastAsia="lt-LT"/>
                <w14:ligatures w14:val="none"/>
              </w:rPr>
              <w:t xml:space="preserve">400Gbps </w:t>
            </w:r>
            <w:proofErr w:type="spellStart"/>
            <w:r w:rsidRPr="00596805">
              <w:rPr>
                <w:rFonts w:ascii="Times New Roman" w:eastAsia="Times New Roman" w:hAnsi="Times New Roman" w:cs="Times New Roman"/>
                <w:kern w:val="0"/>
                <w:sz w:val="20"/>
                <w:szCs w:val="20"/>
                <w:lang w:eastAsia="lt-LT"/>
                <w14:ligatures w14:val="none"/>
              </w:rPr>
              <w:t>InfiniBand</w:t>
            </w:r>
            <w:proofErr w:type="spellEnd"/>
          </w:p>
        </w:tc>
        <w:tc>
          <w:tcPr>
            <w:tcW w:w="2090" w:type="dxa"/>
            <w:tcBorders>
              <w:top w:val="single" w:sz="4" w:space="0" w:color="000000"/>
              <w:left w:val="single" w:sz="4" w:space="0" w:color="000000"/>
              <w:bottom w:val="single" w:sz="4" w:space="0" w:color="000000"/>
              <w:right w:val="single" w:sz="4" w:space="0" w:color="000000"/>
            </w:tcBorders>
          </w:tcPr>
          <w:p w14:paraId="5395B17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FF7A861"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2EF805B2"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BFF574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DC421E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Sąsaja privalo palaikyti skaitmeninę diagnostiką ir stebėjimą (angl. Digital-</w:t>
            </w:r>
            <w:proofErr w:type="spellStart"/>
            <w:r w:rsidRPr="00596805">
              <w:rPr>
                <w:rFonts w:ascii="Times New Roman" w:eastAsia="Times New Roman" w:hAnsi="Times New Roman" w:cs="Times New Roman"/>
                <w:kern w:val="0"/>
                <w:sz w:val="20"/>
                <w:szCs w:val="20"/>
                <w14:ligatures w14:val="none"/>
              </w:rPr>
              <w:t>diagnostic</w:t>
            </w:r>
            <w:proofErr w:type="spellEnd"/>
            <w:r w:rsidRPr="00596805">
              <w:rPr>
                <w:rFonts w:ascii="Times New Roman" w:eastAsia="Times New Roman" w:hAnsi="Times New Roman" w:cs="Times New Roman"/>
                <w:kern w:val="0"/>
                <w:sz w:val="20"/>
                <w:szCs w:val="20"/>
                <w14:ligatures w14:val="none"/>
              </w:rPr>
              <w:t>-</w:t>
            </w:r>
            <w:proofErr w:type="spellStart"/>
            <w:r w:rsidRPr="00596805">
              <w:rPr>
                <w:rFonts w:ascii="Times New Roman" w:eastAsia="Times New Roman" w:hAnsi="Times New Roman" w:cs="Times New Roman"/>
                <w:kern w:val="0"/>
                <w:sz w:val="20"/>
                <w:szCs w:val="20"/>
                <w14:ligatures w14:val="none"/>
              </w:rPr>
              <w:t>monitoring</w:t>
            </w:r>
            <w:proofErr w:type="spellEnd"/>
            <w:r w:rsidRPr="00596805">
              <w:rPr>
                <w:rFonts w:ascii="Times New Roman" w:eastAsia="Times New Roman" w:hAnsi="Times New Roman" w:cs="Times New Roman"/>
                <w:kern w:val="0"/>
                <w:sz w:val="20"/>
                <w:szCs w:val="20"/>
                <w14:ligatures w14:val="none"/>
              </w:rPr>
              <w:t xml:space="preserve"> (DDM)).</w:t>
            </w:r>
          </w:p>
        </w:tc>
        <w:tc>
          <w:tcPr>
            <w:tcW w:w="2090" w:type="dxa"/>
            <w:tcBorders>
              <w:top w:val="single" w:sz="4" w:space="0" w:color="000000"/>
              <w:left w:val="single" w:sz="4" w:space="0" w:color="000000"/>
              <w:bottom w:val="single" w:sz="4" w:space="0" w:color="000000"/>
              <w:right w:val="single" w:sz="4" w:space="0" w:color="000000"/>
            </w:tcBorders>
          </w:tcPr>
          <w:p w14:paraId="3856409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84CB351" w14:textId="77777777" w:rsidTr="00DC1A48">
        <w:trPr>
          <w:trHeight w:val="57"/>
        </w:trPr>
        <w:tc>
          <w:tcPr>
            <w:tcW w:w="1118" w:type="dxa"/>
            <w:vMerge w:val="restart"/>
            <w:tcBorders>
              <w:top w:val="single" w:sz="4" w:space="0" w:color="000000"/>
              <w:left w:val="single" w:sz="4" w:space="0" w:color="000000"/>
              <w:right w:val="single" w:sz="4" w:space="0" w:color="000000"/>
            </w:tcBorders>
            <w:vAlign w:val="center"/>
          </w:tcPr>
          <w:p w14:paraId="3B0389CC" w14:textId="77777777" w:rsidR="00E77101" w:rsidRPr="00596805" w:rsidRDefault="00E77101" w:rsidP="00E77101">
            <w:pPr>
              <w:widowControl w:val="0"/>
              <w:suppressAutoHyphens/>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2</w:t>
            </w:r>
          </w:p>
        </w:tc>
        <w:tc>
          <w:tcPr>
            <w:tcW w:w="1985" w:type="dxa"/>
            <w:vMerge w:val="restart"/>
            <w:tcBorders>
              <w:top w:val="single" w:sz="4" w:space="0" w:color="000000"/>
              <w:left w:val="single" w:sz="4" w:space="0" w:color="000000"/>
              <w:right w:val="single" w:sz="4" w:space="0" w:color="000000"/>
            </w:tcBorders>
            <w:vAlign w:val="center"/>
          </w:tcPr>
          <w:p w14:paraId="11CA3AE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1642FAC0"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Sąsajai privalo būti suteikta ne mažesnė kaip 5 metų gamintojo garantija.</w:t>
            </w:r>
          </w:p>
        </w:tc>
        <w:tc>
          <w:tcPr>
            <w:tcW w:w="2090" w:type="dxa"/>
            <w:tcBorders>
              <w:top w:val="single" w:sz="4" w:space="0" w:color="000000"/>
              <w:left w:val="single" w:sz="4" w:space="0" w:color="000000"/>
              <w:bottom w:val="single" w:sz="4" w:space="0" w:color="000000"/>
              <w:right w:val="single" w:sz="4" w:space="0" w:color="000000"/>
            </w:tcBorders>
          </w:tcPr>
          <w:p w14:paraId="229A662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13EF85C" w14:textId="77777777" w:rsidTr="00DC1A48">
        <w:trPr>
          <w:trHeight w:val="57"/>
        </w:trPr>
        <w:tc>
          <w:tcPr>
            <w:tcW w:w="1118" w:type="dxa"/>
            <w:vMerge/>
            <w:tcBorders>
              <w:left w:val="single" w:sz="4" w:space="0" w:color="000000"/>
              <w:bottom w:val="single" w:sz="4" w:space="0" w:color="000000"/>
              <w:right w:val="single" w:sz="4" w:space="0" w:color="000000"/>
            </w:tcBorders>
            <w:vAlign w:val="center"/>
          </w:tcPr>
          <w:p w14:paraId="5187EE29"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left w:val="single" w:sz="4" w:space="0" w:color="000000"/>
              <w:bottom w:val="single" w:sz="4" w:space="0" w:color="000000"/>
              <w:right w:val="single" w:sz="4" w:space="0" w:color="000000"/>
            </w:tcBorders>
            <w:vAlign w:val="center"/>
          </w:tcPr>
          <w:p w14:paraId="66C87C8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45E1485"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090" w:type="dxa"/>
            <w:tcBorders>
              <w:top w:val="single" w:sz="4" w:space="0" w:color="000000"/>
              <w:left w:val="single" w:sz="4" w:space="0" w:color="000000"/>
              <w:bottom w:val="single" w:sz="4" w:space="0" w:color="000000"/>
              <w:right w:val="single" w:sz="4" w:space="0" w:color="000000"/>
            </w:tcBorders>
          </w:tcPr>
          <w:p w14:paraId="1846051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040FD6A" w14:textId="77777777" w:rsidTr="00DC1A48">
        <w:trPr>
          <w:trHeight w:val="57"/>
        </w:trPr>
        <w:tc>
          <w:tcPr>
            <w:tcW w:w="1118" w:type="dxa"/>
            <w:tcBorders>
              <w:top w:val="single" w:sz="4" w:space="0" w:color="000000"/>
              <w:left w:val="single" w:sz="4" w:space="0" w:color="000000"/>
              <w:bottom w:val="single" w:sz="4" w:space="0" w:color="000000"/>
              <w:right w:val="single" w:sz="4" w:space="0" w:color="000000"/>
            </w:tcBorders>
            <w:vAlign w:val="center"/>
          </w:tcPr>
          <w:p w14:paraId="77CABE8E" w14:textId="77777777" w:rsidR="00E77101" w:rsidRPr="00596805" w:rsidRDefault="00E77101" w:rsidP="00E77101">
            <w:pPr>
              <w:widowControl w:val="0"/>
              <w:suppressAutoHyphens/>
              <w:spacing w:after="0" w:line="240" w:lineRule="auto"/>
              <w:ind w:left="426"/>
              <w:rPr>
                <w:rFonts w:ascii="Times New Roman" w:eastAsia="Times New Roman" w:hAnsi="Times New Roman" w:cs="Times New Roman"/>
                <w:color w:val="000000"/>
                <w:kern w:val="0"/>
                <w:sz w:val="20"/>
                <w:szCs w:val="20"/>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7FD455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A593ED2" w14:textId="77777777" w:rsidR="00E77101" w:rsidRPr="00596805" w:rsidRDefault="00E77101" w:rsidP="00E77101">
            <w:pPr>
              <w:widowControl w:val="0"/>
              <w:spacing w:after="0" w:line="240" w:lineRule="auto"/>
              <w:jc w:val="right"/>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1CCBC49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458CAE6" w14:textId="77777777" w:rsidTr="00DC1A48">
        <w:trPr>
          <w:trHeight w:val="57"/>
        </w:trPr>
        <w:tc>
          <w:tcPr>
            <w:tcW w:w="1118" w:type="dxa"/>
            <w:tcBorders>
              <w:top w:val="single" w:sz="4" w:space="0" w:color="000000"/>
              <w:left w:val="single" w:sz="4" w:space="0" w:color="000000"/>
              <w:bottom w:val="single" w:sz="4" w:space="0" w:color="000000"/>
              <w:right w:val="single" w:sz="4" w:space="0" w:color="000000"/>
            </w:tcBorders>
            <w:vAlign w:val="center"/>
          </w:tcPr>
          <w:p w14:paraId="6846A652" w14:textId="77777777" w:rsidR="00E77101" w:rsidRPr="00596805" w:rsidRDefault="00E77101" w:rsidP="00E77101">
            <w:pPr>
              <w:widowControl w:val="0"/>
              <w:suppressAutoHyphens/>
              <w:spacing w:after="0" w:line="240" w:lineRule="auto"/>
              <w:ind w:left="426"/>
              <w:rPr>
                <w:rFonts w:ascii="Times New Roman" w:eastAsia="Times New Roman" w:hAnsi="Times New Roman" w:cs="Times New Roman"/>
                <w:color w:val="000000"/>
                <w:kern w:val="0"/>
                <w:sz w:val="20"/>
                <w:szCs w:val="20"/>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67775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1597556" w14:textId="77777777" w:rsidR="00E77101" w:rsidRPr="00596805" w:rsidRDefault="00E77101" w:rsidP="00E77101">
            <w:pPr>
              <w:widowControl w:val="0"/>
              <w:spacing w:after="0" w:line="240" w:lineRule="auto"/>
              <w:jc w:val="right"/>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2FF7112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bl>
    <w:p w14:paraId="4D6C9DF7" w14:textId="77777777" w:rsidR="00E77101" w:rsidRPr="00E77101" w:rsidRDefault="00E77101" w:rsidP="00E77101">
      <w:pPr>
        <w:spacing w:after="0" w:line="240" w:lineRule="auto"/>
        <w:rPr>
          <w:rFonts w:ascii="Times New Roman" w:eastAsia="Times New Roman" w:hAnsi="Times New Roman" w:cs="Times New Roman"/>
          <w:b/>
          <w:kern w:val="0"/>
          <w:sz w:val="22"/>
          <w:szCs w:val="22"/>
          <w14:ligatures w14:val="none"/>
        </w:rPr>
      </w:pPr>
    </w:p>
    <w:p w14:paraId="7F4FAB71" w14:textId="15B719A6"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19. Techniniai reikalavimai jungiamajam kabeliui JK1</w:t>
      </w:r>
    </w:p>
    <w:tbl>
      <w:tblPr>
        <w:tblW w:w="11311" w:type="dxa"/>
        <w:tblInd w:w="-542" w:type="dxa"/>
        <w:tblLook w:val="04A0" w:firstRow="1" w:lastRow="0" w:firstColumn="1" w:lastColumn="0" w:noHBand="0" w:noVBand="1"/>
      </w:tblPr>
      <w:tblGrid>
        <w:gridCol w:w="1104"/>
        <w:gridCol w:w="1985"/>
        <w:gridCol w:w="6090"/>
        <w:gridCol w:w="2132"/>
      </w:tblGrid>
      <w:tr w:rsidR="00DC1A48" w:rsidRPr="00596805" w14:paraId="455AC381" w14:textId="77777777" w:rsidTr="00DC1A48">
        <w:trPr>
          <w:trHeight w:val="57"/>
        </w:trPr>
        <w:tc>
          <w:tcPr>
            <w:tcW w:w="1104" w:type="dxa"/>
            <w:tcBorders>
              <w:top w:val="single" w:sz="8" w:space="0" w:color="auto"/>
              <w:left w:val="single" w:sz="8" w:space="0" w:color="auto"/>
              <w:bottom w:val="single" w:sz="8" w:space="0" w:color="auto"/>
              <w:right w:val="single" w:sz="8" w:space="0" w:color="auto"/>
            </w:tcBorders>
            <w:shd w:val="clear" w:color="auto" w:fill="DEDAC4"/>
            <w:vAlign w:val="center"/>
          </w:tcPr>
          <w:p w14:paraId="2E710A95" w14:textId="06C6FF7D"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lastRenderedPageBreak/>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41AFCBC6" w14:textId="204082AE"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10293603" w14:textId="2A668FEE"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32" w:type="dxa"/>
            <w:tcBorders>
              <w:top w:val="single" w:sz="8" w:space="0" w:color="auto"/>
              <w:left w:val="nil"/>
              <w:bottom w:val="single" w:sz="8" w:space="0" w:color="auto"/>
              <w:right w:val="single" w:sz="8" w:space="0" w:color="auto"/>
            </w:tcBorders>
            <w:shd w:val="clear" w:color="auto" w:fill="DEDAC4"/>
            <w:vAlign w:val="center"/>
          </w:tcPr>
          <w:p w14:paraId="49CC8017" w14:textId="3BAC67A4"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602C8736" w14:textId="77777777" w:rsidTr="00DC1A48">
        <w:trPr>
          <w:trHeight w:val="57"/>
        </w:trPr>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460AFAD6"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E45CED1"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471BF10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15FB8AB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kern w:val="0"/>
                <w:sz w:val="20"/>
                <w:szCs w:val="20"/>
                <w14:ligatures w14:val="none"/>
              </w:rPr>
              <w:t xml:space="preserve">Jungiamojo kabelio tipas: </w:t>
            </w:r>
            <w:proofErr w:type="spellStart"/>
            <w:r w:rsidRPr="00596805">
              <w:rPr>
                <w:rFonts w:ascii="Times New Roman" w:eastAsia="Times New Roman" w:hAnsi="Times New Roman" w:cs="Times New Roman"/>
                <w:kern w:val="0"/>
                <w:sz w:val="20"/>
                <w:szCs w:val="20"/>
                <w14:ligatures w14:val="none"/>
              </w:rPr>
              <w:t>vienmodis</w:t>
            </w:r>
            <w:proofErr w:type="spellEnd"/>
            <w:r w:rsidRPr="00596805">
              <w:rPr>
                <w:rFonts w:ascii="Times New Roman" w:eastAsia="Times New Roman" w:hAnsi="Times New Roman" w:cs="Times New Roman"/>
                <w:kern w:val="0"/>
                <w:sz w:val="20"/>
                <w:szCs w:val="20"/>
                <w14:ligatures w14:val="none"/>
              </w:rPr>
              <w:t xml:space="preserve"> optinis kabelis (angl. </w:t>
            </w:r>
            <w:proofErr w:type="spellStart"/>
            <w:r w:rsidRPr="00596805">
              <w:rPr>
                <w:rFonts w:ascii="Times New Roman" w:eastAsia="Times New Roman" w:hAnsi="Times New Roman" w:cs="Times New Roman"/>
                <w:kern w:val="0"/>
                <w:sz w:val="20"/>
                <w:szCs w:val="20"/>
                <w14:ligatures w14:val="none"/>
              </w:rPr>
              <w:t>Single-Mode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(SMF)).</w:t>
            </w:r>
          </w:p>
        </w:tc>
        <w:tc>
          <w:tcPr>
            <w:tcW w:w="2132" w:type="dxa"/>
            <w:tcBorders>
              <w:top w:val="single" w:sz="4" w:space="0" w:color="000000"/>
              <w:left w:val="single" w:sz="4" w:space="0" w:color="000000"/>
              <w:bottom w:val="single" w:sz="4" w:space="0" w:color="000000"/>
              <w:right w:val="single" w:sz="4" w:space="0" w:color="000000"/>
            </w:tcBorders>
          </w:tcPr>
          <w:p w14:paraId="6E05662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EFDEB24"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274C0081"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9BC1F32"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1057BD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kern w:val="0"/>
                <w:sz w:val="20"/>
                <w:szCs w:val="20"/>
                <w14:ligatures w14:val="none"/>
              </w:rPr>
              <w:t>Jungiamojo kabelio jungties tipas: LC į LC</w:t>
            </w:r>
          </w:p>
        </w:tc>
        <w:tc>
          <w:tcPr>
            <w:tcW w:w="2132" w:type="dxa"/>
            <w:tcBorders>
              <w:top w:val="single" w:sz="4" w:space="0" w:color="000000"/>
              <w:left w:val="single" w:sz="4" w:space="0" w:color="000000"/>
              <w:bottom w:val="single" w:sz="4" w:space="0" w:color="000000"/>
              <w:right w:val="single" w:sz="4" w:space="0" w:color="000000"/>
            </w:tcBorders>
          </w:tcPr>
          <w:p w14:paraId="3A6C7CD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A42337A"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1E32B645"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A87480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2E277D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kern w:val="0"/>
                <w:sz w:val="20"/>
                <w:szCs w:val="20"/>
                <w14:ligatures w14:val="none"/>
              </w:rPr>
              <w:t xml:space="preserve">Jungiamojo kabelio LC jungties galų nušlifavimo būdas: UPC (angl. Ultra </w:t>
            </w:r>
            <w:proofErr w:type="spellStart"/>
            <w:r w:rsidRPr="00596805">
              <w:rPr>
                <w:rFonts w:ascii="Times New Roman" w:eastAsia="Times New Roman" w:hAnsi="Times New Roman" w:cs="Times New Roman"/>
                <w:kern w:val="0"/>
                <w:sz w:val="20"/>
                <w:szCs w:val="20"/>
                <w14:ligatures w14:val="none"/>
              </w:rPr>
              <w:t>Physical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Contact</w:t>
            </w:r>
            <w:proofErr w:type="spellEnd"/>
            <w:r w:rsidRPr="00596805">
              <w:rPr>
                <w:rFonts w:ascii="Times New Roman" w:eastAsia="Times New Roman" w:hAnsi="Times New Roman" w:cs="Times New Roman"/>
                <w:kern w:val="0"/>
                <w:sz w:val="20"/>
                <w:szCs w:val="20"/>
                <w14:ligatures w14:val="none"/>
              </w:rPr>
              <w:t>).</w:t>
            </w:r>
          </w:p>
        </w:tc>
        <w:tc>
          <w:tcPr>
            <w:tcW w:w="2132" w:type="dxa"/>
            <w:tcBorders>
              <w:top w:val="single" w:sz="4" w:space="0" w:color="000000"/>
              <w:left w:val="single" w:sz="4" w:space="0" w:color="000000"/>
              <w:bottom w:val="single" w:sz="4" w:space="0" w:color="000000"/>
              <w:right w:val="single" w:sz="4" w:space="0" w:color="000000"/>
            </w:tcBorders>
          </w:tcPr>
          <w:p w14:paraId="551CBB1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CFC8EEF"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68BDAC28"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F82566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6392EB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4. </w:t>
            </w:r>
            <w:r w:rsidRPr="00596805">
              <w:rPr>
                <w:rFonts w:ascii="Times New Roman" w:eastAsia="Times New Roman" w:hAnsi="Times New Roman" w:cs="Times New Roman"/>
                <w:kern w:val="0"/>
                <w:sz w:val="20"/>
                <w:szCs w:val="20"/>
                <w14:ligatures w14:val="none"/>
              </w:rPr>
              <w:t>Jungiamojo kabelio kategorija: OS2</w:t>
            </w:r>
          </w:p>
        </w:tc>
        <w:tc>
          <w:tcPr>
            <w:tcW w:w="2132" w:type="dxa"/>
            <w:tcBorders>
              <w:top w:val="single" w:sz="4" w:space="0" w:color="000000"/>
              <w:left w:val="single" w:sz="4" w:space="0" w:color="000000"/>
              <w:bottom w:val="single" w:sz="4" w:space="0" w:color="000000"/>
              <w:right w:val="single" w:sz="4" w:space="0" w:color="000000"/>
            </w:tcBorders>
          </w:tcPr>
          <w:p w14:paraId="6AC1198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E0538B6"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50042038"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954E36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8A5B9B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.Jungiamojo kabelio optinių gijų skaičius: 2</w:t>
            </w:r>
          </w:p>
        </w:tc>
        <w:tc>
          <w:tcPr>
            <w:tcW w:w="2132" w:type="dxa"/>
            <w:tcBorders>
              <w:top w:val="single" w:sz="4" w:space="0" w:color="000000"/>
              <w:left w:val="single" w:sz="4" w:space="0" w:color="000000"/>
              <w:bottom w:val="single" w:sz="4" w:space="0" w:color="000000"/>
              <w:right w:val="single" w:sz="4" w:space="0" w:color="000000"/>
            </w:tcBorders>
          </w:tcPr>
          <w:p w14:paraId="68D1A71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09FFDD5"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395D7FE6"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30075F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3BA75A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 xml:space="preserve"> Jungiamojo kabelio ilgis: 3m.</w:t>
            </w:r>
          </w:p>
        </w:tc>
        <w:tc>
          <w:tcPr>
            <w:tcW w:w="2132" w:type="dxa"/>
            <w:tcBorders>
              <w:top w:val="single" w:sz="4" w:space="0" w:color="000000"/>
              <w:left w:val="single" w:sz="4" w:space="0" w:color="000000"/>
              <w:bottom w:val="single" w:sz="4" w:space="0" w:color="000000"/>
              <w:right w:val="single" w:sz="4" w:space="0" w:color="000000"/>
            </w:tcBorders>
          </w:tcPr>
          <w:p w14:paraId="334030E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54509B3"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54D9A2E7"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C4B5F8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29D395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132" w:type="dxa"/>
            <w:tcBorders>
              <w:top w:val="single" w:sz="4" w:space="0" w:color="000000"/>
              <w:left w:val="single" w:sz="4" w:space="0" w:color="000000"/>
              <w:bottom w:val="single" w:sz="4" w:space="0" w:color="000000"/>
              <w:right w:val="single" w:sz="4" w:space="0" w:color="000000"/>
            </w:tcBorders>
          </w:tcPr>
          <w:p w14:paraId="54AE141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39C0A3B"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3491E7FA"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C7D346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A4FC09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 xml:space="preserve">. Jungiamojo kabelio išorinio apvalkalo medžiaga: LSZH (angl. </w:t>
            </w:r>
            <w:proofErr w:type="spellStart"/>
            <w:r w:rsidRPr="00596805">
              <w:rPr>
                <w:rFonts w:ascii="Times New Roman" w:eastAsia="Times New Roman" w:hAnsi="Times New Roman" w:cs="Times New Roman"/>
                <w:kern w:val="0"/>
                <w:sz w:val="20"/>
                <w:szCs w:val="20"/>
                <w14:ligatures w14:val="none"/>
              </w:rPr>
              <w:t>Low</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Smoke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Zero</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Halogen</w:t>
            </w:r>
            <w:proofErr w:type="spellEnd"/>
            <w:r w:rsidRPr="00596805">
              <w:rPr>
                <w:rFonts w:ascii="Times New Roman" w:eastAsia="Times New Roman" w:hAnsi="Times New Roman" w:cs="Times New Roman"/>
                <w:kern w:val="0"/>
                <w:sz w:val="20"/>
                <w:szCs w:val="20"/>
                <w14:ligatures w14:val="none"/>
              </w:rPr>
              <w:t>) arba lygiavertė.</w:t>
            </w:r>
          </w:p>
        </w:tc>
        <w:tc>
          <w:tcPr>
            <w:tcW w:w="2132" w:type="dxa"/>
            <w:tcBorders>
              <w:top w:val="single" w:sz="4" w:space="0" w:color="000000"/>
              <w:left w:val="single" w:sz="4" w:space="0" w:color="000000"/>
              <w:bottom w:val="single" w:sz="4" w:space="0" w:color="000000"/>
              <w:right w:val="single" w:sz="4" w:space="0" w:color="000000"/>
            </w:tcBorders>
          </w:tcPr>
          <w:p w14:paraId="709D0A2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ABDC6A8"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244167F4"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32" w:type="dxa"/>
            <w:tcBorders>
              <w:top w:val="single" w:sz="4" w:space="0" w:color="000000"/>
              <w:left w:val="single" w:sz="4" w:space="0" w:color="000000"/>
              <w:bottom w:val="single" w:sz="4" w:space="0" w:color="000000"/>
              <w:right w:val="single" w:sz="4" w:space="0" w:color="000000"/>
            </w:tcBorders>
            <w:vAlign w:val="center"/>
          </w:tcPr>
          <w:p w14:paraId="7C3DD267"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431800E1"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0D7B0402"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32" w:type="dxa"/>
            <w:tcBorders>
              <w:top w:val="single" w:sz="4" w:space="0" w:color="000000"/>
              <w:left w:val="single" w:sz="4" w:space="0" w:color="000000"/>
              <w:bottom w:val="single" w:sz="4" w:space="0" w:color="000000"/>
              <w:right w:val="single" w:sz="4" w:space="0" w:color="000000"/>
            </w:tcBorders>
            <w:vAlign w:val="center"/>
          </w:tcPr>
          <w:p w14:paraId="4355868F"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AE684EB" w14:textId="77777777" w:rsidR="00E77101" w:rsidRPr="00E77101" w:rsidRDefault="00E77101" w:rsidP="00E77101">
      <w:pPr>
        <w:spacing w:after="0" w:line="240" w:lineRule="auto"/>
        <w:ind w:left="360"/>
        <w:rPr>
          <w:rFonts w:ascii="Times New Roman" w:eastAsia="Times New Roman" w:hAnsi="Times New Roman" w:cs="Times New Roman"/>
          <w:b/>
          <w:bCs/>
          <w:kern w:val="0"/>
          <w:sz w:val="22"/>
          <w:szCs w:val="22"/>
          <w14:ligatures w14:val="none"/>
        </w:rPr>
      </w:pPr>
    </w:p>
    <w:p w14:paraId="5347368E" w14:textId="6C061BE5"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20. Techniniai reikalavimai jungiamajam kabeliui JK2</w:t>
      </w:r>
    </w:p>
    <w:tbl>
      <w:tblPr>
        <w:tblW w:w="11269" w:type="dxa"/>
        <w:tblInd w:w="-542" w:type="dxa"/>
        <w:tblLook w:val="04A0" w:firstRow="1" w:lastRow="0" w:firstColumn="1" w:lastColumn="0" w:noHBand="0" w:noVBand="1"/>
      </w:tblPr>
      <w:tblGrid>
        <w:gridCol w:w="1104"/>
        <w:gridCol w:w="1985"/>
        <w:gridCol w:w="6090"/>
        <w:gridCol w:w="2090"/>
      </w:tblGrid>
      <w:tr w:rsidR="00DC1A48" w:rsidRPr="00596805" w14:paraId="4D9A3614" w14:textId="77777777" w:rsidTr="00DC1A48">
        <w:trPr>
          <w:trHeight w:val="57"/>
        </w:trPr>
        <w:tc>
          <w:tcPr>
            <w:tcW w:w="1104" w:type="dxa"/>
            <w:tcBorders>
              <w:top w:val="single" w:sz="8" w:space="0" w:color="auto"/>
              <w:left w:val="single" w:sz="8" w:space="0" w:color="auto"/>
              <w:bottom w:val="single" w:sz="8" w:space="0" w:color="auto"/>
              <w:right w:val="single" w:sz="8" w:space="0" w:color="auto"/>
            </w:tcBorders>
            <w:shd w:val="clear" w:color="auto" w:fill="DEDAC4"/>
            <w:vAlign w:val="center"/>
          </w:tcPr>
          <w:p w14:paraId="6E04C139" w14:textId="45C80C00"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4775872A" w14:textId="438B86D7"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02CF3FFC" w14:textId="314844CD"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32FA7654" w14:textId="3C843527"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12926D17" w14:textId="77777777" w:rsidTr="00DC1A48">
        <w:trPr>
          <w:trHeight w:val="57"/>
        </w:trPr>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301974A2"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B9C3CBF"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13D359A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2E24507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kern w:val="0"/>
                <w:sz w:val="20"/>
                <w:szCs w:val="20"/>
                <w14:ligatures w14:val="none"/>
              </w:rPr>
              <w:t xml:space="preserve">Jungiamojo kabelio tipas: </w:t>
            </w:r>
            <w:proofErr w:type="spellStart"/>
            <w:r w:rsidRPr="00596805">
              <w:rPr>
                <w:rFonts w:ascii="Times New Roman" w:eastAsia="Times New Roman" w:hAnsi="Times New Roman" w:cs="Times New Roman"/>
                <w:kern w:val="0"/>
                <w:sz w:val="20"/>
                <w:szCs w:val="20"/>
                <w14:ligatures w14:val="none"/>
              </w:rPr>
              <w:t>vienmodis</w:t>
            </w:r>
            <w:proofErr w:type="spellEnd"/>
            <w:r w:rsidRPr="00596805">
              <w:rPr>
                <w:rFonts w:ascii="Times New Roman" w:eastAsia="Times New Roman" w:hAnsi="Times New Roman" w:cs="Times New Roman"/>
                <w:kern w:val="0"/>
                <w:sz w:val="20"/>
                <w:szCs w:val="20"/>
                <w14:ligatures w14:val="none"/>
              </w:rPr>
              <w:t xml:space="preserve"> optinis kabelis (angl. </w:t>
            </w:r>
            <w:proofErr w:type="spellStart"/>
            <w:r w:rsidRPr="00596805">
              <w:rPr>
                <w:rFonts w:ascii="Times New Roman" w:eastAsia="Times New Roman" w:hAnsi="Times New Roman" w:cs="Times New Roman"/>
                <w:kern w:val="0"/>
                <w:sz w:val="20"/>
                <w:szCs w:val="20"/>
                <w14:ligatures w14:val="none"/>
              </w:rPr>
              <w:t>Single-Mode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(SMF)).</w:t>
            </w:r>
          </w:p>
        </w:tc>
        <w:tc>
          <w:tcPr>
            <w:tcW w:w="2090" w:type="dxa"/>
            <w:tcBorders>
              <w:top w:val="single" w:sz="4" w:space="0" w:color="000000"/>
              <w:left w:val="single" w:sz="4" w:space="0" w:color="000000"/>
              <w:bottom w:val="single" w:sz="4" w:space="0" w:color="000000"/>
              <w:right w:val="single" w:sz="4" w:space="0" w:color="000000"/>
            </w:tcBorders>
          </w:tcPr>
          <w:p w14:paraId="422EA59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A8D4CB5"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166FD4CA"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B42FD28"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F6D51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kern w:val="0"/>
                <w:sz w:val="20"/>
                <w:szCs w:val="20"/>
                <w14:ligatures w14:val="none"/>
              </w:rPr>
              <w:t>Jungiamojo kabelio jungties tipas: LC į LC</w:t>
            </w:r>
          </w:p>
        </w:tc>
        <w:tc>
          <w:tcPr>
            <w:tcW w:w="2090" w:type="dxa"/>
            <w:tcBorders>
              <w:top w:val="single" w:sz="4" w:space="0" w:color="000000"/>
              <w:left w:val="single" w:sz="4" w:space="0" w:color="000000"/>
              <w:bottom w:val="single" w:sz="4" w:space="0" w:color="000000"/>
              <w:right w:val="single" w:sz="4" w:space="0" w:color="000000"/>
            </w:tcBorders>
          </w:tcPr>
          <w:p w14:paraId="1F59292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67501FA"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59C49FC8"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732A84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D6F7A5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kern w:val="0"/>
                <w:sz w:val="20"/>
                <w:szCs w:val="20"/>
                <w14:ligatures w14:val="none"/>
              </w:rPr>
              <w:t xml:space="preserve">Jungiamojo kabelio LC jungties galų nušlifavimo būdas: UPC (angl. Ultra </w:t>
            </w:r>
            <w:proofErr w:type="spellStart"/>
            <w:r w:rsidRPr="00596805">
              <w:rPr>
                <w:rFonts w:ascii="Times New Roman" w:eastAsia="Times New Roman" w:hAnsi="Times New Roman" w:cs="Times New Roman"/>
                <w:kern w:val="0"/>
                <w:sz w:val="20"/>
                <w:szCs w:val="20"/>
                <w14:ligatures w14:val="none"/>
              </w:rPr>
              <w:t>Physical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Contact</w:t>
            </w:r>
            <w:proofErr w:type="spellEnd"/>
            <w:r w:rsidRPr="00596805">
              <w:rPr>
                <w:rFonts w:ascii="Times New Roman" w:eastAsia="Times New Roman" w:hAnsi="Times New Roman" w:cs="Times New Roman"/>
                <w:kern w:val="0"/>
                <w:sz w:val="20"/>
                <w:szCs w:val="20"/>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58B5832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03A408D"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11D99E01"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48F391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58E386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4. </w:t>
            </w:r>
            <w:r w:rsidRPr="00596805">
              <w:rPr>
                <w:rFonts w:ascii="Times New Roman" w:eastAsia="Times New Roman" w:hAnsi="Times New Roman" w:cs="Times New Roman"/>
                <w:kern w:val="0"/>
                <w:sz w:val="20"/>
                <w:szCs w:val="20"/>
                <w14:ligatures w14:val="none"/>
              </w:rPr>
              <w:t>Jungiamojo kabelio kategorija: OS2</w:t>
            </w:r>
          </w:p>
        </w:tc>
        <w:tc>
          <w:tcPr>
            <w:tcW w:w="2090" w:type="dxa"/>
            <w:tcBorders>
              <w:top w:val="single" w:sz="4" w:space="0" w:color="000000"/>
              <w:left w:val="single" w:sz="4" w:space="0" w:color="000000"/>
              <w:bottom w:val="single" w:sz="4" w:space="0" w:color="000000"/>
              <w:right w:val="single" w:sz="4" w:space="0" w:color="000000"/>
            </w:tcBorders>
          </w:tcPr>
          <w:p w14:paraId="1C172D8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41588D6"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15CB3705"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00A6D7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B16665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.Jungiamojo kabelio optinių gijų skaičius: 2</w:t>
            </w:r>
          </w:p>
        </w:tc>
        <w:tc>
          <w:tcPr>
            <w:tcW w:w="2090" w:type="dxa"/>
            <w:tcBorders>
              <w:top w:val="single" w:sz="4" w:space="0" w:color="000000"/>
              <w:left w:val="single" w:sz="4" w:space="0" w:color="000000"/>
              <w:bottom w:val="single" w:sz="4" w:space="0" w:color="000000"/>
              <w:right w:val="single" w:sz="4" w:space="0" w:color="000000"/>
            </w:tcBorders>
          </w:tcPr>
          <w:p w14:paraId="4560F7F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2BE89D1"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392F45DF"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598447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D877BE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6.</w:t>
            </w:r>
            <w:r w:rsidRPr="00596805">
              <w:rPr>
                <w:rFonts w:ascii="Times New Roman" w:eastAsia="Times New Roman" w:hAnsi="Times New Roman" w:cs="Times New Roman"/>
                <w:kern w:val="0"/>
                <w:sz w:val="20"/>
                <w:szCs w:val="20"/>
                <w14:ligatures w14:val="none"/>
              </w:rPr>
              <w:t xml:space="preserve"> Jungiamojo kabelio ilgis: 5m.</w:t>
            </w:r>
          </w:p>
        </w:tc>
        <w:tc>
          <w:tcPr>
            <w:tcW w:w="2090" w:type="dxa"/>
            <w:tcBorders>
              <w:top w:val="single" w:sz="4" w:space="0" w:color="000000"/>
              <w:left w:val="single" w:sz="4" w:space="0" w:color="000000"/>
              <w:bottom w:val="single" w:sz="4" w:space="0" w:color="000000"/>
              <w:right w:val="single" w:sz="4" w:space="0" w:color="000000"/>
            </w:tcBorders>
          </w:tcPr>
          <w:p w14:paraId="71A7F06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26F4536"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72B9EE11"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1EEE58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4E866D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090" w:type="dxa"/>
            <w:tcBorders>
              <w:top w:val="single" w:sz="4" w:space="0" w:color="000000"/>
              <w:left w:val="single" w:sz="4" w:space="0" w:color="000000"/>
              <w:bottom w:val="single" w:sz="4" w:space="0" w:color="000000"/>
              <w:right w:val="single" w:sz="4" w:space="0" w:color="000000"/>
            </w:tcBorders>
          </w:tcPr>
          <w:p w14:paraId="02BE87E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906EB4F"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61BF023B"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7C58B9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088165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 xml:space="preserve">. Jungiamojo kabelio išorinio apvalkalo medžiaga: LSZH (angl. </w:t>
            </w:r>
            <w:proofErr w:type="spellStart"/>
            <w:r w:rsidRPr="00596805">
              <w:rPr>
                <w:rFonts w:ascii="Times New Roman" w:eastAsia="Times New Roman" w:hAnsi="Times New Roman" w:cs="Times New Roman"/>
                <w:kern w:val="0"/>
                <w:sz w:val="20"/>
                <w:szCs w:val="20"/>
                <w14:ligatures w14:val="none"/>
              </w:rPr>
              <w:t>Low</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Smoke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Zero</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Halogen</w:t>
            </w:r>
            <w:proofErr w:type="spellEnd"/>
            <w:r w:rsidRPr="00596805">
              <w:rPr>
                <w:rFonts w:ascii="Times New Roman" w:eastAsia="Times New Roman" w:hAnsi="Times New Roman" w:cs="Times New Roman"/>
                <w:kern w:val="0"/>
                <w:sz w:val="20"/>
                <w:szCs w:val="20"/>
                <w14:ligatures w14:val="none"/>
              </w:rPr>
              <w:t>) arba lygiavertė.</w:t>
            </w:r>
          </w:p>
        </w:tc>
        <w:tc>
          <w:tcPr>
            <w:tcW w:w="2090" w:type="dxa"/>
            <w:tcBorders>
              <w:top w:val="single" w:sz="4" w:space="0" w:color="000000"/>
              <w:left w:val="single" w:sz="4" w:space="0" w:color="000000"/>
              <w:bottom w:val="single" w:sz="4" w:space="0" w:color="000000"/>
              <w:right w:val="single" w:sz="4" w:space="0" w:color="000000"/>
            </w:tcBorders>
          </w:tcPr>
          <w:p w14:paraId="2FCEBBC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A7E0C3A"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097DEEA6"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3F390B94"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2CE8F3D6"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20A7D049"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60EE315F"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FDF28E9" w14:textId="77777777" w:rsidR="00E77101" w:rsidRPr="00E77101" w:rsidRDefault="00E77101" w:rsidP="00E77101">
      <w:pPr>
        <w:spacing w:after="0" w:line="240" w:lineRule="auto"/>
        <w:rPr>
          <w:rFonts w:ascii="Times New Roman" w:eastAsia="Times New Roman" w:hAnsi="Times New Roman" w:cs="Times New Roman"/>
          <w:b/>
          <w:bCs/>
          <w:kern w:val="0"/>
          <w:sz w:val="22"/>
          <w:szCs w:val="22"/>
          <w14:ligatures w14:val="none"/>
        </w:rPr>
      </w:pPr>
    </w:p>
    <w:p w14:paraId="191AE90B" w14:textId="78B09893"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21. Techniniai reikalavimai jungiamajam kabeliui JK3</w:t>
      </w:r>
    </w:p>
    <w:tbl>
      <w:tblPr>
        <w:tblW w:w="11269" w:type="dxa"/>
        <w:tblInd w:w="-542" w:type="dxa"/>
        <w:tblLook w:val="04A0" w:firstRow="1" w:lastRow="0" w:firstColumn="1" w:lastColumn="0" w:noHBand="0" w:noVBand="1"/>
      </w:tblPr>
      <w:tblGrid>
        <w:gridCol w:w="1104"/>
        <w:gridCol w:w="1985"/>
        <w:gridCol w:w="6090"/>
        <w:gridCol w:w="2090"/>
      </w:tblGrid>
      <w:tr w:rsidR="00DC1A48" w:rsidRPr="00596805" w14:paraId="5DB61425" w14:textId="77777777" w:rsidTr="00DC1A48">
        <w:trPr>
          <w:trHeight w:val="57"/>
        </w:trPr>
        <w:tc>
          <w:tcPr>
            <w:tcW w:w="1104" w:type="dxa"/>
            <w:tcBorders>
              <w:top w:val="single" w:sz="8" w:space="0" w:color="auto"/>
              <w:left w:val="single" w:sz="8" w:space="0" w:color="auto"/>
              <w:bottom w:val="single" w:sz="8" w:space="0" w:color="auto"/>
              <w:right w:val="single" w:sz="8" w:space="0" w:color="auto"/>
            </w:tcBorders>
            <w:shd w:val="clear" w:color="auto" w:fill="DEDAC4"/>
            <w:vAlign w:val="center"/>
          </w:tcPr>
          <w:p w14:paraId="386B163A" w14:textId="74836DF6"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7F4070A1" w14:textId="34EEDC72"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662DCE37" w14:textId="6FD7BBC5"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54E12E32" w14:textId="424B60D7"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3D25C302" w14:textId="77777777" w:rsidTr="00DC1A48">
        <w:trPr>
          <w:trHeight w:val="57"/>
        </w:trPr>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2D2FC36F"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C6933B2"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0AF0FA4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59BD20C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kern w:val="0"/>
                <w:sz w:val="20"/>
                <w:szCs w:val="20"/>
                <w14:ligatures w14:val="none"/>
              </w:rPr>
              <w:t xml:space="preserve">Jungiamojo kabelio tipas: </w:t>
            </w:r>
            <w:proofErr w:type="spellStart"/>
            <w:r w:rsidRPr="00596805">
              <w:rPr>
                <w:rFonts w:ascii="Times New Roman" w:eastAsia="Times New Roman" w:hAnsi="Times New Roman" w:cs="Times New Roman"/>
                <w:kern w:val="0"/>
                <w:sz w:val="20"/>
                <w:szCs w:val="20"/>
                <w14:ligatures w14:val="none"/>
              </w:rPr>
              <w:t>daugiamodis</w:t>
            </w:r>
            <w:proofErr w:type="spellEnd"/>
            <w:r w:rsidRPr="00596805">
              <w:rPr>
                <w:rFonts w:ascii="Times New Roman" w:eastAsia="Times New Roman" w:hAnsi="Times New Roman" w:cs="Times New Roman"/>
                <w:kern w:val="0"/>
                <w:sz w:val="20"/>
                <w:szCs w:val="20"/>
                <w14:ligatures w14:val="none"/>
              </w:rPr>
              <w:t xml:space="preserve"> optinis kabelis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090" w:type="dxa"/>
            <w:tcBorders>
              <w:top w:val="single" w:sz="4" w:space="0" w:color="000000"/>
              <w:left w:val="single" w:sz="4" w:space="0" w:color="000000"/>
              <w:bottom w:val="single" w:sz="4" w:space="0" w:color="000000"/>
              <w:right w:val="single" w:sz="4" w:space="0" w:color="000000"/>
            </w:tcBorders>
          </w:tcPr>
          <w:p w14:paraId="479F164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CE5D266"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6CB7062E"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475067A"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886423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kern w:val="0"/>
                <w:sz w:val="20"/>
                <w:szCs w:val="20"/>
                <w14:ligatures w14:val="none"/>
              </w:rPr>
              <w:t xml:space="preserve">Jungiamojo kabelio jungties tipas: MTP </w:t>
            </w:r>
            <w:proofErr w:type="spellStart"/>
            <w:r w:rsidRPr="00596805">
              <w:rPr>
                <w:rFonts w:ascii="Times New Roman" w:eastAsia="Times New Roman" w:hAnsi="Times New Roman" w:cs="Times New Roman"/>
                <w:kern w:val="0"/>
                <w:sz w:val="20"/>
                <w:szCs w:val="20"/>
                <w14:ligatures w14:val="none"/>
              </w:rPr>
              <w:t>female</w:t>
            </w:r>
            <w:proofErr w:type="spellEnd"/>
            <w:r w:rsidRPr="00596805">
              <w:rPr>
                <w:rFonts w:ascii="Times New Roman" w:eastAsia="Times New Roman" w:hAnsi="Times New Roman" w:cs="Times New Roman"/>
                <w:kern w:val="0"/>
                <w:sz w:val="20"/>
                <w:szCs w:val="20"/>
                <w14:ligatures w14:val="none"/>
              </w:rPr>
              <w:t xml:space="preserve"> į MTP </w:t>
            </w:r>
            <w:proofErr w:type="spellStart"/>
            <w:r w:rsidRPr="00596805">
              <w:rPr>
                <w:rFonts w:ascii="Times New Roman" w:eastAsia="Times New Roman" w:hAnsi="Times New Roman" w:cs="Times New Roman"/>
                <w:kern w:val="0"/>
                <w:sz w:val="20"/>
                <w:szCs w:val="20"/>
                <w14:ligatures w14:val="none"/>
              </w:rPr>
              <w:t>female</w:t>
            </w:r>
            <w:proofErr w:type="spellEnd"/>
          </w:p>
        </w:tc>
        <w:tc>
          <w:tcPr>
            <w:tcW w:w="2090" w:type="dxa"/>
            <w:tcBorders>
              <w:top w:val="single" w:sz="4" w:space="0" w:color="000000"/>
              <w:left w:val="single" w:sz="4" w:space="0" w:color="000000"/>
              <w:bottom w:val="single" w:sz="4" w:space="0" w:color="000000"/>
              <w:right w:val="single" w:sz="4" w:space="0" w:color="000000"/>
            </w:tcBorders>
          </w:tcPr>
          <w:p w14:paraId="31A75E9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266647B"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17C58EB0"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0FFC4B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F296A1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kern w:val="0"/>
                <w:sz w:val="20"/>
                <w:szCs w:val="20"/>
                <w14:ligatures w14:val="none"/>
              </w:rPr>
              <w:t xml:space="preserve">Jungiamojo kabelio MTP jungties galų nušlifavimo būdas: UPC (angl. Ultra </w:t>
            </w:r>
            <w:proofErr w:type="spellStart"/>
            <w:r w:rsidRPr="00596805">
              <w:rPr>
                <w:rFonts w:ascii="Times New Roman" w:eastAsia="Times New Roman" w:hAnsi="Times New Roman" w:cs="Times New Roman"/>
                <w:kern w:val="0"/>
                <w:sz w:val="20"/>
                <w:szCs w:val="20"/>
                <w14:ligatures w14:val="none"/>
              </w:rPr>
              <w:t>Physical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Contact</w:t>
            </w:r>
            <w:proofErr w:type="spellEnd"/>
            <w:r w:rsidRPr="00596805">
              <w:rPr>
                <w:rFonts w:ascii="Times New Roman" w:eastAsia="Times New Roman" w:hAnsi="Times New Roman" w:cs="Times New Roman"/>
                <w:kern w:val="0"/>
                <w:sz w:val="20"/>
                <w:szCs w:val="20"/>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32D8634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5B67E80"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1D297E8E"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BE8C61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C03EBD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4. </w:t>
            </w:r>
            <w:r w:rsidRPr="00596805">
              <w:rPr>
                <w:rFonts w:ascii="Times New Roman" w:eastAsia="Times New Roman" w:hAnsi="Times New Roman" w:cs="Times New Roman"/>
                <w:kern w:val="0"/>
                <w:sz w:val="20"/>
                <w:szCs w:val="20"/>
                <w14:ligatures w14:val="none"/>
              </w:rPr>
              <w:t>Jungiamojo kabelio kategorija: OM4</w:t>
            </w:r>
          </w:p>
        </w:tc>
        <w:tc>
          <w:tcPr>
            <w:tcW w:w="2090" w:type="dxa"/>
            <w:tcBorders>
              <w:top w:val="single" w:sz="4" w:space="0" w:color="000000"/>
              <w:left w:val="single" w:sz="4" w:space="0" w:color="000000"/>
              <w:bottom w:val="single" w:sz="4" w:space="0" w:color="000000"/>
              <w:right w:val="single" w:sz="4" w:space="0" w:color="000000"/>
            </w:tcBorders>
          </w:tcPr>
          <w:p w14:paraId="0D7AA91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D31D3F2"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351FBA7C"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D41F38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6292D2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 Jungiamojo kabelio optinių gijų skaičius: 12</w:t>
            </w:r>
          </w:p>
        </w:tc>
        <w:tc>
          <w:tcPr>
            <w:tcW w:w="2090" w:type="dxa"/>
            <w:tcBorders>
              <w:top w:val="single" w:sz="4" w:space="0" w:color="000000"/>
              <w:left w:val="single" w:sz="4" w:space="0" w:color="000000"/>
              <w:bottom w:val="single" w:sz="4" w:space="0" w:color="000000"/>
              <w:right w:val="single" w:sz="4" w:space="0" w:color="000000"/>
            </w:tcBorders>
          </w:tcPr>
          <w:p w14:paraId="74B6359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DE1C1E8"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4B9C9D7E"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252B58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A0BC6B4"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6. </w:t>
            </w:r>
            <w:r w:rsidRPr="00596805">
              <w:rPr>
                <w:rFonts w:ascii="Times New Roman" w:eastAsia="Times New Roman" w:hAnsi="Times New Roman" w:cs="Times New Roman"/>
                <w:kern w:val="0"/>
                <w:sz w:val="20"/>
                <w:szCs w:val="20"/>
                <w14:ligatures w14:val="none"/>
              </w:rPr>
              <w:t>Jungiamojo kabelio optinių gijų poliariškumo tipas</w:t>
            </w:r>
            <w:r w:rsidRPr="00596805">
              <w:rPr>
                <w:rFonts w:ascii="Times New Roman" w:eastAsia="Times New Roman" w:hAnsi="Times New Roman" w:cs="Times New Roman"/>
                <w:b/>
                <w:bCs/>
                <w:kern w:val="0"/>
                <w:sz w:val="20"/>
                <w:szCs w:val="20"/>
                <w14:ligatures w14:val="none"/>
              </w:rPr>
              <w:t xml:space="preserve">: </w:t>
            </w:r>
            <w:r w:rsidRPr="00596805">
              <w:rPr>
                <w:rFonts w:ascii="Times New Roman" w:eastAsia="Times New Roman" w:hAnsi="Times New Roman" w:cs="Times New Roman"/>
                <w:kern w:val="0"/>
                <w:sz w:val="20"/>
                <w:szCs w:val="20"/>
                <w14:ligatures w14:val="none"/>
              </w:rPr>
              <w:t>B</w:t>
            </w:r>
          </w:p>
        </w:tc>
        <w:tc>
          <w:tcPr>
            <w:tcW w:w="2090" w:type="dxa"/>
            <w:tcBorders>
              <w:top w:val="single" w:sz="4" w:space="0" w:color="000000"/>
              <w:left w:val="single" w:sz="4" w:space="0" w:color="000000"/>
              <w:bottom w:val="single" w:sz="4" w:space="0" w:color="000000"/>
              <w:right w:val="single" w:sz="4" w:space="0" w:color="000000"/>
            </w:tcBorders>
          </w:tcPr>
          <w:p w14:paraId="40D2B11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D3A1634"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08D8E4B6"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3CABE5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3F3AC4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 xml:space="preserve"> Jungiamojo kabelio ilgis: 3m.</w:t>
            </w:r>
          </w:p>
        </w:tc>
        <w:tc>
          <w:tcPr>
            <w:tcW w:w="2090" w:type="dxa"/>
            <w:tcBorders>
              <w:top w:val="single" w:sz="4" w:space="0" w:color="000000"/>
              <w:left w:val="single" w:sz="4" w:space="0" w:color="000000"/>
              <w:bottom w:val="single" w:sz="4" w:space="0" w:color="000000"/>
              <w:right w:val="single" w:sz="4" w:space="0" w:color="000000"/>
            </w:tcBorders>
          </w:tcPr>
          <w:p w14:paraId="0624CF8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5E21221"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4872B084"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2EA99C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D1B7C9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090" w:type="dxa"/>
            <w:tcBorders>
              <w:top w:val="single" w:sz="4" w:space="0" w:color="000000"/>
              <w:left w:val="single" w:sz="4" w:space="0" w:color="000000"/>
              <w:bottom w:val="single" w:sz="4" w:space="0" w:color="000000"/>
              <w:right w:val="single" w:sz="4" w:space="0" w:color="000000"/>
            </w:tcBorders>
          </w:tcPr>
          <w:p w14:paraId="128726A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D126990"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2CDE70CE"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C9A492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5F45CF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9</w:t>
            </w:r>
            <w:r w:rsidRPr="00596805">
              <w:rPr>
                <w:rFonts w:ascii="Times New Roman" w:eastAsia="Times New Roman" w:hAnsi="Times New Roman" w:cs="Times New Roman"/>
                <w:kern w:val="0"/>
                <w:sz w:val="20"/>
                <w:szCs w:val="20"/>
                <w14:ligatures w14:val="none"/>
              </w:rPr>
              <w:t xml:space="preserve">. Jungiamojo kabelio išorinio apvalkalo medžiaga: OFNP (angl. </w:t>
            </w:r>
            <w:proofErr w:type="spellStart"/>
            <w:r w:rsidRPr="00596805">
              <w:rPr>
                <w:rFonts w:ascii="Times New Roman" w:eastAsia="Times New Roman" w:hAnsi="Times New Roman" w:cs="Times New Roman"/>
                <w:kern w:val="0"/>
                <w:sz w:val="20"/>
                <w:szCs w:val="20"/>
                <w14:ligatures w14:val="none"/>
              </w:rPr>
              <w:t>Optical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Non-conductive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Plenum</w:t>
            </w:r>
            <w:proofErr w:type="spellEnd"/>
            <w:r w:rsidRPr="00596805">
              <w:rPr>
                <w:rFonts w:ascii="Times New Roman" w:eastAsia="Times New Roman" w:hAnsi="Times New Roman" w:cs="Times New Roman"/>
                <w:kern w:val="0"/>
                <w:sz w:val="20"/>
                <w:szCs w:val="20"/>
                <w14:ligatures w14:val="none"/>
              </w:rPr>
              <w:t>) arba lygiavertė.</w:t>
            </w:r>
          </w:p>
        </w:tc>
        <w:tc>
          <w:tcPr>
            <w:tcW w:w="2090" w:type="dxa"/>
            <w:tcBorders>
              <w:top w:val="single" w:sz="4" w:space="0" w:color="000000"/>
              <w:left w:val="single" w:sz="4" w:space="0" w:color="000000"/>
              <w:bottom w:val="single" w:sz="4" w:space="0" w:color="000000"/>
              <w:right w:val="single" w:sz="4" w:space="0" w:color="000000"/>
            </w:tcBorders>
          </w:tcPr>
          <w:p w14:paraId="3A9F51D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AA1F7B0"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16687A5A"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412A9BA6"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37865214"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52A7E03F"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0D52AB67"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707A3EE" w14:textId="77777777" w:rsidR="00E77101" w:rsidRPr="00E77101" w:rsidRDefault="00E77101" w:rsidP="00E77101">
      <w:pPr>
        <w:spacing w:after="0" w:line="240" w:lineRule="auto"/>
        <w:rPr>
          <w:rFonts w:ascii="Times New Roman" w:eastAsia="Times New Roman" w:hAnsi="Times New Roman" w:cs="Times New Roman"/>
          <w:b/>
          <w:bCs/>
          <w:kern w:val="0"/>
          <w:sz w:val="22"/>
          <w:szCs w:val="22"/>
          <w14:ligatures w14:val="none"/>
        </w:rPr>
      </w:pPr>
    </w:p>
    <w:p w14:paraId="236A18DF" w14:textId="32852920"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22. Techniniai reikalavimai jungiamajam kabeliui JK4</w:t>
      </w:r>
    </w:p>
    <w:tbl>
      <w:tblPr>
        <w:tblW w:w="11283" w:type="dxa"/>
        <w:tblInd w:w="-542" w:type="dxa"/>
        <w:tblLook w:val="04A0" w:firstRow="1" w:lastRow="0" w:firstColumn="1" w:lastColumn="0" w:noHBand="0" w:noVBand="1"/>
      </w:tblPr>
      <w:tblGrid>
        <w:gridCol w:w="1104"/>
        <w:gridCol w:w="1985"/>
        <w:gridCol w:w="6090"/>
        <w:gridCol w:w="2104"/>
      </w:tblGrid>
      <w:tr w:rsidR="00DC1A48" w:rsidRPr="00596805" w14:paraId="00D8002F" w14:textId="77777777" w:rsidTr="00DC1A48">
        <w:trPr>
          <w:trHeight w:val="57"/>
        </w:trPr>
        <w:tc>
          <w:tcPr>
            <w:tcW w:w="1104" w:type="dxa"/>
            <w:tcBorders>
              <w:top w:val="single" w:sz="8" w:space="0" w:color="auto"/>
              <w:left w:val="single" w:sz="8" w:space="0" w:color="auto"/>
              <w:bottom w:val="single" w:sz="8" w:space="0" w:color="auto"/>
              <w:right w:val="single" w:sz="8" w:space="0" w:color="auto"/>
            </w:tcBorders>
            <w:shd w:val="clear" w:color="auto" w:fill="DEDAC4"/>
            <w:vAlign w:val="center"/>
          </w:tcPr>
          <w:p w14:paraId="3848F55C" w14:textId="4527357F"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61F995CC" w14:textId="794A8BAC"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 xml:space="preserve">Komponento </w:t>
            </w:r>
            <w:r w:rsidRPr="00596805">
              <w:rPr>
                <w:rFonts w:ascii="Times New Roman" w:eastAsia="Calibri" w:hAnsi="Times New Roman" w:cs="Times New Roman"/>
                <w:b/>
                <w:bCs/>
                <w:kern w:val="0"/>
                <w:sz w:val="20"/>
                <w:szCs w:val="20"/>
                <w14:ligatures w14:val="none"/>
              </w:rPr>
              <w:lastRenderedPageBreak/>
              <w:t>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3EF4A8F9" w14:textId="3090FC3D"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lastRenderedPageBreak/>
              <w:t xml:space="preserve">Reikalaujama charakteristika ne blogiau kaip arba lygiavertė </w:t>
            </w:r>
            <w:r w:rsidRPr="00596805">
              <w:rPr>
                <w:rFonts w:ascii="Times New Roman" w:eastAsia="Calibri" w:hAnsi="Times New Roman" w:cs="Times New Roman"/>
                <w:b/>
                <w:bCs/>
                <w:kern w:val="0"/>
                <w:sz w:val="20"/>
                <w:szCs w:val="20"/>
                <w14:ligatures w14:val="none"/>
              </w:rPr>
              <w:lastRenderedPageBreak/>
              <w:t>(pateiktos nuorodos į standartus/ technologijas/ prekės ženklus yra tik rekomendacinio pobūdžio, todėl standartai/ technologijos/ prekės ženklai gali būti pakeisti lygiaverčiais)</w:t>
            </w:r>
          </w:p>
        </w:tc>
        <w:tc>
          <w:tcPr>
            <w:tcW w:w="2104" w:type="dxa"/>
            <w:tcBorders>
              <w:top w:val="single" w:sz="8" w:space="0" w:color="auto"/>
              <w:left w:val="nil"/>
              <w:bottom w:val="single" w:sz="8" w:space="0" w:color="auto"/>
              <w:right w:val="single" w:sz="8" w:space="0" w:color="auto"/>
            </w:tcBorders>
            <w:shd w:val="clear" w:color="auto" w:fill="DEDAC4"/>
            <w:vAlign w:val="center"/>
          </w:tcPr>
          <w:p w14:paraId="531251C6" w14:textId="45297758"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lastRenderedPageBreak/>
              <w:t xml:space="preserve">Siūlomos tikslios </w:t>
            </w:r>
            <w:r w:rsidRPr="00596805">
              <w:rPr>
                <w:rFonts w:ascii="Times New Roman" w:eastAsia="Calibri" w:hAnsi="Times New Roman" w:cs="Times New Roman"/>
                <w:b/>
                <w:bCs/>
                <w:kern w:val="0"/>
                <w:sz w:val="20"/>
                <w:szCs w:val="20"/>
                <w14:ligatures w14:val="none"/>
              </w:rPr>
              <w:lastRenderedPageBreak/>
              <w:t>charakteristikos/ parametrai, komponento modelis</w:t>
            </w:r>
          </w:p>
        </w:tc>
      </w:tr>
      <w:tr w:rsidR="00E77101" w:rsidRPr="00596805" w14:paraId="615FE0A7" w14:textId="77777777" w:rsidTr="00DC1A48">
        <w:trPr>
          <w:trHeight w:val="57"/>
        </w:trPr>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798BCA16"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lastRenderedPageBreak/>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2D4A4FC"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32CA014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0AA007A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kern w:val="0"/>
                <w:sz w:val="20"/>
                <w:szCs w:val="20"/>
                <w14:ligatures w14:val="none"/>
              </w:rPr>
              <w:t xml:space="preserve">Jungiamojo kabelio tipas: MPO/MTP </w:t>
            </w:r>
            <w:proofErr w:type="spellStart"/>
            <w:r w:rsidRPr="00596805">
              <w:rPr>
                <w:rFonts w:ascii="Times New Roman" w:eastAsia="Times New Roman" w:hAnsi="Times New Roman" w:cs="Times New Roman"/>
                <w:kern w:val="0"/>
                <w:sz w:val="20"/>
                <w:szCs w:val="20"/>
                <w14:ligatures w14:val="none"/>
              </w:rPr>
              <w:t>daugiamodis</w:t>
            </w:r>
            <w:proofErr w:type="spellEnd"/>
            <w:r w:rsidRPr="00596805">
              <w:rPr>
                <w:rFonts w:ascii="Times New Roman" w:eastAsia="Times New Roman" w:hAnsi="Times New Roman" w:cs="Times New Roman"/>
                <w:kern w:val="0"/>
                <w:sz w:val="20"/>
                <w:szCs w:val="20"/>
                <w14:ligatures w14:val="none"/>
              </w:rPr>
              <w:t xml:space="preserve"> optinis kabelis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104" w:type="dxa"/>
            <w:tcBorders>
              <w:top w:val="single" w:sz="4" w:space="0" w:color="000000"/>
              <w:left w:val="single" w:sz="4" w:space="0" w:color="000000"/>
              <w:bottom w:val="single" w:sz="4" w:space="0" w:color="000000"/>
              <w:right w:val="single" w:sz="4" w:space="0" w:color="000000"/>
            </w:tcBorders>
          </w:tcPr>
          <w:p w14:paraId="3852F3C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23A40A4"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363A5710"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72AC5F8"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EF9AE0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kern w:val="0"/>
                <w:sz w:val="20"/>
                <w:szCs w:val="20"/>
                <w14:ligatures w14:val="none"/>
              </w:rPr>
              <w:t xml:space="preserve">Jungiamojo kabelio jungties tipas: MTP </w:t>
            </w:r>
            <w:proofErr w:type="spellStart"/>
            <w:r w:rsidRPr="00596805">
              <w:rPr>
                <w:rFonts w:ascii="Times New Roman" w:eastAsia="Times New Roman" w:hAnsi="Times New Roman" w:cs="Times New Roman"/>
                <w:kern w:val="0"/>
                <w:sz w:val="20"/>
                <w:szCs w:val="20"/>
                <w14:ligatures w14:val="none"/>
              </w:rPr>
              <w:t>female</w:t>
            </w:r>
            <w:proofErr w:type="spellEnd"/>
            <w:r w:rsidRPr="00596805">
              <w:rPr>
                <w:rFonts w:ascii="Times New Roman" w:eastAsia="Times New Roman" w:hAnsi="Times New Roman" w:cs="Times New Roman"/>
                <w:kern w:val="0"/>
                <w:sz w:val="20"/>
                <w:szCs w:val="20"/>
                <w14:ligatures w14:val="none"/>
              </w:rPr>
              <w:t xml:space="preserve"> į MTP </w:t>
            </w:r>
            <w:proofErr w:type="spellStart"/>
            <w:r w:rsidRPr="00596805">
              <w:rPr>
                <w:rFonts w:ascii="Times New Roman" w:eastAsia="Times New Roman" w:hAnsi="Times New Roman" w:cs="Times New Roman"/>
                <w:kern w:val="0"/>
                <w:sz w:val="20"/>
                <w:szCs w:val="20"/>
                <w14:ligatures w14:val="none"/>
              </w:rPr>
              <w:t>female</w:t>
            </w:r>
            <w:proofErr w:type="spellEnd"/>
          </w:p>
        </w:tc>
        <w:tc>
          <w:tcPr>
            <w:tcW w:w="2104" w:type="dxa"/>
            <w:tcBorders>
              <w:top w:val="single" w:sz="4" w:space="0" w:color="000000"/>
              <w:left w:val="single" w:sz="4" w:space="0" w:color="000000"/>
              <w:bottom w:val="single" w:sz="4" w:space="0" w:color="000000"/>
              <w:right w:val="single" w:sz="4" w:space="0" w:color="000000"/>
            </w:tcBorders>
          </w:tcPr>
          <w:p w14:paraId="0B965B5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78BEF8F"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2FCEA3FA"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57583D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84F96A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kern w:val="0"/>
                <w:sz w:val="20"/>
                <w:szCs w:val="20"/>
                <w14:ligatures w14:val="none"/>
              </w:rPr>
              <w:t xml:space="preserve">Jungiamojo kabelio MTP jungties galų nušlifavimo būdas: UPC (angl. Ultra </w:t>
            </w:r>
            <w:proofErr w:type="spellStart"/>
            <w:r w:rsidRPr="00596805">
              <w:rPr>
                <w:rFonts w:ascii="Times New Roman" w:eastAsia="Times New Roman" w:hAnsi="Times New Roman" w:cs="Times New Roman"/>
                <w:kern w:val="0"/>
                <w:sz w:val="20"/>
                <w:szCs w:val="20"/>
                <w14:ligatures w14:val="none"/>
              </w:rPr>
              <w:t>Physical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Contact</w:t>
            </w:r>
            <w:proofErr w:type="spellEnd"/>
            <w:r w:rsidRPr="00596805">
              <w:rPr>
                <w:rFonts w:ascii="Times New Roman" w:eastAsia="Times New Roman" w:hAnsi="Times New Roman" w:cs="Times New Roman"/>
                <w:kern w:val="0"/>
                <w:sz w:val="20"/>
                <w:szCs w:val="20"/>
                <w14:ligatures w14:val="none"/>
              </w:rPr>
              <w:t>).</w:t>
            </w:r>
          </w:p>
        </w:tc>
        <w:tc>
          <w:tcPr>
            <w:tcW w:w="2104" w:type="dxa"/>
            <w:tcBorders>
              <w:top w:val="single" w:sz="4" w:space="0" w:color="000000"/>
              <w:left w:val="single" w:sz="4" w:space="0" w:color="000000"/>
              <w:bottom w:val="single" w:sz="4" w:space="0" w:color="000000"/>
              <w:right w:val="single" w:sz="4" w:space="0" w:color="000000"/>
            </w:tcBorders>
          </w:tcPr>
          <w:p w14:paraId="1053BD2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DAAE618"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4E7226DA"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C49543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4314FD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4. </w:t>
            </w:r>
            <w:r w:rsidRPr="00596805">
              <w:rPr>
                <w:rFonts w:ascii="Times New Roman" w:eastAsia="Times New Roman" w:hAnsi="Times New Roman" w:cs="Times New Roman"/>
                <w:kern w:val="0"/>
                <w:sz w:val="20"/>
                <w:szCs w:val="20"/>
                <w14:ligatures w14:val="none"/>
              </w:rPr>
              <w:t>Jungiamojo kabelio kategorija: OM4</w:t>
            </w:r>
          </w:p>
        </w:tc>
        <w:tc>
          <w:tcPr>
            <w:tcW w:w="2104" w:type="dxa"/>
            <w:tcBorders>
              <w:top w:val="single" w:sz="4" w:space="0" w:color="000000"/>
              <w:left w:val="single" w:sz="4" w:space="0" w:color="000000"/>
              <w:bottom w:val="single" w:sz="4" w:space="0" w:color="000000"/>
              <w:right w:val="single" w:sz="4" w:space="0" w:color="000000"/>
            </w:tcBorders>
          </w:tcPr>
          <w:p w14:paraId="22D2023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98D34D5"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504A0DD2"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40108B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6B8C6C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 Jungiamojo kabelio optinių gijų skaičius: 12</w:t>
            </w:r>
          </w:p>
        </w:tc>
        <w:tc>
          <w:tcPr>
            <w:tcW w:w="2104" w:type="dxa"/>
            <w:tcBorders>
              <w:top w:val="single" w:sz="4" w:space="0" w:color="000000"/>
              <w:left w:val="single" w:sz="4" w:space="0" w:color="000000"/>
              <w:bottom w:val="single" w:sz="4" w:space="0" w:color="000000"/>
              <w:right w:val="single" w:sz="4" w:space="0" w:color="000000"/>
            </w:tcBorders>
          </w:tcPr>
          <w:p w14:paraId="29AF6A4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E59258E"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49309FB4"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96B8B7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DD139BA"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6. </w:t>
            </w:r>
            <w:r w:rsidRPr="00596805">
              <w:rPr>
                <w:rFonts w:ascii="Times New Roman" w:eastAsia="Times New Roman" w:hAnsi="Times New Roman" w:cs="Times New Roman"/>
                <w:kern w:val="0"/>
                <w:sz w:val="20"/>
                <w:szCs w:val="20"/>
                <w14:ligatures w14:val="none"/>
              </w:rPr>
              <w:t>Jungiamojo kabelio optinių gijų poliariškumo tipas</w:t>
            </w:r>
            <w:r w:rsidRPr="00596805">
              <w:rPr>
                <w:rFonts w:ascii="Times New Roman" w:eastAsia="Times New Roman" w:hAnsi="Times New Roman" w:cs="Times New Roman"/>
                <w:b/>
                <w:bCs/>
                <w:kern w:val="0"/>
                <w:sz w:val="20"/>
                <w:szCs w:val="20"/>
                <w14:ligatures w14:val="none"/>
              </w:rPr>
              <w:t xml:space="preserve">: </w:t>
            </w:r>
            <w:r w:rsidRPr="00596805">
              <w:rPr>
                <w:rFonts w:ascii="Times New Roman" w:eastAsia="Times New Roman" w:hAnsi="Times New Roman" w:cs="Times New Roman"/>
                <w:kern w:val="0"/>
                <w:sz w:val="20"/>
                <w:szCs w:val="20"/>
                <w14:ligatures w14:val="none"/>
              </w:rPr>
              <w:t>B</w:t>
            </w:r>
          </w:p>
        </w:tc>
        <w:tc>
          <w:tcPr>
            <w:tcW w:w="2104" w:type="dxa"/>
            <w:tcBorders>
              <w:top w:val="single" w:sz="4" w:space="0" w:color="000000"/>
              <w:left w:val="single" w:sz="4" w:space="0" w:color="000000"/>
              <w:bottom w:val="single" w:sz="4" w:space="0" w:color="000000"/>
              <w:right w:val="single" w:sz="4" w:space="0" w:color="000000"/>
            </w:tcBorders>
          </w:tcPr>
          <w:p w14:paraId="3EA07FF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CB7C4A5"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2D028CBB"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5DDBB1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65F8DC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 xml:space="preserve"> Jungiamojo kabelio ilgis: 5m.</w:t>
            </w:r>
          </w:p>
        </w:tc>
        <w:tc>
          <w:tcPr>
            <w:tcW w:w="2104" w:type="dxa"/>
            <w:tcBorders>
              <w:top w:val="single" w:sz="4" w:space="0" w:color="000000"/>
              <w:left w:val="single" w:sz="4" w:space="0" w:color="000000"/>
              <w:bottom w:val="single" w:sz="4" w:space="0" w:color="000000"/>
              <w:right w:val="single" w:sz="4" w:space="0" w:color="000000"/>
            </w:tcBorders>
          </w:tcPr>
          <w:p w14:paraId="0ACE705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B7ED7C4"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20FFB307"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C83D92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92E7D3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104" w:type="dxa"/>
            <w:tcBorders>
              <w:top w:val="single" w:sz="4" w:space="0" w:color="000000"/>
              <w:left w:val="single" w:sz="4" w:space="0" w:color="000000"/>
              <w:bottom w:val="single" w:sz="4" w:space="0" w:color="000000"/>
              <w:right w:val="single" w:sz="4" w:space="0" w:color="000000"/>
            </w:tcBorders>
          </w:tcPr>
          <w:p w14:paraId="47859A5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1F81BBD"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7C286413"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494201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19F0D0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9</w:t>
            </w:r>
            <w:r w:rsidRPr="00596805">
              <w:rPr>
                <w:rFonts w:ascii="Times New Roman" w:eastAsia="Times New Roman" w:hAnsi="Times New Roman" w:cs="Times New Roman"/>
                <w:kern w:val="0"/>
                <w:sz w:val="20"/>
                <w:szCs w:val="20"/>
                <w14:ligatures w14:val="none"/>
              </w:rPr>
              <w:t xml:space="preserve">. Jungiamojo kabelio išorinio apvalkalo medžiaga: OFNP (angl. </w:t>
            </w:r>
            <w:proofErr w:type="spellStart"/>
            <w:r w:rsidRPr="00596805">
              <w:rPr>
                <w:rFonts w:ascii="Times New Roman" w:eastAsia="Times New Roman" w:hAnsi="Times New Roman" w:cs="Times New Roman"/>
                <w:kern w:val="0"/>
                <w:sz w:val="20"/>
                <w:szCs w:val="20"/>
                <w14:ligatures w14:val="none"/>
              </w:rPr>
              <w:t>Optical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Non-conductive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Plenum</w:t>
            </w:r>
            <w:proofErr w:type="spellEnd"/>
            <w:r w:rsidRPr="00596805">
              <w:rPr>
                <w:rFonts w:ascii="Times New Roman" w:eastAsia="Times New Roman" w:hAnsi="Times New Roman" w:cs="Times New Roman"/>
                <w:kern w:val="0"/>
                <w:sz w:val="20"/>
                <w:szCs w:val="20"/>
                <w14:ligatures w14:val="none"/>
              </w:rPr>
              <w:t>) arba lygiavertė.</w:t>
            </w:r>
          </w:p>
        </w:tc>
        <w:tc>
          <w:tcPr>
            <w:tcW w:w="2104" w:type="dxa"/>
            <w:tcBorders>
              <w:top w:val="single" w:sz="4" w:space="0" w:color="000000"/>
              <w:left w:val="single" w:sz="4" w:space="0" w:color="000000"/>
              <w:bottom w:val="single" w:sz="4" w:space="0" w:color="000000"/>
              <w:right w:val="single" w:sz="4" w:space="0" w:color="000000"/>
            </w:tcBorders>
          </w:tcPr>
          <w:p w14:paraId="3DC4CCF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64407EA"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664CECBC"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04" w:type="dxa"/>
            <w:tcBorders>
              <w:top w:val="single" w:sz="4" w:space="0" w:color="000000"/>
              <w:left w:val="single" w:sz="4" w:space="0" w:color="000000"/>
              <w:bottom w:val="single" w:sz="4" w:space="0" w:color="000000"/>
              <w:right w:val="single" w:sz="4" w:space="0" w:color="000000"/>
            </w:tcBorders>
            <w:vAlign w:val="center"/>
          </w:tcPr>
          <w:p w14:paraId="3022E8A6"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55A14DEF"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3AF06D28"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04" w:type="dxa"/>
            <w:tcBorders>
              <w:top w:val="single" w:sz="4" w:space="0" w:color="000000"/>
              <w:left w:val="single" w:sz="4" w:space="0" w:color="000000"/>
              <w:bottom w:val="single" w:sz="4" w:space="0" w:color="000000"/>
              <w:right w:val="single" w:sz="4" w:space="0" w:color="000000"/>
            </w:tcBorders>
            <w:vAlign w:val="center"/>
          </w:tcPr>
          <w:p w14:paraId="34986682"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837B952" w14:textId="77777777" w:rsidR="00E77101" w:rsidRPr="00E77101" w:rsidRDefault="00E77101" w:rsidP="00E77101">
      <w:pPr>
        <w:spacing w:after="0" w:line="240" w:lineRule="auto"/>
        <w:rPr>
          <w:rFonts w:ascii="Times New Roman" w:eastAsia="Times New Roman" w:hAnsi="Times New Roman" w:cs="Times New Roman"/>
          <w:b/>
          <w:bCs/>
          <w:kern w:val="0"/>
          <w:sz w:val="22"/>
          <w:szCs w:val="22"/>
          <w14:ligatures w14:val="none"/>
        </w:rPr>
      </w:pPr>
    </w:p>
    <w:p w14:paraId="68AC19C0" w14:textId="1F846CA8"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23. Techniniai reikalavimai jungiamajam kabeliui JK5</w:t>
      </w:r>
    </w:p>
    <w:tbl>
      <w:tblPr>
        <w:tblW w:w="11325" w:type="dxa"/>
        <w:tblInd w:w="-556" w:type="dxa"/>
        <w:tblLook w:val="04A0" w:firstRow="1" w:lastRow="0" w:firstColumn="1" w:lastColumn="0" w:noHBand="0" w:noVBand="1"/>
      </w:tblPr>
      <w:tblGrid>
        <w:gridCol w:w="1118"/>
        <w:gridCol w:w="1985"/>
        <w:gridCol w:w="6090"/>
        <w:gridCol w:w="2132"/>
      </w:tblGrid>
      <w:tr w:rsidR="00DC1A48" w:rsidRPr="00596805" w14:paraId="38E613B9" w14:textId="77777777" w:rsidTr="00DC1A48">
        <w:trPr>
          <w:trHeight w:val="57"/>
        </w:trPr>
        <w:tc>
          <w:tcPr>
            <w:tcW w:w="1118" w:type="dxa"/>
            <w:tcBorders>
              <w:top w:val="single" w:sz="8" w:space="0" w:color="auto"/>
              <w:left w:val="single" w:sz="8" w:space="0" w:color="auto"/>
              <w:bottom w:val="single" w:sz="8" w:space="0" w:color="auto"/>
              <w:right w:val="single" w:sz="8" w:space="0" w:color="auto"/>
            </w:tcBorders>
            <w:shd w:val="clear" w:color="auto" w:fill="DEDAC4"/>
            <w:vAlign w:val="center"/>
          </w:tcPr>
          <w:p w14:paraId="2D64C8AC" w14:textId="7CE602E0"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0E7333DF" w14:textId="4409AE7A"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7499AD21" w14:textId="76A09885"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32" w:type="dxa"/>
            <w:tcBorders>
              <w:top w:val="single" w:sz="8" w:space="0" w:color="auto"/>
              <w:left w:val="nil"/>
              <w:bottom w:val="single" w:sz="8" w:space="0" w:color="auto"/>
              <w:right w:val="single" w:sz="8" w:space="0" w:color="auto"/>
            </w:tcBorders>
            <w:shd w:val="clear" w:color="auto" w:fill="DEDAC4"/>
            <w:vAlign w:val="center"/>
          </w:tcPr>
          <w:p w14:paraId="2AF5F5DE" w14:textId="0A08307D"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3018D335" w14:textId="77777777" w:rsidTr="00DC1A48">
        <w:trPr>
          <w:trHeight w:val="57"/>
        </w:trPr>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6D8F8462"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5D69E2F"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057F513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005B39D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kern w:val="0"/>
                <w:sz w:val="20"/>
                <w:szCs w:val="20"/>
                <w14:ligatures w14:val="none"/>
              </w:rPr>
              <w:t xml:space="preserve">Jungiamojo kabelio tipas: MPO/MTP </w:t>
            </w:r>
            <w:proofErr w:type="spellStart"/>
            <w:r w:rsidRPr="00596805">
              <w:rPr>
                <w:rFonts w:ascii="Times New Roman" w:eastAsia="Times New Roman" w:hAnsi="Times New Roman" w:cs="Times New Roman"/>
                <w:kern w:val="0"/>
                <w:sz w:val="20"/>
                <w:szCs w:val="20"/>
                <w14:ligatures w14:val="none"/>
              </w:rPr>
              <w:t>daugiamodis</w:t>
            </w:r>
            <w:proofErr w:type="spellEnd"/>
            <w:r w:rsidRPr="00596805">
              <w:rPr>
                <w:rFonts w:ascii="Times New Roman" w:eastAsia="Times New Roman" w:hAnsi="Times New Roman" w:cs="Times New Roman"/>
                <w:kern w:val="0"/>
                <w:sz w:val="20"/>
                <w:szCs w:val="20"/>
                <w14:ligatures w14:val="none"/>
              </w:rPr>
              <w:t xml:space="preserve"> optinis kabelis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132" w:type="dxa"/>
            <w:tcBorders>
              <w:top w:val="single" w:sz="4" w:space="0" w:color="000000"/>
              <w:left w:val="single" w:sz="4" w:space="0" w:color="000000"/>
              <w:bottom w:val="single" w:sz="4" w:space="0" w:color="000000"/>
              <w:right w:val="single" w:sz="4" w:space="0" w:color="000000"/>
            </w:tcBorders>
          </w:tcPr>
          <w:p w14:paraId="46C5DF6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2C53F75"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436B571E"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7FA02F4"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D4FF11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kern w:val="0"/>
                <w:sz w:val="20"/>
                <w:szCs w:val="20"/>
                <w14:ligatures w14:val="none"/>
              </w:rPr>
              <w:t xml:space="preserve">Jungiamojo kabelio jungties tipas: MTP </w:t>
            </w:r>
            <w:proofErr w:type="spellStart"/>
            <w:r w:rsidRPr="00596805">
              <w:rPr>
                <w:rFonts w:ascii="Times New Roman" w:eastAsia="Times New Roman" w:hAnsi="Times New Roman" w:cs="Times New Roman"/>
                <w:kern w:val="0"/>
                <w:sz w:val="20"/>
                <w:szCs w:val="20"/>
                <w14:ligatures w14:val="none"/>
              </w:rPr>
              <w:t>female</w:t>
            </w:r>
            <w:proofErr w:type="spellEnd"/>
            <w:r w:rsidRPr="00596805">
              <w:rPr>
                <w:rFonts w:ascii="Times New Roman" w:eastAsia="Times New Roman" w:hAnsi="Times New Roman" w:cs="Times New Roman"/>
                <w:kern w:val="0"/>
                <w:sz w:val="20"/>
                <w:szCs w:val="20"/>
                <w14:ligatures w14:val="none"/>
              </w:rPr>
              <w:t xml:space="preserve"> į MTP </w:t>
            </w:r>
            <w:proofErr w:type="spellStart"/>
            <w:r w:rsidRPr="00596805">
              <w:rPr>
                <w:rFonts w:ascii="Times New Roman" w:eastAsia="Times New Roman" w:hAnsi="Times New Roman" w:cs="Times New Roman"/>
                <w:kern w:val="0"/>
                <w:sz w:val="20"/>
                <w:szCs w:val="20"/>
                <w14:ligatures w14:val="none"/>
              </w:rPr>
              <w:t>female</w:t>
            </w:r>
            <w:proofErr w:type="spellEnd"/>
          </w:p>
        </w:tc>
        <w:tc>
          <w:tcPr>
            <w:tcW w:w="2132" w:type="dxa"/>
            <w:tcBorders>
              <w:top w:val="single" w:sz="4" w:space="0" w:color="000000"/>
              <w:left w:val="single" w:sz="4" w:space="0" w:color="000000"/>
              <w:bottom w:val="single" w:sz="4" w:space="0" w:color="000000"/>
              <w:right w:val="single" w:sz="4" w:space="0" w:color="000000"/>
            </w:tcBorders>
          </w:tcPr>
          <w:p w14:paraId="1EE06D1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943BF3F"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04201EE9"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F4E74F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FEAC50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kern w:val="0"/>
                <w:sz w:val="20"/>
                <w:szCs w:val="20"/>
                <w14:ligatures w14:val="none"/>
              </w:rPr>
              <w:t xml:space="preserve">Jungiamojo kabelio MTP jungties galų nušlifavimo būdas: APC (angl. Ultra </w:t>
            </w:r>
            <w:proofErr w:type="spellStart"/>
            <w:r w:rsidRPr="00596805">
              <w:rPr>
                <w:rFonts w:ascii="Times New Roman" w:eastAsia="Times New Roman" w:hAnsi="Times New Roman" w:cs="Times New Roman"/>
                <w:kern w:val="0"/>
                <w:sz w:val="20"/>
                <w:szCs w:val="20"/>
                <w14:ligatures w14:val="none"/>
              </w:rPr>
              <w:t>Physical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Contact</w:t>
            </w:r>
            <w:proofErr w:type="spellEnd"/>
            <w:r w:rsidRPr="00596805">
              <w:rPr>
                <w:rFonts w:ascii="Times New Roman" w:eastAsia="Times New Roman" w:hAnsi="Times New Roman" w:cs="Times New Roman"/>
                <w:kern w:val="0"/>
                <w:sz w:val="20"/>
                <w:szCs w:val="20"/>
                <w14:ligatures w14:val="none"/>
              </w:rPr>
              <w:t>).</w:t>
            </w:r>
          </w:p>
        </w:tc>
        <w:tc>
          <w:tcPr>
            <w:tcW w:w="2132" w:type="dxa"/>
            <w:tcBorders>
              <w:top w:val="single" w:sz="4" w:space="0" w:color="000000"/>
              <w:left w:val="single" w:sz="4" w:space="0" w:color="000000"/>
              <w:bottom w:val="single" w:sz="4" w:space="0" w:color="000000"/>
              <w:right w:val="single" w:sz="4" w:space="0" w:color="000000"/>
            </w:tcBorders>
          </w:tcPr>
          <w:p w14:paraId="4C969E4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45FB0E9"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470CB478"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D743E9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F92801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4. </w:t>
            </w:r>
            <w:r w:rsidRPr="00596805">
              <w:rPr>
                <w:rFonts w:ascii="Times New Roman" w:eastAsia="Times New Roman" w:hAnsi="Times New Roman" w:cs="Times New Roman"/>
                <w:kern w:val="0"/>
                <w:sz w:val="20"/>
                <w:szCs w:val="20"/>
                <w14:ligatures w14:val="none"/>
              </w:rPr>
              <w:t>Jungiamojo kabelio kategorija: OM4</w:t>
            </w:r>
          </w:p>
        </w:tc>
        <w:tc>
          <w:tcPr>
            <w:tcW w:w="2132" w:type="dxa"/>
            <w:tcBorders>
              <w:top w:val="single" w:sz="4" w:space="0" w:color="000000"/>
              <w:left w:val="single" w:sz="4" w:space="0" w:color="000000"/>
              <w:bottom w:val="single" w:sz="4" w:space="0" w:color="000000"/>
              <w:right w:val="single" w:sz="4" w:space="0" w:color="000000"/>
            </w:tcBorders>
          </w:tcPr>
          <w:p w14:paraId="3248227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F060119"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3612A786"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4B1811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8B23F2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 Jungiamojo kabelio optinių gijų skaičius: 8</w:t>
            </w:r>
          </w:p>
        </w:tc>
        <w:tc>
          <w:tcPr>
            <w:tcW w:w="2132" w:type="dxa"/>
            <w:tcBorders>
              <w:top w:val="single" w:sz="4" w:space="0" w:color="000000"/>
              <w:left w:val="single" w:sz="4" w:space="0" w:color="000000"/>
              <w:bottom w:val="single" w:sz="4" w:space="0" w:color="000000"/>
              <w:right w:val="single" w:sz="4" w:space="0" w:color="000000"/>
            </w:tcBorders>
          </w:tcPr>
          <w:p w14:paraId="592D6EF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F34E721"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6464E4FC"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DB18DA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F9363E1"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6. </w:t>
            </w:r>
            <w:r w:rsidRPr="00596805">
              <w:rPr>
                <w:rFonts w:ascii="Times New Roman" w:eastAsia="Times New Roman" w:hAnsi="Times New Roman" w:cs="Times New Roman"/>
                <w:kern w:val="0"/>
                <w:sz w:val="20"/>
                <w:szCs w:val="20"/>
                <w14:ligatures w14:val="none"/>
              </w:rPr>
              <w:t>Jungiamojo kabelio optinių gijų poliariškumo tipas</w:t>
            </w:r>
            <w:r w:rsidRPr="00596805">
              <w:rPr>
                <w:rFonts w:ascii="Times New Roman" w:eastAsia="Times New Roman" w:hAnsi="Times New Roman" w:cs="Times New Roman"/>
                <w:b/>
                <w:bCs/>
                <w:kern w:val="0"/>
                <w:sz w:val="20"/>
                <w:szCs w:val="20"/>
                <w14:ligatures w14:val="none"/>
              </w:rPr>
              <w:t xml:space="preserve">: </w:t>
            </w:r>
            <w:r w:rsidRPr="00596805">
              <w:rPr>
                <w:rFonts w:ascii="Times New Roman" w:eastAsia="Times New Roman" w:hAnsi="Times New Roman" w:cs="Times New Roman"/>
                <w:kern w:val="0"/>
                <w:sz w:val="20"/>
                <w:szCs w:val="20"/>
                <w14:ligatures w14:val="none"/>
              </w:rPr>
              <w:t>B</w:t>
            </w:r>
          </w:p>
        </w:tc>
        <w:tc>
          <w:tcPr>
            <w:tcW w:w="2132" w:type="dxa"/>
            <w:tcBorders>
              <w:top w:val="single" w:sz="4" w:space="0" w:color="000000"/>
              <w:left w:val="single" w:sz="4" w:space="0" w:color="000000"/>
              <w:bottom w:val="single" w:sz="4" w:space="0" w:color="000000"/>
              <w:right w:val="single" w:sz="4" w:space="0" w:color="000000"/>
            </w:tcBorders>
          </w:tcPr>
          <w:p w14:paraId="046B9B6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C548B48"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1B939F61"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955FD2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2DE258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 xml:space="preserve"> Jungiamojo kabelio ilgis: 7m.</w:t>
            </w:r>
          </w:p>
        </w:tc>
        <w:tc>
          <w:tcPr>
            <w:tcW w:w="2132" w:type="dxa"/>
            <w:tcBorders>
              <w:top w:val="single" w:sz="4" w:space="0" w:color="000000"/>
              <w:left w:val="single" w:sz="4" w:space="0" w:color="000000"/>
              <w:bottom w:val="single" w:sz="4" w:space="0" w:color="000000"/>
              <w:right w:val="single" w:sz="4" w:space="0" w:color="000000"/>
            </w:tcBorders>
          </w:tcPr>
          <w:p w14:paraId="5F535E4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02B7964"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7270198D"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191329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A4F2BD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132" w:type="dxa"/>
            <w:tcBorders>
              <w:top w:val="single" w:sz="4" w:space="0" w:color="000000"/>
              <w:left w:val="single" w:sz="4" w:space="0" w:color="000000"/>
              <w:bottom w:val="single" w:sz="4" w:space="0" w:color="000000"/>
              <w:right w:val="single" w:sz="4" w:space="0" w:color="000000"/>
            </w:tcBorders>
          </w:tcPr>
          <w:p w14:paraId="5A52A90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4AD2F4A" w14:textId="77777777" w:rsidTr="00DC1A48">
        <w:trPr>
          <w:trHeight w:val="57"/>
        </w:trPr>
        <w:tc>
          <w:tcPr>
            <w:tcW w:w="1118" w:type="dxa"/>
            <w:vMerge/>
            <w:tcBorders>
              <w:top w:val="single" w:sz="4" w:space="0" w:color="000000"/>
              <w:left w:val="single" w:sz="4" w:space="0" w:color="000000"/>
              <w:bottom w:val="single" w:sz="4" w:space="0" w:color="000000"/>
              <w:right w:val="single" w:sz="4" w:space="0" w:color="000000"/>
            </w:tcBorders>
            <w:vAlign w:val="center"/>
          </w:tcPr>
          <w:p w14:paraId="0EDCB0DF"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37A0FB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CB8A10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9</w:t>
            </w:r>
            <w:r w:rsidRPr="00596805">
              <w:rPr>
                <w:rFonts w:ascii="Times New Roman" w:eastAsia="Times New Roman" w:hAnsi="Times New Roman" w:cs="Times New Roman"/>
                <w:kern w:val="0"/>
                <w:sz w:val="20"/>
                <w:szCs w:val="20"/>
                <w14:ligatures w14:val="none"/>
              </w:rPr>
              <w:t xml:space="preserve">. Jungiamojo kabelio išorinio apvalkalo medžiaga: OFNP (angl. </w:t>
            </w:r>
            <w:proofErr w:type="spellStart"/>
            <w:r w:rsidRPr="00596805">
              <w:rPr>
                <w:rFonts w:ascii="Times New Roman" w:eastAsia="Times New Roman" w:hAnsi="Times New Roman" w:cs="Times New Roman"/>
                <w:kern w:val="0"/>
                <w:sz w:val="20"/>
                <w:szCs w:val="20"/>
                <w14:ligatures w14:val="none"/>
              </w:rPr>
              <w:t>Optical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Non-conductive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Plenum</w:t>
            </w:r>
            <w:proofErr w:type="spellEnd"/>
            <w:r w:rsidRPr="00596805">
              <w:rPr>
                <w:rFonts w:ascii="Times New Roman" w:eastAsia="Times New Roman" w:hAnsi="Times New Roman" w:cs="Times New Roman"/>
                <w:kern w:val="0"/>
                <w:sz w:val="20"/>
                <w:szCs w:val="20"/>
                <w14:ligatures w14:val="none"/>
              </w:rPr>
              <w:t>) arba lygiavertė.</w:t>
            </w:r>
          </w:p>
        </w:tc>
        <w:tc>
          <w:tcPr>
            <w:tcW w:w="2132" w:type="dxa"/>
            <w:tcBorders>
              <w:top w:val="single" w:sz="4" w:space="0" w:color="000000"/>
              <w:left w:val="single" w:sz="4" w:space="0" w:color="000000"/>
              <w:bottom w:val="single" w:sz="4" w:space="0" w:color="000000"/>
              <w:right w:val="single" w:sz="4" w:space="0" w:color="000000"/>
            </w:tcBorders>
          </w:tcPr>
          <w:p w14:paraId="1205D44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2C104ED" w14:textId="77777777" w:rsidTr="00DC1A48">
        <w:trPr>
          <w:trHeight w:val="57"/>
        </w:trPr>
        <w:tc>
          <w:tcPr>
            <w:tcW w:w="9193" w:type="dxa"/>
            <w:gridSpan w:val="3"/>
            <w:tcBorders>
              <w:top w:val="single" w:sz="4" w:space="0" w:color="000000"/>
              <w:left w:val="single" w:sz="4" w:space="0" w:color="000000"/>
              <w:bottom w:val="single" w:sz="4" w:space="0" w:color="000000"/>
              <w:right w:val="single" w:sz="4" w:space="0" w:color="000000"/>
            </w:tcBorders>
          </w:tcPr>
          <w:p w14:paraId="02FBE3A8"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32" w:type="dxa"/>
            <w:tcBorders>
              <w:top w:val="single" w:sz="4" w:space="0" w:color="000000"/>
              <w:left w:val="single" w:sz="4" w:space="0" w:color="000000"/>
              <w:bottom w:val="single" w:sz="4" w:space="0" w:color="000000"/>
              <w:right w:val="single" w:sz="4" w:space="0" w:color="000000"/>
            </w:tcBorders>
            <w:vAlign w:val="center"/>
          </w:tcPr>
          <w:p w14:paraId="1459593C"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679E63C0" w14:textId="77777777" w:rsidTr="00DC1A48">
        <w:trPr>
          <w:trHeight w:val="57"/>
        </w:trPr>
        <w:tc>
          <w:tcPr>
            <w:tcW w:w="9193" w:type="dxa"/>
            <w:gridSpan w:val="3"/>
            <w:tcBorders>
              <w:top w:val="single" w:sz="4" w:space="0" w:color="000000"/>
              <w:left w:val="single" w:sz="4" w:space="0" w:color="000000"/>
              <w:bottom w:val="single" w:sz="4" w:space="0" w:color="000000"/>
              <w:right w:val="single" w:sz="4" w:space="0" w:color="000000"/>
            </w:tcBorders>
          </w:tcPr>
          <w:p w14:paraId="01E6D670"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32" w:type="dxa"/>
            <w:tcBorders>
              <w:top w:val="single" w:sz="4" w:space="0" w:color="000000"/>
              <w:left w:val="single" w:sz="4" w:space="0" w:color="000000"/>
              <w:bottom w:val="single" w:sz="4" w:space="0" w:color="000000"/>
              <w:right w:val="single" w:sz="4" w:space="0" w:color="000000"/>
            </w:tcBorders>
            <w:vAlign w:val="center"/>
          </w:tcPr>
          <w:p w14:paraId="0FBD2E1A"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265B875" w14:textId="77777777" w:rsidR="00E77101" w:rsidRPr="00E77101" w:rsidRDefault="00E77101" w:rsidP="00E77101">
      <w:pPr>
        <w:spacing w:after="0" w:line="240" w:lineRule="auto"/>
        <w:rPr>
          <w:rFonts w:ascii="Times New Roman" w:eastAsia="Times New Roman" w:hAnsi="Times New Roman" w:cs="Times New Roman"/>
          <w:b/>
          <w:bCs/>
          <w:kern w:val="0"/>
          <w:sz w:val="22"/>
          <w:szCs w:val="22"/>
          <w14:ligatures w14:val="none"/>
        </w:rPr>
      </w:pPr>
    </w:p>
    <w:p w14:paraId="79C13B02" w14:textId="2E6FD20C" w:rsidR="00E77101" w:rsidRPr="00596805" w:rsidRDefault="00E303E7" w:rsidP="00E7710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w:t>
      </w:r>
      <w:r w:rsidR="00E77101" w:rsidRPr="00596805">
        <w:rPr>
          <w:rFonts w:ascii="Times New Roman" w:eastAsia="Times New Roman" w:hAnsi="Times New Roman" w:cs="Times New Roman"/>
          <w:b/>
          <w:kern w:val="0"/>
          <w14:ligatures w14:val="none"/>
        </w:rPr>
        <w:t xml:space="preserve">24. Techniniai reikalavimai </w:t>
      </w:r>
      <w:proofErr w:type="spellStart"/>
      <w:r w:rsidR="00E77101" w:rsidRPr="00596805">
        <w:rPr>
          <w:rFonts w:ascii="Times New Roman" w:eastAsia="Times New Roman" w:hAnsi="Times New Roman" w:cs="Times New Roman"/>
          <w:b/>
          <w:kern w:val="0"/>
          <w14:ligatures w14:val="none"/>
        </w:rPr>
        <w:t>spliteriui</w:t>
      </w:r>
      <w:proofErr w:type="spellEnd"/>
      <w:r w:rsidR="00E77101" w:rsidRPr="00596805">
        <w:rPr>
          <w:rFonts w:ascii="Times New Roman" w:eastAsia="Times New Roman" w:hAnsi="Times New Roman" w:cs="Times New Roman"/>
          <w:b/>
          <w:kern w:val="0"/>
          <w14:ligatures w14:val="none"/>
        </w:rPr>
        <w:t xml:space="preserve"> SK1</w:t>
      </w:r>
    </w:p>
    <w:tbl>
      <w:tblPr>
        <w:tblW w:w="11297" w:type="dxa"/>
        <w:tblInd w:w="-542" w:type="dxa"/>
        <w:tblLook w:val="04A0" w:firstRow="1" w:lastRow="0" w:firstColumn="1" w:lastColumn="0" w:noHBand="0" w:noVBand="1"/>
      </w:tblPr>
      <w:tblGrid>
        <w:gridCol w:w="1104"/>
        <w:gridCol w:w="1985"/>
        <w:gridCol w:w="6090"/>
        <w:gridCol w:w="2118"/>
      </w:tblGrid>
      <w:tr w:rsidR="00DC1A48" w:rsidRPr="00596805" w14:paraId="0E857DE2" w14:textId="77777777" w:rsidTr="00DC1A48">
        <w:trPr>
          <w:trHeight w:val="57"/>
        </w:trPr>
        <w:tc>
          <w:tcPr>
            <w:tcW w:w="1104" w:type="dxa"/>
            <w:tcBorders>
              <w:top w:val="single" w:sz="8" w:space="0" w:color="auto"/>
              <w:left w:val="single" w:sz="8" w:space="0" w:color="auto"/>
              <w:bottom w:val="single" w:sz="8" w:space="0" w:color="auto"/>
              <w:right w:val="single" w:sz="8" w:space="0" w:color="auto"/>
            </w:tcBorders>
            <w:shd w:val="clear" w:color="auto" w:fill="DEDAC4"/>
            <w:vAlign w:val="center"/>
          </w:tcPr>
          <w:p w14:paraId="0501C034" w14:textId="7A0EF695"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2F3743C3" w14:textId="1DA23CA3"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762F6481" w14:textId="48D4B6B0"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18" w:type="dxa"/>
            <w:tcBorders>
              <w:top w:val="single" w:sz="8" w:space="0" w:color="auto"/>
              <w:left w:val="nil"/>
              <w:bottom w:val="single" w:sz="8" w:space="0" w:color="auto"/>
              <w:right w:val="single" w:sz="8" w:space="0" w:color="auto"/>
            </w:tcBorders>
            <w:shd w:val="clear" w:color="auto" w:fill="DEDAC4"/>
            <w:vAlign w:val="center"/>
          </w:tcPr>
          <w:p w14:paraId="27EB721D" w14:textId="23716138"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35CFCED5" w14:textId="77777777" w:rsidTr="00DC1A48">
        <w:trPr>
          <w:trHeight w:val="57"/>
        </w:trPr>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323AF52F"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ADCDAC0"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25C0C6F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6F9D31E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kern w:val="0"/>
                <w:sz w:val="20"/>
                <w:szCs w:val="20"/>
                <w14:ligatures w14:val="none"/>
              </w:rPr>
              <w:t xml:space="preserve">Jungiamojo kabelio tipas: MPO/MTP </w:t>
            </w:r>
            <w:proofErr w:type="spellStart"/>
            <w:r w:rsidRPr="00596805">
              <w:rPr>
                <w:rFonts w:ascii="Times New Roman" w:eastAsia="Times New Roman" w:hAnsi="Times New Roman" w:cs="Times New Roman"/>
                <w:kern w:val="0"/>
                <w:sz w:val="20"/>
                <w:szCs w:val="20"/>
                <w14:ligatures w14:val="none"/>
              </w:rPr>
              <w:t>breakout</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daugiamodis</w:t>
            </w:r>
            <w:proofErr w:type="spellEnd"/>
            <w:r w:rsidRPr="00596805">
              <w:rPr>
                <w:rFonts w:ascii="Times New Roman" w:eastAsia="Times New Roman" w:hAnsi="Times New Roman" w:cs="Times New Roman"/>
                <w:kern w:val="0"/>
                <w:sz w:val="20"/>
                <w:szCs w:val="20"/>
                <w14:ligatures w14:val="none"/>
              </w:rPr>
              <w:t xml:space="preserve"> optinis kabelis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118" w:type="dxa"/>
            <w:tcBorders>
              <w:top w:val="single" w:sz="4" w:space="0" w:color="000000"/>
              <w:left w:val="single" w:sz="4" w:space="0" w:color="000000"/>
              <w:bottom w:val="single" w:sz="4" w:space="0" w:color="000000"/>
              <w:right w:val="single" w:sz="4" w:space="0" w:color="000000"/>
            </w:tcBorders>
          </w:tcPr>
          <w:p w14:paraId="7C8FDAF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14F666A"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003E9587"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BFB0ED7"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975542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kern w:val="0"/>
                <w:sz w:val="20"/>
                <w:szCs w:val="20"/>
                <w14:ligatures w14:val="none"/>
              </w:rPr>
              <w:t xml:space="preserve">Jungiamojo kabelio jungties tipas: MTP (12 gijų) </w:t>
            </w:r>
            <w:proofErr w:type="spellStart"/>
            <w:r w:rsidRPr="00596805">
              <w:rPr>
                <w:rFonts w:ascii="Times New Roman" w:eastAsia="Times New Roman" w:hAnsi="Times New Roman" w:cs="Times New Roman"/>
                <w:kern w:val="0"/>
                <w:sz w:val="20"/>
                <w:szCs w:val="20"/>
                <w14:ligatures w14:val="none"/>
              </w:rPr>
              <w:t>female</w:t>
            </w:r>
            <w:proofErr w:type="spellEnd"/>
            <w:r w:rsidRPr="00596805">
              <w:rPr>
                <w:rFonts w:ascii="Times New Roman" w:eastAsia="Times New Roman" w:hAnsi="Times New Roman" w:cs="Times New Roman"/>
                <w:kern w:val="0"/>
                <w:sz w:val="20"/>
                <w:szCs w:val="20"/>
                <w14:ligatures w14:val="none"/>
              </w:rPr>
              <w:t xml:space="preserve"> į 2 x MTP (po 4-ias gijas) </w:t>
            </w:r>
            <w:proofErr w:type="spellStart"/>
            <w:r w:rsidRPr="00596805">
              <w:rPr>
                <w:rFonts w:ascii="Times New Roman" w:eastAsia="Times New Roman" w:hAnsi="Times New Roman" w:cs="Times New Roman"/>
                <w:kern w:val="0"/>
                <w:sz w:val="20"/>
                <w:szCs w:val="20"/>
                <w14:ligatures w14:val="none"/>
              </w:rPr>
              <w:t>female</w:t>
            </w:r>
            <w:proofErr w:type="spellEnd"/>
          </w:p>
        </w:tc>
        <w:tc>
          <w:tcPr>
            <w:tcW w:w="2118" w:type="dxa"/>
            <w:tcBorders>
              <w:top w:val="single" w:sz="4" w:space="0" w:color="000000"/>
              <w:left w:val="single" w:sz="4" w:space="0" w:color="000000"/>
              <w:bottom w:val="single" w:sz="4" w:space="0" w:color="000000"/>
              <w:right w:val="single" w:sz="4" w:space="0" w:color="000000"/>
            </w:tcBorders>
          </w:tcPr>
          <w:p w14:paraId="552A42B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8325CA2"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6E18BFDB"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6851C1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B94393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kern w:val="0"/>
                <w:sz w:val="20"/>
                <w:szCs w:val="20"/>
                <w14:ligatures w14:val="none"/>
              </w:rPr>
              <w:t xml:space="preserve">Jungiamojo kabelio MTP jungties galų nušlifavimo būdas: APC (angl. Ultra </w:t>
            </w:r>
            <w:proofErr w:type="spellStart"/>
            <w:r w:rsidRPr="00596805">
              <w:rPr>
                <w:rFonts w:ascii="Times New Roman" w:eastAsia="Times New Roman" w:hAnsi="Times New Roman" w:cs="Times New Roman"/>
                <w:kern w:val="0"/>
                <w:sz w:val="20"/>
                <w:szCs w:val="20"/>
                <w14:ligatures w14:val="none"/>
              </w:rPr>
              <w:t>Physical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Contact</w:t>
            </w:r>
            <w:proofErr w:type="spellEnd"/>
            <w:r w:rsidRPr="00596805">
              <w:rPr>
                <w:rFonts w:ascii="Times New Roman" w:eastAsia="Times New Roman" w:hAnsi="Times New Roman" w:cs="Times New Roman"/>
                <w:kern w:val="0"/>
                <w:sz w:val="20"/>
                <w:szCs w:val="20"/>
                <w14:ligatures w14:val="none"/>
              </w:rPr>
              <w:t>).</w:t>
            </w:r>
          </w:p>
        </w:tc>
        <w:tc>
          <w:tcPr>
            <w:tcW w:w="2118" w:type="dxa"/>
            <w:tcBorders>
              <w:top w:val="single" w:sz="4" w:space="0" w:color="000000"/>
              <w:left w:val="single" w:sz="4" w:space="0" w:color="000000"/>
              <w:bottom w:val="single" w:sz="4" w:space="0" w:color="000000"/>
              <w:right w:val="single" w:sz="4" w:space="0" w:color="000000"/>
            </w:tcBorders>
          </w:tcPr>
          <w:p w14:paraId="00639AB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F45E151"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0F186EA6"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759963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2E45DE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4. </w:t>
            </w:r>
            <w:r w:rsidRPr="00596805">
              <w:rPr>
                <w:rFonts w:ascii="Times New Roman" w:eastAsia="Times New Roman" w:hAnsi="Times New Roman" w:cs="Times New Roman"/>
                <w:kern w:val="0"/>
                <w:sz w:val="20"/>
                <w:szCs w:val="20"/>
                <w14:ligatures w14:val="none"/>
              </w:rPr>
              <w:t>Jungiamojo kabelio kategorija: OM4</w:t>
            </w:r>
          </w:p>
        </w:tc>
        <w:tc>
          <w:tcPr>
            <w:tcW w:w="2118" w:type="dxa"/>
            <w:tcBorders>
              <w:top w:val="single" w:sz="4" w:space="0" w:color="000000"/>
              <w:left w:val="single" w:sz="4" w:space="0" w:color="000000"/>
              <w:bottom w:val="single" w:sz="4" w:space="0" w:color="000000"/>
              <w:right w:val="single" w:sz="4" w:space="0" w:color="000000"/>
            </w:tcBorders>
          </w:tcPr>
          <w:p w14:paraId="0DF29B8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B232CE5"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26E1A549"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98EB89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4C2EE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 Jungiamojo kabelio optinių gijų skaičius: 12</w:t>
            </w:r>
          </w:p>
        </w:tc>
        <w:tc>
          <w:tcPr>
            <w:tcW w:w="2118" w:type="dxa"/>
            <w:tcBorders>
              <w:top w:val="single" w:sz="4" w:space="0" w:color="000000"/>
              <w:left w:val="single" w:sz="4" w:space="0" w:color="000000"/>
              <w:bottom w:val="single" w:sz="4" w:space="0" w:color="000000"/>
              <w:right w:val="single" w:sz="4" w:space="0" w:color="000000"/>
            </w:tcBorders>
          </w:tcPr>
          <w:p w14:paraId="0CAF462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07302C3"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4F7E2827"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5D74DA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FCA4E84"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6. </w:t>
            </w:r>
            <w:r w:rsidRPr="00596805">
              <w:rPr>
                <w:rFonts w:ascii="Times New Roman" w:eastAsia="Times New Roman" w:hAnsi="Times New Roman" w:cs="Times New Roman"/>
                <w:kern w:val="0"/>
                <w:sz w:val="20"/>
                <w:szCs w:val="20"/>
                <w14:ligatures w14:val="none"/>
              </w:rPr>
              <w:t>Jungiamojo kabelio optinių gijų poliariškumo tipas</w:t>
            </w:r>
            <w:r w:rsidRPr="00596805">
              <w:rPr>
                <w:rFonts w:ascii="Times New Roman" w:eastAsia="Times New Roman" w:hAnsi="Times New Roman" w:cs="Times New Roman"/>
                <w:b/>
                <w:bCs/>
                <w:kern w:val="0"/>
                <w:sz w:val="20"/>
                <w:szCs w:val="20"/>
                <w14:ligatures w14:val="none"/>
              </w:rPr>
              <w:t xml:space="preserve">: </w:t>
            </w:r>
            <w:r w:rsidRPr="00596805">
              <w:rPr>
                <w:rFonts w:ascii="Times New Roman" w:eastAsia="Times New Roman" w:hAnsi="Times New Roman" w:cs="Times New Roman"/>
                <w:kern w:val="0"/>
                <w:sz w:val="20"/>
                <w:szCs w:val="20"/>
                <w14:ligatures w14:val="none"/>
              </w:rPr>
              <w:t>B</w:t>
            </w:r>
          </w:p>
        </w:tc>
        <w:tc>
          <w:tcPr>
            <w:tcW w:w="2118" w:type="dxa"/>
            <w:tcBorders>
              <w:top w:val="single" w:sz="4" w:space="0" w:color="000000"/>
              <w:left w:val="single" w:sz="4" w:space="0" w:color="000000"/>
              <w:bottom w:val="single" w:sz="4" w:space="0" w:color="000000"/>
              <w:right w:val="single" w:sz="4" w:space="0" w:color="000000"/>
            </w:tcBorders>
          </w:tcPr>
          <w:p w14:paraId="2F32F1C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B1D1EDD"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673DE301"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C3A9A5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F3FFAE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 xml:space="preserve"> Jungiamojo kabelio ilgis: 3m.</w:t>
            </w:r>
          </w:p>
        </w:tc>
        <w:tc>
          <w:tcPr>
            <w:tcW w:w="2118" w:type="dxa"/>
            <w:tcBorders>
              <w:top w:val="single" w:sz="4" w:space="0" w:color="000000"/>
              <w:left w:val="single" w:sz="4" w:space="0" w:color="000000"/>
              <w:bottom w:val="single" w:sz="4" w:space="0" w:color="000000"/>
              <w:right w:val="single" w:sz="4" w:space="0" w:color="000000"/>
            </w:tcBorders>
          </w:tcPr>
          <w:p w14:paraId="5489876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3752120"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6735DBF3"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843E70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003952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118" w:type="dxa"/>
            <w:tcBorders>
              <w:top w:val="single" w:sz="4" w:space="0" w:color="000000"/>
              <w:left w:val="single" w:sz="4" w:space="0" w:color="000000"/>
              <w:bottom w:val="single" w:sz="4" w:space="0" w:color="000000"/>
              <w:right w:val="single" w:sz="4" w:space="0" w:color="000000"/>
            </w:tcBorders>
          </w:tcPr>
          <w:p w14:paraId="247E7C5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0D70D0A" w14:textId="77777777" w:rsidTr="00DC1A48">
        <w:trPr>
          <w:trHeight w:val="57"/>
        </w:trPr>
        <w:tc>
          <w:tcPr>
            <w:tcW w:w="1104" w:type="dxa"/>
            <w:vMerge/>
            <w:tcBorders>
              <w:top w:val="single" w:sz="4" w:space="0" w:color="000000"/>
              <w:left w:val="single" w:sz="4" w:space="0" w:color="000000"/>
              <w:bottom w:val="single" w:sz="4" w:space="0" w:color="000000"/>
              <w:right w:val="single" w:sz="4" w:space="0" w:color="000000"/>
            </w:tcBorders>
            <w:vAlign w:val="center"/>
          </w:tcPr>
          <w:p w14:paraId="5F84922A"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BE84D0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9E0002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9</w:t>
            </w:r>
            <w:r w:rsidRPr="00596805">
              <w:rPr>
                <w:rFonts w:ascii="Times New Roman" w:eastAsia="Times New Roman" w:hAnsi="Times New Roman" w:cs="Times New Roman"/>
                <w:kern w:val="0"/>
                <w:sz w:val="20"/>
                <w:szCs w:val="20"/>
                <w14:ligatures w14:val="none"/>
              </w:rPr>
              <w:t xml:space="preserve">. Jungiamojo kabelio išorinio apvalkalo medžiaga: OFNP (angl. </w:t>
            </w:r>
            <w:proofErr w:type="spellStart"/>
            <w:r w:rsidRPr="00596805">
              <w:rPr>
                <w:rFonts w:ascii="Times New Roman" w:eastAsia="Times New Roman" w:hAnsi="Times New Roman" w:cs="Times New Roman"/>
                <w:kern w:val="0"/>
                <w:sz w:val="20"/>
                <w:szCs w:val="20"/>
                <w14:ligatures w14:val="none"/>
              </w:rPr>
              <w:t>Optical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Non-conductive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Plenum</w:t>
            </w:r>
            <w:proofErr w:type="spellEnd"/>
            <w:r w:rsidRPr="00596805">
              <w:rPr>
                <w:rFonts w:ascii="Times New Roman" w:eastAsia="Times New Roman" w:hAnsi="Times New Roman" w:cs="Times New Roman"/>
                <w:kern w:val="0"/>
                <w:sz w:val="20"/>
                <w:szCs w:val="20"/>
                <w14:ligatures w14:val="none"/>
              </w:rPr>
              <w:t>) arba lygiavertė.</w:t>
            </w:r>
          </w:p>
        </w:tc>
        <w:tc>
          <w:tcPr>
            <w:tcW w:w="2118" w:type="dxa"/>
            <w:tcBorders>
              <w:top w:val="single" w:sz="4" w:space="0" w:color="000000"/>
              <w:left w:val="single" w:sz="4" w:space="0" w:color="000000"/>
              <w:bottom w:val="single" w:sz="4" w:space="0" w:color="000000"/>
              <w:right w:val="single" w:sz="4" w:space="0" w:color="000000"/>
            </w:tcBorders>
          </w:tcPr>
          <w:p w14:paraId="4171ABC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6D5F0DA"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151C1120"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118" w:type="dxa"/>
            <w:tcBorders>
              <w:top w:val="single" w:sz="4" w:space="0" w:color="000000"/>
              <w:left w:val="single" w:sz="4" w:space="0" w:color="000000"/>
              <w:bottom w:val="single" w:sz="4" w:space="0" w:color="000000"/>
              <w:right w:val="single" w:sz="4" w:space="0" w:color="000000"/>
            </w:tcBorders>
            <w:vAlign w:val="center"/>
          </w:tcPr>
          <w:p w14:paraId="70C9BFF4"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243DA09A" w14:textId="77777777" w:rsidTr="00DC1A48">
        <w:trPr>
          <w:trHeight w:val="57"/>
        </w:trPr>
        <w:tc>
          <w:tcPr>
            <w:tcW w:w="9179" w:type="dxa"/>
            <w:gridSpan w:val="3"/>
            <w:tcBorders>
              <w:top w:val="single" w:sz="4" w:space="0" w:color="000000"/>
              <w:left w:val="single" w:sz="4" w:space="0" w:color="000000"/>
              <w:bottom w:val="single" w:sz="4" w:space="0" w:color="000000"/>
              <w:right w:val="single" w:sz="4" w:space="0" w:color="000000"/>
            </w:tcBorders>
          </w:tcPr>
          <w:p w14:paraId="58857C63"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18" w:type="dxa"/>
            <w:tcBorders>
              <w:top w:val="single" w:sz="4" w:space="0" w:color="000000"/>
              <w:left w:val="single" w:sz="4" w:space="0" w:color="000000"/>
              <w:bottom w:val="single" w:sz="4" w:space="0" w:color="000000"/>
              <w:right w:val="single" w:sz="4" w:space="0" w:color="000000"/>
            </w:tcBorders>
            <w:vAlign w:val="center"/>
          </w:tcPr>
          <w:p w14:paraId="1401CDB7"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B46F37B" w14:textId="77777777" w:rsidR="00E77101" w:rsidRPr="00E77101" w:rsidRDefault="00E77101" w:rsidP="00E77101">
      <w:pPr>
        <w:spacing w:after="0" w:line="240" w:lineRule="auto"/>
        <w:rPr>
          <w:rFonts w:ascii="Times New Roman" w:eastAsia="Times New Roman" w:hAnsi="Times New Roman" w:cs="Times New Roman"/>
          <w:b/>
          <w:bCs/>
          <w:kern w:val="0"/>
          <w:sz w:val="22"/>
          <w:szCs w:val="22"/>
          <w14:ligatures w14:val="none"/>
        </w:rPr>
      </w:pPr>
    </w:p>
    <w:p w14:paraId="09379525" w14:textId="479D33BA" w:rsidR="00E77101" w:rsidRPr="00596805" w:rsidRDefault="00A960A0" w:rsidP="00596805">
      <w:pPr>
        <w:spacing w:after="0" w:line="240" w:lineRule="auto"/>
        <w:ind w:left="360"/>
        <w:contextualSpacing/>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lastRenderedPageBreak/>
        <w:t>5.</w:t>
      </w:r>
      <w:r w:rsidR="00E77101" w:rsidRPr="00596805">
        <w:rPr>
          <w:rFonts w:ascii="Times New Roman" w:eastAsia="Times New Roman" w:hAnsi="Times New Roman" w:cs="Times New Roman"/>
          <w:b/>
          <w:kern w:val="0"/>
          <w:lang w:eastAsia="lt-LT"/>
          <w14:ligatures w14:val="none"/>
        </w:rPr>
        <w:t xml:space="preserve">25. Techniniai reikalavimai </w:t>
      </w:r>
      <w:proofErr w:type="spellStart"/>
      <w:r w:rsidR="00E77101" w:rsidRPr="00596805">
        <w:rPr>
          <w:rFonts w:ascii="Times New Roman" w:eastAsia="Times New Roman" w:hAnsi="Times New Roman" w:cs="Times New Roman"/>
          <w:b/>
          <w:kern w:val="0"/>
          <w:lang w:eastAsia="lt-LT"/>
          <w14:ligatures w14:val="none"/>
        </w:rPr>
        <w:t>spliteriui</w:t>
      </w:r>
      <w:proofErr w:type="spellEnd"/>
      <w:r w:rsidR="00E77101" w:rsidRPr="00596805">
        <w:rPr>
          <w:rFonts w:ascii="Times New Roman" w:eastAsia="Times New Roman" w:hAnsi="Times New Roman" w:cs="Times New Roman"/>
          <w:b/>
          <w:kern w:val="0"/>
          <w:lang w:eastAsia="lt-LT"/>
          <w14:ligatures w14:val="none"/>
        </w:rPr>
        <w:t xml:space="preserve"> SK2</w:t>
      </w:r>
    </w:p>
    <w:tbl>
      <w:tblPr>
        <w:tblW w:w="11241" w:type="dxa"/>
        <w:tblInd w:w="-528" w:type="dxa"/>
        <w:tblLook w:val="04A0" w:firstRow="1" w:lastRow="0" w:firstColumn="1" w:lastColumn="0" w:noHBand="0" w:noVBand="1"/>
      </w:tblPr>
      <w:tblGrid>
        <w:gridCol w:w="1090"/>
        <w:gridCol w:w="1985"/>
        <w:gridCol w:w="6090"/>
        <w:gridCol w:w="2076"/>
      </w:tblGrid>
      <w:tr w:rsidR="00DC1A48" w:rsidRPr="00596805" w14:paraId="0EF2CC08" w14:textId="77777777" w:rsidTr="00DC1A48">
        <w:trPr>
          <w:trHeight w:val="57"/>
        </w:trPr>
        <w:tc>
          <w:tcPr>
            <w:tcW w:w="1090" w:type="dxa"/>
            <w:tcBorders>
              <w:top w:val="single" w:sz="8" w:space="0" w:color="auto"/>
              <w:left w:val="single" w:sz="8" w:space="0" w:color="auto"/>
              <w:bottom w:val="single" w:sz="8" w:space="0" w:color="auto"/>
              <w:right w:val="single" w:sz="8" w:space="0" w:color="auto"/>
            </w:tcBorders>
            <w:shd w:val="clear" w:color="auto" w:fill="DEDAC4"/>
            <w:vAlign w:val="center"/>
          </w:tcPr>
          <w:p w14:paraId="3461713A" w14:textId="7D733546"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19418E2C" w14:textId="07164715"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02F7E822" w14:textId="47DCFB5E"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76" w:type="dxa"/>
            <w:tcBorders>
              <w:top w:val="single" w:sz="8" w:space="0" w:color="auto"/>
              <w:left w:val="nil"/>
              <w:bottom w:val="single" w:sz="8" w:space="0" w:color="auto"/>
              <w:right w:val="single" w:sz="8" w:space="0" w:color="auto"/>
            </w:tcBorders>
            <w:shd w:val="clear" w:color="auto" w:fill="DEDAC4"/>
            <w:vAlign w:val="center"/>
          </w:tcPr>
          <w:p w14:paraId="076D80CC" w14:textId="03A41075"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69F8C12D" w14:textId="77777777" w:rsidTr="00DC1A48">
        <w:trPr>
          <w:trHeight w:val="57"/>
        </w:trPr>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138A120C"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2E3003F"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498D38F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49CF51E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kern w:val="0"/>
                <w:sz w:val="20"/>
                <w:szCs w:val="20"/>
                <w14:ligatures w14:val="none"/>
              </w:rPr>
              <w:t xml:space="preserve">Jungiamojo kabelio tipas: MPO/MTP </w:t>
            </w:r>
            <w:proofErr w:type="spellStart"/>
            <w:r w:rsidRPr="00596805">
              <w:rPr>
                <w:rFonts w:ascii="Times New Roman" w:eastAsia="Times New Roman" w:hAnsi="Times New Roman" w:cs="Times New Roman"/>
                <w:kern w:val="0"/>
                <w:sz w:val="20"/>
                <w:szCs w:val="20"/>
                <w14:ligatures w14:val="none"/>
              </w:rPr>
              <w:t>breakout</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daugiamodis</w:t>
            </w:r>
            <w:proofErr w:type="spellEnd"/>
            <w:r w:rsidRPr="00596805">
              <w:rPr>
                <w:rFonts w:ascii="Times New Roman" w:eastAsia="Times New Roman" w:hAnsi="Times New Roman" w:cs="Times New Roman"/>
                <w:kern w:val="0"/>
                <w:sz w:val="20"/>
                <w:szCs w:val="20"/>
                <w14:ligatures w14:val="none"/>
              </w:rPr>
              <w:t xml:space="preserve"> optinis kabelis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076" w:type="dxa"/>
            <w:tcBorders>
              <w:top w:val="single" w:sz="4" w:space="0" w:color="000000"/>
              <w:left w:val="single" w:sz="4" w:space="0" w:color="000000"/>
              <w:bottom w:val="single" w:sz="4" w:space="0" w:color="000000"/>
              <w:right w:val="single" w:sz="4" w:space="0" w:color="000000"/>
            </w:tcBorders>
          </w:tcPr>
          <w:p w14:paraId="318582D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99CF550"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0717C41A"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5CACA60"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FC28FC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kern w:val="0"/>
                <w:sz w:val="20"/>
                <w:szCs w:val="20"/>
                <w14:ligatures w14:val="none"/>
              </w:rPr>
              <w:t xml:space="preserve">Jungiamojo kabelio jungties tipas: MTP (12 gijų) </w:t>
            </w:r>
            <w:proofErr w:type="spellStart"/>
            <w:r w:rsidRPr="00596805">
              <w:rPr>
                <w:rFonts w:ascii="Times New Roman" w:eastAsia="Times New Roman" w:hAnsi="Times New Roman" w:cs="Times New Roman"/>
                <w:kern w:val="0"/>
                <w:sz w:val="20"/>
                <w:szCs w:val="20"/>
                <w14:ligatures w14:val="none"/>
              </w:rPr>
              <w:t>female</w:t>
            </w:r>
            <w:proofErr w:type="spellEnd"/>
            <w:r w:rsidRPr="00596805">
              <w:rPr>
                <w:rFonts w:ascii="Times New Roman" w:eastAsia="Times New Roman" w:hAnsi="Times New Roman" w:cs="Times New Roman"/>
                <w:kern w:val="0"/>
                <w:sz w:val="20"/>
                <w:szCs w:val="20"/>
                <w14:ligatures w14:val="none"/>
              </w:rPr>
              <w:t xml:space="preserve"> į 2 x MTP (po 4-ias gijas) </w:t>
            </w:r>
            <w:proofErr w:type="spellStart"/>
            <w:r w:rsidRPr="00596805">
              <w:rPr>
                <w:rFonts w:ascii="Times New Roman" w:eastAsia="Times New Roman" w:hAnsi="Times New Roman" w:cs="Times New Roman"/>
                <w:kern w:val="0"/>
                <w:sz w:val="20"/>
                <w:szCs w:val="20"/>
                <w14:ligatures w14:val="none"/>
              </w:rPr>
              <w:t>female</w:t>
            </w:r>
            <w:proofErr w:type="spellEnd"/>
          </w:p>
        </w:tc>
        <w:tc>
          <w:tcPr>
            <w:tcW w:w="2076" w:type="dxa"/>
            <w:tcBorders>
              <w:top w:val="single" w:sz="4" w:space="0" w:color="000000"/>
              <w:left w:val="single" w:sz="4" w:space="0" w:color="000000"/>
              <w:bottom w:val="single" w:sz="4" w:space="0" w:color="000000"/>
              <w:right w:val="single" w:sz="4" w:space="0" w:color="000000"/>
            </w:tcBorders>
          </w:tcPr>
          <w:p w14:paraId="26139DE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5323FB8"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757BF4D2"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F6C18A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0FB460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kern w:val="0"/>
                <w:sz w:val="20"/>
                <w:szCs w:val="20"/>
                <w14:ligatures w14:val="none"/>
              </w:rPr>
              <w:t xml:space="preserve">Jungiamojo kabelio MTP jungties galų nušlifavimo būdas: APC (angl. Ultra </w:t>
            </w:r>
            <w:proofErr w:type="spellStart"/>
            <w:r w:rsidRPr="00596805">
              <w:rPr>
                <w:rFonts w:ascii="Times New Roman" w:eastAsia="Times New Roman" w:hAnsi="Times New Roman" w:cs="Times New Roman"/>
                <w:kern w:val="0"/>
                <w:sz w:val="20"/>
                <w:szCs w:val="20"/>
                <w14:ligatures w14:val="none"/>
              </w:rPr>
              <w:t>Physical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Contact</w:t>
            </w:r>
            <w:proofErr w:type="spellEnd"/>
            <w:r w:rsidRPr="00596805">
              <w:rPr>
                <w:rFonts w:ascii="Times New Roman" w:eastAsia="Times New Roman" w:hAnsi="Times New Roman" w:cs="Times New Roman"/>
                <w:kern w:val="0"/>
                <w:sz w:val="20"/>
                <w:szCs w:val="20"/>
                <w14:ligatures w14:val="none"/>
              </w:rPr>
              <w:t>).</w:t>
            </w:r>
          </w:p>
        </w:tc>
        <w:tc>
          <w:tcPr>
            <w:tcW w:w="2076" w:type="dxa"/>
            <w:tcBorders>
              <w:top w:val="single" w:sz="4" w:space="0" w:color="000000"/>
              <w:left w:val="single" w:sz="4" w:space="0" w:color="000000"/>
              <w:bottom w:val="single" w:sz="4" w:space="0" w:color="000000"/>
              <w:right w:val="single" w:sz="4" w:space="0" w:color="000000"/>
            </w:tcBorders>
          </w:tcPr>
          <w:p w14:paraId="22BAD96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85F37FA"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23C35BC0"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8A3896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4DBE8A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4. </w:t>
            </w:r>
            <w:r w:rsidRPr="00596805">
              <w:rPr>
                <w:rFonts w:ascii="Times New Roman" w:eastAsia="Times New Roman" w:hAnsi="Times New Roman" w:cs="Times New Roman"/>
                <w:kern w:val="0"/>
                <w:sz w:val="20"/>
                <w:szCs w:val="20"/>
                <w14:ligatures w14:val="none"/>
              </w:rPr>
              <w:t>Jungiamojo kabelio kategorija: OM4</w:t>
            </w:r>
          </w:p>
        </w:tc>
        <w:tc>
          <w:tcPr>
            <w:tcW w:w="2076" w:type="dxa"/>
            <w:tcBorders>
              <w:top w:val="single" w:sz="4" w:space="0" w:color="000000"/>
              <w:left w:val="single" w:sz="4" w:space="0" w:color="000000"/>
              <w:bottom w:val="single" w:sz="4" w:space="0" w:color="000000"/>
              <w:right w:val="single" w:sz="4" w:space="0" w:color="000000"/>
            </w:tcBorders>
          </w:tcPr>
          <w:p w14:paraId="1379F2A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FCCBDAA"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07F351F5"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C9BD935"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1E8786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 Jungiamojo kabelio optinių gijų skaičius: 12</w:t>
            </w:r>
          </w:p>
        </w:tc>
        <w:tc>
          <w:tcPr>
            <w:tcW w:w="2076" w:type="dxa"/>
            <w:tcBorders>
              <w:top w:val="single" w:sz="4" w:space="0" w:color="000000"/>
              <w:left w:val="single" w:sz="4" w:space="0" w:color="000000"/>
              <w:bottom w:val="single" w:sz="4" w:space="0" w:color="000000"/>
              <w:right w:val="single" w:sz="4" w:space="0" w:color="000000"/>
            </w:tcBorders>
          </w:tcPr>
          <w:p w14:paraId="6E5F0EE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4C294127"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7C9510AD"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DADA89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A29B0DB"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6. </w:t>
            </w:r>
            <w:r w:rsidRPr="00596805">
              <w:rPr>
                <w:rFonts w:ascii="Times New Roman" w:eastAsia="Times New Roman" w:hAnsi="Times New Roman" w:cs="Times New Roman"/>
                <w:kern w:val="0"/>
                <w:sz w:val="20"/>
                <w:szCs w:val="20"/>
                <w14:ligatures w14:val="none"/>
              </w:rPr>
              <w:t>Jungiamojo kabelio optinių gijų poliariškumo tipas</w:t>
            </w:r>
            <w:r w:rsidRPr="00596805">
              <w:rPr>
                <w:rFonts w:ascii="Times New Roman" w:eastAsia="Times New Roman" w:hAnsi="Times New Roman" w:cs="Times New Roman"/>
                <w:b/>
                <w:bCs/>
                <w:kern w:val="0"/>
                <w:sz w:val="20"/>
                <w:szCs w:val="20"/>
                <w14:ligatures w14:val="none"/>
              </w:rPr>
              <w:t xml:space="preserve">: </w:t>
            </w:r>
            <w:r w:rsidRPr="00596805">
              <w:rPr>
                <w:rFonts w:ascii="Times New Roman" w:eastAsia="Times New Roman" w:hAnsi="Times New Roman" w:cs="Times New Roman"/>
                <w:kern w:val="0"/>
                <w:sz w:val="20"/>
                <w:szCs w:val="20"/>
                <w14:ligatures w14:val="none"/>
              </w:rPr>
              <w:t>B</w:t>
            </w:r>
          </w:p>
        </w:tc>
        <w:tc>
          <w:tcPr>
            <w:tcW w:w="2076" w:type="dxa"/>
            <w:tcBorders>
              <w:top w:val="single" w:sz="4" w:space="0" w:color="000000"/>
              <w:left w:val="single" w:sz="4" w:space="0" w:color="000000"/>
              <w:bottom w:val="single" w:sz="4" w:space="0" w:color="000000"/>
              <w:right w:val="single" w:sz="4" w:space="0" w:color="000000"/>
            </w:tcBorders>
          </w:tcPr>
          <w:p w14:paraId="7C7268B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FBE3B66"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65B54005"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565EB4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1FF554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 xml:space="preserve"> Jungiamojo kabelio ilgis: 5m.</w:t>
            </w:r>
          </w:p>
        </w:tc>
        <w:tc>
          <w:tcPr>
            <w:tcW w:w="2076" w:type="dxa"/>
            <w:tcBorders>
              <w:top w:val="single" w:sz="4" w:space="0" w:color="000000"/>
              <w:left w:val="single" w:sz="4" w:space="0" w:color="000000"/>
              <w:bottom w:val="single" w:sz="4" w:space="0" w:color="000000"/>
              <w:right w:val="single" w:sz="4" w:space="0" w:color="000000"/>
            </w:tcBorders>
          </w:tcPr>
          <w:p w14:paraId="1B78AE2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1CE69EE"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3FF9B676"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9D990D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A95E530"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076" w:type="dxa"/>
            <w:tcBorders>
              <w:top w:val="single" w:sz="4" w:space="0" w:color="000000"/>
              <w:left w:val="single" w:sz="4" w:space="0" w:color="000000"/>
              <w:bottom w:val="single" w:sz="4" w:space="0" w:color="000000"/>
              <w:right w:val="single" w:sz="4" w:space="0" w:color="000000"/>
            </w:tcBorders>
          </w:tcPr>
          <w:p w14:paraId="438649E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A8C374A"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36C293B9"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1A9E5E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DE532D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9</w:t>
            </w:r>
            <w:r w:rsidRPr="00596805">
              <w:rPr>
                <w:rFonts w:ascii="Times New Roman" w:eastAsia="Times New Roman" w:hAnsi="Times New Roman" w:cs="Times New Roman"/>
                <w:kern w:val="0"/>
                <w:sz w:val="20"/>
                <w:szCs w:val="20"/>
                <w14:ligatures w14:val="none"/>
              </w:rPr>
              <w:t xml:space="preserve">. Jungiamojo kabelio išorinio apvalkalo medžiaga: OFNP (angl. </w:t>
            </w:r>
            <w:proofErr w:type="spellStart"/>
            <w:r w:rsidRPr="00596805">
              <w:rPr>
                <w:rFonts w:ascii="Times New Roman" w:eastAsia="Times New Roman" w:hAnsi="Times New Roman" w:cs="Times New Roman"/>
                <w:kern w:val="0"/>
                <w:sz w:val="20"/>
                <w:szCs w:val="20"/>
                <w14:ligatures w14:val="none"/>
              </w:rPr>
              <w:t>Optical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Non-conductive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Plenum</w:t>
            </w:r>
            <w:proofErr w:type="spellEnd"/>
            <w:r w:rsidRPr="00596805">
              <w:rPr>
                <w:rFonts w:ascii="Times New Roman" w:eastAsia="Times New Roman" w:hAnsi="Times New Roman" w:cs="Times New Roman"/>
                <w:kern w:val="0"/>
                <w:sz w:val="20"/>
                <w:szCs w:val="20"/>
                <w14:ligatures w14:val="none"/>
              </w:rPr>
              <w:t>) arba lygiavertė.</w:t>
            </w:r>
          </w:p>
        </w:tc>
        <w:tc>
          <w:tcPr>
            <w:tcW w:w="2076" w:type="dxa"/>
            <w:tcBorders>
              <w:top w:val="single" w:sz="4" w:space="0" w:color="000000"/>
              <w:left w:val="single" w:sz="4" w:space="0" w:color="000000"/>
              <w:bottom w:val="single" w:sz="4" w:space="0" w:color="000000"/>
              <w:right w:val="single" w:sz="4" w:space="0" w:color="000000"/>
            </w:tcBorders>
          </w:tcPr>
          <w:p w14:paraId="6CDB77B4"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24AB3C2" w14:textId="77777777" w:rsidTr="00DC1A48">
        <w:trPr>
          <w:trHeight w:val="57"/>
        </w:trPr>
        <w:tc>
          <w:tcPr>
            <w:tcW w:w="9165" w:type="dxa"/>
            <w:gridSpan w:val="3"/>
            <w:tcBorders>
              <w:top w:val="single" w:sz="4" w:space="0" w:color="000000"/>
              <w:left w:val="single" w:sz="4" w:space="0" w:color="000000"/>
              <w:bottom w:val="single" w:sz="4" w:space="0" w:color="000000"/>
              <w:right w:val="single" w:sz="4" w:space="0" w:color="000000"/>
            </w:tcBorders>
          </w:tcPr>
          <w:p w14:paraId="3031F850"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76" w:type="dxa"/>
            <w:tcBorders>
              <w:top w:val="single" w:sz="4" w:space="0" w:color="000000"/>
              <w:left w:val="single" w:sz="4" w:space="0" w:color="000000"/>
              <w:bottom w:val="single" w:sz="4" w:space="0" w:color="000000"/>
              <w:right w:val="single" w:sz="4" w:space="0" w:color="000000"/>
            </w:tcBorders>
            <w:vAlign w:val="center"/>
          </w:tcPr>
          <w:p w14:paraId="080FD428"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5888F38E" w14:textId="77777777" w:rsidTr="00DC1A48">
        <w:trPr>
          <w:trHeight w:val="57"/>
        </w:trPr>
        <w:tc>
          <w:tcPr>
            <w:tcW w:w="9165" w:type="dxa"/>
            <w:gridSpan w:val="3"/>
            <w:tcBorders>
              <w:top w:val="single" w:sz="4" w:space="0" w:color="000000"/>
              <w:left w:val="single" w:sz="4" w:space="0" w:color="000000"/>
              <w:bottom w:val="single" w:sz="4" w:space="0" w:color="000000"/>
              <w:right w:val="single" w:sz="4" w:space="0" w:color="000000"/>
            </w:tcBorders>
          </w:tcPr>
          <w:p w14:paraId="66DF0047"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76" w:type="dxa"/>
            <w:tcBorders>
              <w:top w:val="single" w:sz="4" w:space="0" w:color="000000"/>
              <w:left w:val="single" w:sz="4" w:space="0" w:color="000000"/>
              <w:bottom w:val="single" w:sz="4" w:space="0" w:color="000000"/>
              <w:right w:val="single" w:sz="4" w:space="0" w:color="000000"/>
            </w:tcBorders>
            <w:vAlign w:val="center"/>
          </w:tcPr>
          <w:p w14:paraId="141A85BA"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8CD4A75" w14:textId="77777777" w:rsidR="00DC1A48" w:rsidRDefault="00DC1A48" w:rsidP="00596805">
      <w:pPr>
        <w:spacing w:after="0" w:line="240" w:lineRule="auto"/>
        <w:contextualSpacing/>
        <w:rPr>
          <w:rFonts w:ascii="Times New Roman" w:eastAsia="Times New Roman" w:hAnsi="Times New Roman" w:cs="Times New Roman"/>
          <w:b/>
          <w:kern w:val="0"/>
          <w:sz w:val="22"/>
          <w:szCs w:val="22"/>
          <w:lang w:eastAsia="lt-LT"/>
          <w14:ligatures w14:val="none"/>
        </w:rPr>
      </w:pPr>
    </w:p>
    <w:p w14:paraId="432DDBEC" w14:textId="77777777" w:rsidR="00DC1A48" w:rsidRDefault="00DC1A48" w:rsidP="00DC1A48">
      <w:pPr>
        <w:spacing w:after="0" w:line="240" w:lineRule="auto"/>
        <w:contextualSpacing/>
        <w:rPr>
          <w:rFonts w:ascii="Times New Roman" w:eastAsia="Times New Roman" w:hAnsi="Times New Roman" w:cs="Times New Roman"/>
          <w:b/>
          <w:kern w:val="0"/>
          <w:sz w:val="22"/>
          <w:szCs w:val="22"/>
          <w:lang w:eastAsia="lt-LT"/>
          <w14:ligatures w14:val="none"/>
        </w:rPr>
      </w:pPr>
    </w:p>
    <w:p w14:paraId="339BE9CF" w14:textId="7996C91B" w:rsidR="00E77101" w:rsidRPr="00CA2171" w:rsidRDefault="00E77101" w:rsidP="00CA2171">
      <w:pPr>
        <w:pStyle w:val="ListParagraph"/>
        <w:numPr>
          <w:ilvl w:val="1"/>
          <w:numId w:val="72"/>
        </w:numPr>
        <w:spacing w:after="0" w:line="240" w:lineRule="auto"/>
        <w:rPr>
          <w:rFonts w:ascii="Times New Roman" w:eastAsia="Times New Roman" w:hAnsi="Times New Roman" w:cs="Times New Roman"/>
          <w:b/>
          <w:kern w:val="0"/>
          <w:sz w:val="22"/>
          <w:szCs w:val="22"/>
          <w:lang w:eastAsia="lt-LT"/>
          <w14:ligatures w14:val="none"/>
        </w:rPr>
      </w:pPr>
      <w:r w:rsidRPr="00CA2171">
        <w:rPr>
          <w:rFonts w:ascii="Times New Roman" w:eastAsia="Times New Roman" w:hAnsi="Times New Roman" w:cs="Times New Roman"/>
          <w:b/>
          <w:kern w:val="0"/>
          <w:sz w:val="22"/>
          <w:szCs w:val="22"/>
          <w:lang w:eastAsia="lt-LT"/>
          <w14:ligatures w14:val="none"/>
        </w:rPr>
        <w:t xml:space="preserve">Techniniai reikalavimai </w:t>
      </w:r>
      <w:proofErr w:type="spellStart"/>
      <w:r w:rsidRPr="00CA2171">
        <w:rPr>
          <w:rFonts w:ascii="Times New Roman" w:eastAsia="Times New Roman" w:hAnsi="Times New Roman" w:cs="Times New Roman"/>
          <w:b/>
          <w:kern w:val="0"/>
          <w:sz w:val="22"/>
          <w:szCs w:val="22"/>
          <w:lang w:eastAsia="lt-LT"/>
          <w14:ligatures w14:val="none"/>
        </w:rPr>
        <w:t>spliteriui</w:t>
      </w:r>
      <w:proofErr w:type="spellEnd"/>
      <w:r w:rsidRPr="00CA2171">
        <w:rPr>
          <w:rFonts w:ascii="Times New Roman" w:eastAsia="Times New Roman" w:hAnsi="Times New Roman" w:cs="Times New Roman"/>
          <w:b/>
          <w:kern w:val="0"/>
          <w:sz w:val="22"/>
          <w:szCs w:val="22"/>
          <w:lang w:eastAsia="lt-LT"/>
          <w14:ligatures w14:val="none"/>
        </w:rPr>
        <w:t xml:space="preserve"> SK3</w:t>
      </w:r>
    </w:p>
    <w:tbl>
      <w:tblPr>
        <w:tblW w:w="11255" w:type="dxa"/>
        <w:tblInd w:w="-528" w:type="dxa"/>
        <w:tblLook w:val="04A0" w:firstRow="1" w:lastRow="0" w:firstColumn="1" w:lastColumn="0" w:noHBand="0" w:noVBand="1"/>
      </w:tblPr>
      <w:tblGrid>
        <w:gridCol w:w="1090"/>
        <w:gridCol w:w="1985"/>
        <w:gridCol w:w="6090"/>
        <w:gridCol w:w="2090"/>
      </w:tblGrid>
      <w:tr w:rsidR="00DC1A48" w:rsidRPr="00596805" w14:paraId="6DE07226" w14:textId="77777777" w:rsidTr="00DC1A48">
        <w:trPr>
          <w:trHeight w:val="57"/>
        </w:trPr>
        <w:tc>
          <w:tcPr>
            <w:tcW w:w="1090" w:type="dxa"/>
            <w:tcBorders>
              <w:top w:val="single" w:sz="8" w:space="0" w:color="auto"/>
              <w:left w:val="single" w:sz="8" w:space="0" w:color="auto"/>
              <w:bottom w:val="single" w:sz="8" w:space="0" w:color="auto"/>
              <w:right w:val="single" w:sz="8" w:space="0" w:color="auto"/>
            </w:tcBorders>
            <w:shd w:val="clear" w:color="auto" w:fill="DEDAC4"/>
            <w:vAlign w:val="center"/>
          </w:tcPr>
          <w:p w14:paraId="7F6575F3" w14:textId="4DE3B5C6"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726ADD9D" w14:textId="199C5B8B"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08C4D76F" w14:textId="5FF804A7"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090" w:type="dxa"/>
            <w:tcBorders>
              <w:top w:val="single" w:sz="8" w:space="0" w:color="auto"/>
              <w:left w:val="nil"/>
              <w:bottom w:val="single" w:sz="8" w:space="0" w:color="auto"/>
              <w:right w:val="single" w:sz="8" w:space="0" w:color="auto"/>
            </w:tcBorders>
            <w:shd w:val="clear" w:color="auto" w:fill="DEDAC4"/>
            <w:vAlign w:val="center"/>
          </w:tcPr>
          <w:p w14:paraId="6F06AB24" w14:textId="48D77134"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6B47E18B" w14:textId="77777777" w:rsidTr="00DC1A48">
        <w:trPr>
          <w:trHeight w:val="57"/>
        </w:trPr>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56880620"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B5FF03D" w14:textId="77777777" w:rsidR="00E77101" w:rsidRPr="00596805" w:rsidRDefault="00E77101" w:rsidP="00E77101">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Fizinės</w:t>
            </w:r>
          </w:p>
          <w:p w14:paraId="6A901C3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3598465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1. </w:t>
            </w:r>
            <w:r w:rsidRPr="00596805">
              <w:rPr>
                <w:rFonts w:ascii="Times New Roman" w:eastAsia="Times New Roman" w:hAnsi="Times New Roman" w:cs="Times New Roman"/>
                <w:kern w:val="0"/>
                <w:sz w:val="20"/>
                <w:szCs w:val="20"/>
                <w14:ligatures w14:val="none"/>
              </w:rPr>
              <w:t xml:space="preserve">Jungiamojo kabelio tipas: MPO/MTP </w:t>
            </w:r>
            <w:proofErr w:type="spellStart"/>
            <w:r w:rsidRPr="00596805">
              <w:rPr>
                <w:rFonts w:ascii="Times New Roman" w:eastAsia="Times New Roman" w:hAnsi="Times New Roman" w:cs="Times New Roman"/>
                <w:kern w:val="0"/>
                <w:sz w:val="20"/>
                <w:szCs w:val="20"/>
                <w14:ligatures w14:val="none"/>
              </w:rPr>
              <w:t>breakout</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daugiamodis</w:t>
            </w:r>
            <w:proofErr w:type="spellEnd"/>
            <w:r w:rsidRPr="00596805">
              <w:rPr>
                <w:rFonts w:ascii="Times New Roman" w:eastAsia="Times New Roman" w:hAnsi="Times New Roman" w:cs="Times New Roman"/>
                <w:kern w:val="0"/>
                <w:sz w:val="20"/>
                <w:szCs w:val="20"/>
                <w14:ligatures w14:val="none"/>
              </w:rPr>
              <w:t xml:space="preserve"> optinis kabelis (angl. </w:t>
            </w:r>
            <w:proofErr w:type="spellStart"/>
            <w:r w:rsidRPr="00596805">
              <w:rPr>
                <w:rFonts w:ascii="Times New Roman" w:eastAsia="Times New Roman" w:hAnsi="Times New Roman" w:cs="Times New Roman"/>
                <w:kern w:val="0"/>
                <w:sz w:val="20"/>
                <w:szCs w:val="20"/>
                <w14:ligatures w14:val="none"/>
              </w:rPr>
              <w:t>Multimode-Mode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(MMF)).</w:t>
            </w:r>
          </w:p>
        </w:tc>
        <w:tc>
          <w:tcPr>
            <w:tcW w:w="2090" w:type="dxa"/>
            <w:tcBorders>
              <w:top w:val="single" w:sz="4" w:space="0" w:color="000000"/>
              <w:left w:val="single" w:sz="4" w:space="0" w:color="000000"/>
              <w:bottom w:val="single" w:sz="4" w:space="0" w:color="000000"/>
              <w:right w:val="single" w:sz="4" w:space="0" w:color="000000"/>
            </w:tcBorders>
          </w:tcPr>
          <w:p w14:paraId="2DCEA2CA"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01F94BF"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3FA47A3F" w14:textId="77777777" w:rsidR="00E77101" w:rsidRPr="00596805" w:rsidRDefault="00E77101" w:rsidP="00202578">
            <w:pPr>
              <w:widowControl w:val="0"/>
              <w:numPr>
                <w:ilvl w:val="0"/>
                <w:numId w:val="1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3F29A54"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D17616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2. </w:t>
            </w:r>
            <w:r w:rsidRPr="00596805">
              <w:rPr>
                <w:rFonts w:ascii="Times New Roman" w:eastAsia="Times New Roman" w:hAnsi="Times New Roman" w:cs="Times New Roman"/>
                <w:kern w:val="0"/>
                <w:sz w:val="20"/>
                <w:szCs w:val="20"/>
                <w14:ligatures w14:val="none"/>
              </w:rPr>
              <w:t xml:space="preserve">Jungiamojo kabelio jungties tipas: MTP (12 gijų) </w:t>
            </w:r>
            <w:proofErr w:type="spellStart"/>
            <w:r w:rsidRPr="00596805">
              <w:rPr>
                <w:rFonts w:ascii="Times New Roman" w:eastAsia="Times New Roman" w:hAnsi="Times New Roman" w:cs="Times New Roman"/>
                <w:kern w:val="0"/>
                <w:sz w:val="20"/>
                <w:szCs w:val="20"/>
                <w14:ligatures w14:val="none"/>
              </w:rPr>
              <w:t>female</w:t>
            </w:r>
            <w:proofErr w:type="spellEnd"/>
            <w:r w:rsidRPr="00596805">
              <w:rPr>
                <w:rFonts w:ascii="Times New Roman" w:eastAsia="Times New Roman" w:hAnsi="Times New Roman" w:cs="Times New Roman"/>
                <w:kern w:val="0"/>
                <w:sz w:val="20"/>
                <w:szCs w:val="20"/>
                <w14:ligatures w14:val="none"/>
              </w:rPr>
              <w:t xml:space="preserve"> į 2 x MTP (po 4-ias gijas) </w:t>
            </w:r>
            <w:proofErr w:type="spellStart"/>
            <w:r w:rsidRPr="00596805">
              <w:rPr>
                <w:rFonts w:ascii="Times New Roman" w:eastAsia="Times New Roman" w:hAnsi="Times New Roman" w:cs="Times New Roman"/>
                <w:kern w:val="0"/>
                <w:sz w:val="20"/>
                <w:szCs w:val="20"/>
                <w14:ligatures w14:val="none"/>
              </w:rPr>
              <w:t>female</w:t>
            </w:r>
            <w:proofErr w:type="spellEnd"/>
          </w:p>
        </w:tc>
        <w:tc>
          <w:tcPr>
            <w:tcW w:w="2090" w:type="dxa"/>
            <w:tcBorders>
              <w:top w:val="single" w:sz="4" w:space="0" w:color="000000"/>
              <w:left w:val="single" w:sz="4" w:space="0" w:color="000000"/>
              <w:bottom w:val="single" w:sz="4" w:space="0" w:color="000000"/>
              <w:right w:val="single" w:sz="4" w:space="0" w:color="000000"/>
            </w:tcBorders>
          </w:tcPr>
          <w:p w14:paraId="74FFB06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4E98BDF"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269A2CBE"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3B3483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FE5717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3. </w:t>
            </w:r>
            <w:r w:rsidRPr="00596805">
              <w:rPr>
                <w:rFonts w:ascii="Times New Roman" w:eastAsia="Times New Roman" w:hAnsi="Times New Roman" w:cs="Times New Roman"/>
                <w:kern w:val="0"/>
                <w:sz w:val="20"/>
                <w:szCs w:val="20"/>
                <w14:ligatures w14:val="none"/>
              </w:rPr>
              <w:t xml:space="preserve">Jungiamojo kabelio MTP jungties galų nušlifavimo būdas: APC (angl. Ultra </w:t>
            </w:r>
            <w:proofErr w:type="spellStart"/>
            <w:r w:rsidRPr="00596805">
              <w:rPr>
                <w:rFonts w:ascii="Times New Roman" w:eastAsia="Times New Roman" w:hAnsi="Times New Roman" w:cs="Times New Roman"/>
                <w:kern w:val="0"/>
                <w:sz w:val="20"/>
                <w:szCs w:val="20"/>
                <w14:ligatures w14:val="none"/>
              </w:rPr>
              <w:t>Physical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Contact</w:t>
            </w:r>
            <w:proofErr w:type="spellEnd"/>
            <w:r w:rsidRPr="00596805">
              <w:rPr>
                <w:rFonts w:ascii="Times New Roman" w:eastAsia="Times New Roman" w:hAnsi="Times New Roman" w:cs="Times New Roman"/>
                <w:kern w:val="0"/>
                <w:sz w:val="20"/>
                <w:szCs w:val="20"/>
                <w14:ligatures w14:val="none"/>
              </w:rPr>
              <w:t>).</w:t>
            </w:r>
          </w:p>
        </w:tc>
        <w:tc>
          <w:tcPr>
            <w:tcW w:w="2090" w:type="dxa"/>
            <w:tcBorders>
              <w:top w:val="single" w:sz="4" w:space="0" w:color="000000"/>
              <w:left w:val="single" w:sz="4" w:space="0" w:color="000000"/>
              <w:bottom w:val="single" w:sz="4" w:space="0" w:color="000000"/>
              <w:right w:val="single" w:sz="4" w:space="0" w:color="000000"/>
            </w:tcBorders>
          </w:tcPr>
          <w:p w14:paraId="703ED11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25109CB5"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7EA7BC5B"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3F1E0C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149E81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4. </w:t>
            </w:r>
            <w:r w:rsidRPr="00596805">
              <w:rPr>
                <w:rFonts w:ascii="Times New Roman" w:eastAsia="Times New Roman" w:hAnsi="Times New Roman" w:cs="Times New Roman"/>
                <w:kern w:val="0"/>
                <w:sz w:val="20"/>
                <w:szCs w:val="20"/>
                <w14:ligatures w14:val="none"/>
              </w:rPr>
              <w:t>Jungiamojo kabelio kategorija: OM4</w:t>
            </w:r>
          </w:p>
        </w:tc>
        <w:tc>
          <w:tcPr>
            <w:tcW w:w="2090" w:type="dxa"/>
            <w:tcBorders>
              <w:top w:val="single" w:sz="4" w:space="0" w:color="000000"/>
              <w:left w:val="single" w:sz="4" w:space="0" w:color="000000"/>
              <w:bottom w:val="single" w:sz="4" w:space="0" w:color="000000"/>
              <w:right w:val="single" w:sz="4" w:space="0" w:color="000000"/>
            </w:tcBorders>
          </w:tcPr>
          <w:p w14:paraId="3B5ACA5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F40663E"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09589B55"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74BBB9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F691E3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5</w:t>
            </w:r>
            <w:r w:rsidRPr="00596805">
              <w:rPr>
                <w:rFonts w:ascii="Times New Roman" w:eastAsia="Times New Roman" w:hAnsi="Times New Roman" w:cs="Times New Roman"/>
                <w:kern w:val="0"/>
                <w:sz w:val="20"/>
                <w:szCs w:val="20"/>
                <w14:ligatures w14:val="none"/>
              </w:rPr>
              <w:t>. Jungiamojo kabelio optinių gijų skaičius: 12</w:t>
            </w:r>
          </w:p>
        </w:tc>
        <w:tc>
          <w:tcPr>
            <w:tcW w:w="2090" w:type="dxa"/>
            <w:tcBorders>
              <w:top w:val="single" w:sz="4" w:space="0" w:color="000000"/>
              <w:left w:val="single" w:sz="4" w:space="0" w:color="000000"/>
              <w:bottom w:val="single" w:sz="4" w:space="0" w:color="000000"/>
              <w:right w:val="single" w:sz="4" w:space="0" w:color="000000"/>
            </w:tcBorders>
          </w:tcPr>
          <w:p w14:paraId="1EB84BCB"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7A102E9"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049F148C"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5E3DEED"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1EC2068" w14:textId="77777777" w:rsidR="00E77101" w:rsidRPr="00596805" w:rsidRDefault="00E77101" w:rsidP="00E77101">
            <w:pPr>
              <w:widowControl w:val="0"/>
              <w:spacing w:after="0" w:line="240" w:lineRule="auto"/>
              <w:rPr>
                <w:rFonts w:ascii="Times New Roman" w:eastAsia="Times New Roman" w:hAnsi="Times New Roman" w:cs="Times New Roman"/>
                <w:b/>
                <w:bCs/>
                <w:kern w:val="0"/>
                <w:sz w:val="20"/>
                <w:szCs w:val="20"/>
                <w14:ligatures w14:val="none"/>
              </w:rPr>
            </w:pPr>
            <w:r w:rsidRPr="00596805">
              <w:rPr>
                <w:rFonts w:ascii="Times New Roman" w:eastAsia="Times New Roman" w:hAnsi="Times New Roman" w:cs="Times New Roman"/>
                <w:b/>
                <w:bCs/>
                <w:kern w:val="0"/>
                <w:sz w:val="20"/>
                <w:szCs w:val="20"/>
                <w14:ligatures w14:val="none"/>
              </w:rPr>
              <w:t xml:space="preserve">6. </w:t>
            </w:r>
            <w:r w:rsidRPr="00596805">
              <w:rPr>
                <w:rFonts w:ascii="Times New Roman" w:eastAsia="Times New Roman" w:hAnsi="Times New Roman" w:cs="Times New Roman"/>
                <w:kern w:val="0"/>
                <w:sz w:val="20"/>
                <w:szCs w:val="20"/>
                <w14:ligatures w14:val="none"/>
              </w:rPr>
              <w:t>Jungiamojo kabelio optinių gijų poliariškumo tipas</w:t>
            </w:r>
            <w:r w:rsidRPr="00596805">
              <w:rPr>
                <w:rFonts w:ascii="Times New Roman" w:eastAsia="Times New Roman" w:hAnsi="Times New Roman" w:cs="Times New Roman"/>
                <w:b/>
                <w:bCs/>
                <w:kern w:val="0"/>
                <w:sz w:val="20"/>
                <w:szCs w:val="20"/>
                <w14:ligatures w14:val="none"/>
              </w:rPr>
              <w:t xml:space="preserve">: </w:t>
            </w:r>
            <w:r w:rsidRPr="00596805">
              <w:rPr>
                <w:rFonts w:ascii="Times New Roman" w:eastAsia="Times New Roman" w:hAnsi="Times New Roman" w:cs="Times New Roman"/>
                <w:kern w:val="0"/>
                <w:sz w:val="20"/>
                <w:szCs w:val="20"/>
                <w14:ligatures w14:val="none"/>
              </w:rPr>
              <w:t>B</w:t>
            </w:r>
          </w:p>
        </w:tc>
        <w:tc>
          <w:tcPr>
            <w:tcW w:w="2090" w:type="dxa"/>
            <w:tcBorders>
              <w:top w:val="single" w:sz="4" w:space="0" w:color="000000"/>
              <w:left w:val="single" w:sz="4" w:space="0" w:color="000000"/>
              <w:bottom w:val="single" w:sz="4" w:space="0" w:color="000000"/>
              <w:right w:val="single" w:sz="4" w:space="0" w:color="000000"/>
            </w:tcBorders>
          </w:tcPr>
          <w:p w14:paraId="0AA42EB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B94C4AF"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56F99C14"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0E599A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343CB0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7.</w:t>
            </w:r>
            <w:r w:rsidRPr="00596805">
              <w:rPr>
                <w:rFonts w:ascii="Times New Roman" w:eastAsia="Times New Roman" w:hAnsi="Times New Roman" w:cs="Times New Roman"/>
                <w:kern w:val="0"/>
                <w:sz w:val="20"/>
                <w:szCs w:val="20"/>
                <w14:ligatures w14:val="none"/>
              </w:rPr>
              <w:t xml:space="preserve"> Jungiamojo kabelio ilgis: 7m.</w:t>
            </w:r>
          </w:p>
        </w:tc>
        <w:tc>
          <w:tcPr>
            <w:tcW w:w="2090" w:type="dxa"/>
            <w:tcBorders>
              <w:top w:val="single" w:sz="4" w:space="0" w:color="000000"/>
              <w:left w:val="single" w:sz="4" w:space="0" w:color="000000"/>
              <w:bottom w:val="single" w:sz="4" w:space="0" w:color="000000"/>
              <w:right w:val="single" w:sz="4" w:space="0" w:color="000000"/>
            </w:tcBorders>
          </w:tcPr>
          <w:p w14:paraId="1AD1541E"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08CF8737"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454A59D8"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0659F7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5A2821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8.</w:t>
            </w:r>
            <w:r w:rsidRPr="00596805">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090" w:type="dxa"/>
            <w:tcBorders>
              <w:top w:val="single" w:sz="4" w:space="0" w:color="000000"/>
              <w:left w:val="single" w:sz="4" w:space="0" w:color="000000"/>
              <w:bottom w:val="single" w:sz="4" w:space="0" w:color="000000"/>
              <w:right w:val="single" w:sz="4" w:space="0" w:color="000000"/>
            </w:tcBorders>
          </w:tcPr>
          <w:p w14:paraId="2664EC7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666B862E"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1C830C7E" w14:textId="77777777" w:rsidR="00E77101" w:rsidRPr="00596805" w:rsidRDefault="00E77101" w:rsidP="00202578">
            <w:pPr>
              <w:widowControl w:val="0"/>
              <w:numPr>
                <w:ilvl w:val="0"/>
                <w:numId w:val="1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A830A7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036AA5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9</w:t>
            </w:r>
            <w:r w:rsidRPr="00596805">
              <w:rPr>
                <w:rFonts w:ascii="Times New Roman" w:eastAsia="Times New Roman" w:hAnsi="Times New Roman" w:cs="Times New Roman"/>
                <w:kern w:val="0"/>
                <w:sz w:val="20"/>
                <w:szCs w:val="20"/>
                <w14:ligatures w14:val="none"/>
              </w:rPr>
              <w:t xml:space="preserve">. Jungiamojo kabelio išorinio apvalkalo medžiaga: OFNP (angl. </w:t>
            </w:r>
            <w:proofErr w:type="spellStart"/>
            <w:r w:rsidRPr="00596805">
              <w:rPr>
                <w:rFonts w:ascii="Times New Roman" w:eastAsia="Times New Roman" w:hAnsi="Times New Roman" w:cs="Times New Roman"/>
                <w:kern w:val="0"/>
                <w:sz w:val="20"/>
                <w:szCs w:val="20"/>
                <w14:ligatures w14:val="none"/>
              </w:rPr>
              <w:t>Optical</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Fiber</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Non-conductive</w:t>
            </w:r>
            <w:proofErr w:type="spellEnd"/>
            <w:r w:rsidRPr="00596805">
              <w:rPr>
                <w:rFonts w:ascii="Times New Roman" w:eastAsia="Times New Roman" w:hAnsi="Times New Roman" w:cs="Times New Roman"/>
                <w:kern w:val="0"/>
                <w:sz w:val="20"/>
                <w:szCs w:val="20"/>
                <w14:ligatures w14:val="none"/>
              </w:rPr>
              <w:t xml:space="preserve"> </w:t>
            </w:r>
            <w:proofErr w:type="spellStart"/>
            <w:r w:rsidRPr="00596805">
              <w:rPr>
                <w:rFonts w:ascii="Times New Roman" w:eastAsia="Times New Roman" w:hAnsi="Times New Roman" w:cs="Times New Roman"/>
                <w:kern w:val="0"/>
                <w:sz w:val="20"/>
                <w:szCs w:val="20"/>
                <w14:ligatures w14:val="none"/>
              </w:rPr>
              <w:t>Plenum</w:t>
            </w:r>
            <w:proofErr w:type="spellEnd"/>
            <w:r w:rsidRPr="00596805">
              <w:rPr>
                <w:rFonts w:ascii="Times New Roman" w:eastAsia="Times New Roman" w:hAnsi="Times New Roman" w:cs="Times New Roman"/>
                <w:kern w:val="0"/>
                <w:sz w:val="20"/>
                <w:szCs w:val="20"/>
                <w14:ligatures w14:val="none"/>
              </w:rPr>
              <w:t>) arba lygiavertė.</w:t>
            </w:r>
          </w:p>
        </w:tc>
        <w:tc>
          <w:tcPr>
            <w:tcW w:w="2090" w:type="dxa"/>
            <w:tcBorders>
              <w:top w:val="single" w:sz="4" w:space="0" w:color="000000"/>
              <w:left w:val="single" w:sz="4" w:space="0" w:color="000000"/>
              <w:bottom w:val="single" w:sz="4" w:space="0" w:color="000000"/>
              <w:right w:val="single" w:sz="4" w:space="0" w:color="000000"/>
            </w:tcBorders>
          </w:tcPr>
          <w:p w14:paraId="0C319D48"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3318B8C" w14:textId="77777777" w:rsidTr="00DC1A48">
        <w:trPr>
          <w:trHeight w:val="57"/>
        </w:trPr>
        <w:tc>
          <w:tcPr>
            <w:tcW w:w="9165" w:type="dxa"/>
            <w:gridSpan w:val="3"/>
            <w:tcBorders>
              <w:top w:val="single" w:sz="4" w:space="0" w:color="000000"/>
              <w:left w:val="single" w:sz="4" w:space="0" w:color="000000"/>
              <w:bottom w:val="single" w:sz="4" w:space="0" w:color="000000"/>
              <w:right w:val="single" w:sz="4" w:space="0" w:color="000000"/>
            </w:tcBorders>
          </w:tcPr>
          <w:p w14:paraId="4607874D"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Modelis (būtina nurodyti tikslų gamintojo kodą)</w:t>
            </w:r>
          </w:p>
        </w:tc>
        <w:tc>
          <w:tcPr>
            <w:tcW w:w="2090" w:type="dxa"/>
            <w:tcBorders>
              <w:top w:val="single" w:sz="4" w:space="0" w:color="000000"/>
              <w:left w:val="single" w:sz="4" w:space="0" w:color="000000"/>
              <w:bottom w:val="single" w:sz="4" w:space="0" w:color="000000"/>
              <w:right w:val="single" w:sz="4" w:space="0" w:color="000000"/>
            </w:tcBorders>
            <w:vAlign w:val="center"/>
          </w:tcPr>
          <w:p w14:paraId="29DE60BA"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31644D24" w14:textId="77777777" w:rsidTr="00DC1A48">
        <w:trPr>
          <w:trHeight w:val="57"/>
        </w:trPr>
        <w:tc>
          <w:tcPr>
            <w:tcW w:w="9165" w:type="dxa"/>
            <w:gridSpan w:val="3"/>
            <w:tcBorders>
              <w:top w:val="single" w:sz="4" w:space="0" w:color="000000"/>
              <w:left w:val="single" w:sz="4" w:space="0" w:color="000000"/>
              <w:bottom w:val="single" w:sz="4" w:space="0" w:color="000000"/>
              <w:right w:val="single" w:sz="4" w:space="0" w:color="000000"/>
            </w:tcBorders>
          </w:tcPr>
          <w:p w14:paraId="2EC35ABE"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090" w:type="dxa"/>
            <w:tcBorders>
              <w:top w:val="single" w:sz="4" w:space="0" w:color="000000"/>
              <w:left w:val="single" w:sz="4" w:space="0" w:color="000000"/>
              <w:bottom w:val="single" w:sz="4" w:space="0" w:color="000000"/>
              <w:right w:val="single" w:sz="4" w:space="0" w:color="000000"/>
            </w:tcBorders>
            <w:vAlign w:val="center"/>
          </w:tcPr>
          <w:p w14:paraId="177CFF8C"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FF02927" w14:textId="77777777" w:rsidR="00E77101" w:rsidRPr="00E77101" w:rsidRDefault="00E77101" w:rsidP="00E77101">
      <w:pPr>
        <w:spacing w:after="0" w:line="240" w:lineRule="auto"/>
        <w:rPr>
          <w:rFonts w:ascii="Times New Roman" w:eastAsia="Times New Roman" w:hAnsi="Times New Roman" w:cs="Times New Roman"/>
          <w:b/>
          <w:bCs/>
          <w:kern w:val="0"/>
          <w:sz w:val="22"/>
          <w:szCs w:val="22"/>
          <w14:ligatures w14:val="none"/>
        </w:rPr>
      </w:pPr>
    </w:p>
    <w:p w14:paraId="05DE7701" w14:textId="5287B5D3" w:rsidR="00E77101" w:rsidRPr="00596805" w:rsidRDefault="00CA2171" w:rsidP="00596805">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w:t>
      </w:r>
      <w:r w:rsidR="00E77101" w:rsidRPr="00596805">
        <w:rPr>
          <w:rFonts w:ascii="Times New Roman" w:eastAsia="Times New Roman" w:hAnsi="Times New Roman" w:cs="Times New Roman"/>
          <w:b/>
          <w:bCs/>
          <w:kern w:val="0"/>
          <w14:ligatures w14:val="none"/>
        </w:rPr>
        <w:t>27. Programinė įranga Tarnybinei stočiai</w:t>
      </w:r>
    </w:p>
    <w:tbl>
      <w:tblPr>
        <w:tblW w:w="11255" w:type="dxa"/>
        <w:tblInd w:w="-528" w:type="dxa"/>
        <w:tblLook w:val="04A0" w:firstRow="1" w:lastRow="0" w:firstColumn="1" w:lastColumn="0" w:noHBand="0" w:noVBand="1"/>
      </w:tblPr>
      <w:tblGrid>
        <w:gridCol w:w="1090"/>
        <w:gridCol w:w="1985"/>
        <w:gridCol w:w="5985"/>
        <w:gridCol w:w="2195"/>
      </w:tblGrid>
      <w:tr w:rsidR="00DC1A48" w:rsidRPr="00596805" w14:paraId="5B43CE25" w14:textId="77777777" w:rsidTr="00DC1A48">
        <w:trPr>
          <w:trHeight w:val="57"/>
        </w:trPr>
        <w:tc>
          <w:tcPr>
            <w:tcW w:w="1090" w:type="dxa"/>
            <w:tcBorders>
              <w:top w:val="single" w:sz="8" w:space="0" w:color="auto"/>
              <w:left w:val="single" w:sz="8" w:space="0" w:color="auto"/>
              <w:bottom w:val="single" w:sz="8" w:space="0" w:color="auto"/>
              <w:right w:val="single" w:sz="8" w:space="0" w:color="auto"/>
            </w:tcBorders>
            <w:shd w:val="clear" w:color="auto" w:fill="DEDAC4"/>
            <w:vAlign w:val="center"/>
          </w:tcPr>
          <w:p w14:paraId="42881331" w14:textId="5A3A142B"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7955109F" w14:textId="72F6AFA8"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5985" w:type="dxa"/>
            <w:tcBorders>
              <w:top w:val="single" w:sz="8" w:space="0" w:color="auto"/>
              <w:left w:val="nil"/>
              <w:bottom w:val="single" w:sz="8" w:space="0" w:color="auto"/>
              <w:right w:val="single" w:sz="8" w:space="0" w:color="auto"/>
            </w:tcBorders>
            <w:shd w:val="clear" w:color="auto" w:fill="DEDAC4"/>
            <w:vAlign w:val="center"/>
          </w:tcPr>
          <w:p w14:paraId="4F6B8B16" w14:textId="152BAA9B"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95" w:type="dxa"/>
            <w:tcBorders>
              <w:top w:val="single" w:sz="8" w:space="0" w:color="auto"/>
              <w:left w:val="nil"/>
              <w:bottom w:val="single" w:sz="8" w:space="0" w:color="auto"/>
              <w:right w:val="single" w:sz="8" w:space="0" w:color="auto"/>
            </w:tcBorders>
            <w:shd w:val="clear" w:color="auto" w:fill="DEDAC4"/>
            <w:vAlign w:val="center"/>
          </w:tcPr>
          <w:p w14:paraId="4E6030FA" w14:textId="473CB122"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6056789F" w14:textId="77777777" w:rsidTr="00DC1A48">
        <w:trPr>
          <w:trHeight w:val="57"/>
        </w:trPr>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53484DC9"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7DD0AE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5985" w:type="dxa"/>
            <w:tcBorders>
              <w:top w:val="single" w:sz="4" w:space="0" w:color="000000"/>
              <w:left w:val="single" w:sz="4" w:space="0" w:color="000000"/>
              <w:bottom w:val="single" w:sz="4" w:space="0" w:color="000000"/>
              <w:right w:val="single" w:sz="4" w:space="0" w:color="000000"/>
            </w:tcBorders>
          </w:tcPr>
          <w:p w14:paraId="15F76B6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 xml:space="preserve"> Programine įranga Tarnybiniai stočiai, kuri suderinama su Tarnybinės stoties A tipo GPU gamintojo programine įranga.</w:t>
            </w:r>
          </w:p>
        </w:tc>
        <w:tc>
          <w:tcPr>
            <w:tcW w:w="2195" w:type="dxa"/>
            <w:tcBorders>
              <w:top w:val="single" w:sz="4" w:space="0" w:color="000000"/>
              <w:left w:val="single" w:sz="4" w:space="0" w:color="000000"/>
              <w:bottom w:val="single" w:sz="4" w:space="0" w:color="000000"/>
              <w:right w:val="single" w:sz="4" w:space="0" w:color="000000"/>
            </w:tcBorders>
          </w:tcPr>
          <w:p w14:paraId="4FE00617"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5EC33021" w14:textId="77777777" w:rsidTr="00DC1A48">
        <w:trPr>
          <w:trHeight w:val="57"/>
        </w:trPr>
        <w:tc>
          <w:tcPr>
            <w:tcW w:w="1090" w:type="dxa"/>
            <w:vMerge/>
            <w:tcBorders>
              <w:top w:val="single" w:sz="4" w:space="0" w:color="000000"/>
              <w:left w:val="single" w:sz="4" w:space="0" w:color="000000"/>
              <w:bottom w:val="single" w:sz="4" w:space="0" w:color="000000"/>
              <w:right w:val="single" w:sz="4" w:space="0" w:color="000000"/>
            </w:tcBorders>
            <w:vAlign w:val="center"/>
          </w:tcPr>
          <w:p w14:paraId="705E448D" w14:textId="77777777" w:rsidR="00E77101" w:rsidRPr="00596805" w:rsidRDefault="00E77101" w:rsidP="00E77101">
            <w:pPr>
              <w:widowControl w:val="0"/>
              <w:numPr>
                <w:ilvl w:val="0"/>
                <w:numId w:val="7"/>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B78B86D"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985" w:type="dxa"/>
            <w:tcBorders>
              <w:top w:val="single" w:sz="4" w:space="0" w:color="000000"/>
              <w:left w:val="single" w:sz="4" w:space="0" w:color="000000"/>
              <w:bottom w:val="single" w:sz="4" w:space="0" w:color="000000"/>
              <w:right w:val="single" w:sz="4" w:space="0" w:color="000000"/>
            </w:tcBorders>
          </w:tcPr>
          <w:p w14:paraId="11481A52"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color w:val="000000"/>
                <w:kern w:val="0"/>
                <w:sz w:val="20"/>
                <w:szCs w:val="20"/>
                <w14:ligatures w14:val="none"/>
              </w:rPr>
              <w:t xml:space="preserve"> Perkančiosios organizacijos naudojama NVIDIA AI </w:t>
            </w:r>
            <w:proofErr w:type="spellStart"/>
            <w:r w:rsidRPr="00596805">
              <w:rPr>
                <w:rFonts w:ascii="Times New Roman" w:eastAsia="Times New Roman" w:hAnsi="Times New Roman" w:cs="Times New Roman"/>
                <w:color w:val="000000"/>
                <w:kern w:val="0"/>
                <w:sz w:val="20"/>
                <w:szCs w:val="20"/>
                <w14:ligatures w14:val="none"/>
              </w:rPr>
              <w:t>Enterprise</w:t>
            </w:r>
            <w:proofErr w:type="spellEnd"/>
            <w:r w:rsidRPr="00596805">
              <w:rPr>
                <w:rFonts w:ascii="Times New Roman" w:eastAsia="Times New Roman" w:hAnsi="Times New Roman" w:cs="Times New Roman"/>
                <w:color w:val="000000"/>
                <w:kern w:val="0"/>
                <w:sz w:val="20"/>
                <w:szCs w:val="20"/>
                <w14:ligatures w14:val="none"/>
              </w:rPr>
              <w:t xml:space="preserve"> Essentials programinė įranga ar lygiavertė GPU gamintojo programinė įranga kuri būtų pilnai integruojama ir suderinama su NVIDIA AI </w:t>
            </w:r>
            <w:proofErr w:type="spellStart"/>
            <w:r w:rsidRPr="00596805">
              <w:rPr>
                <w:rFonts w:ascii="Times New Roman" w:eastAsia="Times New Roman" w:hAnsi="Times New Roman" w:cs="Times New Roman"/>
                <w:color w:val="000000"/>
                <w:kern w:val="0"/>
                <w:sz w:val="20"/>
                <w:szCs w:val="20"/>
                <w14:ligatures w14:val="none"/>
              </w:rPr>
              <w:t>Enterprise</w:t>
            </w:r>
            <w:proofErr w:type="spellEnd"/>
            <w:r w:rsidRPr="00596805">
              <w:rPr>
                <w:rFonts w:ascii="Times New Roman" w:eastAsia="Times New Roman" w:hAnsi="Times New Roman" w:cs="Times New Roman"/>
                <w:color w:val="000000"/>
                <w:kern w:val="0"/>
                <w:sz w:val="20"/>
                <w:szCs w:val="20"/>
                <w14:ligatures w14:val="none"/>
              </w:rPr>
              <w:t xml:space="preserve"> Essentials programine įranga su ne trumpesniu kaip 5 metų GPU gamintojo palaikymu.</w:t>
            </w:r>
          </w:p>
        </w:tc>
        <w:tc>
          <w:tcPr>
            <w:tcW w:w="2195" w:type="dxa"/>
            <w:tcBorders>
              <w:top w:val="single" w:sz="4" w:space="0" w:color="000000"/>
              <w:left w:val="single" w:sz="4" w:space="0" w:color="000000"/>
              <w:bottom w:val="single" w:sz="4" w:space="0" w:color="000000"/>
              <w:right w:val="single" w:sz="4" w:space="0" w:color="000000"/>
            </w:tcBorders>
          </w:tcPr>
          <w:p w14:paraId="162684D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FDF3895" w14:textId="77777777" w:rsidTr="00DC1A48">
        <w:trPr>
          <w:trHeight w:val="572"/>
        </w:trPr>
        <w:tc>
          <w:tcPr>
            <w:tcW w:w="1090" w:type="dxa"/>
            <w:vMerge/>
            <w:tcBorders>
              <w:top w:val="single" w:sz="4" w:space="0" w:color="000000"/>
              <w:left w:val="single" w:sz="4" w:space="0" w:color="000000"/>
              <w:bottom w:val="single" w:sz="4" w:space="0" w:color="000000"/>
              <w:right w:val="single" w:sz="4" w:space="0" w:color="000000"/>
            </w:tcBorders>
            <w:vAlign w:val="center"/>
          </w:tcPr>
          <w:p w14:paraId="011A3DC8" w14:textId="77777777" w:rsidR="00E77101" w:rsidRPr="00596805" w:rsidRDefault="00E77101" w:rsidP="00E77101">
            <w:pPr>
              <w:widowControl w:val="0"/>
              <w:numPr>
                <w:ilvl w:val="0"/>
                <w:numId w:val="7"/>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6C0C25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985" w:type="dxa"/>
            <w:tcBorders>
              <w:top w:val="single" w:sz="4" w:space="0" w:color="000000"/>
              <w:left w:val="single" w:sz="4" w:space="0" w:color="000000"/>
              <w:bottom w:val="single" w:sz="4" w:space="0" w:color="000000"/>
              <w:right w:val="single" w:sz="4" w:space="0" w:color="000000"/>
            </w:tcBorders>
          </w:tcPr>
          <w:p w14:paraId="0BEBCB7D" w14:textId="77777777" w:rsidR="00E77101" w:rsidRPr="00596805" w:rsidRDefault="00E77101" w:rsidP="00E77101">
            <w:pPr>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3.</w:t>
            </w:r>
            <w:r w:rsidRPr="00596805">
              <w:rPr>
                <w:rFonts w:ascii="Times New Roman" w:eastAsia="Times New Roman" w:hAnsi="Times New Roman" w:cs="Times New Roman"/>
                <w:color w:val="000000"/>
                <w:kern w:val="0"/>
                <w:sz w:val="20"/>
                <w:szCs w:val="20"/>
                <w14:ligatures w14:val="none"/>
              </w:rPr>
              <w:t xml:space="preserve"> Komplektuojamas programinės įrangos paketas turi leisti:</w:t>
            </w:r>
          </w:p>
          <w:p w14:paraId="6FEA3779" w14:textId="77777777" w:rsidR="00E77101" w:rsidRPr="00596805" w:rsidRDefault="00E77101" w:rsidP="00202578">
            <w:pPr>
              <w:numPr>
                <w:ilvl w:val="0"/>
                <w:numId w:val="18"/>
              </w:numPr>
              <w:spacing w:before="100" w:beforeAutospacing="1" w:after="100" w:afterAutospacing="1" w:line="240" w:lineRule="auto"/>
              <w:contextualSpacing/>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color w:val="000000"/>
                <w:kern w:val="0"/>
                <w:sz w:val="20"/>
                <w:szCs w:val="20"/>
                <w:lang w:eastAsia="lt-LT"/>
                <w14:ligatures w14:val="none"/>
              </w:rPr>
              <w:t xml:space="preserve">Diegti </w:t>
            </w:r>
            <w:proofErr w:type="spellStart"/>
            <w:r w:rsidRPr="00596805">
              <w:rPr>
                <w:rFonts w:ascii="Times New Roman" w:eastAsia="Times New Roman" w:hAnsi="Times New Roman" w:cs="Times New Roman"/>
                <w:color w:val="000000"/>
                <w:kern w:val="0"/>
                <w:sz w:val="20"/>
                <w:szCs w:val="20"/>
                <w:lang w:eastAsia="lt-LT"/>
                <w14:ligatures w14:val="none"/>
              </w:rPr>
              <w:t>Triton</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Inference</w:t>
            </w:r>
            <w:proofErr w:type="spellEnd"/>
            <w:r w:rsidRPr="00596805">
              <w:rPr>
                <w:rFonts w:ascii="Times New Roman" w:eastAsia="Times New Roman" w:hAnsi="Times New Roman" w:cs="Times New Roman"/>
                <w:color w:val="000000"/>
                <w:kern w:val="0"/>
                <w:sz w:val="20"/>
                <w:szCs w:val="20"/>
                <w:lang w:eastAsia="lt-LT"/>
                <w14:ligatures w14:val="none"/>
              </w:rPr>
              <w:t xml:space="preserve"> Server arba lygiavertes aplinkas, leidžiančias diegti įvairius gilaus mokymo (angl. </w:t>
            </w:r>
            <w:proofErr w:type="spellStart"/>
            <w:r w:rsidRPr="00596805">
              <w:rPr>
                <w:rFonts w:ascii="Times New Roman" w:eastAsia="Times New Roman" w:hAnsi="Times New Roman" w:cs="Times New Roman"/>
                <w:color w:val="000000"/>
                <w:kern w:val="0"/>
                <w:sz w:val="20"/>
                <w:szCs w:val="20"/>
                <w:lang w:eastAsia="lt-LT"/>
                <w14:ligatures w14:val="none"/>
              </w:rPr>
              <w:t>deep</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learning</w:t>
            </w:r>
            <w:proofErr w:type="spellEnd"/>
            <w:r w:rsidRPr="00596805">
              <w:rPr>
                <w:rFonts w:ascii="Times New Roman" w:eastAsia="Times New Roman" w:hAnsi="Times New Roman" w:cs="Times New Roman"/>
                <w:color w:val="000000"/>
                <w:kern w:val="0"/>
                <w:sz w:val="20"/>
                <w:szCs w:val="20"/>
                <w:lang w:eastAsia="lt-LT"/>
                <w14:ligatures w14:val="none"/>
              </w:rPr>
              <w:t xml:space="preserve">), mašininio mokymo (angl. </w:t>
            </w:r>
            <w:proofErr w:type="spellStart"/>
            <w:r w:rsidRPr="00596805">
              <w:rPr>
                <w:rFonts w:ascii="Times New Roman" w:eastAsia="Times New Roman" w:hAnsi="Times New Roman" w:cs="Times New Roman"/>
                <w:color w:val="000000"/>
                <w:kern w:val="0"/>
                <w:sz w:val="20"/>
                <w:szCs w:val="20"/>
                <w:lang w:eastAsia="lt-LT"/>
                <w14:ligatures w14:val="none"/>
              </w:rPr>
              <w:t>machine</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learning</w:t>
            </w:r>
            <w:proofErr w:type="spellEnd"/>
            <w:r w:rsidRPr="00596805">
              <w:rPr>
                <w:rFonts w:ascii="Times New Roman" w:eastAsia="Times New Roman" w:hAnsi="Times New Roman" w:cs="Times New Roman"/>
                <w:color w:val="000000"/>
                <w:kern w:val="0"/>
                <w:sz w:val="20"/>
                <w:szCs w:val="20"/>
                <w:lang w:eastAsia="lt-LT"/>
                <w14:ligatures w14:val="none"/>
              </w:rPr>
              <w:t xml:space="preserve">) karkasus įskaitant </w:t>
            </w:r>
            <w:proofErr w:type="spellStart"/>
            <w:r w:rsidRPr="00596805">
              <w:rPr>
                <w:rFonts w:ascii="Times New Roman" w:eastAsia="Times New Roman" w:hAnsi="Times New Roman" w:cs="Times New Roman"/>
                <w:color w:val="000000"/>
                <w:kern w:val="0"/>
                <w:sz w:val="20"/>
                <w:szCs w:val="20"/>
                <w:lang w:eastAsia="lt-LT"/>
                <w14:ligatures w14:val="none"/>
              </w:rPr>
              <w:t>TensorFlow</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PyTorch</w:t>
            </w:r>
            <w:proofErr w:type="spellEnd"/>
            <w:r w:rsidRPr="00596805">
              <w:rPr>
                <w:rFonts w:ascii="Times New Roman" w:eastAsia="Times New Roman" w:hAnsi="Times New Roman" w:cs="Times New Roman"/>
                <w:color w:val="000000"/>
                <w:kern w:val="0"/>
                <w:sz w:val="20"/>
                <w:szCs w:val="20"/>
                <w:lang w:eastAsia="lt-LT"/>
                <w14:ligatures w14:val="none"/>
              </w:rPr>
              <w:t>, ONNX, RAPIDS.</w:t>
            </w:r>
          </w:p>
          <w:p w14:paraId="075F1E96" w14:textId="77777777" w:rsidR="00E77101" w:rsidRPr="00596805" w:rsidRDefault="00E77101" w:rsidP="00202578">
            <w:pPr>
              <w:numPr>
                <w:ilvl w:val="0"/>
                <w:numId w:val="18"/>
              </w:numPr>
              <w:spacing w:before="100" w:beforeAutospacing="1" w:after="100" w:afterAutospacing="1" w:line="240" w:lineRule="auto"/>
              <w:contextualSpacing/>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color w:val="000000"/>
                <w:kern w:val="0"/>
                <w:sz w:val="20"/>
                <w:szCs w:val="20"/>
                <w:lang w:eastAsia="lt-LT"/>
                <w14:ligatures w14:val="none"/>
              </w:rPr>
              <w:lastRenderedPageBreak/>
              <w:t xml:space="preserve">Vienu metu palaikyti vieną ar kelis gilaus mokymo (angl. </w:t>
            </w:r>
            <w:proofErr w:type="spellStart"/>
            <w:r w:rsidRPr="00596805">
              <w:rPr>
                <w:rFonts w:ascii="Times New Roman" w:eastAsia="Times New Roman" w:hAnsi="Times New Roman" w:cs="Times New Roman"/>
                <w:color w:val="000000"/>
                <w:kern w:val="0"/>
                <w:sz w:val="20"/>
                <w:szCs w:val="20"/>
                <w:lang w:eastAsia="lt-LT"/>
                <w14:ligatures w14:val="none"/>
              </w:rPr>
              <w:t>deep</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learning</w:t>
            </w:r>
            <w:proofErr w:type="spellEnd"/>
            <w:r w:rsidRPr="00596805">
              <w:rPr>
                <w:rFonts w:ascii="Times New Roman" w:eastAsia="Times New Roman" w:hAnsi="Times New Roman" w:cs="Times New Roman"/>
                <w:color w:val="000000"/>
                <w:kern w:val="0"/>
                <w:sz w:val="20"/>
                <w:szCs w:val="20"/>
                <w:lang w:eastAsia="lt-LT"/>
                <w14:ligatures w14:val="none"/>
              </w:rPr>
              <w:t xml:space="preserve">) bei mašininio mokymo (angl. </w:t>
            </w:r>
            <w:proofErr w:type="spellStart"/>
            <w:r w:rsidRPr="00596805">
              <w:rPr>
                <w:rFonts w:ascii="Times New Roman" w:eastAsia="Times New Roman" w:hAnsi="Times New Roman" w:cs="Times New Roman"/>
                <w:color w:val="000000"/>
                <w:kern w:val="0"/>
                <w:sz w:val="20"/>
                <w:szCs w:val="20"/>
                <w:lang w:eastAsia="lt-LT"/>
                <w14:ligatures w14:val="none"/>
              </w:rPr>
              <w:t>machine</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learning</w:t>
            </w:r>
            <w:proofErr w:type="spellEnd"/>
            <w:r w:rsidRPr="00596805">
              <w:rPr>
                <w:rFonts w:ascii="Times New Roman" w:eastAsia="Times New Roman" w:hAnsi="Times New Roman" w:cs="Times New Roman"/>
                <w:color w:val="000000"/>
                <w:kern w:val="0"/>
                <w:sz w:val="20"/>
                <w:szCs w:val="20"/>
                <w:lang w:eastAsia="lt-LT"/>
                <w14:ligatures w14:val="none"/>
              </w:rPr>
              <w:t>) karkasus.</w:t>
            </w:r>
          </w:p>
          <w:p w14:paraId="67251D42" w14:textId="77777777" w:rsidR="00E77101" w:rsidRPr="00596805" w:rsidRDefault="00E77101" w:rsidP="00202578">
            <w:pPr>
              <w:numPr>
                <w:ilvl w:val="0"/>
                <w:numId w:val="18"/>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Vienu metu turi būti galima leisti skirtingus modelius.</w:t>
            </w:r>
          </w:p>
          <w:p w14:paraId="15E052BB" w14:textId="77777777" w:rsidR="00E77101" w:rsidRPr="00596805" w:rsidRDefault="00E77101" w:rsidP="00202578">
            <w:pPr>
              <w:numPr>
                <w:ilvl w:val="0"/>
                <w:numId w:val="18"/>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Palaikyti HTTP/REST ir GRPC arba lygiaverčius protokolus.</w:t>
            </w:r>
          </w:p>
        </w:tc>
        <w:tc>
          <w:tcPr>
            <w:tcW w:w="2195" w:type="dxa"/>
            <w:tcBorders>
              <w:top w:val="single" w:sz="4" w:space="0" w:color="000000"/>
              <w:left w:val="single" w:sz="4" w:space="0" w:color="000000"/>
              <w:bottom w:val="single" w:sz="4" w:space="0" w:color="000000"/>
              <w:right w:val="single" w:sz="4" w:space="0" w:color="000000"/>
            </w:tcBorders>
          </w:tcPr>
          <w:p w14:paraId="59D29D0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C936E7C" w14:textId="77777777" w:rsidTr="00DC1A48">
        <w:trPr>
          <w:trHeight w:val="57"/>
        </w:trPr>
        <w:tc>
          <w:tcPr>
            <w:tcW w:w="9060" w:type="dxa"/>
            <w:gridSpan w:val="3"/>
            <w:tcBorders>
              <w:top w:val="single" w:sz="4" w:space="0" w:color="000000"/>
              <w:left w:val="single" w:sz="4" w:space="0" w:color="000000"/>
              <w:bottom w:val="single" w:sz="4" w:space="0" w:color="000000"/>
              <w:right w:val="single" w:sz="4" w:space="0" w:color="000000"/>
            </w:tcBorders>
          </w:tcPr>
          <w:p w14:paraId="318AB5EC"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Programinė įranga (būtina nurodyti tikslų gamintojo kodą)</w:t>
            </w:r>
          </w:p>
        </w:tc>
        <w:tc>
          <w:tcPr>
            <w:tcW w:w="2195" w:type="dxa"/>
            <w:tcBorders>
              <w:top w:val="single" w:sz="4" w:space="0" w:color="000000"/>
              <w:left w:val="single" w:sz="4" w:space="0" w:color="000000"/>
              <w:bottom w:val="single" w:sz="4" w:space="0" w:color="000000"/>
              <w:right w:val="single" w:sz="4" w:space="0" w:color="000000"/>
            </w:tcBorders>
            <w:vAlign w:val="center"/>
          </w:tcPr>
          <w:p w14:paraId="3171FA13"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01D716F7" w14:textId="77777777" w:rsidTr="00DC1A48">
        <w:trPr>
          <w:trHeight w:val="57"/>
        </w:trPr>
        <w:tc>
          <w:tcPr>
            <w:tcW w:w="9060" w:type="dxa"/>
            <w:gridSpan w:val="3"/>
            <w:tcBorders>
              <w:top w:val="single" w:sz="4" w:space="0" w:color="000000"/>
              <w:left w:val="single" w:sz="4" w:space="0" w:color="000000"/>
              <w:bottom w:val="single" w:sz="4" w:space="0" w:color="000000"/>
              <w:right w:val="single" w:sz="4" w:space="0" w:color="000000"/>
            </w:tcBorders>
          </w:tcPr>
          <w:p w14:paraId="3F02851B"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95" w:type="dxa"/>
            <w:tcBorders>
              <w:top w:val="single" w:sz="4" w:space="0" w:color="000000"/>
              <w:left w:val="single" w:sz="4" w:space="0" w:color="000000"/>
              <w:bottom w:val="single" w:sz="4" w:space="0" w:color="000000"/>
              <w:right w:val="single" w:sz="4" w:space="0" w:color="000000"/>
            </w:tcBorders>
            <w:vAlign w:val="center"/>
          </w:tcPr>
          <w:p w14:paraId="5EB9329A"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95BA8C2" w14:textId="77777777" w:rsidR="00DC1A48" w:rsidRDefault="00DC1A48" w:rsidP="00E77101">
      <w:pPr>
        <w:spacing w:after="0" w:line="240" w:lineRule="auto"/>
        <w:rPr>
          <w:rFonts w:ascii="Times New Roman" w:eastAsia="Times New Roman" w:hAnsi="Times New Roman" w:cs="Times New Roman"/>
          <w:b/>
          <w:bCs/>
          <w:kern w:val="0"/>
          <w:sz w:val="22"/>
          <w:szCs w:val="22"/>
          <w14:ligatures w14:val="none"/>
        </w:rPr>
      </w:pPr>
    </w:p>
    <w:p w14:paraId="4C595F4C" w14:textId="1EFA2948" w:rsidR="00E77101" w:rsidRPr="00E77101" w:rsidRDefault="00CA2171" w:rsidP="00596805">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5.</w:t>
      </w:r>
      <w:r w:rsidR="00E77101" w:rsidRPr="00E77101">
        <w:rPr>
          <w:rFonts w:ascii="Times New Roman" w:eastAsia="Times New Roman" w:hAnsi="Times New Roman" w:cs="Times New Roman"/>
          <w:b/>
          <w:bCs/>
          <w:kern w:val="0"/>
          <w:sz w:val="22"/>
          <w:szCs w:val="22"/>
          <w14:ligatures w14:val="none"/>
        </w:rPr>
        <w:t>28. Programine įranga Tarnybinės stoties F tipo GPU</w:t>
      </w:r>
    </w:p>
    <w:tbl>
      <w:tblPr>
        <w:tblW w:w="11241" w:type="dxa"/>
        <w:tblInd w:w="-514" w:type="dxa"/>
        <w:tblLook w:val="04A0" w:firstRow="1" w:lastRow="0" w:firstColumn="1" w:lastColumn="0" w:noHBand="0" w:noVBand="1"/>
      </w:tblPr>
      <w:tblGrid>
        <w:gridCol w:w="1076"/>
        <w:gridCol w:w="1985"/>
        <w:gridCol w:w="5985"/>
        <w:gridCol w:w="2195"/>
      </w:tblGrid>
      <w:tr w:rsidR="00DC1A48" w:rsidRPr="00596805" w14:paraId="69FA3670" w14:textId="77777777" w:rsidTr="00DC1A48">
        <w:trPr>
          <w:trHeight w:val="57"/>
        </w:trPr>
        <w:tc>
          <w:tcPr>
            <w:tcW w:w="1076" w:type="dxa"/>
            <w:tcBorders>
              <w:top w:val="single" w:sz="8" w:space="0" w:color="auto"/>
              <w:left w:val="single" w:sz="8" w:space="0" w:color="auto"/>
              <w:bottom w:val="single" w:sz="8" w:space="0" w:color="auto"/>
              <w:right w:val="single" w:sz="8" w:space="0" w:color="auto"/>
            </w:tcBorders>
            <w:shd w:val="clear" w:color="auto" w:fill="DEDAC4"/>
            <w:vAlign w:val="center"/>
          </w:tcPr>
          <w:p w14:paraId="1BA9D00A" w14:textId="3A8C87F5"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Eil. Nr.</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C9EC98D" w14:textId="475BECFA" w:rsidR="00DC1A48" w:rsidRPr="00596805" w:rsidRDefault="00DC1A48" w:rsidP="00DC1A48">
            <w:pPr>
              <w:widowControl w:val="0"/>
              <w:spacing w:after="0" w:line="240" w:lineRule="auto"/>
              <w:rPr>
                <w:rFonts w:ascii="Times New Roman" w:eastAsia="Times New Roman" w:hAnsi="Times New Roman" w:cs="Times New Roman"/>
                <w:b/>
                <w:bCs/>
                <w:color w:val="000000"/>
                <w:kern w:val="0"/>
                <w:sz w:val="20"/>
                <w:szCs w:val="20"/>
                <w14:ligatures w14:val="none"/>
              </w:rPr>
            </w:pPr>
            <w:r w:rsidRPr="00596805">
              <w:rPr>
                <w:rFonts w:ascii="Times New Roman" w:eastAsia="Calibri" w:hAnsi="Times New Roman" w:cs="Times New Roman"/>
                <w:b/>
                <w:bCs/>
                <w:kern w:val="0"/>
                <w:sz w:val="20"/>
                <w:szCs w:val="20"/>
                <w14:ligatures w14:val="none"/>
              </w:rPr>
              <w:t>Komponento pavadinimas</w:t>
            </w:r>
          </w:p>
        </w:tc>
        <w:tc>
          <w:tcPr>
            <w:tcW w:w="5985" w:type="dxa"/>
            <w:tcBorders>
              <w:top w:val="single" w:sz="8" w:space="0" w:color="auto"/>
              <w:left w:val="nil"/>
              <w:bottom w:val="single" w:sz="8" w:space="0" w:color="auto"/>
              <w:right w:val="single" w:sz="8" w:space="0" w:color="auto"/>
            </w:tcBorders>
            <w:shd w:val="clear" w:color="auto" w:fill="DEDAC4"/>
            <w:vAlign w:val="center"/>
          </w:tcPr>
          <w:p w14:paraId="52A70FB9" w14:textId="6F7B811F"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195" w:type="dxa"/>
            <w:tcBorders>
              <w:top w:val="single" w:sz="8" w:space="0" w:color="auto"/>
              <w:left w:val="nil"/>
              <w:bottom w:val="single" w:sz="8" w:space="0" w:color="auto"/>
              <w:right w:val="single" w:sz="8" w:space="0" w:color="auto"/>
            </w:tcBorders>
            <w:shd w:val="clear" w:color="auto" w:fill="DEDAC4"/>
            <w:vAlign w:val="center"/>
          </w:tcPr>
          <w:p w14:paraId="696BDC95" w14:textId="70156D8E" w:rsidR="00DC1A48" w:rsidRPr="00596805" w:rsidRDefault="00DC1A48" w:rsidP="00DC1A48">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b/>
                <w:bCs/>
                <w:kern w:val="0"/>
                <w:sz w:val="20"/>
                <w:szCs w:val="20"/>
                <w14:ligatures w14:val="none"/>
              </w:rPr>
              <w:t>Siūlomos tikslios charakteristikos/ parametrai, komponento modelis</w:t>
            </w:r>
          </w:p>
        </w:tc>
      </w:tr>
      <w:tr w:rsidR="00E77101" w:rsidRPr="00596805" w14:paraId="3B53700C" w14:textId="77777777" w:rsidTr="00DC1A48">
        <w:trPr>
          <w:trHeight w:val="57"/>
        </w:trPr>
        <w:tc>
          <w:tcPr>
            <w:tcW w:w="1076" w:type="dxa"/>
            <w:vMerge w:val="restart"/>
            <w:tcBorders>
              <w:top w:val="single" w:sz="4" w:space="0" w:color="000000"/>
              <w:left w:val="single" w:sz="4" w:space="0" w:color="000000"/>
              <w:bottom w:val="single" w:sz="4" w:space="0" w:color="000000"/>
              <w:right w:val="single" w:sz="4" w:space="0" w:color="000000"/>
            </w:tcBorders>
            <w:vAlign w:val="center"/>
          </w:tcPr>
          <w:p w14:paraId="3F075F9F" w14:textId="77777777" w:rsidR="00E77101" w:rsidRPr="00596805" w:rsidRDefault="00E77101" w:rsidP="00E7710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8EC370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Savybės</w:t>
            </w:r>
          </w:p>
        </w:tc>
        <w:tc>
          <w:tcPr>
            <w:tcW w:w="5985" w:type="dxa"/>
            <w:tcBorders>
              <w:top w:val="single" w:sz="4" w:space="0" w:color="000000"/>
              <w:left w:val="single" w:sz="4" w:space="0" w:color="000000"/>
              <w:bottom w:val="single" w:sz="4" w:space="0" w:color="000000"/>
              <w:right w:val="single" w:sz="4" w:space="0" w:color="000000"/>
            </w:tcBorders>
          </w:tcPr>
          <w:p w14:paraId="39088A7F"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1.</w:t>
            </w:r>
            <w:r w:rsidRPr="00596805">
              <w:rPr>
                <w:rFonts w:ascii="Times New Roman" w:eastAsia="Times New Roman" w:hAnsi="Times New Roman" w:cs="Times New Roman"/>
                <w:kern w:val="0"/>
                <w:sz w:val="20"/>
                <w:szCs w:val="20"/>
                <w14:ligatures w14:val="none"/>
              </w:rPr>
              <w:t xml:space="preserve"> Programine įranga Tarnybinės stoties F tipo GPU</w:t>
            </w:r>
          </w:p>
        </w:tc>
        <w:tc>
          <w:tcPr>
            <w:tcW w:w="2195" w:type="dxa"/>
            <w:tcBorders>
              <w:top w:val="single" w:sz="4" w:space="0" w:color="000000"/>
              <w:left w:val="single" w:sz="4" w:space="0" w:color="000000"/>
              <w:bottom w:val="single" w:sz="4" w:space="0" w:color="000000"/>
              <w:right w:val="single" w:sz="4" w:space="0" w:color="000000"/>
            </w:tcBorders>
          </w:tcPr>
          <w:p w14:paraId="17B5FA63"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1E5677E4" w14:textId="77777777" w:rsidTr="00DC1A48">
        <w:trPr>
          <w:trHeight w:val="57"/>
        </w:trPr>
        <w:tc>
          <w:tcPr>
            <w:tcW w:w="1076" w:type="dxa"/>
            <w:vMerge/>
            <w:tcBorders>
              <w:top w:val="single" w:sz="4" w:space="0" w:color="000000"/>
              <w:left w:val="single" w:sz="4" w:space="0" w:color="000000"/>
              <w:bottom w:val="single" w:sz="4" w:space="0" w:color="000000"/>
              <w:right w:val="single" w:sz="4" w:space="0" w:color="000000"/>
            </w:tcBorders>
            <w:vAlign w:val="center"/>
          </w:tcPr>
          <w:p w14:paraId="0AFE4C29" w14:textId="77777777" w:rsidR="00E77101" w:rsidRPr="00596805" w:rsidRDefault="00E77101" w:rsidP="00E77101">
            <w:pPr>
              <w:widowControl w:val="0"/>
              <w:numPr>
                <w:ilvl w:val="0"/>
                <w:numId w:val="7"/>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8BC8587" w14:textId="77777777" w:rsidR="00E77101" w:rsidRPr="00596805" w:rsidRDefault="00E77101" w:rsidP="00E7710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985" w:type="dxa"/>
            <w:tcBorders>
              <w:top w:val="single" w:sz="4" w:space="0" w:color="000000"/>
              <w:left w:val="single" w:sz="4" w:space="0" w:color="000000"/>
              <w:bottom w:val="single" w:sz="4" w:space="0" w:color="000000"/>
              <w:right w:val="single" w:sz="4" w:space="0" w:color="000000"/>
            </w:tcBorders>
          </w:tcPr>
          <w:p w14:paraId="535B7491"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14:ligatures w14:val="none"/>
              </w:rPr>
              <w:t>2.</w:t>
            </w:r>
            <w:r w:rsidRPr="00596805">
              <w:rPr>
                <w:rFonts w:ascii="Times New Roman" w:eastAsia="Times New Roman" w:hAnsi="Times New Roman" w:cs="Times New Roman"/>
                <w:color w:val="000000"/>
                <w:kern w:val="0"/>
                <w:sz w:val="20"/>
                <w:szCs w:val="20"/>
                <w14:ligatures w14:val="none"/>
              </w:rPr>
              <w:t xml:space="preserve"> Perkančiosios organizacijos naudojama NVIDIA AI </w:t>
            </w:r>
            <w:proofErr w:type="spellStart"/>
            <w:r w:rsidRPr="00596805">
              <w:rPr>
                <w:rFonts w:ascii="Times New Roman" w:eastAsia="Times New Roman" w:hAnsi="Times New Roman" w:cs="Times New Roman"/>
                <w:color w:val="000000"/>
                <w:kern w:val="0"/>
                <w:sz w:val="20"/>
                <w:szCs w:val="20"/>
                <w14:ligatures w14:val="none"/>
              </w:rPr>
              <w:t>Enterprise</w:t>
            </w:r>
            <w:proofErr w:type="spellEnd"/>
            <w:r w:rsidRPr="00596805">
              <w:rPr>
                <w:rFonts w:ascii="Times New Roman" w:eastAsia="Times New Roman" w:hAnsi="Times New Roman" w:cs="Times New Roman"/>
                <w:color w:val="000000"/>
                <w:kern w:val="0"/>
                <w:sz w:val="20"/>
                <w:szCs w:val="20"/>
                <w14:ligatures w14:val="none"/>
              </w:rPr>
              <w:t xml:space="preserve"> Essentials programinė įranga ar lygiavertė GPU gamintojo programinė įranga kuri būtų pilnai integruojama ir suderinama su NVIDIA AI </w:t>
            </w:r>
            <w:proofErr w:type="spellStart"/>
            <w:r w:rsidRPr="00596805">
              <w:rPr>
                <w:rFonts w:ascii="Times New Roman" w:eastAsia="Times New Roman" w:hAnsi="Times New Roman" w:cs="Times New Roman"/>
                <w:color w:val="000000"/>
                <w:kern w:val="0"/>
                <w:sz w:val="20"/>
                <w:szCs w:val="20"/>
                <w14:ligatures w14:val="none"/>
              </w:rPr>
              <w:t>Enterprise</w:t>
            </w:r>
            <w:proofErr w:type="spellEnd"/>
            <w:r w:rsidRPr="00596805">
              <w:rPr>
                <w:rFonts w:ascii="Times New Roman" w:eastAsia="Times New Roman" w:hAnsi="Times New Roman" w:cs="Times New Roman"/>
                <w:color w:val="000000"/>
                <w:kern w:val="0"/>
                <w:sz w:val="20"/>
                <w:szCs w:val="20"/>
                <w14:ligatures w14:val="none"/>
              </w:rPr>
              <w:t xml:space="preserve"> Essentials programine įranga su ne trumpesniu kaip 5 metų GPU gamintojo palaikymu.</w:t>
            </w:r>
          </w:p>
        </w:tc>
        <w:tc>
          <w:tcPr>
            <w:tcW w:w="2195" w:type="dxa"/>
            <w:tcBorders>
              <w:top w:val="single" w:sz="4" w:space="0" w:color="000000"/>
              <w:left w:val="single" w:sz="4" w:space="0" w:color="000000"/>
              <w:bottom w:val="single" w:sz="4" w:space="0" w:color="000000"/>
              <w:right w:val="single" w:sz="4" w:space="0" w:color="000000"/>
            </w:tcBorders>
          </w:tcPr>
          <w:p w14:paraId="7693C76C"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33065B00" w14:textId="77777777" w:rsidTr="00DC1A48">
        <w:trPr>
          <w:trHeight w:val="3270"/>
        </w:trPr>
        <w:tc>
          <w:tcPr>
            <w:tcW w:w="1076" w:type="dxa"/>
            <w:vMerge/>
            <w:tcBorders>
              <w:top w:val="single" w:sz="4" w:space="0" w:color="000000"/>
              <w:left w:val="single" w:sz="4" w:space="0" w:color="000000"/>
              <w:bottom w:val="single" w:sz="4" w:space="0" w:color="000000"/>
              <w:right w:val="single" w:sz="4" w:space="0" w:color="000000"/>
            </w:tcBorders>
            <w:vAlign w:val="center"/>
          </w:tcPr>
          <w:p w14:paraId="764230D4" w14:textId="77777777" w:rsidR="00E77101" w:rsidRPr="00596805" w:rsidRDefault="00E77101" w:rsidP="00E77101">
            <w:pPr>
              <w:widowControl w:val="0"/>
              <w:numPr>
                <w:ilvl w:val="0"/>
                <w:numId w:val="7"/>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4582E66"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985" w:type="dxa"/>
            <w:tcBorders>
              <w:top w:val="single" w:sz="4" w:space="0" w:color="000000"/>
              <w:left w:val="single" w:sz="4" w:space="0" w:color="000000"/>
              <w:bottom w:val="single" w:sz="4" w:space="0" w:color="000000"/>
              <w:right w:val="single" w:sz="4" w:space="0" w:color="000000"/>
            </w:tcBorders>
          </w:tcPr>
          <w:p w14:paraId="25F8E2C9" w14:textId="77777777" w:rsidR="00E77101" w:rsidRPr="00596805" w:rsidRDefault="00E77101" w:rsidP="00E77101">
            <w:pPr>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bCs/>
                <w:color w:val="000000"/>
                <w:kern w:val="0"/>
                <w:sz w:val="20"/>
                <w:szCs w:val="20"/>
                <w14:ligatures w14:val="none"/>
              </w:rPr>
              <w:t>3.</w:t>
            </w:r>
            <w:r w:rsidRPr="00596805">
              <w:rPr>
                <w:rFonts w:ascii="Times New Roman" w:eastAsia="Times New Roman" w:hAnsi="Times New Roman" w:cs="Times New Roman"/>
                <w:color w:val="000000"/>
                <w:kern w:val="0"/>
                <w:sz w:val="20"/>
                <w:szCs w:val="20"/>
                <w14:ligatures w14:val="none"/>
              </w:rPr>
              <w:t xml:space="preserve"> Komplektuojamas programinės įrangos paketas turi leisti:</w:t>
            </w:r>
          </w:p>
          <w:p w14:paraId="582109CB" w14:textId="77777777" w:rsidR="00E77101" w:rsidRPr="00596805" w:rsidRDefault="00E77101" w:rsidP="00202578">
            <w:pPr>
              <w:numPr>
                <w:ilvl w:val="0"/>
                <w:numId w:val="19"/>
              </w:numPr>
              <w:spacing w:after="0" w:line="240" w:lineRule="auto"/>
              <w:contextualSpacing/>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color w:val="000000"/>
                <w:kern w:val="0"/>
                <w:sz w:val="20"/>
                <w:szCs w:val="20"/>
                <w:lang w:eastAsia="lt-LT"/>
                <w14:ligatures w14:val="none"/>
              </w:rPr>
              <w:t xml:space="preserve">Diegti </w:t>
            </w:r>
            <w:proofErr w:type="spellStart"/>
            <w:r w:rsidRPr="00596805">
              <w:rPr>
                <w:rFonts w:ascii="Times New Roman" w:eastAsia="Times New Roman" w:hAnsi="Times New Roman" w:cs="Times New Roman"/>
                <w:color w:val="000000"/>
                <w:kern w:val="0"/>
                <w:sz w:val="20"/>
                <w:szCs w:val="20"/>
                <w:lang w:eastAsia="lt-LT"/>
                <w14:ligatures w14:val="none"/>
              </w:rPr>
              <w:t>Triton</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Inference</w:t>
            </w:r>
            <w:proofErr w:type="spellEnd"/>
            <w:r w:rsidRPr="00596805">
              <w:rPr>
                <w:rFonts w:ascii="Times New Roman" w:eastAsia="Times New Roman" w:hAnsi="Times New Roman" w:cs="Times New Roman"/>
                <w:color w:val="000000"/>
                <w:kern w:val="0"/>
                <w:sz w:val="20"/>
                <w:szCs w:val="20"/>
                <w:lang w:eastAsia="lt-LT"/>
                <w14:ligatures w14:val="none"/>
              </w:rPr>
              <w:t xml:space="preserve"> Server arba lygiavertes aplinkas, leidžiančias diegti įvairius gilaus mokymo (angl. </w:t>
            </w:r>
            <w:proofErr w:type="spellStart"/>
            <w:r w:rsidRPr="00596805">
              <w:rPr>
                <w:rFonts w:ascii="Times New Roman" w:eastAsia="Times New Roman" w:hAnsi="Times New Roman" w:cs="Times New Roman"/>
                <w:color w:val="000000"/>
                <w:kern w:val="0"/>
                <w:sz w:val="20"/>
                <w:szCs w:val="20"/>
                <w:lang w:eastAsia="lt-LT"/>
                <w14:ligatures w14:val="none"/>
              </w:rPr>
              <w:t>deep</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learning</w:t>
            </w:r>
            <w:proofErr w:type="spellEnd"/>
            <w:r w:rsidRPr="00596805">
              <w:rPr>
                <w:rFonts w:ascii="Times New Roman" w:eastAsia="Times New Roman" w:hAnsi="Times New Roman" w:cs="Times New Roman"/>
                <w:color w:val="000000"/>
                <w:kern w:val="0"/>
                <w:sz w:val="20"/>
                <w:szCs w:val="20"/>
                <w:lang w:eastAsia="lt-LT"/>
                <w14:ligatures w14:val="none"/>
              </w:rPr>
              <w:t xml:space="preserve">), mašininio mokymo (angl. </w:t>
            </w:r>
            <w:proofErr w:type="spellStart"/>
            <w:r w:rsidRPr="00596805">
              <w:rPr>
                <w:rFonts w:ascii="Times New Roman" w:eastAsia="Times New Roman" w:hAnsi="Times New Roman" w:cs="Times New Roman"/>
                <w:color w:val="000000"/>
                <w:kern w:val="0"/>
                <w:sz w:val="20"/>
                <w:szCs w:val="20"/>
                <w:lang w:eastAsia="lt-LT"/>
                <w14:ligatures w14:val="none"/>
              </w:rPr>
              <w:t>machine</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learning</w:t>
            </w:r>
            <w:proofErr w:type="spellEnd"/>
            <w:r w:rsidRPr="00596805">
              <w:rPr>
                <w:rFonts w:ascii="Times New Roman" w:eastAsia="Times New Roman" w:hAnsi="Times New Roman" w:cs="Times New Roman"/>
                <w:color w:val="000000"/>
                <w:kern w:val="0"/>
                <w:sz w:val="20"/>
                <w:szCs w:val="20"/>
                <w:lang w:eastAsia="lt-LT"/>
                <w14:ligatures w14:val="none"/>
              </w:rPr>
              <w:t xml:space="preserve">) karkasus įskaitant </w:t>
            </w:r>
            <w:proofErr w:type="spellStart"/>
            <w:r w:rsidRPr="00596805">
              <w:rPr>
                <w:rFonts w:ascii="Times New Roman" w:eastAsia="Times New Roman" w:hAnsi="Times New Roman" w:cs="Times New Roman"/>
                <w:color w:val="000000"/>
                <w:kern w:val="0"/>
                <w:sz w:val="20"/>
                <w:szCs w:val="20"/>
                <w:lang w:eastAsia="lt-LT"/>
                <w14:ligatures w14:val="none"/>
              </w:rPr>
              <w:t>TensorFlow</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PyTorch</w:t>
            </w:r>
            <w:proofErr w:type="spellEnd"/>
            <w:r w:rsidRPr="00596805">
              <w:rPr>
                <w:rFonts w:ascii="Times New Roman" w:eastAsia="Times New Roman" w:hAnsi="Times New Roman" w:cs="Times New Roman"/>
                <w:color w:val="000000"/>
                <w:kern w:val="0"/>
                <w:sz w:val="20"/>
                <w:szCs w:val="20"/>
                <w:lang w:eastAsia="lt-LT"/>
                <w14:ligatures w14:val="none"/>
              </w:rPr>
              <w:t>, ONNX, RAPIDS.</w:t>
            </w:r>
          </w:p>
          <w:p w14:paraId="0681833F" w14:textId="77777777" w:rsidR="00E77101" w:rsidRPr="00596805" w:rsidRDefault="00E77101" w:rsidP="00202578">
            <w:pPr>
              <w:numPr>
                <w:ilvl w:val="0"/>
                <w:numId w:val="18"/>
              </w:numPr>
              <w:spacing w:before="100" w:beforeAutospacing="1" w:after="100" w:afterAutospacing="1" w:line="240" w:lineRule="auto"/>
              <w:contextualSpacing/>
              <w:rPr>
                <w:rFonts w:ascii="Times New Roman" w:eastAsia="Times New Roman" w:hAnsi="Times New Roman" w:cs="Times New Roman"/>
                <w:color w:val="000000"/>
                <w:kern w:val="0"/>
                <w:sz w:val="20"/>
                <w:szCs w:val="20"/>
                <w:lang w:eastAsia="lt-LT"/>
                <w14:ligatures w14:val="none"/>
              </w:rPr>
            </w:pPr>
            <w:r w:rsidRPr="00596805">
              <w:rPr>
                <w:rFonts w:ascii="Times New Roman" w:eastAsia="Times New Roman" w:hAnsi="Times New Roman" w:cs="Times New Roman"/>
                <w:color w:val="000000"/>
                <w:kern w:val="0"/>
                <w:sz w:val="20"/>
                <w:szCs w:val="20"/>
                <w:lang w:eastAsia="lt-LT"/>
                <w14:ligatures w14:val="none"/>
              </w:rPr>
              <w:t xml:space="preserve">Vienu metu palaikyti vieną ar kelis gilaus mokymo (angl. </w:t>
            </w:r>
            <w:proofErr w:type="spellStart"/>
            <w:r w:rsidRPr="00596805">
              <w:rPr>
                <w:rFonts w:ascii="Times New Roman" w:eastAsia="Times New Roman" w:hAnsi="Times New Roman" w:cs="Times New Roman"/>
                <w:color w:val="000000"/>
                <w:kern w:val="0"/>
                <w:sz w:val="20"/>
                <w:szCs w:val="20"/>
                <w:lang w:eastAsia="lt-LT"/>
                <w14:ligatures w14:val="none"/>
              </w:rPr>
              <w:t>deep</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learning</w:t>
            </w:r>
            <w:proofErr w:type="spellEnd"/>
            <w:r w:rsidRPr="00596805">
              <w:rPr>
                <w:rFonts w:ascii="Times New Roman" w:eastAsia="Times New Roman" w:hAnsi="Times New Roman" w:cs="Times New Roman"/>
                <w:color w:val="000000"/>
                <w:kern w:val="0"/>
                <w:sz w:val="20"/>
                <w:szCs w:val="20"/>
                <w:lang w:eastAsia="lt-LT"/>
                <w14:ligatures w14:val="none"/>
              </w:rPr>
              <w:t xml:space="preserve">) bei mašininio mokymo (angl. </w:t>
            </w:r>
            <w:proofErr w:type="spellStart"/>
            <w:r w:rsidRPr="00596805">
              <w:rPr>
                <w:rFonts w:ascii="Times New Roman" w:eastAsia="Times New Roman" w:hAnsi="Times New Roman" w:cs="Times New Roman"/>
                <w:color w:val="000000"/>
                <w:kern w:val="0"/>
                <w:sz w:val="20"/>
                <w:szCs w:val="20"/>
                <w:lang w:eastAsia="lt-LT"/>
                <w14:ligatures w14:val="none"/>
              </w:rPr>
              <w:t>machine</w:t>
            </w:r>
            <w:proofErr w:type="spellEnd"/>
            <w:r w:rsidRPr="00596805">
              <w:rPr>
                <w:rFonts w:ascii="Times New Roman" w:eastAsia="Times New Roman" w:hAnsi="Times New Roman" w:cs="Times New Roman"/>
                <w:color w:val="000000"/>
                <w:kern w:val="0"/>
                <w:sz w:val="20"/>
                <w:szCs w:val="20"/>
                <w:lang w:eastAsia="lt-LT"/>
                <w14:ligatures w14:val="none"/>
              </w:rPr>
              <w:t xml:space="preserve"> </w:t>
            </w:r>
            <w:proofErr w:type="spellStart"/>
            <w:r w:rsidRPr="00596805">
              <w:rPr>
                <w:rFonts w:ascii="Times New Roman" w:eastAsia="Times New Roman" w:hAnsi="Times New Roman" w:cs="Times New Roman"/>
                <w:color w:val="000000"/>
                <w:kern w:val="0"/>
                <w:sz w:val="20"/>
                <w:szCs w:val="20"/>
                <w:lang w:eastAsia="lt-LT"/>
                <w14:ligatures w14:val="none"/>
              </w:rPr>
              <w:t>learning</w:t>
            </w:r>
            <w:proofErr w:type="spellEnd"/>
            <w:r w:rsidRPr="00596805">
              <w:rPr>
                <w:rFonts w:ascii="Times New Roman" w:eastAsia="Times New Roman" w:hAnsi="Times New Roman" w:cs="Times New Roman"/>
                <w:color w:val="000000"/>
                <w:kern w:val="0"/>
                <w:sz w:val="20"/>
                <w:szCs w:val="20"/>
                <w:lang w:eastAsia="lt-LT"/>
                <w14:ligatures w14:val="none"/>
              </w:rPr>
              <w:t>) karkasus.</w:t>
            </w:r>
          </w:p>
          <w:p w14:paraId="3194BAD7" w14:textId="77777777" w:rsidR="00E77101" w:rsidRPr="00596805" w:rsidRDefault="00E77101" w:rsidP="00202578">
            <w:pPr>
              <w:numPr>
                <w:ilvl w:val="0"/>
                <w:numId w:val="18"/>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Vienu metu turi būti galima leisti skirtingus modelius.</w:t>
            </w:r>
          </w:p>
          <w:p w14:paraId="31D0915D" w14:textId="77777777" w:rsidR="00E77101" w:rsidRPr="00596805" w:rsidRDefault="00E77101" w:rsidP="00202578">
            <w:pPr>
              <w:numPr>
                <w:ilvl w:val="0"/>
                <w:numId w:val="18"/>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color w:val="000000"/>
                <w:kern w:val="0"/>
                <w:sz w:val="20"/>
                <w:szCs w:val="20"/>
                <w14:ligatures w14:val="none"/>
              </w:rPr>
              <w:t>Palaikyti HTTP/REST ir GRPC arba lygiaverčius protokolus.</w:t>
            </w:r>
          </w:p>
        </w:tc>
        <w:tc>
          <w:tcPr>
            <w:tcW w:w="2195" w:type="dxa"/>
            <w:tcBorders>
              <w:top w:val="single" w:sz="4" w:space="0" w:color="000000"/>
              <w:left w:val="single" w:sz="4" w:space="0" w:color="000000"/>
              <w:bottom w:val="single" w:sz="4" w:space="0" w:color="000000"/>
              <w:right w:val="single" w:sz="4" w:space="0" w:color="000000"/>
            </w:tcBorders>
          </w:tcPr>
          <w:p w14:paraId="29656CA9" w14:textId="77777777" w:rsidR="00E77101" w:rsidRPr="00596805" w:rsidRDefault="00E77101" w:rsidP="00E77101">
            <w:pPr>
              <w:widowControl w:val="0"/>
              <w:spacing w:after="0" w:line="240" w:lineRule="auto"/>
              <w:rPr>
                <w:rFonts w:ascii="Times New Roman" w:eastAsia="Times New Roman" w:hAnsi="Times New Roman" w:cs="Times New Roman"/>
                <w:color w:val="000000"/>
                <w:kern w:val="0"/>
                <w:sz w:val="20"/>
                <w:szCs w:val="20"/>
                <w14:ligatures w14:val="none"/>
              </w:rPr>
            </w:pPr>
          </w:p>
        </w:tc>
      </w:tr>
      <w:tr w:rsidR="00E77101" w:rsidRPr="00596805" w14:paraId="7154A33E" w14:textId="77777777" w:rsidTr="00DC1A48">
        <w:trPr>
          <w:trHeight w:val="57"/>
        </w:trPr>
        <w:tc>
          <w:tcPr>
            <w:tcW w:w="9046" w:type="dxa"/>
            <w:gridSpan w:val="3"/>
            <w:tcBorders>
              <w:top w:val="single" w:sz="4" w:space="0" w:color="000000"/>
              <w:left w:val="single" w:sz="4" w:space="0" w:color="000000"/>
              <w:bottom w:val="single" w:sz="4" w:space="0" w:color="000000"/>
              <w:right w:val="single" w:sz="4" w:space="0" w:color="000000"/>
            </w:tcBorders>
          </w:tcPr>
          <w:p w14:paraId="15DDCD0B"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Programinė įranga (būtina nurodyti tikslų gamintojo kodą)</w:t>
            </w:r>
          </w:p>
        </w:tc>
        <w:tc>
          <w:tcPr>
            <w:tcW w:w="2195" w:type="dxa"/>
            <w:tcBorders>
              <w:top w:val="single" w:sz="4" w:space="0" w:color="000000"/>
              <w:left w:val="single" w:sz="4" w:space="0" w:color="000000"/>
              <w:bottom w:val="single" w:sz="4" w:space="0" w:color="000000"/>
              <w:right w:val="single" w:sz="4" w:space="0" w:color="000000"/>
            </w:tcBorders>
            <w:vAlign w:val="center"/>
          </w:tcPr>
          <w:p w14:paraId="790FE1C1"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E77101" w:rsidRPr="00596805" w14:paraId="5C492569" w14:textId="77777777" w:rsidTr="00DC1A48">
        <w:trPr>
          <w:trHeight w:val="57"/>
        </w:trPr>
        <w:tc>
          <w:tcPr>
            <w:tcW w:w="9046" w:type="dxa"/>
            <w:gridSpan w:val="3"/>
            <w:tcBorders>
              <w:top w:val="single" w:sz="4" w:space="0" w:color="000000"/>
              <w:left w:val="single" w:sz="4" w:space="0" w:color="000000"/>
              <w:bottom w:val="single" w:sz="4" w:space="0" w:color="000000"/>
              <w:right w:val="single" w:sz="4" w:space="0" w:color="000000"/>
            </w:tcBorders>
          </w:tcPr>
          <w:p w14:paraId="570784B9" w14:textId="77777777" w:rsidR="00E77101" w:rsidRPr="00596805" w:rsidRDefault="00E77101" w:rsidP="00E7710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96805">
              <w:rPr>
                <w:rFonts w:ascii="Times New Roman" w:eastAsia="Times New Roman" w:hAnsi="Times New Roman" w:cs="Times New Roman"/>
                <w:b/>
                <w:kern w:val="0"/>
                <w:sz w:val="20"/>
                <w:szCs w:val="20"/>
                <w14:ligatures w14:val="none"/>
              </w:rPr>
              <w:t>Firma-gamintoja</w:t>
            </w:r>
          </w:p>
        </w:tc>
        <w:tc>
          <w:tcPr>
            <w:tcW w:w="2195" w:type="dxa"/>
            <w:tcBorders>
              <w:top w:val="single" w:sz="4" w:space="0" w:color="000000"/>
              <w:left w:val="single" w:sz="4" w:space="0" w:color="000000"/>
              <w:bottom w:val="single" w:sz="4" w:space="0" w:color="000000"/>
              <w:right w:val="single" w:sz="4" w:space="0" w:color="000000"/>
            </w:tcBorders>
            <w:vAlign w:val="center"/>
          </w:tcPr>
          <w:p w14:paraId="567B8925" w14:textId="77777777" w:rsidR="00E77101" w:rsidRPr="00596805" w:rsidRDefault="00E77101" w:rsidP="00E7710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D2D063B" w14:textId="77777777" w:rsidR="00E77101" w:rsidRPr="00E77101" w:rsidRDefault="00E77101" w:rsidP="00E77101">
      <w:pPr>
        <w:spacing w:after="0" w:line="240" w:lineRule="auto"/>
        <w:rPr>
          <w:rFonts w:ascii="Times New Roman" w:eastAsia="Times New Roman" w:hAnsi="Times New Roman" w:cs="Times New Roman"/>
          <w:b/>
          <w:bCs/>
          <w:kern w:val="0"/>
          <w:sz w:val="22"/>
          <w:szCs w:val="22"/>
          <w14:ligatures w14:val="none"/>
        </w:rPr>
      </w:pPr>
    </w:p>
    <w:p w14:paraId="501656E2" w14:textId="097D4BEE" w:rsidR="005E280D" w:rsidRPr="00596805" w:rsidRDefault="00CA2171" w:rsidP="005E280D">
      <w:pPr>
        <w:rPr>
          <w:rFonts w:ascii="Times New Roman" w:eastAsia="Calibri" w:hAnsi="Times New Roman" w:cs="Times New Roman"/>
          <w:b/>
          <w:bCs/>
          <w:kern w:val="0"/>
          <w14:ligatures w14:val="none"/>
        </w:rPr>
      </w:pPr>
      <w:r>
        <w:rPr>
          <w:rFonts w:ascii="Times New Roman" w:eastAsia="Times New Roman" w:hAnsi="Times New Roman" w:cs="Times New Roman"/>
          <w:b/>
          <w:bCs/>
          <w:kern w:val="0"/>
          <w14:ligatures w14:val="none"/>
        </w:rPr>
        <w:t>5.</w:t>
      </w:r>
      <w:r w:rsidR="00E8130C" w:rsidRPr="00596805">
        <w:rPr>
          <w:rFonts w:ascii="Times New Roman" w:eastAsia="Times New Roman" w:hAnsi="Times New Roman" w:cs="Times New Roman"/>
          <w:b/>
          <w:bCs/>
          <w:kern w:val="0"/>
          <w14:ligatures w14:val="none"/>
        </w:rPr>
        <w:t>29.</w:t>
      </w:r>
      <w:r w:rsidR="005E280D" w:rsidRPr="00596805">
        <w:rPr>
          <w:rFonts w:ascii="Times New Roman" w:eastAsia="Calibri" w:hAnsi="Times New Roman" w:cs="Times New Roman"/>
          <w:b/>
          <w:bCs/>
          <w:kern w:val="0"/>
          <w14:ligatures w14:val="none"/>
        </w:rPr>
        <w:t xml:space="preserve"> Tarnybinė stotis TS1</w:t>
      </w:r>
    </w:p>
    <w:tbl>
      <w:tblPr>
        <w:tblW w:w="11213"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835"/>
        <w:gridCol w:w="5953"/>
        <w:gridCol w:w="1665"/>
      </w:tblGrid>
      <w:tr w:rsidR="0002779E" w:rsidRPr="00596805" w14:paraId="19CEC2CB" w14:textId="77777777" w:rsidTr="0002779E">
        <w:trPr>
          <w:trHeight w:val="57"/>
        </w:trPr>
        <w:tc>
          <w:tcPr>
            <w:tcW w:w="760" w:type="dxa"/>
            <w:shd w:val="clear" w:color="auto" w:fill="DDD9C3"/>
            <w:vAlign w:val="center"/>
          </w:tcPr>
          <w:p w14:paraId="67EF1E0B" w14:textId="77777777" w:rsidR="0002779E" w:rsidRPr="00596805" w:rsidRDefault="0002779E" w:rsidP="0002779E">
            <w:pPr>
              <w:spacing w:after="200" w:line="276" w:lineRule="auto"/>
              <w:rPr>
                <w:rFonts w:ascii="Times New Roman" w:eastAsia="Calibri" w:hAnsi="Times New Roman" w:cs="Times New Roman"/>
                <w:b/>
                <w:bCs/>
                <w:color w:val="000000"/>
                <w:kern w:val="0"/>
                <w:sz w:val="20"/>
                <w:szCs w:val="20"/>
                <w14:ligatures w14:val="none"/>
              </w:rPr>
            </w:pPr>
            <w:bookmarkStart w:id="41" w:name="_Hlk223527434"/>
            <w:bookmarkStart w:id="42" w:name="_Hlk116972594"/>
            <w:r w:rsidRPr="00596805">
              <w:rPr>
                <w:rFonts w:ascii="Times New Roman" w:eastAsia="Calibri" w:hAnsi="Times New Roman" w:cs="Times New Roman"/>
                <w:b/>
                <w:bCs/>
                <w:color w:val="000000"/>
                <w:kern w:val="0"/>
                <w:sz w:val="20"/>
                <w:szCs w:val="20"/>
                <w14:ligatures w14:val="none"/>
              </w:rPr>
              <w:t>Eil. Nr.</w:t>
            </w:r>
          </w:p>
        </w:tc>
        <w:tc>
          <w:tcPr>
            <w:tcW w:w="2835" w:type="dxa"/>
            <w:shd w:val="clear" w:color="auto" w:fill="DDD9C3"/>
            <w:vAlign w:val="center"/>
          </w:tcPr>
          <w:p w14:paraId="5B60812F" w14:textId="77777777" w:rsidR="0002779E" w:rsidRPr="00596805" w:rsidRDefault="0002779E" w:rsidP="0002779E">
            <w:pPr>
              <w:spacing w:after="200" w:line="276" w:lineRule="auto"/>
              <w:rPr>
                <w:rFonts w:ascii="Times New Roman" w:eastAsia="Calibri" w:hAnsi="Times New Roman" w:cs="Times New Roman"/>
                <w:b/>
                <w:bCs/>
                <w:color w:val="000000"/>
                <w:kern w:val="0"/>
                <w:sz w:val="20"/>
                <w:szCs w:val="20"/>
                <w14:ligatures w14:val="none"/>
              </w:rPr>
            </w:pPr>
            <w:r w:rsidRPr="00596805">
              <w:rPr>
                <w:rFonts w:ascii="Times New Roman" w:eastAsia="Calibri" w:hAnsi="Times New Roman" w:cs="Times New Roman"/>
                <w:b/>
                <w:bCs/>
                <w:color w:val="000000"/>
                <w:kern w:val="0"/>
                <w:sz w:val="20"/>
                <w:szCs w:val="20"/>
                <w14:ligatures w14:val="none"/>
              </w:rPr>
              <w:t>Komponento pavadinimas</w:t>
            </w:r>
          </w:p>
        </w:tc>
        <w:tc>
          <w:tcPr>
            <w:tcW w:w="5953" w:type="dxa"/>
            <w:shd w:val="clear" w:color="auto" w:fill="DEDAC4"/>
            <w:vAlign w:val="center"/>
          </w:tcPr>
          <w:p w14:paraId="2048C536" w14:textId="77777777" w:rsidR="0002779E" w:rsidRPr="00596805" w:rsidRDefault="0002779E" w:rsidP="0002779E">
            <w:pPr>
              <w:spacing w:after="200" w:line="276" w:lineRule="auto"/>
              <w:rPr>
                <w:rFonts w:ascii="Times New Roman" w:eastAsia="Calibri"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1665" w:type="dxa"/>
            <w:shd w:val="clear" w:color="auto" w:fill="DEDAC4"/>
            <w:vAlign w:val="center"/>
          </w:tcPr>
          <w:p w14:paraId="22C279FE" w14:textId="77777777" w:rsidR="0002779E" w:rsidRPr="00596805" w:rsidRDefault="0002779E" w:rsidP="0002779E">
            <w:pPr>
              <w:spacing w:after="200" w:line="276" w:lineRule="auto"/>
              <w:rPr>
                <w:rFonts w:ascii="Times New Roman" w:eastAsia="Calibri"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bookmarkEnd w:id="41"/>
      <w:tr w:rsidR="0002779E" w:rsidRPr="00596805" w14:paraId="0FBBA7B2" w14:textId="77777777" w:rsidTr="0002779E">
        <w:trPr>
          <w:trHeight w:val="57"/>
        </w:trPr>
        <w:tc>
          <w:tcPr>
            <w:tcW w:w="760" w:type="dxa"/>
            <w:vAlign w:val="center"/>
          </w:tcPr>
          <w:p w14:paraId="2C139E18" w14:textId="77777777" w:rsidR="0002779E" w:rsidRPr="00596805" w:rsidRDefault="0002779E" w:rsidP="0002779E">
            <w:pPr>
              <w:spacing w:after="0" w:line="276" w:lineRule="auto"/>
              <w:jc w:val="center"/>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1.</w:t>
            </w:r>
          </w:p>
        </w:tc>
        <w:tc>
          <w:tcPr>
            <w:tcW w:w="2835" w:type="dxa"/>
            <w:tcBorders>
              <w:left w:val="single" w:sz="4" w:space="0" w:color="000000"/>
              <w:bottom w:val="single" w:sz="4" w:space="0" w:color="000000"/>
            </w:tcBorders>
          </w:tcPr>
          <w:p w14:paraId="07A4C8FA"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Konstrukcija</w:t>
            </w:r>
          </w:p>
        </w:tc>
        <w:tc>
          <w:tcPr>
            <w:tcW w:w="5953" w:type="dxa"/>
            <w:tcBorders>
              <w:left w:val="single" w:sz="4" w:space="0" w:color="000000"/>
              <w:bottom w:val="single" w:sz="4" w:space="0" w:color="000000"/>
            </w:tcBorders>
          </w:tcPr>
          <w:p w14:paraId="57BED285" w14:textId="77777777" w:rsidR="0002779E" w:rsidRPr="00596805" w:rsidRDefault="0002779E" w:rsidP="0002779E">
            <w:pPr>
              <w:widowControl w:val="0"/>
              <w:snapToGrid w:val="0"/>
              <w:spacing w:after="0" w:line="276" w:lineRule="auto"/>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bCs/>
                <w:color w:val="000000"/>
                <w:kern w:val="0"/>
                <w:sz w:val="20"/>
                <w:szCs w:val="20"/>
                <w14:ligatures w14:val="none"/>
              </w:rPr>
              <w:t xml:space="preserve">Montuojama į standartinę 19” montažinę spintą, ne daugiau 2U aukščio, </w:t>
            </w:r>
            <w:r w:rsidRPr="00596805">
              <w:rPr>
                <w:rFonts w:ascii="Times New Roman" w:eastAsia="Calibri" w:hAnsi="Times New Roman" w:cs="Times New Roman"/>
                <w:kern w:val="0"/>
                <w:sz w:val="20"/>
                <w:szCs w:val="20"/>
                <w14:ligatures w14:val="none"/>
              </w:rPr>
              <w:t>su visais montavimui reikalingais priedais ir bėgeliais pilnam serverio ištraukimui neišimant iš spintos.</w:t>
            </w:r>
          </w:p>
          <w:p w14:paraId="4E9F1EE5"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 xml:space="preserve">Užrakinama priekinė serverio panelė. </w:t>
            </w:r>
          </w:p>
        </w:tc>
        <w:tc>
          <w:tcPr>
            <w:tcW w:w="1665" w:type="dxa"/>
          </w:tcPr>
          <w:p w14:paraId="49710438"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6F955041" w14:textId="77777777" w:rsidTr="0002779E">
        <w:trPr>
          <w:trHeight w:val="57"/>
        </w:trPr>
        <w:tc>
          <w:tcPr>
            <w:tcW w:w="760" w:type="dxa"/>
            <w:vAlign w:val="center"/>
          </w:tcPr>
          <w:p w14:paraId="2D1D18DA" w14:textId="77777777" w:rsidR="0002779E" w:rsidRPr="00596805" w:rsidRDefault="0002779E" w:rsidP="00202578">
            <w:pPr>
              <w:numPr>
                <w:ilvl w:val="0"/>
                <w:numId w:val="20"/>
              </w:numPr>
              <w:tabs>
                <w:tab w:val="left" w:pos="360"/>
              </w:tab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504F3E15" w14:textId="77777777" w:rsidR="0002779E" w:rsidRPr="00596805" w:rsidRDefault="0002779E" w:rsidP="0002779E">
            <w:pPr>
              <w:tabs>
                <w:tab w:val="left" w:pos="360"/>
              </w:tabs>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Procesorius</w:t>
            </w:r>
          </w:p>
        </w:tc>
        <w:tc>
          <w:tcPr>
            <w:tcW w:w="5953" w:type="dxa"/>
            <w:tcBorders>
              <w:top w:val="single" w:sz="4" w:space="0" w:color="000000"/>
              <w:left w:val="single" w:sz="4" w:space="0" w:color="000000"/>
              <w:bottom w:val="single" w:sz="4" w:space="0" w:color="000000"/>
            </w:tcBorders>
          </w:tcPr>
          <w:p w14:paraId="0B0D9222" w14:textId="77777777" w:rsidR="0002779E" w:rsidRPr="00596805" w:rsidRDefault="0002779E" w:rsidP="0002779E">
            <w:pPr>
              <w:spacing w:after="0" w:line="240" w:lineRule="auto"/>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 xml:space="preserve">Ne mažiau nei šešiolikos (16 vnt.) branduolių x86 komandų rinkinio architektūros procesorius, palaikantis 64 bitų (x86-64) operacijas ir virtualizacijos technologiją. AVX-512 ir AES-NI instrukcijų palaikymas. Našumo indeksai pagal Standard </w:t>
            </w:r>
            <w:proofErr w:type="spellStart"/>
            <w:r w:rsidRPr="00596805">
              <w:rPr>
                <w:rFonts w:ascii="Times New Roman" w:eastAsia="Calibri" w:hAnsi="Times New Roman" w:cs="Times New Roman"/>
                <w:kern w:val="0"/>
                <w:sz w:val="20"/>
                <w:szCs w:val="20"/>
                <w14:ligatures w14:val="none"/>
              </w:rPr>
              <w:t>Performance</w:t>
            </w:r>
            <w:proofErr w:type="spellEnd"/>
            <w:r w:rsidRPr="00596805">
              <w:rPr>
                <w:rFonts w:ascii="Times New Roman" w:eastAsia="Calibri" w:hAnsi="Times New Roman" w:cs="Times New Roman"/>
                <w:kern w:val="0"/>
                <w:sz w:val="20"/>
                <w:szCs w:val="20"/>
                <w14:ligatures w14:val="none"/>
              </w:rPr>
              <w:t xml:space="preserve"> </w:t>
            </w:r>
            <w:proofErr w:type="spellStart"/>
            <w:r w:rsidRPr="00596805">
              <w:rPr>
                <w:rFonts w:ascii="Times New Roman" w:eastAsia="Calibri" w:hAnsi="Times New Roman" w:cs="Times New Roman"/>
                <w:kern w:val="0"/>
                <w:sz w:val="20"/>
                <w:szCs w:val="20"/>
                <w14:ligatures w14:val="none"/>
              </w:rPr>
              <w:t>Evaluation</w:t>
            </w:r>
            <w:proofErr w:type="spellEnd"/>
            <w:r w:rsidRPr="00596805">
              <w:rPr>
                <w:rFonts w:ascii="Times New Roman" w:eastAsia="Calibri" w:hAnsi="Times New Roman" w:cs="Times New Roman"/>
                <w:kern w:val="0"/>
                <w:sz w:val="20"/>
                <w:szCs w:val="20"/>
                <w14:ligatures w14:val="none"/>
              </w:rPr>
              <w:t xml:space="preserve"> </w:t>
            </w:r>
            <w:proofErr w:type="spellStart"/>
            <w:r w:rsidRPr="00596805">
              <w:rPr>
                <w:rFonts w:ascii="Times New Roman" w:eastAsia="Calibri" w:hAnsi="Times New Roman" w:cs="Times New Roman"/>
                <w:kern w:val="0"/>
                <w:sz w:val="20"/>
                <w:szCs w:val="20"/>
                <w14:ligatures w14:val="none"/>
              </w:rPr>
              <w:t>Corporation</w:t>
            </w:r>
            <w:proofErr w:type="spellEnd"/>
            <w:r w:rsidRPr="00596805">
              <w:rPr>
                <w:rFonts w:ascii="Times New Roman" w:eastAsia="Calibri" w:hAnsi="Times New Roman" w:cs="Times New Roman"/>
                <w:kern w:val="0"/>
                <w:sz w:val="20"/>
                <w:szCs w:val="20"/>
                <w14:ligatures w14:val="none"/>
              </w:rPr>
              <w:t xml:space="preserve"> testus, publikuojamus tinklapyje </w:t>
            </w:r>
            <w:hyperlink r:id="rId15" w:history="1">
              <w:r w:rsidRPr="00596805">
                <w:rPr>
                  <w:rFonts w:ascii="Times New Roman" w:eastAsia="Calibri" w:hAnsi="Times New Roman" w:cs="Times New Roman"/>
                  <w:kern w:val="0"/>
                  <w:sz w:val="20"/>
                  <w:szCs w:val="20"/>
                  <w14:ligatures w14:val="none"/>
                </w:rPr>
                <w:t>http://www.</w:t>
              </w:r>
            </w:hyperlink>
            <w:r w:rsidRPr="00596805">
              <w:rPr>
                <w:rFonts w:ascii="Times New Roman" w:eastAsia="Calibri" w:hAnsi="Times New Roman" w:cs="Times New Roman"/>
                <w:kern w:val="0"/>
                <w:sz w:val="20"/>
                <w:szCs w:val="20"/>
                <w14:ligatures w14:val="none"/>
              </w:rPr>
              <w:t>spec.org, turi būti ne mažesni už:</w:t>
            </w:r>
          </w:p>
          <w:p w14:paraId="22ABE869" w14:textId="77777777" w:rsidR="0002779E" w:rsidRPr="00596805" w:rsidRDefault="0002779E" w:rsidP="00202578">
            <w:pPr>
              <w:numPr>
                <w:ilvl w:val="0"/>
                <w:numId w:val="22"/>
              </w:numPr>
              <w:spacing w:after="0" w:line="240" w:lineRule="auto"/>
              <w:ind w:left="316" w:hanging="284"/>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265 taškai pagal SPECint_rate_base2017 testo rezultatus;</w:t>
            </w:r>
          </w:p>
          <w:p w14:paraId="37FFD79E" w14:textId="77777777" w:rsidR="0002779E" w:rsidRPr="00596805" w:rsidRDefault="0002779E" w:rsidP="00202578">
            <w:pPr>
              <w:numPr>
                <w:ilvl w:val="0"/>
                <w:numId w:val="22"/>
              </w:numPr>
              <w:spacing w:after="0" w:line="240" w:lineRule="auto"/>
              <w:ind w:left="316" w:hanging="284"/>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379 taškai pagal SPECfp_rate_base2017 testo rezultatus.</w:t>
            </w:r>
          </w:p>
          <w:p w14:paraId="6CFF8936" w14:textId="77777777" w:rsidR="0002779E" w:rsidRPr="00596805" w:rsidRDefault="0002779E" w:rsidP="00202578">
            <w:pPr>
              <w:numPr>
                <w:ilvl w:val="0"/>
                <w:numId w:val="22"/>
              </w:numPr>
              <w:spacing w:after="0" w:line="240" w:lineRule="auto"/>
              <w:ind w:left="316" w:hanging="284"/>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Rezultatai turi būti atlikti siūlomos įrangos gamintojo siūlomos tarnybinės stoties platformoje su siūlomu procesorių modeliu ir kiekiu.</w:t>
            </w:r>
          </w:p>
          <w:p w14:paraId="223FBB07" w14:textId="77777777" w:rsidR="0002779E" w:rsidRPr="00596805" w:rsidRDefault="0002779E" w:rsidP="0002779E">
            <w:pPr>
              <w:spacing w:after="0" w:line="276" w:lineRule="auto"/>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Gamintojo procesorius anonsuotas ne seniau kaip 2023 metais.</w:t>
            </w:r>
          </w:p>
          <w:p w14:paraId="01F6D04A"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Tarnybinė stotis turi turėti ne mažiau kai du (2 vnt.) procesorių.</w:t>
            </w:r>
          </w:p>
        </w:tc>
        <w:tc>
          <w:tcPr>
            <w:tcW w:w="1665" w:type="dxa"/>
            <w:vAlign w:val="center"/>
          </w:tcPr>
          <w:p w14:paraId="74A16B11"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180D9429" w14:textId="77777777" w:rsidTr="0002779E">
        <w:trPr>
          <w:trHeight w:val="57"/>
        </w:trPr>
        <w:tc>
          <w:tcPr>
            <w:tcW w:w="760" w:type="dxa"/>
            <w:vAlign w:val="center"/>
          </w:tcPr>
          <w:p w14:paraId="4E34BFBB" w14:textId="77777777" w:rsidR="0002779E" w:rsidRPr="00596805" w:rsidRDefault="0002779E" w:rsidP="00202578">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58AC34FC"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Atmintis</w:t>
            </w:r>
          </w:p>
        </w:tc>
        <w:tc>
          <w:tcPr>
            <w:tcW w:w="5953" w:type="dxa"/>
            <w:tcBorders>
              <w:top w:val="single" w:sz="4" w:space="0" w:color="000000"/>
              <w:left w:val="single" w:sz="4" w:space="0" w:color="000000"/>
              <w:bottom w:val="single" w:sz="4" w:space="0" w:color="000000"/>
            </w:tcBorders>
          </w:tcPr>
          <w:p w14:paraId="61798F65"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Ne mažiau kaip 128 GB</w:t>
            </w:r>
            <w:r w:rsidRPr="00596805">
              <w:rPr>
                <w:rFonts w:ascii="Times New Roman" w:eastAsia="MS Mincho" w:hAnsi="Times New Roman" w:cs="Times New Roman"/>
                <w:kern w:val="0"/>
                <w:sz w:val="20"/>
                <w:szCs w:val="20"/>
                <w:lang w:eastAsia="ja-JP"/>
                <w14:ligatures w14:val="none"/>
              </w:rPr>
              <w:t xml:space="preserve"> DDR5-5600 su ECC. </w:t>
            </w:r>
          </w:p>
        </w:tc>
        <w:tc>
          <w:tcPr>
            <w:tcW w:w="1665" w:type="dxa"/>
          </w:tcPr>
          <w:p w14:paraId="0F7F0C75" w14:textId="77777777" w:rsidR="0002779E" w:rsidRPr="00596805" w:rsidRDefault="0002779E" w:rsidP="0002779E">
            <w:pPr>
              <w:spacing w:after="200" w:line="276" w:lineRule="auto"/>
              <w:rPr>
                <w:rFonts w:ascii="Times New Roman" w:eastAsia="Calibri" w:hAnsi="Times New Roman" w:cs="Times New Roman"/>
                <w:color w:val="000000"/>
                <w:kern w:val="0"/>
                <w:sz w:val="20"/>
                <w:szCs w:val="20"/>
                <w14:ligatures w14:val="none"/>
              </w:rPr>
            </w:pPr>
          </w:p>
        </w:tc>
      </w:tr>
      <w:tr w:rsidR="0002779E" w:rsidRPr="00596805" w14:paraId="38C8A826" w14:textId="77777777" w:rsidTr="0002779E">
        <w:trPr>
          <w:trHeight w:val="57"/>
        </w:trPr>
        <w:tc>
          <w:tcPr>
            <w:tcW w:w="760" w:type="dxa"/>
            <w:vAlign w:val="center"/>
          </w:tcPr>
          <w:p w14:paraId="5BF9B073" w14:textId="77777777" w:rsidR="0002779E" w:rsidRPr="00596805" w:rsidRDefault="0002779E" w:rsidP="00202578">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14F31787"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Atminties išplėtimo galimybės</w:t>
            </w:r>
          </w:p>
        </w:tc>
        <w:tc>
          <w:tcPr>
            <w:tcW w:w="5953" w:type="dxa"/>
            <w:tcBorders>
              <w:top w:val="single" w:sz="4" w:space="0" w:color="000000"/>
              <w:left w:val="single" w:sz="4" w:space="0" w:color="000000"/>
              <w:bottom w:val="single" w:sz="4" w:space="0" w:color="000000"/>
            </w:tcBorders>
          </w:tcPr>
          <w:p w14:paraId="4CDA5129"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Ne mažiau kaip 512GB viso įrenginyje suinstaliuotos atminties.</w:t>
            </w:r>
          </w:p>
        </w:tc>
        <w:tc>
          <w:tcPr>
            <w:tcW w:w="1665" w:type="dxa"/>
          </w:tcPr>
          <w:p w14:paraId="6E6877CB" w14:textId="77777777" w:rsidR="0002779E" w:rsidRPr="00596805" w:rsidRDefault="0002779E" w:rsidP="0002779E">
            <w:pPr>
              <w:spacing w:after="200" w:line="276" w:lineRule="auto"/>
              <w:rPr>
                <w:rFonts w:ascii="Times New Roman" w:eastAsia="Calibri" w:hAnsi="Times New Roman" w:cs="Times New Roman"/>
                <w:color w:val="000000"/>
                <w:kern w:val="0"/>
                <w:sz w:val="20"/>
                <w:szCs w:val="20"/>
                <w14:ligatures w14:val="none"/>
              </w:rPr>
            </w:pPr>
          </w:p>
        </w:tc>
      </w:tr>
      <w:tr w:rsidR="0002779E" w:rsidRPr="00596805" w14:paraId="7E7A6B43" w14:textId="77777777" w:rsidTr="0002779E">
        <w:trPr>
          <w:trHeight w:val="57"/>
        </w:trPr>
        <w:tc>
          <w:tcPr>
            <w:tcW w:w="760" w:type="dxa"/>
            <w:vAlign w:val="center"/>
          </w:tcPr>
          <w:p w14:paraId="04E787F5" w14:textId="77777777" w:rsidR="0002779E" w:rsidRPr="00596805" w:rsidRDefault="0002779E" w:rsidP="00202578">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2835" w:type="dxa"/>
            <w:tcBorders>
              <w:left w:val="single" w:sz="4" w:space="0" w:color="000000"/>
              <w:bottom w:val="single" w:sz="4" w:space="0" w:color="000000"/>
            </w:tcBorders>
          </w:tcPr>
          <w:p w14:paraId="415786CA"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Vidiniai diskai</w:t>
            </w:r>
          </w:p>
        </w:tc>
        <w:tc>
          <w:tcPr>
            <w:tcW w:w="5953" w:type="dxa"/>
            <w:tcBorders>
              <w:left w:val="single" w:sz="4" w:space="0" w:color="000000"/>
              <w:bottom w:val="single" w:sz="4" w:space="0" w:color="000000"/>
            </w:tcBorders>
          </w:tcPr>
          <w:p w14:paraId="55DAC37B" w14:textId="77777777" w:rsidR="0002779E" w:rsidRPr="00596805" w:rsidRDefault="0002779E" w:rsidP="0002779E">
            <w:pPr>
              <w:spacing w:after="0" w:line="240" w:lineRule="auto"/>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 xml:space="preserve">Ne mažiau nei du (2 vnt.) 960 GB, „karšto keitimo“ ne prastesni kaip SATA SSD diskai, kurių pilno perrašymo skaičius per dieną 5 metų laikotarpiu (angl. k. DWPD) lygus arba didesnis nei 1.  </w:t>
            </w:r>
          </w:p>
          <w:p w14:paraId="448A2631" w14:textId="77777777" w:rsidR="0002779E" w:rsidRPr="00596805" w:rsidRDefault="0002779E" w:rsidP="0002779E">
            <w:pPr>
              <w:spacing w:after="0" w:line="240" w:lineRule="auto"/>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 xml:space="preserve">Ne mažiau nei šešiolika (16 vnt.) 16 TB, „karšto keitimo“ ne prastesni kaip SAS HDD diskai.  </w:t>
            </w:r>
          </w:p>
          <w:p w14:paraId="02E7FDD8" w14:textId="77777777" w:rsidR="0002779E" w:rsidRPr="00596805" w:rsidRDefault="0002779E" w:rsidP="0002779E">
            <w:pPr>
              <w:spacing w:after="0" w:line="240" w:lineRule="auto"/>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Visi komplektuojami SSD ir HDD diskai turi būti prijungti prie RAID valdiklio ir turi būti galimybė sukurti RAID 6 apsaugą iš visų komplektuojamų HDD diskų ir RAID 1 apsaugą iš SSD diskų.</w:t>
            </w:r>
          </w:p>
        </w:tc>
        <w:tc>
          <w:tcPr>
            <w:tcW w:w="1665" w:type="dxa"/>
          </w:tcPr>
          <w:p w14:paraId="19020B5B" w14:textId="77777777" w:rsidR="0002779E" w:rsidRPr="00596805" w:rsidRDefault="0002779E" w:rsidP="0002779E">
            <w:pPr>
              <w:spacing w:after="200" w:line="276" w:lineRule="auto"/>
              <w:rPr>
                <w:rFonts w:ascii="Times New Roman" w:eastAsia="Calibri" w:hAnsi="Times New Roman" w:cs="Times New Roman"/>
                <w:color w:val="000000"/>
                <w:kern w:val="0"/>
                <w:sz w:val="20"/>
                <w:szCs w:val="20"/>
                <w14:ligatures w14:val="none"/>
              </w:rPr>
            </w:pPr>
          </w:p>
        </w:tc>
      </w:tr>
      <w:tr w:rsidR="0002779E" w:rsidRPr="00596805" w14:paraId="31922231" w14:textId="77777777" w:rsidTr="0002779E">
        <w:trPr>
          <w:trHeight w:val="57"/>
        </w:trPr>
        <w:tc>
          <w:tcPr>
            <w:tcW w:w="760" w:type="dxa"/>
            <w:vAlign w:val="center"/>
          </w:tcPr>
          <w:p w14:paraId="3971EBF1" w14:textId="77777777" w:rsidR="0002779E" w:rsidRPr="00596805" w:rsidRDefault="0002779E" w:rsidP="00FF707D">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6275471A"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Diskų išplėtimo galimybės</w:t>
            </w:r>
          </w:p>
        </w:tc>
        <w:tc>
          <w:tcPr>
            <w:tcW w:w="5953" w:type="dxa"/>
            <w:tcBorders>
              <w:top w:val="single" w:sz="4" w:space="0" w:color="000000"/>
              <w:left w:val="single" w:sz="4" w:space="0" w:color="000000"/>
              <w:bottom w:val="single" w:sz="4" w:space="0" w:color="000000"/>
            </w:tcBorders>
          </w:tcPr>
          <w:p w14:paraId="4835A662"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Ne mažiau nei 28 vnt. karšto keitimo („</w:t>
            </w:r>
            <w:proofErr w:type="spellStart"/>
            <w:r w:rsidRPr="00596805">
              <w:rPr>
                <w:rFonts w:ascii="Times New Roman" w:eastAsia="Calibri" w:hAnsi="Times New Roman" w:cs="Times New Roman"/>
                <w:bCs/>
                <w:color w:val="000000"/>
                <w:kern w:val="0"/>
                <w:sz w:val="20"/>
                <w:szCs w:val="20"/>
                <w14:ligatures w14:val="none"/>
              </w:rPr>
              <w:t>hot-plug</w:t>
            </w:r>
            <w:proofErr w:type="spellEnd"/>
            <w:r w:rsidRPr="00596805">
              <w:rPr>
                <w:rFonts w:ascii="Times New Roman" w:eastAsia="Calibri" w:hAnsi="Times New Roman" w:cs="Times New Roman"/>
                <w:bCs/>
                <w:color w:val="000000"/>
                <w:kern w:val="0"/>
                <w:sz w:val="20"/>
                <w:szCs w:val="20"/>
                <w14:ligatures w14:val="none"/>
              </w:rPr>
              <w:t>“) 3.5“ diskų</w:t>
            </w:r>
          </w:p>
        </w:tc>
        <w:tc>
          <w:tcPr>
            <w:tcW w:w="1665" w:type="dxa"/>
            <w:vAlign w:val="center"/>
          </w:tcPr>
          <w:p w14:paraId="4D3CD3B2"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1ED9F286" w14:textId="77777777" w:rsidTr="0002779E">
        <w:trPr>
          <w:trHeight w:val="57"/>
        </w:trPr>
        <w:tc>
          <w:tcPr>
            <w:tcW w:w="760" w:type="dxa"/>
            <w:vAlign w:val="center"/>
          </w:tcPr>
          <w:p w14:paraId="4E367310" w14:textId="77777777" w:rsidR="0002779E" w:rsidRPr="00596805" w:rsidRDefault="0002779E" w:rsidP="00FF707D">
            <w:pPr>
              <w:spacing w:after="0" w:line="276" w:lineRule="auto"/>
              <w:jc w:val="center"/>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7.</w:t>
            </w:r>
          </w:p>
        </w:tc>
        <w:tc>
          <w:tcPr>
            <w:tcW w:w="2835" w:type="dxa"/>
            <w:tcBorders>
              <w:top w:val="single" w:sz="4" w:space="0" w:color="000000"/>
              <w:left w:val="single" w:sz="4" w:space="0" w:color="000000"/>
              <w:bottom w:val="single" w:sz="4" w:space="0" w:color="000000"/>
            </w:tcBorders>
          </w:tcPr>
          <w:p w14:paraId="19E90EAC"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Diskų kontroleris</w:t>
            </w:r>
          </w:p>
        </w:tc>
        <w:tc>
          <w:tcPr>
            <w:tcW w:w="5953" w:type="dxa"/>
            <w:tcBorders>
              <w:top w:val="single" w:sz="4" w:space="0" w:color="000000"/>
              <w:left w:val="single" w:sz="4" w:space="0" w:color="000000"/>
              <w:bottom w:val="single" w:sz="4" w:space="0" w:color="000000"/>
            </w:tcBorders>
          </w:tcPr>
          <w:p w14:paraId="1CE49881" w14:textId="77777777" w:rsidR="0002779E" w:rsidRPr="00596805" w:rsidRDefault="0002779E" w:rsidP="0002779E">
            <w:pPr>
              <w:widowControl w:val="0"/>
              <w:snapToGrid w:val="0"/>
              <w:spacing w:after="0" w:line="276" w:lineRule="auto"/>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bCs/>
                <w:color w:val="000000"/>
                <w:kern w:val="0"/>
                <w:sz w:val="20"/>
                <w:szCs w:val="20"/>
                <w14:ligatures w14:val="none"/>
              </w:rPr>
              <w:t xml:space="preserve">Integruotas, ne blogiau nei </w:t>
            </w:r>
            <w:r w:rsidRPr="00596805">
              <w:rPr>
                <w:rFonts w:ascii="Times New Roman" w:eastAsia="Calibri" w:hAnsi="Times New Roman" w:cs="Times New Roman"/>
                <w:color w:val="000000"/>
                <w:kern w:val="0"/>
                <w:sz w:val="20"/>
                <w:szCs w:val="20"/>
                <w14:ligatures w14:val="none"/>
              </w:rPr>
              <w:t xml:space="preserve">12 </w:t>
            </w:r>
            <w:proofErr w:type="spellStart"/>
            <w:r w:rsidRPr="00596805">
              <w:rPr>
                <w:rFonts w:ascii="Times New Roman" w:eastAsia="Calibri" w:hAnsi="Times New Roman" w:cs="Times New Roman"/>
                <w:color w:val="000000"/>
                <w:kern w:val="0"/>
                <w:sz w:val="20"/>
                <w:szCs w:val="20"/>
                <w14:ligatures w14:val="none"/>
              </w:rPr>
              <w:t>Gb</w:t>
            </w:r>
            <w:proofErr w:type="spellEnd"/>
            <w:r w:rsidRPr="00596805">
              <w:rPr>
                <w:rFonts w:ascii="Times New Roman" w:eastAsia="Calibri" w:hAnsi="Times New Roman" w:cs="Times New Roman"/>
                <w:color w:val="000000"/>
                <w:kern w:val="0"/>
                <w:sz w:val="20"/>
                <w:szCs w:val="20"/>
                <w14:ligatures w14:val="none"/>
              </w:rPr>
              <w:t>/s sąsaja,</w:t>
            </w:r>
            <w:r w:rsidRPr="00596805">
              <w:rPr>
                <w:rFonts w:ascii="Times New Roman" w:eastAsia="Calibri" w:hAnsi="Times New Roman" w:cs="Times New Roman"/>
                <w:bCs/>
                <w:color w:val="000000"/>
                <w:kern w:val="0"/>
                <w:sz w:val="20"/>
                <w:szCs w:val="20"/>
                <w14:ligatures w14:val="none"/>
              </w:rPr>
              <w:t xml:space="preserve"> ne mažiau nei </w:t>
            </w:r>
            <w:r w:rsidRPr="009F3BAE">
              <w:rPr>
                <w:rFonts w:ascii="Times New Roman" w:eastAsia="Calibri" w:hAnsi="Times New Roman" w:cs="Times New Roman"/>
                <w:color w:val="000000"/>
                <w:kern w:val="0"/>
                <w:sz w:val="20"/>
                <w:szCs w:val="20"/>
                <w14:ligatures w14:val="none"/>
              </w:rPr>
              <w:t>8</w:t>
            </w:r>
            <w:r w:rsidRPr="00596805">
              <w:rPr>
                <w:rFonts w:ascii="Times New Roman" w:eastAsia="Calibri" w:hAnsi="Times New Roman" w:cs="Times New Roman"/>
                <w:bCs/>
                <w:color w:val="000000"/>
                <w:kern w:val="0"/>
                <w:sz w:val="20"/>
                <w:szCs w:val="20"/>
                <w14:ligatures w14:val="none"/>
              </w:rPr>
              <w:t>GB spartinančiosios atminties („</w:t>
            </w:r>
            <w:proofErr w:type="spellStart"/>
            <w:r w:rsidRPr="00596805">
              <w:rPr>
                <w:rFonts w:ascii="Times New Roman" w:eastAsia="Calibri" w:hAnsi="Times New Roman" w:cs="Times New Roman"/>
                <w:bCs/>
                <w:color w:val="000000"/>
                <w:kern w:val="0"/>
                <w:sz w:val="20"/>
                <w:szCs w:val="20"/>
                <w14:ligatures w14:val="none"/>
              </w:rPr>
              <w:t>cache</w:t>
            </w:r>
            <w:proofErr w:type="spellEnd"/>
            <w:r w:rsidRPr="00596805">
              <w:rPr>
                <w:rFonts w:ascii="Times New Roman" w:eastAsia="Calibri" w:hAnsi="Times New Roman" w:cs="Times New Roman"/>
                <w:bCs/>
                <w:color w:val="000000"/>
                <w:kern w:val="0"/>
                <w:sz w:val="20"/>
                <w:szCs w:val="20"/>
                <w14:ligatures w14:val="none"/>
              </w:rPr>
              <w:t xml:space="preserve">“) </w:t>
            </w:r>
            <w:r w:rsidRPr="00596805">
              <w:rPr>
                <w:rFonts w:ascii="Times New Roman" w:eastAsia="Calibri" w:hAnsi="Times New Roman" w:cs="Times New Roman"/>
                <w:color w:val="000000"/>
                <w:kern w:val="0"/>
                <w:sz w:val="20"/>
                <w:szCs w:val="20"/>
                <w14:ligatures w14:val="none"/>
              </w:rPr>
              <w:t xml:space="preserve">su būsenos išsaugojimo savybe  (angl. </w:t>
            </w:r>
            <w:proofErr w:type="spellStart"/>
            <w:r w:rsidRPr="00596805">
              <w:rPr>
                <w:rFonts w:ascii="Times New Roman" w:eastAsia="Calibri" w:hAnsi="Times New Roman" w:cs="Times New Roman"/>
                <w:i/>
                <w:color w:val="000000"/>
                <w:kern w:val="0"/>
                <w:sz w:val="20"/>
                <w:szCs w:val="20"/>
                <w14:ligatures w14:val="none"/>
              </w:rPr>
              <w:t>battery-backed</w:t>
            </w:r>
            <w:proofErr w:type="spellEnd"/>
            <w:r w:rsidRPr="00596805">
              <w:rPr>
                <w:rFonts w:ascii="Times New Roman" w:eastAsia="Calibri" w:hAnsi="Times New Roman" w:cs="Times New Roman"/>
                <w:i/>
                <w:color w:val="000000"/>
                <w:kern w:val="0"/>
                <w:sz w:val="20"/>
                <w:szCs w:val="20"/>
                <w14:ligatures w14:val="none"/>
              </w:rPr>
              <w:t xml:space="preserve"> arba </w:t>
            </w:r>
            <w:proofErr w:type="spellStart"/>
            <w:r w:rsidRPr="00596805">
              <w:rPr>
                <w:rFonts w:ascii="Times New Roman" w:eastAsia="Calibri" w:hAnsi="Times New Roman" w:cs="Times New Roman"/>
                <w:i/>
                <w:color w:val="000000"/>
                <w:kern w:val="0"/>
                <w:sz w:val="20"/>
                <w:szCs w:val="20"/>
                <w14:ligatures w14:val="none"/>
              </w:rPr>
              <w:t>flash-backed</w:t>
            </w:r>
            <w:proofErr w:type="spellEnd"/>
            <w:r w:rsidRPr="00596805">
              <w:rPr>
                <w:rFonts w:ascii="Times New Roman" w:eastAsia="Calibri" w:hAnsi="Times New Roman" w:cs="Times New Roman"/>
                <w:color w:val="000000"/>
                <w:kern w:val="0"/>
                <w:sz w:val="20"/>
                <w:szCs w:val="20"/>
                <w14:ligatures w14:val="none"/>
              </w:rPr>
              <w:t>)</w:t>
            </w:r>
            <w:r w:rsidRPr="00596805">
              <w:rPr>
                <w:rFonts w:ascii="Times New Roman" w:eastAsia="Calibri" w:hAnsi="Times New Roman" w:cs="Times New Roman"/>
                <w:bCs/>
                <w:color w:val="000000"/>
                <w:kern w:val="0"/>
                <w:sz w:val="20"/>
                <w:szCs w:val="20"/>
                <w14:ligatures w14:val="none"/>
              </w:rPr>
              <w:t>.</w:t>
            </w:r>
          </w:p>
          <w:p w14:paraId="08BB534D"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 xml:space="preserve">Palaikantis bent 0, 1, 10, 5, 50 ir 6 RAID lygius. </w:t>
            </w:r>
          </w:p>
        </w:tc>
        <w:tc>
          <w:tcPr>
            <w:tcW w:w="1665" w:type="dxa"/>
            <w:vAlign w:val="center"/>
          </w:tcPr>
          <w:p w14:paraId="15775A90"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23253317" w14:textId="77777777" w:rsidTr="0002779E">
        <w:trPr>
          <w:trHeight w:val="57"/>
        </w:trPr>
        <w:tc>
          <w:tcPr>
            <w:tcW w:w="760" w:type="dxa"/>
            <w:vAlign w:val="center"/>
          </w:tcPr>
          <w:p w14:paraId="2A39B89A" w14:textId="77777777" w:rsidR="0002779E" w:rsidRPr="00596805" w:rsidRDefault="0002779E" w:rsidP="00202578">
            <w:pPr>
              <w:numPr>
                <w:ilvl w:val="0"/>
                <w:numId w:val="21"/>
              </w:num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036BAF16"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 xml:space="preserve">Jungtys ir </w:t>
            </w:r>
            <w:proofErr w:type="spellStart"/>
            <w:r w:rsidRPr="00596805">
              <w:rPr>
                <w:rFonts w:ascii="Times New Roman" w:eastAsia="Calibri" w:hAnsi="Times New Roman" w:cs="Times New Roman"/>
                <w:color w:val="000000"/>
                <w:kern w:val="0"/>
                <w:sz w:val="20"/>
                <w:szCs w:val="20"/>
                <w14:ligatures w14:val="none"/>
              </w:rPr>
              <w:t>interfeisai</w:t>
            </w:r>
            <w:proofErr w:type="spellEnd"/>
          </w:p>
        </w:tc>
        <w:tc>
          <w:tcPr>
            <w:tcW w:w="5953" w:type="dxa"/>
            <w:tcBorders>
              <w:top w:val="single" w:sz="4" w:space="0" w:color="000000"/>
              <w:left w:val="single" w:sz="4" w:space="0" w:color="000000"/>
              <w:bottom w:val="single" w:sz="4" w:space="0" w:color="000000"/>
            </w:tcBorders>
          </w:tcPr>
          <w:p w14:paraId="552888E0"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 xml:space="preserve">1 analoginio </w:t>
            </w:r>
            <w:proofErr w:type="spellStart"/>
            <w:r w:rsidRPr="00596805">
              <w:rPr>
                <w:rFonts w:ascii="Times New Roman" w:eastAsia="Calibri" w:hAnsi="Times New Roman" w:cs="Times New Roman"/>
                <w:bCs/>
                <w:color w:val="000000"/>
                <w:kern w:val="0"/>
                <w:sz w:val="20"/>
                <w:szCs w:val="20"/>
                <w14:ligatures w14:val="none"/>
              </w:rPr>
              <w:t>video</w:t>
            </w:r>
            <w:proofErr w:type="spellEnd"/>
            <w:r w:rsidRPr="00596805">
              <w:rPr>
                <w:rFonts w:ascii="Times New Roman" w:eastAsia="Calibri" w:hAnsi="Times New Roman" w:cs="Times New Roman"/>
                <w:bCs/>
                <w:color w:val="000000"/>
                <w:kern w:val="0"/>
                <w:sz w:val="20"/>
                <w:szCs w:val="20"/>
                <w14:ligatures w14:val="none"/>
              </w:rPr>
              <w:t xml:space="preserve"> (VGA tipo) jungtis, bent 2 USB jungtys.</w:t>
            </w:r>
          </w:p>
        </w:tc>
        <w:tc>
          <w:tcPr>
            <w:tcW w:w="1665" w:type="dxa"/>
          </w:tcPr>
          <w:p w14:paraId="0F17E7D3"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47A682D5" w14:textId="77777777" w:rsidTr="0002779E">
        <w:trPr>
          <w:trHeight w:val="57"/>
        </w:trPr>
        <w:tc>
          <w:tcPr>
            <w:tcW w:w="760" w:type="dxa"/>
            <w:vAlign w:val="center"/>
          </w:tcPr>
          <w:p w14:paraId="6525BDFD" w14:textId="77777777" w:rsidR="0002779E" w:rsidRPr="00596805" w:rsidRDefault="0002779E" w:rsidP="00202578">
            <w:pPr>
              <w:numPr>
                <w:ilvl w:val="0"/>
                <w:numId w:val="21"/>
              </w:num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73F67B6F"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Išplėtimo lizdų skaičius</w:t>
            </w:r>
          </w:p>
        </w:tc>
        <w:tc>
          <w:tcPr>
            <w:tcW w:w="5953" w:type="dxa"/>
            <w:tcBorders>
              <w:top w:val="single" w:sz="4" w:space="0" w:color="000000"/>
              <w:left w:val="single" w:sz="4" w:space="0" w:color="000000"/>
              <w:bottom w:val="single" w:sz="4" w:space="0" w:color="000000"/>
            </w:tcBorders>
          </w:tcPr>
          <w:p w14:paraId="51EA3A13"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Ne mažiau kaip trys (3 vnt.) laisvi PCI-Express Gen4 x16 ar didesnio pralaidumo lizdai.</w:t>
            </w:r>
          </w:p>
        </w:tc>
        <w:tc>
          <w:tcPr>
            <w:tcW w:w="1665" w:type="dxa"/>
          </w:tcPr>
          <w:p w14:paraId="21C2C259"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24AB63D2" w14:textId="77777777" w:rsidTr="0002779E">
        <w:trPr>
          <w:trHeight w:val="57"/>
        </w:trPr>
        <w:tc>
          <w:tcPr>
            <w:tcW w:w="760" w:type="dxa"/>
            <w:vAlign w:val="center"/>
          </w:tcPr>
          <w:p w14:paraId="59F60F8D" w14:textId="77777777" w:rsidR="0002779E" w:rsidRPr="00596805" w:rsidRDefault="0002779E" w:rsidP="00202578">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left w:val="single" w:sz="4" w:space="0" w:color="000000"/>
              <w:bottom w:val="single" w:sz="4" w:space="0" w:color="000000"/>
            </w:tcBorders>
          </w:tcPr>
          <w:p w14:paraId="4FBF7CD2"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1G tinklo adapteriai</w:t>
            </w:r>
          </w:p>
        </w:tc>
        <w:tc>
          <w:tcPr>
            <w:tcW w:w="5953" w:type="dxa"/>
            <w:tcBorders>
              <w:left w:val="single" w:sz="4" w:space="0" w:color="000000"/>
              <w:bottom w:val="single" w:sz="4" w:space="0" w:color="000000"/>
            </w:tcBorders>
          </w:tcPr>
          <w:p w14:paraId="00247403" w14:textId="77777777" w:rsidR="0002779E" w:rsidRPr="00596805" w:rsidRDefault="0002779E" w:rsidP="0002779E">
            <w:pPr>
              <w:snapToGrid w:val="0"/>
              <w:spacing w:after="0" w:line="276" w:lineRule="auto"/>
              <w:rPr>
                <w:rFonts w:ascii="Times New Roman" w:eastAsia="Calibri" w:hAnsi="Times New Roman" w:cs="Times New Roman"/>
                <w:kern w:val="0"/>
                <w:sz w:val="20"/>
                <w:szCs w:val="20"/>
                <w14:ligatures w14:val="none"/>
              </w:rPr>
            </w:pPr>
            <w:r w:rsidRPr="00596805">
              <w:rPr>
                <w:rFonts w:ascii="Times New Roman" w:eastAsia="Calibri" w:hAnsi="Times New Roman" w:cs="Times New Roman"/>
                <w:color w:val="000000"/>
                <w:kern w:val="0"/>
                <w:sz w:val="20"/>
                <w:szCs w:val="20"/>
                <w14:ligatures w14:val="none"/>
              </w:rPr>
              <w:t>Ne mažiau kaip 2 vnt. 1Gbps RJ-45 jungčių.</w:t>
            </w:r>
          </w:p>
          <w:p w14:paraId="118343E6"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Nurodyti tikslius siūlomų tinklo adapterių modelius.</w:t>
            </w:r>
          </w:p>
        </w:tc>
        <w:tc>
          <w:tcPr>
            <w:tcW w:w="1665" w:type="dxa"/>
            <w:vAlign w:val="center"/>
          </w:tcPr>
          <w:p w14:paraId="73D099DB"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34EB49A7" w14:textId="77777777" w:rsidTr="0002779E">
        <w:trPr>
          <w:trHeight w:val="57"/>
        </w:trPr>
        <w:tc>
          <w:tcPr>
            <w:tcW w:w="760" w:type="dxa"/>
            <w:vAlign w:val="center"/>
          </w:tcPr>
          <w:p w14:paraId="5E2145AE" w14:textId="77777777" w:rsidR="0002779E" w:rsidRPr="00596805" w:rsidRDefault="0002779E" w:rsidP="00202578">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left w:val="single" w:sz="4" w:space="0" w:color="000000"/>
              <w:bottom w:val="single" w:sz="4" w:space="0" w:color="000000"/>
            </w:tcBorders>
          </w:tcPr>
          <w:p w14:paraId="3D7B0E9C"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10/25G tinklo adapteriai</w:t>
            </w:r>
          </w:p>
        </w:tc>
        <w:tc>
          <w:tcPr>
            <w:tcW w:w="5953" w:type="dxa"/>
            <w:tcBorders>
              <w:left w:val="single" w:sz="4" w:space="0" w:color="000000"/>
              <w:bottom w:val="single" w:sz="4" w:space="0" w:color="000000"/>
            </w:tcBorders>
          </w:tcPr>
          <w:p w14:paraId="34EC4DD1" w14:textId="77777777" w:rsidR="0002779E" w:rsidRPr="00596805" w:rsidRDefault="0002779E" w:rsidP="0002779E">
            <w:pPr>
              <w:snapToGrid w:val="0"/>
              <w:spacing w:after="0" w:line="276" w:lineRule="auto"/>
              <w:rPr>
                <w:rFonts w:ascii="Times New Roman" w:eastAsia="Calibri" w:hAnsi="Times New Roman" w:cs="Times New Roman"/>
                <w:kern w:val="0"/>
                <w:sz w:val="20"/>
                <w:szCs w:val="20"/>
                <w14:ligatures w14:val="none"/>
              </w:rPr>
            </w:pPr>
            <w:r w:rsidRPr="00596805">
              <w:rPr>
                <w:rFonts w:ascii="Times New Roman" w:eastAsia="Calibri" w:hAnsi="Times New Roman" w:cs="Times New Roman"/>
                <w:color w:val="000000"/>
                <w:kern w:val="0"/>
                <w:sz w:val="20"/>
                <w:szCs w:val="20"/>
                <w14:ligatures w14:val="none"/>
              </w:rPr>
              <w:t>Ne mažiau kaip 2 vnt. 10/25Gbps SFP28 jungčių</w:t>
            </w:r>
          </w:p>
          <w:p w14:paraId="687207EA" w14:textId="77777777" w:rsidR="0002779E" w:rsidRPr="00596805" w:rsidRDefault="0002779E" w:rsidP="0002779E">
            <w:pPr>
              <w:snapToGrid w:val="0"/>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 xml:space="preserve">SR-IOV technologija, bent </w:t>
            </w:r>
            <w:r w:rsidRPr="00596805">
              <w:rPr>
                <w:rFonts w:ascii="Times New Roman" w:eastAsia="Calibri" w:hAnsi="Times New Roman" w:cs="Times New Roman"/>
                <w:bCs/>
                <w:color w:val="000000"/>
                <w:kern w:val="0"/>
                <w:sz w:val="20"/>
                <w:szCs w:val="20"/>
                <w14:ligatures w14:val="none"/>
              </w:rPr>
              <w:t>128</w:t>
            </w:r>
            <w:r w:rsidRPr="00596805">
              <w:rPr>
                <w:rFonts w:ascii="Times New Roman" w:eastAsia="Calibri" w:hAnsi="Times New Roman" w:cs="Times New Roman"/>
                <w:color w:val="000000"/>
                <w:kern w:val="0"/>
                <w:sz w:val="20"/>
                <w:szCs w:val="20"/>
                <w14:ligatures w14:val="none"/>
              </w:rPr>
              <w:t xml:space="preserve"> virtualių įrenginių (</w:t>
            </w:r>
            <w:proofErr w:type="spellStart"/>
            <w:r w:rsidRPr="00596805">
              <w:rPr>
                <w:rFonts w:ascii="Times New Roman" w:eastAsia="Calibri" w:hAnsi="Times New Roman" w:cs="Times New Roman"/>
                <w:color w:val="000000"/>
                <w:kern w:val="0"/>
                <w:sz w:val="20"/>
                <w:szCs w:val="20"/>
                <w14:ligatures w14:val="none"/>
              </w:rPr>
              <w:t>VFs</w:t>
            </w:r>
            <w:proofErr w:type="spellEnd"/>
            <w:r w:rsidRPr="00596805">
              <w:rPr>
                <w:rFonts w:ascii="Times New Roman" w:eastAsia="Calibri" w:hAnsi="Times New Roman" w:cs="Times New Roman"/>
                <w:color w:val="000000"/>
                <w:kern w:val="0"/>
                <w:sz w:val="20"/>
                <w:szCs w:val="20"/>
                <w14:ligatures w14:val="none"/>
              </w:rPr>
              <w:t>) palaikymas.</w:t>
            </w:r>
          </w:p>
          <w:p w14:paraId="79A696AA" w14:textId="77777777" w:rsidR="0002779E" w:rsidRPr="00596805" w:rsidRDefault="0002779E" w:rsidP="0002779E">
            <w:pPr>
              <w:snapToGrid w:val="0"/>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w:t>
            </w:r>
            <w:proofErr w:type="spellStart"/>
            <w:r w:rsidRPr="00596805">
              <w:rPr>
                <w:rFonts w:ascii="Times New Roman" w:eastAsia="Calibri" w:hAnsi="Times New Roman" w:cs="Times New Roman"/>
                <w:color w:val="000000"/>
                <w:kern w:val="0"/>
                <w:sz w:val="20"/>
                <w:szCs w:val="20"/>
                <w14:ligatures w14:val="none"/>
              </w:rPr>
              <w:t>Flow</w:t>
            </w:r>
            <w:proofErr w:type="spellEnd"/>
            <w:r w:rsidRPr="00596805">
              <w:rPr>
                <w:rFonts w:ascii="Times New Roman" w:eastAsia="Calibri" w:hAnsi="Times New Roman" w:cs="Times New Roman"/>
                <w:color w:val="000000"/>
                <w:kern w:val="0"/>
                <w:sz w:val="20"/>
                <w:szCs w:val="20"/>
                <w14:ligatures w14:val="none"/>
              </w:rPr>
              <w:t xml:space="preserve"> </w:t>
            </w:r>
            <w:proofErr w:type="spellStart"/>
            <w:r w:rsidRPr="00596805">
              <w:rPr>
                <w:rFonts w:ascii="Times New Roman" w:eastAsia="Calibri" w:hAnsi="Times New Roman" w:cs="Times New Roman"/>
                <w:color w:val="000000"/>
                <w:kern w:val="0"/>
                <w:sz w:val="20"/>
                <w:szCs w:val="20"/>
                <w14:ligatures w14:val="none"/>
              </w:rPr>
              <w:t>director</w:t>
            </w:r>
            <w:proofErr w:type="spellEnd"/>
            <w:r w:rsidRPr="00596805">
              <w:rPr>
                <w:rFonts w:ascii="Times New Roman" w:eastAsia="Calibri" w:hAnsi="Times New Roman" w:cs="Times New Roman"/>
                <w:color w:val="000000"/>
                <w:kern w:val="0"/>
                <w:sz w:val="20"/>
                <w:szCs w:val="20"/>
                <w14:ligatures w14:val="none"/>
              </w:rPr>
              <w:t xml:space="preserve">“ ar analogiška aparatinė technologija paketų nukreipimui į branduolį. Time </w:t>
            </w:r>
            <w:proofErr w:type="spellStart"/>
            <w:r w:rsidRPr="00596805">
              <w:rPr>
                <w:rFonts w:ascii="Times New Roman" w:eastAsia="Calibri" w:hAnsi="Times New Roman" w:cs="Times New Roman"/>
                <w:color w:val="000000"/>
                <w:kern w:val="0"/>
                <w:sz w:val="20"/>
                <w:szCs w:val="20"/>
                <w14:ligatures w14:val="none"/>
              </w:rPr>
              <w:t>Sync</w:t>
            </w:r>
            <w:proofErr w:type="spellEnd"/>
            <w:r w:rsidRPr="00596805">
              <w:rPr>
                <w:rFonts w:ascii="Times New Roman" w:eastAsia="Calibri" w:hAnsi="Times New Roman" w:cs="Times New Roman"/>
                <w:color w:val="000000"/>
                <w:kern w:val="0"/>
                <w:sz w:val="20"/>
                <w:szCs w:val="20"/>
                <w14:ligatures w14:val="none"/>
              </w:rPr>
              <w:t xml:space="preserve"> (802.1as), VXLAN ir NVGRE palaikymas, paketų </w:t>
            </w:r>
            <w:proofErr w:type="spellStart"/>
            <w:r w:rsidRPr="00596805">
              <w:rPr>
                <w:rFonts w:ascii="Times New Roman" w:eastAsia="Calibri" w:hAnsi="Times New Roman" w:cs="Times New Roman"/>
                <w:color w:val="000000"/>
                <w:kern w:val="0"/>
                <w:sz w:val="20"/>
                <w:szCs w:val="20"/>
                <w14:ligatures w14:val="none"/>
              </w:rPr>
              <w:t>prioritizavimas</w:t>
            </w:r>
            <w:proofErr w:type="spellEnd"/>
            <w:r w:rsidRPr="00596805">
              <w:rPr>
                <w:rFonts w:ascii="Times New Roman" w:eastAsia="Calibri" w:hAnsi="Times New Roman" w:cs="Times New Roman"/>
                <w:color w:val="000000"/>
                <w:kern w:val="0"/>
                <w:sz w:val="20"/>
                <w:szCs w:val="20"/>
                <w14:ligatures w14:val="none"/>
              </w:rPr>
              <w:t xml:space="preserve"> (ne mažiau 1536 </w:t>
            </w:r>
            <w:proofErr w:type="spellStart"/>
            <w:r w:rsidRPr="00596805">
              <w:rPr>
                <w:rFonts w:ascii="Times New Roman" w:eastAsia="Calibri" w:hAnsi="Times New Roman" w:cs="Times New Roman"/>
                <w:color w:val="000000"/>
                <w:kern w:val="0"/>
                <w:sz w:val="20"/>
                <w:szCs w:val="20"/>
                <w14:ligatures w14:val="none"/>
              </w:rPr>
              <w:t>Tx</w:t>
            </w:r>
            <w:proofErr w:type="spellEnd"/>
            <w:r w:rsidRPr="00596805">
              <w:rPr>
                <w:rFonts w:ascii="Times New Roman" w:eastAsia="Calibri" w:hAnsi="Times New Roman" w:cs="Times New Roman"/>
                <w:color w:val="000000"/>
                <w:kern w:val="0"/>
                <w:sz w:val="20"/>
                <w:szCs w:val="20"/>
                <w14:ligatures w14:val="none"/>
              </w:rPr>
              <w:t xml:space="preserve"> ir </w:t>
            </w:r>
            <w:proofErr w:type="spellStart"/>
            <w:r w:rsidRPr="00596805">
              <w:rPr>
                <w:rFonts w:ascii="Times New Roman" w:eastAsia="Calibri" w:hAnsi="Times New Roman" w:cs="Times New Roman"/>
                <w:color w:val="000000"/>
                <w:kern w:val="0"/>
                <w:sz w:val="20"/>
                <w:szCs w:val="20"/>
                <w14:ligatures w14:val="none"/>
              </w:rPr>
              <w:t>Rx</w:t>
            </w:r>
            <w:proofErr w:type="spellEnd"/>
            <w:r w:rsidRPr="00596805">
              <w:rPr>
                <w:rFonts w:ascii="Times New Roman" w:eastAsia="Calibri" w:hAnsi="Times New Roman" w:cs="Times New Roman"/>
                <w:color w:val="000000"/>
                <w:kern w:val="0"/>
                <w:sz w:val="20"/>
                <w:szCs w:val="20"/>
                <w14:ligatures w14:val="none"/>
              </w:rPr>
              <w:t xml:space="preserve"> eilių per portą palaikymas), </w:t>
            </w:r>
            <w:proofErr w:type="spellStart"/>
            <w:r w:rsidRPr="00596805">
              <w:rPr>
                <w:rFonts w:ascii="Times New Roman" w:eastAsia="Calibri" w:hAnsi="Times New Roman" w:cs="Times New Roman"/>
                <w:color w:val="000000"/>
                <w:kern w:val="0"/>
                <w:sz w:val="20"/>
                <w:szCs w:val="20"/>
                <w14:ligatures w14:val="none"/>
              </w:rPr>
              <w:t>VMDq</w:t>
            </w:r>
            <w:proofErr w:type="spellEnd"/>
            <w:r w:rsidRPr="00596805">
              <w:rPr>
                <w:rFonts w:ascii="Times New Roman" w:eastAsia="Calibri" w:hAnsi="Times New Roman" w:cs="Times New Roman"/>
                <w:color w:val="000000"/>
                <w:kern w:val="0"/>
                <w:sz w:val="20"/>
                <w:szCs w:val="20"/>
                <w14:ligatures w14:val="none"/>
              </w:rPr>
              <w:t xml:space="preserve"> palaikymas.</w:t>
            </w:r>
          </w:p>
          <w:p w14:paraId="06EEDEDD"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Nurodyti tikslius siūlomų tinklo adapterių modelius.</w:t>
            </w:r>
          </w:p>
        </w:tc>
        <w:tc>
          <w:tcPr>
            <w:tcW w:w="1665" w:type="dxa"/>
            <w:vAlign w:val="center"/>
          </w:tcPr>
          <w:p w14:paraId="14E8755E"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08818FDE" w14:textId="77777777" w:rsidTr="0002779E">
        <w:trPr>
          <w:trHeight w:val="57"/>
        </w:trPr>
        <w:tc>
          <w:tcPr>
            <w:tcW w:w="760" w:type="dxa"/>
            <w:vAlign w:val="center"/>
          </w:tcPr>
          <w:p w14:paraId="41754F7A" w14:textId="77777777" w:rsidR="0002779E" w:rsidRPr="00596805" w:rsidRDefault="0002779E" w:rsidP="00202578">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left w:val="single" w:sz="4" w:space="0" w:color="000000"/>
              <w:bottom w:val="single" w:sz="4" w:space="0" w:color="000000"/>
            </w:tcBorders>
          </w:tcPr>
          <w:p w14:paraId="4C76E3EB"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 xml:space="preserve">25G tinklo adapterio moduliai (angl. </w:t>
            </w:r>
            <w:r w:rsidRPr="00596805">
              <w:rPr>
                <w:rFonts w:ascii="Times New Roman" w:eastAsia="Calibri" w:hAnsi="Times New Roman" w:cs="Times New Roman"/>
                <w:i/>
                <w:color w:val="000000"/>
                <w:kern w:val="0"/>
                <w:sz w:val="20"/>
                <w:szCs w:val="20"/>
                <w14:ligatures w14:val="none"/>
              </w:rPr>
              <w:t>GBIC</w:t>
            </w:r>
            <w:r w:rsidRPr="00596805">
              <w:rPr>
                <w:rFonts w:ascii="Times New Roman" w:eastAsia="Calibri" w:hAnsi="Times New Roman" w:cs="Times New Roman"/>
                <w:color w:val="000000"/>
                <w:kern w:val="0"/>
                <w:sz w:val="20"/>
                <w:szCs w:val="20"/>
                <w14:ligatures w14:val="none"/>
              </w:rPr>
              <w:t>)</w:t>
            </w:r>
          </w:p>
        </w:tc>
        <w:tc>
          <w:tcPr>
            <w:tcW w:w="5953" w:type="dxa"/>
            <w:tcBorders>
              <w:left w:val="single" w:sz="4" w:space="0" w:color="000000"/>
              <w:bottom w:val="single" w:sz="4" w:space="0" w:color="000000"/>
            </w:tcBorders>
          </w:tcPr>
          <w:p w14:paraId="08129E18" w14:textId="77777777" w:rsidR="0002779E" w:rsidRPr="00596805" w:rsidRDefault="0002779E" w:rsidP="0002779E">
            <w:pPr>
              <w:snapToGrid w:val="0"/>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 xml:space="preserve">Ne mažiau kaip 2 vnt. SFP+ 25GBASE-SR modulių. </w:t>
            </w:r>
          </w:p>
          <w:p w14:paraId="4D47AB86"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Moduliai privalo būti suderinami su siūlomais 10/25G tinklo adapteriais.</w:t>
            </w:r>
          </w:p>
        </w:tc>
        <w:tc>
          <w:tcPr>
            <w:tcW w:w="1665" w:type="dxa"/>
            <w:vAlign w:val="center"/>
          </w:tcPr>
          <w:p w14:paraId="518C2558"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2FE8EF22" w14:textId="77777777" w:rsidTr="0002779E">
        <w:trPr>
          <w:trHeight w:val="57"/>
        </w:trPr>
        <w:tc>
          <w:tcPr>
            <w:tcW w:w="760" w:type="dxa"/>
            <w:vAlign w:val="center"/>
          </w:tcPr>
          <w:p w14:paraId="6D78E487" w14:textId="77777777" w:rsidR="0002779E" w:rsidRPr="00596805" w:rsidRDefault="0002779E" w:rsidP="00202578">
            <w:pPr>
              <w:numPr>
                <w:ilvl w:val="0"/>
                <w:numId w:val="21"/>
              </w:num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51E407AD"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Aušinimo blokas</w:t>
            </w:r>
          </w:p>
        </w:tc>
        <w:tc>
          <w:tcPr>
            <w:tcW w:w="5953" w:type="dxa"/>
            <w:tcBorders>
              <w:top w:val="single" w:sz="4" w:space="0" w:color="000000"/>
              <w:left w:val="single" w:sz="4" w:space="0" w:color="000000"/>
              <w:bottom w:val="single" w:sz="4" w:space="0" w:color="000000"/>
            </w:tcBorders>
          </w:tcPr>
          <w:p w14:paraId="340762C5"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Ne blogiau kaip:</w:t>
            </w:r>
            <w:r w:rsidRPr="00596805">
              <w:rPr>
                <w:rFonts w:ascii="Times New Roman" w:eastAsia="Calibri" w:hAnsi="Times New Roman" w:cs="Times New Roman"/>
                <w:bCs/>
                <w:kern w:val="0"/>
                <w:sz w:val="20"/>
                <w:szCs w:val="20"/>
                <w14:ligatures w14:val="none"/>
              </w:rPr>
              <w:t xml:space="preserve"> </w:t>
            </w:r>
            <w:r w:rsidRPr="00596805">
              <w:rPr>
                <w:rFonts w:ascii="Times New Roman" w:eastAsia="Calibri" w:hAnsi="Times New Roman" w:cs="Times New Roman"/>
                <w:bCs/>
                <w:color w:val="000000"/>
                <w:kern w:val="0"/>
                <w:sz w:val="20"/>
                <w:szCs w:val="20"/>
                <w14:ligatures w14:val="none"/>
              </w:rPr>
              <w:t xml:space="preserve">dubliuotų, karšto keitimo, ventiliatorių sistemos aušinimo blokas. </w:t>
            </w:r>
          </w:p>
        </w:tc>
        <w:tc>
          <w:tcPr>
            <w:tcW w:w="1665" w:type="dxa"/>
          </w:tcPr>
          <w:p w14:paraId="1A650120"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42B53ED0" w14:textId="77777777" w:rsidTr="0002779E">
        <w:trPr>
          <w:trHeight w:val="57"/>
        </w:trPr>
        <w:tc>
          <w:tcPr>
            <w:tcW w:w="760" w:type="dxa"/>
            <w:vAlign w:val="center"/>
          </w:tcPr>
          <w:p w14:paraId="162AC245" w14:textId="77777777" w:rsidR="0002779E" w:rsidRPr="00596805" w:rsidRDefault="0002779E" w:rsidP="0002779E">
            <w:pPr>
              <w:spacing w:after="0" w:line="240" w:lineRule="auto"/>
              <w:jc w:val="center"/>
              <w:rPr>
                <w:rFonts w:ascii="Times New Roman" w:eastAsia="Calibri" w:hAnsi="Times New Roman" w:cs="Times New Roman"/>
                <w:color w:val="000000"/>
                <w:kern w:val="0"/>
                <w:sz w:val="20"/>
                <w:szCs w:val="20"/>
                <w:lang w:eastAsia="lt-LT"/>
                <w14:ligatures w14:val="none"/>
              </w:rPr>
            </w:pPr>
            <w:r w:rsidRPr="00596805">
              <w:rPr>
                <w:rFonts w:ascii="Times New Roman" w:eastAsia="Calibri" w:hAnsi="Times New Roman" w:cs="Times New Roman"/>
                <w:color w:val="000000"/>
                <w:kern w:val="0"/>
                <w:sz w:val="20"/>
                <w:szCs w:val="20"/>
                <w:lang w:eastAsia="lt-LT"/>
                <w14:ligatures w14:val="none"/>
              </w:rPr>
              <w:t>13.</w:t>
            </w:r>
          </w:p>
        </w:tc>
        <w:tc>
          <w:tcPr>
            <w:tcW w:w="2835" w:type="dxa"/>
            <w:tcBorders>
              <w:top w:val="single" w:sz="4" w:space="0" w:color="000000"/>
              <w:left w:val="single" w:sz="4" w:space="0" w:color="000000"/>
              <w:bottom w:val="single" w:sz="4" w:space="0" w:color="000000"/>
            </w:tcBorders>
          </w:tcPr>
          <w:p w14:paraId="016B9F85"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Saugos adapteris</w:t>
            </w:r>
          </w:p>
        </w:tc>
        <w:tc>
          <w:tcPr>
            <w:tcW w:w="5953" w:type="dxa"/>
            <w:tcBorders>
              <w:top w:val="single" w:sz="4" w:space="0" w:color="000000"/>
              <w:left w:val="single" w:sz="4" w:space="0" w:color="000000"/>
              <w:bottom w:val="single" w:sz="4" w:space="0" w:color="000000"/>
            </w:tcBorders>
          </w:tcPr>
          <w:p w14:paraId="18D36B9D"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Integruotas saugos modulis (angl. „</w:t>
            </w:r>
            <w:proofErr w:type="spellStart"/>
            <w:r w:rsidRPr="00596805">
              <w:rPr>
                <w:rFonts w:ascii="Times New Roman" w:eastAsia="Calibri" w:hAnsi="Times New Roman" w:cs="Times New Roman"/>
                <w:i/>
                <w:color w:val="000000"/>
                <w:kern w:val="0"/>
                <w:sz w:val="20"/>
                <w:szCs w:val="20"/>
                <w14:ligatures w14:val="none"/>
              </w:rPr>
              <w:t>Trusted</w:t>
            </w:r>
            <w:proofErr w:type="spellEnd"/>
            <w:r w:rsidRPr="00596805">
              <w:rPr>
                <w:rFonts w:ascii="Times New Roman" w:eastAsia="Calibri" w:hAnsi="Times New Roman" w:cs="Times New Roman"/>
                <w:i/>
                <w:color w:val="000000"/>
                <w:kern w:val="0"/>
                <w:sz w:val="20"/>
                <w:szCs w:val="20"/>
                <w14:ligatures w14:val="none"/>
              </w:rPr>
              <w:t xml:space="preserve"> </w:t>
            </w:r>
            <w:proofErr w:type="spellStart"/>
            <w:r w:rsidRPr="00596805">
              <w:rPr>
                <w:rFonts w:ascii="Times New Roman" w:eastAsia="Calibri" w:hAnsi="Times New Roman" w:cs="Times New Roman"/>
                <w:i/>
                <w:color w:val="000000"/>
                <w:kern w:val="0"/>
                <w:sz w:val="20"/>
                <w:szCs w:val="20"/>
                <w14:ligatures w14:val="none"/>
              </w:rPr>
              <w:t>Platform</w:t>
            </w:r>
            <w:proofErr w:type="spellEnd"/>
            <w:r w:rsidRPr="00596805">
              <w:rPr>
                <w:rFonts w:ascii="Times New Roman" w:eastAsia="Calibri" w:hAnsi="Times New Roman" w:cs="Times New Roman"/>
                <w:i/>
                <w:color w:val="000000"/>
                <w:kern w:val="0"/>
                <w:sz w:val="20"/>
                <w:szCs w:val="20"/>
                <w14:ligatures w14:val="none"/>
              </w:rPr>
              <w:t xml:space="preserve"> Module</w:t>
            </w:r>
            <w:r w:rsidRPr="00596805">
              <w:rPr>
                <w:rFonts w:ascii="Times New Roman" w:eastAsia="Calibri" w:hAnsi="Times New Roman" w:cs="Times New Roman"/>
                <w:color w:val="000000"/>
                <w:kern w:val="0"/>
                <w:sz w:val="20"/>
                <w:szCs w:val="20"/>
                <w14:ligatures w14:val="none"/>
              </w:rPr>
              <w:t xml:space="preserve">“), skirtas generuoti, saugoti elektroninius raktus ir sertifikatus. Privalo palaikyti </w:t>
            </w:r>
            <w:r w:rsidRPr="00596805">
              <w:rPr>
                <w:rFonts w:ascii="Times New Roman" w:eastAsia="Calibri" w:hAnsi="Times New Roman" w:cs="Times New Roman"/>
                <w:color w:val="000000"/>
                <w:kern w:val="0"/>
                <w:sz w:val="20"/>
                <w:szCs w:val="20"/>
                <w:lang w:val="en-US"/>
                <w14:ligatures w14:val="none"/>
              </w:rPr>
              <w:t xml:space="preserve">2.0 </w:t>
            </w:r>
            <w:proofErr w:type="spellStart"/>
            <w:r w:rsidRPr="00596805">
              <w:rPr>
                <w:rFonts w:ascii="Times New Roman" w:eastAsia="Calibri" w:hAnsi="Times New Roman" w:cs="Times New Roman"/>
                <w:color w:val="000000"/>
                <w:kern w:val="0"/>
                <w:sz w:val="20"/>
                <w:szCs w:val="20"/>
                <w:lang w:val="en-US"/>
                <w14:ligatures w14:val="none"/>
              </w:rPr>
              <w:t>specifikaciją</w:t>
            </w:r>
            <w:proofErr w:type="spellEnd"/>
            <w:r w:rsidRPr="00596805">
              <w:rPr>
                <w:rFonts w:ascii="Times New Roman" w:eastAsia="Calibri" w:hAnsi="Times New Roman" w:cs="Times New Roman"/>
                <w:color w:val="000000"/>
                <w:kern w:val="0"/>
                <w:sz w:val="20"/>
                <w:szCs w:val="20"/>
                <w:lang w:val="en-US"/>
                <w14:ligatures w14:val="none"/>
              </w:rPr>
              <w:t>.</w:t>
            </w:r>
          </w:p>
        </w:tc>
        <w:tc>
          <w:tcPr>
            <w:tcW w:w="1665" w:type="dxa"/>
            <w:vAlign w:val="center"/>
          </w:tcPr>
          <w:p w14:paraId="01D425A8"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52A69338" w14:textId="77777777" w:rsidTr="0002779E">
        <w:trPr>
          <w:trHeight w:val="57"/>
        </w:trPr>
        <w:tc>
          <w:tcPr>
            <w:tcW w:w="760" w:type="dxa"/>
            <w:vAlign w:val="center"/>
          </w:tcPr>
          <w:p w14:paraId="3E378A2B" w14:textId="77777777" w:rsidR="0002779E" w:rsidRPr="00596805" w:rsidRDefault="0002779E" w:rsidP="0002779E">
            <w:pPr>
              <w:spacing w:after="0" w:line="240" w:lineRule="auto"/>
              <w:jc w:val="center"/>
              <w:rPr>
                <w:rFonts w:ascii="Times New Roman" w:eastAsia="Calibri" w:hAnsi="Times New Roman" w:cs="Times New Roman"/>
                <w:color w:val="000000"/>
                <w:kern w:val="0"/>
                <w:sz w:val="20"/>
                <w:szCs w:val="20"/>
                <w:lang w:eastAsia="lt-LT"/>
                <w14:ligatures w14:val="none"/>
              </w:rPr>
            </w:pPr>
            <w:r w:rsidRPr="00596805">
              <w:rPr>
                <w:rFonts w:ascii="Times New Roman" w:eastAsia="Calibri" w:hAnsi="Times New Roman" w:cs="Times New Roman"/>
                <w:color w:val="000000"/>
                <w:kern w:val="0"/>
                <w:sz w:val="20"/>
                <w:szCs w:val="20"/>
                <w:lang w:eastAsia="lt-LT"/>
                <w14:ligatures w14:val="none"/>
              </w:rPr>
              <w:t>13.</w:t>
            </w:r>
          </w:p>
        </w:tc>
        <w:tc>
          <w:tcPr>
            <w:tcW w:w="2835" w:type="dxa"/>
            <w:tcBorders>
              <w:top w:val="single" w:sz="4" w:space="0" w:color="000000"/>
              <w:left w:val="single" w:sz="4" w:space="0" w:color="000000"/>
              <w:bottom w:val="single" w:sz="4" w:space="0" w:color="000000"/>
            </w:tcBorders>
          </w:tcPr>
          <w:p w14:paraId="73BC6930"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Temperatūrinis režimas</w:t>
            </w:r>
          </w:p>
        </w:tc>
        <w:tc>
          <w:tcPr>
            <w:tcW w:w="5953" w:type="dxa"/>
            <w:tcBorders>
              <w:top w:val="single" w:sz="4" w:space="0" w:color="000000"/>
              <w:left w:val="single" w:sz="4" w:space="0" w:color="000000"/>
              <w:bottom w:val="single" w:sz="4" w:space="0" w:color="000000"/>
            </w:tcBorders>
          </w:tcPr>
          <w:p w14:paraId="1E1C40EA"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Techninė įranga privalo veikti be sutrikimų, kai temperatūros režimas techninės įrangos įdiegimo patalpoje yra ne siauresnėse ribose kaip nuo +10C iki +35C, o santykinė oro drėgmė 10–70 proc.</w:t>
            </w:r>
          </w:p>
        </w:tc>
        <w:tc>
          <w:tcPr>
            <w:tcW w:w="1665" w:type="dxa"/>
            <w:vAlign w:val="center"/>
          </w:tcPr>
          <w:p w14:paraId="3CF308D4"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1A52C151" w14:textId="77777777" w:rsidTr="0002779E">
        <w:trPr>
          <w:trHeight w:val="57"/>
        </w:trPr>
        <w:tc>
          <w:tcPr>
            <w:tcW w:w="760" w:type="dxa"/>
            <w:vAlign w:val="center"/>
          </w:tcPr>
          <w:p w14:paraId="5B6A9BE4" w14:textId="77777777" w:rsidR="0002779E" w:rsidRPr="00596805" w:rsidRDefault="0002779E" w:rsidP="0002779E">
            <w:pPr>
              <w:spacing w:after="0" w:line="240" w:lineRule="auto"/>
              <w:jc w:val="center"/>
              <w:rPr>
                <w:rFonts w:ascii="Times New Roman" w:eastAsia="Calibri" w:hAnsi="Times New Roman" w:cs="Times New Roman"/>
                <w:color w:val="000000"/>
                <w:kern w:val="0"/>
                <w:sz w:val="20"/>
                <w:szCs w:val="20"/>
                <w:lang w:eastAsia="lt-LT"/>
                <w14:ligatures w14:val="none"/>
              </w:rPr>
            </w:pPr>
            <w:r w:rsidRPr="00596805">
              <w:rPr>
                <w:rFonts w:ascii="Times New Roman" w:eastAsia="Calibri" w:hAnsi="Times New Roman" w:cs="Times New Roman"/>
                <w:color w:val="000000"/>
                <w:kern w:val="0"/>
                <w:sz w:val="20"/>
                <w:szCs w:val="20"/>
                <w:lang w:eastAsia="lt-LT"/>
                <w14:ligatures w14:val="none"/>
              </w:rPr>
              <w:t>14.</w:t>
            </w:r>
          </w:p>
        </w:tc>
        <w:tc>
          <w:tcPr>
            <w:tcW w:w="2835" w:type="dxa"/>
            <w:tcBorders>
              <w:top w:val="single" w:sz="4" w:space="0" w:color="000000"/>
              <w:left w:val="single" w:sz="4" w:space="0" w:color="000000"/>
              <w:bottom w:val="single" w:sz="4" w:space="0" w:color="000000"/>
            </w:tcBorders>
          </w:tcPr>
          <w:p w14:paraId="23EB5DC9"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Maitinimo šaltinis</w:t>
            </w:r>
          </w:p>
        </w:tc>
        <w:tc>
          <w:tcPr>
            <w:tcW w:w="5953" w:type="dxa"/>
            <w:tcBorders>
              <w:top w:val="single" w:sz="4" w:space="0" w:color="000000"/>
              <w:left w:val="single" w:sz="4" w:space="0" w:color="000000"/>
              <w:bottom w:val="single" w:sz="4" w:space="0" w:color="000000"/>
            </w:tcBorders>
          </w:tcPr>
          <w:p w14:paraId="1779A756"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Ne blogiau kaip:</w:t>
            </w:r>
            <w:r w:rsidRPr="00596805">
              <w:rPr>
                <w:rFonts w:ascii="Times New Roman" w:eastAsia="Calibri" w:hAnsi="Times New Roman" w:cs="Times New Roman"/>
                <w:bCs/>
                <w:kern w:val="0"/>
                <w:sz w:val="20"/>
                <w:szCs w:val="20"/>
                <w14:ligatures w14:val="none"/>
              </w:rPr>
              <w:t xml:space="preserve"> 220V 50Hz karšto pakeitimo („</w:t>
            </w:r>
            <w:proofErr w:type="spellStart"/>
            <w:r w:rsidRPr="00596805">
              <w:rPr>
                <w:rFonts w:ascii="Times New Roman" w:eastAsia="Calibri" w:hAnsi="Times New Roman" w:cs="Times New Roman"/>
                <w:bCs/>
                <w:kern w:val="0"/>
                <w:sz w:val="20"/>
                <w:szCs w:val="20"/>
                <w14:ligatures w14:val="none"/>
              </w:rPr>
              <w:t>hot-plug</w:t>
            </w:r>
            <w:proofErr w:type="spellEnd"/>
            <w:r w:rsidRPr="00596805">
              <w:rPr>
                <w:rFonts w:ascii="Times New Roman" w:eastAsia="Calibri" w:hAnsi="Times New Roman" w:cs="Times New Roman"/>
                <w:bCs/>
                <w:kern w:val="0"/>
                <w:sz w:val="20"/>
                <w:szCs w:val="20"/>
                <w14:ligatures w14:val="none"/>
              </w:rPr>
              <w:t xml:space="preserve">“) dubliuotas maitinimo šaltinis, </w:t>
            </w:r>
            <w:r w:rsidRPr="00596805">
              <w:rPr>
                <w:rFonts w:ascii="Times New Roman" w:eastAsia="Calibri" w:hAnsi="Times New Roman" w:cs="Times New Roman"/>
                <w:color w:val="000000"/>
                <w:kern w:val="0"/>
                <w:sz w:val="20"/>
                <w:szCs w:val="20"/>
                <w:lang w:eastAsia="ar-SA"/>
                <w14:ligatures w14:val="none"/>
              </w:rPr>
              <w:t>ne mažiau kaip 96% efektyvumo</w:t>
            </w:r>
            <w:r w:rsidRPr="00596805">
              <w:rPr>
                <w:rFonts w:ascii="Times New Roman" w:eastAsia="Calibri" w:hAnsi="Times New Roman" w:cs="Times New Roman"/>
                <w:kern w:val="0"/>
                <w:sz w:val="20"/>
                <w:szCs w:val="20"/>
                <w:lang w:eastAsia="ar-SA"/>
                <w14:ligatures w14:val="none"/>
              </w:rPr>
              <w:t>,</w:t>
            </w:r>
            <w:r w:rsidRPr="00596805">
              <w:rPr>
                <w:rFonts w:ascii="Times New Roman" w:eastAsia="Calibri" w:hAnsi="Times New Roman" w:cs="Times New Roman"/>
                <w:bCs/>
                <w:kern w:val="0"/>
                <w:sz w:val="20"/>
                <w:szCs w:val="20"/>
                <w14:ligatures w14:val="none"/>
              </w:rPr>
              <w:t xml:space="preserve"> užtikrinantis visų instaliuotų komponentų galios poreikius (įskaitant maksimalų diskų skaičių ir atminties kiekį). Tarnybinė stotis turi dirbti sugedus vienam maitinimo šaltiniui.</w:t>
            </w:r>
          </w:p>
        </w:tc>
        <w:tc>
          <w:tcPr>
            <w:tcW w:w="1665" w:type="dxa"/>
          </w:tcPr>
          <w:p w14:paraId="31155460"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2E3A5A24" w14:textId="77777777" w:rsidTr="0002779E">
        <w:trPr>
          <w:trHeight w:val="57"/>
        </w:trPr>
        <w:tc>
          <w:tcPr>
            <w:tcW w:w="760" w:type="dxa"/>
            <w:vAlign w:val="center"/>
          </w:tcPr>
          <w:p w14:paraId="73CEFD1D" w14:textId="77777777" w:rsidR="0002779E" w:rsidRPr="00596805" w:rsidRDefault="0002779E" w:rsidP="0002779E">
            <w:pPr>
              <w:spacing w:after="0" w:line="240" w:lineRule="auto"/>
              <w:jc w:val="center"/>
              <w:rPr>
                <w:rFonts w:ascii="Times New Roman" w:eastAsia="Calibri" w:hAnsi="Times New Roman" w:cs="Times New Roman"/>
                <w:color w:val="000000"/>
                <w:kern w:val="0"/>
                <w:sz w:val="20"/>
                <w:szCs w:val="20"/>
                <w:lang w:eastAsia="lt-LT"/>
                <w14:ligatures w14:val="none"/>
              </w:rPr>
            </w:pPr>
            <w:r w:rsidRPr="00596805">
              <w:rPr>
                <w:rFonts w:ascii="Times New Roman" w:eastAsia="Calibri" w:hAnsi="Times New Roman" w:cs="Times New Roman"/>
                <w:color w:val="000000"/>
                <w:kern w:val="0"/>
                <w:sz w:val="20"/>
                <w:szCs w:val="20"/>
                <w:lang w:eastAsia="lt-LT"/>
                <w14:ligatures w14:val="none"/>
              </w:rPr>
              <w:t>15.</w:t>
            </w:r>
          </w:p>
        </w:tc>
        <w:tc>
          <w:tcPr>
            <w:tcW w:w="2835" w:type="dxa"/>
            <w:tcBorders>
              <w:top w:val="single" w:sz="4" w:space="0" w:color="000000"/>
              <w:left w:val="single" w:sz="4" w:space="0" w:color="000000"/>
              <w:bottom w:val="single" w:sz="4" w:space="0" w:color="000000"/>
            </w:tcBorders>
          </w:tcPr>
          <w:p w14:paraId="66D146AE"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Valdymo aparatinė įranga</w:t>
            </w:r>
          </w:p>
        </w:tc>
        <w:tc>
          <w:tcPr>
            <w:tcW w:w="5953" w:type="dxa"/>
            <w:tcBorders>
              <w:top w:val="single" w:sz="4" w:space="0" w:color="000000"/>
              <w:left w:val="single" w:sz="4" w:space="0" w:color="000000"/>
              <w:bottom w:val="single" w:sz="4" w:space="0" w:color="000000"/>
            </w:tcBorders>
          </w:tcPr>
          <w:p w14:paraId="059178E0" w14:textId="77777777" w:rsidR="0002779E" w:rsidRPr="00596805" w:rsidRDefault="0002779E" w:rsidP="0002779E">
            <w:pPr>
              <w:snapToGrid w:val="0"/>
              <w:spacing w:after="0" w:line="276" w:lineRule="auto"/>
              <w:jc w:val="both"/>
              <w:rPr>
                <w:rFonts w:ascii="Times New Roman" w:eastAsia="Calibri" w:hAnsi="Times New Roman" w:cs="Times New Roman"/>
                <w:bCs/>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Nuo operacinės sistemos nepriklausomas serverio valdymas per tinklą (dedikuotas tinklo adapteris) naudojant SSH klientą: virtualūs CD-ROM, „</w:t>
            </w:r>
            <w:proofErr w:type="spellStart"/>
            <w:r w:rsidRPr="00596805">
              <w:rPr>
                <w:rFonts w:ascii="Times New Roman" w:eastAsia="Calibri" w:hAnsi="Times New Roman" w:cs="Times New Roman"/>
                <w:bCs/>
                <w:color w:val="000000"/>
                <w:kern w:val="0"/>
                <w:sz w:val="20"/>
                <w:szCs w:val="20"/>
                <w14:ligatures w14:val="none"/>
              </w:rPr>
              <w:t>Serial</w:t>
            </w:r>
            <w:proofErr w:type="spellEnd"/>
            <w:r w:rsidRPr="00596805">
              <w:rPr>
                <w:rFonts w:ascii="Times New Roman" w:eastAsia="Calibri" w:hAnsi="Times New Roman" w:cs="Times New Roman"/>
                <w:bCs/>
                <w:color w:val="000000"/>
                <w:kern w:val="0"/>
                <w:sz w:val="20"/>
                <w:szCs w:val="20"/>
                <w14:ligatures w14:val="none"/>
              </w:rPr>
              <w:t xml:space="preserve"> </w:t>
            </w:r>
            <w:proofErr w:type="spellStart"/>
            <w:r w:rsidRPr="00596805">
              <w:rPr>
                <w:rFonts w:ascii="Times New Roman" w:eastAsia="Calibri" w:hAnsi="Times New Roman" w:cs="Times New Roman"/>
                <w:bCs/>
                <w:color w:val="000000"/>
                <w:kern w:val="0"/>
                <w:sz w:val="20"/>
                <w:szCs w:val="20"/>
                <w14:ligatures w14:val="none"/>
              </w:rPr>
              <w:t>port</w:t>
            </w:r>
            <w:proofErr w:type="spellEnd"/>
            <w:r w:rsidRPr="00596805">
              <w:rPr>
                <w:rFonts w:ascii="Times New Roman" w:eastAsia="Calibri" w:hAnsi="Times New Roman" w:cs="Times New Roman"/>
                <w:bCs/>
                <w:color w:val="000000"/>
                <w:kern w:val="0"/>
                <w:sz w:val="20"/>
                <w:szCs w:val="20"/>
                <w14:ligatures w14:val="none"/>
              </w:rPr>
              <w:t>“ įrenginiai, serverio įjungimas/išjungimas/perkrovimas. Autentifikacija privalo būti galima tiek naudojant SSH kliento raktus tiek slaptažodžius.</w:t>
            </w:r>
          </w:p>
          <w:p w14:paraId="38D6DFEC" w14:textId="77777777" w:rsidR="0002779E" w:rsidRPr="00596805" w:rsidRDefault="0002779E" w:rsidP="0002779E">
            <w:pPr>
              <w:snapToGrid w:val="0"/>
              <w:spacing w:after="0" w:line="276" w:lineRule="auto"/>
              <w:jc w:val="both"/>
              <w:rPr>
                <w:rFonts w:ascii="Times New Roman" w:eastAsia="Calibri" w:hAnsi="Times New Roman" w:cs="Times New Roman"/>
                <w:bCs/>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 xml:space="preserve">Turi būti įdiegta valdymo prievado ugniasienės funkcija su galimybe leisti pasiekti UDP/TCP valdymo prievado servisus tik iš nurodyto tinklo (angl. </w:t>
            </w:r>
            <w:proofErr w:type="spellStart"/>
            <w:r w:rsidRPr="00596805">
              <w:rPr>
                <w:rFonts w:ascii="Times New Roman" w:eastAsia="Calibri" w:hAnsi="Times New Roman" w:cs="Times New Roman"/>
                <w:bCs/>
                <w:i/>
                <w:color w:val="000000"/>
                <w:kern w:val="0"/>
                <w:sz w:val="20"/>
                <w:szCs w:val="20"/>
                <w14:ligatures w14:val="none"/>
              </w:rPr>
              <w:t>whitelisting</w:t>
            </w:r>
            <w:proofErr w:type="spellEnd"/>
            <w:r w:rsidRPr="00596805">
              <w:rPr>
                <w:rFonts w:ascii="Times New Roman" w:eastAsia="Calibri" w:hAnsi="Times New Roman" w:cs="Times New Roman"/>
                <w:bCs/>
                <w:color w:val="000000"/>
                <w:kern w:val="0"/>
                <w:sz w:val="20"/>
                <w:szCs w:val="20"/>
                <w14:ligatures w14:val="none"/>
              </w:rPr>
              <w:t xml:space="preserve">). Leistiną tinklą nurodyti turi būti galima </w:t>
            </w:r>
            <w:r w:rsidRPr="00596805">
              <w:rPr>
                <w:rFonts w:ascii="Times New Roman" w:eastAsia="Calibri" w:hAnsi="Times New Roman" w:cs="Times New Roman"/>
                <w:bCs/>
                <w:i/>
                <w:color w:val="000000"/>
                <w:kern w:val="0"/>
                <w:sz w:val="20"/>
                <w:szCs w:val="20"/>
                <w14:ligatures w14:val="none"/>
              </w:rPr>
              <w:t>IP/</w:t>
            </w:r>
            <w:proofErr w:type="spellStart"/>
            <w:r w:rsidRPr="00596805">
              <w:rPr>
                <w:rFonts w:ascii="Times New Roman" w:eastAsia="Calibri" w:hAnsi="Times New Roman" w:cs="Times New Roman"/>
                <w:bCs/>
                <w:i/>
                <w:color w:val="000000"/>
                <w:kern w:val="0"/>
                <w:sz w:val="20"/>
                <w:szCs w:val="20"/>
                <w14:ligatures w14:val="none"/>
              </w:rPr>
              <w:t>netmask</w:t>
            </w:r>
            <w:proofErr w:type="spellEnd"/>
            <w:r w:rsidRPr="00596805">
              <w:rPr>
                <w:rFonts w:ascii="Times New Roman" w:eastAsia="Calibri" w:hAnsi="Times New Roman" w:cs="Times New Roman"/>
                <w:bCs/>
                <w:color w:val="000000"/>
                <w:kern w:val="0"/>
                <w:sz w:val="20"/>
                <w:szCs w:val="20"/>
                <w14:ligatures w14:val="none"/>
              </w:rPr>
              <w:t xml:space="preserve"> arba </w:t>
            </w:r>
            <w:r w:rsidRPr="00596805">
              <w:rPr>
                <w:rFonts w:ascii="Times New Roman" w:eastAsia="Calibri" w:hAnsi="Times New Roman" w:cs="Times New Roman"/>
                <w:bCs/>
                <w:i/>
                <w:color w:val="000000"/>
                <w:kern w:val="0"/>
                <w:sz w:val="20"/>
                <w:szCs w:val="20"/>
                <w14:ligatures w14:val="none"/>
              </w:rPr>
              <w:t>CIDR</w:t>
            </w:r>
            <w:r w:rsidRPr="00596805">
              <w:rPr>
                <w:rFonts w:ascii="Times New Roman" w:eastAsia="Calibri" w:hAnsi="Times New Roman" w:cs="Times New Roman"/>
                <w:bCs/>
                <w:color w:val="000000"/>
                <w:kern w:val="0"/>
                <w:sz w:val="20"/>
                <w:szCs w:val="20"/>
                <w14:ligatures w14:val="none"/>
              </w:rPr>
              <w:t xml:space="preserve"> formatu.</w:t>
            </w:r>
          </w:p>
          <w:p w14:paraId="26594391" w14:textId="77777777" w:rsidR="0002779E" w:rsidRPr="00596805" w:rsidRDefault="0002779E" w:rsidP="0002779E">
            <w:pPr>
              <w:snapToGrid w:val="0"/>
              <w:spacing w:after="0" w:line="276" w:lineRule="auto"/>
              <w:jc w:val="both"/>
              <w:rPr>
                <w:rFonts w:ascii="Times New Roman" w:eastAsia="Calibri" w:hAnsi="Times New Roman" w:cs="Times New Roman"/>
                <w:bCs/>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Pateikti nuorodą į ugniasienės funkcionalumą patvirtinančią dokumentaciją vietą arba pateikti konfigūracijos vaizdą, kuriame matytųsi ugniasienės funkcija, leidžianti nurodyti tinklą iš kurio leidžiami prisijungimai, blokuojant prieigą iš kitų IP adresų.</w:t>
            </w:r>
          </w:p>
          <w:p w14:paraId="4981DB8E" w14:textId="77777777" w:rsidR="0002779E" w:rsidRPr="00596805" w:rsidRDefault="0002779E" w:rsidP="0002779E">
            <w:pPr>
              <w:snapToGrid w:val="0"/>
              <w:spacing w:after="0" w:line="276" w:lineRule="auto"/>
              <w:jc w:val="both"/>
              <w:rPr>
                <w:rFonts w:ascii="Times New Roman" w:eastAsia="Calibri" w:hAnsi="Times New Roman" w:cs="Times New Roman"/>
                <w:bCs/>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lastRenderedPageBreak/>
              <w:t xml:space="preserve">Prieiga prie serverio ekrano, virtualios klaviatūros per dedikuotą WEB sąsają, prieiga turi veikti HTML5 pagrindu: negali būti reikalaujami Java, </w:t>
            </w:r>
            <w:proofErr w:type="spellStart"/>
            <w:r w:rsidRPr="00596805">
              <w:rPr>
                <w:rFonts w:ascii="Times New Roman" w:eastAsia="Calibri" w:hAnsi="Times New Roman" w:cs="Times New Roman"/>
                <w:bCs/>
                <w:color w:val="000000"/>
                <w:kern w:val="0"/>
                <w:sz w:val="20"/>
                <w:szCs w:val="20"/>
                <w14:ligatures w14:val="none"/>
              </w:rPr>
              <w:t>ActiveX</w:t>
            </w:r>
            <w:proofErr w:type="spellEnd"/>
            <w:r w:rsidRPr="00596805">
              <w:rPr>
                <w:rFonts w:ascii="Times New Roman" w:eastAsia="Calibri" w:hAnsi="Times New Roman" w:cs="Times New Roman"/>
                <w:bCs/>
                <w:color w:val="000000"/>
                <w:kern w:val="0"/>
                <w:sz w:val="20"/>
                <w:szCs w:val="20"/>
                <w14:ligatures w14:val="none"/>
              </w:rPr>
              <w:t xml:space="preserve"> ar kiti naršyklės įskiepiai.</w:t>
            </w:r>
          </w:p>
          <w:p w14:paraId="15D0B42D" w14:textId="77777777" w:rsidR="0002779E" w:rsidRPr="00596805" w:rsidRDefault="0002779E" w:rsidP="0002779E">
            <w:pPr>
              <w:snapToGrid w:val="0"/>
              <w:spacing w:after="0" w:line="276" w:lineRule="auto"/>
              <w:jc w:val="both"/>
              <w:rPr>
                <w:rFonts w:ascii="Times New Roman" w:eastAsia="Calibri" w:hAnsi="Times New Roman" w:cs="Times New Roman"/>
                <w:bCs/>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 xml:space="preserve">WEB sąsaja turi būti pasiekiama TLS 1.2 ar naujesnėmis TLS versijomis, jei realizuotas ir TLS 1.0/1.1 funkcionalumas, privalo būti galimybė šias protokolo versijas išjungti. </w:t>
            </w:r>
          </w:p>
          <w:p w14:paraId="029CD0CF" w14:textId="77777777" w:rsidR="0002779E" w:rsidRPr="00596805" w:rsidRDefault="0002779E" w:rsidP="0002779E">
            <w:pPr>
              <w:spacing w:after="0" w:line="276" w:lineRule="auto"/>
              <w:rPr>
                <w:rFonts w:ascii="Times New Roman" w:eastAsia="Calibri" w:hAnsi="Times New Roman" w:cs="Times New Roman"/>
                <w:bCs/>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Jeigu šioms funkcijoms reikalingos papildomos licencijos, jos turi būti neriboto galiojimo ir pateikiamos komplekte. Nurodyti pateikiamos licencijos pavadinimą.</w:t>
            </w:r>
          </w:p>
          <w:p w14:paraId="550339FD"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Programinė stebėjimo (monitoringo) įranga privalo gebėti atlikti nuolatinį įrangos parametrų stebėjimą, kaupti istorinę veiklos duomenų statistiką ne mažiau kaip 2 metus ir atlikti jų analizę. Duomenys privalo būti pateikiami grafiškai, įvairiais pjūviais (pagal laiko periodą, įrangos elementus). Istorinė informacija ne mažiau nei 2 metus privalo būti saugoma gamintojo debesijos resursuose be papildomo mokesčio).</w:t>
            </w:r>
          </w:p>
        </w:tc>
        <w:tc>
          <w:tcPr>
            <w:tcW w:w="1665" w:type="dxa"/>
          </w:tcPr>
          <w:p w14:paraId="77D47FDE"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3CC45DF2" w14:textId="77777777" w:rsidTr="0002779E">
        <w:trPr>
          <w:trHeight w:val="57"/>
        </w:trPr>
        <w:tc>
          <w:tcPr>
            <w:tcW w:w="760" w:type="dxa"/>
            <w:vAlign w:val="center"/>
          </w:tcPr>
          <w:p w14:paraId="0FA0DF89" w14:textId="77777777" w:rsidR="0002779E" w:rsidRPr="00596805" w:rsidRDefault="0002779E" w:rsidP="0002779E">
            <w:pPr>
              <w:spacing w:after="0" w:line="240" w:lineRule="auto"/>
              <w:jc w:val="center"/>
              <w:rPr>
                <w:rFonts w:ascii="Times New Roman" w:eastAsia="Calibri" w:hAnsi="Times New Roman" w:cs="Times New Roman"/>
                <w:color w:val="000000"/>
                <w:kern w:val="0"/>
                <w:sz w:val="20"/>
                <w:szCs w:val="20"/>
                <w:lang w:eastAsia="lt-LT"/>
                <w14:ligatures w14:val="none"/>
              </w:rPr>
            </w:pPr>
            <w:r w:rsidRPr="00596805">
              <w:rPr>
                <w:rFonts w:ascii="Times New Roman" w:eastAsia="Calibri" w:hAnsi="Times New Roman" w:cs="Times New Roman"/>
                <w:color w:val="000000"/>
                <w:kern w:val="0"/>
                <w:sz w:val="20"/>
                <w:szCs w:val="20"/>
                <w:lang w:eastAsia="lt-LT"/>
                <w14:ligatures w14:val="none"/>
              </w:rPr>
              <w:t>16.</w:t>
            </w:r>
          </w:p>
        </w:tc>
        <w:tc>
          <w:tcPr>
            <w:tcW w:w="2835" w:type="dxa"/>
            <w:tcBorders>
              <w:top w:val="single" w:sz="4" w:space="0" w:color="000000"/>
              <w:left w:val="single" w:sz="4" w:space="0" w:color="000000"/>
              <w:bottom w:val="single" w:sz="4" w:space="0" w:color="000000"/>
            </w:tcBorders>
          </w:tcPr>
          <w:p w14:paraId="29AC570C"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Papildomi reikalavimai</w:t>
            </w:r>
          </w:p>
        </w:tc>
        <w:tc>
          <w:tcPr>
            <w:tcW w:w="5953" w:type="dxa"/>
            <w:tcBorders>
              <w:top w:val="single" w:sz="4" w:space="0" w:color="000000"/>
              <w:left w:val="single" w:sz="4" w:space="0" w:color="000000"/>
              <w:bottom w:val="single" w:sz="4" w:space="0" w:color="000000"/>
            </w:tcBorders>
          </w:tcPr>
          <w:p w14:paraId="53943DC0"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 xml:space="preserve">Visa siūloma įranga turi būti nauja, negalima siūlyti naudotos arba naudotos ir atnaujintos (angl. </w:t>
            </w:r>
            <w:proofErr w:type="spellStart"/>
            <w:r w:rsidRPr="00596805">
              <w:rPr>
                <w:rFonts w:ascii="Times New Roman" w:eastAsia="Calibri" w:hAnsi="Times New Roman" w:cs="Times New Roman"/>
                <w:i/>
                <w:color w:val="000000"/>
                <w:kern w:val="0"/>
                <w:sz w:val="20"/>
                <w:szCs w:val="20"/>
                <w14:ligatures w14:val="none"/>
              </w:rPr>
              <w:t>remarketing</w:t>
            </w:r>
            <w:proofErr w:type="spellEnd"/>
            <w:r w:rsidRPr="00596805">
              <w:rPr>
                <w:rFonts w:ascii="Times New Roman" w:eastAsia="Calibri" w:hAnsi="Times New Roman" w:cs="Times New Roman"/>
                <w:color w:val="000000"/>
                <w:kern w:val="0"/>
                <w:sz w:val="20"/>
                <w:szCs w:val="20"/>
                <w14:ligatures w14:val="none"/>
              </w:rPr>
              <w:t>) įrangos (pateikiama deklaracija).</w:t>
            </w:r>
          </w:p>
        </w:tc>
        <w:tc>
          <w:tcPr>
            <w:tcW w:w="1665" w:type="dxa"/>
          </w:tcPr>
          <w:p w14:paraId="7911D925"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4388087F" w14:textId="77777777" w:rsidTr="0002779E">
        <w:trPr>
          <w:trHeight w:val="57"/>
        </w:trPr>
        <w:tc>
          <w:tcPr>
            <w:tcW w:w="760" w:type="dxa"/>
            <w:vAlign w:val="center"/>
          </w:tcPr>
          <w:p w14:paraId="5454F058" w14:textId="77777777" w:rsidR="0002779E" w:rsidRPr="00596805" w:rsidRDefault="0002779E" w:rsidP="0002779E">
            <w:pPr>
              <w:spacing w:after="0" w:line="240" w:lineRule="auto"/>
              <w:jc w:val="center"/>
              <w:rPr>
                <w:rFonts w:ascii="Times New Roman" w:eastAsia="Calibri" w:hAnsi="Times New Roman" w:cs="Times New Roman"/>
                <w:color w:val="000000"/>
                <w:kern w:val="0"/>
                <w:sz w:val="20"/>
                <w:szCs w:val="20"/>
                <w:lang w:eastAsia="lt-LT"/>
                <w14:ligatures w14:val="none"/>
              </w:rPr>
            </w:pPr>
            <w:r w:rsidRPr="00596805">
              <w:rPr>
                <w:rFonts w:ascii="Times New Roman" w:eastAsia="Calibri" w:hAnsi="Times New Roman" w:cs="Times New Roman"/>
                <w:color w:val="000000"/>
                <w:kern w:val="0"/>
                <w:sz w:val="20"/>
                <w:szCs w:val="20"/>
                <w:lang w:eastAsia="lt-LT"/>
                <w14:ligatures w14:val="none"/>
              </w:rPr>
              <w:t>17.</w:t>
            </w:r>
          </w:p>
        </w:tc>
        <w:tc>
          <w:tcPr>
            <w:tcW w:w="2835" w:type="dxa"/>
            <w:tcBorders>
              <w:top w:val="single" w:sz="4" w:space="0" w:color="000000"/>
              <w:left w:val="single" w:sz="4" w:space="0" w:color="000000"/>
              <w:bottom w:val="single" w:sz="4" w:space="0" w:color="000000"/>
            </w:tcBorders>
          </w:tcPr>
          <w:p w14:paraId="59953B3B"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Kitos valdymo funkcijos ir aukštą patikimumą užtikrinančios funkcijos</w:t>
            </w:r>
          </w:p>
        </w:tc>
        <w:tc>
          <w:tcPr>
            <w:tcW w:w="5953" w:type="dxa"/>
            <w:tcBorders>
              <w:top w:val="single" w:sz="4" w:space="0" w:color="000000"/>
              <w:left w:val="single" w:sz="4" w:space="0" w:color="000000"/>
              <w:bottom w:val="single" w:sz="4" w:space="0" w:color="000000"/>
            </w:tcBorders>
          </w:tcPr>
          <w:p w14:paraId="4D0E296A"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 xml:space="preserve">Automatinis serverio perkrovimas įvykus </w:t>
            </w:r>
            <w:proofErr w:type="spellStart"/>
            <w:r w:rsidRPr="00596805">
              <w:rPr>
                <w:rFonts w:ascii="Times New Roman" w:eastAsia="Calibri" w:hAnsi="Times New Roman" w:cs="Times New Roman"/>
                <w:kern w:val="0"/>
                <w:sz w:val="20"/>
                <w:szCs w:val="20"/>
                <w14:ligatures w14:val="none"/>
              </w:rPr>
              <w:t>trikiui</w:t>
            </w:r>
            <w:proofErr w:type="spellEnd"/>
            <w:r w:rsidRPr="00596805">
              <w:rPr>
                <w:rFonts w:ascii="Times New Roman" w:eastAsia="Calibri" w:hAnsi="Times New Roman" w:cs="Times New Roman"/>
                <w:kern w:val="0"/>
                <w:sz w:val="20"/>
                <w:szCs w:val="20"/>
                <w14:ligatures w14:val="none"/>
              </w:rPr>
              <w:t xml:space="preserve"> (</w:t>
            </w:r>
            <w:proofErr w:type="spellStart"/>
            <w:r w:rsidRPr="00596805">
              <w:rPr>
                <w:rFonts w:ascii="Times New Roman" w:eastAsia="Calibri" w:hAnsi="Times New Roman" w:cs="Times New Roman"/>
                <w:i/>
                <w:kern w:val="0"/>
                <w:sz w:val="20"/>
                <w:szCs w:val="20"/>
                <w14:ligatures w14:val="none"/>
              </w:rPr>
              <w:t>Automatic</w:t>
            </w:r>
            <w:proofErr w:type="spellEnd"/>
            <w:r w:rsidRPr="00596805">
              <w:rPr>
                <w:rFonts w:ascii="Times New Roman" w:eastAsia="Calibri" w:hAnsi="Times New Roman" w:cs="Times New Roman"/>
                <w:i/>
                <w:kern w:val="0"/>
                <w:sz w:val="20"/>
                <w:szCs w:val="20"/>
                <w14:ligatures w14:val="none"/>
              </w:rPr>
              <w:t xml:space="preserve"> Server </w:t>
            </w:r>
            <w:proofErr w:type="spellStart"/>
            <w:r w:rsidRPr="00596805">
              <w:rPr>
                <w:rFonts w:ascii="Times New Roman" w:eastAsia="Calibri" w:hAnsi="Times New Roman" w:cs="Times New Roman"/>
                <w:i/>
                <w:kern w:val="0"/>
                <w:sz w:val="20"/>
                <w:szCs w:val="20"/>
                <w14:ligatures w14:val="none"/>
              </w:rPr>
              <w:t>Recovery</w:t>
            </w:r>
            <w:proofErr w:type="spellEnd"/>
            <w:r w:rsidRPr="00596805">
              <w:rPr>
                <w:rFonts w:ascii="Times New Roman" w:eastAsia="Calibri" w:hAnsi="Times New Roman" w:cs="Times New Roman"/>
                <w:kern w:val="0"/>
                <w:sz w:val="20"/>
                <w:szCs w:val="20"/>
                <w14:ligatures w14:val="none"/>
              </w:rPr>
              <w:t xml:space="preserve">), </w:t>
            </w:r>
            <w:proofErr w:type="spellStart"/>
            <w:r w:rsidRPr="00596805">
              <w:rPr>
                <w:rFonts w:ascii="Times New Roman" w:eastAsia="Calibri" w:hAnsi="Times New Roman" w:cs="Times New Roman"/>
                <w:kern w:val="0"/>
                <w:sz w:val="20"/>
                <w:szCs w:val="20"/>
                <w14:ligatures w14:val="none"/>
              </w:rPr>
              <w:t>Redundant</w:t>
            </w:r>
            <w:proofErr w:type="spellEnd"/>
            <w:r w:rsidRPr="00596805">
              <w:rPr>
                <w:rFonts w:ascii="Times New Roman" w:eastAsia="Calibri" w:hAnsi="Times New Roman" w:cs="Times New Roman"/>
                <w:kern w:val="0"/>
                <w:sz w:val="20"/>
                <w:szCs w:val="20"/>
                <w14:ligatures w14:val="none"/>
              </w:rPr>
              <w:t xml:space="preserve"> ROM, </w:t>
            </w:r>
            <w:proofErr w:type="spellStart"/>
            <w:r w:rsidRPr="00596805">
              <w:rPr>
                <w:rFonts w:ascii="Times New Roman" w:eastAsia="Calibri" w:hAnsi="Times New Roman" w:cs="Times New Roman"/>
                <w:kern w:val="0"/>
                <w:sz w:val="20"/>
                <w:szCs w:val="20"/>
                <w14:ligatures w14:val="none"/>
              </w:rPr>
              <w:t>Remote</w:t>
            </w:r>
            <w:proofErr w:type="spellEnd"/>
            <w:r w:rsidRPr="00596805">
              <w:rPr>
                <w:rFonts w:ascii="Times New Roman" w:eastAsia="Calibri" w:hAnsi="Times New Roman" w:cs="Times New Roman"/>
                <w:kern w:val="0"/>
                <w:sz w:val="20"/>
                <w:szCs w:val="20"/>
                <w14:ligatures w14:val="none"/>
              </w:rPr>
              <w:t xml:space="preserve"> Flash ROM  </w:t>
            </w:r>
            <w:proofErr w:type="spellStart"/>
            <w:r w:rsidRPr="00596805">
              <w:rPr>
                <w:rFonts w:ascii="Times New Roman" w:eastAsia="Calibri" w:hAnsi="Times New Roman" w:cs="Times New Roman"/>
                <w:kern w:val="0"/>
                <w:sz w:val="20"/>
                <w:szCs w:val="20"/>
                <w14:ligatures w14:val="none"/>
              </w:rPr>
              <w:t>Integrated</w:t>
            </w:r>
            <w:proofErr w:type="spellEnd"/>
            <w:r w:rsidRPr="00596805">
              <w:rPr>
                <w:rFonts w:ascii="Times New Roman" w:eastAsia="Calibri" w:hAnsi="Times New Roman" w:cs="Times New Roman"/>
                <w:kern w:val="0"/>
                <w:sz w:val="20"/>
                <w:szCs w:val="20"/>
                <w14:ligatures w14:val="none"/>
              </w:rPr>
              <w:t xml:space="preserve"> </w:t>
            </w:r>
            <w:proofErr w:type="spellStart"/>
            <w:r w:rsidRPr="00596805">
              <w:rPr>
                <w:rFonts w:ascii="Times New Roman" w:eastAsia="Calibri" w:hAnsi="Times New Roman" w:cs="Times New Roman"/>
                <w:kern w:val="0"/>
                <w:sz w:val="20"/>
                <w:szCs w:val="20"/>
                <w14:ligatures w14:val="none"/>
              </w:rPr>
              <w:t>Management</w:t>
            </w:r>
            <w:proofErr w:type="spellEnd"/>
            <w:r w:rsidRPr="00596805">
              <w:rPr>
                <w:rFonts w:ascii="Times New Roman" w:eastAsia="Calibri" w:hAnsi="Times New Roman" w:cs="Times New Roman"/>
                <w:kern w:val="0"/>
                <w:sz w:val="20"/>
                <w:szCs w:val="20"/>
                <w14:ligatures w14:val="none"/>
              </w:rPr>
              <w:t xml:space="preserve"> </w:t>
            </w:r>
            <w:proofErr w:type="spellStart"/>
            <w:r w:rsidRPr="00596805">
              <w:rPr>
                <w:rFonts w:ascii="Times New Roman" w:eastAsia="Calibri" w:hAnsi="Times New Roman" w:cs="Times New Roman"/>
                <w:kern w:val="0"/>
                <w:sz w:val="20"/>
                <w:szCs w:val="20"/>
                <w14:ligatures w14:val="none"/>
              </w:rPr>
              <w:t>Log</w:t>
            </w:r>
            <w:proofErr w:type="spellEnd"/>
            <w:r w:rsidRPr="00596805">
              <w:rPr>
                <w:rFonts w:ascii="Times New Roman" w:eastAsia="Calibri" w:hAnsi="Times New Roman" w:cs="Times New Roman"/>
                <w:kern w:val="0"/>
                <w:sz w:val="20"/>
                <w:szCs w:val="20"/>
                <w14:ligatures w14:val="none"/>
              </w:rPr>
              <w:t xml:space="preserve"> arba lygiavertės funkcijos.</w:t>
            </w:r>
          </w:p>
        </w:tc>
        <w:tc>
          <w:tcPr>
            <w:tcW w:w="1665" w:type="dxa"/>
            <w:vAlign w:val="center"/>
          </w:tcPr>
          <w:p w14:paraId="33579F53"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756F18DA" w14:textId="77777777" w:rsidTr="0002779E">
        <w:trPr>
          <w:trHeight w:val="57"/>
        </w:trPr>
        <w:tc>
          <w:tcPr>
            <w:tcW w:w="760" w:type="dxa"/>
            <w:vAlign w:val="center"/>
          </w:tcPr>
          <w:p w14:paraId="54BAC5B4" w14:textId="77777777" w:rsidR="0002779E" w:rsidRPr="00596805" w:rsidRDefault="0002779E" w:rsidP="0002779E">
            <w:pPr>
              <w:spacing w:after="0" w:line="240" w:lineRule="auto"/>
              <w:jc w:val="center"/>
              <w:rPr>
                <w:rFonts w:ascii="Times New Roman" w:eastAsia="Calibri" w:hAnsi="Times New Roman" w:cs="Times New Roman"/>
                <w:color w:val="000000"/>
                <w:kern w:val="0"/>
                <w:sz w:val="20"/>
                <w:szCs w:val="20"/>
                <w:lang w:eastAsia="lt-LT"/>
                <w14:ligatures w14:val="none"/>
              </w:rPr>
            </w:pPr>
            <w:r w:rsidRPr="00596805">
              <w:rPr>
                <w:rFonts w:ascii="Times New Roman" w:eastAsia="Calibri" w:hAnsi="Times New Roman" w:cs="Times New Roman"/>
                <w:color w:val="000000"/>
                <w:kern w:val="0"/>
                <w:sz w:val="20"/>
                <w:szCs w:val="20"/>
                <w:lang w:eastAsia="lt-LT"/>
                <w14:ligatures w14:val="none"/>
              </w:rPr>
              <w:t>18.</w:t>
            </w:r>
          </w:p>
        </w:tc>
        <w:tc>
          <w:tcPr>
            <w:tcW w:w="2835" w:type="dxa"/>
            <w:tcBorders>
              <w:top w:val="single" w:sz="4" w:space="0" w:color="000000"/>
              <w:left w:val="single" w:sz="4" w:space="0" w:color="000000"/>
              <w:bottom w:val="single" w:sz="4" w:space="0" w:color="000000"/>
            </w:tcBorders>
          </w:tcPr>
          <w:p w14:paraId="1C3F74DE"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Garantijos tiekimo sąlygos</w:t>
            </w:r>
          </w:p>
        </w:tc>
        <w:tc>
          <w:tcPr>
            <w:tcW w:w="5953" w:type="dxa"/>
            <w:tcBorders>
              <w:top w:val="single" w:sz="4" w:space="0" w:color="000000"/>
              <w:left w:val="single" w:sz="4" w:space="0" w:color="000000"/>
              <w:bottom w:val="single" w:sz="4" w:space="0" w:color="000000"/>
            </w:tcBorders>
          </w:tcPr>
          <w:p w14:paraId="49732065" w14:textId="77777777" w:rsidR="0002779E" w:rsidRPr="00596805" w:rsidRDefault="0002779E" w:rsidP="0002779E">
            <w:pPr>
              <w:widowControl w:val="0"/>
              <w:snapToGrid w:val="0"/>
              <w:spacing w:after="0" w:line="276" w:lineRule="auto"/>
              <w:jc w:val="both"/>
              <w:rPr>
                <w:rFonts w:ascii="Times New Roman" w:eastAsia="Calibri" w:hAnsi="Times New Roman" w:cs="Times New Roman"/>
                <w:kern w:val="0"/>
                <w:sz w:val="20"/>
                <w:szCs w:val="20"/>
                <w14:ligatures w14:val="none"/>
              </w:rPr>
            </w:pPr>
            <w:r w:rsidRPr="00596805">
              <w:rPr>
                <w:rFonts w:ascii="Times New Roman" w:eastAsia="Calibri" w:hAnsi="Times New Roman" w:cs="Times New Roman"/>
                <w:bCs/>
                <w:kern w:val="0"/>
                <w:sz w:val="20"/>
                <w:szCs w:val="20"/>
                <w14:ligatures w14:val="none"/>
              </w:rPr>
              <w:t>Ne mažiau 7</w:t>
            </w:r>
            <w:r w:rsidRPr="00596805">
              <w:rPr>
                <w:rFonts w:ascii="Times New Roman" w:eastAsia="Calibri" w:hAnsi="Times New Roman" w:cs="Times New Roman"/>
                <w:bCs/>
                <w:color w:val="000000"/>
                <w:kern w:val="0"/>
                <w:sz w:val="20"/>
                <w:szCs w:val="20"/>
                <w14:ligatures w14:val="none"/>
              </w:rPr>
              <w:t xml:space="preserve"> (septynių) </w:t>
            </w:r>
            <w:r w:rsidRPr="00596805">
              <w:rPr>
                <w:rFonts w:ascii="Times New Roman" w:eastAsia="Calibri" w:hAnsi="Times New Roman" w:cs="Times New Roman"/>
                <w:bCs/>
                <w:kern w:val="0"/>
                <w:sz w:val="20"/>
                <w:szCs w:val="20"/>
                <w14:ligatures w14:val="none"/>
              </w:rPr>
              <w:t>metų gamintojo 24x7 garantinė serverio ir komplektuojančios įrangos priežiūra su kitos darbo dienos reakcijos laiku, remontą atliekant įrangos buvimo vietoje Lietuvos Respublikos teritorijoje.  Gamintojo garantuojamas nemokamas dalių tiekimas ir nemokami remonto darbai.</w:t>
            </w:r>
            <w:r w:rsidRPr="00596805">
              <w:rPr>
                <w:rFonts w:ascii="Times New Roman" w:eastAsia="Calibri" w:hAnsi="Times New Roman" w:cs="Times New Roman"/>
                <w:kern w:val="0"/>
                <w:sz w:val="20"/>
                <w:szCs w:val="20"/>
                <w14:ligatures w14:val="none"/>
              </w:rPr>
              <w:t xml:space="preserve"> Tiekėjas turi užtikrinti išankstinį procesoriaus, atminties ir diskų (pozicijos 1.3.2, 1.3.3 ir 1.3.5) pakeitimą, jei įvyko išankstinis įspėjimas apie galimą jų gedimą (angl. „</w:t>
            </w:r>
            <w:proofErr w:type="spellStart"/>
            <w:r w:rsidRPr="00596805">
              <w:rPr>
                <w:rFonts w:ascii="Times New Roman" w:eastAsia="Calibri" w:hAnsi="Times New Roman" w:cs="Times New Roman"/>
                <w:i/>
                <w:kern w:val="0"/>
                <w:sz w:val="20"/>
                <w:szCs w:val="20"/>
                <w14:ligatures w14:val="none"/>
              </w:rPr>
              <w:t>prefailure</w:t>
            </w:r>
            <w:proofErr w:type="spellEnd"/>
            <w:r w:rsidRPr="00596805">
              <w:rPr>
                <w:rFonts w:ascii="Times New Roman" w:eastAsia="Calibri" w:hAnsi="Times New Roman" w:cs="Times New Roman"/>
                <w:i/>
                <w:kern w:val="0"/>
                <w:sz w:val="20"/>
                <w:szCs w:val="20"/>
                <w14:ligatures w14:val="none"/>
              </w:rPr>
              <w:t xml:space="preserve"> </w:t>
            </w:r>
            <w:proofErr w:type="spellStart"/>
            <w:r w:rsidRPr="00596805">
              <w:rPr>
                <w:rFonts w:ascii="Times New Roman" w:eastAsia="Calibri" w:hAnsi="Times New Roman" w:cs="Times New Roman"/>
                <w:i/>
                <w:kern w:val="0"/>
                <w:sz w:val="20"/>
                <w:szCs w:val="20"/>
                <w14:ligatures w14:val="none"/>
              </w:rPr>
              <w:t>warranty</w:t>
            </w:r>
            <w:proofErr w:type="spellEnd"/>
            <w:r w:rsidRPr="00596805">
              <w:rPr>
                <w:rFonts w:ascii="Times New Roman" w:eastAsia="Calibri" w:hAnsi="Times New Roman" w:cs="Times New Roman"/>
                <w:kern w:val="0"/>
                <w:sz w:val="20"/>
                <w:szCs w:val="20"/>
                <w14:ligatures w14:val="none"/>
              </w:rPr>
              <w:t>“).</w:t>
            </w:r>
          </w:p>
          <w:p w14:paraId="60AEA1EC" w14:textId="77777777" w:rsidR="0002779E" w:rsidRPr="009F3BAE" w:rsidRDefault="0002779E" w:rsidP="0002779E">
            <w:pPr>
              <w:widowControl w:val="0"/>
              <w:snapToGrid w:val="0"/>
              <w:spacing w:after="0" w:line="276" w:lineRule="auto"/>
              <w:jc w:val="both"/>
              <w:rPr>
                <w:rFonts w:ascii="Times New Roman" w:eastAsia="Calibri" w:hAnsi="Times New Roman" w:cs="Times New Roman"/>
                <w:bCs/>
                <w:kern w:val="0"/>
                <w:sz w:val="20"/>
                <w:szCs w:val="20"/>
                <w14:ligatures w14:val="none"/>
              </w:rPr>
            </w:pPr>
            <w:r w:rsidRPr="00596805">
              <w:rPr>
                <w:rFonts w:ascii="Times New Roman" w:eastAsia="Calibri" w:hAnsi="Times New Roman" w:cs="Times New Roman"/>
                <w:bCs/>
                <w:kern w:val="0"/>
                <w:sz w:val="20"/>
                <w:szCs w:val="20"/>
                <w14:ligatures w14:val="none"/>
              </w:rPr>
              <w:t>Sugedusių diskų (pozicijos 1.3.5) PO gamintojui ar tiekėjui neperduoda.</w:t>
            </w:r>
          </w:p>
          <w:p w14:paraId="2686D5C5"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1665" w:type="dxa"/>
            <w:vAlign w:val="center"/>
          </w:tcPr>
          <w:p w14:paraId="1DC3A3C9"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2482AA02" w14:textId="77777777" w:rsidTr="0002779E">
        <w:trPr>
          <w:trHeight w:val="57"/>
        </w:trPr>
        <w:tc>
          <w:tcPr>
            <w:tcW w:w="760" w:type="dxa"/>
            <w:vAlign w:val="center"/>
          </w:tcPr>
          <w:p w14:paraId="4219644C" w14:textId="77777777" w:rsidR="0002779E" w:rsidRPr="00596805" w:rsidRDefault="0002779E" w:rsidP="0002779E">
            <w:pPr>
              <w:spacing w:after="0" w:line="240" w:lineRule="auto"/>
              <w:jc w:val="center"/>
              <w:rPr>
                <w:rFonts w:ascii="Times New Roman" w:eastAsia="Calibri" w:hAnsi="Times New Roman" w:cs="Times New Roman"/>
                <w:color w:val="000000"/>
                <w:kern w:val="0"/>
                <w:sz w:val="20"/>
                <w:szCs w:val="20"/>
                <w:lang w:eastAsia="lt-LT"/>
                <w14:ligatures w14:val="none"/>
              </w:rPr>
            </w:pPr>
            <w:r w:rsidRPr="00596805">
              <w:rPr>
                <w:rFonts w:ascii="Times New Roman" w:eastAsia="Calibri" w:hAnsi="Times New Roman" w:cs="Times New Roman"/>
                <w:color w:val="000000"/>
                <w:kern w:val="0"/>
                <w:sz w:val="20"/>
                <w:szCs w:val="20"/>
                <w:lang w:eastAsia="lt-LT"/>
                <w14:ligatures w14:val="none"/>
              </w:rPr>
              <w:t>19.</w:t>
            </w:r>
          </w:p>
        </w:tc>
        <w:tc>
          <w:tcPr>
            <w:tcW w:w="2835" w:type="dxa"/>
            <w:vAlign w:val="center"/>
          </w:tcPr>
          <w:p w14:paraId="6329903F" w14:textId="77777777" w:rsidR="0002779E" w:rsidRPr="00596805" w:rsidRDefault="0002779E" w:rsidP="0002779E">
            <w:pPr>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Aplinkos apsaugos kriterijai</w:t>
            </w:r>
          </w:p>
          <w:p w14:paraId="4C8FBC85"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c>
          <w:tcPr>
            <w:tcW w:w="5953" w:type="dxa"/>
            <w:vAlign w:val="center"/>
          </w:tcPr>
          <w:p w14:paraId="414008EB"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Tarnybinės stoties gamintojas turi atitikti aplinkosaugos vadybos ISO 14001 standarto reikalavimus.</w:t>
            </w:r>
          </w:p>
          <w:p w14:paraId="50A2E79A"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 xml:space="preserve">Ekologiškumo sertifikatai: </w:t>
            </w:r>
            <w:proofErr w:type="spellStart"/>
            <w:r w:rsidRPr="00596805">
              <w:rPr>
                <w:rFonts w:ascii="Times New Roman" w:eastAsia="Calibri" w:hAnsi="Times New Roman" w:cs="Times New Roman"/>
                <w:color w:val="000000"/>
                <w:kern w:val="0"/>
                <w:sz w:val="20"/>
                <w:szCs w:val="20"/>
                <w14:ligatures w14:val="none"/>
              </w:rPr>
              <w:t>Energy</w:t>
            </w:r>
            <w:proofErr w:type="spellEnd"/>
            <w:r w:rsidRPr="00596805">
              <w:rPr>
                <w:rFonts w:ascii="Times New Roman" w:eastAsia="Calibri" w:hAnsi="Times New Roman" w:cs="Times New Roman"/>
                <w:color w:val="000000"/>
                <w:kern w:val="0"/>
                <w:sz w:val="20"/>
                <w:szCs w:val="20"/>
                <w14:ligatures w14:val="none"/>
              </w:rPr>
              <w:t xml:space="preserve"> </w:t>
            </w:r>
            <w:proofErr w:type="spellStart"/>
            <w:r w:rsidRPr="00596805">
              <w:rPr>
                <w:rFonts w:ascii="Times New Roman" w:eastAsia="Calibri" w:hAnsi="Times New Roman" w:cs="Times New Roman"/>
                <w:color w:val="000000"/>
                <w:kern w:val="0"/>
                <w:sz w:val="20"/>
                <w:szCs w:val="20"/>
                <w14:ligatures w14:val="none"/>
              </w:rPr>
              <w:t>Star</w:t>
            </w:r>
            <w:proofErr w:type="spellEnd"/>
            <w:r w:rsidRPr="00596805">
              <w:rPr>
                <w:rFonts w:ascii="Times New Roman" w:eastAsia="Calibri" w:hAnsi="Times New Roman" w:cs="Times New Roman"/>
                <w:color w:val="000000"/>
                <w:kern w:val="0"/>
                <w:sz w:val="20"/>
                <w:szCs w:val="20"/>
                <w14:ligatures w14:val="none"/>
              </w:rPr>
              <w:t xml:space="preserve"> 4.0 arba lygiavertis. </w:t>
            </w:r>
          </w:p>
          <w:p w14:paraId="149BDCAF"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w:t>
            </w:r>
            <w:proofErr w:type="spellStart"/>
            <w:r w:rsidRPr="00596805">
              <w:rPr>
                <w:rFonts w:ascii="Times New Roman" w:eastAsia="Calibri" w:hAnsi="Times New Roman" w:cs="Times New Roman"/>
                <w:color w:val="000000"/>
                <w:kern w:val="0"/>
                <w:sz w:val="20"/>
                <w:szCs w:val="20"/>
                <w14:ligatures w14:val="none"/>
              </w:rPr>
              <w:t>RoHS</w:t>
            </w:r>
            <w:proofErr w:type="spellEnd"/>
            <w:r w:rsidRPr="00596805">
              <w:rPr>
                <w:rFonts w:ascii="Times New Roman" w:eastAsia="Calibri" w:hAnsi="Times New Roman" w:cs="Times New Roman"/>
                <w:color w:val="000000"/>
                <w:kern w:val="0"/>
                <w:sz w:val="20"/>
                <w:szCs w:val="20"/>
                <w14:ligatures w14:val="none"/>
              </w:rPr>
              <w:t xml:space="preserve">). Pateikti dokumentų kopijas arba </w:t>
            </w:r>
            <w:proofErr w:type="spellStart"/>
            <w:r w:rsidRPr="00596805">
              <w:rPr>
                <w:rFonts w:ascii="Times New Roman" w:eastAsia="Calibri" w:hAnsi="Times New Roman" w:cs="Times New Roman"/>
                <w:color w:val="000000"/>
                <w:kern w:val="0"/>
                <w:sz w:val="20"/>
                <w:szCs w:val="20"/>
                <w14:ligatures w14:val="none"/>
              </w:rPr>
              <w:t>nurodas</w:t>
            </w:r>
            <w:proofErr w:type="spellEnd"/>
            <w:r w:rsidRPr="00596805">
              <w:rPr>
                <w:rFonts w:ascii="Times New Roman" w:eastAsia="Calibri" w:hAnsi="Times New Roman" w:cs="Times New Roman"/>
                <w:color w:val="000000"/>
                <w:kern w:val="0"/>
                <w:sz w:val="20"/>
                <w:szCs w:val="20"/>
                <w14:ligatures w14:val="none"/>
              </w:rPr>
              <w:t xml:space="preserve"> į dokumentus.</w:t>
            </w:r>
          </w:p>
        </w:tc>
        <w:tc>
          <w:tcPr>
            <w:tcW w:w="1665" w:type="dxa"/>
            <w:vAlign w:val="center"/>
          </w:tcPr>
          <w:p w14:paraId="3A6DE1F8" w14:textId="77777777" w:rsidR="0002779E" w:rsidRPr="00596805" w:rsidRDefault="0002779E" w:rsidP="0002779E">
            <w:pPr>
              <w:spacing w:after="0" w:line="276" w:lineRule="auto"/>
              <w:rPr>
                <w:rFonts w:ascii="Times New Roman" w:eastAsia="Calibri" w:hAnsi="Times New Roman" w:cs="Times New Roman"/>
                <w:color w:val="000000"/>
                <w:kern w:val="0"/>
                <w:sz w:val="20"/>
                <w:szCs w:val="20"/>
                <w14:ligatures w14:val="none"/>
              </w:rPr>
            </w:pPr>
          </w:p>
        </w:tc>
      </w:tr>
      <w:tr w:rsidR="0002779E" w:rsidRPr="00596805" w14:paraId="7B3ADA38" w14:textId="77777777" w:rsidTr="0002779E">
        <w:trPr>
          <w:trHeight w:val="57"/>
        </w:trPr>
        <w:tc>
          <w:tcPr>
            <w:tcW w:w="9548" w:type="dxa"/>
            <w:gridSpan w:val="3"/>
          </w:tcPr>
          <w:p w14:paraId="43C0CA12" w14:textId="77777777" w:rsidR="0002779E" w:rsidRPr="00596805" w:rsidRDefault="0002779E" w:rsidP="0002779E">
            <w:pPr>
              <w:spacing w:after="0" w:line="276" w:lineRule="auto"/>
              <w:jc w:val="right"/>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Tarnybinės stoties firma gamintoja</w:t>
            </w:r>
          </w:p>
        </w:tc>
        <w:tc>
          <w:tcPr>
            <w:tcW w:w="1665" w:type="dxa"/>
            <w:vAlign w:val="bottom"/>
          </w:tcPr>
          <w:p w14:paraId="5614E8FB" w14:textId="77777777" w:rsidR="0002779E" w:rsidRPr="00596805" w:rsidRDefault="0002779E" w:rsidP="0002779E">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02779E" w:rsidRPr="00596805" w14:paraId="0ABA4032" w14:textId="77777777" w:rsidTr="0002779E">
        <w:trPr>
          <w:trHeight w:val="57"/>
        </w:trPr>
        <w:tc>
          <w:tcPr>
            <w:tcW w:w="9548" w:type="dxa"/>
            <w:gridSpan w:val="3"/>
          </w:tcPr>
          <w:p w14:paraId="1BD28BE9" w14:textId="77777777" w:rsidR="0002779E" w:rsidRPr="00596805" w:rsidRDefault="0002779E" w:rsidP="0002779E">
            <w:pPr>
              <w:spacing w:after="0" w:line="276" w:lineRule="auto"/>
              <w:jc w:val="right"/>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Tarnybinės stoties modelis</w:t>
            </w:r>
          </w:p>
        </w:tc>
        <w:tc>
          <w:tcPr>
            <w:tcW w:w="1665" w:type="dxa"/>
            <w:vAlign w:val="bottom"/>
          </w:tcPr>
          <w:p w14:paraId="774E1CF8" w14:textId="77777777" w:rsidR="0002779E" w:rsidRPr="00596805" w:rsidRDefault="0002779E" w:rsidP="0002779E">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02779E" w:rsidRPr="00596805" w14:paraId="02EFDF46" w14:textId="77777777" w:rsidTr="0002779E">
        <w:trPr>
          <w:trHeight w:val="57"/>
        </w:trPr>
        <w:tc>
          <w:tcPr>
            <w:tcW w:w="9548" w:type="dxa"/>
            <w:gridSpan w:val="3"/>
          </w:tcPr>
          <w:p w14:paraId="263D796F" w14:textId="77777777" w:rsidR="0002779E" w:rsidRPr="00596805" w:rsidRDefault="0002779E" w:rsidP="0002779E">
            <w:pPr>
              <w:spacing w:after="0" w:line="276" w:lineRule="auto"/>
              <w:jc w:val="right"/>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Kilmės šalis</w:t>
            </w:r>
          </w:p>
        </w:tc>
        <w:tc>
          <w:tcPr>
            <w:tcW w:w="1665" w:type="dxa"/>
            <w:vAlign w:val="bottom"/>
          </w:tcPr>
          <w:p w14:paraId="1F6864CD" w14:textId="77777777" w:rsidR="0002779E" w:rsidRPr="00596805" w:rsidRDefault="0002779E" w:rsidP="0002779E">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02779E" w:rsidRPr="00596805" w14:paraId="2EB5DF1B" w14:textId="77777777" w:rsidTr="0002779E">
        <w:trPr>
          <w:trHeight w:val="57"/>
        </w:trPr>
        <w:tc>
          <w:tcPr>
            <w:tcW w:w="9548" w:type="dxa"/>
            <w:gridSpan w:val="3"/>
            <w:tcBorders>
              <w:bottom w:val="single" w:sz="4" w:space="0" w:color="auto"/>
            </w:tcBorders>
          </w:tcPr>
          <w:p w14:paraId="475528E4" w14:textId="77777777" w:rsidR="0002779E" w:rsidRPr="00596805" w:rsidRDefault="0002779E" w:rsidP="0002779E">
            <w:pPr>
              <w:spacing w:after="0" w:line="276" w:lineRule="auto"/>
              <w:jc w:val="right"/>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Garantiniai įsipareigojimai visam komplektui (ne mažiau</w:t>
            </w:r>
            <w:r w:rsidRPr="00596805">
              <w:rPr>
                <w:rFonts w:ascii="Times New Roman" w:eastAsia="Calibri" w:hAnsi="Times New Roman" w:cs="Times New Roman"/>
                <w:color w:val="000000"/>
                <w:kern w:val="0"/>
                <w:sz w:val="20"/>
                <w:szCs w:val="20"/>
                <w14:ligatures w14:val="none"/>
              </w:rPr>
              <w:t xml:space="preserve"> 7 metai)</w:t>
            </w:r>
          </w:p>
        </w:tc>
        <w:tc>
          <w:tcPr>
            <w:tcW w:w="1665" w:type="dxa"/>
            <w:vAlign w:val="bottom"/>
          </w:tcPr>
          <w:p w14:paraId="290E8FF8" w14:textId="77777777" w:rsidR="0002779E" w:rsidRPr="00596805" w:rsidRDefault="0002779E" w:rsidP="0002779E">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02779E" w:rsidRPr="00596805" w14:paraId="0AD725CB" w14:textId="77777777" w:rsidTr="0002779E">
        <w:trPr>
          <w:trHeight w:val="57"/>
        </w:trPr>
        <w:tc>
          <w:tcPr>
            <w:tcW w:w="9548" w:type="dxa"/>
            <w:gridSpan w:val="3"/>
          </w:tcPr>
          <w:p w14:paraId="123CE9A0" w14:textId="77777777" w:rsidR="0002779E" w:rsidRPr="00596805" w:rsidRDefault="0002779E" w:rsidP="0002779E">
            <w:pPr>
              <w:spacing w:after="0" w:line="276" w:lineRule="auto"/>
              <w:jc w:val="right"/>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Garantinio aptarnavimo reakcijos po pranešimo apie gedimą greitis ir darbingumo atstatymas (ne vėliau kaip kitą darbo dieną)</w:t>
            </w:r>
          </w:p>
        </w:tc>
        <w:tc>
          <w:tcPr>
            <w:tcW w:w="1665" w:type="dxa"/>
            <w:vAlign w:val="bottom"/>
          </w:tcPr>
          <w:p w14:paraId="45DB584C" w14:textId="77777777" w:rsidR="0002779E" w:rsidRPr="00596805" w:rsidRDefault="0002779E" w:rsidP="0002779E">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02779E" w:rsidRPr="00596805" w14:paraId="6E9EA477" w14:textId="77777777" w:rsidTr="0002779E">
        <w:trPr>
          <w:trHeight w:val="57"/>
        </w:trPr>
        <w:tc>
          <w:tcPr>
            <w:tcW w:w="9548" w:type="dxa"/>
            <w:gridSpan w:val="3"/>
          </w:tcPr>
          <w:p w14:paraId="7AD1897A" w14:textId="77777777" w:rsidR="0002779E" w:rsidRPr="00596805" w:rsidRDefault="0002779E" w:rsidP="0002779E">
            <w:pPr>
              <w:spacing w:after="0" w:line="276" w:lineRule="auto"/>
              <w:jc w:val="right"/>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 xml:space="preserve">Atsarginių dalių tiekimo garantija (minimaliai </w:t>
            </w:r>
            <w:r w:rsidRPr="009F3BAE">
              <w:rPr>
                <w:rFonts w:ascii="Times New Roman" w:eastAsia="Calibri" w:hAnsi="Times New Roman" w:cs="Times New Roman"/>
                <w:kern w:val="0"/>
                <w:sz w:val="20"/>
                <w:szCs w:val="20"/>
                <w:lang w:val="pt-BR"/>
                <w14:ligatures w14:val="none"/>
              </w:rPr>
              <w:t>7</w:t>
            </w:r>
            <w:r w:rsidRPr="00596805">
              <w:rPr>
                <w:rFonts w:ascii="Times New Roman" w:eastAsia="Calibri" w:hAnsi="Times New Roman" w:cs="Times New Roman"/>
                <w:kern w:val="0"/>
                <w:sz w:val="20"/>
                <w:szCs w:val="20"/>
                <w14:ligatures w14:val="none"/>
              </w:rPr>
              <w:t xml:space="preserve"> metai)</w:t>
            </w:r>
          </w:p>
        </w:tc>
        <w:tc>
          <w:tcPr>
            <w:tcW w:w="1665" w:type="dxa"/>
            <w:vAlign w:val="bottom"/>
          </w:tcPr>
          <w:p w14:paraId="5393F804" w14:textId="77777777" w:rsidR="0002779E" w:rsidRPr="00596805" w:rsidRDefault="0002779E" w:rsidP="0002779E">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02779E" w:rsidRPr="00596805" w14:paraId="03188FF1" w14:textId="77777777" w:rsidTr="0002779E">
        <w:trPr>
          <w:trHeight w:val="57"/>
        </w:trPr>
        <w:tc>
          <w:tcPr>
            <w:tcW w:w="9548" w:type="dxa"/>
            <w:gridSpan w:val="3"/>
            <w:tcBorders>
              <w:bottom w:val="single" w:sz="4" w:space="0" w:color="auto"/>
            </w:tcBorders>
            <w:vAlign w:val="bottom"/>
          </w:tcPr>
          <w:p w14:paraId="57186277" w14:textId="77777777" w:rsidR="0002779E" w:rsidRPr="00596805" w:rsidRDefault="0002779E" w:rsidP="0002779E">
            <w:pPr>
              <w:spacing w:after="0" w:line="276" w:lineRule="auto"/>
              <w:jc w:val="right"/>
              <w:rPr>
                <w:rFonts w:ascii="Times New Roman" w:eastAsia="Calibri" w:hAnsi="Times New Roman" w:cs="Times New Roman"/>
                <w:kern w:val="0"/>
                <w:sz w:val="20"/>
                <w:szCs w:val="20"/>
                <w14:ligatures w14:val="none"/>
              </w:rPr>
            </w:pPr>
            <w:r w:rsidRPr="00596805">
              <w:rPr>
                <w:rFonts w:ascii="Times New Roman" w:eastAsia="Calibri" w:hAnsi="Times New Roman" w:cs="Times New Roman"/>
                <w:color w:val="000000"/>
                <w:kern w:val="0"/>
                <w:sz w:val="20"/>
                <w:szCs w:val="20"/>
                <w14:ligatures w14:val="none"/>
              </w:rPr>
              <w:t>Pristatymo terminas, nuo užsakymo pateikimo dienos ne ilgiau 60 darbo dienų</w:t>
            </w:r>
          </w:p>
        </w:tc>
        <w:tc>
          <w:tcPr>
            <w:tcW w:w="1665" w:type="dxa"/>
            <w:vAlign w:val="bottom"/>
          </w:tcPr>
          <w:p w14:paraId="5D86452C" w14:textId="77777777" w:rsidR="0002779E" w:rsidRPr="00596805" w:rsidRDefault="0002779E" w:rsidP="0002779E">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bookmarkEnd w:id="42"/>
    </w:tbl>
    <w:p w14:paraId="07EDC77D" w14:textId="0410060E" w:rsidR="00E8130C" w:rsidRPr="00804B66" w:rsidRDefault="00E8130C" w:rsidP="00E77101">
      <w:pPr>
        <w:spacing w:after="0" w:line="240" w:lineRule="auto"/>
        <w:rPr>
          <w:rFonts w:ascii="Times New Roman" w:eastAsia="Times New Roman" w:hAnsi="Times New Roman" w:cs="Times New Roman"/>
          <w:b/>
          <w:bCs/>
          <w:kern w:val="0"/>
          <w:sz w:val="22"/>
          <w:szCs w:val="22"/>
          <w14:ligatures w14:val="none"/>
        </w:rPr>
      </w:pPr>
    </w:p>
    <w:p w14:paraId="54B8144A" w14:textId="154092FB" w:rsidR="00D23431" w:rsidRPr="00596805" w:rsidRDefault="00CA2171" w:rsidP="00E77101">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w:t>
      </w:r>
      <w:r w:rsidR="00D23431" w:rsidRPr="00596805">
        <w:rPr>
          <w:rFonts w:ascii="Times New Roman" w:eastAsia="Times New Roman" w:hAnsi="Times New Roman" w:cs="Times New Roman"/>
          <w:b/>
          <w:bCs/>
          <w:kern w:val="0"/>
          <w14:ligatures w14:val="none"/>
        </w:rPr>
        <w:t>30.</w:t>
      </w:r>
      <w:r w:rsidR="00747288" w:rsidRPr="00596805">
        <w:rPr>
          <w:rFonts w:ascii="Times New Roman" w:hAnsi="Times New Roman" w:cs="Times New Roman"/>
          <w:b/>
          <w:bCs/>
        </w:rPr>
        <w:t xml:space="preserve"> HDD Diskai</w:t>
      </w:r>
    </w:p>
    <w:tbl>
      <w:tblPr>
        <w:tblW w:w="1114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559"/>
        <w:gridCol w:w="4253"/>
        <w:gridCol w:w="4599"/>
      </w:tblGrid>
      <w:tr w:rsidR="007C6308" w:rsidRPr="00596805" w14:paraId="229EF6F2" w14:textId="77777777" w:rsidTr="007C6308">
        <w:trPr>
          <w:trHeight w:val="57"/>
        </w:trPr>
        <w:tc>
          <w:tcPr>
            <w:tcW w:w="732" w:type="dxa"/>
            <w:shd w:val="clear" w:color="auto" w:fill="DDD9C3"/>
            <w:vAlign w:val="center"/>
          </w:tcPr>
          <w:p w14:paraId="7F84E4E3" w14:textId="77777777" w:rsidR="007C6308" w:rsidRPr="00596805" w:rsidRDefault="007C6308" w:rsidP="007C6308">
            <w:pPr>
              <w:spacing w:after="200" w:line="276" w:lineRule="auto"/>
              <w:rPr>
                <w:rFonts w:ascii="Times New Roman" w:eastAsia="Calibri" w:hAnsi="Times New Roman" w:cs="Times New Roman"/>
                <w:b/>
                <w:bCs/>
                <w:color w:val="000000"/>
                <w:kern w:val="0"/>
                <w:sz w:val="20"/>
                <w:szCs w:val="20"/>
                <w14:ligatures w14:val="none"/>
              </w:rPr>
            </w:pPr>
            <w:bookmarkStart w:id="43" w:name="_Hlk116973017"/>
            <w:r w:rsidRPr="00596805">
              <w:rPr>
                <w:rFonts w:ascii="Times New Roman" w:eastAsia="Calibri" w:hAnsi="Times New Roman" w:cs="Times New Roman"/>
                <w:b/>
                <w:bCs/>
                <w:color w:val="000000"/>
                <w:kern w:val="0"/>
                <w:sz w:val="20"/>
                <w:szCs w:val="20"/>
                <w14:ligatures w14:val="none"/>
              </w:rPr>
              <w:t>Eil. Nr.</w:t>
            </w:r>
          </w:p>
        </w:tc>
        <w:tc>
          <w:tcPr>
            <w:tcW w:w="1559" w:type="dxa"/>
            <w:shd w:val="clear" w:color="auto" w:fill="DDD9C3"/>
            <w:vAlign w:val="center"/>
          </w:tcPr>
          <w:p w14:paraId="284DCE67" w14:textId="77777777" w:rsidR="007C6308" w:rsidRPr="00596805" w:rsidRDefault="007C6308" w:rsidP="007C6308">
            <w:pPr>
              <w:spacing w:after="200" w:line="276" w:lineRule="auto"/>
              <w:rPr>
                <w:rFonts w:ascii="Times New Roman" w:eastAsia="Calibri" w:hAnsi="Times New Roman" w:cs="Times New Roman"/>
                <w:b/>
                <w:bCs/>
                <w:color w:val="000000"/>
                <w:kern w:val="0"/>
                <w:sz w:val="20"/>
                <w:szCs w:val="20"/>
                <w14:ligatures w14:val="none"/>
              </w:rPr>
            </w:pPr>
            <w:r w:rsidRPr="00596805">
              <w:rPr>
                <w:rFonts w:ascii="Times New Roman" w:eastAsia="Calibri" w:hAnsi="Times New Roman" w:cs="Times New Roman"/>
                <w:b/>
                <w:bCs/>
                <w:color w:val="000000"/>
                <w:kern w:val="0"/>
                <w:sz w:val="20"/>
                <w:szCs w:val="20"/>
                <w14:ligatures w14:val="none"/>
              </w:rPr>
              <w:t>Komponento pavadinimas</w:t>
            </w:r>
          </w:p>
        </w:tc>
        <w:tc>
          <w:tcPr>
            <w:tcW w:w="4253" w:type="dxa"/>
            <w:shd w:val="clear" w:color="auto" w:fill="DEDAC4"/>
            <w:vAlign w:val="center"/>
          </w:tcPr>
          <w:p w14:paraId="4BF41BA9" w14:textId="77777777" w:rsidR="007C6308" w:rsidRPr="00596805" w:rsidRDefault="007C6308" w:rsidP="007C6308">
            <w:pPr>
              <w:spacing w:after="200" w:line="276" w:lineRule="auto"/>
              <w:rPr>
                <w:rFonts w:ascii="Times New Roman" w:eastAsia="Calibri"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lang w:eastAsia="lt-LT"/>
                <w14:ligatures w14:val="none"/>
              </w:rPr>
              <w:t xml:space="preserve">Reikalaujama charakteristika neblogiau kaip, geresnis  arba lygiavertis  (pateiktos nuorodos į standartus/ technologijas/ prekės ženklus yra tik rekomendacinio pobūdžio, todėl standartai/ </w:t>
            </w:r>
            <w:r w:rsidRPr="00596805">
              <w:rPr>
                <w:rFonts w:ascii="Times New Roman" w:eastAsia="Times New Roman" w:hAnsi="Times New Roman" w:cs="Times New Roman"/>
                <w:b/>
                <w:bCs/>
                <w:kern w:val="0"/>
                <w:sz w:val="20"/>
                <w:szCs w:val="20"/>
                <w:lang w:eastAsia="lt-LT"/>
                <w14:ligatures w14:val="none"/>
              </w:rPr>
              <w:lastRenderedPageBreak/>
              <w:t>technologijos/ prekės ženklai gali būti pakeisti lygiaverčiais)</w:t>
            </w:r>
          </w:p>
        </w:tc>
        <w:tc>
          <w:tcPr>
            <w:tcW w:w="4599" w:type="dxa"/>
            <w:shd w:val="clear" w:color="auto" w:fill="DEDAC4"/>
            <w:vAlign w:val="center"/>
          </w:tcPr>
          <w:p w14:paraId="6ED5FEDA" w14:textId="77777777" w:rsidR="007C6308" w:rsidRPr="00596805" w:rsidRDefault="007C6308" w:rsidP="007C6308">
            <w:pPr>
              <w:spacing w:after="200" w:line="276" w:lineRule="auto"/>
              <w:rPr>
                <w:rFonts w:ascii="Times New Roman" w:eastAsia="Calibri" w:hAnsi="Times New Roman" w:cs="Times New Roman"/>
                <w:color w:val="000000"/>
                <w:kern w:val="0"/>
                <w:sz w:val="20"/>
                <w:szCs w:val="20"/>
                <w14:ligatures w14:val="none"/>
              </w:rPr>
            </w:pPr>
            <w:r w:rsidRPr="00596805">
              <w:rPr>
                <w:rFonts w:ascii="Times New Roman" w:eastAsia="Times New Roman" w:hAnsi="Times New Roman" w:cs="Times New Roman"/>
                <w:b/>
                <w:bCs/>
                <w:kern w:val="0"/>
                <w:sz w:val="20"/>
                <w:szCs w:val="20"/>
                <w:lang w:eastAsia="lt-LT"/>
                <w14:ligatures w14:val="none"/>
              </w:rPr>
              <w:lastRenderedPageBreak/>
              <w:t>Siūlomos įrangos tikslios charakteristikos/ parametrai</w:t>
            </w:r>
          </w:p>
        </w:tc>
      </w:tr>
      <w:tr w:rsidR="007C6308" w:rsidRPr="00596805" w14:paraId="114C86E2" w14:textId="77777777" w:rsidTr="007C6308">
        <w:trPr>
          <w:trHeight w:val="57"/>
        </w:trPr>
        <w:tc>
          <w:tcPr>
            <w:tcW w:w="732" w:type="dxa"/>
            <w:vAlign w:val="center"/>
          </w:tcPr>
          <w:p w14:paraId="47745E3B" w14:textId="77777777" w:rsidR="007C6308" w:rsidRPr="00596805" w:rsidRDefault="007C6308" w:rsidP="00202578">
            <w:pPr>
              <w:numPr>
                <w:ilvl w:val="0"/>
                <w:numId w:val="23"/>
              </w:numPr>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1559" w:type="dxa"/>
          </w:tcPr>
          <w:p w14:paraId="564FDFBD" w14:textId="77777777" w:rsidR="007C6308" w:rsidRPr="00596805" w:rsidRDefault="007C6308" w:rsidP="007C6308">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HDD diskas</w:t>
            </w:r>
          </w:p>
        </w:tc>
        <w:tc>
          <w:tcPr>
            <w:tcW w:w="4253" w:type="dxa"/>
          </w:tcPr>
          <w:p w14:paraId="51473B7D" w14:textId="359B6B7B" w:rsidR="007C6308" w:rsidRPr="00596805" w:rsidRDefault="007C6308" w:rsidP="007C6308">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color w:val="000000"/>
                <w:kern w:val="0"/>
                <w:sz w:val="20"/>
                <w:szCs w:val="20"/>
                <w14:ligatures w14:val="none"/>
              </w:rPr>
              <w:t xml:space="preserve">3.5“, HDD, ne mažesni kaip </w:t>
            </w:r>
            <w:r w:rsidRPr="00596805">
              <w:rPr>
                <w:rFonts w:ascii="Times New Roman" w:eastAsia="Calibri" w:hAnsi="Times New Roman" w:cs="Times New Roman"/>
                <w:color w:val="000000"/>
                <w:kern w:val="0"/>
                <w:sz w:val="20"/>
                <w:szCs w:val="20"/>
                <w14:ligatures w14:val="none"/>
              </w:rPr>
              <w:t>16</w:t>
            </w:r>
            <w:r w:rsidRPr="00596805">
              <w:rPr>
                <w:rFonts w:ascii="Times New Roman" w:eastAsia="Calibri" w:hAnsi="Times New Roman" w:cs="Times New Roman"/>
                <w:bCs/>
                <w:color w:val="000000"/>
                <w:kern w:val="0"/>
                <w:sz w:val="20"/>
                <w:szCs w:val="20"/>
                <w14:ligatures w14:val="none"/>
              </w:rPr>
              <w:t>TB, karšto pakeitimo („</w:t>
            </w:r>
            <w:proofErr w:type="spellStart"/>
            <w:r w:rsidRPr="00596805">
              <w:rPr>
                <w:rFonts w:ascii="Times New Roman" w:eastAsia="Calibri" w:hAnsi="Times New Roman" w:cs="Times New Roman"/>
                <w:bCs/>
                <w:color w:val="000000"/>
                <w:kern w:val="0"/>
                <w:sz w:val="20"/>
                <w:szCs w:val="20"/>
                <w14:ligatures w14:val="none"/>
              </w:rPr>
              <w:t>hot-plug</w:t>
            </w:r>
            <w:proofErr w:type="spellEnd"/>
            <w:r w:rsidRPr="00596805">
              <w:rPr>
                <w:rFonts w:ascii="Times New Roman" w:eastAsia="Calibri" w:hAnsi="Times New Roman" w:cs="Times New Roman"/>
                <w:bCs/>
                <w:color w:val="000000"/>
                <w:kern w:val="0"/>
                <w:sz w:val="20"/>
                <w:szCs w:val="20"/>
                <w14:ligatures w14:val="none"/>
              </w:rPr>
              <w:t>“) SAS ISE. Diskai privalo būti suderinami su siūlom</w:t>
            </w:r>
            <w:r w:rsidR="00747288" w:rsidRPr="00596805">
              <w:rPr>
                <w:rFonts w:ascii="Times New Roman" w:eastAsia="Calibri" w:hAnsi="Times New Roman" w:cs="Times New Roman"/>
                <w:bCs/>
                <w:color w:val="000000"/>
                <w:kern w:val="0"/>
                <w:sz w:val="20"/>
                <w:szCs w:val="20"/>
                <w14:ligatures w14:val="none"/>
              </w:rPr>
              <w:t>os TS1</w:t>
            </w:r>
            <w:r w:rsidRPr="00596805">
              <w:rPr>
                <w:rFonts w:ascii="Times New Roman" w:eastAsia="Calibri" w:hAnsi="Times New Roman" w:cs="Times New Roman"/>
                <w:bCs/>
                <w:color w:val="000000"/>
                <w:kern w:val="0"/>
                <w:sz w:val="20"/>
                <w:szCs w:val="20"/>
                <w14:ligatures w14:val="none"/>
              </w:rPr>
              <w:t xml:space="preserve"> tarnybine stotimi, tinkamai grąžinti statuso ir galimo gedimo („</w:t>
            </w:r>
            <w:proofErr w:type="spellStart"/>
            <w:r w:rsidRPr="00596805">
              <w:rPr>
                <w:rFonts w:ascii="Times New Roman" w:eastAsia="Calibri" w:hAnsi="Times New Roman" w:cs="Times New Roman"/>
                <w:bCs/>
                <w:color w:val="000000"/>
                <w:kern w:val="0"/>
                <w:sz w:val="20"/>
                <w:szCs w:val="20"/>
                <w14:ligatures w14:val="none"/>
              </w:rPr>
              <w:t>prefailure</w:t>
            </w:r>
            <w:proofErr w:type="spellEnd"/>
            <w:r w:rsidRPr="00596805">
              <w:rPr>
                <w:rFonts w:ascii="Times New Roman" w:eastAsia="Calibri" w:hAnsi="Times New Roman" w:cs="Times New Roman"/>
                <w:bCs/>
                <w:color w:val="000000"/>
                <w:kern w:val="0"/>
                <w:sz w:val="20"/>
                <w:szCs w:val="20"/>
                <w14:ligatures w14:val="none"/>
              </w:rPr>
              <w:t>“) informaciją.</w:t>
            </w:r>
          </w:p>
        </w:tc>
        <w:tc>
          <w:tcPr>
            <w:tcW w:w="4599" w:type="dxa"/>
          </w:tcPr>
          <w:p w14:paraId="34C1FE7B" w14:textId="77777777" w:rsidR="007C6308" w:rsidRPr="00596805" w:rsidRDefault="007C6308" w:rsidP="007C6308">
            <w:pPr>
              <w:spacing w:after="0" w:line="276" w:lineRule="auto"/>
              <w:rPr>
                <w:rFonts w:ascii="Times New Roman" w:eastAsia="Calibri" w:hAnsi="Times New Roman" w:cs="Times New Roman"/>
                <w:color w:val="000000"/>
                <w:kern w:val="0"/>
                <w:sz w:val="20"/>
                <w:szCs w:val="20"/>
                <w14:ligatures w14:val="none"/>
              </w:rPr>
            </w:pPr>
          </w:p>
        </w:tc>
      </w:tr>
      <w:tr w:rsidR="007C6308" w:rsidRPr="00596805" w14:paraId="2AD35C8A" w14:textId="77777777" w:rsidTr="007C6308">
        <w:trPr>
          <w:trHeight w:val="57"/>
        </w:trPr>
        <w:tc>
          <w:tcPr>
            <w:tcW w:w="732" w:type="dxa"/>
            <w:vAlign w:val="center"/>
          </w:tcPr>
          <w:p w14:paraId="3FDF498B" w14:textId="77777777" w:rsidR="007C6308" w:rsidRPr="00596805" w:rsidRDefault="007C6308" w:rsidP="00202578">
            <w:pPr>
              <w:numPr>
                <w:ilvl w:val="0"/>
                <w:numId w:val="23"/>
              </w:numPr>
              <w:tabs>
                <w:tab w:val="left" w:pos="360"/>
              </w:tabs>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1559" w:type="dxa"/>
          </w:tcPr>
          <w:p w14:paraId="7415313C" w14:textId="77777777" w:rsidR="007C6308" w:rsidRPr="00596805" w:rsidRDefault="007C6308" w:rsidP="007C6308">
            <w:pPr>
              <w:tabs>
                <w:tab w:val="left" w:pos="360"/>
              </w:tabs>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Garantinė techninė priežiūra</w:t>
            </w:r>
          </w:p>
        </w:tc>
        <w:tc>
          <w:tcPr>
            <w:tcW w:w="4253" w:type="dxa"/>
          </w:tcPr>
          <w:p w14:paraId="6C0EBF88" w14:textId="77777777" w:rsidR="007C6308" w:rsidRPr="00596805" w:rsidRDefault="007C6308" w:rsidP="007C6308">
            <w:pPr>
              <w:snapToGrid w:val="0"/>
              <w:spacing w:after="0" w:line="276" w:lineRule="auto"/>
              <w:jc w:val="both"/>
              <w:rPr>
                <w:rFonts w:ascii="Times New Roman" w:eastAsia="Calibri" w:hAnsi="Times New Roman" w:cs="Times New Roman"/>
                <w:bCs/>
                <w:kern w:val="0"/>
                <w:sz w:val="20"/>
                <w:szCs w:val="20"/>
                <w14:ligatures w14:val="none"/>
              </w:rPr>
            </w:pPr>
            <w:r w:rsidRPr="00596805">
              <w:rPr>
                <w:rFonts w:ascii="Times New Roman" w:eastAsia="Calibri" w:hAnsi="Times New Roman" w:cs="Times New Roman"/>
                <w:bCs/>
                <w:kern w:val="0"/>
                <w:sz w:val="20"/>
                <w:szCs w:val="20"/>
                <w14:ligatures w14:val="none"/>
              </w:rPr>
              <w:t>Įrangai turi galioti tie patys garantinės techninės priežiūros įsipareigojimai kaip ir tarnybinėms stotims (pozicija 1.3).</w:t>
            </w:r>
          </w:p>
          <w:p w14:paraId="0CD6C49D" w14:textId="77777777" w:rsidR="007C6308" w:rsidRPr="009F3BAE" w:rsidRDefault="007C6308" w:rsidP="007C6308">
            <w:pPr>
              <w:widowControl w:val="0"/>
              <w:snapToGrid w:val="0"/>
              <w:spacing w:after="0" w:line="276" w:lineRule="auto"/>
              <w:jc w:val="both"/>
              <w:rPr>
                <w:rFonts w:ascii="Times New Roman" w:eastAsia="Calibri" w:hAnsi="Times New Roman" w:cs="Times New Roman"/>
                <w:bCs/>
                <w:kern w:val="0"/>
                <w:sz w:val="20"/>
                <w:szCs w:val="20"/>
                <w:lang w:val="pt-BR"/>
                <w14:ligatures w14:val="none"/>
              </w:rPr>
            </w:pPr>
            <w:r w:rsidRPr="00596805">
              <w:rPr>
                <w:rFonts w:ascii="Times New Roman" w:eastAsia="Calibri" w:hAnsi="Times New Roman" w:cs="Times New Roman"/>
                <w:bCs/>
                <w:kern w:val="0"/>
                <w:sz w:val="20"/>
                <w:szCs w:val="20"/>
                <w14:ligatures w14:val="none"/>
              </w:rPr>
              <w:t>Sugedusių diskų PO gamintojui ar tiekėjui neperduoda.</w:t>
            </w:r>
          </w:p>
          <w:p w14:paraId="2641666C" w14:textId="77777777" w:rsidR="007C6308" w:rsidRPr="00596805" w:rsidRDefault="007C6308" w:rsidP="007C6308">
            <w:pPr>
              <w:spacing w:after="0" w:line="276" w:lineRule="auto"/>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4599" w:type="dxa"/>
            <w:vAlign w:val="center"/>
          </w:tcPr>
          <w:p w14:paraId="3602F73B" w14:textId="77777777" w:rsidR="007C6308" w:rsidRPr="00596805" w:rsidRDefault="007C6308" w:rsidP="007C6308">
            <w:pPr>
              <w:spacing w:after="0" w:line="276" w:lineRule="auto"/>
              <w:rPr>
                <w:rFonts w:ascii="Times New Roman" w:eastAsia="Calibri" w:hAnsi="Times New Roman" w:cs="Times New Roman"/>
                <w:color w:val="000000"/>
                <w:kern w:val="0"/>
                <w:sz w:val="20"/>
                <w:szCs w:val="20"/>
                <w14:ligatures w14:val="none"/>
              </w:rPr>
            </w:pPr>
          </w:p>
        </w:tc>
      </w:tr>
      <w:tr w:rsidR="007C6308" w:rsidRPr="00596805" w14:paraId="33C9DAA6" w14:textId="77777777" w:rsidTr="007C6308">
        <w:trPr>
          <w:trHeight w:val="57"/>
        </w:trPr>
        <w:tc>
          <w:tcPr>
            <w:tcW w:w="732" w:type="dxa"/>
            <w:vAlign w:val="center"/>
          </w:tcPr>
          <w:p w14:paraId="0991E643" w14:textId="77777777" w:rsidR="007C6308" w:rsidRPr="00596805" w:rsidRDefault="007C6308" w:rsidP="00202578">
            <w:pPr>
              <w:numPr>
                <w:ilvl w:val="0"/>
                <w:numId w:val="23"/>
              </w:numPr>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1559" w:type="dxa"/>
            <w:vAlign w:val="center"/>
          </w:tcPr>
          <w:p w14:paraId="3D3B60CC" w14:textId="77777777" w:rsidR="007C6308" w:rsidRPr="00596805" w:rsidRDefault="007C6308" w:rsidP="007C6308">
            <w:pPr>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Aplinkos apsaugos kriterijai</w:t>
            </w:r>
          </w:p>
          <w:p w14:paraId="29FD3E63" w14:textId="77777777" w:rsidR="007C6308" w:rsidRPr="00596805" w:rsidRDefault="007C6308" w:rsidP="007C6308">
            <w:pPr>
              <w:spacing w:after="0" w:line="276" w:lineRule="auto"/>
              <w:rPr>
                <w:rFonts w:ascii="Times New Roman" w:eastAsia="Calibri" w:hAnsi="Times New Roman" w:cs="Times New Roman"/>
                <w:color w:val="000000"/>
                <w:kern w:val="0"/>
                <w:sz w:val="20"/>
                <w:szCs w:val="20"/>
                <w14:ligatures w14:val="none"/>
              </w:rPr>
            </w:pPr>
          </w:p>
        </w:tc>
        <w:tc>
          <w:tcPr>
            <w:tcW w:w="4253" w:type="dxa"/>
            <w:vAlign w:val="center"/>
          </w:tcPr>
          <w:p w14:paraId="734F325B" w14:textId="77777777" w:rsidR="007C6308" w:rsidRPr="00596805" w:rsidRDefault="007C6308" w:rsidP="007C6308">
            <w:pPr>
              <w:spacing w:after="0" w:line="240" w:lineRule="auto"/>
              <w:rPr>
                <w:rFonts w:ascii="Times New Roman" w:eastAsia="Times New Roman" w:hAnsi="Times New Roman" w:cs="Times New Roman"/>
                <w:color w:val="000000"/>
                <w:kern w:val="0"/>
                <w:sz w:val="20"/>
                <w:szCs w:val="20"/>
                <w14:ligatures w14:val="none"/>
              </w:rPr>
            </w:pPr>
            <w:r w:rsidRPr="00596805">
              <w:rPr>
                <w:rFonts w:ascii="Times New Roman" w:eastAsia="Calibri"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w:t>
            </w:r>
            <w:proofErr w:type="spellStart"/>
            <w:r w:rsidRPr="00596805">
              <w:rPr>
                <w:rFonts w:ascii="Times New Roman" w:eastAsia="Calibri" w:hAnsi="Times New Roman" w:cs="Times New Roman"/>
                <w:color w:val="000000"/>
                <w:kern w:val="0"/>
                <w:sz w:val="20"/>
                <w:szCs w:val="20"/>
                <w14:ligatures w14:val="none"/>
              </w:rPr>
              <w:t>RoHS</w:t>
            </w:r>
            <w:proofErr w:type="spellEnd"/>
            <w:r w:rsidRPr="00596805">
              <w:rPr>
                <w:rFonts w:ascii="Times New Roman" w:eastAsia="Calibri" w:hAnsi="Times New Roman" w:cs="Times New Roman"/>
                <w:color w:val="000000"/>
                <w:kern w:val="0"/>
                <w:sz w:val="20"/>
                <w:szCs w:val="20"/>
                <w14:ligatures w14:val="none"/>
              </w:rPr>
              <w:t>). Pateikti dokumentų kopijas arba nuorodas į dokumentus.</w:t>
            </w:r>
          </w:p>
        </w:tc>
        <w:tc>
          <w:tcPr>
            <w:tcW w:w="4599" w:type="dxa"/>
          </w:tcPr>
          <w:p w14:paraId="404BB775" w14:textId="77777777" w:rsidR="007C6308" w:rsidRPr="00596805" w:rsidRDefault="007C6308" w:rsidP="007C6308">
            <w:pPr>
              <w:spacing w:after="0" w:line="276" w:lineRule="auto"/>
              <w:rPr>
                <w:rFonts w:ascii="Times New Roman" w:eastAsia="Calibri" w:hAnsi="Times New Roman" w:cs="Times New Roman"/>
                <w:color w:val="000000"/>
                <w:kern w:val="0"/>
                <w:sz w:val="20"/>
                <w:szCs w:val="20"/>
                <w14:ligatures w14:val="none"/>
              </w:rPr>
            </w:pPr>
          </w:p>
        </w:tc>
      </w:tr>
      <w:tr w:rsidR="007C6308" w:rsidRPr="00596805" w14:paraId="26D80705" w14:textId="77777777" w:rsidTr="007C6308">
        <w:trPr>
          <w:trHeight w:val="57"/>
        </w:trPr>
        <w:tc>
          <w:tcPr>
            <w:tcW w:w="6544" w:type="dxa"/>
            <w:gridSpan w:val="3"/>
          </w:tcPr>
          <w:p w14:paraId="61D5CF4B" w14:textId="77777777" w:rsidR="007C6308" w:rsidRPr="00596805" w:rsidRDefault="007C6308" w:rsidP="007C6308">
            <w:pPr>
              <w:spacing w:after="0" w:line="276" w:lineRule="auto"/>
              <w:jc w:val="right"/>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Prekių firma gamintoja</w:t>
            </w:r>
          </w:p>
        </w:tc>
        <w:tc>
          <w:tcPr>
            <w:tcW w:w="4599" w:type="dxa"/>
            <w:vAlign w:val="bottom"/>
          </w:tcPr>
          <w:p w14:paraId="627E6AE7" w14:textId="77777777" w:rsidR="007C6308" w:rsidRPr="00596805" w:rsidRDefault="007C6308" w:rsidP="007C6308">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7C6308" w:rsidRPr="00596805" w14:paraId="0E2E2048" w14:textId="77777777" w:rsidTr="007C6308">
        <w:trPr>
          <w:trHeight w:val="57"/>
        </w:trPr>
        <w:tc>
          <w:tcPr>
            <w:tcW w:w="6544" w:type="dxa"/>
            <w:gridSpan w:val="3"/>
          </w:tcPr>
          <w:p w14:paraId="48922242" w14:textId="77777777" w:rsidR="007C6308" w:rsidRPr="00596805" w:rsidRDefault="007C6308" w:rsidP="007C6308">
            <w:pPr>
              <w:spacing w:after="0" w:line="276" w:lineRule="auto"/>
              <w:jc w:val="right"/>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Prekės modelis</w:t>
            </w:r>
          </w:p>
        </w:tc>
        <w:tc>
          <w:tcPr>
            <w:tcW w:w="4599" w:type="dxa"/>
            <w:vAlign w:val="bottom"/>
          </w:tcPr>
          <w:p w14:paraId="293916D8" w14:textId="77777777" w:rsidR="007C6308" w:rsidRPr="00596805" w:rsidRDefault="007C6308" w:rsidP="007C6308">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7C6308" w:rsidRPr="00596805" w14:paraId="64FAE787" w14:textId="77777777" w:rsidTr="007C6308">
        <w:trPr>
          <w:trHeight w:val="57"/>
        </w:trPr>
        <w:tc>
          <w:tcPr>
            <w:tcW w:w="6544" w:type="dxa"/>
            <w:gridSpan w:val="3"/>
          </w:tcPr>
          <w:p w14:paraId="1A992C65" w14:textId="77777777" w:rsidR="007C6308" w:rsidRPr="00596805" w:rsidRDefault="007C6308" w:rsidP="007C6308">
            <w:pPr>
              <w:spacing w:after="0" w:line="276" w:lineRule="auto"/>
              <w:jc w:val="right"/>
              <w:rPr>
                <w:rFonts w:ascii="Times New Roman" w:eastAsia="Calibri" w:hAnsi="Times New Roman" w:cs="Times New Roman"/>
                <w:color w:val="000000"/>
                <w:kern w:val="0"/>
                <w:sz w:val="20"/>
                <w:szCs w:val="20"/>
                <w14:ligatures w14:val="none"/>
              </w:rPr>
            </w:pPr>
            <w:r w:rsidRPr="00596805">
              <w:rPr>
                <w:rFonts w:ascii="Times New Roman" w:eastAsia="Calibri" w:hAnsi="Times New Roman" w:cs="Times New Roman"/>
                <w:kern w:val="0"/>
                <w:sz w:val="20"/>
                <w:szCs w:val="20"/>
                <w14:ligatures w14:val="none"/>
              </w:rPr>
              <w:t>Kilmės šalis</w:t>
            </w:r>
          </w:p>
        </w:tc>
        <w:tc>
          <w:tcPr>
            <w:tcW w:w="4599" w:type="dxa"/>
            <w:vAlign w:val="bottom"/>
          </w:tcPr>
          <w:p w14:paraId="0148E80D" w14:textId="77777777" w:rsidR="007C6308" w:rsidRPr="00596805" w:rsidRDefault="007C6308" w:rsidP="007C6308">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7C6308" w:rsidRPr="00596805" w14:paraId="6D64A4C3" w14:textId="77777777" w:rsidTr="007C6308">
        <w:trPr>
          <w:trHeight w:val="57"/>
        </w:trPr>
        <w:tc>
          <w:tcPr>
            <w:tcW w:w="6544" w:type="dxa"/>
            <w:gridSpan w:val="3"/>
          </w:tcPr>
          <w:p w14:paraId="089117B7" w14:textId="77777777" w:rsidR="007C6308" w:rsidRPr="00596805" w:rsidRDefault="007C6308" w:rsidP="007C6308">
            <w:pPr>
              <w:spacing w:after="0" w:line="276" w:lineRule="auto"/>
              <w:jc w:val="right"/>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Garantiniai įsipareigojimai (minimalia</w:t>
            </w:r>
            <w:r w:rsidRPr="00596805">
              <w:rPr>
                <w:rFonts w:ascii="Times New Roman" w:eastAsia="Calibri" w:hAnsi="Times New Roman" w:cs="Times New Roman"/>
                <w:color w:val="000000"/>
                <w:kern w:val="0"/>
                <w:sz w:val="20"/>
                <w:szCs w:val="20"/>
                <w14:ligatures w14:val="none"/>
              </w:rPr>
              <w:t xml:space="preserve">i 1 </w:t>
            </w:r>
            <w:r w:rsidRPr="00596805">
              <w:rPr>
                <w:rFonts w:ascii="Times New Roman" w:eastAsia="Calibri" w:hAnsi="Times New Roman" w:cs="Times New Roman"/>
                <w:kern w:val="0"/>
                <w:sz w:val="20"/>
                <w:szCs w:val="20"/>
                <w14:ligatures w14:val="none"/>
              </w:rPr>
              <w:t>metai)</w:t>
            </w:r>
          </w:p>
        </w:tc>
        <w:tc>
          <w:tcPr>
            <w:tcW w:w="4599" w:type="dxa"/>
            <w:vAlign w:val="bottom"/>
          </w:tcPr>
          <w:p w14:paraId="4147751D" w14:textId="77777777" w:rsidR="007C6308" w:rsidRPr="00596805" w:rsidRDefault="007C6308" w:rsidP="007C6308">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7C6308" w:rsidRPr="00596805" w14:paraId="7A4984CE" w14:textId="77777777" w:rsidTr="007C6308">
        <w:trPr>
          <w:trHeight w:val="57"/>
        </w:trPr>
        <w:tc>
          <w:tcPr>
            <w:tcW w:w="6544" w:type="dxa"/>
            <w:gridSpan w:val="3"/>
          </w:tcPr>
          <w:p w14:paraId="4911B4C4" w14:textId="77777777" w:rsidR="007C6308" w:rsidRPr="00596805" w:rsidRDefault="007C6308" w:rsidP="007C6308">
            <w:pPr>
              <w:spacing w:after="0" w:line="276" w:lineRule="auto"/>
              <w:jc w:val="right"/>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Garantinio aptarnavimo reakcijos po pranešimo apie gedimą greitis (ne vėliau kaip kitą darbo dieną)</w:t>
            </w:r>
          </w:p>
        </w:tc>
        <w:tc>
          <w:tcPr>
            <w:tcW w:w="4599" w:type="dxa"/>
            <w:vAlign w:val="bottom"/>
          </w:tcPr>
          <w:p w14:paraId="47509AA5" w14:textId="77777777" w:rsidR="007C6308" w:rsidRPr="00596805" w:rsidRDefault="007C6308" w:rsidP="007C6308">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7C6308" w:rsidRPr="00596805" w14:paraId="231BE5D1" w14:textId="77777777" w:rsidTr="007C6308">
        <w:trPr>
          <w:trHeight w:val="57"/>
        </w:trPr>
        <w:tc>
          <w:tcPr>
            <w:tcW w:w="6544" w:type="dxa"/>
            <w:gridSpan w:val="3"/>
          </w:tcPr>
          <w:p w14:paraId="7178BD02" w14:textId="77777777" w:rsidR="007C6308" w:rsidRPr="00596805" w:rsidRDefault="007C6308" w:rsidP="007C6308">
            <w:pPr>
              <w:spacing w:after="0" w:line="276" w:lineRule="auto"/>
              <w:jc w:val="right"/>
              <w:rPr>
                <w:rFonts w:ascii="Times New Roman" w:eastAsia="Calibri" w:hAnsi="Times New Roman" w:cs="Times New Roman"/>
                <w:kern w:val="0"/>
                <w:sz w:val="20"/>
                <w:szCs w:val="20"/>
                <w14:ligatures w14:val="none"/>
              </w:rPr>
            </w:pPr>
            <w:r w:rsidRPr="00596805">
              <w:rPr>
                <w:rFonts w:ascii="Times New Roman" w:eastAsia="Calibri" w:hAnsi="Times New Roman" w:cs="Times New Roman"/>
                <w:kern w:val="0"/>
                <w:sz w:val="20"/>
                <w:szCs w:val="20"/>
                <w14:ligatures w14:val="none"/>
              </w:rPr>
              <w:t>Atsarginių dalių tiekimo garantija (minimaliai 1 metai)</w:t>
            </w:r>
          </w:p>
        </w:tc>
        <w:tc>
          <w:tcPr>
            <w:tcW w:w="4599" w:type="dxa"/>
            <w:vAlign w:val="bottom"/>
          </w:tcPr>
          <w:p w14:paraId="3FF7DE67" w14:textId="77777777" w:rsidR="007C6308" w:rsidRPr="00596805" w:rsidRDefault="007C6308" w:rsidP="007C6308">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7C6308" w:rsidRPr="00596805" w14:paraId="047AFE59" w14:textId="77777777" w:rsidTr="007C6308">
        <w:trPr>
          <w:trHeight w:val="57"/>
        </w:trPr>
        <w:tc>
          <w:tcPr>
            <w:tcW w:w="6544" w:type="dxa"/>
            <w:gridSpan w:val="3"/>
          </w:tcPr>
          <w:p w14:paraId="004C58F3" w14:textId="77777777" w:rsidR="007C6308" w:rsidRPr="00596805" w:rsidRDefault="007C6308" w:rsidP="007C6308">
            <w:pPr>
              <w:spacing w:after="0" w:line="276" w:lineRule="auto"/>
              <w:jc w:val="right"/>
              <w:rPr>
                <w:rFonts w:ascii="Times New Roman" w:eastAsia="Calibri" w:hAnsi="Times New Roman" w:cs="Times New Roman"/>
                <w:kern w:val="0"/>
                <w:sz w:val="20"/>
                <w:szCs w:val="20"/>
                <w14:ligatures w14:val="none"/>
              </w:rPr>
            </w:pPr>
            <w:r w:rsidRPr="00596805">
              <w:rPr>
                <w:rFonts w:ascii="Times New Roman" w:eastAsia="Calibri" w:hAnsi="Times New Roman" w:cs="Times New Roman"/>
                <w:color w:val="000000"/>
                <w:kern w:val="0"/>
                <w:sz w:val="20"/>
                <w:szCs w:val="20"/>
                <w14:ligatures w14:val="none"/>
              </w:rPr>
              <w:t>Pristatymo terminas, nuo užsakymo pateikimo dienos ne ilgiau 30 darbo dienų</w:t>
            </w:r>
          </w:p>
        </w:tc>
        <w:tc>
          <w:tcPr>
            <w:tcW w:w="4599" w:type="dxa"/>
            <w:vAlign w:val="bottom"/>
          </w:tcPr>
          <w:p w14:paraId="0BFD0379" w14:textId="77777777" w:rsidR="007C6308" w:rsidRPr="00596805" w:rsidRDefault="007C6308" w:rsidP="007C6308">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bookmarkEnd w:id="43"/>
    </w:tbl>
    <w:p w14:paraId="5D43724D" w14:textId="77777777" w:rsidR="007C6308" w:rsidRPr="00804B66" w:rsidRDefault="007C6308" w:rsidP="00E77101">
      <w:pPr>
        <w:spacing w:after="0" w:line="240" w:lineRule="auto"/>
        <w:rPr>
          <w:rFonts w:ascii="Times New Roman" w:eastAsia="Times New Roman" w:hAnsi="Times New Roman" w:cs="Times New Roman"/>
          <w:b/>
          <w:bCs/>
          <w:kern w:val="0"/>
          <w:sz w:val="22"/>
          <w:szCs w:val="22"/>
          <w14:ligatures w14:val="none"/>
        </w:rPr>
      </w:pPr>
    </w:p>
    <w:p w14:paraId="2F9AF1D4" w14:textId="590B1560" w:rsidR="00E77101" w:rsidRPr="00E77101" w:rsidRDefault="00CA2171" w:rsidP="00E77101">
      <w:pPr>
        <w:spacing w:after="0" w:line="240" w:lineRule="auto"/>
        <w:rPr>
          <w:rFonts w:ascii="Times New Roman" w:eastAsia="Times New Roman" w:hAnsi="Times New Roman" w:cs="Times New Roman"/>
          <w:b/>
          <w:bCs/>
          <w:kern w:val="0"/>
          <w:sz w:val="22"/>
          <w:szCs w:val="22"/>
          <w14:ligatures w14:val="none"/>
        </w:rPr>
      </w:pPr>
      <w:bookmarkStart w:id="44" w:name="_Hlk223527571"/>
      <w:r>
        <w:rPr>
          <w:rFonts w:ascii="Times New Roman" w:eastAsia="Times New Roman" w:hAnsi="Times New Roman" w:cs="Times New Roman"/>
          <w:b/>
          <w:bCs/>
          <w:kern w:val="0"/>
          <w:sz w:val="22"/>
          <w:szCs w:val="22"/>
          <w14:ligatures w14:val="none"/>
        </w:rPr>
        <w:t>5.</w:t>
      </w:r>
      <w:r w:rsidR="00202578">
        <w:rPr>
          <w:rFonts w:ascii="Times New Roman" w:eastAsia="Times New Roman" w:hAnsi="Times New Roman" w:cs="Times New Roman"/>
          <w:b/>
          <w:bCs/>
          <w:kern w:val="0"/>
          <w:sz w:val="22"/>
          <w:szCs w:val="22"/>
          <w14:ligatures w14:val="none"/>
        </w:rPr>
        <w:t>31</w:t>
      </w:r>
      <w:r w:rsidR="00E77101" w:rsidRPr="00E77101">
        <w:rPr>
          <w:rFonts w:ascii="Times New Roman" w:eastAsia="Times New Roman" w:hAnsi="Times New Roman" w:cs="Times New Roman"/>
          <w:b/>
          <w:bCs/>
          <w:kern w:val="0"/>
          <w:sz w:val="22"/>
          <w:szCs w:val="22"/>
          <w14:ligatures w14:val="none"/>
        </w:rPr>
        <w:t xml:space="preserve">.  </w:t>
      </w:r>
      <w:bookmarkStart w:id="45" w:name="_Hlk224292511"/>
      <w:r w:rsidR="00E77101" w:rsidRPr="00E77101">
        <w:rPr>
          <w:rFonts w:ascii="Times New Roman" w:eastAsia="Times New Roman" w:hAnsi="Times New Roman" w:cs="Times New Roman"/>
          <w:b/>
          <w:color w:val="000000"/>
          <w:kern w:val="0"/>
          <w:sz w:val="22"/>
          <w:szCs w:val="22"/>
          <w14:ligatures w14:val="none"/>
        </w:rPr>
        <w:t>BENDRA</w:t>
      </w:r>
      <w:r w:rsidR="00E1211B">
        <w:rPr>
          <w:rFonts w:ascii="Times New Roman" w:eastAsia="Times New Roman" w:hAnsi="Times New Roman" w:cs="Times New Roman"/>
          <w:b/>
          <w:color w:val="000000"/>
          <w:kern w:val="0"/>
          <w:sz w:val="22"/>
          <w:szCs w:val="22"/>
          <w14:ligatures w14:val="none"/>
        </w:rPr>
        <w:t xml:space="preserve"> 5 PIRKIMO DALIES</w:t>
      </w:r>
      <w:r w:rsidR="00E77101" w:rsidRPr="00E77101">
        <w:rPr>
          <w:rFonts w:ascii="Times New Roman" w:eastAsia="Times New Roman" w:hAnsi="Times New Roman" w:cs="Times New Roman"/>
          <w:b/>
          <w:color w:val="000000"/>
          <w:kern w:val="0"/>
          <w:sz w:val="22"/>
          <w:szCs w:val="22"/>
          <w14:ligatures w14:val="none"/>
        </w:rPr>
        <w:t xml:space="preserve"> SUVESTINĖ KAINŲ LENTELĖ</w:t>
      </w:r>
      <w:r w:rsidR="00E77101" w:rsidRPr="00E77101">
        <w:rPr>
          <w:rFonts w:ascii="Times New Roman" w:eastAsia="Times New Roman" w:hAnsi="Times New Roman" w:cs="Times New Roman"/>
          <w:b/>
          <w:bCs/>
          <w:kern w:val="0"/>
          <w:sz w:val="22"/>
          <w:szCs w:val="22"/>
          <w14:ligatures w14:val="none"/>
        </w:rPr>
        <w:t>.</w:t>
      </w:r>
      <w:bookmarkEnd w:id="44"/>
      <w:bookmarkEnd w:id="45"/>
    </w:p>
    <w:tbl>
      <w:tblPr>
        <w:tblW w:w="11150" w:type="dxa"/>
        <w:tblInd w:w="-528" w:type="dxa"/>
        <w:tblLayout w:type="fixed"/>
        <w:tblLook w:val="04A0" w:firstRow="1" w:lastRow="0" w:firstColumn="1" w:lastColumn="0" w:noHBand="0" w:noVBand="1"/>
      </w:tblPr>
      <w:tblGrid>
        <w:gridCol w:w="918"/>
        <w:gridCol w:w="6404"/>
        <w:gridCol w:w="3828"/>
      </w:tblGrid>
      <w:tr w:rsidR="00BB3F59" w:rsidRPr="00804B66" w14:paraId="2EE8867E" w14:textId="77777777" w:rsidTr="00FA1938">
        <w:trPr>
          <w:trHeight w:val="340"/>
        </w:trPr>
        <w:tc>
          <w:tcPr>
            <w:tcW w:w="918" w:type="dxa"/>
            <w:tcBorders>
              <w:top w:val="single" w:sz="8" w:space="0" w:color="000000"/>
              <w:left w:val="single" w:sz="8" w:space="0" w:color="000000"/>
              <w:bottom w:val="single" w:sz="4" w:space="0" w:color="000000"/>
              <w:right w:val="single" w:sz="8" w:space="0" w:color="000000"/>
            </w:tcBorders>
            <w:shd w:val="clear" w:color="auto" w:fill="DEDAC4"/>
            <w:vAlign w:val="center"/>
          </w:tcPr>
          <w:p w14:paraId="663C1C7E" w14:textId="5DDB89F0" w:rsidR="00BB3F59" w:rsidRPr="00E77101" w:rsidRDefault="00BB3F59" w:rsidP="00BB3F59">
            <w:pPr>
              <w:widowControl w:val="0"/>
              <w:spacing w:after="0" w:line="240" w:lineRule="auto"/>
              <w:jc w:val="center"/>
              <w:rPr>
                <w:rFonts w:ascii="Times New Roman" w:eastAsia="Times New Roman" w:hAnsi="Times New Roman" w:cs="Times New Roman"/>
                <w:b/>
                <w:bCs/>
                <w:color w:val="000000"/>
                <w:kern w:val="0"/>
                <w:sz w:val="22"/>
                <w:szCs w:val="22"/>
                <w14:ligatures w14:val="none"/>
              </w:rPr>
            </w:pPr>
            <w:bookmarkStart w:id="46" w:name="_Hlk223527589"/>
            <w:r w:rsidRPr="00E77101">
              <w:rPr>
                <w:rFonts w:ascii="Times New Roman" w:eastAsia="Times New Roman" w:hAnsi="Times New Roman" w:cs="Times New Roman"/>
                <w:b/>
                <w:bCs/>
                <w:color w:val="000000"/>
                <w:kern w:val="0"/>
                <w:sz w:val="22"/>
                <w:szCs w:val="22"/>
                <w14:ligatures w14:val="none"/>
              </w:rPr>
              <w:t>Eil. Nr.</w:t>
            </w:r>
          </w:p>
        </w:tc>
        <w:tc>
          <w:tcPr>
            <w:tcW w:w="6404" w:type="dxa"/>
            <w:tcBorders>
              <w:top w:val="single" w:sz="8" w:space="0" w:color="000000"/>
              <w:bottom w:val="single" w:sz="4" w:space="0" w:color="auto"/>
              <w:right w:val="single" w:sz="4" w:space="0" w:color="000000"/>
            </w:tcBorders>
            <w:shd w:val="clear" w:color="auto" w:fill="DEDAC4"/>
            <w:vAlign w:val="center"/>
          </w:tcPr>
          <w:p w14:paraId="2B1DFCBE" w14:textId="38561094" w:rsidR="00BB3F59" w:rsidRPr="00E77101" w:rsidRDefault="00BB3F59" w:rsidP="00BB3F59">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sidRPr="00E77101">
              <w:rPr>
                <w:rFonts w:ascii="Times New Roman" w:eastAsia="Times New Roman" w:hAnsi="Times New Roman" w:cs="Times New Roman"/>
                <w:b/>
                <w:bCs/>
                <w:color w:val="000000"/>
                <w:kern w:val="0"/>
                <w:sz w:val="22"/>
                <w:szCs w:val="22"/>
                <w14:ligatures w14:val="none"/>
              </w:rPr>
              <w:t>Pavadinimas</w:t>
            </w:r>
          </w:p>
        </w:tc>
        <w:tc>
          <w:tcPr>
            <w:tcW w:w="3828" w:type="dxa"/>
            <w:tcBorders>
              <w:top w:val="single" w:sz="4" w:space="0" w:color="000000"/>
              <w:left w:val="single" w:sz="4" w:space="0" w:color="000000"/>
              <w:bottom w:val="single" w:sz="4" w:space="0" w:color="auto"/>
              <w:right w:val="single" w:sz="4" w:space="0" w:color="000000"/>
            </w:tcBorders>
            <w:shd w:val="clear" w:color="auto" w:fill="DEDAC4"/>
            <w:vAlign w:val="center"/>
          </w:tcPr>
          <w:p w14:paraId="5B61D3FC" w14:textId="77777777" w:rsidR="00BB3F59" w:rsidRPr="00E77101" w:rsidRDefault="00BB3F59" w:rsidP="00BB3F59">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 Vieneto </w:t>
            </w:r>
            <w:r w:rsidRPr="00E77101">
              <w:rPr>
                <w:rFonts w:ascii="Times New Roman" w:eastAsia="Times New Roman" w:hAnsi="Times New Roman" w:cs="Times New Roman"/>
                <w:b/>
                <w:bCs/>
                <w:color w:val="000000"/>
                <w:kern w:val="0"/>
                <w:sz w:val="22"/>
                <w:szCs w:val="22"/>
                <w14:ligatures w14:val="none"/>
              </w:rPr>
              <w:t>Kaina</w:t>
            </w:r>
          </w:p>
          <w:p w14:paraId="6F2CC2D8" w14:textId="530E529F" w:rsidR="00BB3F59" w:rsidRPr="00E77101" w:rsidRDefault="00BB3F59" w:rsidP="00BB3F59">
            <w:pPr>
              <w:widowControl w:val="0"/>
              <w:spacing w:after="0" w:line="240" w:lineRule="auto"/>
              <w:jc w:val="center"/>
              <w:rPr>
                <w:rFonts w:ascii="Times New Roman" w:eastAsia="Times New Roman" w:hAnsi="Times New Roman" w:cs="Times New Roman"/>
                <w:b/>
                <w:bCs/>
                <w:color w:val="000000"/>
                <w:kern w:val="0"/>
                <w:sz w:val="22"/>
                <w:szCs w:val="22"/>
                <w14:ligatures w14:val="none"/>
              </w:rPr>
            </w:pPr>
            <w:r w:rsidRPr="00E77101">
              <w:rPr>
                <w:rFonts w:ascii="Times New Roman" w:eastAsia="Times New Roman" w:hAnsi="Times New Roman" w:cs="Times New Roman"/>
                <w:b/>
                <w:bCs/>
                <w:color w:val="000000"/>
                <w:kern w:val="0"/>
                <w:sz w:val="22"/>
                <w:szCs w:val="22"/>
                <w14:ligatures w14:val="none"/>
              </w:rPr>
              <w:t xml:space="preserve"> Eur be PVM</w:t>
            </w:r>
          </w:p>
        </w:tc>
      </w:tr>
      <w:tr w:rsidR="00143C97" w:rsidRPr="00804B66" w14:paraId="74C8C6CD"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297C595B"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w:t>
            </w:r>
          </w:p>
        </w:tc>
        <w:tc>
          <w:tcPr>
            <w:tcW w:w="6404" w:type="dxa"/>
            <w:tcBorders>
              <w:top w:val="single" w:sz="4" w:space="0" w:color="000000"/>
              <w:bottom w:val="single" w:sz="4" w:space="0" w:color="000000"/>
              <w:right w:val="single" w:sz="4" w:space="0" w:color="000000"/>
            </w:tcBorders>
          </w:tcPr>
          <w:p w14:paraId="227CB9C6" w14:textId="77777777" w:rsidR="00143C97" w:rsidRPr="00596805" w:rsidRDefault="00143C97" w:rsidP="00E77101">
            <w:pPr>
              <w:widowControl w:val="0"/>
              <w:spacing w:after="0" w:line="240" w:lineRule="auto"/>
              <w:rPr>
                <w:rFonts w:ascii="Times New Roman" w:eastAsia="Times New Roman" w:hAnsi="Times New Roman" w:cs="Times New Roman"/>
                <w:bCs/>
                <w:color w:val="000000"/>
                <w:kern w:val="0"/>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A tipo</w:t>
            </w:r>
          </w:p>
        </w:tc>
        <w:tc>
          <w:tcPr>
            <w:tcW w:w="3828" w:type="dxa"/>
            <w:tcBorders>
              <w:top w:val="single" w:sz="4" w:space="0" w:color="000000"/>
              <w:left w:val="single" w:sz="4" w:space="0" w:color="000000"/>
              <w:bottom w:val="single" w:sz="4" w:space="0" w:color="000000"/>
            </w:tcBorders>
          </w:tcPr>
          <w:p w14:paraId="74D4F7AA"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5C16BE2F"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57F89C0"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w:t>
            </w:r>
          </w:p>
          <w:p w14:paraId="18D47E84"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2B0659C8"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tc>
        <w:tc>
          <w:tcPr>
            <w:tcW w:w="6404" w:type="dxa"/>
            <w:tcBorders>
              <w:top w:val="single" w:sz="4" w:space="0" w:color="000000"/>
              <w:bottom w:val="single" w:sz="4" w:space="0" w:color="000000"/>
              <w:right w:val="single" w:sz="4" w:space="0" w:color="000000"/>
            </w:tcBorders>
          </w:tcPr>
          <w:p w14:paraId="2DAF209A"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B tipo</w:t>
            </w:r>
          </w:p>
        </w:tc>
        <w:tc>
          <w:tcPr>
            <w:tcW w:w="3828" w:type="dxa"/>
            <w:tcBorders>
              <w:top w:val="single" w:sz="4" w:space="0" w:color="000000"/>
              <w:left w:val="single" w:sz="4" w:space="0" w:color="000000"/>
              <w:bottom w:val="single" w:sz="4" w:space="0" w:color="000000"/>
            </w:tcBorders>
          </w:tcPr>
          <w:p w14:paraId="55F644A6"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7FE02E50"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F8B056F"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435C76E6"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4D4A2DE5"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p>
        </w:tc>
        <w:tc>
          <w:tcPr>
            <w:tcW w:w="6404" w:type="dxa"/>
            <w:tcBorders>
              <w:top w:val="single" w:sz="4" w:space="0" w:color="000000"/>
              <w:bottom w:val="single" w:sz="4" w:space="0" w:color="000000"/>
              <w:right w:val="single" w:sz="4" w:space="0" w:color="000000"/>
            </w:tcBorders>
          </w:tcPr>
          <w:p w14:paraId="31CF89F3"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C tipo</w:t>
            </w:r>
          </w:p>
        </w:tc>
        <w:tc>
          <w:tcPr>
            <w:tcW w:w="3828" w:type="dxa"/>
            <w:tcBorders>
              <w:top w:val="single" w:sz="4" w:space="0" w:color="000000"/>
              <w:left w:val="single" w:sz="4" w:space="0" w:color="000000"/>
              <w:bottom w:val="single" w:sz="4" w:space="0" w:color="000000"/>
            </w:tcBorders>
          </w:tcPr>
          <w:p w14:paraId="57EFCC84"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06EB3FA"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65DB5A9"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640F054F"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p>
        </w:tc>
        <w:tc>
          <w:tcPr>
            <w:tcW w:w="6404" w:type="dxa"/>
            <w:tcBorders>
              <w:top w:val="single" w:sz="4" w:space="0" w:color="000000"/>
              <w:bottom w:val="single" w:sz="4" w:space="0" w:color="000000"/>
              <w:right w:val="single" w:sz="4" w:space="0" w:color="000000"/>
            </w:tcBorders>
          </w:tcPr>
          <w:p w14:paraId="2F4B9DA3"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D tipo</w:t>
            </w:r>
          </w:p>
        </w:tc>
        <w:tc>
          <w:tcPr>
            <w:tcW w:w="3828" w:type="dxa"/>
            <w:tcBorders>
              <w:top w:val="single" w:sz="4" w:space="0" w:color="000000"/>
              <w:left w:val="single" w:sz="4" w:space="0" w:color="000000"/>
              <w:bottom w:val="single" w:sz="4" w:space="0" w:color="000000"/>
            </w:tcBorders>
          </w:tcPr>
          <w:p w14:paraId="17DB413A"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0C8C7030"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71FB4513"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w:t>
            </w:r>
          </w:p>
        </w:tc>
        <w:tc>
          <w:tcPr>
            <w:tcW w:w="6404" w:type="dxa"/>
            <w:tcBorders>
              <w:top w:val="single" w:sz="4" w:space="0" w:color="000000"/>
              <w:bottom w:val="single" w:sz="4" w:space="0" w:color="000000"/>
              <w:right w:val="single" w:sz="4" w:space="0" w:color="000000"/>
            </w:tcBorders>
          </w:tcPr>
          <w:p w14:paraId="4F95E023"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E tipo</w:t>
            </w:r>
          </w:p>
        </w:tc>
        <w:tc>
          <w:tcPr>
            <w:tcW w:w="3828" w:type="dxa"/>
            <w:tcBorders>
              <w:top w:val="single" w:sz="4" w:space="0" w:color="000000"/>
              <w:left w:val="single" w:sz="4" w:space="0" w:color="000000"/>
              <w:bottom w:val="single" w:sz="4" w:space="0" w:color="000000"/>
            </w:tcBorders>
          </w:tcPr>
          <w:p w14:paraId="66F5075B"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7F42531E"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02B88628"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6</w:t>
            </w:r>
          </w:p>
        </w:tc>
        <w:tc>
          <w:tcPr>
            <w:tcW w:w="6404" w:type="dxa"/>
            <w:tcBorders>
              <w:top w:val="single" w:sz="4" w:space="0" w:color="000000"/>
              <w:bottom w:val="single" w:sz="4" w:space="0" w:color="000000"/>
              <w:right w:val="single" w:sz="4" w:space="0" w:color="000000"/>
            </w:tcBorders>
          </w:tcPr>
          <w:p w14:paraId="7BFF6027" w14:textId="77777777" w:rsidR="00143C97" w:rsidRPr="00596805" w:rsidRDefault="00143C97" w:rsidP="00E77101">
            <w:pPr>
              <w:widowControl w:val="0"/>
              <w:spacing w:after="0" w:line="240" w:lineRule="auto"/>
              <w:rPr>
                <w:rFonts w:ascii="Times New Roman" w:eastAsia="Times New Roman" w:hAnsi="Times New Roman" w:cs="Times New Roman"/>
                <w:color w:val="000000"/>
                <w:kern w:val="0"/>
                <w:lang w:val="en-US"/>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F tipo</w:t>
            </w:r>
          </w:p>
        </w:tc>
        <w:tc>
          <w:tcPr>
            <w:tcW w:w="3828" w:type="dxa"/>
            <w:tcBorders>
              <w:top w:val="single" w:sz="4" w:space="0" w:color="000000"/>
              <w:left w:val="single" w:sz="4" w:space="0" w:color="000000"/>
              <w:bottom w:val="single" w:sz="4" w:space="0" w:color="000000"/>
            </w:tcBorders>
          </w:tcPr>
          <w:p w14:paraId="4343534E"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516A44F"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2E7BA667"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7</w:t>
            </w:r>
          </w:p>
        </w:tc>
        <w:tc>
          <w:tcPr>
            <w:tcW w:w="6404" w:type="dxa"/>
            <w:tcBorders>
              <w:top w:val="single" w:sz="4" w:space="0" w:color="000000"/>
              <w:bottom w:val="single" w:sz="4" w:space="0" w:color="000000"/>
              <w:right w:val="single" w:sz="4" w:space="0" w:color="000000"/>
            </w:tcBorders>
          </w:tcPr>
          <w:p w14:paraId="58AB84AC"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G tipo</w:t>
            </w:r>
          </w:p>
        </w:tc>
        <w:tc>
          <w:tcPr>
            <w:tcW w:w="3828" w:type="dxa"/>
            <w:tcBorders>
              <w:top w:val="single" w:sz="4" w:space="0" w:color="000000"/>
              <w:left w:val="single" w:sz="4" w:space="0" w:color="000000"/>
              <w:bottom w:val="single" w:sz="4" w:space="0" w:color="000000"/>
            </w:tcBorders>
          </w:tcPr>
          <w:p w14:paraId="734174CF"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7977335F"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30AA4763"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8.</w:t>
            </w:r>
          </w:p>
        </w:tc>
        <w:tc>
          <w:tcPr>
            <w:tcW w:w="6404" w:type="dxa"/>
            <w:tcBorders>
              <w:top w:val="single" w:sz="4" w:space="0" w:color="000000"/>
              <w:bottom w:val="single" w:sz="4" w:space="0" w:color="000000"/>
              <w:right w:val="single" w:sz="4" w:space="0" w:color="000000"/>
            </w:tcBorders>
          </w:tcPr>
          <w:p w14:paraId="0F816EE5"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H tipo</w:t>
            </w:r>
          </w:p>
        </w:tc>
        <w:tc>
          <w:tcPr>
            <w:tcW w:w="3828" w:type="dxa"/>
            <w:tcBorders>
              <w:top w:val="single" w:sz="4" w:space="0" w:color="000000"/>
              <w:left w:val="single" w:sz="4" w:space="0" w:color="000000"/>
              <w:bottom w:val="single" w:sz="4" w:space="0" w:color="000000"/>
            </w:tcBorders>
          </w:tcPr>
          <w:p w14:paraId="421E4A00"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1D7E7C58"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CFAAE35"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9.</w:t>
            </w:r>
          </w:p>
        </w:tc>
        <w:tc>
          <w:tcPr>
            <w:tcW w:w="6404" w:type="dxa"/>
            <w:tcBorders>
              <w:top w:val="single" w:sz="4" w:space="0" w:color="000000"/>
              <w:bottom w:val="single" w:sz="4" w:space="0" w:color="000000"/>
              <w:right w:val="single" w:sz="4" w:space="0" w:color="000000"/>
            </w:tcBorders>
          </w:tcPr>
          <w:p w14:paraId="67FA1A44" w14:textId="77777777" w:rsidR="00143C97" w:rsidRPr="00596805" w:rsidRDefault="00143C97" w:rsidP="00E77101">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kern w:val="0"/>
                <w14:ligatures w14:val="none"/>
              </w:rPr>
              <w:t>Prievadų sąsaja PS1 (suderinama su TS A tipo)</w:t>
            </w:r>
          </w:p>
        </w:tc>
        <w:tc>
          <w:tcPr>
            <w:tcW w:w="3828" w:type="dxa"/>
            <w:tcBorders>
              <w:top w:val="single" w:sz="4" w:space="0" w:color="000000"/>
              <w:left w:val="single" w:sz="4" w:space="0" w:color="000000"/>
              <w:bottom w:val="single" w:sz="4" w:space="0" w:color="000000"/>
            </w:tcBorders>
          </w:tcPr>
          <w:p w14:paraId="1143FBDB"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02C7E1F"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1875088C"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10.</w:t>
            </w:r>
          </w:p>
        </w:tc>
        <w:tc>
          <w:tcPr>
            <w:tcW w:w="6404" w:type="dxa"/>
            <w:tcBorders>
              <w:top w:val="single" w:sz="4" w:space="0" w:color="000000"/>
              <w:bottom w:val="single" w:sz="4" w:space="0" w:color="000000"/>
              <w:right w:val="single" w:sz="4" w:space="0" w:color="000000"/>
            </w:tcBorders>
          </w:tcPr>
          <w:p w14:paraId="5CD5AEC3"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PS2 (suderinama su TS A tipo)</w:t>
            </w:r>
          </w:p>
        </w:tc>
        <w:tc>
          <w:tcPr>
            <w:tcW w:w="3828" w:type="dxa"/>
            <w:tcBorders>
              <w:top w:val="single" w:sz="4" w:space="0" w:color="000000"/>
              <w:left w:val="single" w:sz="4" w:space="0" w:color="000000"/>
              <w:bottom w:val="single" w:sz="4" w:space="0" w:color="000000"/>
            </w:tcBorders>
          </w:tcPr>
          <w:p w14:paraId="2F59ECC1"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70EEFD0"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25EF4900"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11.</w:t>
            </w:r>
          </w:p>
        </w:tc>
        <w:tc>
          <w:tcPr>
            <w:tcW w:w="6404" w:type="dxa"/>
            <w:tcBorders>
              <w:top w:val="single" w:sz="4" w:space="0" w:color="000000"/>
              <w:bottom w:val="single" w:sz="4" w:space="0" w:color="000000"/>
              <w:right w:val="single" w:sz="4" w:space="0" w:color="000000"/>
            </w:tcBorders>
          </w:tcPr>
          <w:p w14:paraId="67D04164"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PS3 (suderinama su TS A tipo)</w:t>
            </w:r>
          </w:p>
        </w:tc>
        <w:tc>
          <w:tcPr>
            <w:tcW w:w="3828" w:type="dxa"/>
            <w:tcBorders>
              <w:top w:val="single" w:sz="4" w:space="0" w:color="000000"/>
              <w:left w:val="single" w:sz="4" w:space="0" w:color="000000"/>
              <w:bottom w:val="single" w:sz="4" w:space="0" w:color="000000"/>
            </w:tcBorders>
          </w:tcPr>
          <w:p w14:paraId="59C42FA7"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3D57A914"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4312FE9D"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 xml:space="preserve">12. </w:t>
            </w:r>
          </w:p>
        </w:tc>
        <w:tc>
          <w:tcPr>
            <w:tcW w:w="6404" w:type="dxa"/>
            <w:tcBorders>
              <w:top w:val="single" w:sz="4" w:space="0" w:color="000000"/>
              <w:bottom w:val="single" w:sz="4" w:space="0" w:color="000000"/>
              <w:right w:val="single" w:sz="4" w:space="0" w:color="000000"/>
            </w:tcBorders>
          </w:tcPr>
          <w:p w14:paraId="4ABEB722" w14:textId="77777777" w:rsidR="00143C97" w:rsidRPr="00596805" w:rsidRDefault="00143C97" w:rsidP="00E77101">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kern w:val="0"/>
                <w14:ligatures w14:val="none"/>
              </w:rPr>
              <w:t>Prievadų sąsaja PS1 (suderinama su TS B tipo)</w:t>
            </w:r>
          </w:p>
        </w:tc>
        <w:tc>
          <w:tcPr>
            <w:tcW w:w="3828" w:type="dxa"/>
            <w:tcBorders>
              <w:top w:val="single" w:sz="4" w:space="0" w:color="000000"/>
              <w:left w:val="single" w:sz="4" w:space="0" w:color="000000"/>
              <w:bottom w:val="single" w:sz="4" w:space="0" w:color="000000"/>
            </w:tcBorders>
          </w:tcPr>
          <w:p w14:paraId="2188B506"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100F73F"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6FE35A3"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13.</w:t>
            </w:r>
          </w:p>
        </w:tc>
        <w:tc>
          <w:tcPr>
            <w:tcW w:w="6404" w:type="dxa"/>
            <w:tcBorders>
              <w:top w:val="single" w:sz="4" w:space="0" w:color="000000"/>
              <w:bottom w:val="single" w:sz="4" w:space="0" w:color="000000"/>
              <w:right w:val="single" w:sz="4" w:space="0" w:color="000000"/>
            </w:tcBorders>
          </w:tcPr>
          <w:p w14:paraId="415C9218"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 (suderinama su TS B tipo)</w:t>
            </w:r>
          </w:p>
        </w:tc>
        <w:tc>
          <w:tcPr>
            <w:tcW w:w="3828" w:type="dxa"/>
            <w:tcBorders>
              <w:top w:val="single" w:sz="4" w:space="0" w:color="000000"/>
              <w:left w:val="single" w:sz="4" w:space="0" w:color="000000"/>
              <w:bottom w:val="single" w:sz="4" w:space="0" w:color="000000"/>
            </w:tcBorders>
          </w:tcPr>
          <w:p w14:paraId="793B2336"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0C33490E"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D19F9F6"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14.</w:t>
            </w:r>
          </w:p>
        </w:tc>
        <w:tc>
          <w:tcPr>
            <w:tcW w:w="6404" w:type="dxa"/>
            <w:tcBorders>
              <w:top w:val="single" w:sz="4" w:space="0" w:color="000000"/>
              <w:bottom w:val="single" w:sz="4" w:space="0" w:color="000000"/>
              <w:right w:val="single" w:sz="4" w:space="0" w:color="000000"/>
            </w:tcBorders>
          </w:tcPr>
          <w:p w14:paraId="4897368C"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PS2 (suderinama su TS B tipo)</w:t>
            </w:r>
          </w:p>
        </w:tc>
        <w:tc>
          <w:tcPr>
            <w:tcW w:w="3828" w:type="dxa"/>
            <w:tcBorders>
              <w:top w:val="single" w:sz="4" w:space="0" w:color="000000"/>
              <w:left w:val="single" w:sz="4" w:space="0" w:color="000000"/>
              <w:bottom w:val="single" w:sz="4" w:space="0" w:color="000000"/>
            </w:tcBorders>
          </w:tcPr>
          <w:p w14:paraId="66A97866"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5D2FB9E7"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26864EF1"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15.</w:t>
            </w:r>
          </w:p>
        </w:tc>
        <w:tc>
          <w:tcPr>
            <w:tcW w:w="6404" w:type="dxa"/>
            <w:tcBorders>
              <w:top w:val="single" w:sz="4" w:space="0" w:color="000000"/>
              <w:bottom w:val="single" w:sz="4" w:space="0" w:color="000000"/>
              <w:right w:val="single" w:sz="4" w:space="0" w:color="000000"/>
            </w:tcBorders>
          </w:tcPr>
          <w:p w14:paraId="098F3784" w14:textId="77777777" w:rsidR="00143C97" w:rsidRPr="00596805" w:rsidRDefault="00143C97" w:rsidP="00E77101">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kern w:val="0"/>
                <w14:ligatures w14:val="none"/>
              </w:rPr>
              <w:t>Prievadų sąsaja PS1 (suderinama su TS C tipo)</w:t>
            </w:r>
          </w:p>
        </w:tc>
        <w:tc>
          <w:tcPr>
            <w:tcW w:w="3828" w:type="dxa"/>
            <w:tcBorders>
              <w:top w:val="single" w:sz="4" w:space="0" w:color="000000"/>
              <w:left w:val="single" w:sz="4" w:space="0" w:color="000000"/>
              <w:bottom w:val="single" w:sz="4" w:space="0" w:color="000000"/>
            </w:tcBorders>
          </w:tcPr>
          <w:p w14:paraId="0CC65C52"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51C65186"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0AFBA9EA"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16.</w:t>
            </w:r>
          </w:p>
        </w:tc>
        <w:tc>
          <w:tcPr>
            <w:tcW w:w="6404" w:type="dxa"/>
            <w:tcBorders>
              <w:top w:val="single" w:sz="4" w:space="0" w:color="000000"/>
              <w:bottom w:val="single" w:sz="4" w:space="0" w:color="000000"/>
              <w:right w:val="single" w:sz="4" w:space="0" w:color="000000"/>
            </w:tcBorders>
          </w:tcPr>
          <w:p w14:paraId="73B2250F"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PS2 (suderinama su TS C tipo)</w:t>
            </w:r>
          </w:p>
        </w:tc>
        <w:tc>
          <w:tcPr>
            <w:tcW w:w="3828" w:type="dxa"/>
            <w:tcBorders>
              <w:top w:val="single" w:sz="4" w:space="0" w:color="000000"/>
              <w:left w:val="single" w:sz="4" w:space="0" w:color="000000"/>
              <w:bottom w:val="single" w:sz="4" w:space="0" w:color="000000"/>
            </w:tcBorders>
          </w:tcPr>
          <w:p w14:paraId="2AA143C3"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FF6F8C9"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4032639C"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17.</w:t>
            </w:r>
          </w:p>
        </w:tc>
        <w:tc>
          <w:tcPr>
            <w:tcW w:w="6404" w:type="dxa"/>
            <w:tcBorders>
              <w:top w:val="single" w:sz="4" w:space="0" w:color="000000"/>
              <w:bottom w:val="single" w:sz="4" w:space="0" w:color="000000"/>
              <w:right w:val="single" w:sz="4" w:space="0" w:color="000000"/>
            </w:tcBorders>
          </w:tcPr>
          <w:p w14:paraId="68244105"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PS3 (suderinama su TS C tipo)</w:t>
            </w:r>
          </w:p>
        </w:tc>
        <w:tc>
          <w:tcPr>
            <w:tcW w:w="3828" w:type="dxa"/>
            <w:tcBorders>
              <w:top w:val="single" w:sz="4" w:space="0" w:color="000000"/>
              <w:left w:val="single" w:sz="4" w:space="0" w:color="000000"/>
              <w:bottom w:val="single" w:sz="4" w:space="0" w:color="000000"/>
            </w:tcBorders>
          </w:tcPr>
          <w:p w14:paraId="7D79C318"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37024585"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0B317E7"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18.</w:t>
            </w:r>
          </w:p>
        </w:tc>
        <w:tc>
          <w:tcPr>
            <w:tcW w:w="6404" w:type="dxa"/>
            <w:tcBorders>
              <w:top w:val="single" w:sz="4" w:space="0" w:color="000000"/>
              <w:bottom w:val="single" w:sz="4" w:space="0" w:color="000000"/>
              <w:right w:val="single" w:sz="4" w:space="0" w:color="000000"/>
            </w:tcBorders>
          </w:tcPr>
          <w:p w14:paraId="01A8CD71"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 (suderinama su TS D tipo)</w:t>
            </w:r>
          </w:p>
        </w:tc>
        <w:tc>
          <w:tcPr>
            <w:tcW w:w="3828" w:type="dxa"/>
            <w:tcBorders>
              <w:top w:val="single" w:sz="4" w:space="0" w:color="000000"/>
              <w:left w:val="single" w:sz="4" w:space="0" w:color="000000"/>
              <w:bottom w:val="single" w:sz="4" w:space="0" w:color="000000"/>
            </w:tcBorders>
          </w:tcPr>
          <w:p w14:paraId="3A31E2F5"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01EC7C93"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D31E13F"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19.</w:t>
            </w:r>
          </w:p>
        </w:tc>
        <w:tc>
          <w:tcPr>
            <w:tcW w:w="6404" w:type="dxa"/>
            <w:tcBorders>
              <w:top w:val="single" w:sz="4" w:space="0" w:color="000000"/>
              <w:bottom w:val="single" w:sz="4" w:space="0" w:color="000000"/>
              <w:right w:val="single" w:sz="4" w:space="0" w:color="000000"/>
            </w:tcBorders>
          </w:tcPr>
          <w:p w14:paraId="2D9B173D"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PS2 (suderinama su TS D tipo)</w:t>
            </w:r>
          </w:p>
        </w:tc>
        <w:tc>
          <w:tcPr>
            <w:tcW w:w="3828" w:type="dxa"/>
            <w:tcBorders>
              <w:top w:val="single" w:sz="4" w:space="0" w:color="000000"/>
              <w:left w:val="single" w:sz="4" w:space="0" w:color="000000"/>
              <w:bottom w:val="single" w:sz="4" w:space="0" w:color="000000"/>
            </w:tcBorders>
          </w:tcPr>
          <w:p w14:paraId="29FD4F06"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07EDBA5"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873CF31"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lastRenderedPageBreak/>
              <w:t>20.</w:t>
            </w:r>
          </w:p>
        </w:tc>
        <w:tc>
          <w:tcPr>
            <w:tcW w:w="6404" w:type="dxa"/>
            <w:tcBorders>
              <w:top w:val="single" w:sz="4" w:space="0" w:color="000000"/>
              <w:bottom w:val="single" w:sz="4" w:space="0" w:color="000000"/>
              <w:right w:val="single" w:sz="4" w:space="0" w:color="000000"/>
            </w:tcBorders>
          </w:tcPr>
          <w:p w14:paraId="3DE0890F"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PS3 (suderinama su TS D tipo)</w:t>
            </w:r>
          </w:p>
        </w:tc>
        <w:tc>
          <w:tcPr>
            <w:tcW w:w="3828" w:type="dxa"/>
            <w:tcBorders>
              <w:top w:val="single" w:sz="4" w:space="0" w:color="000000"/>
              <w:left w:val="single" w:sz="4" w:space="0" w:color="000000"/>
              <w:bottom w:val="single" w:sz="4" w:space="0" w:color="000000"/>
            </w:tcBorders>
          </w:tcPr>
          <w:p w14:paraId="3CCC24C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1FB06D8"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7DBD239A"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21.</w:t>
            </w:r>
          </w:p>
        </w:tc>
        <w:tc>
          <w:tcPr>
            <w:tcW w:w="6404" w:type="dxa"/>
            <w:tcBorders>
              <w:top w:val="single" w:sz="4" w:space="0" w:color="000000"/>
              <w:bottom w:val="single" w:sz="4" w:space="0" w:color="000000"/>
              <w:right w:val="single" w:sz="4" w:space="0" w:color="000000"/>
            </w:tcBorders>
          </w:tcPr>
          <w:p w14:paraId="5C0BC2E7"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 (suderinama su TS E tipo)</w:t>
            </w:r>
          </w:p>
        </w:tc>
        <w:tc>
          <w:tcPr>
            <w:tcW w:w="3828" w:type="dxa"/>
            <w:tcBorders>
              <w:top w:val="single" w:sz="4" w:space="0" w:color="000000"/>
              <w:left w:val="single" w:sz="4" w:space="0" w:color="000000"/>
              <w:bottom w:val="single" w:sz="4" w:space="0" w:color="000000"/>
            </w:tcBorders>
          </w:tcPr>
          <w:p w14:paraId="3D2D7B9C"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1AD53350"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764270DF"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22.</w:t>
            </w:r>
          </w:p>
        </w:tc>
        <w:tc>
          <w:tcPr>
            <w:tcW w:w="6404" w:type="dxa"/>
            <w:tcBorders>
              <w:top w:val="single" w:sz="4" w:space="0" w:color="000000"/>
              <w:bottom w:val="single" w:sz="4" w:space="0" w:color="000000"/>
              <w:right w:val="single" w:sz="4" w:space="0" w:color="000000"/>
            </w:tcBorders>
          </w:tcPr>
          <w:p w14:paraId="6DF10422"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PS2 (suderinama su TS E tipo)</w:t>
            </w:r>
          </w:p>
        </w:tc>
        <w:tc>
          <w:tcPr>
            <w:tcW w:w="3828" w:type="dxa"/>
            <w:tcBorders>
              <w:top w:val="single" w:sz="4" w:space="0" w:color="000000"/>
              <w:left w:val="single" w:sz="4" w:space="0" w:color="000000"/>
              <w:bottom w:val="single" w:sz="4" w:space="0" w:color="000000"/>
            </w:tcBorders>
          </w:tcPr>
          <w:p w14:paraId="5D8EFFA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753AE46D"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001E4B53"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23.</w:t>
            </w:r>
          </w:p>
        </w:tc>
        <w:tc>
          <w:tcPr>
            <w:tcW w:w="6404" w:type="dxa"/>
            <w:tcBorders>
              <w:top w:val="single" w:sz="4" w:space="0" w:color="000000"/>
              <w:bottom w:val="single" w:sz="4" w:space="0" w:color="000000"/>
              <w:right w:val="single" w:sz="4" w:space="0" w:color="000000"/>
            </w:tcBorders>
          </w:tcPr>
          <w:p w14:paraId="253C58AA"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PS3 (suderinama su TS E tipo)</w:t>
            </w:r>
          </w:p>
        </w:tc>
        <w:tc>
          <w:tcPr>
            <w:tcW w:w="3828" w:type="dxa"/>
            <w:tcBorders>
              <w:top w:val="single" w:sz="4" w:space="0" w:color="000000"/>
              <w:left w:val="single" w:sz="4" w:space="0" w:color="000000"/>
              <w:bottom w:val="single" w:sz="4" w:space="0" w:color="000000"/>
            </w:tcBorders>
          </w:tcPr>
          <w:p w14:paraId="1798E537"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8B859C0"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F5A2C45"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24.</w:t>
            </w:r>
          </w:p>
        </w:tc>
        <w:tc>
          <w:tcPr>
            <w:tcW w:w="6404" w:type="dxa"/>
            <w:tcBorders>
              <w:top w:val="single" w:sz="4" w:space="0" w:color="000000"/>
              <w:bottom w:val="single" w:sz="4" w:space="0" w:color="000000"/>
              <w:right w:val="single" w:sz="4" w:space="0" w:color="000000"/>
            </w:tcBorders>
          </w:tcPr>
          <w:p w14:paraId="71614AE0"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 (suderinama su TS F tipo)</w:t>
            </w:r>
          </w:p>
        </w:tc>
        <w:tc>
          <w:tcPr>
            <w:tcW w:w="3828" w:type="dxa"/>
            <w:tcBorders>
              <w:top w:val="single" w:sz="4" w:space="0" w:color="000000"/>
              <w:left w:val="single" w:sz="4" w:space="0" w:color="000000"/>
              <w:bottom w:val="single" w:sz="4" w:space="0" w:color="000000"/>
            </w:tcBorders>
          </w:tcPr>
          <w:p w14:paraId="70686B3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37C7DF2A"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357F69C"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25.</w:t>
            </w:r>
          </w:p>
        </w:tc>
        <w:tc>
          <w:tcPr>
            <w:tcW w:w="6404" w:type="dxa"/>
            <w:tcBorders>
              <w:top w:val="single" w:sz="4" w:space="0" w:color="000000"/>
              <w:bottom w:val="single" w:sz="4" w:space="0" w:color="000000"/>
              <w:right w:val="single" w:sz="4" w:space="0" w:color="000000"/>
            </w:tcBorders>
          </w:tcPr>
          <w:p w14:paraId="409CB309"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PS2 (suderinama su TS F tipo)</w:t>
            </w:r>
          </w:p>
        </w:tc>
        <w:tc>
          <w:tcPr>
            <w:tcW w:w="3828" w:type="dxa"/>
            <w:tcBorders>
              <w:top w:val="single" w:sz="4" w:space="0" w:color="000000"/>
              <w:left w:val="single" w:sz="4" w:space="0" w:color="000000"/>
              <w:bottom w:val="single" w:sz="4" w:space="0" w:color="000000"/>
            </w:tcBorders>
          </w:tcPr>
          <w:p w14:paraId="037C7007"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A6E151C"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09C913B8"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26.</w:t>
            </w:r>
          </w:p>
        </w:tc>
        <w:tc>
          <w:tcPr>
            <w:tcW w:w="6404" w:type="dxa"/>
            <w:tcBorders>
              <w:top w:val="single" w:sz="4" w:space="0" w:color="000000"/>
              <w:bottom w:val="single" w:sz="4" w:space="0" w:color="000000"/>
              <w:right w:val="single" w:sz="4" w:space="0" w:color="000000"/>
            </w:tcBorders>
          </w:tcPr>
          <w:p w14:paraId="02063BEF"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PS3 (suderinama su TS F tipo)</w:t>
            </w:r>
          </w:p>
        </w:tc>
        <w:tc>
          <w:tcPr>
            <w:tcW w:w="3828" w:type="dxa"/>
            <w:tcBorders>
              <w:top w:val="single" w:sz="4" w:space="0" w:color="000000"/>
              <w:left w:val="single" w:sz="4" w:space="0" w:color="000000"/>
              <w:bottom w:val="single" w:sz="4" w:space="0" w:color="000000"/>
            </w:tcBorders>
          </w:tcPr>
          <w:p w14:paraId="65F454F0"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34D0A874"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7C2CA19E"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27.</w:t>
            </w:r>
          </w:p>
        </w:tc>
        <w:tc>
          <w:tcPr>
            <w:tcW w:w="6404" w:type="dxa"/>
            <w:tcBorders>
              <w:top w:val="single" w:sz="4" w:space="0" w:color="000000"/>
              <w:bottom w:val="single" w:sz="4" w:space="0" w:color="000000"/>
              <w:right w:val="single" w:sz="4" w:space="0" w:color="000000"/>
            </w:tcBorders>
          </w:tcPr>
          <w:p w14:paraId="5741316B"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 (suderinama su TS G tipo)</w:t>
            </w:r>
          </w:p>
        </w:tc>
        <w:tc>
          <w:tcPr>
            <w:tcW w:w="3828" w:type="dxa"/>
            <w:tcBorders>
              <w:top w:val="single" w:sz="4" w:space="0" w:color="000000"/>
              <w:left w:val="single" w:sz="4" w:space="0" w:color="000000"/>
              <w:bottom w:val="single" w:sz="4" w:space="0" w:color="000000"/>
            </w:tcBorders>
          </w:tcPr>
          <w:p w14:paraId="72661594"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0CA9F171"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43DB2F73"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28.</w:t>
            </w:r>
          </w:p>
        </w:tc>
        <w:tc>
          <w:tcPr>
            <w:tcW w:w="6404" w:type="dxa"/>
            <w:tcBorders>
              <w:top w:val="single" w:sz="4" w:space="0" w:color="000000"/>
              <w:bottom w:val="single" w:sz="4" w:space="0" w:color="000000"/>
              <w:right w:val="single" w:sz="4" w:space="0" w:color="000000"/>
            </w:tcBorders>
          </w:tcPr>
          <w:p w14:paraId="4AB8294A"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PS2 (suderinama su TS G tipo)</w:t>
            </w:r>
          </w:p>
        </w:tc>
        <w:tc>
          <w:tcPr>
            <w:tcW w:w="3828" w:type="dxa"/>
            <w:tcBorders>
              <w:top w:val="single" w:sz="4" w:space="0" w:color="000000"/>
              <w:left w:val="single" w:sz="4" w:space="0" w:color="000000"/>
              <w:bottom w:val="single" w:sz="4" w:space="0" w:color="000000"/>
            </w:tcBorders>
          </w:tcPr>
          <w:p w14:paraId="3AC4CFF2"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213455FD"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EA02110"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29.</w:t>
            </w:r>
          </w:p>
        </w:tc>
        <w:tc>
          <w:tcPr>
            <w:tcW w:w="6404" w:type="dxa"/>
            <w:tcBorders>
              <w:top w:val="single" w:sz="4" w:space="0" w:color="000000"/>
              <w:bottom w:val="single" w:sz="4" w:space="0" w:color="000000"/>
              <w:right w:val="single" w:sz="4" w:space="0" w:color="000000"/>
            </w:tcBorders>
          </w:tcPr>
          <w:p w14:paraId="102158AE"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PS3 (suderinama su TS G tipo)</w:t>
            </w:r>
          </w:p>
        </w:tc>
        <w:tc>
          <w:tcPr>
            <w:tcW w:w="3828" w:type="dxa"/>
            <w:tcBorders>
              <w:top w:val="single" w:sz="4" w:space="0" w:color="000000"/>
              <w:left w:val="single" w:sz="4" w:space="0" w:color="000000"/>
              <w:bottom w:val="single" w:sz="4" w:space="0" w:color="000000"/>
            </w:tcBorders>
          </w:tcPr>
          <w:p w14:paraId="282F09FA"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075F97E5"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FD3A14D"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30.</w:t>
            </w:r>
          </w:p>
        </w:tc>
        <w:tc>
          <w:tcPr>
            <w:tcW w:w="6404" w:type="dxa"/>
            <w:tcBorders>
              <w:top w:val="single" w:sz="4" w:space="0" w:color="000000"/>
              <w:bottom w:val="single" w:sz="4" w:space="0" w:color="000000"/>
              <w:right w:val="single" w:sz="4" w:space="0" w:color="000000"/>
            </w:tcBorders>
          </w:tcPr>
          <w:p w14:paraId="24DFF15F"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 (suderinama su TS H tipo)</w:t>
            </w:r>
          </w:p>
        </w:tc>
        <w:tc>
          <w:tcPr>
            <w:tcW w:w="3828" w:type="dxa"/>
            <w:tcBorders>
              <w:top w:val="single" w:sz="4" w:space="0" w:color="000000"/>
              <w:left w:val="single" w:sz="4" w:space="0" w:color="000000"/>
              <w:bottom w:val="single" w:sz="4" w:space="0" w:color="000000"/>
            </w:tcBorders>
          </w:tcPr>
          <w:p w14:paraId="108F0A07"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1C5C3596"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7952DEB1"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31.</w:t>
            </w:r>
          </w:p>
        </w:tc>
        <w:tc>
          <w:tcPr>
            <w:tcW w:w="6404" w:type="dxa"/>
            <w:tcBorders>
              <w:top w:val="single" w:sz="4" w:space="0" w:color="000000"/>
              <w:bottom w:val="single" w:sz="4" w:space="0" w:color="000000"/>
              <w:right w:val="single" w:sz="4" w:space="0" w:color="000000"/>
            </w:tcBorders>
          </w:tcPr>
          <w:p w14:paraId="7B361679"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PS2 (suderinama su TS H tipo)</w:t>
            </w:r>
          </w:p>
        </w:tc>
        <w:tc>
          <w:tcPr>
            <w:tcW w:w="3828" w:type="dxa"/>
            <w:tcBorders>
              <w:top w:val="single" w:sz="4" w:space="0" w:color="000000"/>
              <w:left w:val="single" w:sz="4" w:space="0" w:color="000000"/>
              <w:bottom w:val="single" w:sz="4" w:space="0" w:color="000000"/>
            </w:tcBorders>
          </w:tcPr>
          <w:p w14:paraId="269CFF40"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722DBCA8"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18807D95"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32.</w:t>
            </w:r>
          </w:p>
        </w:tc>
        <w:tc>
          <w:tcPr>
            <w:tcW w:w="6404" w:type="dxa"/>
            <w:tcBorders>
              <w:top w:val="single" w:sz="4" w:space="0" w:color="000000"/>
              <w:bottom w:val="single" w:sz="4" w:space="0" w:color="000000"/>
              <w:right w:val="single" w:sz="4" w:space="0" w:color="000000"/>
            </w:tcBorders>
          </w:tcPr>
          <w:p w14:paraId="145E788D"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PS3 (suderinama su TS H tipo)</w:t>
            </w:r>
          </w:p>
        </w:tc>
        <w:tc>
          <w:tcPr>
            <w:tcW w:w="3828" w:type="dxa"/>
            <w:tcBorders>
              <w:top w:val="single" w:sz="4" w:space="0" w:color="000000"/>
              <w:left w:val="single" w:sz="4" w:space="0" w:color="000000"/>
              <w:bottom w:val="single" w:sz="4" w:space="0" w:color="000000"/>
            </w:tcBorders>
          </w:tcPr>
          <w:p w14:paraId="40EA3DFC"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1478A4B3"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FAB67A0"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33.</w:t>
            </w:r>
          </w:p>
        </w:tc>
        <w:tc>
          <w:tcPr>
            <w:tcW w:w="6404" w:type="dxa"/>
            <w:tcBorders>
              <w:top w:val="single" w:sz="4" w:space="0" w:color="000000"/>
              <w:bottom w:val="single" w:sz="4" w:space="0" w:color="000000"/>
              <w:right w:val="single" w:sz="4" w:space="0" w:color="000000"/>
            </w:tcBorders>
          </w:tcPr>
          <w:p w14:paraId="4DB342DC"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SSD diskai (suderinami su TS B tipo)</w:t>
            </w:r>
          </w:p>
        </w:tc>
        <w:tc>
          <w:tcPr>
            <w:tcW w:w="3828" w:type="dxa"/>
            <w:tcBorders>
              <w:top w:val="single" w:sz="4" w:space="0" w:color="000000"/>
              <w:left w:val="single" w:sz="4" w:space="0" w:color="000000"/>
              <w:bottom w:val="single" w:sz="4" w:space="0" w:color="000000"/>
            </w:tcBorders>
          </w:tcPr>
          <w:p w14:paraId="60A3DA1F"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5784C022"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73533699" w14:textId="77777777" w:rsidR="00143C97" w:rsidRPr="00596805" w:rsidDel="00FC7CD4"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34.</w:t>
            </w:r>
          </w:p>
        </w:tc>
        <w:tc>
          <w:tcPr>
            <w:tcW w:w="6404" w:type="dxa"/>
            <w:tcBorders>
              <w:top w:val="single" w:sz="4" w:space="0" w:color="000000"/>
              <w:bottom w:val="single" w:sz="4" w:space="0" w:color="000000"/>
              <w:right w:val="single" w:sz="4" w:space="0" w:color="000000"/>
            </w:tcBorders>
          </w:tcPr>
          <w:p w14:paraId="5A628809"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SSD diskai (suderinami su TS C tipo)</w:t>
            </w:r>
          </w:p>
        </w:tc>
        <w:tc>
          <w:tcPr>
            <w:tcW w:w="3828" w:type="dxa"/>
            <w:tcBorders>
              <w:top w:val="single" w:sz="4" w:space="0" w:color="000000"/>
              <w:left w:val="single" w:sz="4" w:space="0" w:color="000000"/>
              <w:bottom w:val="single" w:sz="4" w:space="0" w:color="000000"/>
            </w:tcBorders>
          </w:tcPr>
          <w:p w14:paraId="3CA0E407"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08BCF67"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1ACBBA23" w14:textId="77777777" w:rsidR="00143C97" w:rsidRPr="00596805" w:rsidDel="00FC7CD4"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35.</w:t>
            </w:r>
          </w:p>
        </w:tc>
        <w:tc>
          <w:tcPr>
            <w:tcW w:w="6404" w:type="dxa"/>
            <w:tcBorders>
              <w:top w:val="single" w:sz="4" w:space="0" w:color="000000"/>
              <w:bottom w:val="single" w:sz="4" w:space="0" w:color="000000"/>
              <w:right w:val="single" w:sz="4" w:space="0" w:color="000000"/>
            </w:tcBorders>
          </w:tcPr>
          <w:p w14:paraId="14B085C4"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SSD diskai (suderinami su TS G tipo)</w:t>
            </w:r>
          </w:p>
        </w:tc>
        <w:tc>
          <w:tcPr>
            <w:tcW w:w="3828" w:type="dxa"/>
            <w:tcBorders>
              <w:top w:val="single" w:sz="4" w:space="0" w:color="000000"/>
              <w:left w:val="single" w:sz="4" w:space="0" w:color="000000"/>
              <w:bottom w:val="single" w:sz="4" w:space="0" w:color="000000"/>
            </w:tcBorders>
          </w:tcPr>
          <w:p w14:paraId="075A340E"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7D0BF295"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EA08446" w14:textId="77777777" w:rsidR="00143C97" w:rsidRPr="00596805" w:rsidDel="00FC7CD4"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36.</w:t>
            </w:r>
          </w:p>
        </w:tc>
        <w:tc>
          <w:tcPr>
            <w:tcW w:w="6404" w:type="dxa"/>
            <w:tcBorders>
              <w:top w:val="single" w:sz="4" w:space="0" w:color="000000"/>
              <w:bottom w:val="single" w:sz="4" w:space="0" w:color="000000"/>
              <w:right w:val="single" w:sz="4" w:space="0" w:color="000000"/>
            </w:tcBorders>
          </w:tcPr>
          <w:p w14:paraId="1EFF53D0"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SSD diskai (suderinami su TS H tipo)</w:t>
            </w:r>
          </w:p>
        </w:tc>
        <w:tc>
          <w:tcPr>
            <w:tcW w:w="3828" w:type="dxa"/>
            <w:tcBorders>
              <w:top w:val="single" w:sz="4" w:space="0" w:color="000000"/>
              <w:left w:val="single" w:sz="4" w:space="0" w:color="000000"/>
              <w:bottom w:val="single" w:sz="4" w:space="0" w:color="000000"/>
            </w:tcBorders>
          </w:tcPr>
          <w:p w14:paraId="43B19E75"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5AB98044"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4E66467F"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37.</w:t>
            </w:r>
          </w:p>
        </w:tc>
        <w:tc>
          <w:tcPr>
            <w:tcW w:w="6404" w:type="dxa"/>
            <w:tcBorders>
              <w:top w:val="single" w:sz="4" w:space="0" w:color="000000"/>
              <w:bottom w:val="single" w:sz="4" w:space="0" w:color="000000"/>
              <w:right w:val="single" w:sz="4" w:space="0" w:color="000000"/>
            </w:tcBorders>
          </w:tcPr>
          <w:p w14:paraId="44AB6674"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PS4</w:t>
            </w:r>
          </w:p>
        </w:tc>
        <w:tc>
          <w:tcPr>
            <w:tcW w:w="3828" w:type="dxa"/>
            <w:tcBorders>
              <w:top w:val="single" w:sz="4" w:space="0" w:color="000000"/>
              <w:left w:val="single" w:sz="4" w:space="0" w:color="000000"/>
              <w:bottom w:val="single" w:sz="4" w:space="0" w:color="000000"/>
            </w:tcBorders>
          </w:tcPr>
          <w:p w14:paraId="026C015E"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E2A1031"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197A927D"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38.</w:t>
            </w:r>
          </w:p>
        </w:tc>
        <w:tc>
          <w:tcPr>
            <w:tcW w:w="6404" w:type="dxa"/>
            <w:tcBorders>
              <w:top w:val="single" w:sz="4" w:space="0" w:color="000000"/>
              <w:bottom w:val="single" w:sz="4" w:space="0" w:color="000000"/>
              <w:right w:val="single" w:sz="4" w:space="0" w:color="000000"/>
            </w:tcBorders>
          </w:tcPr>
          <w:p w14:paraId="0E527A76"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PS5</w:t>
            </w:r>
          </w:p>
        </w:tc>
        <w:tc>
          <w:tcPr>
            <w:tcW w:w="3828" w:type="dxa"/>
            <w:tcBorders>
              <w:top w:val="single" w:sz="4" w:space="0" w:color="000000"/>
              <w:left w:val="single" w:sz="4" w:space="0" w:color="000000"/>
              <w:bottom w:val="single" w:sz="4" w:space="0" w:color="000000"/>
            </w:tcBorders>
          </w:tcPr>
          <w:p w14:paraId="23F8BDCF"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0C9E802"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EBC09A8"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39.</w:t>
            </w:r>
          </w:p>
        </w:tc>
        <w:tc>
          <w:tcPr>
            <w:tcW w:w="6404" w:type="dxa"/>
            <w:tcBorders>
              <w:top w:val="single" w:sz="4" w:space="0" w:color="000000"/>
              <w:bottom w:val="single" w:sz="4" w:space="0" w:color="000000"/>
              <w:right w:val="single" w:sz="4" w:space="0" w:color="000000"/>
            </w:tcBorders>
          </w:tcPr>
          <w:p w14:paraId="6ECB548F"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PS6</w:t>
            </w:r>
          </w:p>
        </w:tc>
        <w:tc>
          <w:tcPr>
            <w:tcW w:w="3828" w:type="dxa"/>
            <w:tcBorders>
              <w:top w:val="single" w:sz="4" w:space="0" w:color="000000"/>
              <w:left w:val="single" w:sz="4" w:space="0" w:color="000000"/>
              <w:bottom w:val="single" w:sz="4" w:space="0" w:color="000000"/>
            </w:tcBorders>
          </w:tcPr>
          <w:p w14:paraId="58BFBD6E"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01FD89D8"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1CD661AE" w14:textId="77777777" w:rsidR="00143C97" w:rsidRPr="00596805" w:rsidDel="003C648E"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40.</w:t>
            </w:r>
          </w:p>
        </w:tc>
        <w:tc>
          <w:tcPr>
            <w:tcW w:w="6404" w:type="dxa"/>
            <w:tcBorders>
              <w:top w:val="single" w:sz="4" w:space="0" w:color="000000"/>
              <w:bottom w:val="single" w:sz="4" w:space="0" w:color="000000"/>
              <w:right w:val="single" w:sz="4" w:space="0" w:color="000000"/>
            </w:tcBorders>
          </w:tcPr>
          <w:p w14:paraId="676E1897"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PS7</w:t>
            </w:r>
          </w:p>
        </w:tc>
        <w:tc>
          <w:tcPr>
            <w:tcW w:w="3828" w:type="dxa"/>
            <w:tcBorders>
              <w:top w:val="single" w:sz="4" w:space="0" w:color="000000"/>
              <w:left w:val="single" w:sz="4" w:space="0" w:color="000000"/>
              <w:bottom w:val="single" w:sz="4" w:space="0" w:color="000000"/>
            </w:tcBorders>
          </w:tcPr>
          <w:p w14:paraId="22FBC98F"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5D779CDE"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769DCF86"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41.</w:t>
            </w:r>
          </w:p>
        </w:tc>
        <w:tc>
          <w:tcPr>
            <w:tcW w:w="6404" w:type="dxa"/>
            <w:tcBorders>
              <w:top w:val="single" w:sz="4" w:space="0" w:color="000000"/>
              <w:bottom w:val="single" w:sz="4" w:space="0" w:color="000000"/>
              <w:right w:val="single" w:sz="4" w:space="0" w:color="000000"/>
            </w:tcBorders>
          </w:tcPr>
          <w:p w14:paraId="1F2F4065"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PS8</w:t>
            </w:r>
          </w:p>
        </w:tc>
        <w:tc>
          <w:tcPr>
            <w:tcW w:w="3828" w:type="dxa"/>
            <w:tcBorders>
              <w:top w:val="single" w:sz="4" w:space="0" w:color="000000"/>
              <w:left w:val="single" w:sz="4" w:space="0" w:color="000000"/>
              <w:bottom w:val="single" w:sz="4" w:space="0" w:color="000000"/>
            </w:tcBorders>
          </w:tcPr>
          <w:p w14:paraId="3594F28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EEF55BD"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0C9DA26"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42.</w:t>
            </w:r>
          </w:p>
        </w:tc>
        <w:tc>
          <w:tcPr>
            <w:tcW w:w="6404" w:type="dxa"/>
            <w:tcBorders>
              <w:top w:val="single" w:sz="4" w:space="0" w:color="000000"/>
              <w:bottom w:val="single" w:sz="4" w:space="0" w:color="000000"/>
              <w:right w:val="single" w:sz="4" w:space="0" w:color="000000"/>
            </w:tcBorders>
          </w:tcPr>
          <w:p w14:paraId="6AC2B40D"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PS9</w:t>
            </w:r>
          </w:p>
        </w:tc>
        <w:tc>
          <w:tcPr>
            <w:tcW w:w="3828" w:type="dxa"/>
            <w:tcBorders>
              <w:top w:val="single" w:sz="4" w:space="0" w:color="000000"/>
              <w:left w:val="single" w:sz="4" w:space="0" w:color="000000"/>
              <w:bottom w:val="single" w:sz="4" w:space="0" w:color="000000"/>
            </w:tcBorders>
          </w:tcPr>
          <w:p w14:paraId="02A4526C"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34CD01CE"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4EB901E2"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43.</w:t>
            </w:r>
          </w:p>
        </w:tc>
        <w:tc>
          <w:tcPr>
            <w:tcW w:w="6404" w:type="dxa"/>
            <w:tcBorders>
              <w:top w:val="single" w:sz="4" w:space="0" w:color="000000"/>
              <w:bottom w:val="single" w:sz="4" w:space="0" w:color="000000"/>
              <w:right w:val="single" w:sz="4" w:space="0" w:color="000000"/>
            </w:tcBorders>
          </w:tcPr>
          <w:p w14:paraId="2A8A2D38"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PS10</w:t>
            </w:r>
          </w:p>
        </w:tc>
        <w:tc>
          <w:tcPr>
            <w:tcW w:w="3828" w:type="dxa"/>
            <w:tcBorders>
              <w:top w:val="single" w:sz="4" w:space="0" w:color="000000"/>
              <w:left w:val="single" w:sz="4" w:space="0" w:color="000000"/>
              <w:bottom w:val="single" w:sz="4" w:space="0" w:color="000000"/>
            </w:tcBorders>
          </w:tcPr>
          <w:p w14:paraId="13A1EFA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2B78B6C2"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37CB15FA"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44.</w:t>
            </w:r>
          </w:p>
        </w:tc>
        <w:tc>
          <w:tcPr>
            <w:tcW w:w="6404" w:type="dxa"/>
            <w:tcBorders>
              <w:top w:val="single" w:sz="4" w:space="0" w:color="000000"/>
              <w:bottom w:val="single" w:sz="4" w:space="0" w:color="000000"/>
              <w:right w:val="single" w:sz="4" w:space="0" w:color="000000"/>
            </w:tcBorders>
          </w:tcPr>
          <w:p w14:paraId="0516DF02"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PS11 (suderinama su TS A tipo)</w:t>
            </w:r>
          </w:p>
        </w:tc>
        <w:tc>
          <w:tcPr>
            <w:tcW w:w="3828" w:type="dxa"/>
            <w:tcBorders>
              <w:top w:val="single" w:sz="4" w:space="0" w:color="000000"/>
              <w:left w:val="single" w:sz="4" w:space="0" w:color="000000"/>
              <w:bottom w:val="single" w:sz="4" w:space="0" w:color="000000"/>
            </w:tcBorders>
          </w:tcPr>
          <w:p w14:paraId="1CDC10CB"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1355C52"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1080B5D"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45.</w:t>
            </w:r>
          </w:p>
        </w:tc>
        <w:tc>
          <w:tcPr>
            <w:tcW w:w="6404" w:type="dxa"/>
            <w:tcBorders>
              <w:top w:val="single" w:sz="4" w:space="0" w:color="000000"/>
              <w:bottom w:val="single" w:sz="4" w:space="0" w:color="000000"/>
              <w:right w:val="single" w:sz="4" w:space="0" w:color="000000"/>
            </w:tcBorders>
          </w:tcPr>
          <w:p w14:paraId="3CA8D54A"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Prievadų sąsaja PS12 (suderinama su TS F tipo)</w:t>
            </w:r>
          </w:p>
        </w:tc>
        <w:tc>
          <w:tcPr>
            <w:tcW w:w="3828" w:type="dxa"/>
            <w:tcBorders>
              <w:top w:val="single" w:sz="4" w:space="0" w:color="000000"/>
              <w:left w:val="single" w:sz="4" w:space="0" w:color="000000"/>
              <w:bottom w:val="single" w:sz="4" w:space="0" w:color="000000"/>
            </w:tcBorders>
          </w:tcPr>
          <w:p w14:paraId="2E541A06"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B36F254"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372379FA"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46.</w:t>
            </w:r>
          </w:p>
        </w:tc>
        <w:tc>
          <w:tcPr>
            <w:tcW w:w="6404" w:type="dxa"/>
            <w:tcBorders>
              <w:top w:val="single" w:sz="4" w:space="0" w:color="000000"/>
              <w:bottom w:val="single" w:sz="4" w:space="0" w:color="000000"/>
              <w:right w:val="single" w:sz="4" w:space="0" w:color="000000"/>
            </w:tcBorders>
          </w:tcPr>
          <w:p w14:paraId="670B2A89"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Jungiamasis kabelis JK1</w:t>
            </w:r>
          </w:p>
        </w:tc>
        <w:tc>
          <w:tcPr>
            <w:tcW w:w="3828" w:type="dxa"/>
            <w:tcBorders>
              <w:top w:val="single" w:sz="4" w:space="0" w:color="000000"/>
              <w:left w:val="single" w:sz="4" w:space="0" w:color="000000"/>
              <w:bottom w:val="single" w:sz="4" w:space="0" w:color="000000"/>
            </w:tcBorders>
          </w:tcPr>
          <w:p w14:paraId="66A14725"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57CFA016"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35FB6DD6"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47.</w:t>
            </w:r>
          </w:p>
        </w:tc>
        <w:tc>
          <w:tcPr>
            <w:tcW w:w="6404" w:type="dxa"/>
            <w:tcBorders>
              <w:top w:val="single" w:sz="4" w:space="0" w:color="000000"/>
              <w:bottom w:val="single" w:sz="4" w:space="0" w:color="000000"/>
              <w:right w:val="single" w:sz="4" w:space="0" w:color="000000"/>
            </w:tcBorders>
          </w:tcPr>
          <w:p w14:paraId="09B1852F"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Jungiamasis kabelis JK2</w:t>
            </w:r>
          </w:p>
        </w:tc>
        <w:tc>
          <w:tcPr>
            <w:tcW w:w="3828" w:type="dxa"/>
            <w:tcBorders>
              <w:top w:val="single" w:sz="4" w:space="0" w:color="000000"/>
              <w:left w:val="single" w:sz="4" w:space="0" w:color="000000"/>
              <w:bottom w:val="single" w:sz="4" w:space="0" w:color="000000"/>
            </w:tcBorders>
          </w:tcPr>
          <w:p w14:paraId="4775F5F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11220F03"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533D5C3C"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48.</w:t>
            </w:r>
          </w:p>
        </w:tc>
        <w:tc>
          <w:tcPr>
            <w:tcW w:w="6404" w:type="dxa"/>
            <w:tcBorders>
              <w:top w:val="single" w:sz="4" w:space="0" w:color="000000"/>
              <w:bottom w:val="single" w:sz="4" w:space="0" w:color="000000"/>
              <w:right w:val="single" w:sz="4" w:space="0" w:color="000000"/>
            </w:tcBorders>
          </w:tcPr>
          <w:p w14:paraId="740852D8"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Jungiamasis kabelis JK3</w:t>
            </w:r>
          </w:p>
        </w:tc>
        <w:tc>
          <w:tcPr>
            <w:tcW w:w="3828" w:type="dxa"/>
            <w:tcBorders>
              <w:top w:val="single" w:sz="4" w:space="0" w:color="000000"/>
              <w:left w:val="single" w:sz="4" w:space="0" w:color="000000"/>
              <w:bottom w:val="single" w:sz="4" w:space="0" w:color="000000"/>
            </w:tcBorders>
          </w:tcPr>
          <w:p w14:paraId="21B3F6BC"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57D8D8CA"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62A69A2A"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49.</w:t>
            </w:r>
          </w:p>
        </w:tc>
        <w:tc>
          <w:tcPr>
            <w:tcW w:w="6404" w:type="dxa"/>
            <w:tcBorders>
              <w:top w:val="single" w:sz="4" w:space="0" w:color="000000"/>
              <w:bottom w:val="single" w:sz="4" w:space="0" w:color="000000"/>
              <w:right w:val="single" w:sz="4" w:space="0" w:color="000000"/>
            </w:tcBorders>
          </w:tcPr>
          <w:p w14:paraId="2C752051"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Jungiamasis kabelis JK4</w:t>
            </w:r>
          </w:p>
        </w:tc>
        <w:tc>
          <w:tcPr>
            <w:tcW w:w="3828" w:type="dxa"/>
            <w:tcBorders>
              <w:top w:val="single" w:sz="4" w:space="0" w:color="000000"/>
              <w:left w:val="single" w:sz="4" w:space="0" w:color="000000"/>
              <w:bottom w:val="single" w:sz="4" w:space="0" w:color="000000"/>
            </w:tcBorders>
          </w:tcPr>
          <w:p w14:paraId="644D050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2B7B48AE"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3501AC81"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50.</w:t>
            </w:r>
          </w:p>
        </w:tc>
        <w:tc>
          <w:tcPr>
            <w:tcW w:w="6404" w:type="dxa"/>
            <w:tcBorders>
              <w:top w:val="single" w:sz="4" w:space="0" w:color="000000"/>
              <w:bottom w:val="single" w:sz="4" w:space="0" w:color="000000"/>
              <w:right w:val="single" w:sz="4" w:space="0" w:color="000000"/>
            </w:tcBorders>
          </w:tcPr>
          <w:p w14:paraId="1C4392A7"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Jungiamasis kabelis JK5</w:t>
            </w:r>
          </w:p>
        </w:tc>
        <w:tc>
          <w:tcPr>
            <w:tcW w:w="3828" w:type="dxa"/>
            <w:tcBorders>
              <w:top w:val="single" w:sz="4" w:space="0" w:color="000000"/>
              <w:left w:val="single" w:sz="4" w:space="0" w:color="000000"/>
              <w:bottom w:val="single" w:sz="4" w:space="0" w:color="000000"/>
            </w:tcBorders>
          </w:tcPr>
          <w:p w14:paraId="15FDB14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5F83FBF"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33A0023E"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51.</w:t>
            </w:r>
          </w:p>
        </w:tc>
        <w:tc>
          <w:tcPr>
            <w:tcW w:w="6404" w:type="dxa"/>
            <w:tcBorders>
              <w:top w:val="single" w:sz="4" w:space="0" w:color="000000"/>
              <w:bottom w:val="single" w:sz="4" w:space="0" w:color="000000"/>
              <w:right w:val="single" w:sz="4" w:space="0" w:color="000000"/>
            </w:tcBorders>
          </w:tcPr>
          <w:p w14:paraId="1C82E5DC"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proofErr w:type="spellStart"/>
            <w:r w:rsidRPr="00596805">
              <w:rPr>
                <w:rFonts w:ascii="Times New Roman" w:eastAsia="Times New Roman" w:hAnsi="Times New Roman" w:cs="Times New Roman"/>
                <w:kern w:val="0"/>
                <w14:ligatures w14:val="none"/>
              </w:rPr>
              <w:t>Spliteris</w:t>
            </w:r>
            <w:proofErr w:type="spellEnd"/>
            <w:r w:rsidRPr="00596805">
              <w:rPr>
                <w:rFonts w:ascii="Times New Roman" w:eastAsia="Times New Roman" w:hAnsi="Times New Roman" w:cs="Times New Roman"/>
                <w:kern w:val="0"/>
                <w14:ligatures w14:val="none"/>
              </w:rPr>
              <w:t xml:space="preserve"> SK1</w:t>
            </w:r>
          </w:p>
        </w:tc>
        <w:tc>
          <w:tcPr>
            <w:tcW w:w="3828" w:type="dxa"/>
            <w:tcBorders>
              <w:top w:val="single" w:sz="4" w:space="0" w:color="000000"/>
              <w:left w:val="single" w:sz="4" w:space="0" w:color="000000"/>
              <w:bottom w:val="single" w:sz="4" w:space="0" w:color="000000"/>
            </w:tcBorders>
          </w:tcPr>
          <w:p w14:paraId="22A429F6"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0D5CFF5E"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7FB25EC5"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52.</w:t>
            </w:r>
          </w:p>
        </w:tc>
        <w:tc>
          <w:tcPr>
            <w:tcW w:w="6404" w:type="dxa"/>
            <w:tcBorders>
              <w:top w:val="single" w:sz="4" w:space="0" w:color="000000"/>
              <w:bottom w:val="single" w:sz="4" w:space="0" w:color="000000"/>
              <w:right w:val="single" w:sz="4" w:space="0" w:color="000000"/>
            </w:tcBorders>
          </w:tcPr>
          <w:p w14:paraId="78EAAA58"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proofErr w:type="spellStart"/>
            <w:r w:rsidRPr="00596805">
              <w:rPr>
                <w:rFonts w:ascii="Times New Roman" w:eastAsia="Times New Roman" w:hAnsi="Times New Roman" w:cs="Times New Roman"/>
                <w:kern w:val="0"/>
                <w14:ligatures w14:val="none"/>
              </w:rPr>
              <w:t>Spliteris</w:t>
            </w:r>
            <w:proofErr w:type="spellEnd"/>
            <w:r w:rsidRPr="00596805">
              <w:rPr>
                <w:rFonts w:ascii="Times New Roman" w:eastAsia="Times New Roman" w:hAnsi="Times New Roman" w:cs="Times New Roman"/>
                <w:kern w:val="0"/>
                <w14:ligatures w14:val="none"/>
              </w:rPr>
              <w:t xml:space="preserve"> SK2</w:t>
            </w:r>
          </w:p>
        </w:tc>
        <w:tc>
          <w:tcPr>
            <w:tcW w:w="3828" w:type="dxa"/>
            <w:tcBorders>
              <w:top w:val="single" w:sz="4" w:space="0" w:color="000000"/>
              <w:left w:val="single" w:sz="4" w:space="0" w:color="000000"/>
              <w:bottom w:val="single" w:sz="4" w:space="0" w:color="000000"/>
            </w:tcBorders>
          </w:tcPr>
          <w:p w14:paraId="58A6FFB3"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0383B0D9" w14:textId="77777777" w:rsidTr="00143C97">
        <w:trPr>
          <w:trHeight w:hRule="exact" w:val="284"/>
        </w:trPr>
        <w:tc>
          <w:tcPr>
            <w:tcW w:w="918" w:type="dxa"/>
            <w:tcBorders>
              <w:top w:val="single" w:sz="4" w:space="0" w:color="000000"/>
              <w:left w:val="single" w:sz="4" w:space="0" w:color="000000"/>
              <w:bottom w:val="single" w:sz="4" w:space="0" w:color="000000"/>
              <w:right w:val="single" w:sz="4" w:space="0" w:color="000000"/>
            </w:tcBorders>
            <w:vAlign w:val="center"/>
          </w:tcPr>
          <w:p w14:paraId="43BD72EB"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53.</w:t>
            </w:r>
          </w:p>
        </w:tc>
        <w:tc>
          <w:tcPr>
            <w:tcW w:w="6404" w:type="dxa"/>
            <w:tcBorders>
              <w:top w:val="single" w:sz="4" w:space="0" w:color="000000"/>
              <w:bottom w:val="single" w:sz="4" w:space="0" w:color="000000"/>
              <w:right w:val="single" w:sz="4" w:space="0" w:color="000000"/>
            </w:tcBorders>
          </w:tcPr>
          <w:p w14:paraId="55EE7CEF"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proofErr w:type="spellStart"/>
            <w:r w:rsidRPr="00596805">
              <w:rPr>
                <w:rFonts w:ascii="Times New Roman" w:eastAsia="Times New Roman" w:hAnsi="Times New Roman" w:cs="Times New Roman"/>
                <w:kern w:val="0"/>
                <w14:ligatures w14:val="none"/>
              </w:rPr>
              <w:t>Spliteris</w:t>
            </w:r>
            <w:proofErr w:type="spellEnd"/>
            <w:r w:rsidRPr="00596805">
              <w:rPr>
                <w:rFonts w:ascii="Times New Roman" w:eastAsia="Times New Roman" w:hAnsi="Times New Roman" w:cs="Times New Roman"/>
                <w:kern w:val="0"/>
                <w14:ligatures w14:val="none"/>
              </w:rPr>
              <w:t xml:space="preserve"> SK3</w:t>
            </w:r>
          </w:p>
        </w:tc>
        <w:tc>
          <w:tcPr>
            <w:tcW w:w="3828" w:type="dxa"/>
            <w:tcBorders>
              <w:top w:val="single" w:sz="4" w:space="0" w:color="000000"/>
              <w:left w:val="single" w:sz="4" w:space="0" w:color="000000"/>
              <w:bottom w:val="single" w:sz="4" w:space="0" w:color="000000"/>
            </w:tcBorders>
          </w:tcPr>
          <w:p w14:paraId="42A7ABC2"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38CD27C8" w14:textId="77777777" w:rsidTr="00143C97">
        <w:trPr>
          <w:trHeight w:hRule="exact" w:val="306"/>
        </w:trPr>
        <w:tc>
          <w:tcPr>
            <w:tcW w:w="918" w:type="dxa"/>
            <w:tcBorders>
              <w:top w:val="single" w:sz="4" w:space="0" w:color="000000"/>
              <w:left w:val="single" w:sz="4" w:space="0" w:color="000000"/>
              <w:bottom w:val="single" w:sz="4" w:space="0" w:color="000000"/>
              <w:right w:val="single" w:sz="4" w:space="0" w:color="000000"/>
            </w:tcBorders>
            <w:vAlign w:val="center"/>
          </w:tcPr>
          <w:p w14:paraId="6E243412" w14:textId="77777777" w:rsidR="00143C97" w:rsidRPr="00596805"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54.</w:t>
            </w:r>
          </w:p>
        </w:tc>
        <w:tc>
          <w:tcPr>
            <w:tcW w:w="6404" w:type="dxa"/>
            <w:tcBorders>
              <w:top w:val="single" w:sz="4" w:space="0" w:color="000000"/>
              <w:bottom w:val="single" w:sz="4" w:space="0" w:color="000000"/>
              <w:right w:val="single" w:sz="4" w:space="0" w:color="000000"/>
            </w:tcBorders>
          </w:tcPr>
          <w:p w14:paraId="7DEE7C10"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Programine įranga Tarnybiniai stočiai</w:t>
            </w:r>
          </w:p>
        </w:tc>
        <w:tc>
          <w:tcPr>
            <w:tcW w:w="3828" w:type="dxa"/>
            <w:tcBorders>
              <w:top w:val="single" w:sz="4" w:space="0" w:color="000000"/>
              <w:left w:val="single" w:sz="4" w:space="0" w:color="000000"/>
              <w:bottom w:val="single" w:sz="4" w:space="0" w:color="000000"/>
            </w:tcBorders>
          </w:tcPr>
          <w:p w14:paraId="2F4CCCED"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784F5771" w14:textId="77777777" w:rsidTr="00143C97">
        <w:trPr>
          <w:trHeight w:hRule="exact" w:val="281"/>
        </w:trPr>
        <w:tc>
          <w:tcPr>
            <w:tcW w:w="918" w:type="dxa"/>
            <w:tcBorders>
              <w:top w:val="single" w:sz="4" w:space="0" w:color="000000"/>
              <w:left w:val="single" w:sz="4" w:space="0" w:color="000000"/>
              <w:bottom w:val="single" w:sz="4" w:space="0" w:color="000000"/>
              <w:right w:val="single" w:sz="4" w:space="0" w:color="000000"/>
            </w:tcBorders>
            <w:vAlign w:val="center"/>
          </w:tcPr>
          <w:p w14:paraId="317C0417" w14:textId="77777777" w:rsidR="00143C97" w:rsidRPr="00596805" w:rsidDel="00FC7CD4" w:rsidRDefault="00143C97" w:rsidP="00E77101">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55.</w:t>
            </w:r>
          </w:p>
        </w:tc>
        <w:tc>
          <w:tcPr>
            <w:tcW w:w="6404" w:type="dxa"/>
            <w:tcBorders>
              <w:top w:val="single" w:sz="4" w:space="0" w:color="000000"/>
              <w:bottom w:val="single" w:sz="4" w:space="0" w:color="000000"/>
              <w:right w:val="single" w:sz="4" w:space="0" w:color="000000"/>
            </w:tcBorders>
          </w:tcPr>
          <w:p w14:paraId="7DB5B76D" w14:textId="77777777" w:rsidR="00143C97" w:rsidRPr="00596805" w:rsidRDefault="00143C97" w:rsidP="00E77101">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 xml:space="preserve">Programine įranga Tarnybinės stoties F tipo GPU </w:t>
            </w:r>
          </w:p>
        </w:tc>
        <w:tc>
          <w:tcPr>
            <w:tcW w:w="3828" w:type="dxa"/>
            <w:tcBorders>
              <w:top w:val="single" w:sz="4" w:space="0" w:color="000000"/>
              <w:left w:val="single" w:sz="4" w:space="0" w:color="000000"/>
              <w:bottom w:val="single" w:sz="4" w:space="0" w:color="000000"/>
            </w:tcBorders>
          </w:tcPr>
          <w:p w14:paraId="318CF900" w14:textId="77777777" w:rsidR="00143C97" w:rsidRPr="00596805" w:rsidRDefault="00143C97" w:rsidP="00E77101">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2287544C" w14:textId="77777777" w:rsidTr="00143C97">
        <w:trPr>
          <w:trHeight w:hRule="exact" w:val="281"/>
        </w:trPr>
        <w:tc>
          <w:tcPr>
            <w:tcW w:w="918" w:type="dxa"/>
            <w:tcBorders>
              <w:top w:val="single" w:sz="4" w:space="0" w:color="000000"/>
              <w:left w:val="single" w:sz="4" w:space="0" w:color="000000"/>
              <w:bottom w:val="single" w:sz="4" w:space="0" w:color="000000"/>
              <w:right w:val="single" w:sz="4" w:space="0" w:color="000000"/>
            </w:tcBorders>
            <w:vAlign w:val="center"/>
          </w:tcPr>
          <w:p w14:paraId="4A0BA80C" w14:textId="1B98CE1A" w:rsidR="00143C97" w:rsidRPr="00596805" w:rsidRDefault="00143C97" w:rsidP="0074728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56.</w:t>
            </w:r>
          </w:p>
        </w:tc>
        <w:tc>
          <w:tcPr>
            <w:tcW w:w="6404" w:type="dxa"/>
            <w:tcBorders>
              <w:top w:val="single" w:sz="4" w:space="0" w:color="000000"/>
              <w:bottom w:val="single" w:sz="4" w:space="0" w:color="000000"/>
              <w:right w:val="single" w:sz="4" w:space="0" w:color="000000"/>
            </w:tcBorders>
          </w:tcPr>
          <w:p w14:paraId="3C3AA6EE" w14:textId="7EB132EE" w:rsidR="00143C97" w:rsidRPr="00596805" w:rsidRDefault="00143C97" w:rsidP="0074728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bCs/>
                <w:lang w:eastAsia="ar-SA"/>
                <w14:ligatures w14:val="none"/>
              </w:rPr>
              <w:t>T</w:t>
            </w:r>
            <w:r w:rsidRPr="00596805">
              <w:rPr>
                <w:rFonts w:ascii="Times New Roman" w:eastAsia="Times New Roman" w:hAnsi="Times New Roman" w:cs="Times New Roman"/>
                <w:bCs/>
                <w:color w:val="000000"/>
                <w:kern w:val="0"/>
                <w:lang w:eastAsia="zh-CN"/>
                <w14:ligatures w14:val="none"/>
              </w:rPr>
              <w:t>arnybinė stotis TS1</w:t>
            </w:r>
          </w:p>
        </w:tc>
        <w:tc>
          <w:tcPr>
            <w:tcW w:w="3828" w:type="dxa"/>
            <w:tcBorders>
              <w:top w:val="single" w:sz="4" w:space="0" w:color="000000"/>
              <w:left w:val="single" w:sz="4" w:space="0" w:color="000000"/>
              <w:bottom w:val="single" w:sz="4" w:space="0" w:color="000000"/>
            </w:tcBorders>
          </w:tcPr>
          <w:p w14:paraId="20E1DA86" w14:textId="77777777" w:rsidR="00143C97" w:rsidRPr="00596805" w:rsidRDefault="00143C97" w:rsidP="00747288">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13B19B8" w14:textId="77777777" w:rsidTr="00143C97">
        <w:trPr>
          <w:trHeight w:hRule="exact" w:val="281"/>
        </w:trPr>
        <w:tc>
          <w:tcPr>
            <w:tcW w:w="918" w:type="dxa"/>
            <w:tcBorders>
              <w:top w:val="single" w:sz="4" w:space="0" w:color="000000"/>
              <w:left w:val="single" w:sz="4" w:space="0" w:color="000000"/>
              <w:bottom w:val="single" w:sz="4" w:space="0" w:color="auto"/>
              <w:right w:val="single" w:sz="4" w:space="0" w:color="000000"/>
            </w:tcBorders>
            <w:vAlign w:val="center"/>
          </w:tcPr>
          <w:p w14:paraId="1BF2F0C4" w14:textId="6722F19F" w:rsidR="00143C97" w:rsidRPr="00596805" w:rsidRDefault="00143C97" w:rsidP="0074728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57.</w:t>
            </w:r>
          </w:p>
        </w:tc>
        <w:tc>
          <w:tcPr>
            <w:tcW w:w="6404" w:type="dxa"/>
            <w:tcBorders>
              <w:top w:val="single" w:sz="4" w:space="0" w:color="000000"/>
              <w:bottom w:val="single" w:sz="4" w:space="0" w:color="auto"/>
              <w:right w:val="single" w:sz="4" w:space="0" w:color="000000"/>
            </w:tcBorders>
          </w:tcPr>
          <w:p w14:paraId="520B5F9A" w14:textId="3A135662" w:rsidR="00143C97" w:rsidRPr="00596805" w:rsidRDefault="00143C97" w:rsidP="0074728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kern w:val="0"/>
                <w14:ligatures w14:val="none"/>
              </w:rPr>
              <w:t>SSD diskai (suderinami su TS1 tarnybinę stotims)</w:t>
            </w:r>
          </w:p>
        </w:tc>
        <w:tc>
          <w:tcPr>
            <w:tcW w:w="3828" w:type="dxa"/>
            <w:tcBorders>
              <w:top w:val="single" w:sz="4" w:space="0" w:color="000000"/>
              <w:left w:val="single" w:sz="4" w:space="0" w:color="000000"/>
              <w:bottom w:val="single" w:sz="4" w:space="0" w:color="auto"/>
            </w:tcBorders>
          </w:tcPr>
          <w:p w14:paraId="7CE40749" w14:textId="77777777" w:rsidR="00143C97" w:rsidRPr="00596805" w:rsidRDefault="00143C97" w:rsidP="00747288">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4CE4C15E" w14:textId="77777777" w:rsidTr="007021AB">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05913F3D" w14:textId="5AE64F65" w:rsidR="00143C97" w:rsidRPr="00596805" w:rsidRDefault="00143C97" w:rsidP="00143C97">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palyginamoji pasiūlymo kaina Eur be PVM</w:t>
            </w:r>
          </w:p>
        </w:tc>
        <w:tc>
          <w:tcPr>
            <w:tcW w:w="3828" w:type="dxa"/>
            <w:tcBorders>
              <w:top w:val="single" w:sz="4" w:space="0" w:color="000000"/>
              <w:left w:val="single" w:sz="4" w:space="0" w:color="000000"/>
              <w:bottom w:val="single" w:sz="4" w:space="0" w:color="auto"/>
            </w:tcBorders>
          </w:tcPr>
          <w:p w14:paraId="3033C3A1" w14:textId="77777777" w:rsidR="00143C97" w:rsidRPr="00596805" w:rsidRDefault="00143C97" w:rsidP="00143C97">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6F4364AC" w14:textId="77777777" w:rsidTr="007021AB">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74EDC4B2" w14:textId="5080BAB2" w:rsidR="00143C97" w:rsidRPr="00596805" w:rsidRDefault="00143C97" w:rsidP="00143C97">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dydis, %</w:t>
            </w:r>
          </w:p>
        </w:tc>
        <w:tc>
          <w:tcPr>
            <w:tcW w:w="3828" w:type="dxa"/>
            <w:tcBorders>
              <w:top w:val="single" w:sz="4" w:space="0" w:color="000000"/>
              <w:left w:val="single" w:sz="4" w:space="0" w:color="000000"/>
              <w:bottom w:val="single" w:sz="4" w:space="0" w:color="auto"/>
            </w:tcBorders>
          </w:tcPr>
          <w:p w14:paraId="609FD88C" w14:textId="77777777" w:rsidR="00143C97" w:rsidRPr="00596805" w:rsidRDefault="00143C97" w:rsidP="00143C97">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2E9E02B4" w14:textId="77777777" w:rsidTr="007021AB">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66196CED" w14:textId="758712CE" w:rsidR="00143C97" w:rsidRPr="00596805" w:rsidRDefault="00143C97" w:rsidP="00143C97">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suma, Eur</w:t>
            </w:r>
          </w:p>
        </w:tc>
        <w:tc>
          <w:tcPr>
            <w:tcW w:w="3828" w:type="dxa"/>
            <w:tcBorders>
              <w:top w:val="single" w:sz="4" w:space="0" w:color="000000"/>
              <w:left w:val="single" w:sz="4" w:space="0" w:color="000000"/>
              <w:bottom w:val="single" w:sz="4" w:space="0" w:color="auto"/>
            </w:tcBorders>
          </w:tcPr>
          <w:p w14:paraId="7874A9AB" w14:textId="77777777" w:rsidR="00143C97" w:rsidRPr="00596805" w:rsidRDefault="00143C97" w:rsidP="00143C97">
            <w:pPr>
              <w:widowControl w:val="0"/>
              <w:spacing w:after="0" w:line="240" w:lineRule="auto"/>
              <w:jc w:val="center"/>
              <w:rPr>
                <w:rFonts w:ascii="Times New Roman" w:eastAsia="Times New Roman" w:hAnsi="Times New Roman" w:cs="Times New Roman"/>
                <w:kern w:val="0"/>
                <w14:ligatures w14:val="none"/>
              </w:rPr>
            </w:pPr>
          </w:p>
        </w:tc>
      </w:tr>
      <w:tr w:rsidR="00143C97" w:rsidRPr="00804B66" w14:paraId="2F2B2484" w14:textId="77777777" w:rsidTr="007021AB">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398B84E7" w14:textId="59E9685D" w:rsidR="00143C97" w:rsidRPr="00596805" w:rsidRDefault="00143C97" w:rsidP="00143C97">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pasiūlymo kaina Eur su PVM</w:t>
            </w:r>
          </w:p>
        </w:tc>
        <w:tc>
          <w:tcPr>
            <w:tcW w:w="3828" w:type="dxa"/>
            <w:tcBorders>
              <w:top w:val="single" w:sz="4" w:space="0" w:color="000000"/>
              <w:left w:val="single" w:sz="4" w:space="0" w:color="000000"/>
              <w:bottom w:val="single" w:sz="4" w:space="0" w:color="auto"/>
            </w:tcBorders>
          </w:tcPr>
          <w:p w14:paraId="3876586D" w14:textId="77777777" w:rsidR="00143C97" w:rsidRPr="00596805" w:rsidRDefault="00143C97" w:rsidP="00143C97">
            <w:pPr>
              <w:widowControl w:val="0"/>
              <w:spacing w:after="0" w:line="240" w:lineRule="auto"/>
              <w:jc w:val="center"/>
              <w:rPr>
                <w:rFonts w:ascii="Times New Roman" w:eastAsia="Times New Roman" w:hAnsi="Times New Roman" w:cs="Times New Roman"/>
                <w:kern w:val="0"/>
                <w14:ligatures w14:val="none"/>
              </w:rPr>
            </w:pPr>
          </w:p>
        </w:tc>
      </w:tr>
      <w:bookmarkEnd w:id="46"/>
    </w:tbl>
    <w:p w14:paraId="59828048" w14:textId="77777777" w:rsidR="00E77101" w:rsidRPr="00E77101" w:rsidRDefault="00E77101" w:rsidP="00E77101">
      <w:pPr>
        <w:spacing w:after="0" w:line="240" w:lineRule="auto"/>
        <w:ind w:left="360"/>
        <w:rPr>
          <w:rFonts w:ascii="Times New Roman" w:eastAsia="Times New Roman" w:hAnsi="Times New Roman" w:cs="Times New Roman"/>
          <w:b/>
          <w:bCs/>
          <w:kern w:val="0"/>
          <w:sz w:val="22"/>
          <w:szCs w:val="22"/>
          <w14:ligatures w14:val="none"/>
        </w:rPr>
      </w:pPr>
    </w:p>
    <w:p w14:paraId="60661C7E" w14:textId="77777777" w:rsidR="006C150F" w:rsidRDefault="006C150F" w:rsidP="006C150F">
      <w:pPr>
        <w:spacing w:after="0" w:line="240" w:lineRule="auto"/>
        <w:rPr>
          <w:rFonts w:ascii="Times New Roman" w:eastAsia="Times New Roman" w:hAnsi="Times New Roman" w:cs="Times New Roman"/>
          <w:b/>
          <w:kern w:val="0"/>
          <w14:ligatures w14:val="none"/>
        </w:rPr>
      </w:pPr>
      <w:r w:rsidRPr="00291E3A">
        <w:rPr>
          <w:rFonts w:ascii="Times New Roman" w:eastAsia="Times New Roman" w:hAnsi="Times New Roman" w:cs="Times New Roman"/>
          <w:b/>
          <w:kern w:val="0"/>
          <w14:ligatures w14:val="none"/>
        </w:rPr>
        <w:t xml:space="preserve">      </w:t>
      </w:r>
    </w:p>
    <w:p w14:paraId="43C9264B" w14:textId="197894D3" w:rsidR="006C150F" w:rsidRPr="00FD208B" w:rsidRDefault="006C150F" w:rsidP="006C150F">
      <w:pPr>
        <w:pStyle w:val="ListParagraph"/>
        <w:numPr>
          <w:ilvl w:val="0"/>
          <w:numId w:val="71"/>
        </w:numPr>
        <w:spacing w:after="0" w:line="240" w:lineRule="auto"/>
        <w:rPr>
          <w:rFonts w:ascii="Times New Roman" w:eastAsia="Calibri" w:hAnsi="Times New Roman" w:cs="Times New Roman"/>
          <w:b/>
          <w:kern w:val="0"/>
          <w:sz w:val="28"/>
          <w:szCs w:val="28"/>
          <w14:ligatures w14:val="none"/>
        </w:rPr>
      </w:pPr>
      <w:bookmarkStart w:id="47" w:name="_Hlk224543196"/>
      <w:r w:rsidRPr="00FD208B">
        <w:rPr>
          <w:rFonts w:ascii="Times New Roman" w:eastAsia="Times New Roman" w:hAnsi="Times New Roman" w:cs="Times New Roman"/>
          <w:b/>
          <w:kern w:val="0"/>
          <w:sz w:val="28"/>
          <w:szCs w:val="28"/>
          <w14:ligatures w14:val="none"/>
        </w:rPr>
        <w:t xml:space="preserve">Pirkimo dalis:  </w:t>
      </w:r>
      <w:bookmarkStart w:id="48" w:name="_Hlk156402146"/>
      <w:r w:rsidRPr="00FD208B">
        <w:rPr>
          <w:rFonts w:ascii="Times New Roman" w:eastAsia="Calibri" w:hAnsi="Times New Roman" w:cs="Times New Roman"/>
          <w:b/>
          <w:kern w:val="0"/>
          <w:sz w:val="28"/>
          <w:szCs w:val="28"/>
          <w14:ligatures w14:val="none"/>
        </w:rPr>
        <w:t>Duomenų saugykla ir SSD diskai</w:t>
      </w:r>
      <w:bookmarkEnd w:id="47"/>
      <w:bookmarkEnd w:id="48"/>
    </w:p>
    <w:p w14:paraId="66B9AF89" w14:textId="4F0A88B1" w:rsidR="006C150F" w:rsidRPr="006C150F" w:rsidRDefault="004F4CFD" w:rsidP="006C150F">
      <w:pPr>
        <w:suppressAutoHyphens/>
        <w:spacing w:after="0" w:line="240" w:lineRule="auto"/>
        <w:ind w:left="360"/>
        <w:jc w:val="both"/>
        <w:rPr>
          <w:rFonts w:ascii="Times New Roman" w:eastAsia="Times New Roman" w:hAnsi="Times New Roman" w:cs="Calibri"/>
          <w:kern w:val="0"/>
          <w:lang w:eastAsia="zh-CN"/>
          <w14:ligatures w14:val="none"/>
        </w:rPr>
      </w:pPr>
      <w:r>
        <w:rPr>
          <w:rFonts w:ascii="Times New Roman" w:eastAsia="Times New Roman" w:hAnsi="Times New Roman" w:cs="Calibri"/>
          <w:b/>
          <w:kern w:val="0"/>
          <w:lang w:eastAsia="zh-CN"/>
          <w14:ligatures w14:val="none"/>
        </w:rPr>
        <w:t>6.</w:t>
      </w:r>
      <w:r w:rsidR="006C150F">
        <w:rPr>
          <w:rFonts w:ascii="Times New Roman" w:eastAsia="Times New Roman" w:hAnsi="Times New Roman" w:cs="Calibri"/>
          <w:b/>
          <w:kern w:val="0"/>
          <w:lang w:eastAsia="zh-CN"/>
          <w14:ligatures w14:val="none"/>
        </w:rPr>
        <w:t xml:space="preserve">1 </w:t>
      </w:r>
      <w:r w:rsidR="006C150F" w:rsidRPr="006C150F">
        <w:rPr>
          <w:rFonts w:ascii="Times New Roman" w:eastAsia="Times New Roman" w:hAnsi="Times New Roman" w:cs="Calibri"/>
          <w:b/>
          <w:kern w:val="0"/>
          <w:lang w:eastAsia="zh-CN"/>
          <w14:ligatures w14:val="none"/>
        </w:rPr>
        <w:t>Kokybės reikalavimai prekėms (turi būti pateikiami atitinkami dokumentai):</w:t>
      </w:r>
    </w:p>
    <w:p w14:paraId="7C90028B" w14:textId="77777777" w:rsidR="006C150F" w:rsidRPr="006C150F" w:rsidRDefault="006C150F" w:rsidP="006C150F">
      <w:pPr>
        <w:numPr>
          <w:ilvl w:val="1"/>
          <w:numId w:val="24"/>
        </w:numPr>
        <w:suppressAutoHyphens/>
        <w:spacing w:after="0" w:line="240" w:lineRule="auto"/>
        <w:jc w:val="both"/>
        <w:rPr>
          <w:rFonts w:ascii="Times New Roman" w:eastAsia="Times New Roman" w:hAnsi="Times New Roman" w:cs="Calibri"/>
          <w:kern w:val="0"/>
          <w:lang w:eastAsia="zh-CN"/>
          <w14:ligatures w14:val="none"/>
        </w:rPr>
      </w:pPr>
      <w:r w:rsidRPr="006C150F">
        <w:rPr>
          <w:rFonts w:ascii="Times New Roman" w:eastAsia="Times New Roman" w:hAnsi="Times New Roman" w:cs="Calibri"/>
          <w:kern w:val="0"/>
          <w:lang w:eastAsia="zh-CN"/>
          <w14:ligatures w14:val="none"/>
        </w:rPr>
        <w:t xml:space="preserve"> Dokumentai, nurodantys prekių kilmės šalį ir gamintoją.</w:t>
      </w:r>
    </w:p>
    <w:p w14:paraId="3BBE7E4A" w14:textId="77777777" w:rsidR="006C150F" w:rsidRPr="006C150F" w:rsidRDefault="006C150F" w:rsidP="006C150F">
      <w:pPr>
        <w:numPr>
          <w:ilvl w:val="1"/>
          <w:numId w:val="24"/>
        </w:numPr>
        <w:suppressAutoHyphens/>
        <w:spacing w:after="0" w:line="240" w:lineRule="auto"/>
        <w:jc w:val="both"/>
        <w:rPr>
          <w:rFonts w:ascii="Times New Roman" w:eastAsia="Times New Roman" w:hAnsi="Times New Roman" w:cs="Calibri"/>
          <w:kern w:val="0"/>
          <w:lang w:eastAsia="zh-CN"/>
          <w14:ligatures w14:val="none"/>
        </w:rPr>
      </w:pPr>
      <w:r w:rsidRPr="006C150F">
        <w:rPr>
          <w:rFonts w:ascii="Times New Roman" w:eastAsia="Times New Roman" w:hAnsi="Times New Roman" w:cs="Calibri"/>
          <w:kern w:val="0"/>
          <w:lang w:eastAsia="zh-CN"/>
          <w14:ligatures w14:val="none"/>
        </w:rPr>
        <w:t>Siūlomoms prekėms turi būti pateikti gamintojo ISO 9001 kokybės valdymo standarto sertifikatai ir dokumentai patvirtinantys, kad siūlomos prekės atitinka Lietuvos Respublikoje galiojančius standartus.</w:t>
      </w:r>
    </w:p>
    <w:p w14:paraId="15FFB706" w14:textId="77777777" w:rsidR="006C150F" w:rsidRPr="006C150F" w:rsidRDefault="006C150F" w:rsidP="006C150F">
      <w:pPr>
        <w:numPr>
          <w:ilvl w:val="1"/>
          <w:numId w:val="24"/>
        </w:numPr>
        <w:suppressAutoHyphens/>
        <w:spacing w:after="0" w:line="240" w:lineRule="auto"/>
        <w:jc w:val="both"/>
        <w:rPr>
          <w:rFonts w:ascii="Times New Roman" w:eastAsia="Times New Roman" w:hAnsi="Times New Roman" w:cs="Times New Roman"/>
          <w:kern w:val="0"/>
          <w:lang w:eastAsia="zh-CN"/>
          <w14:ligatures w14:val="none"/>
        </w:rPr>
      </w:pPr>
      <w:r w:rsidRPr="006C150F">
        <w:rPr>
          <w:rFonts w:ascii="Times New Roman" w:eastAsia="Times New Roman" w:hAnsi="Times New Roman" w:cs="Times New Roman"/>
          <w:kern w:val="0"/>
          <w:lang w:eastAsia="zh-CN"/>
          <w14:ligatures w14:val="none"/>
        </w:rPr>
        <w:t>Visos komplektuojančios dalys (valdikliai, atmintis, diskai, valdymo programinė įranga ir kt.) privalo būti komplektuojami duomenų saugyklos gamintojo ir pažymėti duomenų saugyklos gamintojo kodais</w:t>
      </w:r>
    </w:p>
    <w:p w14:paraId="0E1D285D" w14:textId="77777777" w:rsidR="006C150F" w:rsidRPr="006C150F" w:rsidRDefault="006C150F" w:rsidP="006C150F">
      <w:pPr>
        <w:numPr>
          <w:ilvl w:val="1"/>
          <w:numId w:val="24"/>
        </w:numPr>
        <w:suppressAutoHyphens/>
        <w:spacing w:after="0" w:line="240" w:lineRule="auto"/>
        <w:jc w:val="both"/>
        <w:rPr>
          <w:rFonts w:ascii="Times New Roman" w:eastAsia="Times New Roman" w:hAnsi="Times New Roman" w:cs="Times New Roman"/>
          <w:kern w:val="0"/>
          <w:lang w:eastAsia="zh-CN"/>
          <w14:ligatures w14:val="none"/>
        </w:rPr>
      </w:pPr>
      <w:r w:rsidRPr="006C150F">
        <w:rPr>
          <w:rFonts w:ascii="Times New Roman" w:eastAsia="Times New Roman" w:hAnsi="Times New Roman" w:cs="Times New Roman"/>
          <w:kern w:val="0"/>
          <w:lang w:eastAsia="zh-CN"/>
          <w14:ligatures w14:val="none"/>
        </w:rPr>
        <w:lastRenderedPageBreak/>
        <w:t>Charakteristikos, nurodytos kaip reikalaujamos atskiriems komponentams komplektacijos lentelėse, turi būti pilnai realizuotos siūlomos įrangos visumoje.</w:t>
      </w:r>
    </w:p>
    <w:p w14:paraId="0FA240B2" w14:textId="77777777" w:rsidR="006C150F" w:rsidRPr="006C150F" w:rsidRDefault="006C150F" w:rsidP="006C150F">
      <w:pPr>
        <w:numPr>
          <w:ilvl w:val="1"/>
          <w:numId w:val="24"/>
        </w:numPr>
        <w:suppressAutoHyphens/>
        <w:spacing w:after="0" w:line="240" w:lineRule="auto"/>
        <w:jc w:val="both"/>
        <w:rPr>
          <w:rFonts w:ascii="Times New Roman" w:eastAsia="Times New Roman" w:hAnsi="Times New Roman" w:cs="Times New Roman"/>
          <w:kern w:val="0"/>
          <w:lang w:eastAsia="zh-CN"/>
          <w14:ligatures w14:val="none"/>
        </w:rPr>
      </w:pPr>
      <w:r w:rsidRPr="006C150F">
        <w:rPr>
          <w:rFonts w:ascii="Times New Roman" w:eastAsia="Times New Roman" w:hAnsi="Times New Roman" w:cs="Times New Roman"/>
          <w:kern w:val="0"/>
          <w:lang w:eastAsia="zh-CN"/>
          <w14:ligatures w14:val="none"/>
        </w:rPr>
        <w:t>Jei siūlomos įrangos modelis skiriasi nuo nurodyto šiuose dokumentuose, pasiūlyme turi būti nurodyta firma gamintoja, tikslus siūlomos įrangos pavadinimas ir kodas, o prieduose pateiktos techninės specifikacijos įrodančios, kad siūloma įranga tenkina reikalavimus, nurodytus šioje specifikacijoje.</w:t>
      </w:r>
    </w:p>
    <w:p w14:paraId="5E989606" w14:textId="77777777" w:rsidR="006C150F" w:rsidRPr="006C150F" w:rsidRDefault="006C150F" w:rsidP="006C150F">
      <w:pPr>
        <w:numPr>
          <w:ilvl w:val="1"/>
          <w:numId w:val="24"/>
        </w:numPr>
        <w:suppressAutoHyphens/>
        <w:spacing w:after="0" w:line="240" w:lineRule="auto"/>
        <w:jc w:val="both"/>
        <w:rPr>
          <w:rFonts w:ascii="Times New Roman" w:eastAsia="Times New Roman" w:hAnsi="Times New Roman" w:cs="Times New Roman"/>
          <w:kern w:val="0"/>
          <w:lang w:eastAsia="zh-CN"/>
          <w14:ligatures w14:val="none"/>
        </w:rPr>
      </w:pPr>
      <w:r w:rsidRPr="006C150F">
        <w:rPr>
          <w:rFonts w:ascii="Times New Roman" w:eastAsia="Times New Roman" w:hAnsi="Times New Roman" w:cs="Times New Roman"/>
          <w:kern w:val="0"/>
          <w:lang w:eastAsia="zh-CN"/>
          <w14:ligatures w14:val="none"/>
        </w:rPr>
        <w:t>Saugykla turi būti sertifikuota darbui su: LINUX (</w:t>
      </w:r>
      <w:proofErr w:type="spellStart"/>
      <w:r w:rsidRPr="006C150F">
        <w:rPr>
          <w:rFonts w:ascii="Times New Roman" w:eastAsia="Times New Roman" w:hAnsi="Times New Roman" w:cs="Times New Roman"/>
          <w:kern w:val="0"/>
          <w:lang w:eastAsia="zh-CN"/>
          <w14:ligatures w14:val="none"/>
        </w:rPr>
        <w:t>Red</w:t>
      </w:r>
      <w:proofErr w:type="spellEnd"/>
      <w:r w:rsidRPr="006C150F">
        <w:rPr>
          <w:rFonts w:ascii="Times New Roman" w:eastAsia="Times New Roman" w:hAnsi="Times New Roman" w:cs="Times New Roman"/>
          <w:kern w:val="0"/>
          <w:lang w:eastAsia="zh-CN"/>
          <w14:ligatures w14:val="none"/>
        </w:rPr>
        <w:t xml:space="preserve"> </w:t>
      </w:r>
      <w:proofErr w:type="spellStart"/>
      <w:r w:rsidRPr="006C150F">
        <w:rPr>
          <w:rFonts w:ascii="Times New Roman" w:eastAsia="Times New Roman" w:hAnsi="Times New Roman" w:cs="Times New Roman"/>
          <w:kern w:val="0"/>
          <w:lang w:eastAsia="zh-CN"/>
          <w14:ligatures w14:val="none"/>
        </w:rPr>
        <w:t>Hat</w:t>
      </w:r>
      <w:proofErr w:type="spellEnd"/>
      <w:r w:rsidRPr="006C150F">
        <w:rPr>
          <w:rFonts w:ascii="Times New Roman" w:eastAsia="Times New Roman" w:hAnsi="Times New Roman" w:cs="Times New Roman"/>
          <w:kern w:val="0"/>
          <w:lang w:eastAsia="zh-CN"/>
          <w14:ligatures w14:val="none"/>
        </w:rPr>
        <w:t>)</w:t>
      </w:r>
    </w:p>
    <w:p w14:paraId="141617BF" w14:textId="77777777" w:rsidR="006C150F" w:rsidRPr="006C150F" w:rsidRDefault="006C150F" w:rsidP="006C150F">
      <w:pPr>
        <w:pStyle w:val="ListParagraph"/>
        <w:suppressAutoHyphens/>
        <w:spacing w:after="0" w:line="240" w:lineRule="auto"/>
        <w:jc w:val="both"/>
        <w:rPr>
          <w:rFonts w:ascii="Times New Roman" w:eastAsia="Times New Roman" w:hAnsi="Times New Roman" w:cs="Times New Roman"/>
          <w:kern w:val="0"/>
          <w:lang w:eastAsia="zh-CN"/>
          <w14:ligatures w14:val="none"/>
        </w:rPr>
      </w:pPr>
    </w:p>
    <w:p w14:paraId="5C366059" w14:textId="77777777" w:rsidR="006C150F" w:rsidRPr="006C150F" w:rsidRDefault="006C150F" w:rsidP="006C150F">
      <w:pPr>
        <w:suppressAutoHyphens/>
        <w:spacing w:after="0" w:line="240" w:lineRule="auto"/>
        <w:ind w:left="360"/>
        <w:jc w:val="both"/>
        <w:rPr>
          <w:rFonts w:ascii="Times New Roman" w:eastAsia="Times New Roman" w:hAnsi="Times New Roman" w:cs="Times New Roman"/>
          <w:kern w:val="0"/>
          <w:lang w:eastAsia="zh-CN"/>
          <w14:ligatures w14:val="none"/>
        </w:rPr>
      </w:pPr>
    </w:p>
    <w:p w14:paraId="1EC04836" w14:textId="43A2EA71" w:rsidR="006C150F" w:rsidRPr="00143C97" w:rsidRDefault="004F4CFD" w:rsidP="00143C97">
      <w:pPr>
        <w:suppressAutoHyphens/>
        <w:spacing w:after="0"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6.</w:t>
      </w:r>
      <w:r w:rsidR="00143C97">
        <w:rPr>
          <w:rFonts w:ascii="Times New Roman" w:eastAsia="Times New Roman" w:hAnsi="Times New Roman" w:cs="Times New Roman"/>
          <w:b/>
          <w:bCs/>
          <w:kern w:val="0"/>
          <w:lang w:eastAsia="zh-CN"/>
          <w14:ligatures w14:val="none"/>
        </w:rPr>
        <w:t>2</w:t>
      </w:r>
      <w:r w:rsidR="00143C97" w:rsidRPr="00143C97">
        <w:rPr>
          <w:rFonts w:ascii="Times New Roman" w:eastAsia="Times New Roman" w:hAnsi="Times New Roman" w:cs="Times New Roman"/>
          <w:b/>
          <w:bCs/>
          <w:kern w:val="0"/>
          <w:lang w:eastAsia="zh-CN"/>
          <w14:ligatures w14:val="none"/>
        </w:rPr>
        <w:t xml:space="preserve">  </w:t>
      </w:r>
      <w:r w:rsidR="006C150F" w:rsidRPr="00143C97">
        <w:rPr>
          <w:rFonts w:ascii="Times New Roman" w:eastAsia="Times New Roman" w:hAnsi="Times New Roman" w:cs="Times New Roman"/>
          <w:b/>
          <w:bCs/>
          <w:kern w:val="0"/>
          <w:lang w:eastAsia="zh-CN"/>
          <w14:ligatures w14:val="none"/>
        </w:rPr>
        <w:t>Reikalavimai tiekėjams</w:t>
      </w:r>
    </w:p>
    <w:p w14:paraId="5CB230EE" w14:textId="2215A337" w:rsidR="006C150F" w:rsidRPr="004F4CFD" w:rsidRDefault="006C150F" w:rsidP="004F4CFD">
      <w:pPr>
        <w:suppressAutoHyphens/>
        <w:spacing w:after="0" w:line="240" w:lineRule="auto"/>
        <w:ind w:left="993" w:hanging="567"/>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2.1</w:t>
      </w:r>
      <w:r w:rsidRPr="006C150F">
        <w:rPr>
          <w:rFonts w:ascii="Times New Roman" w:eastAsia="Times New Roman" w:hAnsi="Times New Roman" w:cs="Times New Roman"/>
          <w:kern w:val="0"/>
          <w:lang w:eastAsia="zh-CN"/>
          <w14:ligatures w14:val="none"/>
        </w:rPr>
        <w:t xml:space="preserve"> Tinkamai vykdyti garantinį aptarnavimą gamintojas privalo turėti sertifikuotą gamintojo</w:t>
      </w:r>
      <w:r w:rsidRPr="006C150F">
        <w:rPr>
          <w:rFonts w:ascii="Times New Roman" w:eastAsia="Times New Roman" w:hAnsi="Times New Roman" w:cs="Times New Roman"/>
          <w:bCs/>
          <w:kern w:val="0"/>
          <w:lang w:eastAsia="zh-CN"/>
          <w14:ligatures w14:val="none"/>
        </w:rPr>
        <w:t xml:space="preserve"> įrangos           aptarnavimo centrą Lietuvos Respublikos teritorijoje.</w:t>
      </w:r>
    </w:p>
    <w:p w14:paraId="3B0BF546" w14:textId="1C187479" w:rsidR="006C150F" w:rsidRPr="006C150F" w:rsidRDefault="005005FD" w:rsidP="006C150F">
      <w:pPr>
        <w:spacing w:after="200" w:line="276"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6.</w:t>
      </w:r>
      <w:r w:rsidR="00143C97">
        <w:rPr>
          <w:rFonts w:ascii="Times New Roman" w:eastAsia="Calibri" w:hAnsi="Times New Roman" w:cs="Times New Roman"/>
          <w:b/>
          <w:bCs/>
          <w:kern w:val="0"/>
          <w14:ligatures w14:val="none"/>
        </w:rPr>
        <w:t xml:space="preserve"> </w:t>
      </w:r>
      <w:r w:rsidR="006C150F">
        <w:rPr>
          <w:rFonts w:ascii="Times New Roman" w:eastAsia="Calibri" w:hAnsi="Times New Roman" w:cs="Times New Roman"/>
          <w:b/>
          <w:bCs/>
          <w:kern w:val="0"/>
          <w14:ligatures w14:val="none"/>
        </w:rPr>
        <w:t>3</w:t>
      </w:r>
      <w:r w:rsidR="006C150F" w:rsidRPr="006C150F">
        <w:rPr>
          <w:rFonts w:ascii="Times New Roman" w:eastAsia="Calibri" w:hAnsi="Times New Roman" w:cs="Times New Roman"/>
          <w:b/>
          <w:bCs/>
          <w:kern w:val="0"/>
          <w14:ligatures w14:val="none"/>
        </w:rPr>
        <w:t xml:space="preserve"> lentelė. Duomenų saugykla DS1</w:t>
      </w:r>
    </w:p>
    <w:tbl>
      <w:tblPr>
        <w:tblW w:w="111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5953"/>
        <w:gridCol w:w="1791"/>
      </w:tblGrid>
      <w:tr w:rsidR="006C150F" w:rsidRPr="006C150F" w14:paraId="155D1214" w14:textId="77777777" w:rsidTr="0090235C">
        <w:trPr>
          <w:trHeight w:val="57"/>
        </w:trPr>
        <w:tc>
          <w:tcPr>
            <w:tcW w:w="568" w:type="dxa"/>
            <w:shd w:val="clear" w:color="auto" w:fill="DDD9C3"/>
            <w:vAlign w:val="center"/>
          </w:tcPr>
          <w:p w14:paraId="54CD5DF6" w14:textId="77777777" w:rsidR="006C150F" w:rsidRPr="006C150F" w:rsidRDefault="006C150F" w:rsidP="006C150F">
            <w:pPr>
              <w:spacing w:after="0" w:line="276" w:lineRule="auto"/>
              <w:rPr>
                <w:rFonts w:ascii="Times New Roman" w:eastAsia="Calibri" w:hAnsi="Times New Roman" w:cs="Times New Roman"/>
                <w:b/>
                <w:bCs/>
                <w:color w:val="000000"/>
                <w:kern w:val="0"/>
                <w:sz w:val="20"/>
                <w:szCs w:val="20"/>
                <w14:ligatures w14:val="none"/>
              </w:rPr>
            </w:pPr>
            <w:r w:rsidRPr="006C150F">
              <w:rPr>
                <w:rFonts w:ascii="Times New Roman" w:eastAsia="Calibri" w:hAnsi="Times New Roman" w:cs="Times New Roman"/>
                <w:b/>
                <w:bCs/>
                <w:color w:val="000000"/>
                <w:kern w:val="0"/>
                <w:sz w:val="20"/>
                <w:szCs w:val="20"/>
                <w14:ligatures w14:val="none"/>
              </w:rPr>
              <w:t>Eil. Nr.</w:t>
            </w:r>
          </w:p>
        </w:tc>
        <w:tc>
          <w:tcPr>
            <w:tcW w:w="2835" w:type="dxa"/>
            <w:shd w:val="clear" w:color="auto" w:fill="DDD9C3"/>
            <w:vAlign w:val="center"/>
          </w:tcPr>
          <w:p w14:paraId="659A96E8" w14:textId="77777777" w:rsidR="006C150F" w:rsidRPr="006C150F" w:rsidRDefault="006C150F" w:rsidP="006C150F">
            <w:pPr>
              <w:spacing w:after="0" w:line="276" w:lineRule="auto"/>
              <w:rPr>
                <w:rFonts w:ascii="Times New Roman" w:eastAsia="Calibri" w:hAnsi="Times New Roman" w:cs="Times New Roman"/>
                <w:b/>
                <w:bCs/>
                <w:color w:val="000000"/>
                <w:kern w:val="0"/>
                <w:sz w:val="20"/>
                <w:szCs w:val="20"/>
                <w14:ligatures w14:val="none"/>
              </w:rPr>
            </w:pPr>
            <w:r w:rsidRPr="006C150F">
              <w:rPr>
                <w:rFonts w:ascii="Times New Roman" w:eastAsia="Calibri" w:hAnsi="Times New Roman" w:cs="Times New Roman"/>
                <w:b/>
                <w:bCs/>
                <w:color w:val="000000"/>
                <w:kern w:val="0"/>
                <w:sz w:val="20"/>
                <w:szCs w:val="20"/>
                <w14:ligatures w14:val="none"/>
              </w:rPr>
              <w:t>Komponento pavadinimas</w:t>
            </w:r>
          </w:p>
        </w:tc>
        <w:tc>
          <w:tcPr>
            <w:tcW w:w="5953" w:type="dxa"/>
            <w:shd w:val="clear" w:color="auto" w:fill="DEDAC4"/>
            <w:vAlign w:val="center"/>
          </w:tcPr>
          <w:p w14:paraId="769C3BBD"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1791" w:type="dxa"/>
            <w:shd w:val="clear" w:color="auto" w:fill="DEDAC4"/>
            <w:vAlign w:val="center"/>
          </w:tcPr>
          <w:p w14:paraId="62ACAC5B"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6C150F" w:rsidRPr="006C150F" w14:paraId="03C31A81" w14:textId="77777777" w:rsidTr="0090235C">
        <w:trPr>
          <w:trHeight w:val="57"/>
        </w:trPr>
        <w:tc>
          <w:tcPr>
            <w:tcW w:w="568" w:type="dxa"/>
            <w:vAlign w:val="center"/>
          </w:tcPr>
          <w:p w14:paraId="2E8B35C6" w14:textId="77777777" w:rsidR="006C150F" w:rsidRPr="006C150F" w:rsidRDefault="006C150F" w:rsidP="006C150F">
            <w:pPr>
              <w:spacing w:after="0" w:line="276" w:lineRule="auto"/>
              <w:jc w:val="center"/>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1.</w:t>
            </w:r>
          </w:p>
        </w:tc>
        <w:tc>
          <w:tcPr>
            <w:tcW w:w="2835" w:type="dxa"/>
            <w:tcBorders>
              <w:left w:val="single" w:sz="4" w:space="0" w:color="000000"/>
              <w:bottom w:val="single" w:sz="4" w:space="0" w:color="000000"/>
            </w:tcBorders>
          </w:tcPr>
          <w:p w14:paraId="2D9AC2B9"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Tipas</w:t>
            </w:r>
          </w:p>
        </w:tc>
        <w:tc>
          <w:tcPr>
            <w:tcW w:w="5953" w:type="dxa"/>
            <w:tcBorders>
              <w:left w:val="single" w:sz="4" w:space="0" w:color="000000"/>
              <w:bottom w:val="single" w:sz="4" w:space="0" w:color="000000"/>
            </w:tcBorders>
          </w:tcPr>
          <w:p w14:paraId="252D0C39"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SAN tipo duomenų saugykla (</w:t>
            </w:r>
            <w:proofErr w:type="spellStart"/>
            <w:r w:rsidRPr="006C150F">
              <w:rPr>
                <w:rFonts w:ascii="Times New Roman" w:eastAsia="Calibri" w:hAnsi="Times New Roman" w:cs="Times New Roman"/>
                <w:kern w:val="0"/>
                <w:sz w:val="20"/>
                <w:szCs w:val="20"/>
                <w14:ligatures w14:val="none"/>
              </w:rPr>
              <w:t>all</w:t>
            </w:r>
            <w:proofErr w:type="spellEnd"/>
            <w:r w:rsidRPr="006C150F">
              <w:rPr>
                <w:rFonts w:ascii="Times New Roman" w:eastAsia="Calibri" w:hAnsi="Times New Roman" w:cs="Times New Roman"/>
                <w:kern w:val="0"/>
                <w:sz w:val="20"/>
                <w:szCs w:val="20"/>
                <w14:ligatures w14:val="none"/>
              </w:rPr>
              <w:t xml:space="preserve"> </w:t>
            </w:r>
            <w:proofErr w:type="spellStart"/>
            <w:r w:rsidRPr="006C150F">
              <w:rPr>
                <w:rFonts w:ascii="Times New Roman" w:eastAsia="Calibri" w:hAnsi="Times New Roman" w:cs="Times New Roman"/>
                <w:kern w:val="0"/>
                <w:sz w:val="20"/>
                <w:szCs w:val="20"/>
                <w14:ligatures w14:val="none"/>
              </w:rPr>
              <w:t>flash</w:t>
            </w:r>
            <w:proofErr w:type="spellEnd"/>
            <w:r w:rsidRPr="006C150F">
              <w:rPr>
                <w:rFonts w:ascii="Times New Roman" w:eastAsia="Calibri" w:hAnsi="Times New Roman" w:cs="Times New Roman"/>
                <w:kern w:val="0"/>
                <w:sz w:val="20"/>
                <w:szCs w:val="20"/>
                <w14:ligatures w14:val="none"/>
              </w:rPr>
              <w:t xml:space="preserve"> tipo), skirta montuoti į standartinę 19 colių kompiuterinei įrangai skirtą spintą.</w:t>
            </w:r>
          </w:p>
        </w:tc>
        <w:tc>
          <w:tcPr>
            <w:tcW w:w="1791" w:type="dxa"/>
          </w:tcPr>
          <w:p w14:paraId="4C3AB874"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0EF1EA2E" w14:textId="77777777" w:rsidTr="0090235C">
        <w:trPr>
          <w:trHeight w:val="57"/>
        </w:trPr>
        <w:tc>
          <w:tcPr>
            <w:tcW w:w="568" w:type="dxa"/>
            <w:vAlign w:val="center"/>
          </w:tcPr>
          <w:p w14:paraId="6EDC6A9A" w14:textId="77777777" w:rsidR="006C150F" w:rsidRPr="006C150F" w:rsidRDefault="006C150F" w:rsidP="006C150F">
            <w:pPr>
              <w:numPr>
                <w:ilvl w:val="0"/>
                <w:numId w:val="20"/>
              </w:numPr>
              <w:tabs>
                <w:tab w:val="left" w:pos="360"/>
              </w:tab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18F28870" w14:textId="77777777" w:rsidR="006C150F" w:rsidRPr="006C150F" w:rsidRDefault="006C150F" w:rsidP="006C150F">
            <w:pPr>
              <w:tabs>
                <w:tab w:val="left" w:pos="360"/>
              </w:tabs>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Sprendimą sudarančios įrangos gamintojai, modeliai, kodai, komplektuojančios dalys</w:t>
            </w:r>
          </w:p>
        </w:tc>
        <w:tc>
          <w:tcPr>
            <w:tcW w:w="5953" w:type="dxa"/>
            <w:tcBorders>
              <w:top w:val="single" w:sz="4" w:space="0" w:color="000000"/>
              <w:left w:val="single" w:sz="4" w:space="0" w:color="000000"/>
              <w:bottom w:val="single" w:sz="4" w:space="0" w:color="000000"/>
            </w:tcBorders>
          </w:tcPr>
          <w:p w14:paraId="2B68F925"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Išvardinti siūlomos saugyklos komponentus, jų kiekius, modelius, gamintoją, produktų kodus.</w:t>
            </w:r>
          </w:p>
          <w:p w14:paraId="752ACCB7" w14:textId="77777777" w:rsidR="006C150F" w:rsidRPr="006C150F" w:rsidRDefault="006C150F" w:rsidP="006C150F">
            <w:pPr>
              <w:suppressAutoHyphens/>
              <w:spacing w:after="0" w:line="276" w:lineRule="auto"/>
              <w:contextualSpacing/>
              <w:jc w:val="both"/>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Visos dalys privalo būti komplektuotos sprendimo gamintojo ir pažymėtos gamintojo gamykliniais kodais. </w:t>
            </w:r>
          </w:p>
          <w:p w14:paraId="05FC853D"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Sprendimą sudarantys aparatiniai komponentai (procesoriai, valdikliai, diskai ir kt.) turi būti suderinti tarpusavyje, pagaminti vieno gamintojo arba kelių gamintojų, tačiau tokiu atveju turi būti pateikti sprendimo gamintojų patvirtinimai dėl komponentų tarpusavio suderinamumo.</w:t>
            </w:r>
          </w:p>
        </w:tc>
        <w:tc>
          <w:tcPr>
            <w:tcW w:w="1791" w:type="dxa"/>
            <w:vAlign w:val="center"/>
          </w:tcPr>
          <w:p w14:paraId="43903945"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714BCBB1" w14:textId="77777777" w:rsidTr="0090235C">
        <w:trPr>
          <w:trHeight w:val="57"/>
        </w:trPr>
        <w:tc>
          <w:tcPr>
            <w:tcW w:w="568" w:type="dxa"/>
            <w:vAlign w:val="center"/>
          </w:tcPr>
          <w:p w14:paraId="71B19F94" w14:textId="77777777" w:rsidR="006C150F" w:rsidRPr="006C150F" w:rsidRDefault="006C150F" w:rsidP="006C150F">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4643EBCC"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Valdikliai</w:t>
            </w:r>
          </w:p>
        </w:tc>
        <w:tc>
          <w:tcPr>
            <w:tcW w:w="5953" w:type="dxa"/>
            <w:tcBorders>
              <w:top w:val="single" w:sz="4" w:space="0" w:color="000000"/>
              <w:left w:val="single" w:sz="4" w:space="0" w:color="000000"/>
              <w:bottom w:val="single" w:sz="4" w:space="0" w:color="000000"/>
            </w:tcBorders>
          </w:tcPr>
          <w:p w14:paraId="36B9D4D7" w14:textId="77777777" w:rsidR="006C150F" w:rsidRPr="006C150F" w:rsidRDefault="006C150F" w:rsidP="006C150F">
            <w:pPr>
              <w:spacing w:after="0" w:line="276" w:lineRule="auto"/>
              <w:contextualSpacing/>
              <w:jc w:val="both"/>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Saugykla turi turėti ne mažiau kaip 2 vnt. valdiklių. </w:t>
            </w:r>
          </w:p>
          <w:p w14:paraId="12270CE2" w14:textId="77777777" w:rsidR="006C150F" w:rsidRPr="006C150F" w:rsidRDefault="006C150F" w:rsidP="006C150F">
            <w:pPr>
              <w:spacing w:after="0" w:line="276" w:lineRule="auto"/>
              <w:contextualSpacing/>
              <w:jc w:val="both"/>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Valdikliai turi dirbti „aktyvus – aktyvus“ režimu, paskirstydami apkrovą tarp procesorių. </w:t>
            </w:r>
          </w:p>
          <w:p w14:paraId="7F25E63B" w14:textId="77777777" w:rsidR="006C150F" w:rsidRPr="006C150F" w:rsidRDefault="006C150F" w:rsidP="006C150F">
            <w:pPr>
              <w:spacing w:after="0" w:line="276" w:lineRule="auto"/>
              <w:contextualSpacing/>
              <w:jc w:val="both"/>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Bet kuris loginis diskas turi būti pasiekiamas per bet kurio valdiklio bet kurį prievadą. </w:t>
            </w:r>
          </w:p>
          <w:p w14:paraId="6BFE651C"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 xml:space="preserve">Siūlomos saugyklos spartinančiosios atmintinės dydis – ne mažiau kaip 256 GB. Spartinančioji atmintis turi būti apsaugota </w:t>
            </w:r>
            <w:proofErr w:type="spellStart"/>
            <w:r w:rsidRPr="006C150F">
              <w:rPr>
                <w:rFonts w:ascii="Times New Roman" w:eastAsia="Calibri" w:hAnsi="Times New Roman" w:cs="Times New Roman"/>
                <w:kern w:val="0"/>
                <w:sz w:val="20"/>
                <w:szCs w:val="20"/>
                <w14:ligatures w14:val="none"/>
              </w:rPr>
              <w:t>flash</w:t>
            </w:r>
            <w:proofErr w:type="spellEnd"/>
            <w:r w:rsidRPr="006C150F">
              <w:rPr>
                <w:rFonts w:ascii="Times New Roman" w:eastAsia="Calibri" w:hAnsi="Times New Roman" w:cs="Times New Roman"/>
                <w:kern w:val="0"/>
                <w:sz w:val="20"/>
                <w:szCs w:val="20"/>
                <w14:ligatures w14:val="none"/>
              </w:rPr>
              <w:t>, arba baterija, arba analogiška technologija nuo netikėto elektros dingimo.</w:t>
            </w:r>
          </w:p>
        </w:tc>
        <w:tc>
          <w:tcPr>
            <w:tcW w:w="1791" w:type="dxa"/>
          </w:tcPr>
          <w:p w14:paraId="1979D0CB"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39C958AD" w14:textId="77777777" w:rsidTr="0090235C">
        <w:trPr>
          <w:trHeight w:val="57"/>
        </w:trPr>
        <w:tc>
          <w:tcPr>
            <w:tcW w:w="568" w:type="dxa"/>
            <w:vAlign w:val="center"/>
          </w:tcPr>
          <w:p w14:paraId="03D23E3D" w14:textId="77777777" w:rsidR="006C150F" w:rsidRPr="006C150F" w:rsidRDefault="006C150F" w:rsidP="006C150F">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33AA643B"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Saugyklos sąsajos</w:t>
            </w:r>
          </w:p>
        </w:tc>
        <w:tc>
          <w:tcPr>
            <w:tcW w:w="5953" w:type="dxa"/>
            <w:tcBorders>
              <w:top w:val="single" w:sz="4" w:space="0" w:color="000000"/>
              <w:left w:val="single" w:sz="4" w:space="0" w:color="000000"/>
              <w:bottom w:val="single" w:sz="4" w:space="0" w:color="000000"/>
            </w:tcBorders>
          </w:tcPr>
          <w:p w14:paraId="2AD3FC82" w14:textId="77777777" w:rsidR="006C150F" w:rsidRPr="006C150F" w:rsidRDefault="006C150F" w:rsidP="006C150F">
            <w:pPr>
              <w:suppressAutoHyphens/>
              <w:spacing w:after="0" w:line="276" w:lineRule="auto"/>
              <w:contextualSpacing/>
              <w:jc w:val="both"/>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Turi būti ne mažiau kaip 8 vnt. FC sąsajų, palaikančių ne mažiau nei 32Gb/s duomenų perdavimo spartą. Sąsajos turi būti sukomplektuotos su ne prastesniais nei 32 </w:t>
            </w:r>
            <w:proofErr w:type="spellStart"/>
            <w:r w:rsidRPr="006C150F">
              <w:rPr>
                <w:rFonts w:ascii="Times New Roman" w:eastAsia="Calibri" w:hAnsi="Times New Roman" w:cs="Times New Roman"/>
                <w:kern w:val="0"/>
                <w:sz w:val="20"/>
                <w:szCs w:val="20"/>
                <w14:ligatures w14:val="none"/>
              </w:rPr>
              <w:t>Gb</w:t>
            </w:r>
            <w:proofErr w:type="spellEnd"/>
            <w:r w:rsidRPr="006C150F">
              <w:rPr>
                <w:rFonts w:ascii="Times New Roman" w:eastAsia="Calibri" w:hAnsi="Times New Roman" w:cs="Times New Roman"/>
                <w:kern w:val="0"/>
                <w:sz w:val="20"/>
                <w:szCs w:val="20"/>
                <w14:ligatures w14:val="none"/>
              </w:rPr>
              <w:t xml:space="preserve">/s SW optiniais </w:t>
            </w:r>
            <w:proofErr w:type="spellStart"/>
            <w:r w:rsidRPr="006C150F">
              <w:rPr>
                <w:rFonts w:ascii="Times New Roman" w:eastAsia="Calibri" w:hAnsi="Times New Roman" w:cs="Times New Roman"/>
                <w:kern w:val="0"/>
                <w:sz w:val="20"/>
                <w:szCs w:val="20"/>
                <w14:ligatures w14:val="none"/>
              </w:rPr>
              <w:t>Multi</w:t>
            </w:r>
            <w:proofErr w:type="spellEnd"/>
            <w:r w:rsidRPr="006C150F">
              <w:rPr>
                <w:rFonts w:ascii="Times New Roman" w:eastAsia="Calibri" w:hAnsi="Times New Roman" w:cs="Times New Roman"/>
                <w:kern w:val="0"/>
                <w:sz w:val="20"/>
                <w:szCs w:val="20"/>
                <w14:ligatures w14:val="none"/>
              </w:rPr>
              <w:t xml:space="preserve"> </w:t>
            </w:r>
            <w:proofErr w:type="spellStart"/>
            <w:r w:rsidRPr="006C150F">
              <w:rPr>
                <w:rFonts w:ascii="Times New Roman" w:eastAsia="Calibri" w:hAnsi="Times New Roman" w:cs="Times New Roman"/>
                <w:kern w:val="0"/>
                <w:sz w:val="20"/>
                <w:szCs w:val="20"/>
                <w14:ligatures w14:val="none"/>
              </w:rPr>
              <w:t>mode</w:t>
            </w:r>
            <w:proofErr w:type="spellEnd"/>
            <w:r w:rsidRPr="006C150F">
              <w:rPr>
                <w:rFonts w:ascii="Times New Roman" w:eastAsia="Calibri" w:hAnsi="Times New Roman" w:cs="Times New Roman"/>
                <w:kern w:val="0"/>
                <w:sz w:val="20"/>
                <w:szCs w:val="20"/>
                <w14:ligatures w14:val="none"/>
              </w:rPr>
              <w:t xml:space="preserve"> tipo moduliais. </w:t>
            </w:r>
          </w:p>
          <w:p w14:paraId="218ACF3C" w14:textId="77777777" w:rsidR="006C150F" w:rsidRPr="006C150F" w:rsidRDefault="006C150F" w:rsidP="006C150F">
            <w:pPr>
              <w:suppressAutoHyphens/>
              <w:spacing w:after="0" w:line="276" w:lineRule="auto"/>
              <w:contextualSpacing/>
              <w:jc w:val="both"/>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Turi būti ne mažiau kaip 8 vnt. 10/25G SFP28 </w:t>
            </w:r>
            <w:proofErr w:type="spellStart"/>
            <w:r w:rsidRPr="006C150F">
              <w:rPr>
                <w:rFonts w:ascii="Times New Roman" w:eastAsia="Calibri" w:hAnsi="Times New Roman" w:cs="Times New Roman"/>
                <w:kern w:val="0"/>
                <w:sz w:val="20"/>
                <w:szCs w:val="20"/>
                <w14:ligatures w14:val="none"/>
              </w:rPr>
              <w:t>iSCSI</w:t>
            </w:r>
            <w:proofErr w:type="spellEnd"/>
            <w:r w:rsidRPr="006C150F">
              <w:rPr>
                <w:rFonts w:ascii="Times New Roman" w:eastAsia="Calibri" w:hAnsi="Times New Roman" w:cs="Times New Roman"/>
                <w:kern w:val="0"/>
                <w:sz w:val="20"/>
                <w:szCs w:val="20"/>
                <w14:ligatures w14:val="none"/>
              </w:rPr>
              <w:t xml:space="preserve"> ir </w:t>
            </w:r>
            <w:proofErr w:type="spellStart"/>
            <w:r w:rsidRPr="006C150F">
              <w:rPr>
                <w:rFonts w:ascii="Times New Roman" w:eastAsia="Calibri" w:hAnsi="Times New Roman" w:cs="Times New Roman"/>
                <w:kern w:val="0"/>
                <w:sz w:val="20"/>
                <w:szCs w:val="20"/>
                <w14:ligatures w14:val="none"/>
              </w:rPr>
              <w:t>NVMe</w:t>
            </w:r>
            <w:proofErr w:type="spellEnd"/>
            <w:r w:rsidRPr="006C150F">
              <w:rPr>
                <w:rFonts w:ascii="Times New Roman" w:eastAsia="Calibri" w:hAnsi="Times New Roman" w:cs="Times New Roman"/>
                <w:kern w:val="0"/>
                <w:sz w:val="20"/>
                <w:szCs w:val="20"/>
                <w14:ligatures w14:val="none"/>
              </w:rPr>
              <w:t xml:space="preserve">/TCP tipo sąsajų. </w:t>
            </w:r>
          </w:p>
          <w:p w14:paraId="653CF9A0"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Turi būti pateikti reikiamo ilgio bei tipo kabeliai, skirti siūlomos saugyklos prijungimui prie SAN komutatorių bei DC įrangos valdymui skirtų komutatorių.</w:t>
            </w:r>
          </w:p>
        </w:tc>
        <w:tc>
          <w:tcPr>
            <w:tcW w:w="1791" w:type="dxa"/>
          </w:tcPr>
          <w:p w14:paraId="6F415E3E"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4D060D44" w14:textId="77777777" w:rsidTr="0090235C">
        <w:trPr>
          <w:trHeight w:val="57"/>
        </w:trPr>
        <w:tc>
          <w:tcPr>
            <w:tcW w:w="568" w:type="dxa"/>
            <w:vAlign w:val="center"/>
          </w:tcPr>
          <w:p w14:paraId="7C5BAAE7" w14:textId="77777777" w:rsidR="006C150F" w:rsidRPr="006C150F" w:rsidRDefault="006C150F" w:rsidP="006C150F">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2835" w:type="dxa"/>
            <w:tcBorders>
              <w:left w:val="single" w:sz="4" w:space="0" w:color="000000"/>
              <w:bottom w:val="single" w:sz="4" w:space="0" w:color="000000"/>
            </w:tcBorders>
          </w:tcPr>
          <w:p w14:paraId="63B859C0"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Saugyklos talpa ir jos realizacija</w:t>
            </w:r>
          </w:p>
        </w:tc>
        <w:tc>
          <w:tcPr>
            <w:tcW w:w="5953" w:type="dxa"/>
            <w:tcBorders>
              <w:left w:val="single" w:sz="4" w:space="0" w:color="000000"/>
              <w:bottom w:val="single" w:sz="4" w:space="0" w:color="000000"/>
            </w:tcBorders>
          </w:tcPr>
          <w:p w14:paraId="32580214" w14:textId="77777777" w:rsidR="006C150F" w:rsidRPr="006C150F" w:rsidRDefault="006C150F" w:rsidP="006C150F">
            <w:pPr>
              <w:tabs>
                <w:tab w:val="left" w:pos="455"/>
              </w:tabs>
              <w:spacing w:after="20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Saugyklos naudinga talpa – ne mažiau kaip 38 </w:t>
            </w:r>
            <w:proofErr w:type="spellStart"/>
            <w:r w:rsidRPr="006C150F">
              <w:rPr>
                <w:rFonts w:ascii="Times New Roman" w:eastAsia="Calibri" w:hAnsi="Times New Roman" w:cs="Times New Roman"/>
                <w:kern w:val="0"/>
                <w:sz w:val="20"/>
                <w:szCs w:val="20"/>
                <w14:ligatures w14:val="none"/>
              </w:rPr>
              <w:t>TiB</w:t>
            </w:r>
            <w:proofErr w:type="spellEnd"/>
            <w:r w:rsidRPr="006C150F">
              <w:rPr>
                <w:rFonts w:ascii="Times New Roman" w:eastAsia="Calibri" w:hAnsi="Times New Roman" w:cs="Times New Roman"/>
                <w:kern w:val="0"/>
                <w:sz w:val="20"/>
                <w:szCs w:val="20"/>
                <w14:ligatures w14:val="none"/>
              </w:rPr>
              <w:t xml:space="preserve">, nevertinant talpos optimizavimo funkcionalumo (duomenų suspaudimo ir išdubliavimo). Talpa turi būti realizuota ne mažiau kaip 7 vnt. ir ne mažesnės talpos kaip 13.2TB  </w:t>
            </w:r>
            <w:proofErr w:type="spellStart"/>
            <w:r w:rsidRPr="006C150F">
              <w:rPr>
                <w:rFonts w:ascii="Times New Roman" w:eastAsia="Calibri" w:hAnsi="Times New Roman" w:cs="Times New Roman"/>
                <w:kern w:val="0"/>
                <w:sz w:val="20"/>
                <w:szCs w:val="20"/>
                <w14:ligatures w14:val="none"/>
              </w:rPr>
              <w:t>NVMe</w:t>
            </w:r>
            <w:proofErr w:type="spellEnd"/>
            <w:r w:rsidRPr="006C150F">
              <w:rPr>
                <w:rFonts w:ascii="Times New Roman" w:eastAsia="Calibri" w:hAnsi="Times New Roman" w:cs="Times New Roman"/>
                <w:kern w:val="0"/>
                <w:sz w:val="20"/>
                <w:szCs w:val="20"/>
                <w14:ligatures w14:val="none"/>
              </w:rPr>
              <w:t xml:space="preserve"> SSD kiekvienai iš laikmenų.</w:t>
            </w:r>
          </w:p>
          <w:p w14:paraId="75547F3F" w14:textId="77777777" w:rsidR="006C150F" w:rsidRPr="006C150F" w:rsidRDefault="006C150F" w:rsidP="006C150F">
            <w:pPr>
              <w:tabs>
                <w:tab w:val="left" w:pos="455"/>
              </w:tabs>
              <w:spacing w:after="200" w:line="276" w:lineRule="auto"/>
              <w:contextualSpacing/>
              <w:rPr>
                <w:rFonts w:ascii="Times New Roman" w:eastAsia="Calibri" w:hAnsi="Times New Roman" w:cs="Times New Roman"/>
                <w:kern w:val="0"/>
                <w:sz w:val="20"/>
                <w:szCs w:val="20"/>
                <w14:ligatures w14:val="none"/>
              </w:rPr>
            </w:pPr>
            <w:proofErr w:type="spellStart"/>
            <w:r w:rsidRPr="006C150F">
              <w:rPr>
                <w:rFonts w:ascii="Times New Roman" w:eastAsia="Calibri" w:hAnsi="Times New Roman" w:cs="Times New Roman"/>
                <w:kern w:val="0"/>
                <w:sz w:val="20"/>
                <w:szCs w:val="20"/>
                <w14:ligatures w14:val="none"/>
              </w:rPr>
              <w:t>Virtualizuotų</w:t>
            </w:r>
            <w:proofErr w:type="spellEnd"/>
            <w:r w:rsidRPr="006C150F">
              <w:rPr>
                <w:rFonts w:ascii="Times New Roman" w:eastAsia="Calibri" w:hAnsi="Times New Roman" w:cs="Times New Roman"/>
                <w:kern w:val="0"/>
                <w:sz w:val="20"/>
                <w:szCs w:val="20"/>
                <w14:ligatures w14:val="none"/>
              </w:rPr>
              <w:t xml:space="preserve"> / paskirstytų RAID-6, arba 10+2, jei naudojami mažesnės talpos diskai. Turi būti naudojami </w:t>
            </w:r>
            <w:proofErr w:type="spellStart"/>
            <w:r w:rsidRPr="006C150F">
              <w:rPr>
                <w:rFonts w:ascii="Times New Roman" w:eastAsia="Calibri" w:hAnsi="Times New Roman" w:cs="Times New Roman"/>
                <w:kern w:val="0"/>
                <w:sz w:val="20"/>
                <w:szCs w:val="20"/>
                <w14:ligatures w14:val="none"/>
              </w:rPr>
              <w:t>virtualizuoti</w:t>
            </w:r>
            <w:proofErr w:type="spellEnd"/>
            <w:r w:rsidRPr="006C150F">
              <w:rPr>
                <w:rFonts w:ascii="Times New Roman" w:eastAsia="Calibri" w:hAnsi="Times New Roman" w:cs="Times New Roman"/>
                <w:kern w:val="0"/>
                <w:sz w:val="20"/>
                <w:szCs w:val="20"/>
                <w14:ligatures w14:val="none"/>
              </w:rPr>
              <w:t xml:space="preserve"> / paskirstyti (kai naudojama rezervinė erdvė sugedusių diskų duomenims atstatyti) RAID junginiai.  Visi diskai turi būti vienodi.</w:t>
            </w:r>
          </w:p>
          <w:p w14:paraId="45A286C0" w14:textId="77777777" w:rsidR="006C150F" w:rsidRPr="006C150F" w:rsidRDefault="006C150F" w:rsidP="006C150F">
            <w:pPr>
              <w:spacing w:after="0" w:line="240" w:lineRule="auto"/>
              <w:jc w:val="both"/>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Turi būti pateiktas gamintojo rekomenduojamas „karštų“ atsarginių diskų / modulių / rezervinės erdvės kiekis (pasiūlyme pateikti tai patvirtinančius dokumentus), bet ne mažiau kaip 1 atsarginis diskas / modulis ar juos atitinkančios rezervinės erdvės ekvivalentas kiekvieniems įdiegtiems 12-ai diskų / modulių (pvz. jeigu saugykla komplektuojama su 24 diskais / moduliais, turi būti pateikti 2 atsarginiai </w:t>
            </w:r>
            <w:r w:rsidRPr="006C150F">
              <w:rPr>
                <w:rFonts w:ascii="Times New Roman" w:eastAsia="Calibri" w:hAnsi="Times New Roman" w:cs="Times New Roman"/>
                <w:kern w:val="0"/>
                <w:sz w:val="20"/>
                <w:szCs w:val="20"/>
                <w14:ligatures w14:val="none"/>
              </w:rPr>
              <w:lastRenderedPageBreak/>
              <w:t>diskai / moduliai ir t.t.). „Karštų“ atsarginių diskų / modulių talpa arba rezervinė erdvė nesumuojama į naudingą talpą.</w:t>
            </w:r>
          </w:p>
        </w:tc>
        <w:tc>
          <w:tcPr>
            <w:tcW w:w="1791" w:type="dxa"/>
          </w:tcPr>
          <w:p w14:paraId="07185F20"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628AFD17" w14:textId="77777777" w:rsidTr="0090235C">
        <w:trPr>
          <w:trHeight w:val="57"/>
        </w:trPr>
        <w:tc>
          <w:tcPr>
            <w:tcW w:w="568" w:type="dxa"/>
            <w:vAlign w:val="center"/>
          </w:tcPr>
          <w:p w14:paraId="7C37BDD8" w14:textId="77777777" w:rsidR="006C150F" w:rsidRPr="006C150F" w:rsidRDefault="006C150F" w:rsidP="006C150F">
            <w:pPr>
              <w:numPr>
                <w:ilvl w:val="0"/>
                <w:numId w:val="20"/>
              </w:numPr>
              <w:spacing w:after="0" w:line="240" w:lineRule="auto"/>
              <w:ind w:left="357" w:hanging="357"/>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017B0700"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Saugyklos našumas</w:t>
            </w:r>
          </w:p>
        </w:tc>
        <w:tc>
          <w:tcPr>
            <w:tcW w:w="5953" w:type="dxa"/>
            <w:tcBorders>
              <w:top w:val="single" w:sz="4" w:space="0" w:color="000000"/>
              <w:left w:val="single" w:sz="4" w:space="0" w:color="000000"/>
              <w:bottom w:val="single" w:sz="4" w:space="0" w:color="000000"/>
            </w:tcBorders>
          </w:tcPr>
          <w:p w14:paraId="67C84478"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Maksimalus siūlomos konfigūracijos saugyklos našumas turi būti ne mažiau kaip 240K IOPS (bloko dydis 8K, 70/30 </w:t>
            </w:r>
            <w:proofErr w:type="spellStart"/>
            <w:r w:rsidRPr="006C150F">
              <w:rPr>
                <w:rFonts w:ascii="Times New Roman" w:eastAsia="Calibri" w:hAnsi="Times New Roman" w:cs="Times New Roman"/>
                <w:kern w:val="0"/>
                <w:sz w:val="20"/>
                <w:szCs w:val="20"/>
                <w14:ligatures w14:val="none"/>
              </w:rPr>
              <w:t>random</w:t>
            </w:r>
            <w:proofErr w:type="spellEnd"/>
            <w:r w:rsidRPr="006C150F">
              <w:rPr>
                <w:rFonts w:ascii="Times New Roman" w:eastAsia="Calibri" w:hAnsi="Times New Roman" w:cs="Times New Roman"/>
                <w:kern w:val="0"/>
                <w:sz w:val="20"/>
                <w:szCs w:val="20"/>
                <w14:ligatures w14:val="none"/>
              </w:rPr>
              <w:t xml:space="preserve"> </w:t>
            </w:r>
            <w:proofErr w:type="spellStart"/>
            <w:r w:rsidRPr="006C150F">
              <w:rPr>
                <w:rFonts w:ascii="Times New Roman" w:eastAsia="Calibri" w:hAnsi="Times New Roman" w:cs="Times New Roman"/>
                <w:kern w:val="0"/>
                <w:sz w:val="20"/>
                <w:szCs w:val="20"/>
                <w14:ligatures w14:val="none"/>
              </w:rPr>
              <w:t>read</w:t>
            </w:r>
            <w:proofErr w:type="spellEnd"/>
            <w:r w:rsidRPr="006C150F">
              <w:rPr>
                <w:rFonts w:ascii="Times New Roman" w:eastAsia="Calibri" w:hAnsi="Times New Roman" w:cs="Times New Roman"/>
                <w:kern w:val="0"/>
                <w:sz w:val="20"/>
                <w:szCs w:val="20"/>
                <w14:ligatures w14:val="none"/>
              </w:rPr>
              <w:t>/</w:t>
            </w:r>
            <w:proofErr w:type="spellStart"/>
            <w:r w:rsidRPr="006C150F">
              <w:rPr>
                <w:rFonts w:ascii="Times New Roman" w:eastAsia="Calibri" w:hAnsi="Times New Roman" w:cs="Times New Roman"/>
                <w:kern w:val="0"/>
                <w:sz w:val="20"/>
                <w:szCs w:val="20"/>
                <w14:ligatures w14:val="none"/>
              </w:rPr>
              <w:t>write</w:t>
            </w:r>
            <w:proofErr w:type="spellEnd"/>
            <w:r w:rsidRPr="006C150F">
              <w:rPr>
                <w:rFonts w:ascii="Times New Roman" w:eastAsia="Calibri" w:hAnsi="Times New Roman" w:cs="Times New Roman"/>
                <w:kern w:val="0"/>
                <w:sz w:val="20"/>
                <w:szCs w:val="20"/>
                <w14:ligatures w14:val="none"/>
              </w:rPr>
              <w:t xml:space="preserve">), atsako laikui neviršijant 1 </w:t>
            </w:r>
            <w:proofErr w:type="spellStart"/>
            <w:r w:rsidRPr="006C150F">
              <w:rPr>
                <w:rFonts w:ascii="Times New Roman" w:eastAsia="Calibri" w:hAnsi="Times New Roman" w:cs="Times New Roman"/>
                <w:kern w:val="0"/>
                <w:sz w:val="20"/>
                <w:szCs w:val="20"/>
                <w14:ligatures w14:val="none"/>
              </w:rPr>
              <w:t>ms</w:t>
            </w:r>
            <w:proofErr w:type="spellEnd"/>
            <w:r w:rsidRPr="006C150F">
              <w:rPr>
                <w:rFonts w:ascii="Times New Roman" w:eastAsia="Calibri" w:hAnsi="Times New Roman" w:cs="Times New Roman"/>
                <w:kern w:val="0"/>
                <w:sz w:val="20"/>
                <w:szCs w:val="20"/>
                <w14:ligatures w14:val="none"/>
              </w:rPr>
              <w:t>, esant ne mažesniam saugyklos naudingos talpos užpildymui nei 70% kai nenaudojamas skaitymas iš spartinančiosios atminties (</w:t>
            </w:r>
            <w:proofErr w:type="spellStart"/>
            <w:r w:rsidRPr="006C150F">
              <w:rPr>
                <w:rFonts w:ascii="Times New Roman" w:eastAsia="Calibri" w:hAnsi="Times New Roman" w:cs="Times New Roman"/>
                <w:kern w:val="0"/>
                <w:sz w:val="20"/>
                <w:szCs w:val="20"/>
                <w14:ligatures w14:val="none"/>
              </w:rPr>
              <w:t>anlg</w:t>
            </w:r>
            <w:proofErr w:type="spellEnd"/>
            <w:r w:rsidRPr="006C150F">
              <w:rPr>
                <w:rFonts w:ascii="Times New Roman" w:eastAsia="Calibri" w:hAnsi="Times New Roman" w:cs="Times New Roman"/>
                <w:kern w:val="0"/>
                <w:sz w:val="20"/>
                <w:szCs w:val="20"/>
                <w14:ligatures w14:val="none"/>
              </w:rPr>
              <w:t xml:space="preserve">. </w:t>
            </w:r>
            <w:proofErr w:type="spellStart"/>
            <w:r w:rsidRPr="006C150F">
              <w:rPr>
                <w:rFonts w:ascii="Times New Roman" w:eastAsia="Calibri" w:hAnsi="Times New Roman" w:cs="Times New Roman"/>
                <w:kern w:val="0"/>
                <w:sz w:val="20"/>
                <w:szCs w:val="20"/>
                <w14:ligatures w14:val="none"/>
              </w:rPr>
              <w:t>Cache</w:t>
            </w:r>
            <w:proofErr w:type="spellEnd"/>
            <w:r w:rsidRPr="006C150F">
              <w:rPr>
                <w:rFonts w:ascii="Times New Roman" w:eastAsia="Calibri" w:hAnsi="Times New Roman" w:cs="Times New Roman"/>
                <w:kern w:val="0"/>
                <w:sz w:val="20"/>
                <w:szCs w:val="20"/>
                <w14:ligatures w14:val="none"/>
              </w:rPr>
              <w:t xml:space="preserve"> </w:t>
            </w:r>
            <w:proofErr w:type="spellStart"/>
            <w:r w:rsidRPr="006C150F">
              <w:rPr>
                <w:rFonts w:ascii="Times New Roman" w:eastAsia="Calibri" w:hAnsi="Times New Roman" w:cs="Times New Roman"/>
                <w:kern w:val="0"/>
                <w:sz w:val="20"/>
                <w:szCs w:val="20"/>
                <w14:ligatures w14:val="none"/>
              </w:rPr>
              <w:t>hit</w:t>
            </w:r>
            <w:proofErr w:type="spellEnd"/>
            <w:r w:rsidRPr="006C150F">
              <w:rPr>
                <w:rFonts w:ascii="Times New Roman" w:eastAsia="Calibri" w:hAnsi="Times New Roman" w:cs="Times New Roman"/>
                <w:kern w:val="0"/>
                <w:sz w:val="20"/>
                <w:szCs w:val="20"/>
                <w14:ligatures w14:val="none"/>
              </w:rPr>
              <w:t xml:space="preserve"> </w:t>
            </w:r>
            <w:proofErr w:type="spellStart"/>
            <w:r w:rsidRPr="006C150F">
              <w:rPr>
                <w:rFonts w:ascii="Times New Roman" w:eastAsia="Calibri" w:hAnsi="Times New Roman" w:cs="Times New Roman"/>
                <w:kern w:val="0"/>
                <w:sz w:val="20"/>
                <w:szCs w:val="20"/>
                <w14:ligatures w14:val="none"/>
              </w:rPr>
              <w:t>ratio</w:t>
            </w:r>
            <w:proofErr w:type="spellEnd"/>
            <w:r w:rsidRPr="006C150F">
              <w:rPr>
                <w:rFonts w:ascii="Times New Roman" w:eastAsia="Calibri" w:hAnsi="Times New Roman" w:cs="Times New Roman"/>
                <w:kern w:val="0"/>
                <w:sz w:val="20"/>
                <w:szCs w:val="20"/>
                <w14:ligatures w14:val="none"/>
              </w:rPr>
              <w:t xml:space="preserve"> = 0%).</w:t>
            </w:r>
          </w:p>
          <w:p w14:paraId="08F795A7" w14:textId="77777777" w:rsidR="006C150F" w:rsidRPr="006C150F" w:rsidRDefault="006C150F" w:rsidP="006C150F">
            <w:pPr>
              <w:spacing w:after="0" w:line="276" w:lineRule="auto"/>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Turi būti pateikta nuoroda į gamintojo dokumentaciją arba puslapį, kuriame skelbiama siūlomos sprendimo konfigūracijos našumo informacija (esant nurodytoms sąlygoms) arba našumo </w:t>
            </w:r>
            <w:proofErr w:type="spellStart"/>
            <w:r w:rsidRPr="006C150F">
              <w:rPr>
                <w:rFonts w:ascii="Times New Roman" w:eastAsia="Calibri" w:hAnsi="Times New Roman" w:cs="Times New Roman"/>
                <w:kern w:val="0"/>
                <w:sz w:val="20"/>
                <w:szCs w:val="20"/>
                <w14:ligatures w14:val="none"/>
              </w:rPr>
              <w:t>konfigūratoriaus</w:t>
            </w:r>
            <w:proofErr w:type="spellEnd"/>
            <w:r w:rsidRPr="006C150F">
              <w:rPr>
                <w:rFonts w:ascii="Times New Roman" w:eastAsia="Calibri" w:hAnsi="Times New Roman" w:cs="Times New Roman"/>
                <w:kern w:val="0"/>
                <w:sz w:val="20"/>
                <w:szCs w:val="20"/>
                <w14:ligatures w14:val="none"/>
              </w:rPr>
              <w:t xml:space="preserve"> ataskaita, patvirtinta gamintojo arba jo atstovo.</w:t>
            </w:r>
          </w:p>
          <w:p w14:paraId="1D34CF62"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Gamintojo deklaruojamas maksimalus IOPS 4K bloko dydžio skaitymo skaičius ne mažiau 2.5M (2500000 IOPS).</w:t>
            </w:r>
          </w:p>
        </w:tc>
        <w:tc>
          <w:tcPr>
            <w:tcW w:w="1791" w:type="dxa"/>
            <w:vAlign w:val="center"/>
          </w:tcPr>
          <w:p w14:paraId="0E04A06C"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0087CFE4" w14:textId="77777777" w:rsidTr="0090235C">
        <w:trPr>
          <w:trHeight w:val="57"/>
        </w:trPr>
        <w:tc>
          <w:tcPr>
            <w:tcW w:w="568" w:type="dxa"/>
            <w:vAlign w:val="center"/>
          </w:tcPr>
          <w:p w14:paraId="091C3B7E" w14:textId="77777777" w:rsidR="006C150F" w:rsidRPr="006C150F" w:rsidRDefault="006C150F" w:rsidP="006C150F">
            <w:pPr>
              <w:spacing w:after="0" w:line="276" w:lineRule="auto"/>
              <w:jc w:val="center"/>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7.</w:t>
            </w:r>
          </w:p>
        </w:tc>
        <w:tc>
          <w:tcPr>
            <w:tcW w:w="2835" w:type="dxa"/>
            <w:tcBorders>
              <w:top w:val="single" w:sz="4" w:space="0" w:color="000000"/>
              <w:left w:val="single" w:sz="4" w:space="0" w:color="000000"/>
              <w:bottom w:val="single" w:sz="4" w:space="0" w:color="000000"/>
            </w:tcBorders>
          </w:tcPr>
          <w:p w14:paraId="1B2305FA"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Patikimumo savybės</w:t>
            </w:r>
          </w:p>
        </w:tc>
        <w:tc>
          <w:tcPr>
            <w:tcW w:w="5953" w:type="dxa"/>
            <w:tcBorders>
              <w:top w:val="single" w:sz="4" w:space="0" w:color="000000"/>
              <w:left w:val="single" w:sz="4" w:space="0" w:color="000000"/>
              <w:bottom w:val="single" w:sz="4" w:space="0" w:color="000000"/>
            </w:tcBorders>
          </w:tcPr>
          <w:p w14:paraId="29A8F9F3"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Visi duomenų saugyklų valdikliai, I/O moduliai, diskų jungimo sąsajos, maitinimo blokai ir ventiliatoriai turi būti dubliuoti, sistema turi be sutrikimų dirbti sugedus bet kuriam vienam iš išvardintų dubliuotų komponentų.</w:t>
            </w:r>
          </w:p>
          <w:p w14:paraId="5289A69C"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Turi būti palaikoma kontrolerių lygyje duomenų replikacija į analogišką duomenų saugyklą, esančią kitame duomenų centre.   </w:t>
            </w:r>
          </w:p>
          <w:p w14:paraId="05C98585"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Duomenų saugyklos vidinių programų (</w:t>
            </w:r>
            <w:proofErr w:type="spellStart"/>
            <w:r w:rsidRPr="006C150F">
              <w:rPr>
                <w:rFonts w:ascii="Times New Roman" w:eastAsia="Calibri" w:hAnsi="Times New Roman" w:cs="Times New Roman"/>
                <w:kern w:val="0"/>
                <w:sz w:val="20"/>
                <w:szCs w:val="20"/>
                <w14:ligatures w14:val="none"/>
              </w:rPr>
              <w:t>firmware</w:t>
            </w:r>
            <w:proofErr w:type="spellEnd"/>
            <w:r w:rsidRPr="006C150F">
              <w:rPr>
                <w:rFonts w:ascii="Times New Roman" w:eastAsia="Calibri" w:hAnsi="Times New Roman" w:cs="Times New Roman"/>
                <w:kern w:val="0"/>
                <w:sz w:val="20"/>
                <w:szCs w:val="20"/>
                <w14:ligatures w14:val="none"/>
              </w:rPr>
              <w:t>) naujinimai turi būti atliekami nestabdant saugyklos darbo.</w:t>
            </w:r>
          </w:p>
          <w:p w14:paraId="1F13E070"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Saugykloje turi būti automatinio darbinių diskų pakeitimo į „karštus“ atsarginius diskus arba darbinių duomenų perkėlimo į rezervinę erdvę  prevencinės priemonės, aktyvuojamos pasirodžius pirmiems disko nepatikimumo požymiams.</w:t>
            </w:r>
          </w:p>
          <w:p w14:paraId="5895E71A"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tc>
        <w:tc>
          <w:tcPr>
            <w:tcW w:w="1791" w:type="dxa"/>
            <w:vAlign w:val="center"/>
          </w:tcPr>
          <w:p w14:paraId="09CFB60D"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3F2077E1" w14:textId="77777777" w:rsidTr="0090235C">
        <w:trPr>
          <w:trHeight w:val="57"/>
        </w:trPr>
        <w:tc>
          <w:tcPr>
            <w:tcW w:w="568" w:type="dxa"/>
            <w:vAlign w:val="center"/>
          </w:tcPr>
          <w:p w14:paraId="753F1605" w14:textId="77777777" w:rsidR="006C150F" w:rsidRPr="006C150F" w:rsidRDefault="006C150F" w:rsidP="006C150F">
            <w:pPr>
              <w:numPr>
                <w:ilvl w:val="0"/>
                <w:numId w:val="21"/>
              </w:num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103CC6DD"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Talpos konfigūravimas ir valdymas</w:t>
            </w:r>
          </w:p>
        </w:tc>
        <w:tc>
          <w:tcPr>
            <w:tcW w:w="5953" w:type="dxa"/>
            <w:tcBorders>
              <w:top w:val="single" w:sz="4" w:space="0" w:color="000000"/>
              <w:left w:val="single" w:sz="4" w:space="0" w:color="000000"/>
              <w:bottom w:val="single" w:sz="4" w:space="0" w:color="000000"/>
            </w:tcBorders>
          </w:tcPr>
          <w:p w14:paraId="06A5D3D8"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Turi būti pateikta valdymo programinė įranga, leidžianti valdyti  siūlomą duomenų saugyklą (nurodyti).</w:t>
            </w:r>
          </w:p>
          <w:p w14:paraId="22BCCADB"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Programinė įranga turi leisti kurti virtualius diskus, viršijančius fizinių diskų talpą (</w:t>
            </w:r>
            <w:proofErr w:type="spellStart"/>
            <w:r w:rsidRPr="006C150F">
              <w:rPr>
                <w:rFonts w:ascii="Times New Roman" w:eastAsia="Calibri" w:hAnsi="Times New Roman" w:cs="Times New Roman"/>
                <w:kern w:val="0"/>
                <w:sz w:val="20"/>
                <w:szCs w:val="20"/>
                <w14:ligatures w14:val="none"/>
              </w:rPr>
              <w:t>thin</w:t>
            </w:r>
            <w:proofErr w:type="spellEnd"/>
            <w:r w:rsidRPr="006C150F">
              <w:rPr>
                <w:rFonts w:ascii="Times New Roman" w:eastAsia="Calibri" w:hAnsi="Times New Roman" w:cs="Times New Roman"/>
                <w:kern w:val="0"/>
                <w:sz w:val="20"/>
                <w:szCs w:val="20"/>
                <w14:ligatures w14:val="none"/>
              </w:rPr>
              <w:t xml:space="preserve"> </w:t>
            </w:r>
            <w:proofErr w:type="spellStart"/>
            <w:r w:rsidRPr="006C150F">
              <w:rPr>
                <w:rFonts w:ascii="Times New Roman" w:eastAsia="Calibri" w:hAnsi="Times New Roman" w:cs="Times New Roman"/>
                <w:kern w:val="0"/>
                <w:sz w:val="20"/>
                <w:szCs w:val="20"/>
                <w14:ligatures w14:val="none"/>
              </w:rPr>
              <w:t>provisioning</w:t>
            </w:r>
            <w:proofErr w:type="spellEnd"/>
            <w:r w:rsidRPr="006C150F">
              <w:rPr>
                <w:rFonts w:ascii="Times New Roman" w:eastAsia="Calibri" w:hAnsi="Times New Roman" w:cs="Times New Roman"/>
                <w:kern w:val="0"/>
                <w:sz w:val="20"/>
                <w:szCs w:val="20"/>
                <w14:ligatures w14:val="none"/>
              </w:rPr>
              <w:t xml:space="preserve">), kurti virtualius diskus, kurių duomenys paskirstomi tarp visų nurodytų fizinių diskų, apimančių kelias RAID grupes. Talpos resursų padalinimas ir valdymas turi būti atliekamas LUN arba lygiavertės </w:t>
            </w:r>
            <w:proofErr w:type="spellStart"/>
            <w:r w:rsidRPr="006C150F">
              <w:rPr>
                <w:rFonts w:ascii="Times New Roman" w:eastAsia="Calibri" w:hAnsi="Times New Roman" w:cs="Times New Roman"/>
                <w:kern w:val="0"/>
                <w:sz w:val="20"/>
                <w:szCs w:val="20"/>
                <w14:ligatures w14:val="none"/>
              </w:rPr>
              <w:t>virtualizavimo</w:t>
            </w:r>
            <w:proofErr w:type="spellEnd"/>
            <w:r w:rsidRPr="006C150F">
              <w:rPr>
                <w:rFonts w:ascii="Times New Roman" w:eastAsia="Calibri" w:hAnsi="Times New Roman" w:cs="Times New Roman"/>
                <w:kern w:val="0"/>
                <w:sz w:val="20"/>
                <w:szCs w:val="20"/>
                <w14:ligatures w14:val="none"/>
              </w:rPr>
              <w:t xml:space="preserve"> platformos lygmenyje. PĮ turi leisti padalinti sistemos resursus kelioms virtualioms resursų grupėms, kurioms nustatomi skirtingi greitaveikos reikalavimai.</w:t>
            </w:r>
          </w:p>
          <w:p w14:paraId="3FBEEEAD"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Turi būti minimizuota skirtingų resursų grupių ir virtualių diskų tarpusavio įtaka (mažesnio prioriteto apkrovos neturi trikdyti didesnio prioriteto apkrovų darbo). Apkrovų ribojimas turi būti nustatomas saugyklos virtualių diskų (LUN arba lygiavertės </w:t>
            </w:r>
            <w:proofErr w:type="spellStart"/>
            <w:r w:rsidRPr="006C150F">
              <w:rPr>
                <w:rFonts w:ascii="Times New Roman" w:eastAsia="Calibri" w:hAnsi="Times New Roman" w:cs="Times New Roman"/>
                <w:kern w:val="0"/>
                <w:sz w:val="20"/>
                <w:szCs w:val="20"/>
                <w14:ligatures w14:val="none"/>
              </w:rPr>
              <w:t>virtualizavimo</w:t>
            </w:r>
            <w:proofErr w:type="spellEnd"/>
            <w:r w:rsidRPr="006C150F">
              <w:rPr>
                <w:rFonts w:ascii="Times New Roman" w:eastAsia="Calibri" w:hAnsi="Times New Roman" w:cs="Times New Roman"/>
                <w:kern w:val="0"/>
                <w:sz w:val="20"/>
                <w:szCs w:val="20"/>
                <w14:ligatures w14:val="none"/>
              </w:rPr>
              <w:t xml:space="preserve"> platformos) ir sąsajų lygmenyje).</w:t>
            </w:r>
          </w:p>
          <w:p w14:paraId="1AD748C1"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Saugyklose turi būti įdiegtos talpos optimizavimo priemonės, užtikrinančios duomenų suspaudimą ir išdubliavimą (</w:t>
            </w:r>
            <w:proofErr w:type="spellStart"/>
            <w:r w:rsidRPr="006C150F">
              <w:rPr>
                <w:rFonts w:ascii="Times New Roman" w:eastAsia="Calibri" w:hAnsi="Times New Roman" w:cs="Times New Roman"/>
                <w:kern w:val="0"/>
                <w:sz w:val="20"/>
                <w:szCs w:val="20"/>
                <w14:ligatures w14:val="none"/>
              </w:rPr>
              <w:t>deduplication</w:t>
            </w:r>
            <w:proofErr w:type="spellEnd"/>
            <w:r w:rsidRPr="006C150F">
              <w:rPr>
                <w:rFonts w:ascii="Times New Roman" w:eastAsia="Calibri" w:hAnsi="Times New Roman" w:cs="Times New Roman"/>
                <w:kern w:val="0"/>
                <w:sz w:val="20"/>
                <w:szCs w:val="20"/>
                <w14:ligatures w14:val="none"/>
              </w:rPr>
              <w:t>). Duomenų suspaudimo ir išdubliavimo funkcionalumas turi būti aktyvuojamas LUN lygmenyje.</w:t>
            </w:r>
          </w:p>
          <w:p w14:paraId="500EC8CA" w14:textId="77777777" w:rsidR="006C150F" w:rsidRPr="006C150F" w:rsidRDefault="006C150F" w:rsidP="006C150F">
            <w:pPr>
              <w:tabs>
                <w:tab w:val="left" w:pos="455"/>
              </w:tabs>
              <w:spacing w:after="0" w:line="276" w:lineRule="auto"/>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Duomenų suspaudimas neturi įtakoti duomenų saugyklos našumo.</w:t>
            </w:r>
          </w:p>
          <w:p w14:paraId="6239BB75" w14:textId="77777777" w:rsidR="006C150F" w:rsidRPr="006C150F" w:rsidRDefault="006C150F" w:rsidP="006C150F">
            <w:pPr>
              <w:tabs>
                <w:tab w:val="left" w:pos="455"/>
              </w:tabs>
              <w:spacing w:after="0" w:line="276" w:lineRule="auto"/>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Turi būti įdiegtos ir aktyvuotos duomenų šifravimo priemonės, užtikrinančios įrašytų duomenų apsaugą (data at </w:t>
            </w:r>
            <w:proofErr w:type="spellStart"/>
            <w:r w:rsidRPr="006C150F">
              <w:rPr>
                <w:rFonts w:ascii="Times New Roman" w:eastAsia="Calibri" w:hAnsi="Times New Roman" w:cs="Times New Roman"/>
                <w:kern w:val="0"/>
                <w:sz w:val="20"/>
                <w:szCs w:val="20"/>
                <w14:ligatures w14:val="none"/>
              </w:rPr>
              <w:t>rest</w:t>
            </w:r>
            <w:proofErr w:type="spellEnd"/>
            <w:r w:rsidRPr="006C150F">
              <w:rPr>
                <w:rFonts w:ascii="Times New Roman" w:eastAsia="Calibri" w:hAnsi="Times New Roman" w:cs="Times New Roman"/>
                <w:kern w:val="0"/>
                <w:sz w:val="20"/>
                <w:szCs w:val="20"/>
                <w14:ligatures w14:val="none"/>
              </w:rPr>
              <w:t xml:space="preserve"> </w:t>
            </w:r>
            <w:proofErr w:type="spellStart"/>
            <w:r w:rsidRPr="006C150F">
              <w:rPr>
                <w:rFonts w:ascii="Times New Roman" w:eastAsia="Calibri" w:hAnsi="Times New Roman" w:cs="Times New Roman"/>
                <w:kern w:val="0"/>
                <w:sz w:val="20"/>
                <w:szCs w:val="20"/>
                <w14:ligatures w14:val="none"/>
              </w:rPr>
              <w:t>encryption</w:t>
            </w:r>
            <w:proofErr w:type="spellEnd"/>
            <w:r w:rsidRPr="006C150F">
              <w:rPr>
                <w:rFonts w:ascii="Times New Roman" w:eastAsia="Calibri" w:hAnsi="Times New Roman" w:cs="Times New Roman"/>
                <w:kern w:val="0"/>
                <w:sz w:val="20"/>
                <w:szCs w:val="20"/>
                <w14:ligatures w14:val="none"/>
              </w:rPr>
              <w:t xml:space="preserve">) visai saugyklos talpai saugyklų kontrolerių ir/arba diskų ar kitų pagalbinių aparatinių komponentų lygmenyje. </w:t>
            </w:r>
          </w:p>
          <w:p w14:paraId="5BD95BAF"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 xml:space="preserve">Sprendimas turi būti pateiktas tokios komplektacijos, kad duomenų šifravimas veiktų be papildomos kliento aparatinės/programinės šifravimo raktų valdymo įrangos, </w:t>
            </w:r>
            <w:proofErr w:type="spellStart"/>
            <w:r w:rsidRPr="006C150F">
              <w:rPr>
                <w:rFonts w:ascii="Times New Roman" w:eastAsia="Calibri" w:hAnsi="Times New Roman" w:cs="Times New Roman"/>
                <w:kern w:val="0"/>
                <w:sz w:val="20"/>
                <w:szCs w:val="20"/>
                <w14:ligatures w14:val="none"/>
              </w:rPr>
              <w:t>t.y</w:t>
            </w:r>
            <w:proofErr w:type="spellEnd"/>
            <w:r w:rsidRPr="006C150F">
              <w:rPr>
                <w:rFonts w:ascii="Times New Roman" w:eastAsia="Calibri" w:hAnsi="Times New Roman" w:cs="Times New Roman"/>
                <w:kern w:val="0"/>
                <w:sz w:val="20"/>
                <w:szCs w:val="20"/>
                <w14:ligatures w14:val="none"/>
              </w:rPr>
              <w:t xml:space="preserve">. jei tam reikalinga </w:t>
            </w:r>
            <w:r w:rsidRPr="006C150F">
              <w:rPr>
                <w:rFonts w:ascii="Times New Roman" w:eastAsia="Calibri" w:hAnsi="Times New Roman" w:cs="Times New Roman"/>
                <w:kern w:val="0"/>
                <w:sz w:val="20"/>
                <w:szCs w:val="20"/>
                <w14:ligatures w14:val="none"/>
              </w:rPr>
              <w:lastRenderedPageBreak/>
              <w:t>aparatinė/programinė įranga, ji turi būti pateikta su visomis reikalingomis licencijomis kartu su siūloma saugykla.</w:t>
            </w:r>
          </w:p>
        </w:tc>
        <w:tc>
          <w:tcPr>
            <w:tcW w:w="1791" w:type="dxa"/>
          </w:tcPr>
          <w:p w14:paraId="3C9F1CCB"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20050D05" w14:textId="77777777" w:rsidTr="0090235C">
        <w:trPr>
          <w:trHeight w:val="57"/>
        </w:trPr>
        <w:tc>
          <w:tcPr>
            <w:tcW w:w="568" w:type="dxa"/>
            <w:vAlign w:val="center"/>
          </w:tcPr>
          <w:p w14:paraId="5BA3CE4D" w14:textId="77777777" w:rsidR="006C150F" w:rsidRPr="006C150F" w:rsidRDefault="006C150F" w:rsidP="006C150F">
            <w:pPr>
              <w:numPr>
                <w:ilvl w:val="0"/>
                <w:numId w:val="21"/>
              </w:num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top w:val="single" w:sz="4" w:space="0" w:color="000000"/>
              <w:left w:val="single" w:sz="4" w:space="0" w:color="000000"/>
              <w:bottom w:val="single" w:sz="4" w:space="0" w:color="000000"/>
            </w:tcBorders>
          </w:tcPr>
          <w:p w14:paraId="362E3877"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Saugyklos  būsenos, talpos ir našumo stebėjimas ir valdymas</w:t>
            </w:r>
          </w:p>
        </w:tc>
        <w:tc>
          <w:tcPr>
            <w:tcW w:w="5953" w:type="dxa"/>
            <w:tcBorders>
              <w:top w:val="single" w:sz="4" w:space="0" w:color="000000"/>
              <w:left w:val="single" w:sz="4" w:space="0" w:color="000000"/>
              <w:bottom w:val="single" w:sz="4" w:space="0" w:color="000000"/>
            </w:tcBorders>
          </w:tcPr>
          <w:p w14:paraId="2638F490" w14:textId="77777777" w:rsidR="006C150F" w:rsidRPr="006C150F" w:rsidRDefault="006C150F" w:rsidP="006C150F">
            <w:pPr>
              <w:suppressAutoHyphens/>
              <w:spacing w:after="0" w:line="276" w:lineRule="auto"/>
              <w:contextualSpacing/>
              <w:jc w:val="both"/>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Turi būti pateikta siūlomos saugyklos stebėjimo programinė įranga, kaupianti ilgalaikę (ne trumpiau kaip 1 metų) statistiką ne mažiau kaip apie: saugyklų būseną, talpos užpildymą ir duomenų suspaudimą, našumo rodiklius (nurodyti). </w:t>
            </w:r>
          </w:p>
          <w:p w14:paraId="720B0F27"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Stebėjimo programinė įranga turi generuoti įspėjimus apie viršytus leistinus rodiklius bei apie neįprastą parametrų pasikeitimą. Informacija turi būti pateikiama grafiniu ir tekstiniu pavidalu, turi būti galima sukonfigūruoti reguliarių ataskaitų generavimą.</w:t>
            </w:r>
          </w:p>
        </w:tc>
        <w:tc>
          <w:tcPr>
            <w:tcW w:w="1791" w:type="dxa"/>
          </w:tcPr>
          <w:p w14:paraId="2D513904"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06A297EC" w14:textId="77777777" w:rsidTr="0090235C">
        <w:trPr>
          <w:trHeight w:val="57"/>
        </w:trPr>
        <w:tc>
          <w:tcPr>
            <w:tcW w:w="568" w:type="dxa"/>
            <w:vAlign w:val="center"/>
          </w:tcPr>
          <w:p w14:paraId="7CD145FD" w14:textId="77777777" w:rsidR="006C150F" w:rsidRPr="006C150F" w:rsidRDefault="006C150F" w:rsidP="006C150F">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left w:val="single" w:sz="4" w:space="0" w:color="000000"/>
              <w:bottom w:val="single" w:sz="4" w:space="0" w:color="000000"/>
            </w:tcBorders>
          </w:tcPr>
          <w:p w14:paraId="0376FE90"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Saugyklos suderinamumas</w:t>
            </w:r>
          </w:p>
        </w:tc>
        <w:tc>
          <w:tcPr>
            <w:tcW w:w="5953" w:type="dxa"/>
            <w:tcBorders>
              <w:left w:val="single" w:sz="4" w:space="0" w:color="000000"/>
              <w:bottom w:val="single" w:sz="4" w:space="0" w:color="000000"/>
            </w:tcBorders>
          </w:tcPr>
          <w:p w14:paraId="07109356" w14:textId="77777777" w:rsidR="006C150F" w:rsidRPr="006C150F" w:rsidRDefault="006C150F" w:rsidP="006C150F">
            <w:pPr>
              <w:tabs>
                <w:tab w:val="left" w:pos="455"/>
              </w:tabs>
              <w:spacing w:after="0" w:line="276" w:lineRule="auto"/>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Siūloma įranga turi būti pilnai sertifikuota darbui su žemiau išvardintomis arba lygiavertėmis platformomis:</w:t>
            </w:r>
          </w:p>
          <w:p w14:paraId="21F1067D" w14:textId="77777777" w:rsidR="006C150F" w:rsidRPr="006C150F" w:rsidRDefault="006C150F" w:rsidP="006C150F">
            <w:pPr>
              <w:tabs>
                <w:tab w:val="left" w:pos="455"/>
              </w:tabs>
              <w:spacing w:after="0" w:line="240" w:lineRule="auto"/>
              <w:contextualSpacing/>
              <w:jc w:val="both"/>
              <w:rPr>
                <w:rFonts w:ascii="Times New Roman" w:eastAsia="Calibri" w:hAnsi="Times New Roman" w:cs="Times New Roman"/>
                <w:kern w:val="0"/>
                <w:sz w:val="20"/>
                <w:szCs w:val="20"/>
                <w:lang w:eastAsia="lt-LT"/>
                <w14:ligatures w14:val="none"/>
              </w:rPr>
            </w:pPr>
            <w:proofErr w:type="spellStart"/>
            <w:r w:rsidRPr="006C150F">
              <w:rPr>
                <w:rFonts w:ascii="Times New Roman" w:eastAsia="Calibri" w:hAnsi="Times New Roman" w:cs="Times New Roman"/>
                <w:kern w:val="0"/>
                <w:sz w:val="20"/>
                <w:szCs w:val="20"/>
                <w:lang w:eastAsia="lt-LT"/>
                <w14:ligatures w14:val="none"/>
              </w:rPr>
              <w:t>VMware</w:t>
            </w:r>
            <w:proofErr w:type="spellEnd"/>
            <w:r w:rsidRPr="006C150F">
              <w:rPr>
                <w:rFonts w:ascii="Times New Roman" w:eastAsia="Calibri" w:hAnsi="Times New Roman" w:cs="Times New Roman"/>
                <w:kern w:val="0"/>
                <w:sz w:val="20"/>
                <w:szCs w:val="20"/>
                <w:lang w:eastAsia="lt-LT"/>
                <w14:ligatures w14:val="none"/>
              </w:rPr>
              <w:t xml:space="preserve"> </w:t>
            </w:r>
            <w:proofErr w:type="spellStart"/>
            <w:r w:rsidRPr="006C150F">
              <w:rPr>
                <w:rFonts w:ascii="Times New Roman" w:eastAsia="Calibri" w:hAnsi="Times New Roman" w:cs="Times New Roman"/>
                <w:kern w:val="0"/>
                <w:sz w:val="20"/>
                <w:szCs w:val="20"/>
                <w:lang w:eastAsia="lt-LT"/>
                <w14:ligatures w14:val="none"/>
              </w:rPr>
              <w:t>vSphere</w:t>
            </w:r>
            <w:proofErr w:type="spellEnd"/>
            <w:r w:rsidRPr="006C150F">
              <w:rPr>
                <w:rFonts w:ascii="Times New Roman" w:eastAsia="Calibri" w:hAnsi="Times New Roman" w:cs="Times New Roman"/>
                <w:kern w:val="0"/>
                <w:sz w:val="20"/>
                <w:szCs w:val="20"/>
                <w:lang w:eastAsia="lt-LT"/>
                <w14:ligatures w14:val="none"/>
              </w:rPr>
              <w:t xml:space="preserve"> 8x ir 9x versijomis;</w:t>
            </w:r>
          </w:p>
          <w:p w14:paraId="36929E63"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Microsoft Windows Server  2022 ir 2025 versijomis;</w:t>
            </w:r>
          </w:p>
        </w:tc>
        <w:tc>
          <w:tcPr>
            <w:tcW w:w="1791" w:type="dxa"/>
            <w:vAlign w:val="center"/>
          </w:tcPr>
          <w:p w14:paraId="31D2FF8D"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3C1A9B91" w14:textId="77777777" w:rsidTr="0090235C">
        <w:trPr>
          <w:trHeight w:val="57"/>
        </w:trPr>
        <w:tc>
          <w:tcPr>
            <w:tcW w:w="568" w:type="dxa"/>
            <w:vAlign w:val="center"/>
          </w:tcPr>
          <w:p w14:paraId="26AAE817" w14:textId="77777777" w:rsidR="006C150F" w:rsidRPr="006C150F" w:rsidRDefault="006C150F" w:rsidP="006C150F">
            <w:pPr>
              <w:numPr>
                <w:ilvl w:val="0"/>
                <w:numId w:val="21"/>
              </w:numPr>
              <w:spacing w:after="0" w:line="240" w:lineRule="auto"/>
              <w:jc w:val="center"/>
              <w:rPr>
                <w:rFonts w:ascii="Times New Roman" w:eastAsia="Calibri" w:hAnsi="Times New Roman" w:cs="Times New Roman"/>
                <w:color w:val="000000"/>
                <w:kern w:val="0"/>
                <w:sz w:val="20"/>
                <w:szCs w:val="20"/>
                <w:lang w:eastAsia="lt-LT"/>
                <w14:ligatures w14:val="none"/>
              </w:rPr>
            </w:pPr>
          </w:p>
        </w:tc>
        <w:tc>
          <w:tcPr>
            <w:tcW w:w="2835" w:type="dxa"/>
            <w:tcBorders>
              <w:left w:val="single" w:sz="4" w:space="0" w:color="000000"/>
              <w:bottom w:val="single" w:sz="4" w:space="0" w:color="000000"/>
            </w:tcBorders>
          </w:tcPr>
          <w:p w14:paraId="05968C68"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Saugyklos montavimas</w:t>
            </w:r>
          </w:p>
        </w:tc>
        <w:tc>
          <w:tcPr>
            <w:tcW w:w="5953" w:type="dxa"/>
            <w:tcBorders>
              <w:left w:val="single" w:sz="4" w:space="0" w:color="000000"/>
              <w:bottom w:val="single" w:sz="4" w:space="0" w:color="000000"/>
            </w:tcBorders>
          </w:tcPr>
          <w:p w14:paraId="7B952148"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 xml:space="preserve">Duomenų saugyklos turi būti pateiktos su visais komponentais, reikalingais saugyklų montavimui į standartinę 19 colių kompiuterinei įrangai skirtą spintą. Turi užimti ne daugiau kaip </w:t>
            </w:r>
            <w:r w:rsidRPr="006C150F">
              <w:rPr>
                <w:rFonts w:ascii="Times New Roman" w:eastAsia="Calibri" w:hAnsi="Times New Roman" w:cs="Times New Roman"/>
                <w:kern w:val="0"/>
                <w:sz w:val="20"/>
                <w:szCs w:val="20"/>
                <w:lang w:val="en-US"/>
                <w14:ligatures w14:val="none"/>
              </w:rPr>
              <w:t>1U.</w:t>
            </w:r>
          </w:p>
        </w:tc>
        <w:tc>
          <w:tcPr>
            <w:tcW w:w="1791" w:type="dxa"/>
            <w:vAlign w:val="center"/>
          </w:tcPr>
          <w:p w14:paraId="232ACD81"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74D30FCD" w14:textId="77777777" w:rsidTr="0090235C">
        <w:trPr>
          <w:trHeight w:val="57"/>
        </w:trPr>
        <w:tc>
          <w:tcPr>
            <w:tcW w:w="568" w:type="dxa"/>
            <w:vAlign w:val="center"/>
          </w:tcPr>
          <w:p w14:paraId="63CECB03" w14:textId="77777777" w:rsidR="006C150F" w:rsidRPr="006C150F" w:rsidRDefault="006C150F" w:rsidP="006C150F">
            <w:pPr>
              <w:spacing w:after="0" w:line="240" w:lineRule="auto"/>
              <w:jc w:val="center"/>
              <w:rPr>
                <w:rFonts w:ascii="Times New Roman" w:eastAsia="Calibri" w:hAnsi="Times New Roman" w:cs="Times New Roman"/>
                <w:color w:val="000000"/>
                <w:kern w:val="0"/>
                <w:sz w:val="20"/>
                <w:szCs w:val="20"/>
                <w:lang w:eastAsia="lt-LT"/>
                <w14:ligatures w14:val="none"/>
              </w:rPr>
            </w:pPr>
            <w:r w:rsidRPr="006C150F">
              <w:rPr>
                <w:rFonts w:ascii="Times New Roman" w:eastAsia="Calibri" w:hAnsi="Times New Roman" w:cs="Times New Roman"/>
                <w:color w:val="000000"/>
                <w:kern w:val="0"/>
                <w:sz w:val="20"/>
                <w:szCs w:val="20"/>
                <w:lang w:eastAsia="lt-LT"/>
                <w14:ligatures w14:val="none"/>
              </w:rPr>
              <w:t>13.</w:t>
            </w:r>
          </w:p>
        </w:tc>
        <w:tc>
          <w:tcPr>
            <w:tcW w:w="2835" w:type="dxa"/>
            <w:tcBorders>
              <w:top w:val="single" w:sz="4" w:space="0" w:color="000000"/>
              <w:left w:val="single" w:sz="4" w:space="0" w:color="000000"/>
              <w:bottom w:val="single" w:sz="4" w:space="0" w:color="000000"/>
            </w:tcBorders>
          </w:tcPr>
          <w:p w14:paraId="0F4F1AEB"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Temperatūrinis režimas</w:t>
            </w:r>
          </w:p>
        </w:tc>
        <w:tc>
          <w:tcPr>
            <w:tcW w:w="5953" w:type="dxa"/>
            <w:tcBorders>
              <w:top w:val="single" w:sz="4" w:space="0" w:color="000000"/>
              <w:left w:val="single" w:sz="4" w:space="0" w:color="000000"/>
              <w:bottom w:val="single" w:sz="4" w:space="0" w:color="000000"/>
            </w:tcBorders>
          </w:tcPr>
          <w:p w14:paraId="68C86144"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Techninė įranga privalo veikti be sutrikimų, kai temperatūros režimas techninės įrangos įdiegimo patalpoje yra ne siauresnėse ribose kaip nuo +10C iki +35C, o santykinė oro drėgmė 10–70 proc.</w:t>
            </w:r>
          </w:p>
        </w:tc>
        <w:tc>
          <w:tcPr>
            <w:tcW w:w="1791" w:type="dxa"/>
            <w:vAlign w:val="center"/>
          </w:tcPr>
          <w:p w14:paraId="6A485ADF"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446FECDF" w14:textId="77777777" w:rsidTr="0090235C">
        <w:trPr>
          <w:trHeight w:val="57"/>
        </w:trPr>
        <w:tc>
          <w:tcPr>
            <w:tcW w:w="568" w:type="dxa"/>
            <w:vAlign w:val="center"/>
          </w:tcPr>
          <w:p w14:paraId="60120FCD" w14:textId="77777777" w:rsidR="006C150F" w:rsidRPr="006C150F" w:rsidRDefault="006C150F" w:rsidP="006C150F">
            <w:pPr>
              <w:spacing w:after="0" w:line="240" w:lineRule="auto"/>
              <w:jc w:val="center"/>
              <w:rPr>
                <w:rFonts w:ascii="Times New Roman" w:eastAsia="Calibri" w:hAnsi="Times New Roman" w:cs="Times New Roman"/>
                <w:color w:val="000000"/>
                <w:kern w:val="0"/>
                <w:sz w:val="20"/>
                <w:szCs w:val="20"/>
                <w:lang w:eastAsia="lt-LT"/>
                <w14:ligatures w14:val="none"/>
              </w:rPr>
            </w:pPr>
            <w:r w:rsidRPr="006C150F">
              <w:rPr>
                <w:rFonts w:ascii="Times New Roman" w:eastAsia="Calibri" w:hAnsi="Times New Roman" w:cs="Times New Roman"/>
                <w:color w:val="000000"/>
                <w:kern w:val="0"/>
                <w:sz w:val="20"/>
                <w:szCs w:val="20"/>
                <w:lang w:eastAsia="lt-LT"/>
                <w14:ligatures w14:val="none"/>
              </w:rPr>
              <w:t>16.</w:t>
            </w:r>
          </w:p>
        </w:tc>
        <w:tc>
          <w:tcPr>
            <w:tcW w:w="2835" w:type="dxa"/>
            <w:tcBorders>
              <w:top w:val="single" w:sz="4" w:space="0" w:color="000000"/>
              <w:left w:val="single" w:sz="4" w:space="0" w:color="000000"/>
              <w:bottom w:val="single" w:sz="4" w:space="0" w:color="000000"/>
            </w:tcBorders>
          </w:tcPr>
          <w:p w14:paraId="2FF50DB4"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Papildomi reikalavimai</w:t>
            </w:r>
          </w:p>
        </w:tc>
        <w:tc>
          <w:tcPr>
            <w:tcW w:w="5953" w:type="dxa"/>
            <w:tcBorders>
              <w:top w:val="single" w:sz="4" w:space="0" w:color="000000"/>
              <w:left w:val="single" w:sz="4" w:space="0" w:color="000000"/>
              <w:bottom w:val="single" w:sz="4" w:space="0" w:color="000000"/>
            </w:tcBorders>
          </w:tcPr>
          <w:p w14:paraId="671B913F"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 xml:space="preserve">Visa siūloma įranga turi būti nauja, negalima siūlyti naudotos arba naudotos ir atnaujintos (angl. </w:t>
            </w:r>
            <w:proofErr w:type="spellStart"/>
            <w:r w:rsidRPr="006C150F">
              <w:rPr>
                <w:rFonts w:ascii="Times New Roman" w:eastAsia="Calibri" w:hAnsi="Times New Roman" w:cs="Times New Roman"/>
                <w:i/>
                <w:color w:val="000000"/>
                <w:kern w:val="0"/>
                <w:sz w:val="20"/>
                <w:szCs w:val="20"/>
                <w14:ligatures w14:val="none"/>
              </w:rPr>
              <w:t>remarketing</w:t>
            </w:r>
            <w:proofErr w:type="spellEnd"/>
            <w:r w:rsidRPr="006C150F">
              <w:rPr>
                <w:rFonts w:ascii="Times New Roman" w:eastAsia="Calibri" w:hAnsi="Times New Roman" w:cs="Times New Roman"/>
                <w:color w:val="000000"/>
                <w:kern w:val="0"/>
                <w:sz w:val="20"/>
                <w:szCs w:val="20"/>
                <w14:ligatures w14:val="none"/>
              </w:rPr>
              <w:t>) įrangos (pateikiama deklaracija).</w:t>
            </w:r>
          </w:p>
        </w:tc>
        <w:tc>
          <w:tcPr>
            <w:tcW w:w="1791" w:type="dxa"/>
          </w:tcPr>
          <w:p w14:paraId="27A01C71"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1A245957" w14:textId="77777777" w:rsidTr="0090235C">
        <w:trPr>
          <w:trHeight w:val="57"/>
        </w:trPr>
        <w:tc>
          <w:tcPr>
            <w:tcW w:w="568" w:type="dxa"/>
            <w:vAlign w:val="center"/>
          </w:tcPr>
          <w:p w14:paraId="14DF0E57" w14:textId="77777777" w:rsidR="006C150F" w:rsidRPr="006C150F" w:rsidRDefault="006C150F" w:rsidP="006C150F">
            <w:pPr>
              <w:spacing w:after="0" w:line="240" w:lineRule="auto"/>
              <w:jc w:val="center"/>
              <w:rPr>
                <w:rFonts w:ascii="Times New Roman" w:eastAsia="Calibri" w:hAnsi="Times New Roman" w:cs="Times New Roman"/>
                <w:color w:val="000000"/>
                <w:kern w:val="0"/>
                <w:sz w:val="20"/>
                <w:szCs w:val="20"/>
                <w:lang w:eastAsia="lt-LT"/>
                <w14:ligatures w14:val="none"/>
              </w:rPr>
            </w:pPr>
            <w:r w:rsidRPr="006C150F">
              <w:rPr>
                <w:rFonts w:ascii="Times New Roman" w:eastAsia="Calibri" w:hAnsi="Times New Roman" w:cs="Times New Roman"/>
                <w:color w:val="000000"/>
                <w:kern w:val="0"/>
                <w:sz w:val="20"/>
                <w:szCs w:val="20"/>
                <w:lang w:eastAsia="lt-LT"/>
                <w14:ligatures w14:val="none"/>
              </w:rPr>
              <w:t>18.</w:t>
            </w:r>
          </w:p>
        </w:tc>
        <w:tc>
          <w:tcPr>
            <w:tcW w:w="2835" w:type="dxa"/>
            <w:tcBorders>
              <w:top w:val="single" w:sz="4" w:space="0" w:color="000000"/>
              <w:left w:val="single" w:sz="4" w:space="0" w:color="000000"/>
              <w:bottom w:val="single" w:sz="4" w:space="0" w:color="000000"/>
            </w:tcBorders>
          </w:tcPr>
          <w:p w14:paraId="4C35E597"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Garantijos tiekimo sąlygos</w:t>
            </w:r>
          </w:p>
        </w:tc>
        <w:tc>
          <w:tcPr>
            <w:tcW w:w="5953" w:type="dxa"/>
            <w:tcBorders>
              <w:top w:val="single" w:sz="4" w:space="0" w:color="000000"/>
              <w:left w:val="single" w:sz="4" w:space="0" w:color="000000"/>
              <w:bottom w:val="single" w:sz="4" w:space="0" w:color="000000"/>
            </w:tcBorders>
          </w:tcPr>
          <w:p w14:paraId="4AB59E5B"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Saugyklos sprendimui (saugyklai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 Reakcijos laikas – ne daugiau kaip 4 valandos. Kartu su pasiūlymu turi būti pateikti visi siūlomos garantijos išplėtimo gamintojo kodai ir aprašai. </w:t>
            </w:r>
          </w:p>
          <w:p w14:paraId="3488F45B" w14:textId="77777777" w:rsidR="006C150F" w:rsidRPr="006C150F" w:rsidRDefault="006C150F" w:rsidP="006C150F">
            <w:pPr>
              <w:tabs>
                <w:tab w:val="left" w:pos="455"/>
              </w:tabs>
              <w:spacing w:after="0" w:line="276" w:lineRule="auto"/>
              <w:contextualSpacing/>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Garantijos laikotarpio metu įrangos būsena turi būti nuolat stebima iš gamintojo techninio centro (tiekėjui sukonfigūravus stebėjimą pagal Perkančiosios organizacijos leidimą). </w:t>
            </w:r>
          </w:p>
          <w:p w14:paraId="05132519"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Garantinio  aptarnavimo metu nemokamai atliekami remonto darbai ir nemokamai keičiami sugedę komponentai. SSD diskai / moduliai privalo turėti ne mažiau kaip 5 metų gamintojo garantiją, kuri apima ir diskų / modulių susidėvėjimą (susidėvėjus diskui, jis yra keičiamas pagal garantiją). Gedimo atveju diskai tiekėjui negrąžinami.</w:t>
            </w:r>
          </w:p>
        </w:tc>
        <w:tc>
          <w:tcPr>
            <w:tcW w:w="1791" w:type="dxa"/>
            <w:vAlign w:val="center"/>
          </w:tcPr>
          <w:p w14:paraId="4A82E1FC"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2F159270" w14:textId="77777777" w:rsidTr="0090235C">
        <w:trPr>
          <w:trHeight w:val="57"/>
        </w:trPr>
        <w:tc>
          <w:tcPr>
            <w:tcW w:w="568" w:type="dxa"/>
            <w:vAlign w:val="center"/>
          </w:tcPr>
          <w:p w14:paraId="7F841B72" w14:textId="77777777" w:rsidR="006C150F" w:rsidRPr="006C150F" w:rsidRDefault="006C150F" w:rsidP="006C150F">
            <w:pPr>
              <w:spacing w:after="0" w:line="240" w:lineRule="auto"/>
              <w:jc w:val="center"/>
              <w:rPr>
                <w:rFonts w:ascii="Times New Roman" w:eastAsia="Calibri" w:hAnsi="Times New Roman" w:cs="Times New Roman"/>
                <w:color w:val="000000"/>
                <w:kern w:val="0"/>
                <w:sz w:val="20"/>
                <w:szCs w:val="20"/>
                <w:lang w:eastAsia="lt-LT"/>
                <w14:ligatures w14:val="none"/>
              </w:rPr>
            </w:pPr>
            <w:r w:rsidRPr="006C150F">
              <w:rPr>
                <w:rFonts w:ascii="Times New Roman" w:eastAsia="Calibri" w:hAnsi="Times New Roman" w:cs="Times New Roman"/>
                <w:color w:val="000000"/>
                <w:kern w:val="0"/>
                <w:sz w:val="20"/>
                <w:szCs w:val="20"/>
                <w:lang w:eastAsia="lt-LT"/>
                <w14:ligatures w14:val="none"/>
              </w:rPr>
              <w:t>19.</w:t>
            </w:r>
          </w:p>
        </w:tc>
        <w:tc>
          <w:tcPr>
            <w:tcW w:w="2835" w:type="dxa"/>
            <w:vAlign w:val="center"/>
          </w:tcPr>
          <w:p w14:paraId="0A1DD123" w14:textId="77777777" w:rsidR="006C150F" w:rsidRPr="006C150F" w:rsidRDefault="006C150F" w:rsidP="006C150F">
            <w:pPr>
              <w:spacing w:after="0" w:line="240" w:lineRule="auto"/>
              <w:rPr>
                <w:rFonts w:ascii="Times New Roman" w:eastAsia="Times New Roman"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Aplinkos apsaugos kriterijai</w:t>
            </w:r>
          </w:p>
          <w:p w14:paraId="34ECF4C5"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c>
          <w:tcPr>
            <w:tcW w:w="5953" w:type="dxa"/>
            <w:vAlign w:val="center"/>
          </w:tcPr>
          <w:p w14:paraId="0177073B"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Tarnybinės stoties gamintojas turi atitikti aplinkosaugos vadybos ISO 14001 standarto reikalavimus.</w:t>
            </w:r>
          </w:p>
          <w:p w14:paraId="4E5D17DB"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w:t>
            </w:r>
            <w:proofErr w:type="spellStart"/>
            <w:r w:rsidRPr="006C150F">
              <w:rPr>
                <w:rFonts w:ascii="Times New Roman" w:eastAsia="Calibri" w:hAnsi="Times New Roman" w:cs="Times New Roman"/>
                <w:color w:val="000000"/>
                <w:kern w:val="0"/>
                <w:sz w:val="20"/>
                <w:szCs w:val="20"/>
                <w14:ligatures w14:val="none"/>
              </w:rPr>
              <w:t>RoHS</w:t>
            </w:r>
            <w:proofErr w:type="spellEnd"/>
            <w:r w:rsidRPr="006C150F">
              <w:rPr>
                <w:rFonts w:ascii="Times New Roman" w:eastAsia="Calibri" w:hAnsi="Times New Roman" w:cs="Times New Roman"/>
                <w:color w:val="000000"/>
                <w:kern w:val="0"/>
                <w:sz w:val="20"/>
                <w:szCs w:val="20"/>
                <w14:ligatures w14:val="none"/>
              </w:rPr>
              <w:t xml:space="preserve">). Pateikti dokumentų kopijas arba </w:t>
            </w:r>
            <w:proofErr w:type="spellStart"/>
            <w:r w:rsidRPr="006C150F">
              <w:rPr>
                <w:rFonts w:ascii="Times New Roman" w:eastAsia="Calibri" w:hAnsi="Times New Roman" w:cs="Times New Roman"/>
                <w:color w:val="000000"/>
                <w:kern w:val="0"/>
                <w:sz w:val="20"/>
                <w:szCs w:val="20"/>
                <w14:ligatures w14:val="none"/>
              </w:rPr>
              <w:t>nurodas</w:t>
            </w:r>
            <w:proofErr w:type="spellEnd"/>
            <w:r w:rsidRPr="006C150F">
              <w:rPr>
                <w:rFonts w:ascii="Times New Roman" w:eastAsia="Calibri" w:hAnsi="Times New Roman" w:cs="Times New Roman"/>
                <w:color w:val="000000"/>
                <w:kern w:val="0"/>
                <w:sz w:val="20"/>
                <w:szCs w:val="20"/>
                <w14:ligatures w14:val="none"/>
              </w:rPr>
              <w:t xml:space="preserve"> į dokumentus.</w:t>
            </w:r>
          </w:p>
        </w:tc>
        <w:tc>
          <w:tcPr>
            <w:tcW w:w="1791" w:type="dxa"/>
            <w:vAlign w:val="center"/>
          </w:tcPr>
          <w:p w14:paraId="646919F4"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25FD144E" w14:textId="77777777" w:rsidTr="0090235C">
        <w:trPr>
          <w:trHeight w:val="57"/>
        </w:trPr>
        <w:tc>
          <w:tcPr>
            <w:tcW w:w="9356" w:type="dxa"/>
            <w:gridSpan w:val="3"/>
          </w:tcPr>
          <w:p w14:paraId="699FA2A2" w14:textId="77777777" w:rsidR="006C150F" w:rsidRPr="006C150F" w:rsidRDefault="006C150F" w:rsidP="006C150F">
            <w:pPr>
              <w:spacing w:after="0" w:line="276" w:lineRule="auto"/>
              <w:jc w:val="right"/>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Duomenų saugyklos firma gamintoja</w:t>
            </w:r>
          </w:p>
        </w:tc>
        <w:tc>
          <w:tcPr>
            <w:tcW w:w="1791" w:type="dxa"/>
            <w:vAlign w:val="bottom"/>
          </w:tcPr>
          <w:p w14:paraId="2C2F19CA"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1EE9526A" w14:textId="77777777" w:rsidTr="0090235C">
        <w:trPr>
          <w:trHeight w:val="57"/>
        </w:trPr>
        <w:tc>
          <w:tcPr>
            <w:tcW w:w="9356" w:type="dxa"/>
            <w:gridSpan w:val="3"/>
          </w:tcPr>
          <w:p w14:paraId="7900B778" w14:textId="77777777" w:rsidR="006C150F" w:rsidRPr="006C150F" w:rsidRDefault="006C150F" w:rsidP="006C150F">
            <w:pPr>
              <w:spacing w:after="0" w:line="276" w:lineRule="auto"/>
              <w:jc w:val="right"/>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Duomenų saugyklos modelis</w:t>
            </w:r>
          </w:p>
        </w:tc>
        <w:tc>
          <w:tcPr>
            <w:tcW w:w="1791" w:type="dxa"/>
            <w:vAlign w:val="bottom"/>
          </w:tcPr>
          <w:p w14:paraId="2B8B6D35"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5C5D004A" w14:textId="77777777" w:rsidTr="0090235C">
        <w:trPr>
          <w:trHeight w:val="57"/>
        </w:trPr>
        <w:tc>
          <w:tcPr>
            <w:tcW w:w="9356" w:type="dxa"/>
            <w:gridSpan w:val="3"/>
          </w:tcPr>
          <w:p w14:paraId="780B5CE9" w14:textId="77777777" w:rsidR="006C150F" w:rsidRPr="006C150F" w:rsidRDefault="006C150F" w:rsidP="006C150F">
            <w:pPr>
              <w:spacing w:after="0" w:line="276" w:lineRule="auto"/>
              <w:jc w:val="right"/>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Kilmės šalis</w:t>
            </w:r>
          </w:p>
        </w:tc>
        <w:tc>
          <w:tcPr>
            <w:tcW w:w="1791" w:type="dxa"/>
            <w:vAlign w:val="bottom"/>
          </w:tcPr>
          <w:p w14:paraId="66F83D85"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7E947A69" w14:textId="77777777" w:rsidTr="0090235C">
        <w:trPr>
          <w:trHeight w:val="57"/>
        </w:trPr>
        <w:tc>
          <w:tcPr>
            <w:tcW w:w="9356" w:type="dxa"/>
            <w:gridSpan w:val="3"/>
            <w:tcBorders>
              <w:bottom w:val="single" w:sz="4" w:space="0" w:color="auto"/>
            </w:tcBorders>
          </w:tcPr>
          <w:p w14:paraId="76E10314" w14:textId="77777777" w:rsidR="006C150F" w:rsidRPr="006C150F" w:rsidRDefault="006C150F" w:rsidP="006C150F">
            <w:pPr>
              <w:spacing w:after="0" w:line="276" w:lineRule="auto"/>
              <w:jc w:val="right"/>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Garantiniai įsipareigojimai visam komplektui (ne mažiau</w:t>
            </w:r>
            <w:r w:rsidRPr="006C150F">
              <w:rPr>
                <w:rFonts w:ascii="Times New Roman" w:eastAsia="Calibri" w:hAnsi="Times New Roman" w:cs="Times New Roman"/>
                <w:color w:val="000000"/>
                <w:kern w:val="0"/>
                <w:sz w:val="20"/>
                <w:szCs w:val="20"/>
                <w14:ligatures w14:val="none"/>
              </w:rPr>
              <w:t xml:space="preserve"> 5 metai)</w:t>
            </w:r>
          </w:p>
        </w:tc>
        <w:tc>
          <w:tcPr>
            <w:tcW w:w="1791" w:type="dxa"/>
            <w:vAlign w:val="bottom"/>
          </w:tcPr>
          <w:p w14:paraId="313FFB32"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0050C44D" w14:textId="77777777" w:rsidTr="0090235C">
        <w:trPr>
          <w:trHeight w:val="57"/>
        </w:trPr>
        <w:tc>
          <w:tcPr>
            <w:tcW w:w="9356" w:type="dxa"/>
            <w:gridSpan w:val="3"/>
          </w:tcPr>
          <w:p w14:paraId="212918C4" w14:textId="77777777" w:rsidR="006C150F" w:rsidRPr="006C150F" w:rsidRDefault="006C150F" w:rsidP="006C150F">
            <w:pPr>
              <w:spacing w:after="0" w:line="276" w:lineRule="auto"/>
              <w:jc w:val="right"/>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Garantinio aptarnavimo reakcijos po pranešimo apie gedimą greitis ir darbingumo atstatymas (ne vėliau kaip kitą darbo dieną)</w:t>
            </w:r>
          </w:p>
        </w:tc>
        <w:tc>
          <w:tcPr>
            <w:tcW w:w="1791" w:type="dxa"/>
            <w:vAlign w:val="bottom"/>
          </w:tcPr>
          <w:p w14:paraId="40A7CC2D"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6D2DAA84" w14:textId="77777777" w:rsidTr="0090235C">
        <w:trPr>
          <w:trHeight w:val="57"/>
        </w:trPr>
        <w:tc>
          <w:tcPr>
            <w:tcW w:w="9356" w:type="dxa"/>
            <w:gridSpan w:val="3"/>
          </w:tcPr>
          <w:p w14:paraId="35876B4E" w14:textId="77777777" w:rsidR="006C150F" w:rsidRPr="006C150F" w:rsidRDefault="006C150F" w:rsidP="006C150F">
            <w:pPr>
              <w:spacing w:after="0" w:line="276" w:lineRule="auto"/>
              <w:jc w:val="right"/>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Atsarginių dalių tiekimo garantija (minimaliai </w:t>
            </w:r>
            <w:r w:rsidRPr="009F3BAE">
              <w:rPr>
                <w:rFonts w:ascii="Times New Roman" w:eastAsia="Calibri" w:hAnsi="Times New Roman" w:cs="Times New Roman"/>
                <w:kern w:val="0"/>
                <w:sz w:val="20"/>
                <w:szCs w:val="20"/>
                <w:lang w:val="pt-BR"/>
                <w14:ligatures w14:val="none"/>
              </w:rPr>
              <w:t>5</w:t>
            </w:r>
            <w:r w:rsidRPr="006C150F">
              <w:rPr>
                <w:rFonts w:ascii="Times New Roman" w:eastAsia="Calibri" w:hAnsi="Times New Roman" w:cs="Times New Roman"/>
                <w:kern w:val="0"/>
                <w:sz w:val="20"/>
                <w:szCs w:val="20"/>
                <w14:ligatures w14:val="none"/>
              </w:rPr>
              <w:t xml:space="preserve"> metai)</w:t>
            </w:r>
          </w:p>
        </w:tc>
        <w:tc>
          <w:tcPr>
            <w:tcW w:w="1791" w:type="dxa"/>
            <w:vAlign w:val="bottom"/>
          </w:tcPr>
          <w:p w14:paraId="272C650F"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7ABAE8D0" w14:textId="77777777" w:rsidTr="0090235C">
        <w:trPr>
          <w:trHeight w:val="57"/>
        </w:trPr>
        <w:tc>
          <w:tcPr>
            <w:tcW w:w="9356" w:type="dxa"/>
            <w:gridSpan w:val="3"/>
            <w:tcBorders>
              <w:bottom w:val="single" w:sz="4" w:space="0" w:color="auto"/>
            </w:tcBorders>
            <w:vAlign w:val="bottom"/>
          </w:tcPr>
          <w:p w14:paraId="0BF38164" w14:textId="77777777" w:rsidR="006C150F" w:rsidRPr="006C150F" w:rsidRDefault="006C150F" w:rsidP="006C150F">
            <w:pPr>
              <w:spacing w:after="0" w:line="276" w:lineRule="auto"/>
              <w:jc w:val="right"/>
              <w:rPr>
                <w:rFonts w:ascii="Times New Roman" w:eastAsia="Calibri" w:hAnsi="Times New Roman" w:cs="Times New Roman"/>
                <w:kern w:val="0"/>
                <w:sz w:val="20"/>
                <w:szCs w:val="20"/>
                <w14:ligatures w14:val="none"/>
              </w:rPr>
            </w:pPr>
            <w:r w:rsidRPr="006C150F">
              <w:rPr>
                <w:rFonts w:ascii="Times New Roman" w:eastAsia="Calibri" w:hAnsi="Times New Roman" w:cs="Times New Roman"/>
                <w:color w:val="000000"/>
                <w:kern w:val="0"/>
                <w:sz w:val="20"/>
                <w:szCs w:val="20"/>
                <w14:ligatures w14:val="none"/>
              </w:rPr>
              <w:t>Pristatymo terminas, nuo užsakymo pateikimo dienos ne ilgiau 60 darbo dienų</w:t>
            </w:r>
          </w:p>
        </w:tc>
        <w:tc>
          <w:tcPr>
            <w:tcW w:w="1791" w:type="dxa"/>
            <w:vAlign w:val="bottom"/>
          </w:tcPr>
          <w:p w14:paraId="17B7A17D"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bl>
    <w:p w14:paraId="6F825A70" w14:textId="77777777" w:rsidR="006C150F" w:rsidRPr="006C150F" w:rsidRDefault="006C150F" w:rsidP="006C150F">
      <w:pPr>
        <w:spacing w:after="200" w:line="276" w:lineRule="auto"/>
        <w:rPr>
          <w:rFonts w:ascii="Times New Roman" w:eastAsia="Calibri" w:hAnsi="Times New Roman" w:cs="Times New Roman"/>
          <w:b/>
          <w:bCs/>
          <w:kern w:val="0"/>
          <w:sz w:val="20"/>
          <w:szCs w:val="20"/>
          <w14:ligatures w14:val="none"/>
        </w:rPr>
      </w:pPr>
    </w:p>
    <w:p w14:paraId="76D463A9" w14:textId="2B3AF904" w:rsidR="006C150F" w:rsidRPr="006C150F" w:rsidRDefault="00791DA6" w:rsidP="006C150F">
      <w:pPr>
        <w:spacing w:after="200" w:line="276"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6.</w:t>
      </w:r>
      <w:r w:rsidR="006C150F">
        <w:rPr>
          <w:rFonts w:ascii="Times New Roman" w:eastAsia="Calibri" w:hAnsi="Times New Roman" w:cs="Times New Roman"/>
          <w:b/>
          <w:bCs/>
          <w:kern w:val="0"/>
          <w14:ligatures w14:val="none"/>
        </w:rPr>
        <w:t>4.</w:t>
      </w:r>
      <w:r w:rsidR="006C150F" w:rsidRPr="006C150F">
        <w:rPr>
          <w:rFonts w:ascii="Times New Roman" w:eastAsia="Calibri" w:hAnsi="Times New Roman" w:cs="Times New Roman"/>
          <w:b/>
          <w:bCs/>
          <w:kern w:val="0"/>
          <w14:ligatures w14:val="none"/>
        </w:rPr>
        <w:t xml:space="preserve"> </w:t>
      </w:r>
      <w:bookmarkStart w:id="49" w:name="_Hlk156385462"/>
      <w:r w:rsidR="006C150F" w:rsidRPr="006C150F">
        <w:rPr>
          <w:rFonts w:ascii="Times New Roman" w:eastAsia="Calibri" w:hAnsi="Times New Roman" w:cs="Times New Roman"/>
          <w:b/>
          <w:bCs/>
          <w:kern w:val="0"/>
          <w14:ligatures w14:val="none"/>
        </w:rPr>
        <w:t xml:space="preserve">lentelė. </w:t>
      </w:r>
      <w:bookmarkEnd w:id="49"/>
      <w:r w:rsidR="006C150F" w:rsidRPr="006C150F">
        <w:rPr>
          <w:rFonts w:ascii="Times New Roman" w:eastAsia="Calibri" w:hAnsi="Times New Roman" w:cs="Times New Roman"/>
          <w:b/>
          <w:bCs/>
          <w:kern w:val="0"/>
          <w14:ligatures w14:val="none"/>
        </w:rPr>
        <w:t>SSD Diskai</w:t>
      </w:r>
    </w:p>
    <w:tbl>
      <w:tblPr>
        <w:tblW w:w="111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4253"/>
        <w:gridCol w:w="4767"/>
      </w:tblGrid>
      <w:tr w:rsidR="006C150F" w:rsidRPr="006C150F" w14:paraId="33614CA9" w14:textId="77777777" w:rsidTr="0090235C">
        <w:trPr>
          <w:trHeight w:val="57"/>
        </w:trPr>
        <w:tc>
          <w:tcPr>
            <w:tcW w:w="568" w:type="dxa"/>
            <w:shd w:val="clear" w:color="auto" w:fill="DDD9C3"/>
            <w:vAlign w:val="center"/>
          </w:tcPr>
          <w:p w14:paraId="4D0036AA" w14:textId="77777777" w:rsidR="006C150F" w:rsidRPr="006C150F" w:rsidRDefault="006C150F" w:rsidP="006C150F">
            <w:pPr>
              <w:spacing w:after="200" w:line="276" w:lineRule="auto"/>
              <w:rPr>
                <w:rFonts w:ascii="Times New Roman" w:eastAsia="Calibri" w:hAnsi="Times New Roman" w:cs="Times New Roman"/>
                <w:b/>
                <w:bCs/>
                <w:color w:val="000000"/>
                <w:kern w:val="0"/>
                <w:sz w:val="20"/>
                <w:szCs w:val="20"/>
                <w14:ligatures w14:val="none"/>
              </w:rPr>
            </w:pPr>
            <w:r w:rsidRPr="006C150F">
              <w:rPr>
                <w:rFonts w:ascii="Times New Roman" w:eastAsia="Calibri" w:hAnsi="Times New Roman" w:cs="Times New Roman"/>
                <w:b/>
                <w:bCs/>
                <w:color w:val="000000"/>
                <w:kern w:val="0"/>
                <w:sz w:val="20"/>
                <w:szCs w:val="20"/>
                <w14:ligatures w14:val="none"/>
              </w:rPr>
              <w:lastRenderedPageBreak/>
              <w:t>Eil. Nr.</w:t>
            </w:r>
          </w:p>
        </w:tc>
        <w:tc>
          <w:tcPr>
            <w:tcW w:w="1559" w:type="dxa"/>
            <w:shd w:val="clear" w:color="auto" w:fill="DDD9C3"/>
            <w:vAlign w:val="center"/>
          </w:tcPr>
          <w:p w14:paraId="1C3E03BB" w14:textId="77777777" w:rsidR="006C150F" w:rsidRPr="006C150F" w:rsidRDefault="006C150F" w:rsidP="006C150F">
            <w:pPr>
              <w:spacing w:after="200" w:line="276" w:lineRule="auto"/>
              <w:rPr>
                <w:rFonts w:ascii="Times New Roman" w:eastAsia="Calibri" w:hAnsi="Times New Roman" w:cs="Times New Roman"/>
                <w:b/>
                <w:bCs/>
                <w:color w:val="000000"/>
                <w:kern w:val="0"/>
                <w:sz w:val="20"/>
                <w:szCs w:val="20"/>
                <w14:ligatures w14:val="none"/>
              </w:rPr>
            </w:pPr>
            <w:r w:rsidRPr="006C150F">
              <w:rPr>
                <w:rFonts w:ascii="Times New Roman" w:eastAsia="Calibri" w:hAnsi="Times New Roman" w:cs="Times New Roman"/>
                <w:b/>
                <w:bCs/>
                <w:color w:val="000000"/>
                <w:kern w:val="0"/>
                <w:sz w:val="20"/>
                <w:szCs w:val="20"/>
                <w14:ligatures w14:val="none"/>
              </w:rPr>
              <w:t>Komponento pavadinimas</w:t>
            </w:r>
          </w:p>
        </w:tc>
        <w:tc>
          <w:tcPr>
            <w:tcW w:w="4253" w:type="dxa"/>
            <w:shd w:val="clear" w:color="auto" w:fill="DEDAC4"/>
            <w:vAlign w:val="center"/>
          </w:tcPr>
          <w:p w14:paraId="1221ECF6" w14:textId="77777777" w:rsidR="006C150F" w:rsidRPr="006C150F" w:rsidRDefault="006C150F" w:rsidP="006C150F">
            <w:pPr>
              <w:spacing w:after="200" w:line="276" w:lineRule="auto"/>
              <w:rPr>
                <w:rFonts w:ascii="Times New Roman" w:eastAsia="Calibri" w:hAnsi="Times New Roman" w:cs="Times New Roman"/>
                <w:color w:val="000000"/>
                <w:kern w:val="0"/>
                <w:sz w:val="20"/>
                <w:szCs w:val="20"/>
                <w14:ligatures w14:val="none"/>
              </w:rPr>
            </w:pPr>
            <w:r w:rsidRPr="006C150F">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767" w:type="dxa"/>
            <w:shd w:val="clear" w:color="auto" w:fill="DEDAC4"/>
            <w:vAlign w:val="center"/>
          </w:tcPr>
          <w:p w14:paraId="3A8C4C8B" w14:textId="77777777" w:rsidR="006C150F" w:rsidRPr="006C150F" w:rsidRDefault="006C150F" w:rsidP="006C150F">
            <w:pPr>
              <w:spacing w:after="200" w:line="276" w:lineRule="auto"/>
              <w:rPr>
                <w:rFonts w:ascii="Times New Roman" w:eastAsia="Calibri" w:hAnsi="Times New Roman" w:cs="Times New Roman"/>
                <w:color w:val="000000"/>
                <w:kern w:val="0"/>
                <w:sz w:val="20"/>
                <w:szCs w:val="20"/>
                <w14:ligatures w14:val="none"/>
              </w:rPr>
            </w:pPr>
            <w:r w:rsidRPr="006C150F">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6C150F" w:rsidRPr="006C150F" w14:paraId="01DDE899" w14:textId="77777777" w:rsidTr="0090235C">
        <w:trPr>
          <w:trHeight w:val="57"/>
        </w:trPr>
        <w:tc>
          <w:tcPr>
            <w:tcW w:w="568" w:type="dxa"/>
            <w:vAlign w:val="center"/>
          </w:tcPr>
          <w:p w14:paraId="36C6B2E8" w14:textId="77777777" w:rsidR="006C150F" w:rsidRPr="006C150F" w:rsidRDefault="006C150F" w:rsidP="006C150F">
            <w:pPr>
              <w:numPr>
                <w:ilvl w:val="0"/>
                <w:numId w:val="23"/>
              </w:numPr>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1559" w:type="dxa"/>
          </w:tcPr>
          <w:p w14:paraId="7FCA3B01"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SSD diskas</w:t>
            </w:r>
          </w:p>
        </w:tc>
        <w:tc>
          <w:tcPr>
            <w:tcW w:w="4253" w:type="dxa"/>
          </w:tcPr>
          <w:p w14:paraId="0C469592" w14:textId="77777777" w:rsidR="006C150F" w:rsidRPr="009F3BAE"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bCs/>
                <w:color w:val="000000"/>
                <w:kern w:val="0"/>
                <w:sz w:val="20"/>
                <w:szCs w:val="20"/>
                <w14:ligatures w14:val="none"/>
              </w:rPr>
              <w:t xml:space="preserve">EDSFF, FCM SSD, ne mažesni kaip </w:t>
            </w:r>
            <w:r w:rsidRPr="006C150F">
              <w:rPr>
                <w:rFonts w:ascii="Times New Roman" w:eastAsia="Calibri" w:hAnsi="Times New Roman" w:cs="Times New Roman"/>
                <w:color w:val="000000"/>
                <w:kern w:val="0"/>
                <w:sz w:val="20"/>
                <w:szCs w:val="20"/>
                <w14:ligatures w14:val="none"/>
              </w:rPr>
              <w:t>13.2</w:t>
            </w:r>
            <w:r w:rsidRPr="006C150F">
              <w:rPr>
                <w:rFonts w:ascii="Times New Roman" w:eastAsia="Calibri" w:hAnsi="Times New Roman" w:cs="Times New Roman"/>
                <w:bCs/>
                <w:color w:val="000000"/>
                <w:kern w:val="0"/>
                <w:sz w:val="20"/>
                <w:szCs w:val="20"/>
                <w14:ligatures w14:val="none"/>
              </w:rPr>
              <w:t>TB, karšto pakeitimo („</w:t>
            </w:r>
            <w:proofErr w:type="spellStart"/>
            <w:r w:rsidRPr="006C150F">
              <w:rPr>
                <w:rFonts w:ascii="Times New Roman" w:eastAsia="Calibri" w:hAnsi="Times New Roman" w:cs="Times New Roman"/>
                <w:bCs/>
                <w:color w:val="000000"/>
                <w:kern w:val="0"/>
                <w:sz w:val="20"/>
                <w:szCs w:val="20"/>
                <w14:ligatures w14:val="none"/>
              </w:rPr>
              <w:t>hot-plug</w:t>
            </w:r>
            <w:proofErr w:type="spellEnd"/>
            <w:r w:rsidRPr="006C150F">
              <w:rPr>
                <w:rFonts w:ascii="Times New Roman" w:eastAsia="Calibri" w:hAnsi="Times New Roman" w:cs="Times New Roman"/>
                <w:bCs/>
                <w:color w:val="000000"/>
                <w:kern w:val="0"/>
                <w:sz w:val="20"/>
                <w:szCs w:val="20"/>
                <w14:ligatures w14:val="none"/>
              </w:rPr>
              <w:t xml:space="preserve">“) </w:t>
            </w:r>
            <w:proofErr w:type="spellStart"/>
            <w:r w:rsidRPr="006C150F">
              <w:rPr>
                <w:rFonts w:ascii="Times New Roman" w:eastAsia="Calibri" w:hAnsi="Times New Roman" w:cs="Times New Roman"/>
                <w:bCs/>
                <w:color w:val="000000"/>
                <w:kern w:val="0"/>
                <w:sz w:val="20"/>
                <w:szCs w:val="20"/>
                <w14:ligatures w14:val="none"/>
              </w:rPr>
              <w:t>NVMe</w:t>
            </w:r>
            <w:proofErr w:type="spellEnd"/>
            <w:r w:rsidRPr="006C150F">
              <w:rPr>
                <w:rFonts w:ascii="Times New Roman" w:eastAsia="Calibri" w:hAnsi="Times New Roman" w:cs="Times New Roman"/>
                <w:bCs/>
                <w:color w:val="000000"/>
                <w:kern w:val="0"/>
                <w:sz w:val="20"/>
                <w:szCs w:val="20"/>
                <w14:ligatures w14:val="none"/>
              </w:rPr>
              <w:t>. Diskai privalo būti suderinami su siūloma 1.3 lentelėje duomenų saugykla, tinkamai grąžinti statuso ir galimo gedimo („</w:t>
            </w:r>
            <w:proofErr w:type="spellStart"/>
            <w:r w:rsidRPr="006C150F">
              <w:rPr>
                <w:rFonts w:ascii="Times New Roman" w:eastAsia="Calibri" w:hAnsi="Times New Roman" w:cs="Times New Roman"/>
                <w:bCs/>
                <w:color w:val="000000"/>
                <w:kern w:val="0"/>
                <w:sz w:val="20"/>
                <w:szCs w:val="20"/>
                <w14:ligatures w14:val="none"/>
              </w:rPr>
              <w:t>prefailure</w:t>
            </w:r>
            <w:proofErr w:type="spellEnd"/>
            <w:r w:rsidRPr="006C150F">
              <w:rPr>
                <w:rFonts w:ascii="Times New Roman" w:eastAsia="Calibri" w:hAnsi="Times New Roman" w:cs="Times New Roman"/>
                <w:bCs/>
                <w:color w:val="000000"/>
                <w:kern w:val="0"/>
                <w:sz w:val="20"/>
                <w:szCs w:val="20"/>
                <w14:ligatures w14:val="none"/>
              </w:rPr>
              <w:t xml:space="preserve">“) informaciją. Duomenų suspaudimas (angl. </w:t>
            </w:r>
            <w:proofErr w:type="spellStart"/>
            <w:r w:rsidRPr="006C150F">
              <w:rPr>
                <w:rFonts w:ascii="Times New Roman" w:eastAsia="Calibri" w:hAnsi="Times New Roman" w:cs="Times New Roman"/>
                <w:bCs/>
                <w:color w:val="000000"/>
                <w:kern w:val="0"/>
                <w:sz w:val="20"/>
                <w:szCs w:val="20"/>
                <w14:ligatures w14:val="none"/>
              </w:rPr>
              <w:t>compression</w:t>
            </w:r>
            <w:proofErr w:type="spellEnd"/>
            <w:r w:rsidRPr="006C150F">
              <w:rPr>
                <w:rFonts w:ascii="Times New Roman" w:eastAsia="Calibri" w:hAnsi="Times New Roman" w:cs="Times New Roman"/>
                <w:bCs/>
                <w:color w:val="000000"/>
                <w:kern w:val="0"/>
                <w:sz w:val="20"/>
                <w:szCs w:val="20"/>
                <w14:ligatures w14:val="none"/>
              </w:rPr>
              <w:t xml:space="preserve">) turi būti atliekamas EDSFF FCM diske, </w:t>
            </w:r>
            <w:proofErr w:type="spellStart"/>
            <w:r w:rsidRPr="006C150F">
              <w:rPr>
                <w:rFonts w:ascii="Times New Roman" w:eastAsia="Calibri" w:hAnsi="Times New Roman" w:cs="Times New Roman"/>
                <w:bCs/>
                <w:color w:val="000000"/>
                <w:kern w:val="0"/>
                <w:sz w:val="20"/>
                <w:szCs w:val="20"/>
                <w14:ligatures w14:val="none"/>
              </w:rPr>
              <w:t>t.y</w:t>
            </w:r>
            <w:proofErr w:type="spellEnd"/>
            <w:r w:rsidRPr="006C150F">
              <w:rPr>
                <w:rFonts w:ascii="Times New Roman" w:eastAsia="Calibri" w:hAnsi="Times New Roman" w:cs="Times New Roman"/>
                <w:bCs/>
                <w:color w:val="000000"/>
                <w:kern w:val="0"/>
                <w:sz w:val="20"/>
                <w:szCs w:val="20"/>
                <w14:ligatures w14:val="none"/>
              </w:rPr>
              <w:t>. ne kontrolerių lygmenyje.</w:t>
            </w:r>
          </w:p>
        </w:tc>
        <w:tc>
          <w:tcPr>
            <w:tcW w:w="4767" w:type="dxa"/>
          </w:tcPr>
          <w:p w14:paraId="0AE4AD6D" w14:textId="77777777" w:rsidR="006C150F" w:rsidRPr="009F3BAE"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029E07CB" w14:textId="77777777" w:rsidTr="0090235C">
        <w:trPr>
          <w:trHeight w:val="57"/>
        </w:trPr>
        <w:tc>
          <w:tcPr>
            <w:tcW w:w="568" w:type="dxa"/>
            <w:vAlign w:val="center"/>
          </w:tcPr>
          <w:p w14:paraId="3930D953" w14:textId="77777777" w:rsidR="006C150F" w:rsidRPr="006C150F" w:rsidRDefault="006C150F" w:rsidP="006C150F">
            <w:pPr>
              <w:numPr>
                <w:ilvl w:val="0"/>
                <w:numId w:val="23"/>
              </w:numPr>
              <w:tabs>
                <w:tab w:val="left" w:pos="360"/>
              </w:tabs>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1559" w:type="dxa"/>
          </w:tcPr>
          <w:p w14:paraId="220E1149" w14:textId="77777777" w:rsidR="006C150F" w:rsidRPr="006C150F" w:rsidRDefault="006C150F" w:rsidP="006C150F">
            <w:pPr>
              <w:tabs>
                <w:tab w:val="left" w:pos="360"/>
              </w:tabs>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Garantinė techninė priežiūra</w:t>
            </w:r>
          </w:p>
        </w:tc>
        <w:tc>
          <w:tcPr>
            <w:tcW w:w="4253" w:type="dxa"/>
          </w:tcPr>
          <w:p w14:paraId="10B9D69E" w14:textId="77777777" w:rsidR="006C150F" w:rsidRPr="006C150F" w:rsidRDefault="006C150F" w:rsidP="006C150F">
            <w:pPr>
              <w:snapToGrid w:val="0"/>
              <w:spacing w:after="0" w:line="276" w:lineRule="auto"/>
              <w:jc w:val="both"/>
              <w:rPr>
                <w:rFonts w:ascii="Times New Roman" w:eastAsia="Calibri" w:hAnsi="Times New Roman" w:cs="Times New Roman"/>
                <w:bCs/>
                <w:kern w:val="0"/>
                <w:sz w:val="20"/>
                <w:szCs w:val="20"/>
                <w14:ligatures w14:val="none"/>
              </w:rPr>
            </w:pPr>
            <w:r w:rsidRPr="006C150F">
              <w:rPr>
                <w:rFonts w:ascii="Times New Roman" w:eastAsia="Calibri" w:hAnsi="Times New Roman" w:cs="Times New Roman"/>
                <w:bCs/>
                <w:kern w:val="0"/>
                <w:sz w:val="20"/>
                <w:szCs w:val="20"/>
                <w14:ligatures w14:val="none"/>
              </w:rPr>
              <w:t>Įrangai turi galioti tie patys garantinės techninės priežiūros įsipareigojimai kaip ir duomenų saugyklai (pozicija 1.3 lentelė).</w:t>
            </w:r>
          </w:p>
          <w:p w14:paraId="446B2E9C"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4767" w:type="dxa"/>
            <w:vAlign w:val="center"/>
          </w:tcPr>
          <w:p w14:paraId="5EE7EDE3"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2A4AED5C" w14:textId="77777777" w:rsidTr="0090235C">
        <w:trPr>
          <w:trHeight w:val="57"/>
        </w:trPr>
        <w:tc>
          <w:tcPr>
            <w:tcW w:w="568" w:type="dxa"/>
            <w:vAlign w:val="center"/>
          </w:tcPr>
          <w:p w14:paraId="039DA08F" w14:textId="77777777" w:rsidR="006C150F" w:rsidRPr="006C150F" w:rsidRDefault="006C150F" w:rsidP="006C150F">
            <w:pPr>
              <w:numPr>
                <w:ilvl w:val="0"/>
                <w:numId w:val="23"/>
              </w:numPr>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1559" w:type="dxa"/>
            <w:vAlign w:val="center"/>
          </w:tcPr>
          <w:p w14:paraId="51254F10" w14:textId="77777777" w:rsidR="006C150F" w:rsidRPr="006C150F" w:rsidRDefault="006C150F" w:rsidP="006C150F">
            <w:pPr>
              <w:spacing w:after="0" w:line="240" w:lineRule="auto"/>
              <w:rPr>
                <w:rFonts w:ascii="Times New Roman" w:eastAsia="Times New Roman"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Aplinkos apsaugos kriterijai</w:t>
            </w:r>
          </w:p>
          <w:p w14:paraId="1F5703BA"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c>
          <w:tcPr>
            <w:tcW w:w="4253" w:type="dxa"/>
            <w:vAlign w:val="center"/>
          </w:tcPr>
          <w:p w14:paraId="6836C8D7" w14:textId="77777777" w:rsidR="006C150F" w:rsidRPr="006C150F" w:rsidRDefault="006C150F" w:rsidP="006C150F">
            <w:pPr>
              <w:spacing w:after="0" w:line="240" w:lineRule="auto"/>
              <w:rPr>
                <w:rFonts w:ascii="Times New Roman" w:eastAsia="Times New Roman" w:hAnsi="Times New Roman" w:cs="Times New Roman"/>
                <w:color w:val="000000"/>
                <w:kern w:val="0"/>
                <w:sz w:val="20"/>
                <w:szCs w:val="20"/>
                <w14:ligatures w14:val="none"/>
              </w:rPr>
            </w:pPr>
            <w:r w:rsidRPr="006C150F">
              <w:rPr>
                <w:rFonts w:ascii="Times New Roman" w:eastAsia="Calibri"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w:t>
            </w:r>
            <w:proofErr w:type="spellStart"/>
            <w:r w:rsidRPr="006C150F">
              <w:rPr>
                <w:rFonts w:ascii="Times New Roman" w:eastAsia="Calibri" w:hAnsi="Times New Roman" w:cs="Times New Roman"/>
                <w:color w:val="000000"/>
                <w:kern w:val="0"/>
                <w:sz w:val="20"/>
                <w:szCs w:val="20"/>
                <w14:ligatures w14:val="none"/>
              </w:rPr>
              <w:t>RoHS</w:t>
            </w:r>
            <w:proofErr w:type="spellEnd"/>
            <w:r w:rsidRPr="006C150F">
              <w:rPr>
                <w:rFonts w:ascii="Times New Roman" w:eastAsia="Calibri" w:hAnsi="Times New Roman" w:cs="Times New Roman"/>
                <w:color w:val="000000"/>
                <w:kern w:val="0"/>
                <w:sz w:val="20"/>
                <w:szCs w:val="20"/>
                <w14:ligatures w14:val="none"/>
              </w:rPr>
              <w:t>). Pateikti dokumentų kopijas arba nuorodas į dokumentus.</w:t>
            </w:r>
          </w:p>
        </w:tc>
        <w:tc>
          <w:tcPr>
            <w:tcW w:w="4767" w:type="dxa"/>
          </w:tcPr>
          <w:p w14:paraId="18C3CAE2" w14:textId="77777777" w:rsidR="006C150F" w:rsidRPr="006C150F" w:rsidRDefault="006C150F" w:rsidP="006C150F">
            <w:pPr>
              <w:spacing w:after="0" w:line="276" w:lineRule="auto"/>
              <w:rPr>
                <w:rFonts w:ascii="Times New Roman" w:eastAsia="Calibri" w:hAnsi="Times New Roman" w:cs="Times New Roman"/>
                <w:color w:val="000000"/>
                <w:kern w:val="0"/>
                <w:sz w:val="20"/>
                <w:szCs w:val="20"/>
                <w14:ligatures w14:val="none"/>
              </w:rPr>
            </w:pPr>
          </w:p>
        </w:tc>
      </w:tr>
      <w:tr w:rsidR="006C150F" w:rsidRPr="006C150F" w14:paraId="592D9CA9" w14:textId="77777777" w:rsidTr="0090235C">
        <w:trPr>
          <w:trHeight w:val="57"/>
        </w:trPr>
        <w:tc>
          <w:tcPr>
            <w:tcW w:w="6380" w:type="dxa"/>
            <w:gridSpan w:val="3"/>
          </w:tcPr>
          <w:p w14:paraId="1780B12D" w14:textId="77777777" w:rsidR="006C150F" w:rsidRPr="006C150F" w:rsidRDefault="006C150F" w:rsidP="006C150F">
            <w:pPr>
              <w:spacing w:after="0" w:line="276" w:lineRule="auto"/>
              <w:jc w:val="right"/>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Prekių firma gamintoja</w:t>
            </w:r>
          </w:p>
        </w:tc>
        <w:tc>
          <w:tcPr>
            <w:tcW w:w="4767" w:type="dxa"/>
            <w:vAlign w:val="bottom"/>
          </w:tcPr>
          <w:p w14:paraId="3F19BB27"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4736C4E1" w14:textId="77777777" w:rsidTr="0090235C">
        <w:trPr>
          <w:trHeight w:val="57"/>
        </w:trPr>
        <w:tc>
          <w:tcPr>
            <w:tcW w:w="6380" w:type="dxa"/>
            <w:gridSpan w:val="3"/>
          </w:tcPr>
          <w:p w14:paraId="45DFE2E6" w14:textId="77777777" w:rsidR="006C150F" w:rsidRPr="006C150F" w:rsidRDefault="006C150F" w:rsidP="006C150F">
            <w:pPr>
              <w:spacing w:after="0" w:line="276" w:lineRule="auto"/>
              <w:jc w:val="right"/>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Prekės modelis</w:t>
            </w:r>
          </w:p>
        </w:tc>
        <w:tc>
          <w:tcPr>
            <w:tcW w:w="4767" w:type="dxa"/>
            <w:vAlign w:val="bottom"/>
          </w:tcPr>
          <w:p w14:paraId="391073C9"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4F6FD87B" w14:textId="77777777" w:rsidTr="0090235C">
        <w:trPr>
          <w:trHeight w:val="57"/>
        </w:trPr>
        <w:tc>
          <w:tcPr>
            <w:tcW w:w="6380" w:type="dxa"/>
            <w:gridSpan w:val="3"/>
          </w:tcPr>
          <w:p w14:paraId="1B2BC3EE" w14:textId="77777777" w:rsidR="006C150F" w:rsidRPr="006C150F" w:rsidRDefault="006C150F" w:rsidP="006C150F">
            <w:pPr>
              <w:spacing w:after="0" w:line="276" w:lineRule="auto"/>
              <w:jc w:val="right"/>
              <w:rPr>
                <w:rFonts w:ascii="Times New Roman" w:eastAsia="Calibri" w:hAnsi="Times New Roman" w:cs="Times New Roman"/>
                <w:color w:val="000000"/>
                <w:kern w:val="0"/>
                <w:sz w:val="20"/>
                <w:szCs w:val="20"/>
                <w14:ligatures w14:val="none"/>
              </w:rPr>
            </w:pPr>
            <w:r w:rsidRPr="006C150F">
              <w:rPr>
                <w:rFonts w:ascii="Times New Roman" w:eastAsia="Calibri" w:hAnsi="Times New Roman" w:cs="Times New Roman"/>
                <w:kern w:val="0"/>
                <w:sz w:val="20"/>
                <w:szCs w:val="20"/>
                <w14:ligatures w14:val="none"/>
              </w:rPr>
              <w:t>Kilmės šalis</w:t>
            </w:r>
          </w:p>
        </w:tc>
        <w:tc>
          <w:tcPr>
            <w:tcW w:w="4767" w:type="dxa"/>
            <w:vAlign w:val="bottom"/>
          </w:tcPr>
          <w:p w14:paraId="79085348"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3E0F38F8" w14:textId="77777777" w:rsidTr="0090235C">
        <w:trPr>
          <w:trHeight w:val="57"/>
        </w:trPr>
        <w:tc>
          <w:tcPr>
            <w:tcW w:w="6380" w:type="dxa"/>
            <w:gridSpan w:val="3"/>
          </w:tcPr>
          <w:p w14:paraId="10D0D31C" w14:textId="77777777" w:rsidR="006C150F" w:rsidRPr="006C150F" w:rsidRDefault="006C150F" w:rsidP="006C150F">
            <w:pPr>
              <w:spacing w:after="0" w:line="276" w:lineRule="auto"/>
              <w:jc w:val="right"/>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Garantiniai įsipareigojimai (minimalia</w:t>
            </w:r>
            <w:r w:rsidRPr="006C150F">
              <w:rPr>
                <w:rFonts w:ascii="Times New Roman" w:eastAsia="Calibri" w:hAnsi="Times New Roman" w:cs="Times New Roman"/>
                <w:color w:val="000000"/>
                <w:kern w:val="0"/>
                <w:sz w:val="20"/>
                <w:szCs w:val="20"/>
                <w14:ligatures w14:val="none"/>
              </w:rPr>
              <w:t xml:space="preserve">i 1 </w:t>
            </w:r>
            <w:r w:rsidRPr="006C150F">
              <w:rPr>
                <w:rFonts w:ascii="Times New Roman" w:eastAsia="Calibri" w:hAnsi="Times New Roman" w:cs="Times New Roman"/>
                <w:kern w:val="0"/>
                <w:sz w:val="20"/>
                <w:szCs w:val="20"/>
                <w14:ligatures w14:val="none"/>
              </w:rPr>
              <w:t>metai)</w:t>
            </w:r>
          </w:p>
        </w:tc>
        <w:tc>
          <w:tcPr>
            <w:tcW w:w="4767" w:type="dxa"/>
            <w:vAlign w:val="bottom"/>
          </w:tcPr>
          <w:p w14:paraId="363F8648"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402569DB" w14:textId="77777777" w:rsidTr="0090235C">
        <w:trPr>
          <w:trHeight w:val="57"/>
        </w:trPr>
        <w:tc>
          <w:tcPr>
            <w:tcW w:w="6380" w:type="dxa"/>
            <w:gridSpan w:val="3"/>
          </w:tcPr>
          <w:p w14:paraId="69096080" w14:textId="77777777" w:rsidR="006C150F" w:rsidRPr="006C150F" w:rsidRDefault="006C150F" w:rsidP="006C150F">
            <w:pPr>
              <w:spacing w:after="0" w:line="276" w:lineRule="auto"/>
              <w:jc w:val="right"/>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Garantinio aptarnavimo reakcijos po pranešimo apie gedimą greitis (ne vėliau kaip kitą darbo dieną)</w:t>
            </w:r>
          </w:p>
        </w:tc>
        <w:tc>
          <w:tcPr>
            <w:tcW w:w="4767" w:type="dxa"/>
            <w:vAlign w:val="bottom"/>
          </w:tcPr>
          <w:p w14:paraId="27C8099C"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6659868F" w14:textId="77777777" w:rsidTr="0090235C">
        <w:trPr>
          <w:trHeight w:val="57"/>
        </w:trPr>
        <w:tc>
          <w:tcPr>
            <w:tcW w:w="6380" w:type="dxa"/>
            <w:gridSpan w:val="3"/>
          </w:tcPr>
          <w:p w14:paraId="765ADBA2" w14:textId="77777777" w:rsidR="006C150F" w:rsidRPr="006C150F" w:rsidRDefault="006C150F" w:rsidP="006C150F">
            <w:pPr>
              <w:spacing w:after="0" w:line="276" w:lineRule="auto"/>
              <w:jc w:val="right"/>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Atsarginių dalių tiekimo garantija (minimaliai 1 metai)</w:t>
            </w:r>
          </w:p>
        </w:tc>
        <w:tc>
          <w:tcPr>
            <w:tcW w:w="4767" w:type="dxa"/>
            <w:vAlign w:val="bottom"/>
          </w:tcPr>
          <w:p w14:paraId="16A8D755"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6C150F" w:rsidRPr="006C150F" w14:paraId="17B8FF67" w14:textId="77777777" w:rsidTr="0090235C">
        <w:trPr>
          <w:trHeight w:val="57"/>
        </w:trPr>
        <w:tc>
          <w:tcPr>
            <w:tcW w:w="6380" w:type="dxa"/>
            <w:gridSpan w:val="3"/>
          </w:tcPr>
          <w:p w14:paraId="138BFC03" w14:textId="77777777" w:rsidR="006C150F" w:rsidRPr="006C150F" w:rsidRDefault="006C150F" w:rsidP="006C150F">
            <w:pPr>
              <w:spacing w:after="0" w:line="276" w:lineRule="auto"/>
              <w:jc w:val="right"/>
              <w:rPr>
                <w:rFonts w:ascii="Times New Roman" w:eastAsia="Calibri" w:hAnsi="Times New Roman" w:cs="Times New Roman"/>
                <w:kern w:val="0"/>
                <w:sz w:val="20"/>
                <w:szCs w:val="20"/>
                <w14:ligatures w14:val="none"/>
              </w:rPr>
            </w:pPr>
            <w:r w:rsidRPr="006C150F">
              <w:rPr>
                <w:rFonts w:ascii="Times New Roman" w:eastAsia="Calibri" w:hAnsi="Times New Roman" w:cs="Times New Roman"/>
                <w:color w:val="000000"/>
                <w:kern w:val="0"/>
                <w:sz w:val="20"/>
                <w:szCs w:val="20"/>
                <w14:ligatures w14:val="none"/>
              </w:rPr>
              <w:t>Pristatymo terminas, nuo užsakymo pateikimo dienos ne ilgiau 30 darbo dienų</w:t>
            </w:r>
          </w:p>
        </w:tc>
        <w:tc>
          <w:tcPr>
            <w:tcW w:w="4767" w:type="dxa"/>
            <w:vAlign w:val="bottom"/>
          </w:tcPr>
          <w:p w14:paraId="7C4FAD51" w14:textId="77777777" w:rsidR="006C150F" w:rsidRPr="006C150F" w:rsidRDefault="006C150F" w:rsidP="006C150F">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bl>
    <w:p w14:paraId="2F2AD960" w14:textId="77777777" w:rsidR="006C150F" w:rsidRPr="006C150F" w:rsidRDefault="006C150F" w:rsidP="006C150F">
      <w:pPr>
        <w:spacing w:after="200" w:line="276" w:lineRule="auto"/>
        <w:jc w:val="both"/>
        <w:rPr>
          <w:rFonts w:ascii="Times New Roman" w:eastAsia="Calibri" w:hAnsi="Times New Roman" w:cs="Times New Roman"/>
          <w:kern w:val="0"/>
          <w:sz w:val="20"/>
          <w:szCs w:val="20"/>
          <w14:ligatures w14:val="none"/>
        </w:rPr>
      </w:pPr>
    </w:p>
    <w:p w14:paraId="19E2123E" w14:textId="446F9701" w:rsidR="006C150F" w:rsidRPr="006C150F" w:rsidRDefault="00791DA6" w:rsidP="006C150F">
      <w:pPr>
        <w:spacing w:after="200" w:line="276"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6.</w:t>
      </w:r>
      <w:r w:rsidR="006C150F">
        <w:rPr>
          <w:rFonts w:ascii="Times New Roman" w:eastAsia="Calibri" w:hAnsi="Times New Roman" w:cs="Times New Roman"/>
          <w:b/>
          <w:bCs/>
          <w:kern w:val="0"/>
          <w:sz w:val="22"/>
          <w:szCs w:val="22"/>
          <w14:ligatures w14:val="none"/>
        </w:rPr>
        <w:t>5.</w:t>
      </w:r>
      <w:r w:rsidR="006C150F" w:rsidRPr="006C150F">
        <w:rPr>
          <w:rFonts w:ascii="Times New Roman" w:eastAsia="Calibri" w:hAnsi="Times New Roman" w:cs="Times New Roman"/>
          <w:b/>
          <w:bCs/>
          <w:kern w:val="0"/>
          <w:sz w:val="22"/>
          <w:szCs w:val="22"/>
          <w14:ligatures w14:val="none"/>
        </w:rPr>
        <w:t xml:space="preserve">  </w:t>
      </w:r>
      <w:r w:rsidR="00BB3F59" w:rsidRPr="00BB3F59">
        <w:rPr>
          <w:rFonts w:ascii="Times New Roman" w:eastAsia="Times New Roman" w:hAnsi="Times New Roman" w:cs="Times New Roman"/>
          <w:b/>
          <w:color w:val="000000"/>
          <w:kern w:val="0"/>
          <w:lang w:eastAsia="lt-LT"/>
          <w14:ligatures w14:val="none"/>
        </w:rPr>
        <w:t xml:space="preserve">BENDRA </w:t>
      </w:r>
      <w:r>
        <w:rPr>
          <w:rFonts w:ascii="Times New Roman" w:eastAsia="Times New Roman" w:hAnsi="Times New Roman" w:cs="Times New Roman"/>
          <w:b/>
          <w:color w:val="000000"/>
          <w:kern w:val="0"/>
          <w:lang w:eastAsia="lt-LT"/>
          <w14:ligatures w14:val="none"/>
        </w:rPr>
        <w:t xml:space="preserve">6 PIRKIMO DALIES </w:t>
      </w:r>
      <w:r w:rsidR="00BB3F59" w:rsidRPr="00BB3F59">
        <w:rPr>
          <w:rFonts w:ascii="Times New Roman" w:eastAsia="Times New Roman" w:hAnsi="Times New Roman" w:cs="Times New Roman"/>
          <w:b/>
          <w:color w:val="000000"/>
          <w:kern w:val="0"/>
          <w:lang w:eastAsia="lt-LT"/>
          <w14:ligatures w14:val="none"/>
        </w:rPr>
        <w:t>SUVESTINĖ KAINŲ LENTELĖ.</w:t>
      </w:r>
    </w:p>
    <w:tbl>
      <w:tblPr>
        <w:tblW w:w="11067" w:type="dxa"/>
        <w:tblInd w:w="-304" w:type="dxa"/>
        <w:tblLayout w:type="fixed"/>
        <w:tblLook w:val="04A0" w:firstRow="1" w:lastRow="0" w:firstColumn="1" w:lastColumn="0" w:noHBand="0" w:noVBand="1"/>
      </w:tblPr>
      <w:tblGrid>
        <w:gridCol w:w="1013"/>
        <w:gridCol w:w="5377"/>
        <w:gridCol w:w="4677"/>
      </w:tblGrid>
      <w:tr w:rsidR="00143C97" w:rsidRPr="006C150F" w14:paraId="794272C0" w14:textId="77777777" w:rsidTr="00143C97">
        <w:trPr>
          <w:trHeight w:val="340"/>
        </w:trPr>
        <w:tc>
          <w:tcPr>
            <w:tcW w:w="1013"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10E28A40" w14:textId="77777777" w:rsidR="00143C97" w:rsidRPr="00596805" w:rsidRDefault="00143C97" w:rsidP="006C150F">
            <w:pPr>
              <w:spacing w:after="0" w:line="240" w:lineRule="auto"/>
              <w:jc w:val="center"/>
              <w:rPr>
                <w:rFonts w:ascii="Times New Roman" w:eastAsia="Times New Roman" w:hAnsi="Times New Roman" w:cs="Times New Roman"/>
                <w:b/>
                <w:bCs/>
                <w:color w:val="000000"/>
                <w:kern w:val="0"/>
                <w:lang w:eastAsia="lt-LT"/>
                <w14:ligatures w14:val="none"/>
              </w:rPr>
            </w:pPr>
            <w:bookmarkStart w:id="50" w:name="_Hlk224293123"/>
            <w:r w:rsidRPr="00596805">
              <w:rPr>
                <w:rFonts w:ascii="Times New Roman" w:eastAsia="Times New Roman" w:hAnsi="Times New Roman" w:cs="Times New Roman"/>
                <w:b/>
                <w:bCs/>
                <w:color w:val="000000"/>
                <w:kern w:val="0"/>
                <w:lang w:eastAsia="lt-LT"/>
                <w14:ligatures w14:val="none"/>
              </w:rPr>
              <w:t>Eil. Nr.</w:t>
            </w:r>
          </w:p>
        </w:tc>
        <w:tc>
          <w:tcPr>
            <w:tcW w:w="5377" w:type="dxa"/>
            <w:tcBorders>
              <w:top w:val="single" w:sz="8" w:space="0" w:color="000000"/>
              <w:left w:val="nil"/>
              <w:bottom w:val="single" w:sz="4" w:space="0" w:color="auto"/>
              <w:right w:val="single" w:sz="8" w:space="0" w:color="000000"/>
            </w:tcBorders>
            <w:shd w:val="clear" w:color="auto" w:fill="DEDAC4"/>
            <w:vAlign w:val="center"/>
            <w:hideMark/>
          </w:tcPr>
          <w:p w14:paraId="5DDE75CA" w14:textId="77777777" w:rsidR="00143C97" w:rsidRPr="00596805" w:rsidRDefault="00143C97" w:rsidP="006C150F">
            <w:pPr>
              <w:spacing w:after="0" w:line="240" w:lineRule="auto"/>
              <w:rPr>
                <w:rFonts w:ascii="Times New Roman" w:eastAsia="Times New Roman" w:hAnsi="Times New Roman" w:cs="Times New Roman"/>
                <w:color w:val="000000"/>
                <w:kern w:val="0"/>
                <w:lang w:eastAsia="lt-LT"/>
                <w14:ligatures w14:val="none"/>
              </w:rPr>
            </w:pPr>
            <w:r w:rsidRPr="00596805">
              <w:rPr>
                <w:rFonts w:ascii="Times New Roman" w:eastAsia="Times New Roman" w:hAnsi="Times New Roman" w:cs="Times New Roman"/>
                <w:color w:val="000000"/>
                <w:kern w:val="0"/>
                <w:lang w:eastAsia="lt-LT"/>
                <w14:ligatures w14:val="none"/>
              </w:rPr>
              <w:t>Pavadinimas</w:t>
            </w:r>
          </w:p>
        </w:tc>
        <w:tc>
          <w:tcPr>
            <w:tcW w:w="4677" w:type="dxa"/>
            <w:tcBorders>
              <w:top w:val="single" w:sz="8" w:space="0" w:color="000000"/>
              <w:left w:val="nil"/>
              <w:bottom w:val="single" w:sz="4" w:space="0" w:color="auto"/>
              <w:right w:val="single" w:sz="8" w:space="0" w:color="000000"/>
            </w:tcBorders>
            <w:shd w:val="clear" w:color="auto" w:fill="DEDAC4"/>
            <w:vAlign w:val="center"/>
            <w:hideMark/>
          </w:tcPr>
          <w:p w14:paraId="3A59BD98" w14:textId="77777777" w:rsidR="00143C97" w:rsidRPr="00596805" w:rsidRDefault="00143C97" w:rsidP="006C150F">
            <w:pPr>
              <w:spacing w:after="0" w:line="240" w:lineRule="auto"/>
              <w:jc w:val="center"/>
              <w:rPr>
                <w:rFonts w:ascii="Times New Roman" w:eastAsia="Times New Roman" w:hAnsi="Times New Roman" w:cs="Times New Roman"/>
                <w:b/>
                <w:bCs/>
                <w:color w:val="000000"/>
                <w:kern w:val="0"/>
                <w:lang w:eastAsia="lt-LT"/>
                <w14:ligatures w14:val="none"/>
              </w:rPr>
            </w:pPr>
            <w:r w:rsidRPr="00596805">
              <w:rPr>
                <w:rFonts w:ascii="Times New Roman" w:eastAsia="Times New Roman" w:hAnsi="Times New Roman" w:cs="Times New Roman"/>
                <w:b/>
                <w:bCs/>
                <w:color w:val="000000"/>
                <w:kern w:val="0"/>
                <w:lang w:eastAsia="lt-LT"/>
                <w14:ligatures w14:val="none"/>
              </w:rPr>
              <w:t xml:space="preserve">Vieneto kaina be PVM </w:t>
            </w:r>
          </w:p>
        </w:tc>
      </w:tr>
      <w:bookmarkEnd w:id="50"/>
      <w:tr w:rsidR="00143C97" w:rsidRPr="006C150F" w14:paraId="551439CC" w14:textId="77777777" w:rsidTr="00143C97">
        <w:trPr>
          <w:trHeight w:val="340"/>
        </w:trPr>
        <w:tc>
          <w:tcPr>
            <w:tcW w:w="1013" w:type="dxa"/>
            <w:tcBorders>
              <w:top w:val="single" w:sz="4" w:space="0" w:color="auto"/>
              <w:left w:val="single" w:sz="4" w:space="0" w:color="auto"/>
              <w:bottom w:val="single" w:sz="4" w:space="0" w:color="auto"/>
              <w:right w:val="single" w:sz="4" w:space="0" w:color="auto"/>
            </w:tcBorders>
            <w:vAlign w:val="center"/>
          </w:tcPr>
          <w:p w14:paraId="053934AD" w14:textId="77777777" w:rsidR="00143C97" w:rsidRPr="00596805" w:rsidRDefault="00143C97" w:rsidP="006C150F">
            <w:pPr>
              <w:spacing w:after="0" w:line="240" w:lineRule="auto"/>
              <w:jc w:val="center"/>
              <w:rPr>
                <w:rFonts w:ascii="Times New Roman" w:eastAsia="Times New Roman" w:hAnsi="Times New Roman" w:cs="Times New Roman"/>
                <w:b/>
                <w:bCs/>
                <w:color w:val="000000"/>
                <w:kern w:val="0"/>
                <w:lang w:eastAsia="lt-LT"/>
                <w14:ligatures w14:val="none"/>
              </w:rPr>
            </w:pPr>
            <w:r w:rsidRPr="00596805">
              <w:rPr>
                <w:rFonts w:ascii="Times New Roman" w:eastAsia="Times New Roman" w:hAnsi="Times New Roman" w:cs="Times New Roman"/>
                <w:b/>
                <w:bCs/>
                <w:color w:val="000000"/>
                <w:kern w:val="0"/>
                <w:lang w:eastAsia="lt-LT"/>
                <w14:ligatures w14:val="none"/>
              </w:rPr>
              <w:t>1</w:t>
            </w:r>
          </w:p>
        </w:tc>
        <w:tc>
          <w:tcPr>
            <w:tcW w:w="5377" w:type="dxa"/>
            <w:tcBorders>
              <w:top w:val="single" w:sz="4" w:space="0" w:color="auto"/>
              <w:left w:val="single" w:sz="4" w:space="0" w:color="auto"/>
              <w:bottom w:val="single" w:sz="4" w:space="0" w:color="auto"/>
              <w:right w:val="single" w:sz="4" w:space="0" w:color="auto"/>
            </w:tcBorders>
            <w:vAlign w:val="center"/>
          </w:tcPr>
          <w:p w14:paraId="7EA68D50" w14:textId="77777777" w:rsidR="00143C97" w:rsidRPr="00596805" w:rsidRDefault="00143C97" w:rsidP="006C150F">
            <w:pPr>
              <w:spacing w:after="0" w:line="240" w:lineRule="auto"/>
              <w:jc w:val="center"/>
              <w:rPr>
                <w:rFonts w:ascii="Times New Roman" w:eastAsia="Times New Roman" w:hAnsi="Times New Roman" w:cs="Times New Roman"/>
                <w:b/>
                <w:color w:val="000000"/>
                <w:kern w:val="0"/>
                <w:lang w:eastAsia="lt-LT"/>
                <w14:ligatures w14:val="none"/>
              </w:rPr>
            </w:pPr>
            <w:r w:rsidRPr="00596805">
              <w:rPr>
                <w:rFonts w:ascii="Times New Roman" w:eastAsia="Times New Roman" w:hAnsi="Times New Roman" w:cs="Times New Roman"/>
                <w:b/>
                <w:color w:val="000000"/>
                <w:kern w:val="0"/>
                <w:lang w:eastAsia="lt-LT"/>
                <w14:ligatures w14:val="none"/>
              </w:rPr>
              <w:t>2</w:t>
            </w:r>
          </w:p>
        </w:tc>
        <w:tc>
          <w:tcPr>
            <w:tcW w:w="4677" w:type="dxa"/>
            <w:tcBorders>
              <w:top w:val="single" w:sz="4" w:space="0" w:color="auto"/>
              <w:left w:val="single" w:sz="4" w:space="0" w:color="auto"/>
              <w:bottom w:val="single" w:sz="4" w:space="0" w:color="auto"/>
              <w:right w:val="single" w:sz="4" w:space="0" w:color="auto"/>
            </w:tcBorders>
            <w:vAlign w:val="center"/>
          </w:tcPr>
          <w:p w14:paraId="5688264E" w14:textId="77777777" w:rsidR="00143C97" w:rsidRPr="00596805" w:rsidRDefault="00143C97" w:rsidP="006C150F">
            <w:pPr>
              <w:spacing w:after="0" w:line="240" w:lineRule="auto"/>
              <w:jc w:val="center"/>
              <w:rPr>
                <w:rFonts w:ascii="Times New Roman" w:eastAsia="Times New Roman" w:hAnsi="Times New Roman" w:cs="Times New Roman"/>
                <w:b/>
                <w:bCs/>
                <w:color w:val="000000"/>
                <w:kern w:val="0"/>
                <w:lang w:eastAsia="lt-LT"/>
                <w14:ligatures w14:val="none"/>
              </w:rPr>
            </w:pPr>
            <w:r w:rsidRPr="00596805">
              <w:rPr>
                <w:rFonts w:ascii="Times New Roman" w:eastAsia="Times New Roman" w:hAnsi="Times New Roman" w:cs="Times New Roman"/>
                <w:b/>
                <w:bCs/>
                <w:color w:val="000000"/>
                <w:kern w:val="0"/>
                <w:lang w:eastAsia="lt-LT"/>
                <w14:ligatures w14:val="none"/>
              </w:rPr>
              <w:t>3</w:t>
            </w:r>
          </w:p>
        </w:tc>
      </w:tr>
      <w:tr w:rsidR="00143C97" w:rsidRPr="006C150F" w14:paraId="429F720A" w14:textId="77777777" w:rsidTr="00143C97">
        <w:trPr>
          <w:trHeight w:hRule="exact" w:val="284"/>
        </w:trPr>
        <w:tc>
          <w:tcPr>
            <w:tcW w:w="1013" w:type="dxa"/>
            <w:tcBorders>
              <w:top w:val="single" w:sz="4" w:space="0" w:color="auto"/>
              <w:left w:val="single" w:sz="4" w:space="0" w:color="auto"/>
              <w:bottom w:val="single" w:sz="4" w:space="0" w:color="auto"/>
              <w:right w:val="single" w:sz="4" w:space="0" w:color="auto"/>
            </w:tcBorders>
            <w:vAlign w:val="center"/>
          </w:tcPr>
          <w:p w14:paraId="03FA3CD3" w14:textId="77777777" w:rsidR="00143C97" w:rsidRPr="00596805" w:rsidRDefault="00143C97" w:rsidP="006C150F">
            <w:pPr>
              <w:spacing w:after="0" w:line="240" w:lineRule="auto"/>
              <w:jc w:val="center"/>
              <w:rPr>
                <w:rFonts w:ascii="Times New Roman" w:eastAsia="Times New Roman" w:hAnsi="Times New Roman" w:cs="Times New Roman"/>
                <w:color w:val="000000"/>
                <w:kern w:val="0"/>
                <w:lang w:eastAsia="lt-LT"/>
                <w14:ligatures w14:val="none"/>
              </w:rPr>
            </w:pPr>
            <w:r w:rsidRPr="00596805">
              <w:rPr>
                <w:rFonts w:ascii="Times New Roman" w:eastAsia="Times New Roman" w:hAnsi="Times New Roman" w:cs="Times New Roman"/>
                <w:color w:val="000000"/>
                <w:kern w:val="0"/>
                <w:lang w:eastAsia="lt-LT"/>
                <w14:ligatures w14:val="none"/>
              </w:rPr>
              <w:t>1</w:t>
            </w:r>
          </w:p>
        </w:tc>
        <w:tc>
          <w:tcPr>
            <w:tcW w:w="5377" w:type="dxa"/>
            <w:tcBorders>
              <w:top w:val="single" w:sz="4" w:space="0" w:color="auto"/>
              <w:bottom w:val="single" w:sz="4" w:space="0" w:color="auto"/>
            </w:tcBorders>
          </w:tcPr>
          <w:p w14:paraId="31FC2BD7" w14:textId="77777777" w:rsidR="00143C97" w:rsidRPr="00596805" w:rsidRDefault="00143C97" w:rsidP="006C150F">
            <w:pPr>
              <w:spacing w:after="0" w:line="240" w:lineRule="auto"/>
              <w:rPr>
                <w:rFonts w:ascii="Times New Roman" w:eastAsia="Times New Roman" w:hAnsi="Times New Roman" w:cs="Times New Roman"/>
                <w:color w:val="000000"/>
                <w:kern w:val="0"/>
                <w:lang w:eastAsia="lt-LT"/>
                <w14:ligatures w14:val="none"/>
              </w:rPr>
            </w:pPr>
            <w:r w:rsidRPr="00596805">
              <w:rPr>
                <w:rFonts w:ascii="Times New Roman" w:eastAsia="Calibri" w:hAnsi="Times New Roman" w:cs="Times New Roman"/>
                <w:kern w:val="0"/>
                <w14:ligatures w14:val="none"/>
              </w:rPr>
              <w:t>Duomenų saugykla DS1</w:t>
            </w:r>
          </w:p>
        </w:tc>
        <w:tc>
          <w:tcPr>
            <w:tcW w:w="4677" w:type="dxa"/>
            <w:tcBorders>
              <w:top w:val="single" w:sz="4" w:space="0" w:color="auto"/>
              <w:left w:val="single" w:sz="4" w:space="0" w:color="auto"/>
              <w:bottom w:val="single" w:sz="4" w:space="0" w:color="auto"/>
              <w:right w:val="single" w:sz="4" w:space="0" w:color="auto"/>
            </w:tcBorders>
            <w:vAlign w:val="bottom"/>
          </w:tcPr>
          <w:p w14:paraId="322AB1FF" w14:textId="77777777" w:rsidR="00143C97" w:rsidRPr="00596805" w:rsidRDefault="00143C97" w:rsidP="006C150F">
            <w:pPr>
              <w:spacing w:after="0" w:line="240" w:lineRule="auto"/>
              <w:jc w:val="right"/>
              <w:rPr>
                <w:rFonts w:ascii="Times New Roman" w:eastAsia="Times New Roman" w:hAnsi="Times New Roman" w:cs="Times New Roman"/>
                <w:kern w:val="0"/>
                <w:lang w:eastAsia="lt-LT"/>
                <w14:ligatures w14:val="none"/>
              </w:rPr>
            </w:pPr>
          </w:p>
        </w:tc>
      </w:tr>
      <w:tr w:rsidR="00143C97" w:rsidRPr="006C150F" w14:paraId="1D2BB898" w14:textId="77777777" w:rsidTr="00143C97">
        <w:trPr>
          <w:trHeight w:hRule="exact" w:val="561"/>
        </w:trPr>
        <w:tc>
          <w:tcPr>
            <w:tcW w:w="1013" w:type="dxa"/>
            <w:tcBorders>
              <w:top w:val="single" w:sz="4" w:space="0" w:color="auto"/>
              <w:left w:val="single" w:sz="4" w:space="0" w:color="auto"/>
              <w:bottom w:val="single" w:sz="4" w:space="0" w:color="auto"/>
              <w:right w:val="single" w:sz="4" w:space="0" w:color="auto"/>
            </w:tcBorders>
            <w:vAlign w:val="center"/>
          </w:tcPr>
          <w:p w14:paraId="79E6D42D" w14:textId="77777777" w:rsidR="00143C97" w:rsidRPr="00596805" w:rsidRDefault="00143C97" w:rsidP="006C150F">
            <w:pPr>
              <w:spacing w:after="0" w:line="240" w:lineRule="auto"/>
              <w:jc w:val="center"/>
              <w:rPr>
                <w:rFonts w:ascii="Times New Roman" w:eastAsia="Times New Roman" w:hAnsi="Times New Roman" w:cs="Times New Roman"/>
                <w:color w:val="000000"/>
                <w:kern w:val="0"/>
                <w:lang w:eastAsia="lt-LT"/>
                <w14:ligatures w14:val="none"/>
              </w:rPr>
            </w:pPr>
            <w:r w:rsidRPr="00596805">
              <w:rPr>
                <w:rFonts w:ascii="Times New Roman" w:eastAsia="Times New Roman" w:hAnsi="Times New Roman" w:cs="Times New Roman"/>
                <w:color w:val="000000"/>
                <w:kern w:val="0"/>
                <w:lang w:eastAsia="lt-LT"/>
                <w14:ligatures w14:val="none"/>
              </w:rPr>
              <w:t>2</w:t>
            </w:r>
          </w:p>
        </w:tc>
        <w:tc>
          <w:tcPr>
            <w:tcW w:w="5377" w:type="dxa"/>
            <w:tcBorders>
              <w:top w:val="single" w:sz="4" w:space="0" w:color="auto"/>
              <w:bottom w:val="single" w:sz="4" w:space="0" w:color="auto"/>
            </w:tcBorders>
          </w:tcPr>
          <w:p w14:paraId="2766CDCB" w14:textId="77777777" w:rsidR="00143C97" w:rsidRPr="00596805" w:rsidRDefault="00143C97" w:rsidP="006C150F">
            <w:pPr>
              <w:spacing w:after="0" w:line="240" w:lineRule="auto"/>
              <w:rPr>
                <w:rFonts w:ascii="Times New Roman" w:eastAsia="Times New Roman" w:hAnsi="Times New Roman" w:cs="Times New Roman"/>
                <w:color w:val="000000"/>
                <w:kern w:val="0"/>
                <w:lang w:eastAsia="lt-LT"/>
                <w14:ligatures w14:val="none"/>
              </w:rPr>
            </w:pPr>
            <w:r w:rsidRPr="00596805">
              <w:rPr>
                <w:rFonts w:ascii="Times New Roman" w:eastAsia="Calibri" w:hAnsi="Times New Roman" w:cs="Times New Roman"/>
                <w:kern w:val="0"/>
                <w14:ligatures w14:val="none"/>
              </w:rPr>
              <w:t>SSD diskas duomenų saugyklai</w:t>
            </w:r>
          </w:p>
        </w:tc>
        <w:tc>
          <w:tcPr>
            <w:tcW w:w="4677" w:type="dxa"/>
            <w:tcBorders>
              <w:top w:val="single" w:sz="4" w:space="0" w:color="auto"/>
              <w:left w:val="single" w:sz="4" w:space="0" w:color="auto"/>
              <w:bottom w:val="single" w:sz="4" w:space="0" w:color="auto"/>
              <w:right w:val="single" w:sz="4" w:space="0" w:color="auto"/>
            </w:tcBorders>
            <w:vAlign w:val="bottom"/>
          </w:tcPr>
          <w:p w14:paraId="2DF19992" w14:textId="77777777" w:rsidR="00143C97" w:rsidRPr="00596805" w:rsidRDefault="00143C97" w:rsidP="006C150F">
            <w:pPr>
              <w:spacing w:after="0" w:line="240" w:lineRule="auto"/>
              <w:jc w:val="right"/>
              <w:rPr>
                <w:rFonts w:ascii="Times New Roman" w:eastAsia="Times New Roman" w:hAnsi="Times New Roman" w:cs="Times New Roman"/>
                <w:kern w:val="0"/>
                <w:lang w:eastAsia="lt-LT"/>
                <w14:ligatures w14:val="none"/>
              </w:rPr>
            </w:pPr>
          </w:p>
        </w:tc>
      </w:tr>
      <w:tr w:rsidR="00143C97" w:rsidRPr="006C150F" w14:paraId="7E67418A" w14:textId="77777777" w:rsidTr="00143C97">
        <w:trPr>
          <w:trHeight w:val="340"/>
        </w:trPr>
        <w:tc>
          <w:tcPr>
            <w:tcW w:w="6390" w:type="dxa"/>
            <w:gridSpan w:val="2"/>
            <w:tcBorders>
              <w:top w:val="single" w:sz="4" w:space="0" w:color="auto"/>
              <w:left w:val="single" w:sz="4" w:space="0" w:color="auto"/>
              <w:bottom w:val="single" w:sz="4" w:space="0" w:color="auto"/>
              <w:right w:val="single" w:sz="4" w:space="0" w:color="auto"/>
            </w:tcBorders>
            <w:hideMark/>
          </w:tcPr>
          <w:p w14:paraId="34C4C0A2" w14:textId="2F678B3B" w:rsidR="00143C97" w:rsidRPr="00596805" w:rsidRDefault="00143C97" w:rsidP="00143C97">
            <w:pPr>
              <w:spacing w:after="0" w:line="240" w:lineRule="auto"/>
              <w:jc w:val="right"/>
              <w:rPr>
                <w:rFonts w:ascii="Times New Roman" w:eastAsia="Times New Roman" w:hAnsi="Times New Roman" w:cs="Times New Roman"/>
                <w:color w:val="000000"/>
                <w:kern w:val="0"/>
                <w:lang w:eastAsia="lt-LT"/>
                <w14:ligatures w14:val="none"/>
              </w:rPr>
            </w:pPr>
            <w:r w:rsidRPr="00596805">
              <w:rPr>
                <w:rFonts w:ascii="Times New Roman" w:hAnsi="Times New Roman" w:cs="Times New Roman"/>
              </w:rPr>
              <w:t>Bendra  palyginamoji pasiūlymo kaina Eur be PVM</w:t>
            </w:r>
          </w:p>
        </w:tc>
        <w:tc>
          <w:tcPr>
            <w:tcW w:w="4677" w:type="dxa"/>
            <w:tcBorders>
              <w:top w:val="single" w:sz="4" w:space="0" w:color="auto"/>
              <w:left w:val="single" w:sz="4" w:space="0" w:color="auto"/>
              <w:bottom w:val="single" w:sz="4" w:space="0" w:color="auto"/>
              <w:right w:val="single" w:sz="4" w:space="0" w:color="auto"/>
            </w:tcBorders>
          </w:tcPr>
          <w:p w14:paraId="7B1EE110" w14:textId="166EE4D0" w:rsidR="00143C97" w:rsidRPr="00596805" w:rsidRDefault="00143C97" w:rsidP="00143C97">
            <w:pPr>
              <w:spacing w:after="0" w:line="240" w:lineRule="auto"/>
              <w:jc w:val="right"/>
              <w:rPr>
                <w:rFonts w:ascii="Times New Roman" w:eastAsia="Times New Roman" w:hAnsi="Times New Roman" w:cs="Times New Roman"/>
                <w:color w:val="000000"/>
                <w:kern w:val="0"/>
                <w:lang w:eastAsia="lt-LT"/>
                <w14:ligatures w14:val="none"/>
              </w:rPr>
            </w:pPr>
          </w:p>
        </w:tc>
      </w:tr>
      <w:tr w:rsidR="00143C97" w:rsidRPr="006C150F" w14:paraId="49AB7341" w14:textId="77777777" w:rsidTr="00143C97">
        <w:trPr>
          <w:trHeight w:val="340"/>
        </w:trPr>
        <w:tc>
          <w:tcPr>
            <w:tcW w:w="6390" w:type="dxa"/>
            <w:gridSpan w:val="2"/>
            <w:tcBorders>
              <w:top w:val="single" w:sz="4" w:space="0" w:color="auto"/>
              <w:left w:val="single" w:sz="4" w:space="0" w:color="auto"/>
              <w:bottom w:val="single" w:sz="4" w:space="0" w:color="auto"/>
              <w:right w:val="single" w:sz="4" w:space="0" w:color="auto"/>
            </w:tcBorders>
          </w:tcPr>
          <w:p w14:paraId="55B82ADE" w14:textId="3255299B" w:rsidR="00143C97" w:rsidRPr="00596805" w:rsidRDefault="00143C97" w:rsidP="00143C97">
            <w:pPr>
              <w:spacing w:after="0" w:line="240" w:lineRule="auto"/>
              <w:jc w:val="right"/>
              <w:rPr>
                <w:rFonts w:ascii="Times New Roman" w:eastAsia="Times New Roman" w:hAnsi="Times New Roman" w:cs="Times New Roman"/>
                <w:color w:val="000000"/>
                <w:kern w:val="0"/>
                <w:lang w:eastAsia="lt-LT"/>
                <w14:ligatures w14:val="none"/>
              </w:rPr>
            </w:pPr>
            <w:r w:rsidRPr="00596805">
              <w:rPr>
                <w:rFonts w:ascii="Times New Roman" w:hAnsi="Times New Roman" w:cs="Times New Roman"/>
              </w:rPr>
              <w:t>PVM* dydis, %</w:t>
            </w:r>
          </w:p>
        </w:tc>
        <w:tc>
          <w:tcPr>
            <w:tcW w:w="4677" w:type="dxa"/>
            <w:tcBorders>
              <w:top w:val="single" w:sz="4" w:space="0" w:color="auto"/>
              <w:left w:val="single" w:sz="4" w:space="0" w:color="auto"/>
              <w:bottom w:val="single" w:sz="4" w:space="0" w:color="auto"/>
              <w:right w:val="single" w:sz="4" w:space="0" w:color="auto"/>
            </w:tcBorders>
          </w:tcPr>
          <w:p w14:paraId="15517732" w14:textId="374CB86F" w:rsidR="00143C97" w:rsidRPr="00596805" w:rsidRDefault="00143C97" w:rsidP="00143C97">
            <w:pPr>
              <w:spacing w:after="0" w:line="240" w:lineRule="auto"/>
              <w:jc w:val="right"/>
              <w:rPr>
                <w:rFonts w:ascii="Times New Roman" w:eastAsia="Times New Roman" w:hAnsi="Times New Roman" w:cs="Times New Roman"/>
                <w:color w:val="000000"/>
                <w:kern w:val="0"/>
                <w:lang w:eastAsia="lt-LT"/>
                <w14:ligatures w14:val="none"/>
              </w:rPr>
            </w:pPr>
          </w:p>
        </w:tc>
      </w:tr>
      <w:tr w:rsidR="00143C97" w:rsidRPr="006C150F" w14:paraId="4845993D" w14:textId="77777777" w:rsidTr="00143C97">
        <w:trPr>
          <w:trHeight w:val="340"/>
        </w:trPr>
        <w:tc>
          <w:tcPr>
            <w:tcW w:w="6390" w:type="dxa"/>
            <w:gridSpan w:val="2"/>
            <w:tcBorders>
              <w:top w:val="single" w:sz="4" w:space="0" w:color="auto"/>
              <w:left w:val="single" w:sz="4" w:space="0" w:color="auto"/>
              <w:bottom w:val="single" w:sz="4" w:space="0" w:color="auto"/>
              <w:right w:val="single" w:sz="4" w:space="0" w:color="auto"/>
            </w:tcBorders>
          </w:tcPr>
          <w:p w14:paraId="5BD00FF9" w14:textId="0829EA9E" w:rsidR="00143C97" w:rsidRPr="00596805" w:rsidRDefault="00143C97" w:rsidP="00143C97">
            <w:pPr>
              <w:spacing w:after="0" w:line="240" w:lineRule="auto"/>
              <w:jc w:val="right"/>
              <w:rPr>
                <w:rFonts w:ascii="Times New Roman" w:eastAsia="Times New Roman" w:hAnsi="Times New Roman" w:cs="Times New Roman"/>
                <w:color w:val="000000"/>
                <w:kern w:val="0"/>
                <w:lang w:eastAsia="lt-LT"/>
                <w14:ligatures w14:val="none"/>
              </w:rPr>
            </w:pPr>
            <w:r w:rsidRPr="00596805">
              <w:rPr>
                <w:rFonts w:ascii="Times New Roman" w:hAnsi="Times New Roman" w:cs="Times New Roman"/>
              </w:rPr>
              <w:t>PVM suma, Eur</w:t>
            </w:r>
          </w:p>
        </w:tc>
        <w:tc>
          <w:tcPr>
            <w:tcW w:w="4677" w:type="dxa"/>
            <w:tcBorders>
              <w:top w:val="single" w:sz="4" w:space="0" w:color="auto"/>
              <w:left w:val="single" w:sz="4" w:space="0" w:color="auto"/>
              <w:bottom w:val="single" w:sz="4" w:space="0" w:color="auto"/>
              <w:right w:val="single" w:sz="4" w:space="0" w:color="auto"/>
            </w:tcBorders>
          </w:tcPr>
          <w:p w14:paraId="580197C0" w14:textId="154C4EFF" w:rsidR="00143C97" w:rsidRPr="00596805" w:rsidRDefault="00143C97" w:rsidP="00143C97">
            <w:pPr>
              <w:spacing w:after="0" w:line="240" w:lineRule="auto"/>
              <w:jc w:val="right"/>
              <w:rPr>
                <w:rFonts w:ascii="Times New Roman" w:eastAsia="Times New Roman" w:hAnsi="Times New Roman" w:cs="Times New Roman"/>
                <w:color w:val="000000"/>
                <w:kern w:val="0"/>
                <w:lang w:eastAsia="lt-LT"/>
                <w14:ligatures w14:val="none"/>
              </w:rPr>
            </w:pPr>
          </w:p>
        </w:tc>
      </w:tr>
      <w:tr w:rsidR="00143C97" w:rsidRPr="006C150F" w14:paraId="030AF5E0" w14:textId="77777777" w:rsidTr="00143C97">
        <w:trPr>
          <w:trHeight w:val="340"/>
        </w:trPr>
        <w:tc>
          <w:tcPr>
            <w:tcW w:w="6390" w:type="dxa"/>
            <w:gridSpan w:val="2"/>
            <w:tcBorders>
              <w:top w:val="single" w:sz="4" w:space="0" w:color="auto"/>
              <w:left w:val="single" w:sz="4" w:space="0" w:color="auto"/>
              <w:bottom w:val="single" w:sz="4" w:space="0" w:color="auto"/>
              <w:right w:val="single" w:sz="4" w:space="0" w:color="auto"/>
            </w:tcBorders>
          </w:tcPr>
          <w:p w14:paraId="7608055C" w14:textId="4B1A5191" w:rsidR="00143C97" w:rsidRPr="00596805" w:rsidRDefault="00143C97" w:rsidP="00143C97">
            <w:pPr>
              <w:spacing w:after="0" w:line="240" w:lineRule="auto"/>
              <w:jc w:val="right"/>
              <w:rPr>
                <w:rFonts w:ascii="Times New Roman" w:eastAsia="Times New Roman" w:hAnsi="Times New Roman" w:cs="Times New Roman"/>
                <w:color w:val="000000"/>
                <w:kern w:val="0"/>
                <w:lang w:eastAsia="lt-LT"/>
                <w14:ligatures w14:val="none"/>
              </w:rPr>
            </w:pPr>
            <w:r w:rsidRPr="00596805">
              <w:rPr>
                <w:rFonts w:ascii="Times New Roman" w:hAnsi="Times New Roman" w:cs="Times New Roman"/>
              </w:rPr>
              <w:t>Bendra pasiūlymo kaina Eur su PVM</w:t>
            </w:r>
          </w:p>
        </w:tc>
        <w:tc>
          <w:tcPr>
            <w:tcW w:w="4677" w:type="dxa"/>
            <w:tcBorders>
              <w:top w:val="single" w:sz="4" w:space="0" w:color="auto"/>
              <w:left w:val="single" w:sz="4" w:space="0" w:color="auto"/>
              <w:bottom w:val="single" w:sz="4" w:space="0" w:color="auto"/>
              <w:right w:val="single" w:sz="4" w:space="0" w:color="auto"/>
            </w:tcBorders>
          </w:tcPr>
          <w:p w14:paraId="2CC2A44B" w14:textId="2B7F49DB" w:rsidR="00143C97" w:rsidRPr="00596805" w:rsidRDefault="00143C97" w:rsidP="00143C97">
            <w:pPr>
              <w:spacing w:after="0" w:line="240" w:lineRule="auto"/>
              <w:jc w:val="right"/>
              <w:rPr>
                <w:rFonts w:ascii="Times New Roman" w:eastAsia="Times New Roman" w:hAnsi="Times New Roman" w:cs="Times New Roman"/>
                <w:color w:val="000000"/>
                <w:kern w:val="0"/>
                <w:lang w:eastAsia="lt-LT"/>
                <w14:ligatures w14:val="none"/>
              </w:rPr>
            </w:pPr>
          </w:p>
        </w:tc>
      </w:tr>
    </w:tbl>
    <w:p w14:paraId="5A4A4856" w14:textId="77777777" w:rsidR="006C150F" w:rsidRDefault="006C150F" w:rsidP="006C150F">
      <w:pPr>
        <w:spacing w:after="200" w:line="276" w:lineRule="auto"/>
        <w:rPr>
          <w:rFonts w:ascii="Times New Roman" w:eastAsia="Calibri" w:hAnsi="Times New Roman" w:cs="Times New Roman"/>
          <w:kern w:val="0"/>
          <w:sz w:val="20"/>
          <w:szCs w:val="20"/>
          <w14:ligatures w14:val="none"/>
        </w:rPr>
      </w:pPr>
      <w:r w:rsidRPr="006C150F">
        <w:rPr>
          <w:rFonts w:ascii="Times New Roman" w:eastAsia="Calibri" w:hAnsi="Times New Roman" w:cs="Times New Roman"/>
          <w:kern w:val="0"/>
          <w:sz w:val="20"/>
          <w:szCs w:val="20"/>
          <w14:ligatures w14:val="none"/>
        </w:rPr>
        <w:t xml:space="preserve">* Tiekėjas kompiuterinės įrangos pateikimo terminus gali keisti, esant komponentų ar produktų gamybos bei tiekimo į Lietuvos respubliką problemoms. (Privalo pateikti gamintojo atstovo ar oficialaus distributoriaus , patvirtinanti tai, raštą.) bet neilgiau kaip 4 kalendoriniai mėnesiai. </w:t>
      </w:r>
    </w:p>
    <w:p w14:paraId="3E1DDE8C" w14:textId="77777777" w:rsidR="005C0159" w:rsidRPr="005C0159" w:rsidRDefault="005C0159" w:rsidP="005C0159">
      <w:pPr>
        <w:spacing w:after="0" w:line="240" w:lineRule="auto"/>
        <w:jc w:val="center"/>
        <w:rPr>
          <w:rFonts w:ascii="Times New Roman" w:eastAsia="Times New Roman" w:hAnsi="Times New Roman" w:cs="Times New Roman"/>
          <w:b/>
          <w:bCs/>
          <w:kern w:val="0"/>
          <w:sz w:val="28"/>
          <w:szCs w:val="28"/>
          <w:lang w:eastAsia="lt-LT"/>
          <w14:ligatures w14:val="none"/>
        </w:rPr>
      </w:pPr>
    </w:p>
    <w:tbl>
      <w:tblPr>
        <w:tblStyle w:val="Lentelstinklelis4"/>
        <w:tblW w:w="11143" w:type="dxa"/>
        <w:tblInd w:w="-350" w:type="dxa"/>
        <w:tblLayout w:type="fixed"/>
        <w:tblLook w:val="04A0" w:firstRow="1" w:lastRow="0" w:firstColumn="1" w:lastColumn="0" w:noHBand="0" w:noVBand="1"/>
      </w:tblPr>
      <w:tblGrid>
        <w:gridCol w:w="878"/>
        <w:gridCol w:w="1740"/>
        <w:gridCol w:w="3828"/>
        <w:gridCol w:w="4697"/>
      </w:tblGrid>
      <w:tr w:rsidR="005C0159" w:rsidRPr="005C0159" w14:paraId="22FD678A" w14:textId="77777777" w:rsidTr="00474675">
        <w:trPr>
          <w:trHeight w:val="416"/>
        </w:trPr>
        <w:tc>
          <w:tcPr>
            <w:tcW w:w="11143" w:type="dxa"/>
            <w:gridSpan w:val="4"/>
            <w:tcBorders>
              <w:top w:val="nil"/>
              <w:left w:val="nil"/>
              <w:bottom w:val="nil"/>
              <w:right w:val="nil"/>
            </w:tcBorders>
            <w:noWrap/>
          </w:tcPr>
          <w:p w14:paraId="1AEF71B6" w14:textId="5DFC6D3D" w:rsidR="005C0159" w:rsidRPr="005C0159" w:rsidRDefault="005C0159" w:rsidP="005C0159">
            <w:pPr>
              <w:rPr>
                <w:rFonts w:ascii="Times New Roman" w:eastAsia="Times New Roman" w:hAnsi="Times New Roman"/>
                <w:b/>
                <w:bCs/>
                <w:sz w:val="28"/>
                <w:szCs w:val="28"/>
                <w:lang w:eastAsia="lt-LT"/>
              </w:rPr>
            </w:pPr>
            <w:bookmarkStart w:id="51" w:name="_Hlk224543220"/>
            <w:r>
              <w:rPr>
                <w:rFonts w:ascii="Times New Roman" w:eastAsia="Times New Roman" w:hAnsi="Times New Roman"/>
                <w:b/>
                <w:bCs/>
                <w:sz w:val="28"/>
                <w:szCs w:val="28"/>
                <w:lang w:eastAsia="lt-LT"/>
              </w:rPr>
              <w:t>7</w:t>
            </w:r>
            <w:r w:rsidRPr="005C0159">
              <w:rPr>
                <w:rFonts w:ascii="Times New Roman" w:eastAsia="Times New Roman" w:hAnsi="Times New Roman"/>
                <w:b/>
                <w:bCs/>
                <w:sz w:val="28"/>
                <w:szCs w:val="28"/>
                <w:lang w:eastAsia="lt-LT"/>
              </w:rPr>
              <w:t>. Pirkimo dalis: Planšetiniai kompiuteriai</w:t>
            </w:r>
          </w:p>
          <w:bookmarkEnd w:id="51"/>
          <w:p w14:paraId="6EEA0637" w14:textId="77777777" w:rsidR="005C0159" w:rsidRPr="005C0159" w:rsidRDefault="005C0159" w:rsidP="005C0159">
            <w:pPr>
              <w:rPr>
                <w:rFonts w:ascii="Times New Roman" w:eastAsia="Times New Roman" w:hAnsi="Times New Roman"/>
                <w:b/>
                <w:bCs/>
                <w:sz w:val="20"/>
                <w:szCs w:val="20"/>
                <w:lang w:eastAsia="lt-LT"/>
              </w:rPr>
            </w:pPr>
          </w:p>
        </w:tc>
      </w:tr>
      <w:tr w:rsidR="005C0159" w:rsidRPr="005C0159" w14:paraId="1578B166" w14:textId="77777777" w:rsidTr="00474675">
        <w:trPr>
          <w:trHeight w:val="204"/>
        </w:trPr>
        <w:tc>
          <w:tcPr>
            <w:tcW w:w="2618" w:type="dxa"/>
            <w:gridSpan w:val="2"/>
            <w:tcBorders>
              <w:top w:val="nil"/>
              <w:left w:val="nil"/>
              <w:bottom w:val="single" w:sz="4" w:space="0" w:color="auto"/>
              <w:right w:val="nil"/>
            </w:tcBorders>
            <w:noWrap/>
          </w:tcPr>
          <w:p w14:paraId="6E79E0D6" w14:textId="25561B03" w:rsidR="005C0159" w:rsidRPr="005C0159" w:rsidRDefault="00791DA6"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1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„A1“</w:t>
            </w:r>
          </w:p>
        </w:tc>
        <w:tc>
          <w:tcPr>
            <w:tcW w:w="3828" w:type="dxa"/>
            <w:tcBorders>
              <w:top w:val="nil"/>
              <w:left w:val="nil"/>
              <w:bottom w:val="single" w:sz="4" w:space="0" w:color="auto"/>
              <w:right w:val="nil"/>
            </w:tcBorders>
            <w:noWrap/>
          </w:tcPr>
          <w:p w14:paraId="54B36B6D" w14:textId="77777777" w:rsidR="005C0159" w:rsidRPr="005C0159" w:rsidRDefault="005C0159" w:rsidP="005C0159">
            <w:pPr>
              <w:rPr>
                <w:rFonts w:ascii="Times New Roman" w:eastAsia="Times New Roman" w:hAnsi="Times New Roman"/>
                <w:b/>
                <w:bCs/>
                <w:sz w:val="20"/>
                <w:szCs w:val="20"/>
                <w:lang w:eastAsia="lt-LT"/>
              </w:rPr>
            </w:pPr>
          </w:p>
        </w:tc>
        <w:tc>
          <w:tcPr>
            <w:tcW w:w="4697" w:type="dxa"/>
            <w:tcBorders>
              <w:top w:val="nil"/>
              <w:left w:val="nil"/>
              <w:bottom w:val="single" w:sz="4" w:space="0" w:color="auto"/>
              <w:right w:val="nil"/>
            </w:tcBorders>
            <w:noWrap/>
          </w:tcPr>
          <w:p w14:paraId="022D0DD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A029E32" w14:textId="77777777" w:rsidTr="00474675">
        <w:trPr>
          <w:trHeight w:val="1425"/>
        </w:trPr>
        <w:tc>
          <w:tcPr>
            <w:tcW w:w="878" w:type="dxa"/>
            <w:tcBorders>
              <w:top w:val="single" w:sz="4" w:space="0" w:color="auto"/>
            </w:tcBorders>
            <w:shd w:val="clear" w:color="auto" w:fill="DEDAC4"/>
            <w:vAlign w:val="center"/>
            <w:hideMark/>
          </w:tcPr>
          <w:p w14:paraId="523A43B0"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2043992C"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828" w:type="dxa"/>
            <w:tcBorders>
              <w:top w:val="single" w:sz="4" w:space="0" w:color="auto"/>
            </w:tcBorders>
            <w:shd w:val="clear" w:color="auto" w:fill="DEDAC4"/>
            <w:vAlign w:val="center"/>
            <w:hideMark/>
          </w:tcPr>
          <w:p w14:paraId="5C57E57B"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697" w:type="dxa"/>
            <w:tcBorders>
              <w:top w:val="single" w:sz="4" w:space="0" w:color="auto"/>
            </w:tcBorders>
            <w:shd w:val="clear" w:color="auto" w:fill="DEDAC4"/>
            <w:vAlign w:val="center"/>
            <w:hideMark/>
          </w:tcPr>
          <w:p w14:paraId="330B77E0"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518722CE" w14:textId="77777777" w:rsidTr="00474675">
        <w:trPr>
          <w:trHeight w:val="190"/>
        </w:trPr>
        <w:tc>
          <w:tcPr>
            <w:tcW w:w="878" w:type="dxa"/>
            <w:hideMark/>
          </w:tcPr>
          <w:p w14:paraId="317BCB7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753A66C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828" w:type="dxa"/>
          </w:tcPr>
          <w:p w14:paraId="5C84ECF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64bit architektūros</w:t>
            </w:r>
          </w:p>
        </w:tc>
        <w:tc>
          <w:tcPr>
            <w:tcW w:w="4697" w:type="dxa"/>
          </w:tcPr>
          <w:p w14:paraId="72841E3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5C638E4" w14:textId="77777777" w:rsidTr="00474675">
        <w:trPr>
          <w:trHeight w:val="203"/>
        </w:trPr>
        <w:tc>
          <w:tcPr>
            <w:tcW w:w="878" w:type="dxa"/>
            <w:hideMark/>
          </w:tcPr>
          <w:p w14:paraId="484F0CF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1BB1D25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828" w:type="dxa"/>
          </w:tcPr>
          <w:p w14:paraId="0FDF800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pirštų antspaudų skaitytuvas</w:t>
            </w:r>
          </w:p>
        </w:tc>
        <w:tc>
          <w:tcPr>
            <w:tcW w:w="4697" w:type="dxa"/>
          </w:tcPr>
          <w:p w14:paraId="0C3EF19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0789C34" w14:textId="77777777" w:rsidTr="00474675">
        <w:trPr>
          <w:trHeight w:val="204"/>
        </w:trPr>
        <w:tc>
          <w:tcPr>
            <w:tcW w:w="878" w:type="dxa"/>
            <w:hideMark/>
          </w:tcPr>
          <w:p w14:paraId="00816E4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00705F6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828" w:type="dxa"/>
          </w:tcPr>
          <w:p w14:paraId="7208C27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128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697" w:type="dxa"/>
          </w:tcPr>
          <w:p w14:paraId="55184E1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42DECC7" w14:textId="77777777" w:rsidTr="00474675">
        <w:trPr>
          <w:trHeight w:val="413"/>
        </w:trPr>
        <w:tc>
          <w:tcPr>
            <w:tcW w:w="878" w:type="dxa"/>
            <w:hideMark/>
          </w:tcPr>
          <w:p w14:paraId="4E0D342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6B97B8E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828" w:type="dxa"/>
          </w:tcPr>
          <w:p w14:paraId="369C665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11“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su IPS technologija, rezoliucija ne mažiau 2360x1640, 264ppi.</w:t>
            </w:r>
          </w:p>
        </w:tc>
        <w:tc>
          <w:tcPr>
            <w:tcW w:w="4697" w:type="dxa"/>
          </w:tcPr>
          <w:p w14:paraId="290F8A0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06F9A57" w14:textId="77777777" w:rsidTr="00474675">
        <w:trPr>
          <w:trHeight w:val="610"/>
        </w:trPr>
        <w:tc>
          <w:tcPr>
            <w:tcW w:w="878" w:type="dxa"/>
            <w:hideMark/>
          </w:tcPr>
          <w:p w14:paraId="00E172C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63FCDFA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828" w:type="dxa"/>
          </w:tcPr>
          <w:p w14:paraId="771D260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34495C8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697" w:type="dxa"/>
            <w:vAlign w:val="center"/>
          </w:tcPr>
          <w:p w14:paraId="7D6F432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44F6DC7" w14:textId="77777777" w:rsidTr="00474675">
        <w:trPr>
          <w:trHeight w:val="74"/>
        </w:trPr>
        <w:tc>
          <w:tcPr>
            <w:tcW w:w="878" w:type="dxa"/>
            <w:hideMark/>
          </w:tcPr>
          <w:p w14:paraId="4480C29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1AB4E8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828" w:type="dxa"/>
          </w:tcPr>
          <w:p w14:paraId="294F10F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ir mikrofonas.</w:t>
            </w:r>
          </w:p>
        </w:tc>
        <w:tc>
          <w:tcPr>
            <w:tcW w:w="4697" w:type="dxa"/>
          </w:tcPr>
          <w:p w14:paraId="594983B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D6395F0" w14:textId="77777777" w:rsidTr="00474675">
        <w:trPr>
          <w:trHeight w:val="1531"/>
        </w:trPr>
        <w:tc>
          <w:tcPr>
            <w:tcW w:w="878" w:type="dxa"/>
            <w:hideMark/>
          </w:tcPr>
          <w:p w14:paraId="26336B1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1DA1599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828" w:type="dxa"/>
          </w:tcPr>
          <w:p w14:paraId="51F764E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f/2.4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697" w:type="dxa"/>
            <w:vAlign w:val="center"/>
          </w:tcPr>
          <w:p w14:paraId="1AE5CFD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0D5B22A" w14:textId="77777777" w:rsidTr="00474675">
        <w:trPr>
          <w:trHeight w:val="917"/>
        </w:trPr>
        <w:tc>
          <w:tcPr>
            <w:tcW w:w="878" w:type="dxa"/>
            <w:hideMark/>
          </w:tcPr>
          <w:p w14:paraId="707C1DC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648F7CC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828" w:type="dxa"/>
          </w:tcPr>
          <w:p w14:paraId="6FB22F7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21D3ADE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tc>
        <w:tc>
          <w:tcPr>
            <w:tcW w:w="4697" w:type="dxa"/>
            <w:vAlign w:val="center"/>
          </w:tcPr>
          <w:p w14:paraId="50C3C12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A2040E7" w14:textId="77777777" w:rsidTr="00474675">
        <w:trPr>
          <w:trHeight w:val="274"/>
        </w:trPr>
        <w:tc>
          <w:tcPr>
            <w:tcW w:w="878" w:type="dxa"/>
            <w:hideMark/>
          </w:tcPr>
          <w:p w14:paraId="2120A33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7C214F8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828" w:type="dxa"/>
          </w:tcPr>
          <w:p w14:paraId="24F5441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USB-C jungtis,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ir USB 2.0.</w:t>
            </w:r>
          </w:p>
        </w:tc>
        <w:tc>
          <w:tcPr>
            <w:tcW w:w="4697" w:type="dxa"/>
          </w:tcPr>
          <w:p w14:paraId="7041748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2923BF6" w14:textId="77777777" w:rsidTr="00474675">
        <w:trPr>
          <w:trHeight w:val="559"/>
        </w:trPr>
        <w:tc>
          <w:tcPr>
            <w:tcW w:w="878" w:type="dxa"/>
            <w:hideMark/>
          </w:tcPr>
          <w:p w14:paraId="62669A1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1532125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828" w:type="dxa"/>
          </w:tcPr>
          <w:p w14:paraId="3CF7417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r w:rsidRPr="005C0159">
              <w:br/>
            </w:r>
            <w:r w:rsidRPr="005C0159">
              <w:rPr>
                <w:rFonts w:ascii="Times New Roman" w:eastAsia="Times New Roman" w:hAnsi="Times New Roman"/>
                <w:sz w:val="20"/>
                <w:szCs w:val="20"/>
                <w:lang w:eastAsia="lt-LT"/>
              </w:rPr>
              <w:t xml:space="preserve">Magnetinis dėklas </w:t>
            </w:r>
            <w:proofErr w:type="spellStart"/>
            <w:r w:rsidRPr="005C0159">
              <w:rPr>
                <w:rFonts w:ascii="Times New Roman" w:eastAsia="Times New Roman" w:hAnsi="Times New Roman"/>
                <w:i/>
                <w:iCs/>
                <w:sz w:val="20"/>
                <w:szCs w:val="20"/>
                <w:lang w:eastAsia="lt-LT"/>
              </w:rPr>
              <w:t>Smart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Cover</w:t>
            </w:r>
            <w:proofErr w:type="spellEnd"/>
            <w:r w:rsidRPr="005C0159">
              <w:rPr>
                <w:rFonts w:ascii="Times New Roman" w:eastAsia="Times New Roman" w:hAnsi="Times New Roman"/>
                <w:sz w:val="20"/>
                <w:szCs w:val="20"/>
                <w:lang w:eastAsia="lt-LT"/>
              </w:rPr>
              <w:t xml:space="preserve"> to paties gamintojo kaip ir kompiuteris.</w:t>
            </w:r>
          </w:p>
        </w:tc>
        <w:tc>
          <w:tcPr>
            <w:tcW w:w="4697" w:type="dxa"/>
          </w:tcPr>
          <w:p w14:paraId="7498521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ED7C983" w14:textId="77777777" w:rsidTr="00474675">
        <w:trPr>
          <w:trHeight w:val="675"/>
        </w:trPr>
        <w:tc>
          <w:tcPr>
            <w:tcW w:w="878" w:type="dxa"/>
            <w:hideMark/>
          </w:tcPr>
          <w:p w14:paraId="0F130CB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68DC3CE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828" w:type="dxa"/>
          </w:tcPr>
          <w:p w14:paraId="64190AA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697" w:type="dxa"/>
          </w:tcPr>
          <w:p w14:paraId="2FBADDB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242E2EA" w14:textId="77777777" w:rsidTr="00474675">
        <w:trPr>
          <w:trHeight w:val="274"/>
        </w:trPr>
        <w:tc>
          <w:tcPr>
            <w:tcW w:w="878" w:type="dxa"/>
            <w:hideMark/>
          </w:tcPr>
          <w:p w14:paraId="275A63E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51B69EE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828" w:type="dxa"/>
          </w:tcPr>
          <w:p w14:paraId="65FB00E5"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697" w:type="dxa"/>
            <w:hideMark/>
          </w:tcPr>
          <w:p w14:paraId="695E507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8AB0942" w14:textId="77777777" w:rsidTr="00474675">
        <w:trPr>
          <w:trHeight w:val="134"/>
        </w:trPr>
        <w:tc>
          <w:tcPr>
            <w:tcW w:w="878" w:type="dxa"/>
            <w:hideMark/>
          </w:tcPr>
          <w:p w14:paraId="3B080F7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3F46F82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828" w:type="dxa"/>
            <w:vAlign w:val="center"/>
          </w:tcPr>
          <w:p w14:paraId="20AA4CB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500 g</w:t>
            </w:r>
          </w:p>
        </w:tc>
        <w:tc>
          <w:tcPr>
            <w:tcW w:w="4697" w:type="dxa"/>
            <w:vAlign w:val="center"/>
          </w:tcPr>
          <w:p w14:paraId="404E58A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F2E602F" w14:textId="77777777" w:rsidTr="00474675">
        <w:trPr>
          <w:trHeight w:val="581"/>
        </w:trPr>
        <w:tc>
          <w:tcPr>
            <w:tcW w:w="878" w:type="dxa"/>
            <w:hideMark/>
          </w:tcPr>
          <w:p w14:paraId="748EEA9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29CB675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828" w:type="dxa"/>
          </w:tcPr>
          <w:p w14:paraId="7B49755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697" w:type="dxa"/>
            <w:vAlign w:val="center"/>
          </w:tcPr>
          <w:p w14:paraId="4C28400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A193EF6" w14:textId="77777777" w:rsidTr="00474675">
        <w:trPr>
          <w:trHeight w:val="581"/>
        </w:trPr>
        <w:tc>
          <w:tcPr>
            <w:tcW w:w="878" w:type="dxa"/>
            <w:hideMark/>
          </w:tcPr>
          <w:p w14:paraId="712CB1A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5AA857E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828" w:type="dxa"/>
          </w:tcPr>
          <w:p w14:paraId="07419CC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7B283FE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97" w:type="dxa"/>
            <w:vAlign w:val="center"/>
          </w:tcPr>
          <w:p w14:paraId="52296BC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E10FAEF" w14:textId="77777777" w:rsidTr="00474675">
        <w:trPr>
          <w:trHeight w:val="581"/>
        </w:trPr>
        <w:tc>
          <w:tcPr>
            <w:tcW w:w="878" w:type="dxa"/>
          </w:tcPr>
          <w:p w14:paraId="559132A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3E509E2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828" w:type="dxa"/>
            <w:tcBorders>
              <w:top w:val="single" w:sz="4" w:space="0" w:color="auto"/>
              <w:left w:val="nil"/>
              <w:bottom w:val="single" w:sz="4" w:space="0" w:color="auto"/>
              <w:right w:val="single" w:sz="4" w:space="0" w:color="auto"/>
            </w:tcBorders>
            <w:vAlign w:val="center"/>
          </w:tcPr>
          <w:p w14:paraId="35D069E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w:t>
            </w:r>
            <w:r w:rsidRPr="005C0159">
              <w:rPr>
                <w:rFonts w:ascii="Times New Roman" w:hAnsi="Times New Roman"/>
                <w:color w:val="000000"/>
                <w:sz w:val="20"/>
                <w:szCs w:val="20"/>
              </w:rPr>
              <w:lastRenderedPageBreak/>
              <w:t xml:space="preserve">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97" w:type="dxa"/>
          </w:tcPr>
          <w:p w14:paraId="177BA90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09E2F8A" w14:textId="77777777" w:rsidTr="00474675">
        <w:trPr>
          <w:trHeight w:val="162"/>
        </w:trPr>
        <w:tc>
          <w:tcPr>
            <w:tcW w:w="6446" w:type="dxa"/>
            <w:gridSpan w:val="3"/>
            <w:hideMark/>
          </w:tcPr>
          <w:p w14:paraId="6C77B14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tikslius gamintojo kodus kompiuteriui ir dėklui)</w:t>
            </w:r>
          </w:p>
        </w:tc>
        <w:tc>
          <w:tcPr>
            <w:tcW w:w="4697" w:type="dxa"/>
            <w:hideMark/>
          </w:tcPr>
          <w:p w14:paraId="46D83CB8"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7F6BD65A" w14:textId="77777777" w:rsidTr="00474675">
        <w:trPr>
          <w:trHeight w:val="204"/>
        </w:trPr>
        <w:tc>
          <w:tcPr>
            <w:tcW w:w="6446" w:type="dxa"/>
            <w:gridSpan w:val="3"/>
            <w:hideMark/>
          </w:tcPr>
          <w:p w14:paraId="7F92B30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97" w:type="dxa"/>
          </w:tcPr>
          <w:p w14:paraId="39EACA9E"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7BAE3E6F" w14:textId="77777777" w:rsidTr="00474675">
        <w:trPr>
          <w:trHeight w:val="120"/>
        </w:trPr>
        <w:tc>
          <w:tcPr>
            <w:tcW w:w="6446" w:type="dxa"/>
            <w:gridSpan w:val="3"/>
            <w:tcBorders>
              <w:bottom w:val="single" w:sz="4" w:space="0" w:color="auto"/>
            </w:tcBorders>
            <w:hideMark/>
          </w:tcPr>
          <w:p w14:paraId="670B3B6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97" w:type="dxa"/>
            <w:tcBorders>
              <w:bottom w:val="single" w:sz="4" w:space="0" w:color="auto"/>
            </w:tcBorders>
          </w:tcPr>
          <w:p w14:paraId="34F37A79"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866C6E3" w14:textId="77777777" w:rsidTr="00474675">
        <w:trPr>
          <w:trHeight w:val="74"/>
        </w:trPr>
        <w:tc>
          <w:tcPr>
            <w:tcW w:w="6446" w:type="dxa"/>
            <w:gridSpan w:val="3"/>
            <w:tcBorders>
              <w:bottom w:val="single" w:sz="4" w:space="0" w:color="auto"/>
            </w:tcBorders>
            <w:hideMark/>
          </w:tcPr>
          <w:p w14:paraId="669E174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97" w:type="dxa"/>
            <w:tcBorders>
              <w:bottom w:val="single" w:sz="4" w:space="0" w:color="auto"/>
            </w:tcBorders>
          </w:tcPr>
          <w:p w14:paraId="59F07289"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436DD87" w14:textId="77777777" w:rsidTr="00474675">
        <w:trPr>
          <w:trHeight w:val="232"/>
        </w:trPr>
        <w:tc>
          <w:tcPr>
            <w:tcW w:w="878" w:type="dxa"/>
            <w:tcBorders>
              <w:top w:val="single" w:sz="4" w:space="0" w:color="auto"/>
              <w:left w:val="nil"/>
              <w:bottom w:val="nil"/>
              <w:right w:val="nil"/>
            </w:tcBorders>
            <w:noWrap/>
            <w:hideMark/>
          </w:tcPr>
          <w:p w14:paraId="19E8D97E" w14:textId="77777777" w:rsidR="005C0159" w:rsidRPr="005C0159" w:rsidRDefault="005C0159" w:rsidP="005C0159">
            <w:pPr>
              <w:rPr>
                <w:rFonts w:ascii="Times New Roman" w:eastAsia="Times New Roman" w:hAnsi="Times New Roman"/>
                <w:lang w:eastAsia="lt-LT"/>
              </w:rPr>
            </w:pPr>
          </w:p>
        </w:tc>
        <w:tc>
          <w:tcPr>
            <w:tcW w:w="1740" w:type="dxa"/>
            <w:tcBorders>
              <w:top w:val="single" w:sz="4" w:space="0" w:color="auto"/>
              <w:left w:val="nil"/>
              <w:bottom w:val="nil"/>
              <w:right w:val="nil"/>
            </w:tcBorders>
            <w:noWrap/>
            <w:hideMark/>
          </w:tcPr>
          <w:p w14:paraId="14EC8753" w14:textId="77777777" w:rsidR="005C0159" w:rsidRPr="005C0159" w:rsidRDefault="005C0159" w:rsidP="005C0159">
            <w:pPr>
              <w:rPr>
                <w:rFonts w:ascii="Times New Roman" w:eastAsia="Times New Roman" w:hAnsi="Times New Roman"/>
                <w:sz w:val="20"/>
                <w:szCs w:val="20"/>
                <w:lang w:eastAsia="lt-LT"/>
              </w:rPr>
            </w:pPr>
          </w:p>
        </w:tc>
        <w:tc>
          <w:tcPr>
            <w:tcW w:w="3828" w:type="dxa"/>
            <w:tcBorders>
              <w:top w:val="single" w:sz="4" w:space="0" w:color="auto"/>
              <w:left w:val="nil"/>
              <w:bottom w:val="nil"/>
              <w:right w:val="nil"/>
            </w:tcBorders>
            <w:noWrap/>
            <w:hideMark/>
          </w:tcPr>
          <w:p w14:paraId="511038BE" w14:textId="77777777" w:rsidR="005C0159" w:rsidRPr="005C0159" w:rsidRDefault="005C0159" w:rsidP="005C0159">
            <w:pPr>
              <w:rPr>
                <w:rFonts w:ascii="Times New Roman" w:eastAsia="Times New Roman" w:hAnsi="Times New Roman"/>
                <w:sz w:val="20"/>
                <w:szCs w:val="20"/>
                <w:lang w:eastAsia="lt-LT"/>
              </w:rPr>
            </w:pPr>
          </w:p>
        </w:tc>
        <w:tc>
          <w:tcPr>
            <w:tcW w:w="4697" w:type="dxa"/>
            <w:tcBorders>
              <w:top w:val="single" w:sz="4" w:space="0" w:color="auto"/>
              <w:left w:val="nil"/>
              <w:bottom w:val="nil"/>
              <w:right w:val="nil"/>
            </w:tcBorders>
            <w:noWrap/>
            <w:hideMark/>
          </w:tcPr>
          <w:p w14:paraId="765DB6B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9E0BAD2" w14:textId="77777777" w:rsidTr="00474675">
        <w:trPr>
          <w:trHeight w:val="204"/>
        </w:trPr>
        <w:tc>
          <w:tcPr>
            <w:tcW w:w="2618" w:type="dxa"/>
            <w:gridSpan w:val="2"/>
            <w:tcBorders>
              <w:top w:val="nil"/>
              <w:left w:val="nil"/>
              <w:bottom w:val="single" w:sz="4" w:space="0" w:color="auto"/>
              <w:right w:val="nil"/>
            </w:tcBorders>
            <w:noWrap/>
          </w:tcPr>
          <w:p w14:paraId="47DD381E" w14:textId="6B763D91" w:rsidR="005C0159" w:rsidRPr="005C0159" w:rsidRDefault="00791DA6"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2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„A2“</w:t>
            </w:r>
          </w:p>
        </w:tc>
        <w:tc>
          <w:tcPr>
            <w:tcW w:w="3828" w:type="dxa"/>
            <w:tcBorders>
              <w:top w:val="nil"/>
              <w:left w:val="nil"/>
              <w:bottom w:val="single" w:sz="4" w:space="0" w:color="auto"/>
              <w:right w:val="nil"/>
            </w:tcBorders>
            <w:noWrap/>
          </w:tcPr>
          <w:p w14:paraId="0CBEB9F5" w14:textId="77777777" w:rsidR="005C0159" w:rsidRPr="005C0159" w:rsidRDefault="005C0159" w:rsidP="005C0159">
            <w:pPr>
              <w:rPr>
                <w:rFonts w:ascii="Times New Roman" w:eastAsia="Times New Roman" w:hAnsi="Times New Roman"/>
                <w:b/>
                <w:bCs/>
                <w:sz w:val="20"/>
                <w:szCs w:val="20"/>
                <w:lang w:eastAsia="lt-LT"/>
              </w:rPr>
            </w:pPr>
          </w:p>
        </w:tc>
        <w:tc>
          <w:tcPr>
            <w:tcW w:w="4697" w:type="dxa"/>
            <w:tcBorders>
              <w:top w:val="nil"/>
              <w:left w:val="nil"/>
              <w:bottom w:val="single" w:sz="4" w:space="0" w:color="auto"/>
              <w:right w:val="nil"/>
            </w:tcBorders>
            <w:noWrap/>
          </w:tcPr>
          <w:p w14:paraId="0BF0A46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2271573" w14:textId="77777777" w:rsidTr="00474675">
        <w:trPr>
          <w:trHeight w:val="1425"/>
        </w:trPr>
        <w:tc>
          <w:tcPr>
            <w:tcW w:w="878" w:type="dxa"/>
            <w:tcBorders>
              <w:top w:val="single" w:sz="4" w:space="0" w:color="auto"/>
            </w:tcBorders>
            <w:shd w:val="clear" w:color="auto" w:fill="DEDAC4"/>
            <w:vAlign w:val="center"/>
            <w:hideMark/>
          </w:tcPr>
          <w:p w14:paraId="2D6BE03C"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1E861E63"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828" w:type="dxa"/>
            <w:tcBorders>
              <w:top w:val="single" w:sz="4" w:space="0" w:color="auto"/>
            </w:tcBorders>
            <w:shd w:val="clear" w:color="auto" w:fill="DEDAC4"/>
            <w:vAlign w:val="center"/>
            <w:hideMark/>
          </w:tcPr>
          <w:p w14:paraId="1A488579"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697" w:type="dxa"/>
            <w:tcBorders>
              <w:top w:val="single" w:sz="4" w:space="0" w:color="auto"/>
            </w:tcBorders>
            <w:shd w:val="clear" w:color="auto" w:fill="DEDAC4"/>
            <w:vAlign w:val="center"/>
            <w:hideMark/>
          </w:tcPr>
          <w:p w14:paraId="6B352DB3"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6BB2EFA3" w14:textId="77777777" w:rsidTr="00474675">
        <w:trPr>
          <w:trHeight w:val="190"/>
        </w:trPr>
        <w:tc>
          <w:tcPr>
            <w:tcW w:w="878" w:type="dxa"/>
            <w:hideMark/>
          </w:tcPr>
          <w:p w14:paraId="606ECC7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15A7F76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828" w:type="dxa"/>
          </w:tcPr>
          <w:p w14:paraId="67CA3CD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64bit architektūros</w:t>
            </w:r>
          </w:p>
        </w:tc>
        <w:tc>
          <w:tcPr>
            <w:tcW w:w="4697" w:type="dxa"/>
          </w:tcPr>
          <w:p w14:paraId="548E21C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0498064" w14:textId="77777777" w:rsidTr="00474675">
        <w:trPr>
          <w:trHeight w:val="203"/>
        </w:trPr>
        <w:tc>
          <w:tcPr>
            <w:tcW w:w="878" w:type="dxa"/>
            <w:hideMark/>
          </w:tcPr>
          <w:p w14:paraId="4AA0355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7F2AADC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828" w:type="dxa"/>
          </w:tcPr>
          <w:p w14:paraId="2358C7F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pirštų antspaudų skaitytuvas</w:t>
            </w:r>
          </w:p>
        </w:tc>
        <w:tc>
          <w:tcPr>
            <w:tcW w:w="4697" w:type="dxa"/>
          </w:tcPr>
          <w:p w14:paraId="1FFB21B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4B9EBAD" w14:textId="77777777" w:rsidTr="00474675">
        <w:trPr>
          <w:trHeight w:val="204"/>
        </w:trPr>
        <w:tc>
          <w:tcPr>
            <w:tcW w:w="878" w:type="dxa"/>
            <w:hideMark/>
          </w:tcPr>
          <w:p w14:paraId="1ECF291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0C670F2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828" w:type="dxa"/>
          </w:tcPr>
          <w:p w14:paraId="68BCFFD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256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697" w:type="dxa"/>
          </w:tcPr>
          <w:p w14:paraId="35AFCF8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480CAB6" w14:textId="77777777" w:rsidTr="00474675">
        <w:trPr>
          <w:trHeight w:val="413"/>
        </w:trPr>
        <w:tc>
          <w:tcPr>
            <w:tcW w:w="878" w:type="dxa"/>
            <w:hideMark/>
          </w:tcPr>
          <w:p w14:paraId="5B93201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36420C4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828" w:type="dxa"/>
          </w:tcPr>
          <w:p w14:paraId="1EDF0E4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11“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su IPS technologija, rezoliucija ne mažiau 2360x1640, 264ppi.</w:t>
            </w:r>
          </w:p>
        </w:tc>
        <w:tc>
          <w:tcPr>
            <w:tcW w:w="4697" w:type="dxa"/>
          </w:tcPr>
          <w:p w14:paraId="6E32F8D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B7F2674" w14:textId="77777777" w:rsidTr="00474675">
        <w:trPr>
          <w:trHeight w:val="610"/>
        </w:trPr>
        <w:tc>
          <w:tcPr>
            <w:tcW w:w="878" w:type="dxa"/>
            <w:hideMark/>
          </w:tcPr>
          <w:p w14:paraId="4BED7EF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712C6AD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828" w:type="dxa"/>
          </w:tcPr>
          <w:p w14:paraId="500BEB9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745AA55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697" w:type="dxa"/>
            <w:vAlign w:val="center"/>
          </w:tcPr>
          <w:p w14:paraId="548633D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AEAEC00" w14:textId="77777777" w:rsidTr="00474675">
        <w:trPr>
          <w:trHeight w:val="74"/>
        </w:trPr>
        <w:tc>
          <w:tcPr>
            <w:tcW w:w="878" w:type="dxa"/>
            <w:hideMark/>
          </w:tcPr>
          <w:p w14:paraId="17F3133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633443F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828" w:type="dxa"/>
          </w:tcPr>
          <w:p w14:paraId="671F927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ir mikrofonas.</w:t>
            </w:r>
          </w:p>
        </w:tc>
        <w:tc>
          <w:tcPr>
            <w:tcW w:w="4697" w:type="dxa"/>
          </w:tcPr>
          <w:p w14:paraId="41440E7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8A7CAEA" w14:textId="77777777" w:rsidTr="00474675">
        <w:trPr>
          <w:trHeight w:val="1531"/>
        </w:trPr>
        <w:tc>
          <w:tcPr>
            <w:tcW w:w="878" w:type="dxa"/>
            <w:hideMark/>
          </w:tcPr>
          <w:p w14:paraId="516CABD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510A44D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828" w:type="dxa"/>
          </w:tcPr>
          <w:p w14:paraId="11FF696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f/2.4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697" w:type="dxa"/>
            <w:vAlign w:val="center"/>
          </w:tcPr>
          <w:p w14:paraId="0E7BA64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5E3D94E" w14:textId="77777777" w:rsidTr="00474675">
        <w:trPr>
          <w:trHeight w:val="917"/>
        </w:trPr>
        <w:tc>
          <w:tcPr>
            <w:tcW w:w="878" w:type="dxa"/>
            <w:hideMark/>
          </w:tcPr>
          <w:p w14:paraId="18203EE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281A4A8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828" w:type="dxa"/>
          </w:tcPr>
          <w:p w14:paraId="13AB289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2840FE2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tc>
        <w:tc>
          <w:tcPr>
            <w:tcW w:w="4697" w:type="dxa"/>
            <w:vAlign w:val="center"/>
          </w:tcPr>
          <w:p w14:paraId="6061E03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F60FF92" w14:textId="77777777" w:rsidTr="00474675">
        <w:trPr>
          <w:trHeight w:val="274"/>
        </w:trPr>
        <w:tc>
          <w:tcPr>
            <w:tcW w:w="878" w:type="dxa"/>
            <w:hideMark/>
          </w:tcPr>
          <w:p w14:paraId="31143CB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7069CE8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828" w:type="dxa"/>
          </w:tcPr>
          <w:p w14:paraId="26243A8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USB-C jungtis,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ir USB 2.0.</w:t>
            </w:r>
          </w:p>
        </w:tc>
        <w:tc>
          <w:tcPr>
            <w:tcW w:w="4697" w:type="dxa"/>
          </w:tcPr>
          <w:p w14:paraId="56E5224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763DB1D" w14:textId="77777777" w:rsidTr="00474675">
        <w:trPr>
          <w:trHeight w:val="559"/>
        </w:trPr>
        <w:tc>
          <w:tcPr>
            <w:tcW w:w="878" w:type="dxa"/>
            <w:hideMark/>
          </w:tcPr>
          <w:p w14:paraId="37394E9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2C88ECC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828" w:type="dxa"/>
          </w:tcPr>
          <w:p w14:paraId="1BF0FDD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r w:rsidRPr="005C0159">
              <w:br/>
            </w:r>
            <w:r w:rsidRPr="005C0159">
              <w:rPr>
                <w:rFonts w:ascii="Times New Roman" w:eastAsia="Times New Roman" w:hAnsi="Times New Roman"/>
                <w:sz w:val="20"/>
                <w:szCs w:val="20"/>
                <w:lang w:eastAsia="lt-LT"/>
              </w:rPr>
              <w:t xml:space="preserve">Magnetinis dėklas </w:t>
            </w:r>
            <w:proofErr w:type="spellStart"/>
            <w:r w:rsidRPr="005C0159">
              <w:rPr>
                <w:rFonts w:ascii="Times New Roman" w:eastAsia="Times New Roman" w:hAnsi="Times New Roman"/>
                <w:i/>
                <w:iCs/>
                <w:sz w:val="20"/>
                <w:szCs w:val="20"/>
                <w:lang w:eastAsia="lt-LT"/>
              </w:rPr>
              <w:t>Smart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Cover</w:t>
            </w:r>
            <w:proofErr w:type="spellEnd"/>
            <w:r w:rsidRPr="005C0159">
              <w:rPr>
                <w:rFonts w:ascii="Times New Roman" w:eastAsia="Times New Roman" w:hAnsi="Times New Roman"/>
                <w:sz w:val="20"/>
                <w:szCs w:val="20"/>
                <w:lang w:eastAsia="lt-LT"/>
              </w:rPr>
              <w:t xml:space="preserve"> to paties gamintojo kaip ir kompiuteris.</w:t>
            </w:r>
          </w:p>
        </w:tc>
        <w:tc>
          <w:tcPr>
            <w:tcW w:w="4697" w:type="dxa"/>
          </w:tcPr>
          <w:p w14:paraId="0746EFA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C22D28F" w14:textId="77777777" w:rsidTr="00474675">
        <w:trPr>
          <w:trHeight w:val="675"/>
        </w:trPr>
        <w:tc>
          <w:tcPr>
            <w:tcW w:w="878" w:type="dxa"/>
            <w:hideMark/>
          </w:tcPr>
          <w:p w14:paraId="5CD9C96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2A0FE3B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828" w:type="dxa"/>
          </w:tcPr>
          <w:p w14:paraId="3E9F838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697" w:type="dxa"/>
          </w:tcPr>
          <w:p w14:paraId="0886882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341376C" w14:textId="77777777" w:rsidTr="00474675">
        <w:trPr>
          <w:trHeight w:val="274"/>
        </w:trPr>
        <w:tc>
          <w:tcPr>
            <w:tcW w:w="878" w:type="dxa"/>
            <w:hideMark/>
          </w:tcPr>
          <w:p w14:paraId="4EF471D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12C13B2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828" w:type="dxa"/>
          </w:tcPr>
          <w:p w14:paraId="1A06F10E"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697" w:type="dxa"/>
            <w:hideMark/>
          </w:tcPr>
          <w:p w14:paraId="175A6E2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9F90E17" w14:textId="77777777" w:rsidTr="00474675">
        <w:trPr>
          <w:trHeight w:val="134"/>
        </w:trPr>
        <w:tc>
          <w:tcPr>
            <w:tcW w:w="878" w:type="dxa"/>
            <w:hideMark/>
          </w:tcPr>
          <w:p w14:paraId="77F7EED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7D93A32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828" w:type="dxa"/>
            <w:vAlign w:val="center"/>
          </w:tcPr>
          <w:p w14:paraId="23E7CEB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500 g</w:t>
            </w:r>
          </w:p>
        </w:tc>
        <w:tc>
          <w:tcPr>
            <w:tcW w:w="4697" w:type="dxa"/>
            <w:vAlign w:val="center"/>
          </w:tcPr>
          <w:p w14:paraId="0EF2F6F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90D2741" w14:textId="77777777" w:rsidTr="00474675">
        <w:trPr>
          <w:trHeight w:val="581"/>
        </w:trPr>
        <w:tc>
          <w:tcPr>
            <w:tcW w:w="878" w:type="dxa"/>
            <w:hideMark/>
          </w:tcPr>
          <w:p w14:paraId="029E503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0E7808E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828" w:type="dxa"/>
          </w:tcPr>
          <w:p w14:paraId="2DF94A6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697" w:type="dxa"/>
            <w:vAlign w:val="center"/>
          </w:tcPr>
          <w:p w14:paraId="4FA71CE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627F544" w14:textId="77777777" w:rsidTr="00474675">
        <w:trPr>
          <w:trHeight w:val="581"/>
        </w:trPr>
        <w:tc>
          <w:tcPr>
            <w:tcW w:w="878" w:type="dxa"/>
            <w:hideMark/>
          </w:tcPr>
          <w:p w14:paraId="68A7D82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15</w:t>
            </w:r>
          </w:p>
        </w:tc>
        <w:tc>
          <w:tcPr>
            <w:tcW w:w="1740" w:type="dxa"/>
          </w:tcPr>
          <w:p w14:paraId="0A1D485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828" w:type="dxa"/>
          </w:tcPr>
          <w:p w14:paraId="206BD23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636D82A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97" w:type="dxa"/>
            <w:vAlign w:val="center"/>
          </w:tcPr>
          <w:p w14:paraId="7B3AB46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010FC32" w14:textId="77777777" w:rsidTr="00474675">
        <w:trPr>
          <w:trHeight w:val="581"/>
        </w:trPr>
        <w:tc>
          <w:tcPr>
            <w:tcW w:w="878" w:type="dxa"/>
          </w:tcPr>
          <w:p w14:paraId="15F8F25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0A76D0A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828" w:type="dxa"/>
            <w:tcBorders>
              <w:top w:val="single" w:sz="4" w:space="0" w:color="auto"/>
              <w:left w:val="nil"/>
              <w:bottom w:val="single" w:sz="4" w:space="0" w:color="auto"/>
              <w:right w:val="single" w:sz="4" w:space="0" w:color="auto"/>
            </w:tcBorders>
            <w:vAlign w:val="center"/>
          </w:tcPr>
          <w:p w14:paraId="0B2E40C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97" w:type="dxa"/>
          </w:tcPr>
          <w:p w14:paraId="0876C93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5DB0EA6" w14:textId="77777777" w:rsidTr="00474675">
        <w:trPr>
          <w:trHeight w:val="162"/>
        </w:trPr>
        <w:tc>
          <w:tcPr>
            <w:tcW w:w="6446" w:type="dxa"/>
            <w:gridSpan w:val="3"/>
            <w:hideMark/>
          </w:tcPr>
          <w:p w14:paraId="36A7E82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tikslius gamintojo kodus kompiuteriui ir dėklui)</w:t>
            </w:r>
          </w:p>
        </w:tc>
        <w:tc>
          <w:tcPr>
            <w:tcW w:w="4697" w:type="dxa"/>
            <w:hideMark/>
          </w:tcPr>
          <w:p w14:paraId="6280E4EC"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09E125CA" w14:textId="77777777" w:rsidTr="00474675">
        <w:trPr>
          <w:trHeight w:val="204"/>
        </w:trPr>
        <w:tc>
          <w:tcPr>
            <w:tcW w:w="6446" w:type="dxa"/>
            <w:gridSpan w:val="3"/>
            <w:hideMark/>
          </w:tcPr>
          <w:p w14:paraId="3FCDB2C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97" w:type="dxa"/>
          </w:tcPr>
          <w:p w14:paraId="51501FCF"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15505FF0" w14:textId="77777777" w:rsidTr="00474675">
        <w:trPr>
          <w:trHeight w:val="120"/>
        </w:trPr>
        <w:tc>
          <w:tcPr>
            <w:tcW w:w="6446" w:type="dxa"/>
            <w:gridSpan w:val="3"/>
            <w:tcBorders>
              <w:bottom w:val="single" w:sz="4" w:space="0" w:color="auto"/>
            </w:tcBorders>
            <w:hideMark/>
          </w:tcPr>
          <w:p w14:paraId="1D7364D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97" w:type="dxa"/>
            <w:tcBorders>
              <w:bottom w:val="single" w:sz="4" w:space="0" w:color="auto"/>
            </w:tcBorders>
          </w:tcPr>
          <w:p w14:paraId="6EF0574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1C43D6BB" w14:textId="77777777" w:rsidTr="00474675">
        <w:trPr>
          <w:trHeight w:val="74"/>
        </w:trPr>
        <w:tc>
          <w:tcPr>
            <w:tcW w:w="6446" w:type="dxa"/>
            <w:gridSpan w:val="3"/>
            <w:tcBorders>
              <w:bottom w:val="single" w:sz="4" w:space="0" w:color="auto"/>
            </w:tcBorders>
            <w:hideMark/>
          </w:tcPr>
          <w:p w14:paraId="477D2F7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97" w:type="dxa"/>
            <w:tcBorders>
              <w:bottom w:val="single" w:sz="4" w:space="0" w:color="auto"/>
            </w:tcBorders>
          </w:tcPr>
          <w:p w14:paraId="2892A154" w14:textId="77777777" w:rsidR="005C0159" w:rsidRPr="005C0159" w:rsidRDefault="005C0159" w:rsidP="005C0159">
            <w:pPr>
              <w:jc w:val="center"/>
              <w:rPr>
                <w:rFonts w:ascii="Times New Roman" w:eastAsia="Times New Roman" w:hAnsi="Times New Roman"/>
                <w:sz w:val="20"/>
                <w:szCs w:val="20"/>
                <w:lang w:eastAsia="lt-LT"/>
              </w:rPr>
            </w:pPr>
          </w:p>
        </w:tc>
      </w:tr>
    </w:tbl>
    <w:p w14:paraId="719174C9" w14:textId="77777777" w:rsidR="005C0159" w:rsidRPr="005C0159" w:rsidRDefault="005C0159" w:rsidP="005C0159">
      <w:pPr>
        <w:spacing w:after="0" w:line="240" w:lineRule="auto"/>
        <w:rPr>
          <w:rFonts w:ascii="Calibri" w:eastAsia="Calibri" w:hAnsi="Calibri" w:cs="Times New Roman"/>
          <w:kern w:val="0"/>
          <w:sz w:val="22"/>
          <w:szCs w:val="22"/>
          <w14:ligatures w14:val="none"/>
        </w:rPr>
      </w:pPr>
    </w:p>
    <w:tbl>
      <w:tblPr>
        <w:tblStyle w:val="Lentelstinklelis4"/>
        <w:tblW w:w="11123" w:type="dxa"/>
        <w:tblInd w:w="-350" w:type="dxa"/>
        <w:tblLayout w:type="fixed"/>
        <w:tblLook w:val="04A0" w:firstRow="1" w:lastRow="0" w:firstColumn="1" w:lastColumn="0" w:noHBand="0" w:noVBand="1"/>
      </w:tblPr>
      <w:tblGrid>
        <w:gridCol w:w="878"/>
        <w:gridCol w:w="1740"/>
        <w:gridCol w:w="3828"/>
        <w:gridCol w:w="4677"/>
      </w:tblGrid>
      <w:tr w:rsidR="005C0159" w:rsidRPr="005C0159" w14:paraId="5F0DE257" w14:textId="77777777" w:rsidTr="00474675">
        <w:trPr>
          <w:trHeight w:val="190"/>
        </w:trPr>
        <w:tc>
          <w:tcPr>
            <w:tcW w:w="2618" w:type="dxa"/>
            <w:gridSpan w:val="2"/>
            <w:tcBorders>
              <w:top w:val="nil"/>
              <w:left w:val="nil"/>
              <w:bottom w:val="single" w:sz="4" w:space="0" w:color="auto"/>
              <w:right w:val="nil"/>
            </w:tcBorders>
            <w:noWrap/>
            <w:hideMark/>
          </w:tcPr>
          <w:p w14:paraId="743A2D57" w14:textId="4B9A883F" w:rsidR="005C0159" w:rsidRPr="005C0159" w:rsidRDefault="00791DA6"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3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„A3“ </w:t>
            </w:r>
          </w:p>
        </w:tc>
        <w:tc>
          <w:tcPr>
            <w:tcW w:w="3828" w:type="dxa"/>
            <w:tcBorders>
              <w:top w:val="nil"/>
              <w:left w:val="nil"/>
              <w:bottom w:val="single" w:sz="4" w:space="0" w:color="auto"/>
              <w:right w:val="nil"/>
            </w:tcBorders>
            <w:noWrap/>
            <w:hideMark/>
          </w:tcPr>
          <w:p w14:paraId="76EA5937" w14:textId="77777777" w:rsidR="005C0159" w:rsidRPr="005C0159" w:rsidRDefault="005C0159" w:rsidP="005C0159">
            <w:pPr>
              <w:rPr>
                <w:rFonts w:ascii="Times New Roman" w:eastAsia="Times New Roman" w:hAnsi="Times New Roman"/>
                <w:b/>
                <w:bCs/>
                <w:sz w:val="20"/>
                <w:szCs w:val="20"/>
                <w:lang w:eastAsia="lt-LT"/>
              </w:rPr>
            </w:pPr>
          </w:p>
        </w:tc>
        <w:tc>
          <w:tcPr>
            <w:tcW w:w="4677" w:type="dxa"/>
            <w:tcBorders>
              <w:top w:val="nil"/>
              <w:left w:val="nil"/>
              <w:bottom w:val="single" w:sz="4" w:space="0" w:color="auto"/>
              <w:right w:val="nil"/>
            </w:tcBorders>
            <w:noWrap/>
            <w:hideMark/>
          </w:tcPr>
          <w:p w14:paraId="176D818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9CCB64A" w14:textId="77777777" w:rsidTr="00474675">
        <w:trPr>
          <w:trHeight w:val="1425"/>
        </w:trPr>
        <w:tc>
          <w:tcPr>
            <w:tcW w:w="878" w:type="dxa"/>
            <w:tcBorders>
              <w:top w:val="single" w:sz="4" w:space="0" w:color="auto"/>
            </w:tcBorders>
            <w:shd w:val="clear" w:color="auto" w:fill="DEDAC4"/>
            <w:vAlign w:val="center"/>
            <w:hideMark/>
          </w:tcPr>
          <w:p w14:paraId="32B11174"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4DF74D8E"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828" w:type="dxa"/>
            <w:tcBorders>
              <w:top w:val="single" w:sz="4" w:space="0" w:color="auto"/>
            </w:tcBorders>
            <w:shd w:val="clear" w:color="auto" w:fill="DEDAC4"/>
            <w:vAlign w:val="center"/>
            <w:hideMark/>
          </w:tcPr>
          <w:p w14:paraId="23672631"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677" w:type="dxa"/>
            <w:tcBorders>
              <w:top w:val="single" w:sz="4" w:space="0" w:color="auto"/>
            </w:tcBorders>
            <w:shd w:val="clear" w:color="auto" w:fill="DEDAC4"/>
            <w:vAlign w:val="center"/>
            <w:hideMark/>
          </w:tcPr>
          <w:p w14:paraId="4730E4F7"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46AA0846" w14:textId="77777777" w:rsidTr="00474675">
        <w:trPr>
          <w:trHeight w:val="190"/>
        </w:trPr>
        <w:tc>
          <w:tcPr>
            <w:tcW w:w="878" w:type="dxa"/>
            <w:hideMark/>
          </w:tcPr>
          <w:p w14:paraId="7D7A178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4FE6D19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828" w:type="dxa"/>
          </w:tcPr>
          <w:p w14:paraId="6504803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64bit architektūros</w:t>
            </w:r>
          </w:p>
        </w:tc>
        <w:tc>
          <w:tcPr>
            <w:tcW w:w="4677" w:type="dxa"/>
          </w:tcPr>
          <w:p w14:paraId="78B8052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7197479" w14:textId="77777777" w:rsidTr="00474675">
        <w:trPr>
          <w:trHeight w:val="203"/>
        </w:trPr>
        <w:tc>
          <w:tcPr>
            <w:tcW w:w="878" w:type="dxa"/>
            <w:hideMark/>
          </w:tcPr>
          <w:p w14:paraId="040C495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66653A6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828" w:type="dxa"/>
          </w:tcPr>
          <w:p w14:paraId="547E986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pirštų antspaudų skaitytuvas</w:t>
            </w:r>
          </w:p>
        </w:tc>
        <w:tc>
          <w:tcPr>
            <w:tcW w:w="4677" w:type="dxa"/>
          </w:tcPr>
          <w:p w14:paraId="17A95B1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B6E3926" w14:textId="77777777" w:rsidTr="00474675">
        <w:trPr>
          <w:trHeight w:val="204"/>
        </w:trPr>
        <w:tc>
          <w:tcPr>
            <w:tcW w:w="878" w:type="dxa"/>
            <w:hideMark/>
          </w:tcPr>
          <w:p w14:paraId="0696395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4C22DA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828" w:type="dxa"/>
          </w:tcPr>
          <w:p w14:paraId="702C2CC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256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677" w:type="dxa"/>
          </w:tcPr>
          <w:p w14:paraId="69BE0FB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73E9C4F" w14:textId="77777777" w:rsidTr="00474675">
        <w:trPr>
          <w:trHeight w:val="413"/>
        </w:trPr>
        <w:tc>
          <w:tcPr>
            <w:tcW w:w="878" w:type="dxa"/>
            <w:hideMark/>
          </w:tcPr>
          <w:p w14:paraId="0E9333D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403841B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828" w:type="dxa"/>
          </w:tcPr>
          <w:p w14:paraId="493E641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11“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su IPS technologija, rezoliucija ne mažiau 2360x1640, 264ppi.</w:t>
            </w:r>
          </w:p>
        </w:tc>
        <w:tc>
          <w:tcPr>
            <w:tcW w:w="4677" w:type="dxa"/>
          </w:tcPr>
          <w:p w14:paraId="7993D42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9A999DE" w14:textId="77777777" w:rsidTr="00474675">
        <w:trPr>
          <w:trHeight w:val="610"/>
        </w:trPr>
        <w:tc>
          <w:tcPr>
            <w:tcW w:w="878" w:type="dxa"/>
            <w:hideMark/>
          </w:tcPr>
          <w:p w14:paraId="77FF48C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17970DF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828" w:type="dxa"/>
          </w:tcPr>
          <w:p w14:paraId="18FEE43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0586E48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677" w:type="dxa"/>
            <w:vAlign w:val="center"/>
          </w:tcPr>
          <w:p w14:paraId="22F91BB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4ED3F69" w14:textId="77777777" w:rsidTr="00474675">
        <w:trPr>
          <w:trHeight w:val="74"/>
        </w:trPr>
        <w:tc>
          <w:tcPr>
            <w:tcW w:w="878" w:type="dxa"/>
            <w:hideMark/>
          </w:tcPr>
          <w:p w14:paraId="0A80B7B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07138CD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828" w:type="dxa"/>
          </w:tcPr>
          <w:p w14:paraId="140EECE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ir mikrofonas.</w:t>
            </w:r>
          </w:p>
        </w:tc>
        <w:tc>
          <w:tcPr>
            <w:tcW w:w="4677" w:type="dxa"/>
          </w:tcPr>
          <w:p w14:paraId="1BA2F06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ABBEB56" w14:textId="77777777" w:rsidTr="00474675">
        <w:trPr>
          <w:trHeight w:val="416"/>
        </w:trPr>
        <w:tc>
          <w:tcPr>
            <w:tcW w:w="878" w:type="dxa"/>
            <w:hideMark/>
          </w:tcPr>
          <w:p w14:paraId="2CA68E7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0CB5281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828" w:type="dxa"/>
          </w:tcPr>
          <w:p w14:paraId="1CD04D5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f/2.4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677" w:type="dxa"/>
            <w:vAlign w:val="center"/>
          </w:tcPr>
          <w:p w14:paraId="7E3462B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8122D7D" w14:textId="77777777" w:rsidTr="00474675">
        <w:trPr>
          <w:trHeight w:val="407"/>
        </w:trPr>
        <w:tc>
          <w:tcPr>
            <w:tcW w:w="878" w:type="dxa"/>
            <w:hideMark/>
          </w:tcPr>
          <w:p w14:paraId="5640089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7196C4E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828" w:type="dxa"/>
          </w:tcPr>
          <w:p w14:paraId="400D8EC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632BBB5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p w14:paraId="1FBFD2C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5G LTE;</w:t>
            </w:r>
          </w:p>
          <w:p w14:paraId="1D05D6A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UMTS/HSPA/HSPA+/DC‑HSDPA (850, 900, 1700/2100, 1900, 2100 MHz).</w:t>
            </w:r>
          </w:p>
        </w:tc>
        <w:tc>
          <w:tcPr>
            <w:tcW w:w="4677" w:type="dxa"/>
            <w:vAlign w:val="center"/>
          </w:tcPr>
          <w:p w14:paraId="0408FE5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FAA287D" w14:textId="77777777" w:rsidTr="00474675">
        <w:trPr>
          <w:trHeight w:val="274"/>
        </w:trPr>
        <w:tc>
          <w:tcPr>
            <w:tcW w:w="878" w:type="dxa"/>
            <w:hideMark/>
          </w:tcPr>
          <w:p w14:paraId="1C68051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5D98977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828" w:type="dxa"/>
          </w:tcPr>
          <w:p w14:paraId="41F805C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USB-C jungtis,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ir USB 2.0.</w:t>
            </w:r>
          </w:p>
        </w:tc>
        <w:tc>
          <w:tcPr>
            <w:tcW w:w="4677" w:type="dxa"/>
          </w:tcPr>
          <w:p w14:paraId="630270B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9850106" w14:textId="77777777" w:rsidTr="00474675">
        <w:trPr>
          <w:trHeight w:val="559"/>
        </w:trPr>
        <w:tc>
          <w:tcPr>
            <w:tcW w:w="878" w:type="dxa"/>
            <w:hideMark/>
          </w:tcPr>
          <w:p w14:paraId="6DE03CB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4E863B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828" w:type="dxa"/>
          </w:tcPr>
          <w:p w14:paraId="0EAC5E2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r w:rsidRPr="005C0159">
              <w:br/>
            </w:r>
            <w:r w:rsidRPr="005C0159">
              <w:rPr>
                <w:rFonts w:ascii="Times New Roman" w:eastAsia="Times New Roman" w:hAnsi="Times New Roman"/>
                <w:sz w:val="20"/>
                <w:szCs w:val="20"/>
                <w:lang w:eastAsia="lt-LT"/>
              </w:rPr>
              <w:lastRenderedPageBreak/>
              <w:t xml:space="preserve">Magnetinis dėklas </w:t>
            </w:r>
            <w:proofErr w:type="spellStart"/>
            <w:r w:rsidRPr="005C0159">
              <w:rPr>
                <w:rFonts w:ascii="Times New Roman" w:eastAsia="Times New Roman" w:hAnsi="Times New Roman"/>
                <w:i/>
                <w:iCs/>
                <w:sz w:val="20"/>
                <w:szCs w:val="20"/>
                <w:lang w:eastAsia="lt-LT"/>
              </w:rPr>
              <w:t>Smart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Cover</w:t>
            </w:r>
            <w:proofErr w:type="spellEnd"/>
            <w:r w:rsidRPr="005C0159">
              <w:rPr>
                <w:rFonts w:ascii="Times New Roman" w:eastAsia="Times New Roman" w:hAnsi="Times New Roman"/>
                <w:sz w:val="20"/>
                <w:szCs w:val="20"/>
                <w:lang w:eastAsia="lt-LT"/>
              </w:rPr>
              <w:t xml:space="preserve"> to paties gamintojo kaip ir kompiuteris.</w:t>
            </w:r>
          </w:p>
        </w:tc>
        <w:tc>
          <w:tcPr>
            <w:tcW w:w="4677" w:type="dxa"/>
          </w:tcPr>
          <w:p w14:paraId="05A4ACC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FB86710" w14:textId="77777777" w:rsidTr="00474675">
        <w:trPr>
          <w:trHeight w:val="675"/>
        </w:trPr>
        <w:tc>
          <w:tcPr>
            <w:tcW w:w="878" w:type="dxa"/>
            <w:hideMark/>
          </w:tcPr>
          <w:p w14:paraId="1E84F58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6DCC3EA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828" w:type="dxa"/>
          </w:tcPr>
          <w:p w14:paraId="4F8C0A6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677" w:type="dxa"/>
          </w:tcPr>
          <w:p w14:paraId="4A7899F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2FF09E2" w14:textId="77777777" w:rsidTr="00474675">
        <w:trPr>
          <w:trHeight w:val="258"/>
        </w:trPr>
        <w:tc>
          <w:tcPr>
            <w:tcW w:w="878" w:type="dxa"/>
            <w:hideMark/>
          </w:tcPr>
          <w:p w14:paraId="305696B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04E0FCB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828" w:type="dxa"/>
          </w:tcPr>
          <w:p w14:paraId="464CCE14"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677" w:type="dxa"/>
          </w:tcPr>
          <w:p w14:paraId="0B8AB2E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B13C3A6" w14:textId="77777777" w:rsidTr="00474675">
        <w:trPr>
          <w:trHeight w:val="132"/>
        </w:trPr>
        <w:tc>
          <w:tcPr>
            <w:tcW w:w="878" w:type="dxa"/>
            <w:hideMark/>
          </w:tcPr>
          <w:p w14:paraId="6D2B107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2824B97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828" w:type="dxa"/>
            <w:vAlign w:val="center"/>
          </w:tcPr>
          <w:p w14:paraId="23EC08A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500 g</w:t>
            </w:r>
          </w:p>
        </w:tc>
        <w:tc>
          <w:tcPr>
            <w:tcW w:w="4677" w:type="dxa"/>
            <w:vAlign w:val="center"/>
          </w:tcPr>
          <w:p w14:paraId="3114191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6D37D67" w14:textId="77777777" w:rsidTr="00474675">
        <w:trPr>
          <w:trHeight w:val="134"/>
        </w:trPr>
        <w:tc>
          <w:tcPr>
            <w:tcW w:w="878" w:type="dxa"/>
            <w:hideMark/>
          </w:tcPr>
          <w:p w14:paraId="7045A2E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3A874B7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828" w:type="dxa"/>
          </w:tcPr>
          <w:p w14:paraId="7366DC1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677" w:type="dxa"/>
            <w:vAlign w:val="center"/>
          </w:tcPr>
          <w:p w14:paraId="4C16194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F460EC6" w14:textId="77777777" w:rsidTr="00474675">
        <w:trPr>
          <w:trHeight w:val="581"/>
        </w:trPr>
        <w:tc>
          <w:tcPr>
            <w:tcW w:w="878" w:type="dxa"/>
            <w:hideMark/>
          </w:tcPr>
          <w:p w14:paraId="7A7E810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6228D49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828" w:type="dxa"/>
          </w:tcPr>
          <w:p w14:paraId="53717A9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4379518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77" w:type="dxa"/>
            <w:vAlign w:val="center"/>
          </w:tcPr>
          <w:p w14:paraId="203A150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22740C3" w14:textId="77777777" w:rsidTr="00474675">
        <w:trPr>
          <w:trHeight w:val="581"/>
        </w:trPr>
        <w:tc>
          <w:tcPr>
            <w:tcW w:w="878" w:type="dxa"/>
          </w:tcPr>
          <w:p w14:paraId="6DB1C29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5782A35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828" w:type="dxa"/>
            <w:tcBorders>
              <w:top w:val="single" w:sz="4" w:space="0" w:color="auto"/>
              <w:left w:val="nil"/>
              <w:bottom w:val="single" w:sz="4" w:space="0" w:color="auto"/>
              <w:right w:val="single" w:sz="4" w:space="0" w:color="auto"/>
            </w:tcBorders>
            <w:vAlign w:val="center"/>
          </w:tcPr>
          <w:p w14:paraId="49C06ED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77" w:type="dxa"/>
          </w:tcPr>
          <w:p w14:paraId="7669C13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B8D12B0" w14:textId="77777777" w:rsidTr="00474675">
        <w:trPr>
          <w:trHeight w:val="357"/>
        </w:trPr>
        <w:tc>
          <w:tcPr>
            <w:tcW w:w="6446" w:type="dxa"/>
            <w:gridSpan w:val="3"/>
            <w:hideMark/>
          </w:tcPr>
          <w:p w14:paraId="46EC5F9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tikslius gamintojo kodus kompiuteriui ir dėklui)</w:t>
            </w:r>
          </w:p>
        </w:tc>
        <w:tc>
          <w:tcPr>
            <w:tcW w:w="4677" w:type="dxa"/>
          </w:tcPr>
          <w:p w14:paraId="751B18A3"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061BA5E5" w14:textId="77777777" w:rsidTr="00474675">
        <w:trPr>
          <w:trHeight w:val="162"/>
        </w:trPr>
        <w:tc>
          <w:tcPr>
            <w:tcW w:w="6446" w:type="dxa"/>
            <w:gridSpan w:val="3"/>
            <w:hideMark/>
          </w:tcPr>
          <w:p w14:paraId="5E12ABF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77" w:type="dxa"/>
          </w:tcPr>
          <w:p w14:paraId="0D5B6418"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65BC3C0F" w14:textId="77777777" w:rsidTr="00474675">
        <w:trPr>
          <w:trHeight w:val="133"/>
        </w:trPr>
        <w:tc>
          <w:tcPr>
            <w:tcW w:w="6446" w:type="dxa"/>
            <w:gridSpan w:val="3"/>
            <w:tcBorders>
              <w:bottom w:val="single" w:sz="4" w:space="0" w:color="auto"/>
            </w:tcBorders>
            <w:hideMark/>
          </w:tcPr>
          <w:p w14:paraId="6DB7E60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77" w:type="dxa"/>
          </w:tcPr>
          <w:p w14:paraId="42FFADD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61DA912" w14:textId="77777777" w:rsidTr="00474675">
        <w:trPr>
          <w:trHeight w:val="148"/>
        </w:trPr>
        <w:tc>
          <w:tcPr>
            <w:tcW w:w="6446" w:type="dxa"/>
            <w:gridSpan w:val="3"/>
            <w:hideMark/>
          </w:tcPr>
          <w:p w14:paraId="0159057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77" w:type="dxa"/>
          </w:tcPr>
          <w:p w14:paraId="4F324213" w14:textId="77777777" w:rsidR="005C0159" w:rsidRPr="005C0159" w:rsidRDefault="005C0159" w:rsidP="005C0159">
            <w:pPr>
              <w:jc w:val="center"/>
              <w:rPr>
                <w:rFonts w:ascii="Times New Roman" w:eastAsia="Times New Roman" w:hAnsi="Times New Roman"/>
                <w:sz w:val="20"/>
                <w:szCs w:val="20"/>
                <w:lang w:eastAsia="lt-LT"/>
              </w:rPr>
            </w:pPr>
          </w:p>
        </w:tc>
      </w:tr>
    </w:tbl>
    <w:p w14:paraId="4AEBF87F" w14:textId="77777777" w:rsidR="005C0159" w:rsidRPr="005C0159" w:rsidRDefault="005C0159" w:rsidP="005C0159">
      <w:pPr>
        <w:spacing w:after="200" w:line="276" w:lineRule="auto"/>
        <w:rPr>
          <w:rFonts w:ascii="Calibri" w:eastAsia="Calibri" w:hAnsi="Calibri" w:cs="Times New Roman"/>
          <w:kern w:val="0"/>
          <w:sz w:val="22"/>
          <w:szCs w:val="22"/>
          <w14:ligatures w14:val="none"/>
        </w:rPr>
      </w:pPr>
    </w:p>
    <w:tbl>
      <w:tblPr>
        <w:tblStyle w:val="Lentelstinklelis4"/>
        <w:tblW w:w="11213" w:type="dxa"/>
        <w:tblInd w:w="-364" w:type="dxa"/>
        <w:tblLayout w:type="fixed"/>
        <w:tblLook w:val="04A0" w:firstRow="1" w:lastRow="0" w:firstColumn="1" w:lastColumn="0" w:noHBand="0" w:noVBand="1"/>
      </w:tblPr>
      <w:tblGrid>
        <w:gridCol w:w="892"/>
        <w:gridCol w:w="1740"/>
        <w:gridCol w:w="3942"/>
        <w:gridCol w:w="4639"/>
      </w:tblGrid>
      <w:tr w:rsidR="005C0159" w:rsidRPr="005C0159" w14:paraId="236251F2" w14:textId="77777777" w:rsidTr="00474675">
        <w:trPr>
          <w:trHeight w:val="190"/>
        </w:trPr>
        <w:tc>
          <w:tcPr>
            <w:tcW w:w="2632" w:type="dxa"/>
            <w:gridSpan w:val="2"/>
            <w:tcBorders>
              <w:top w:val="nil"/>
              <w:left w:val="nil"/>
              <w:bottom w:val="single" w:sz="4" w:space="0" w:color="auto"/>
              <w:right w:val="nil"/>
            </w:tcBorders>
            <w:noWrap/>
            <w:hideMark/>
          </w:tcPr>
          <w:p w14:paraId="59A8FB9F" w14:textId="29C414B9" w:rsidR="005C0159" w:rsidRPr="005C0159" w:rsidRDefault="00791DA6"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4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„A4“</w:t>
            </w:r>
          </w:p>
        </w:tc>
        <w:tc>
          <w:tcPr>
            <w:tcW w:w="3942" w:type="dxa"/>
            <w:tcBorders>
              <w:top w:val="nil"/>
              <w:left w:val="nil"/>
              <w:bottom w:val="single" w:sz="4" w:space="0" w:color="auto"/>
              <w:right w:val="nil"/>
            </w:tcBorders>
            <w:noWrap/>
            <w:hideMark/>
          </w:tcPr>
          <w:p w14:paraId="42C9FAA6" w14:textId="77777777" w:rsidR="005C0159" w:rsidRPr="005C0159" w:rsidRDefault="005C0159" w:rsidP="005C0159">
            <w:pPr>
              <w:rPr>
                <w:rFonts w:ascii="Times New Roman" w:eastAsia="Times New Roman" w:hAnsi="Times New Roman"/>
                <w:b/>
                <w:bCs/>
                <w:sz w:val="20"/>
                <w:szCs w:val="20"/>
                <w:lang w:eastAsia="lt-LT"/>
              </w:rPr>
            </w:pPr>
          </w:p>
        </w:tc>
        <w:tc>
          <w:tcPr>
            <w:tcW w:w="4639" w:type="dxa"/>
            <w:tcBorders>
              <w:top w:val="nil"/>
              <w:left w:val="nil"/>
              <w:bottom w:val="single" w:sz="4" w:space="0" w:color="auto"/>
              <w:right w:val="nil"/>
            </w:tcBorders>
            <w:noWrap/>
          </w:tcPr>
          <w:p w14:paraId="59A17DC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A20AA34" w14:textId="77777777" w:rsidTr="00474675">
        <w:trPr>
          <w:trHeight w:val="1425"/>
        </w:trPr>
        <w:tc>
          <w:tcPr>
            <w:tcW w:w="892" w:type="dxa"/>
            <w:tcBorders>
              <w:top w:val="single" w:sz="4" w:space="0" w:color="auto"/>
            </w:tcBorders>
            <w:shd w:val="clear" w:color="auto" w:fill="DEDAC4"/>
            <w:vAlign w:val="center"/>
            <w:hideMark/>
          </w:tcPr>
          <w:p w14:paraId="0DEE7BEC"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hideMark/>
          </w:tcPr>
          <w:p w14:paraId="1114B965" w14:textId="77777777" w:rsidR="005C0159" w:rsidRPr="005C0159" w:rsidRDefault="005C0159" w:rsidP="005C0159">
            <w:pPr>
              <w:jc w:val="center"/>
              <w:rPr>
                <w:rFonts w:ascii="Times New Roman" w:eastAsia="Times New Roman" w:hAnsi="Times New Roman"/>
                <w:b/>
                <w:bCs/>
                <w:sz w:val="20"/>
                <w:szCs w:val="20"/>
                <w:lang w:eastAsia="lt-LT"/>
              </w:rPr>
            </w:pPr>
          </w:p>
        </w:tc>
        <w:tc>
          <w:tcPr>
            <w:tcW w:w="3942" w:type="dxa"/>
            <w:tcBorders>
              <w:top w:val="single" w:sz="4" w:space="0" w:color="auto"/>
            </w:tcBorders>
            <w:shd w:val="clear" w:color="auto" w:fill="DEDAC4"/>
            <w:vAlign w:val="center"/>
            <w:hideMark/>
          </w:tcPr>
          <w:p w14:paraId="6319150E"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639" w:type="dxa"/>
            <w:tcBorders>
              <w:top w:val="single" w:sz="4" w:space="0" w:color="auto"/>
            </w:tcBorders>
            <w:shd w:val="clear" w:color="auto" w:fill="DEDAC4"/>
            <w:vAlign w:val="center"/>
            <w:hideMark/>
          </w:tcPr>
          <w:p w14:paraId="5449B139"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620586C8" w14:textId="77777777" w:rsidTr="00474675">
        <w:trPr>
          <w:trHeight w:val="190"/>
        </w:trPr>
        <w:tc>
          <w:tcPr>
            <w:tcW w:w="892" w:type="dxa"/>
            <w:hideMark/>
          </w:tcPr>
          <w:p w14:paraId="422E663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0913C68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tcPr>
          <w:p w14:paraId="56B35F7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M4 8 branduolių arba lygiavertis</w:t>
            </w:r>
          </w:p>
        </w:tc>
        <w:tc>
          <w:tcPr>
            <w:tcW w:w="4639" w:type="dxa"/>
          </w:tcPr>
          <w:p w14:paraId="3A6223D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A0BEEA8" w14:textId="77777777" w:rsidTr="00474675">
        <w:trPr>
          <w:trHeight w:val="203"/>
        </w:trPr>
        <w:tc>
          <w:tcPr>
            <w:tcW w:w="892" w:type="dxa"/>
            <w:hideMark/>
          </w:tcPr>
          <w:p w14:paraId="09108FC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5B68BF6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942" w:type="dxa"/>
          </w:tcPr>
          <w:p w14:paraId="5C84954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pirštų antspaudų skaitytuvas</w:t>
            </w:r>
          </w:p>
        </w:tc>
        <w:tc>
          <w:tcPr>
            <w:tcW w:w="4639" w:type="dxa"/>
          </w:tcPr>
          <w:p w14:paraId="655FDF7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654772D" w14:textId="77777777" w:rsidTr="00474675">
        <w:trPr>
          <w:trHeight w:val="204"/>
        </w:trPr>
        <w:tc>
          <w:tcPr>
            <w:tcW w:w="892" w:type="dxa"/>
            <w:hideMark/>
          </w:tcPr>
          <w:p w14:paraId="26CF7F7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015AE42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tcPr>
          <w:p w14:paraId="16EFB52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256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639" w:type="dxa"/>
          </w:tcPr>
          <w:p w14:paraId="0504DB0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FC5C857" w14:textId="77777777" w:rsidTr="00474675">
        <w:trPr>
          <w:trHeight w:val="413"/>
        </w:trPr>
        <w:tc>
          <w:tcPr>
            <w:tcW w:w="892" w:type="dxa"/>
            <w:hideMark/>
          </w:tcPr>
          <w:p w14:paraId="116CB55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12752DA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tcPr>
          <w:p w14:paraId="3464F82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11“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rezoliucija ne mažiau 2360x1640, 264ppi.</w:t>
            </w:r>
          </w:p>
        </w:tc>
        <w:tc>
          <w:tcPr>
            <w:tcW w:w="4639" w:type="dxa"/>
            <w:vAlign w:val="center"/>
          </w:tcPr>
          <w:p w14:paraId="209002B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116A14D" w14:textId="77777777" w:rsidTr="00474675">
        <w:trPr>
          <w:trHeight w:val="610"/>
        </w:trPr>
        <w:tc>
          <w:tcPr>
            <w:tcW w:w="892" w:type="dxa"/>
            <w:hideMark/>
          </w:tcPr>
          <w:p w14:paraId="71A3923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2B2D8A5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942" w:type="dxa"/>
          </w:tcPr>
          <w:p w14:paraId="0D2132B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4DA2E9F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639" w:type="dxa"/>
            <w:vAlign w:val="center"/>
          </w:tcPr>
          <w:p w14:paraId="7DF6D35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24CD848" w14:textId="77777777" w:rsidTr="00474675">
        <w:trPr>
          <w:trHeight w:val="74"/>
        </w:trPr>
        <w:tc>
          <w:tcPr>
            <w:tcW w:w="892" w:type="dxa"/>
            <w:hideMark/>
          </w:tcPr>
          <w:p w14:paraId="5C36C1A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3BAF930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tcPr>
          <w:p w14:paraId="59A8992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ir mikrofonas.</w:t>
            </w:r>
          </w:p>
        </w:tc>
        <w:tc>
          <w:tcPr>
            <w:tcW w:w="4639" w:type="dxa"/>
          </w:tcPr>
          <w:p w14:paraId="3407978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314817C" w14:textId="77777777" w:rsidTr="00474675">
        <w:trPr>
          <w:trHeight w:val="416"/>
        </w:trPr>
        <w:tc>
          <w:tcPr>
            <w:tcW w:w="892" w:type="dxa"/>
            <w:hideMark/>
          </w:tcPr>
          <w:p w14:paraId="79120B8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445073C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942" w:type="dxa"/>
          </w:tcPr>
          <w:p w14:paraId="5D75CB4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f/2.0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w:t>
            </w:r>
            <w:r w:rsidRPr="005C0159">
              <w:rPr>
                <w:rFonts w:ascii="Times New Roman" w:eastAsia="Times New Roman" w:hAnsi="Times New Roman"/>
                <w:sz w:val="20"/>
                <w:szCs w:val="20"/>
                <w:lang w:eastAsia="lt-LT"/>
              </w:rPr>
              <w:lastRenderedPageBreak/>
              <w:t xml:space="preserve">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639" w:type="dxa"/>
            <w:vAlign w:val="center"/>
          </w:tcPr>
          <w:p w14:paraId="0B04D2B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A66FC06" w14:textId="77777777" w:rsidTr="00474675">
        <w:trPr>
          <w:trHeight w:val="917"/>
        </w:trPr>
        <w:tc>
          <w:tcPr>
            <w:tcW w:w="892" w:type="dxa"/>
            <w:hideMark/>
          </w:tcPr>
          <w:p w14:paraId="54B8451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3C3E80E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tcPr>
          <w:p w14:paraId="44E4150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7D088C9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p w14:paraId="4C06097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5G LTE;</w:t>
            </w:r>
          </w:p>
          <w:p w14:paraId="1EA521A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UMTS/HSPA/HSPA+/DC‑HSDPA (850, 900, 1700/2100, 1900, 2100 MHz).</w:t>
            </w:r>
          </w:p>
        </w:tc>
        <w:tc>
          <w:tcPr>
            <w:tcW w:w="4639" w:type="dxa"/>
            <w:vAlign w:val="center"/>
          </w:tcPr>
          <w:p w14:paraId="4009935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9374AA6" w14:textId="77777777" w:rsidTr="00474675">
        <w:trPr>
          <w:trHeight w:val="274"/>
        </w:trPr>
        <w:tc>
          <w:tcPr>
            <w:tcW w:w="892" w:type="dxa"/>
            <w:hideMark/>
          </w:tcPr>
          <w:p w14:paraId="6BDF569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72097B4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tcPr>
          <w:p w14:paraId="70CA407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USB-C jungtis,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ir USB 3.0, klaviatūros prijungimo jungtis.</w:t>
            </w:r>
          </w:p>
        </w:tc>
        <w:tc>
          <w:tcPr>
            <w:tcW w:w="4639" w:type="dxa"/>
          </w:tcPr>
          <w:p w14:paraId="1A17AC3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1212407" w14:textId="77777777" w:rsidTr="00474675">
        <w:trPr>
          <w:trHeight w:val="559"/>
        </w:trPr>
        <w:tc>
          <w:tcPr>
            <w:tcW w:w="892" w:type="dxa"/>
            <w:hideMark/>
          </w:tcPr>
          <w:p w14:paraId="7937756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5F9FEBF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tcPr>
          <w:p w14:paraId="152C9D8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r w:rsidRPr="005C0159">
              <w:br/>
            </w:r>
            <w:r w:rsidRPr="005C0159">
              <w:rPr>
                <w:rFonts w:ascii="Times New Roman" w:eastAsia="Times New Roman" w:hAnsi="Times New Roman"/>
                <w:sz w:val="20"/>
                <w:szCs w:val="20"/>
                <w:lang w:eastAsia="lt-LT"/>
              </w:rPr>
              <w:t xml:space="preserve">Magnetinis dėklas </w:t>
            </w:r>
            <w:proofErr w:type="spellStart"/>
            <w:r w:rsidRPr="005C0159">
              <w:rPr>
                <w:rFonts w:ascii="Times New Roman" w:eastAsia="Times New Roman" w:hAnsi="Times New Roman"/>
                <w:i/>
                <w:iCs/>
                <w:sz w:val="20"/>
                <w:szCs w:val="20"/>
                <w:lang w:eastAsia="lt-LT"/>
              </w:rPr>
              <w:t>Smart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Cover</w:t>
            </w:r>
            <w:proofErr w:type="spellEnd"/>
            <w:r w:rsidRPr="005C0159">
              <w:rPr>
                <w:rFonts w:ascii="Times New Roman" w:eastAsia="Times New Roman" w:hAnsi="Times New Roman"/>
                <w:sz w:val="20"/>
                <w:szCs w:val="20"/>
                <w:lang w:eastAsia="lt-LT"/>
              </w:rPr>
              <w:t xml:space="preserve"> to paties gamintojo kaip ir kompiuteris.</w:t>
            </w:r>
          </w:p>
        </w:tc>
        <w:tc>
          <w:tcPr>
            <w:tcW w:w="4639" w:type="dxa"/>
          </w:tcPr>
          <w:p w14:paraId="6BA4175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81F1D3F" w14:textId="77777777" w:rsidTr="00474675">
        <w:trPr>
          <w:trHeight w:val="675"/>
        </w:trPr>
        <w:tc>
          <w:tcPr>
            <w:tcW w:w="892" w:type="dxa"/>
            <w:hideMark/>
          </w:tcPr>
          <w:p w14:paraId="3F6FE0E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4213FF3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tcPr>
          <w:p w14:paraId="1433DAF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639" w:type="dxa"/>
          </w:tcPr>
          <w:p w14:paraId="24652A9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24034E3" w14:textId="77777777" w:rsidTr="00474675">
        <w:trPr>
          <w:trHeight w:val="274"/>
        </w:trPr>
        <w:tc>
          <w:tcPr>
            <w:tcW w:w="892" w:type="dxa"/>
            <w:hideMark/>
          </w:tcPr>
          <w:p w14:paraId="3CB1DD8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0E8CE74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tcPr>
          <w:p w14:paraId="4E924B97"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639" w:type="dxa"/>
          </w:tcPr>
          <w:p w14:paraId="5D6AB8C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EA0C8C7" w14:textId="77777777" w:rsidTr="00474675">
        <w:trPr>
          <w:trHeight w:val="132"/>
        </w:trPr>
        <w:tc>
          <w:tcPr>
            <w:tcW w:w="892" w:type="dxa"/>
            <w:hideMark/>
          </w:tcPr>
          <w:p w14:paraId="5439CCF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487829A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vAlign w:val="center"/>
          </w:tcPr>
          <w:p w14:paraId="44E26E9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500 g</w:t>
            </w:r>
          </w:p>
        </w:tc>
        <w:tc>
          <w:tcPr>
            <w:tcW w:w="4639" w:type="dxa"/>
            <w:vAlign w:val="center"/>
          </w:tcPr>
          <w:p w14:paraId="3DB973E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F75F044" w14:textId="77777777" w:rsidTr="00474675">
        <w:trPr>
          <w:trHeight w:val="134"/>
        </w:trPr>
        <w:tc>
          <w:tcPr>
            <w:tcW w:w="892" w:type="dxa"/>
            <w:hideMark/>
          </w:tcPr>
          <w:p w14:paraId="49433BE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335EF7C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tcPr>
          <w:p w14:paraId="5D551AE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639" w:type="dxa"/>
            <w:vAlign w:val="center"/>
          </w:tcPr>
          <w:p w14:paraId="24F53EC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5277D0A" w14:textId="77777777" w:rsidTr="00474675">
        <w:trPr>
          <w:trHeight w:val="581"/>
        </w:trPr>
        <w:tc>
          <w:tcPr>
            <w:tcW w:w="892" w:type="dxa"/>
            <w:hideMark/>
          </w:tcPr>
          <w:p w14:paraId="1A8F65B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0A3D6DC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tcPr>
          <w:p w14:paraId="71A843E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5F41D6F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39" w:type="dxa"/>
            <w:vAlign w:val="center"/>
          </w:tcPr>
          <w:p w14:paraId="7BE1EBF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481E2CD" w14:textId="77777777" w:rsidTr="00474675">
        <w:trPr>
          <w:trHeight w:val="581"/>
        </w:trPr>
        <w:tc>
          <w:tcPr>
            <w:tcW w:w="892" w:type="dxa"/>
          </w:tcPr>
          <w:p w14:paraId="76F4B59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24E703E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tcBorders>
              <w:top w:val="single" w:sz="4" w:space="0" w:color="auto"/>
              <w:left w:val="nil"/>
              <w:bottom w:val="single" w:sz="4" w:space="0" w:color="auto"/>
              <w:right w:val="single" w:sz="4" w:space="0" w:color="auto"/>
            </w:tcBorders>
            <w:vAlign w:val="center"/>
          </w:tcPr>
          <w:p w14:paraId="4D8C6DD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39" w:type="dxa"/>
          </w:tcPr>
          <w:p w14:paraId="1F5E6CD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3CBCF5E" w14:textId="77777777" w:rsidTr="00474675">
        <w:trPr>
          <w:trHeight w:val="357"/>
        </w:trPr>
        <w:tc>
          <w:tcPr>
            <w:tcW w:w="6574" w:type="dxa"/>
            <w:gridSpan w:val="3"/>
            <w:hideMark/>
          </w:tcPr>
          <w:p w14:paraId="05E6878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tikslius gamintojo kodus kompiuteriui ir dėklui)</w:t>
            </w:r>
          </w:p>
        </w:tc>
        <w:tc>
          <w:tcPr>
            <w:tcW w:w="4639" w:type="dxa"/>
          </w:tcPr>
          <w:p w14:paraId="77E9EA3B"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293EBBCA" w14:textId="77777777" w:rsidTr="00474675">
        <w:trPr>
          <w:trHeight w:val="162"/>
        </w:trPr>
        <w:tc>
          <w:tcPr>
            <w:tcW w:w="6574" w:type="dxa"/>
            <w:gridSpan w:val="3"/>
            <w:hideMark/>
          </w:tcPr>
          <w:p w14:paraId="1CDF45C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39" w:type="dxa"/>
          </w:tcPr>
          <w:p w14:paraId="3C83D993"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33F069D1" w14:textId="77777777" w:rsidTr="00474675">
        <w:trPr>
          <w:trHeight w:val="133"/>
        </w:trPr>
        <w:tc>
          <w:tcPr>
            <w:tcW w:w="6574" w:type="dxa"/>
            <w:gridSpan w:val="3"/>
            <w:tcBorders>
              <w:bottom w:val="single" w:sz="4" w:space="0" w:color="auto"/>
            </w:tcBorders>
            <w:hideMark/>
          </w:tcPr>
          <w:p w14:paraId="66B6F0A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39" w:type="dxa"/>
            <w:tcBorders>
              <w:bottom w:val="single" w:sz="4" w:space="0" w:color="auto"/>
            </w:tcBorders>
          </w:tcPr>
          <w:p w14:paraId="133A0577"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13ABFBB" w14:textId="77777777" w:rsidTr="00474675">
        <w:trPr>
          <w:trHeight w:val="148"/>
        </w:trPr>
        <w:tc>
          <w:tcPr>
            <w:tcW w:w="6574" w:type="dxa"/>
            <w:gridSpan w:val="3"/>
            <w:tcBorders>
              <w:bottom w:val="single" w:sz="4" w:space="0" w:color="auto"/>
            </w:tcBorders>
            <w:hideMark/>
          </w:tcPr>
          <w:p w14:paraId="29184A9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39" w:type="dxa"/>
            <w:tcBorders>
              <w:bottom w:val="single" w:sz="4" w:space="0" w:color="auto"/>
            </w:tcBorders>
          </w:tcPr>
          <w:p w14:paraId="23F38B7B" w14:textId="77777777" w:rsidR="005C0159" w:rsidRPr="005C0159" w:rsidRDefault="005C0159" w:rsidP="005C0159">
            <w:pPr>
              <w:jc w:val="center"/>
              <w:rPr>
                <w:rFonts w:ascii="Times New Roman" w:eastAsia="Times New Roman" w:hAnsi="Times New Roman"/>
                <w:sz w:val="20"/>
                <w:szCs w:val="20"/>
                <w:lang w:eastAsia="lt-LT"/>
              </w:rPr>
            </w:pPr>
          </w:p>
        </w:tc>
      </w:tr>
    </w:tbl>
    <w:p w14:paraId="55DA3ECD" w14:textId="77777777" w:rsidR="005C0159" w:rsidRPr="005C0159" w:rsidRDefault="005C0159" w:rsidP="005C0159">
      <w:pPr>
        <w:tabs>
          <w:tab w:val="left" w:pos="4680"/>
        </w:tabs>
        <w:spacing w:after="0" w:line="276" w:lineRule="auto"/>
        <w:rPr>
          <w:rFonts w:ascii="Calibri" w:eastAsia="Calibri" w:hAnsi="Calibri" w:cs="Times New Roman"/>
          <w:kern w:val="0"/>
          <w:sz w:val="22"/>
          <w:szCs w:val="22"/>
          <w14:ligatures w14:val="none"/>
        </w:rPr>
      </w:pPr>
    </w:p>
    <w:tbl>
      <w:tblPr>
        <w:tblStyle w:val="Lentelstinklelis4"/>
        <w:tblW w:w="11227" w:type="dxa"/>
        <w:tblInd w:w="-378" w:type="dxa"/>
        <w:tblLayout w:type="fixed"/>
        <w:tblLook w:val="04A0" w:firstRow="1" w:lastRow="0" w:firstColumn="1" w:lastColumn="0" w:noHBand="0" w:noVBand="1"/>
      </w:tblPr>
      <w:tblGrid>
        <w:gridCol w:w="906"/>
        <w:gridCol w:w="1740"/>
        <w:gridCol w:w="3942"/>
        <w:gridCol w:w="4639"/>
      </w:tblGrid>
      <w:tr w:rsidR="005C0159" w:rsidRPr="005C0159" w14:paraId="74D5E5C9" w14:textId="77777777" w:rsidTr="00474675">
        <w:trPr>
          <w:trHeight w:val="190"/>
        </w:trPr>
        <w:tc>
          <w:tcPr>
            <w:tcW w:w="2646" w:type="dxa"/>
            <w:gridSpan w:val="2"/>
            <w:tcBorders>
              <w:top w:val="nil"/>
              <w:left w:val="nil"/>
              <w:bottom w:val="single" w:sz="4" w:space="0" w:color="auto"/>
              <w:right w:val="nil"/>
            </w:tcBorders>
            <w:noWrap/>
            <w:hideMark/>
          </w:tcPr>
          <w:p w14:paraId="30A81E75" w14:textId="7373684A" w:rsidR="005C0159" w:rsidRPr="005C0159" w:rsidRDefault="00791DA6"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5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„A5“</w:t>
            </w:r>
          </w:p>
        </w:tc>
        <w:tc>
          <w:tcPr>
            <w:tcW w:w="3942" w:type="dxa"/>
            <w:tcBorders>
              <w:top w:val="nil"/>
              <w:left w:val="nil"/>
              <w:bottom w:val="single" w:sz="4" w:space="0" w:color="auto"/>
              <w:right w:val="nil"/>
            </w:tcBorders>
            <w:noWrap/>
            <w:hideMark/>
          </w:tcPr>
          <w:p w14:paraId="3CA53C21" w14:textId="77777777" w:rsidR="005C0159" w:rsidRPr="005C0159" w:rsidRDefault="005C0159" w:rsidP="005C0159">
            <w:pPr>
              <w:rPr>
                <w:rFonts w:ascii="Times New Roman" w:eastAsia="Times New Roman" w:hAnsi="Times New Roman"/>
                <w:b/>
                <w:bCs/>
                <w:sz w:val="20"/>
                <w:szCs w:val="20"/>
                <w:lang w:eastAsia="lt-LT"/>
              </w:rPr>
            </w:pPr>
          </w:p>
        </w:tc>
        <w:tc>
          <w:tcPr>
            <w:tcW w:w="4639" w:type="dxa"/>
            <w:tcBorders>
              <w:top w:val="nil"/>
              <w:left w:val="nil"/>
              <w:bottom w:val="single" w:sz="4" w:space="0" w:color="auto"/>
              <w:right w:val="nil"/>
            </w:tcBorders>
            <w:noWrap/>
          </w:tcPr>
          <w:p w14:paraId="2A009EB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1237A5C" w14:textId="77777777" w:rsidTr="00474675">
        <w:trPr>
          <w:trHeight w:val="1425"/>
        </w:trPr>
        <w:tc>
          <w:tcPr>
            <w:tcW w:w="906" w:type="dxa"/>
            <w:tcBorders>
              <w:top w:val="single" w:sz="4" w:space="0" w:color="auto"/>
            </w:tcBorders>
            <w:shd w:val="clear" w:color="auto" w:fill="DEDAC4"/>
            <w:vAlign w:val="center"/>
            <w:hideMark/>
          </w:tcPr>
          <w:p w14:paraId="4CDD5444"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hideMark/>
          </w:tcPr>
          <w:p w14:paraId="61F6A578" w14:textId="77777777" w:rsidR="005C0159" w:rsidRPr="005C0159" w:rsidRDefault="005C0159" w:rsidP="005C0159">
            <w:pPr>
              <w:jc w:val="center"/>
              <w:rPr>
                <w:rFonts w:ascii="Times New Roman" w:eastAsia="Times New Roman" w:hAnsi="Times New Roman"/>
                <w:b/>
                <w:bCs/>
                <w:sz w:val="20"/>
                <w:szCs w:val="20"/>
                <w:lang w:eastAsia="lt-LT"/>
              </w:rPr>
            </w:pPr>
          </w:p>
        </w:tc>
        <w:tc>
          <w:tcPr>
            <w:tcW w:w="3942" w:type="dxa"/>
            <w:tcBorders>
              <w:top w:val="single" w:sz="4" w:space="0" w:color="auto"/>
            </w:tcBorders>
            <w:shd w:val="clear" w:color="auto" w:fill="DEDAC4"/>
            <w:vAlign w:val="center"/>
            <w:hideMark/>
          </w:tcPr>
          <w:p w14:paraId="4E36D498"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639" w:type="dxa"/>
            <w:tcBorders>
              <w:top w:val="single" w:sz="4" w:space="0" w:color="auto"/>
            </w:tcBorders>
            <w:shd w:val="clear" w:color="auto" w:fill="DEDAC4"/>
            <w:vAlign w:val="center"/>
            <w:hideMark/>
          </w:tcPr>
          <w:p w14:paraId="2886A98E"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14BD5FFC" w14:textId="77777777" w:rsidTr="00474675">
        <w:trPr>
          <w:trHeight w:val="190"/>
        </w:trPr>
        <w:tc>
          <w:tcPr>
            <w:tcW w:w="906" w:type="dxa"/>
            <w:hideMark/>
          </w:tcPr>
          <w:p w14:paraId="591A0A1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5701F90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tcPr>
          <w:p w14:paraId="01BC931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M4 8 branduolių arba lygiavertis</w:t>
            </w:r>
          </w:p>
        </w:tc>
        <w:tc>
          <w:tcPr>
            <w:tcW w:w="4639" w:type="dxa"/>
          </w:tcPr>
          <w:p w14:paraId="3A63764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42110B5" w14:textId="77777777" w:rsidTr="00474675">
        <w:trPr>
          <w:trHeight w:val="203"/>
        </w:trPr>
        <w:tc>
          <w:tcPr>
            <w:tcW w:w="906" w:type="dxa"/>
            <w:hideMark/>
          </w:tcPr>
          <w:p w14:paraId="4017F70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726C8F0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942" w:type="dxa"/>
          </w:tcPr>
          <w:p w14:paraId="49B7BDF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pirštų antspaudų skaitytuvas</w:t>
            </w:r>
          </w:p>
        </w:tc>
        <w:tc>
          <w:tcPr>
            <w:tcW w:w="4639" w:type="dxa"/>
          </w:tcPr>
          <w:p w14:paraId="28FF45A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FC5C6BF" w14:textId="77777777" w:rsidTr="00474675">
        <w:trPr>
          <w:trHeight w:val="204"/>
        </w:trPr>
        <w:tc>
          <w:tcPr>
            <w:tcW w:w="906" w:type="dxa"/>
            <w:hideMark/>
          </w:tcPr>
          <w:p w14:paraId="638ACA3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5E7B9CD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tcPr>
          <w:p w14:paraId="473D5C5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512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639" w:type="dxa"/>
          </w:tcPr>
          <w:p w14:paraId="180C6D3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2FB67B4" w14:textId="77777777" w:rsidTr="00474675">
        <w:trPr>
          <w:trHeight w:val="413"/>
        </w:trPr>
        <w:tc>
          <w:tcPr>
            <w:tcW w:w="906" w:type="dxa"/>
            <w:hideMark/>
          </w:tcPr>
          <w:p w14:paraId="51664DF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4</w:t>
            </w:r>
          </w:p>
        </w:tc>
        <w:tc>
          <w:tcPr>
            <w:tcW w:w="1740" w:type="dxa"/>
          </w:tcPr>
          <w:p w14:paraId="5CCA395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tcPr>
          <w:p w14:paraId="5506064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11“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rezoliucija ne mažiau 2360x1640, 264ppi.</w:t>
            </w:r>
          </w:p>
        </w:tc>
        <w:tc>
          <w:tcPr>
            <w:tcW w:w="4639" w:type="dxa"/>
            <w:vAlign w:val="center"/>
          </w:tcPr>
          <w:p w14:paraId="632AFB6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119B9F1" w14:textId="77777777" w:rsidTr="00474675">
        <w:trPr>
          <w:trHeight w:val="610"/>
        </w:trPr>
        <w:tc>
          <w:tcPr>
            <w:tcW w:w="906" w:type="dxa"/>
            <w:hideMark/>
          </w:tcPr>
          <w:p w14:paraId="01C60A3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258348D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942" w:type="dxa"/>
          </w:tcPr>
          <w:p w14:paraId="388EFF1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60DC685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639" w:type="dxa"/>
            <w:vAlign w:val="center"/>
          </w:tcPr>
          <w:p w14:paraId="029B0BA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32C8B2C" w14:textId="77777777" w:rsidTr="00474675">
        <w:trPr>
          <w:trHeight w:val="74"/>
        </w:trPr>
        <w:tc>
          <w:tcPr>
            <w:tcW w:w="906" w:type="dxa"/>
            <w:hideMark/>
          </w:tcPr>
          <w:p w14:paraId="22FF0A9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2D467B5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tcPr>
          <w:p w14:paraId="03F6270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ir mikrofonas.</w:t>
            </w:r>
          </w:p>
        </w:tc>
        <w:tc>
          <w:tcPr>
            <w:tcW w:w="4639" w:type="dxa"/>
          </w:tcPr>
          <w:p w14:paraId="1542EA8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98CBB07" w14:textId="77777777" w:rsidTr="00474675">
        <w:trPr>
          <w:trHeight w:val="416"/>
        </w:trPr>
        <w:tc>
          <w:tcPr>
            <w:tcW w:w="906" w:type="dxa"/>
            <w:hideMark/>
          </w:tcPr>
          <w:p w14:paraId="1EE3E51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27D754A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942" w:type="dxa"/>
          </w:tcPr>
          <w:p w14:paraId="0AD678B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f/2.0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639" w:type="dxa"/>
            <w:vAlign w:val="center"/>
          </w:tcPr>
          <w:p w14:paraId="60E197E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A5BC3D3" w14:textId="77777777" w:rsidTr="00474675">
        <w:trPr>
          <w:trHeight w:val="917"/>
        </w:trPr>
        <w:tc>
          <w:tcPr>
            <w:tcW w:w="906" w:type="dxa"/>
            <w:hideMark/>
          </w:tcPr>
          <w:p w14:paraId="36EFD40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29A6249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tcPr>
          <w:p w14:paraId="65D6FEC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03F952D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p w14:paraId="0EECCD1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5G LTE;</w:t>
            </w:r>
          </w:p>
          <w:p w14:paraId="2D83C46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UMTS/HSPA/HSPA+/DC‑HSDPA (850, 900, 1700/2100, 1900, 2100 MHz).</w:t>
            </w:r>
          </w:p>
        </w:tc>
        <w:tc>
          <w:tcPr>
            <w:tcW w:w="4639" w:type="dxa"/>
            <w:vAlign w:val="center"/>
          </w:tcPr>
          <w:p w14:paraId="3312FC0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A23393C" w14:textId="77777777" w:rsidTr="00474675">
        <w:trPr>
          <w:trHeight w:val="274"/>
        </w:trPr>
        <w:tc>
          <w:tcPr>
            <w:tcW w:w="906" w:type="dxa"/>
            <w:hideMark/>
          </w:tcPr>
          <w:p w14:paraId="2D747EB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692D550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tcPr>
          <w:p w14:paraId="0B2473C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USB-C jungtis,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ir USB 3.0, klaviatūros prijungimo jungtis.</w:t>
            </w:r>
          </w:p>
        </w:tc>
        <w:tc>
          <w:tcPr>
            <w:tcW w:w="4639" w:type="dxa"/>
          </w:tcPr>
          <w:p w14:paraId="107B02B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D4EEE60" w14:textId="77777777" w:rsidTr="00474675">
        <w:trPr>
          <w:trHeight w:val="559"/>
        </w:trPr>
        <w:tc>
          <w:tcPr>
            <w:tcW w:w="906" w:type="dxa"/>
            <w:hideMark/>
          </w:tcPr>
          <w:p w14:paraId="1457931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7EB24FC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tcPr>
          <w:p w14:paraId="19AAE27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r w:rsidRPr="005C0159">
              <w:br/>
            </w:r>
            <w:r w:rsidRPr="005C0159">
              <w:rPr>
                <w:rFonts w:ascii="Times New Roman" w:eastAsia="Times New Roman" w:hAnsi="Times New Roman"/>
                <w:sz w:val="20"/>
                <w:szCs w:val="20"/>
                <w:lang w:eastAsia="lt-LT"/>
              </w:rPr>
              <w:t xml:space="preserve">Magnetinis dėklas </w:t>
            </w:r>
            <w:proofErr w:type="spellStart"/>
            <w:r w:rsidRPr="005C0159">
              <w:rPr>
                <w:rFonts w:ascii="Times New Roman" w:eastAsia="Times New Roman" w:hAnsi="Times New Roman"/>
                <w:i/>
                <w:iCs/>
                <w:sz w:val="20"/>
                <w:szCs w:val="20"/>
                <w:lang w:eastAsia="lt-LT"/>
              </w:rPr>
              <w:t>Smart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Cover</w:t>
            </w:r>
            <w:proofErr w:type="spellEnd"/>
            <w:r w:rsidRPr="005C0159">
              <w:rPr>
                <w:rFonts w:ascii="Times New Roman" w:eastAsia="Times New Roman" w:hAnsi="Times New Roman"/>
                <w:sz w:val="20"/>
                <w:szCs w:val="20"/>
                <w:lang w:eastAsia="lt-LT"/>
              </w:rPr>
              <w:t xml:space="preserve"> to paties gamintojo kaip ir kompiuteris.</w:t>
            </w:r>
          </w:p>
        </w:tc>
        <w:tc>
          <w:tcPr>
            <w:tcW w:w="4639" w:type="dxa"/>
          </w:tcPr>
          <w:p w14:paraId="4BBE444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F8B394E" w14:textId="77777777" w:rsidTr="00474675">
        <w:trPr>
          <w:trHeight w:val="675"/>
        </w:trPr>
        <w:tc>
          <w:tcPr>
            <w:tcW w:w="906" w:type="dxa"/>
            <w:hideMark/>
          </w:tcPr>
          <w:p w14:paraId="381BBFC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1B9811A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tcPr>
          <w:p w14:paraId="33E9F28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639" w:type="dxa"/>
          </w:tcPr>
          <w:p w14:paraId="310A347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B48FA7E" w14:textId="77777777" w:rsidTr="00474675">
        <w:trPr>
          <w:trHeight w:val="274"/>
        </w:trPr>
        <w:tc>
          <w:tcPr>
            <w:tcW w:w="906" w:type="dxa"/>
            <w:hideMark/>
          </w:tcPr>
          <w:p w14:paraId="4B22462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7CE9C6F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tcPr>
          <w:p w14:paraId="2F83D80A"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639" w:type="dxa"/>
          </w:tcPr>
          <w:p w14:paraId="7003C27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B4D5CE8" w14:textId="77777777" w:rsidTr="00474675">
        <w:trPr>
          <w:trHeight w:val="132"/>
        </w:trPr>
        <w:tc>
          <w:tcPr>
            <w:tcW w:w="906" w:type="dxa"/>
            <w:hideMark/>
          </w:tcPr>
          <w:p w14:paraId="19BE9FE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4108F22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vAlign w:val="center"/>
          </w:tcPr>
          <w:p w14:paraId="0F3E937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500 g</w:t>
            </w:r>
          </w:p>
        </w:tc>
        <w:tc>
          <w:tcPr>
            <w:tcW w:w="4639" w:type="dxa"/>
            <w:vAlign w:val="center"/>
          </w:tcPr>
          <w:p w14:paraId="6EAC192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8DD7935" w14:textId="77777777" w:rsidTr="00474675">
        <w:trPr>
          <w:trHeight w:val="134"/>
        </w:trPr>
        <w:tc>
          <w:tcPr>
            <w:tcW w:w="906" w:type="dxa"/>
            <w:hideMark/>
          </w:tcPr>
          <w:p w14:paraId="41F2209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00D9722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tcPr>
          <w:p w14:paraId="30FC796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639" w:type="dxa"/>
            <w:vAlign w:val="center"/>
          </w:tcPr>
          <w:p w14:paraId="60CAA30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53D858F" w14:textId="77777777" w:rsidTr="00474675">
        <w:trPr>
          <w:trHeight w:val="581"/>
        </w:trPr>
        <w:tc>
          <w:tcPr>
            <w:tcW w:w="906" w:type="dxa"/>
            <w:hideMark/>
          </w:tcPr>
          <w:p w14:paraId="437FBBD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165551C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tcPr>
          <w:p w14:paraId="622E83F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2D88E08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39" w:type="dxa"/>
            <w:vAlign w:val="center"/>
          </w:tcPr>
          <w:p w14:paraId="7719D64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1D4C292" w14:textId="77777777" w:rsidTr="00474675">
        <w:trPr>
          <w:trHeight w:val="581"/>
        </w:trPr>
        <w:tc>
          <w:tcPr>
            <w:tcW w:w="906" w:type="dxa"/>
          </w:tcPr>
          <w:p w14:paraId="143981D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7D37B6A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tcBorders>
              <w:top w:val="single" w:sz="4" w:space="0" w:color="auto"/>
              <w:left w:val="nil"/>
              <w:bottom w:val="single" w:sz="4" w:space="0" w:color="auto"/>
              <w:right w:val="single" w:sz="4" w:space="0" w:color="auto"/>
            </w:tcBorders>
            <w:vAlign w:val="center"/>
          </w:tcPr>
          <w:p w14:paraId="5D6612E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39" w:type="dxa"/>
          </w:tcPr>
          <w:p w14:paraId="2FF1299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5B430E0" w14:textId="77777777" w:rsidTr="00474675">
        <w:trPr>
          <w:trHeight w:val="357"/>
        </w:trPr>
        <w:tc>
          <w:tcPr>
            <w:tcW w:w="6588" w:type="dxa"/>
            <w:gridSpan w:val="3"/>
            <w:hideMark/>
          </w:tcPr>
          <w:p w14:paraId="6A39308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tikslius gamintojo kodus kompiuteriui ir dėklui)</w:t>
            </w:r>
          </w:p>
        </w:tc>
        <w:tc>
          <w:tcPr>
            <w:tcW w:w="4639" w:type="dxa"/>
          </w:tcPr>
          <w:p w14:paraId="2F07B4EA"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61E9FCCE" w14:textId="77777777" w:rsidTr="00474675">
        <w:trPr>
          <w:trHeight w:val="162"/>
        </w:trPr>
        <w:tc>
          <w:tcPr>
            <w:tcW w:w="6588" w:type="dxa"/>
            <w:gridSpan w:val="3"/>
            <w:hideMark/>
          </w:tcPr>
          <w:p w14:paraId="7CC3E03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39" w:type="dxa"/>
          </w:tcPr>
          <w:p w14:paraId="017E35FE"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21D3EA12" w14:textId="77777777" w:rsidTr="00474675">
        <w:trPr>
          <w:trHeight w:val="133"/>
        </w:trPr>
        <w:tc>
          <w:tcPr>
            <w:tcW w:w="6588" w:type="dxa"/>
            <w:gridSpan w:val="3"/>
            <w:tcBorders>
              <w:bottom w:val="single" w:sz="4" w:space="0" w:color="auto"/>
            </w:tcBorders>
            <w:hideMark/>
          </w:tcPr>
          <w:p w14:paraId="6894592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39" w:type="dxa"/>
            <w:tcBorders>
              <w:bottom w:val="single" w:sz="4" w:space="0" w:color="auto"/>
            </w:tcBorders>
          </w:tcPr>
          <w:p w14:paraId="1E2C3AAE"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6D2A614" w14:textId="77777777" w:rsidTr="00474675">
        <w:trPr>
          <w:trHeight w:val="148"/>
        </w:trPr>
        <w:tc>
          <w:tcPr>
            <w:tcW w:w="6588" w:type="dxa"/>
            <w:gridSpan w:val="3"/>
            <w:tcBorders>
              <w:bottom w:val="single" w:sz="4" w:space="0" w:color="auto"/>
            </w:tcBorders>
            <w:hideMark/>
          </w:tcPr>
          <w:p w14:paraId="59C78B9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39" w:type="dxa"/>
            <w:tcBorders>
              <w:bottom w:val="single" w:sz="4" w:space="0" w:color="auto"/>
            </w:tcBorders>
          </w:tcPr>
          <w:p w14:paraId="574395B2" w14:textId="77777777" w:rsidR="005C0159" w:rsidRPr="005C0159" w:rsidRDefault="005C0159" w:rsidP="005C0159">
            <w:pPr>
              <w:jc w:val="center"/>
              <w:rPr>
                <w:rFonts w:ascii="Times New Roman" w:eastAsia="Times New Roman" w:hAnsi="Times New Roman"/>
                <w:sz w:val="20"/>
                <w:szCs w:val="20"/>
                <w:lang w:eastAsia="lt-LT"/>
              </w:rPr>
            </w:pPr>
          </w:p>
        </w:tc>
      </w:tr>
    </w:tbl>
    <w:p w14:paraId="6A3A33FD" w14:textId="77777777" w:rsidR="005C0159" w:rsidRPr="005C0159" w:rsidRDefault="005C0159" w:rsidP="005C0159">
      <w:pPr>
        <w:spacing w:after="0" w:line="240" w:lineRule="auto"/>
        <w:rPr>
          <w:rFonts w:ascii="Calibri" w:eastAsia="Calibri" w:hAnsi="Calibri" w:cs="Times New Roman"/>
          <w:kern w:val="0"/>
          <w:sz w:val="22"/>
          <w:szCs w:val="22"/>
          <w14:ligatures w14:val="none"/>
        </w:rPr>
      </w:pPr>
    </w:p>
    <w:tbl>
      <w:tblPr>
        <w:tblStyle w:val="Lentelstinklelis4"/>
        <w:tblW w:w="11185" w:type="dxa"/>
        <w:tblInd w:w="-350" w:type="dxa"/>
        <w:tblLayout w:type="fixed"/>
        <w:tblLook w:val="04A0" w:firstRow="1" w:lastRow="0" w:firstColumn="1" w:lastColumn="0" w:noHBand="0" w:noVBand="1"/>
      </w:tblPr>
      <w:tblGrid>
        <w:gridCol w:w="878"/>
        <w:gridCol w:w="1740"/>
        <w:gridCol w:w="3942"/>
        <w:gridCol w:w="4625"/>
      </w:tblGrid>
      <w:tr w:rsidR="005C0159" w:rsidRPr="005C0159" w14:paraId="2C7ACC36" w14:textId="77777777" w:rsidTr="00474675">
        <w:trPr>
          <w:trHeight w:val="190"/>
        </w:trPr>
        <w:tc>
          <w:tcPr>
            <w:tcW w:w="2618" w:type="dxa"/>
            <w:gridSpan w:val="2"/>
            <w:tcBorders>
              <w:top w:val="nil"/>
              <w:left w:val="nil"/>
              <w:bottom w:val="single" w:sz="4" w:space="0" w:color="auto"/>
              <w:right w:val="nil"/>
            </w:tcBorders>
            <w:noWrap/>
            <w:hideMark/>
          </w:tcPr>
          <w:p w14:paraId="55E9723C" w14:textId="751B958A"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6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„A6“</w:t>
            </w:r>
          </w:p>
        </w:tc>
        <w:tc>
          <w:tcPr>
            <w:tcW w:w="3942" w:type="dxa"/>
            <w:tcBorders>
              <w:top w:val="nil"/>
              <w:left w:val="nil"/>
              <w:bottom w:val="single" w:sz="4" w:space="0" w:color="auto"/>
              <w:right w:val="nil"/>
            </w:tcBorders>
            <w:noWrap/>
            <w:hideMark/>
          </w:tcPr>
          <w:p w14:paraId="77D05544" w14:textId="77777777" w:rsidR="005C0159" w:rsidRPr="005C0159" w:rsidRDefault="005C0159" w:rsidP="005C0159">
            <w:pPr>
              <w:rPr>
                <w:rFonts w:ascii="Times New Roman" w:eastAsia="Times New Roman" w:hAnsi="Times New Roman"/>
                <w:b/>
                <w:bCs/>
                <w:sz w:val="20"/>
                <w:szCs w:val="20"/>
                <w:lang w:eastAsia="lt-LT"/>
              </w:rPr>
            </w:pPr>
          </w:p>
        </w:tc>
        <w:tc>
          <w:tcPr>
            <w:tcW w:w="4625" w:type="dxa"/>
            <w:tcBorders>
              <w:top w:val="nil"/>
              <w:left w:val="nil"/>
              <w:bottom w:val="single" w:sz="4" w:space="0" w:color="auto"/>
              <w:right w:val="nil"/>
            </w:tcBorders>
            <w:noWrap/>
          </w:tcPr>
          <w:p w14:paraId="0E63FA0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F184086" w14:textId="77777777" w:rsidTr="00474675">
        <w:trPr>
          <w:trHeight w:val="1425"/>
        </w:trPr>
        <w:tc>
          <w:tcPr>
            <w:tcW w:w="878" w:type="dxa"/>
            <w:tcBorders>
              <w:top w:val="single" w:sz="4" w:space="0" w:color="auto"/>
            </w:tcBorders>
            <w:shd w:val="clear" w:color="auto" w:fill="DEDAC4"/>
            <w:vAlign w:val="center"/>
            <w:hideMark/>
          </w:tcPr>
          <w:p w14:paraId="7DF8F0E8"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hideMark/>
          </w:tcPr>
          <w:p w14:paraId="523EE473" w14:textId="77777777" w:rsidR="005C0159" w:rsidRPr="005C0159" w:rsidRDefault="005C0159" w:rsidP="005C0159">
            <w:pPr>
              <w:jc w:val="center"/>
              <w:rPr>
                <w:rFonts w:ascii="Times New Roman" w:eastAsia="Times New Roman" w:hAnsi="Times New Roman"/>
                <w:b/>
                <w:bCs/>
                <w:sz w:val="20"/>
                <w:szCs w:val="20"/>
                <w:lang w:eastAsia="lt-LT"/>
              </w:rPr>
            </w:pPr>
          </w:p>
        </w:tc>
        <w:tc>
          <w:tcPr>
            <w:tcW w:w="3942" w:type="dxa"/>
            <w:tcBorders>
              <w:top w:val="single" w:sz="4" w:space="0" w:color="auto"/>
            </w:tcBorders>
            <w:shd w:val="clear" w:color="auto" w:fill="DEDAC4"/>
            <w:vAlign w:val="center"/>
            <w:hideMark/>
          </w:tcPr>
          <w:p w14:paraId="51CEE678"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625" w:type="dxa"/>
            <w:tcBorders>
              <w:top w:val="single" w:sz="4" w:space="0" w:color="auto"/>
            </w:tcBorders>
            <w:shd w:val="clear" w:color="auto" w:fill="DEDAC4"/>
            <w:vAlign w:val="center"/>
            <w:hideMark/>
          </w:tcPr>
          <w:p w14:paraId="096C6981"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382686CF" w14:textId="77777777" w:rsidTr="00474675">
        <w:trPr>
          <w:trHeight w:val="190"/>
        </w:trPr>
        <w:tc>
          <w:tcPr>
            <w:tcW w:w="878" w:type="dxa"/>
            <w:hideMark/>
          </w:tcPr>
          <w:p w14:paraId="0070132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669C453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tcPr>
          <w:p w14:paraId="14174A3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M4 8 branduolių arba lygiavertis</w:t>
            </w:r>
          </w:p>
        </w:tc>
        <w:tc>
          <w:tcPr>
            <w:tcW w:w="4625" w:type="dxa"/>
          </w:tcPr>
          <w:p w14:paraId="5C86BDA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FFF51B9" w14:textId="77777777" w:rsidTr="00474675">
        <w:trPr>
          <w:trHeight w:val="203"/>
        </w:trPr>
        <w:tc>
          <w:tcPr>
            <w:tcW w:w="878" w:type="dxa"/>
            <w:hideMark/>
          </w:tcPr>
          <w:p w14:paraId="390E968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7FB299E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942" w:type="dxa"/>
          </w:tcPr>
          <w:p w14:paraId="01C633D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pirštų antspaudų skaitytuvas</w:t>
            </w:r>
          </w:p>
        </w:tc>
        <w:tc>
          <w:tcPr>
            <w:tcW w:w="4625" w:type="dxa"/>
          </w:tcPr>
          <w:p w14:paraId="2BBF968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BD1D937" w14:textId="77777777" w:rsidTr="00474675">
        <w:trPr>
          <w:trHeight w:val="204"/>
        </w:trPr>
        <w:tc>
          <w:tcPr>
            <w:tcW w:w="878" w:type="dxa"/>
            <w:hideMark/>
          </w:tcPr>
          <w:p w14:paraId="30EF276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61C6BA2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tcPr>
          <w:p w14:paraId="1FDF9AE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256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625" w:type="dxa"/>
          </w:tcPr>
          <w:p w14:paraId="6046164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D6B2067" w14:textId="77777777" w:rsidTr="00474675">
        <w:trPr>
          <w:trHeight w:val="413"/>
        </w:trPr>
        <w:tc>
          <w:tcPr>
            <w:tcW w:w="878" w:type="dxa"/>
            <w:hideMark/>
          </w:tcPr>
          <w:p w14:paraId="3C8705F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22FDDA9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tcPr>
          <w:p w14:paraId="7FB762E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13“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rezoliucija ne mažiau 2732x2048, 264ppi.</w:t>
            </w:r>
          </w:p>
        </w:tc>
        <w:tc>
          <w:tcPr>
            <w:tcW w:w="4625" w:type="dxa"/>
            <w:vAlign w:val="center"/>
          </w:tcPr>
          <w:p w14:paraId="395999B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FCB38AB" w14:textId="77777777" w:rsidTr="00474675">
        <w:trPr>
          <w:trHeight w:val="610"/>
        </w:trPr>
        <w:tc>
          <w:tcPr>
            <w:tcW w:w="878" w:type="dxa"/>
            <w:hideMark/>
          </w:tcPr>
          <w:p w14:paraId="51C6F33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586DA97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942" w:type="dxa"/>
          </w:tcPr>
          <w:p w14:paraId="020A6F2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655704D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625" w:type="dxa"/>
            <w:vAlign w:val="center"/>
          </w:tcPr>
          <w:p w14:paraId="56622FA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7948F4D" w14:textId="77777777" w:rsidTr="00474675">
        <w:trPr>
          <w:trHeight w:val="74"/>
        </w:trPr>
        <w:tc>
          <w:tcPr>
            <w:tcW w:w="878" w:type="dxa"/>
            <w:hideMark/>
          </w:tcPr>
          <w:p w14:paraId="0249BC8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61D2810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tcPr>
          <w:p w14:paraId="63ACB84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ir mikrofonas.</w:t>
            </w:r>
          </w:p>
        </w:tc>
        <w:tc>
          <w:tcPr>
            <w:tcW w:w="4625" w:type="dxa"/>
          </w:tcPr>
          <w:p w14:paraId="7427026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F3CC91D" w14:textId="77777777" w:rsidTr="00474675">
        <w:trPr>
          <w:trHeight w:val="416"/>
        </w:trPr>
        <w:tc>
          <w:tcPr>
            <w:tcW w:w="878" w:type="dxa"/>
            <w:hideMark/>
          </w:tcPr>
          <w:p w14:paraId="394A3AF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6FC3EB5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942" w:type="dxa"/>
          </w:tcPr>
          <w:p w14:paraId="4A2866D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f/2.0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625" w:type="dxa"/>
            <w:vAlign w:val="center"/>
          </w:tcPr>
          <w:p w14:paraId="0AFEE25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A544735" w14:textId="77777777" w:rsidTr="00474675">
        <w:trPr>
          <w:trHeight w:val="917"/>
        </w:trPr>
        <w:tc>
          <w:tcPr>
            <w:tcW w:w="878" w:type="dxa"/>
            <w:hideMark/>
          </w:tcPr>
          <w:p w14:paraId="09FC444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2DD3996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tcPr>
          <w:p w14:paraId="29AFEC5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5D099D3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p w14:paraId="54E227B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5G LTE;</w:t>
            </w:r>
          </w:p>
          <w:p w14:paraId="031B842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UMTS/HSPA/HSPA+/DC‑HSDPA (850, 900, 1700/2100, 1900, 2100 MHz).</w:t>
            </w:r>
          </w:p>
        </w:tc>
        <w:tc>
          <w:tcPr>
            <w:tcW w:w="4625" w:type="dxa"/>
            <w:vAlign w:val="center"/>
          </w:tcPr>
          <w:p w14:paraId="51A9CE1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1DC0790" w14:textId="77777777" w:rsidTr="00474675">
        <w:trPr>
          <w:trHeight w:val="274"/>
        </w:trPr>
        <w:tc>
          <w:tcPr>
            <w:tcW w:w="878" w:type="dxa"/>
            <w:hideMark/>
          </w:tcPr>
          <w:p w14:paraId="0E3CC0F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4BC31E7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tcPr>
          <w:p w14:paraId="1775970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USB-C jungtis,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ir USB 3.0, klaviatūros prijungimo jungtis.</w:t>
            </w:r>
          </w:p>
        </w:tc>
        <w:tc>
          <w:tcPr>
            <w:tcW w:w="4625" w:type="dxa"/>
          </w:tcPr>
          <w:p w14:paraId="153087F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C0B0A73" w14:textId="77777777" w:rsidTr="00474675">
        <w:trPr>
          <w:trHeight w:val="559"/>
        </w:trPr>
        <w:tc>
          <w:tcPr>
            <w:tcW w:w="878" w:type="dxa"/>
            <w:hideMark/>
          </w:tcPr>
          <w:p w14:paraId="711ADF1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2EECCBD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tcPr>
          <w:p w14:paraId="4D551C9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r w:rsidRPr="005C0159">
              <w:br/>
            </w:r>
            <w:r w:rsidRPr="005C0159">
              <w:rPr>
                <w:rFonts w:ascii="Times New Roman" w:eastAsia="Times New Roman" w:hAnsi="Times New Roman"/>
                <w:sz w:val="20"/>
                <w:szCs w:val="20"/>
                <w:lang w:eastAsia="lt-LT"/>
              </w:rPr>
              <w:t xml:space="preserve">Magnetinis dėklas </w:t>
            </w:r>
            <w:proofErr w:type="spellStart"/>
            <w:r w:rsidRPr="005C0159">
              <w:rPr>
                <w:rFonts w:ascii="Times New Roman" w:eastAsia="Times New Roman" w:hAnsi="Times New Roman"/>
                <w:i/>
                <w:iCs/>
                <w:sz w:val="20"/>
                <w:szCs w:val="20"/>
                <w:lang w:eastAsia="lt-LT"/>
              </w:rPr>
              <w:t>Smart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Cover</w:t>
            </w:r>
            <w:proofErr w:type="spellEnd"/>
            <w:r w:rsidRPr="005C0159">
              <w:rPr>
                <w:rFonts w:ascii="Times New Roman" w:eastAsia="Times New Roman" w:hAnsi="Times New Roman"/>
                <w:sz w:val="20"/>
                <w:szCs w:val="20"/>
                <w:lang w:eastAsia="lt-LT"/>
              </w:rPr>
              <w:t xml:space="preserve"> to paties gamintojo kaip ir kompiuteris.</w:t>
            </w:r>
          </w:p>
        </w:tc>
        <w:tc>
          <w:tcPr>
            <w:tcW w:w="4625" w:type="dxa"/>
          </w:tcPr>
          <w:p w14:paraId="5537E2F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D383B98" w14:textId="77777777" w:rsidTr="00474675">
        <w:trPr>
          <w:trHeight w:val="675"/>
        </w:trPr>
        <w:tc>
          <w:tcPr>
            <w:tcW w:w="878" w:type="dxa"/>
            <w:hideMark/>
          </w:tcPr>
          <w:p w14:paraId="2E9CCD1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5075F4F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tcPr>
          <w:p w14:paraId="5843148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625" w:type="dxa"/>
          </w:tcPr>
          <w:p w14:paraId="20782BE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95E0944" w14:textId="77777777" w:rsidTr="00474675">
        <w:trPr>
          <w:trHeight w:val="274"/>
        </w:trPr>
        <w:tc>
          <w:tcPr>
            <w:tcW w:w="878" w:type="dxa"/>
            <w:hideMark/>
          </w:tcPr>
          <w:p w14:paraId="3152FC6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57AAC30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tcPr>
          <w:p w14:paraId="4D07DC4C"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tcPr>
          <w:p w14:paraId="419B2EC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527CF71" w14:textId="77777777" w:rsidTr="00474675">
        <w:trPr>
          <w:trHeight w:val="132"/>
        </w:trPr>
        <w:tc>
          <w:tcPr>
            <w:tcW w:w="878" w:type="dxa"/>
            <w:hideMark/>
          </w:tcPr>
          <w:p w14:paraId="27965D6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4E8A213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vAlign w:val="center"/>
          </w:tcPr>
          <w:p w14:paraId="242A25C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650 g</w:t>
            </w:r>
          </w:p>
        </w:tc>
        <w:tc>
          <w:tcPr>
            <w:tcW w:w="4625" w:type="dxa"/>
            <w:vAlign w:val="center"/>
          </w:tcPr>
          <w:p w14:paraId="7FF856D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519C7B4" w14:textId="77777777" w:rsidTr="00474675">
        <w:trPr>
          <w:trHeight w:val="134"/>
        </w:trPr>
        <w:tc>
          <w:tcPr>
            <w:tcW w:w="878" w:type="dxa"/>
            <w:hideMark/>
          </w:tcPr>
          <w:p w14:paraId="134E066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3357997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tcPr>
          <w:p w14:paraId="42A76F7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625" w:type="dxa"/>
            <w:vAlign w:val="center"/>
          </w:tcPr>
          <w:p w14:paraId="2C6B8D5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D0980AF" w14:textId="77777777" w:rsidTr="00474675">
        <w:trPr>
          <w:trHeight w:val="581"/>
        </w:trPr>
        <w:tc>
          <w:tcPr>
            <w:tcW w:w="878" w:type="dxa"/>
            <w:hideMark/>
          </w:tcPr>
          <w:p w14:paraId="390F055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104D3A0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tcPr>
          <w:p w14:paraId="7DB8847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2ABFE77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vAlign w:val="center"/>
          </w:tcPr>
          <w:p w14:paraId="1F1E6B5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A459432" w14:textId="77777777" w:rsidTr="00474675">
        <w:trPr>
          <w:trHeight w:val="581"/>
        </w:trPr>
        <w:tc>
          <w:tcPr>
            <w:tcW w:w="878" w:type="dxa"/>
          </w:tcPr>
          <w:p w14:paraId="209AB8B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6AAD9AD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tcBorders>
              <w:top w:val="single" w:sz="4" w:space="0" w:color="auto"/>
              <w:left w:val="nil"/>
              <w:bottom w:val="single" w:sz="4" w:space="0" w:color="auto"/>
              <w:right w:val="single" w:sz="4" w:space="0" w:color="auto"/>
            </w:tcBorders>
            <w:vAlign w:val="center"/>
          </w:tcPr>
          <w:p w14:paraId="211A6A8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w:t>
            </w:r>
            <w:r w:rsidRPr="005C0159">
              <w:rPr>
                <w:rFonts w:ascii="Times New Roman" w:hAnsi="Times New Roman"/>
                <w:color w:val="000000"/>
                <w:sz w:val="20"/>
                <w:szCs w:val="20"/>
              </w:rPr>
              <w:lastRenderedPageBreak/>
              <w:t xml:space="preserve">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tcPr>
          <w:p w14:paraId="0D755B8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8AF1EF5" w14:textId="77777777" w:rsidTr="00474675">
        <w:trPr>
          <w:trHeight w:val="357"/>
        </w:trPr>
        <w:tc>
          <w:tcPr>
            <w:tcW w:w="6560" w:type="dxa"/>
            <w:gridSpan w:val="3"/>
            <w:hideMark/>
          </w:tcPr>
          <w:p w14:paraId="0A5344E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tikslius gamintojo kodus kompiuteriui ir dėklui)</w:t>
            </w:r>
          </w:p>
        </w:tc>
        <w:tc>
          <w:tcPr>
            <w:tcW w:w="4625" w:type="dxa"/>
          </w:tcPr>
          <w:p w14:paraId="37879D6D"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28A650D9" w14:textId="77777777" w:rsidTr="00474675">
        <w:trPr>
          <w:trHeight w:val="162"/>
        </w:trPr>
        <w:tc>
          <w:tcPr>
            <w:tcW w:w="6560" w:type="dxa"/>
            <w:gridSpan w:val="3"/>
            <w:hideMark/>
          </w:tcPr>
          <w:p w14:paraId="21439E5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tcPr>
          <w:p w14:paraId="3A1DE9FD"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5D6B56AB" w14:textId="77777777" w:rsidTr="00474675">
        <w:trPr>
          <w:trHeight w:val="133"/>
        </w:trPr>
        <w:tc>
          <w:tcPr>
            <w:tcW w:w="6560" w:type="dxa"/>
            <w:gridSpan w:val="3"/>
            <w:tcBorders>
              <w:bottom w:val="single" w:sz="4" w:space="0" w:color="auto"/>
            </w:tcBorders>
            <w:hideMark/>
          </w:tcPr>
          <w:p w14:paraId="0F7868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tcBorders>
              <w:bottom w:val="single" w:sz="4" w:space="0" w:color="auto"/>
            </w:tcBorders>
          </w:tcPr>
          <w:p w14:paraId="19549881"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6613D1CC" w14:textId="77777777" w:rsidTr="00474675">
        <w:trPr>
          <w:trHeight w:val="148"/>
        </w:trPr>
        <w:tc>
          <w:tcPr>
            <w:tcW w:w="6560" w:type="dxa"/>
            <w:gridSpan w:val="3"/>
            <w:tcBorders>
              <w:bottom w:val="single" w:sz="4" w:space="0" w:color="auto"/>
            </w:tcBorders>
            <w:hideMark/>
          </w:tcPr>
          <w:p w14:paraId="79E8B4B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tcBorders>
              <w:bottom w:val="single" w:sz="4" w:space="0" w:color="auto"/>
            </w:tcBorders>
          </w:tcPr>
          <w:p w14:paraId="6F6A8F99" w14:textId="77777777" w:rsidR="005C0159" w:rsidRPr="005C0159" w:rsidRDefault="005C0159" w:rsidP="005C0159">
            <w:pPr>
              <w:jc w:val="center"/>
              <w:rPr>
                <w:rFonts w:ascii="Times New Roman" w:eastAsia="Times New Roman" w:hAnsi="Times New Roman"/>
                <w:sz w:val="20"/>
                <w:szCs w:val="20"/>
                <w:lang w:eastAsia="lt-LT"/>
              </w:rPr>
            </w:pPr>
          </w:p>
        </w:tc>
      </w:tr>
    </w:tbl>
    <w:p w14:paraId="21646AA2" w14:textId="77777777" w:rsidR="005C0159" w:rsidRPr="005C0159" w:rsidRDefault="005C0159" w:rsidP="005C0159">
      <w:pPr>
        <w:spacing w:after="0" w:line="240" w:lineRule="auto"/>
        <w:rPr>
          <w:rFonts w:ascii="Calibri" w:eastAsia="Calibri" w:hAnsi="Calibri" w:cs="Times New Roman"/>
          <w:kern w:val="0"/>
          <w:sz w:val="22"/>
          <w:szCs w:val="22"/>
          <w14:ligatures w14:val="none"/>
        </w:rPr>
      </w:pPr>
    </w:p>
    <w:tbl>
      <w:tblPr>
        <w:tblStyle w:val="Lentelstinklelis4"/>
        <w:tblW w:w="11185" w:type="dxa"/>
        <w:tblInd w:w="-350" w:type="dxa"/>
        <w:tblLayout w:type="fixed"/>
        <w:tblLook w:val="04A0" w:firstRow="1" w:lastRow="0" w:firstColumn="1" w:lastColumn="0" w:noHBand="0" w:noVBand="1"/>
      </w:tblPr>
      <w:tblGrid>
        <w:gridCol w:w="878"/>
        <w:gridCol w:w="1740"/>
        <w:gridCol w:w="3942"/>
        <w:gridCol w:w="4625"/>
      </w:tblGrid>
      <w:tr w:rsidR="005C0159" w:rsidRPr="005C0159" w14:paraId="3F313D2B" w14:textId="77777777" w:rsidTr="00474675">
        <w:trPr>
          <w:trHeight w:val="190"/>
        </w:trPr>
        <w:tc>
          <w:tcPr>
            <w:tcW w:w="2618" w:type="dxa"/>
            <w:gridSpan w:val="2"/>
            <w:tcBorders>
              <w:top w:val="nil"/>
              <w:left w:val="nil"/>
              <w:bottom w:val="single" w:sz="4" w:space="0" w:color="auto"/>
              <w:right w:val="nil"/>
            </w:tcBorders>
            <w:noWrap/>
            <w:hideMark/>
          </w:tcPr>
          <w:p w14:paraId="245B956E" w14:textId="6D662F81"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7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„A7“</w:t>
            </w:r>
          </w:p>
        </w:tc>
        <w:tc>
          <w:tcPr>
            <w:tcW w:w="3942" w:type="dxa"/>
            <w:tcBorders>
              <w:top w:val="nil"/>
              <w:left w:val="nil"/>
              <w:bottom w:val="single" w:sz="4" w:space="0" w:color="auto"/>
              <w:right w:val="nil"/>
            </w:tcBorders>
            <w:noWrap/>
            <w:hideMark/>
          </w:tcPr>
          <w:p w14:paraId="688068DC" w14:textId="77777777" w:rsidR="005C0159" w:rsidRPr="005C0159" w:rsidRDefault="005C0159" w:rsidP="005C0159">
            <w:pPr>
              <w:rPr>
                <w:rFonts w:ascii="Times New Roman" w:eastAsia="Times New Roman" w:hAnsi="Times New Roman"/>
                <w:b/>
                <w:bCs/>
                <w:sz w:val="20"/>
                <w:szCs w:val="20"/>
                <w:lang w:eastAsia="lt-LT"/>
              </w:rPr>
            </w:pPr>
          </w:p>
        </w:tc>
        <w:tc>
          <w:tcPr>
            <w:tcW w:w="4625" w:type="dxa"/>
            <w:tcBorders>
              <w:top w:val="nil"/>
              <w:left w:val="nil"/>
              <w:bottom w:val="single" w:sz="4" w:space="0" w:color="auto"/>
              <w:right w:val="nil"/>
            </w:tcBorders>
            <w:noWrap/>
          </w:tcPr>
          <w:p w14:paraId="2143C03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33F8B86" w14:textId="77777777" w:rsidTr="00474675">
        <w:trPr>
          <w:trHeight w:val="1425"/>
        </w:trPr>
        <w:tc>
          <w:tcPr>
            <w:tcW w:w="878" w:type="dxa"/>
            <w:tcBorders>
              <w:top w:val="single" w:sz="4" w:space="0" w:color="auto"/>
            </w:tcBorders>
            <w:shd w:val="clear" w:color="auto" w:fill="DEDAC4"/>
            <w:vAlign w:val="center"/>
            <w:hideMark/>
          </w:tcPr>
          <w:p w14:paraId="5F046FE3"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hideMark/>
          </w:tcPr>
          <w:p w14:paraId="48454C6D" w14:textId="77777777" w:rsidR="005C0159" w:rsidRPr="005C0159" w:rsidRDefault="005C0159" w:rsidP="005C0159">
            <w:pPr>
              <w:jc w:val="center"/>
              <w:rPr>
                <w:rFonts w:ascii="Times New Roman" w:eastAsia="Times New Roman" w:hAnsi="Times New Roman"/>
                <w:b/>
                <w:bCs/>
                <w:sz w:val="20"/>
                <w:szCs w:val="20"/>
                <w:lang w:eastAsia="lt-LT"/>
              </w:rPr>
            </w:pPr>
          </w:p>
        </w:tc>
        <w:tc>
          <w:tcPr>
            <w:tcW w:w="3942" w:type="dxa"/>
            <w:tcBorders>
              <w:top w:val="single" w:sz="4" w:space="0" w:color="auto"/>
            </w:tcBorders>
            <w:shd w:val="clear" w:color="auto" w:fill="DEDAC4"/>
            <w:vAlign w:val="center"/>
            <w:hideMark/>
          </w:tcPr>
          <w:p w14:paraId="2591E032"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625" w:type="dxa"/>
            <w:tcBorders>
              <w:top w:val="single" w:sz="4" w:space="0" w:color="auto"/>
            </w:tcBorders>
            <w:shd w:val="clear" w:color="auto" w:fill="DEDAC4"/>
            <w:vAlign w:val="center"/>
            <w:hideMark/>
          </w:tcPr>
          <w:p w14:paraId="68529589"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4CA3894B" w14:textId="77777777" w:rsidTr="00474675">
        <w:trPr>
          <w:trHeight w:val="190"/>
        </w:trPr>
        <w:tc>
          <w:tcPr>
            <w:tcW w:w="878" w:type="dxa"/>
            <w:hideMark/>
          </w:tcPr>
          <w:p w14:paraId="77D87CF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473E7E5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tcPr>
          <w:p w14:paraId="4381F0C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M4 8 branduolių arba lygiavertis</w:t>
            </w:r>
          </w:p>
        </w:tc>
        <w:tc>
          <w:tcPr>
            <w:tcW w:w="4625" w:type="dxa"/>
          </w:tcPr>
          <w:p w14:paraId="6AFED0F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AC927ED" w14:textId="77777777" w:rsidTr="00474675">
        <w:trPr>
          <w:trHeight w:val="203"/>
        </w:trPr>
        <w:tc>
          <w:tcPr>
            <w:tcW w:w="878" w:type="dxa"/>
            <w:hideMark/>
          </w:tcPr>
          <w:p w14:paraId="38D6DBF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25C049E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942" w:type="dxa"/>
          </w:tcPr>
          <w:p w14:paraId="5CE0C45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pirštų antspaudų skaitytuvas</w:t>
            </w:r>
          </w:p>
        </w:tc>
        <w:tc>
          <w:tcPr>
            <w:tcW w:w="4625" w:type="dxa"/>
          </w:tcPr>
          <w:p w14:paraId="35DA17A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56F4278" w14:textId="77777777" w:rsidTr="00474675">
        <w:trPr>
          <w:trHeight w:val="204"/>
        </w:trPr>
        <w:tc>
          <w:tcPr>
            <w:tcW w:w="878" w:type="dxa"/>
            <w:hideMark/>
          </w:tcPr>
          <w:p w14:paraId="620D578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34E4E61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tcPr>
          <w:p w14:paraId="4C5BAB5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512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625" w:type="dxa"/>
          </w:tcPr>
          <w:p w14:paraId="73C9F2A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F895491" w14:textId="77777777" w:rsidTr="00474675">
        <w:trPr>
          <w:trHeight w:val="413"/>
        </w:trPr>
        <w:tc>
          <w:tcPr>
            <w:tcW w:w="878" w:type="dxa"/>
            <w:hideMark/>
          </w:tcPr>
          <w:p w14:paraId="3855BFD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4CADC1E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tcPr>
          <w:p w14:paraId="40F454C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13“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rezoliucija ne mažiau 2732x2048, 264ppi.</w:t>
            </w:r>
          </w:p>
        </w:tc>
        <w:tc>
          <w:tcPr>
            <w:tcW w:w="4625" w:type="dxa"/>
            <w:vAlign w:val="center"/>
          </w:tcPr>
          <w:p w14:paraId="7864D69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D51ADFE" w14:textId="77777777" w:rsidTr="00474675">
        <w:trPr>
          <w:trHeight w:val="610"/>
        </w:trPr>
        <w:tc>
          <w:tcPr>
            <w:tcW w:w="878" w:type="dxa"/>
            <w:hideMark/>
          </w:tcPr>
          <w:p w14:paraId="627E264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1C9039D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942" w:type="dxa"/>
          </w:tcPr>
          <w:p w14:paraId="64075C6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09707B7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625" w:type="dxa"/>
            <w:vAlign w:val="center"/>
          </w:tcPr>
          <w:p w14:paraId="3B3E3A5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AE89E1C" w14:textId="77777777" w:rsidTr="00474675">
        <w:trPr>
          <w:trHeight w:val="74"/>
        </w:trPr>
        <w:tc>
          <w:tcPr>
            <w:tcW w:w="878" w:type="dxa"/>
            <w:hideMark/>
          </w:tcPr>
          <w:p w14:paraId="218CC98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311D361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tcPr>
          <w:p w14:paraId="48B0BA3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ir mikrofonas.</w:t>
            </w:r>
          </w:p>
        </w:tc>
        <w:tc>
          <w:tcPr>
            <w:tcW w:w="4625" w:type="dxa"/>
          </w:tcPr>
          <w:p w14:paraId="3EE5A49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C8882CB" w14:textId="77777777" w:rsidTr="00474675">
        <w:trPr>
          <w:trHeight w:val="416"/>
        </w:trPr>
        <w:tc>
          <w:tcPr>
            <w:tcW w:w="878" w:type="dxa"/>
            <w:hideMark/>
          </w:tcPr>
          <w:p w14:paraId="19065CC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2423335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942" w:type="dxa"/>
          </w:tcPr>
          <w:p w14:paraId="7576392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f/2.0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625" w:type="dxa"/>
            <w:vAlign w:val="center"/>
          </w:tcPr>
          <w:p w14:paraId="537C244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AAD923F" w14:textId="77777777" w:rsidTr="00474675">
        <w:trPr>
          <w:trHeight w:val="917"/>
        </w:trPr>
        <w:tc>
          <w:tcPr>
            <w:tcW w:w="878" w:type="dxa"/>
            <w:hideMark/>
          </w:tcPr>
          <w:p w14:paraId="7C0E9F2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57FB98B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tcPr>
          <w:p w14:paraId="6A1E9BB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3347AEC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5.0;</w:t>
            </w:r>
          </w:p>
          <w:p w14:paraId="60086A6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5G LTE;</w:t>
            </w:r>
          </w:p>
          <w:p w14:paraId="3DE692B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UMTS/HSPA/HSPA+/DC‑HSDPA (850, 900, 1700/2100, 1900, 2100 MHz).</w:t>
            </w:r>
          </w:p>
        </w:tc>
        <w:tc>
          <w:tcPr>
            <w:tcW w:w="4625" w:type="dxa"/>
            <w:vAlign w:val="center"/>
          </w:tcPr>
          <w:p w14:paraId="5196364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A5D3AE0" w14:textId="77777777" w:rsidTr="00474675">
        <w:trPr>
          <w:trHeight w:val="274"/>
        </w:trPr>
        <w:tc>
          <w:tcPr>
            <w:tcW w:w="878" w:type="dxa"/>
            <w:hideMark/>
          </w:tcPr>
          <w:p w14:paraId="3FD03AC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326CA1F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tcPr>
          <w:p w14:paraId="0C8F46B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USB-C jungtis,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ir USB 3.0, klaviatūros prijungimo jungtis.</w:t>
            </w:r>
          </w:p>
        </w:tc>
        <w:tc>
          <w:tcPr>
            <w:tcW w:w="4625" w:type="dxa"/>
          </w:tcPr>
          <w:p w14:paraId="6F99CD1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57EEE94" w14:textId="77777777" w:rsidTr="00474675">
        <w:trPr>
          <w:trHeight w:val="559"/>
        </w:trPr>
        <w:tc>
          <w:tcPr>
            <w:tcW w:w="878" w:type="dxa"/>
            <w:hideMark/>
          </w:tcPr>
          <w:p w14:paraId="65A88FA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0E9B98E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tcPr>
          <w:p w14:paraId="0246190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r w:rsidRPr="005C0159">
              <w:br/>
            </w:r>
            <w:r w:rsidRPr="005C0159">
              <w:rPr>
                <w:rFonts w:ascii="Times New Roman" w:eastAsia="Times New Roman" w:hAnsi="Times New Roman"/>
                <w:sz w:val="20"/>
                <w:szCs w:val="20"/>
                <w:lang w:eastAsia="lt-LT"/>
              </w:rPr>
              <w:t xml:space="preserve">Magnetinis dėklas </w:t>
            </w:r>
            <w:proofErr w:type="spellStart"/>
            <w:r w:rsidRPr="005C0159">
              <w:rPr>
                <w:rFonts w:ascii="Times New Roman" w:eastAsia="Times New Roman" w:hAnsi="Times New Roman"/>
                <w:i/>
                <w:iCs/>
                <w:sz w:val="20"/>
                <w:szCs w:val="20"/>
                <w:lang w:eastAsia="lt-LT"/>
              </w:rPr>
              <w:t>Smart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Cover</w:t>
            </w:r>
            <w:proofErr w:type="spellEnd"/>
            <w:r w:rsidRPr="005C0159">
              <w:rPr>
                <w:rFonts w:ascii="Times New Roman" w:eastAsia="Times New Roman" w:hAnsi="Times New Roman"/>
                <w:sz w:val="20"/>
                <w:szCs w:val="20"/>
                <w:lang w:eastAsia="lt-LT"/>
              </w:rPr>
              <w:t xml:space="preserve"> to paties gamintojo kaip ir kompiuteris.</w:t>
            </w:r>
          </w:p>
        </w:tc>
        <w:tc>
          <w:tcPr>
            <w:tcW w:w="4625" w:type="dxa"/>
          </w:tcPr>
          <w:p w14:paraId="563B217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5D48960" w14:textId="77777777" w:rsidTr="00474675">
        <w:trPr>
          <w:trHeight w:val="675"/>
        </w:trPr>
        <w:tc>
          <w:tcPr>
            <w:tcW w:w="878" w:type="dxa"/>
            <w:hideMark/>
          </w:tcPr>
          <w:p w14:paraId="61937E4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726053D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tcPr>
          <w:p w14:paraId="747C539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625" w:type="dxa"/>
          </w:tcPr>
          <w:p w14:paraId="609F999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3E9A4DC" w14:textId="77777777" w:rsidTr="00474675">
        <w:trPr>
          <w:trHeight w:val="274"/>
        </w:trPr>
        <w:tc>
          <w:tcPr>
            <w:tcW w:w="878" w:type="dxa"/>
            <w:hideMark/>
          </w:tcPr>
          <w:p w14:paraId="25A71F5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1769081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tcPr>
          <w:p w14:paraId="3367635F"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tcPr>
          <w:p w14:paraId="205BFC4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8F052F8" w14:textId="77777777" w:rsidTr="00474675">
        <w:trPr>
          <w:trHeight w:val="132"/>
        </w:trPr>
        <w:tc>
          <w:tcPr>
            <w:tcW w:w="878" w:type="dxa"/>
            <w:hideMark/>
          </w:tcPr>
          <w:p w14:paraId="35662B7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2B9E602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vAlign w:val="center"/>
          </w:tcPr>
          <w:p w14:paraId="75DA9B0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650 g</w:t>
            </w:r>
          </w:p>
        </w:tc>
        <w:tc>
          <w:tcPr>
            <w:tcW w:w="4625" w:type="dxa"/>
            <w:vAlign w:val="center"/>
          </w:tcPr>
          <w:p w14:paraId="5E7AD2A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0FBE8D6" w14:textId="77777777" w:rsidTr="00474675">
        <w:trPr>
          <w:trHeight w:val="134"/>
        </w:trPr>
        <w:tc>
          <w:tcPr>
            <w:tcW w:w="878" w:type="dxa"/>
            <w:hideMark/>
          </w:tcPr>
          <w:p w14:paraId="26ABC91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14</w:t>
            </w:r>
          </w:p>
        </w:tc>
        <w:tc>
          <w:tcPr>
            <w:tcW w:w="1740" w:type="dxa"/>
          </w:tcPr>
          <w:p w14:paraId="274D43E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tcPr>
          <w:p w14:paraId="5A32CDA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625" w:type="dxa"/>
            <w:vAlign w:val="center"/>
          </w:tcPr>
          <w:p w14:paraId="6A079C1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8730576" w14:textId="77777777" w:rsidTr="00474675">
        <w:trPr>
          <w:trHeight w:val="581"/>
        </w:trPr>
        <w:tc>
          <w:tcPr>
            <w:tcW w:w="878" w:type="dxa"/>
            <w:hideMark/>
          </w:tcPr>
          <w:p w14:paraId="1B20225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3AD28A8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tcPr>
          <w:p w14:paraId="3A19EB0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F5996E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vAlign w:val="center"/>
          </w:tcPr>
          <w:p w14:paraId="7AFDDF7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AB7A4A1" w14:textId="77777777" w:rsidTr="00474675">
        <w:trPr>
          <w:trHeight w:val="581"/>
        </w:trPr>
        <w:tc>
          <w:tcPr>
            <w:tcW w:w="878" w:type="dxa"/>
          </w:tcPr>
          <w:p w14:paraId="6FA57E4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3AEA076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tcBorders>
              <w:top w:val="single" w:sz="4" w:space="0" w:color="auto"/>
              <w:left w:val="nil"/>
              <w:bottom w:val="single" w:sz="4" w:space="0" w:color="auto"/>
              <w:right w:val="single" w:sz="4" w:space="0" w:color="auto"/>
            </w:tcBorders>
            <w:vAlign w:val="center"/>
          </w:tcPr>
          <w:p w14:paraId="3F2A579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tcPr>
          <w:p w14:paraId="566E90D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A0C09CA" w14:textId="77777777" w:rsidTr="00474675">
        <w:trPr>
          <w:trHeight w:val="357"/>
        </w:trPr>
        <w:tc>
          <w:tcPr>
            <w:tcW w:w="6560" w:type="dxa"/>
            <w:gridSpan w:val="3"/>
            <w:hideMark/>
          </w:tcPr>
          <w:p w14:paraId="22339F7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tikslius gamintojo kodus kompiuteriui ir dėklui)</w:t>
            </w:r>
          </w:p>
        </w:tc>
        <w:tc>
          <w:tcPr>
            <w:tcW w:w="4625" w:type="dxa"/>
          </w:tcPr>
          <w:p w14:paraId="317A4093"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382E4259" w14:textId="77777777" w:rsidTr="00474675">
        <w:trPr>
          <w:trHeight w:val="162"/>
        </w:trPr>
        <w:tc>
          <w:tcPr>
            <w:tcW w:w="6560" w:type="dxa"/>
            <w:gridSpan w:val="3"/>
            <w:hideMark/>
          </w:tcPr>
          <w:p w14:paraId="7AE061A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tcPr>
          <w:p w14:paraId="0D0FF4C8"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62DBB6F4" w14:textId="77777777" w:rsidTr="00474675">
        <w:trPr>
          <w:trHeight w:val="133"/>
        </w:trPr>
        <w:tc>
          <w:tcPr>
            <w:tcW w:w="6560" w:type="dxa"/>
            <w:gridSpan w:val="3"/>
            <w:tcBorders>
              <w:bottom w:val="single" w:sz="4" w:space="0" w:color="auto"/>
            </w:tcBorders>
            <w:hideMark/>
          </w:tcPr>
          <w:p w14:paraId="61B411D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tcBorders>
              <w:bottom w:val="single" w:sz="4" w:space="0" w:color="auto"/>
            </w:tcBorders>
          </w:tcPr>
          <w:p w14:paraId="541C75B0"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C345F26" w14:textId="77777777" w:rsidTr="00474675">
        <w:trPr>
          <w:trHeight w:val="148"/>
        </w:trPr>
        <w:tc>
          <w:tcPr>
            <w:tcW w:w="6560" w:type="dxa"/>
            <w:gridSpan w:val="3"/>
            <w:tcBorders>
              <w:bottom w:val="single" w:sz="4" w:space="0" w:color="auto"/>
            </w:tcBorders>
            <w:hideMark/>
          </w:tcPr>
          <w:p w14:paraId="22069C9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tcBorders>
              <w:bottom w:val="single" w:sz="4" w:space="0" w:color="auto"/>
            </w:tcBorders>
          </w:tcPr>
          <w:p w14:paraId="72B105B1" w14:textId="77777777" w:rsidR="005C0159" w:rsidRPr="005C0159" w:rsidRDefault="005C0159" w:rsidP="005C0159">
            <w:pPr>
              <w:jc w:val="center"/>
              <w:rPr>
                <w:rFonts w:ascii="Times New Roman" w:eastAsia="Times New Roman" w:hAnsi="Times New Roman"/>
                <w:sz w:val="20"/>
                <w:szCs w:val="20"/>
                <w:lang w:eastAsia="lt-LT"/>
              </w:rPr>
            </w:pPr>
          </w:p>
        </w:tc>
      </w:tr>
    </w:tbl>
    <w:p w14:paraId="5032F46B" w14:textId="77777777" w:rsidR="005C0159" w:rsidRPr="005C0159" w:rsidRDefault="005C0159" w:rsidP="005C0159">
      <w:pPr>
        <w:spacing w:after="0" w:line="240" w:lineRule="auto"/>
        <w:rPr>
          <w:rFonts w:ascii="Calibri" w:eastAsia="Calibri" w:hAnsi="Calibri" w:cs="Times New Roman"/>
          <w:kern w:val="0"/>
          <w:sz w:val="22"/>
          <w:szCs w:val="22"/>
          <w14:ligatures w14:val="none"/>
        </w:rPr>
      </w:pPr>
    </w:p>
    <w:tbl>
      <w:tblPr>
        <w:tblStyle w:val="Lentelstinklelis4"/>
        <w:tblW w:w="11185" w:type="dxa"/>
        <w:tblInd w:w="-336" w:type="dxa"/>
        <w:tblLayout w:type="fixed"/>
        <w:tblLook w:val="04A0" w:firstRow="1" w:lastRow="0" w:firstColumn="1" w:lastColumn="0" w:noHBand="0" w:noVBand="1"/>
      </w:tblPr>
      <w:tblGrid>
        <w:gridCol w:w="864"/>
        <w:gridCol w:w="1740"/>
        <w:gridCol w:w="3942"/>
        <w:gridCol w:w="4639"/>
      </w:tblGrid>
      <w:tr w:rsidR="005C0159" w:rsidRPr="005C0159" w14:paraId="34213342" w14:textId="77777777" w:rsidTr="00474675">
        <w:trPr>
          <w:trHeight w:val="162"/>
        </w:trPr>
        <w:tc>
          <w:tcPr>
            <w:tcW w:w="2604" w:type="dxa"/>
            <w:gridSpan w:val="2"/>
            <w:tcBorders>
              <w:top w:val="nil"/>
              <w:left w:val="nil"/>
              <w:bottom w:val="single" w:sz="4" w:space="0" w:color="auto"/>
              <w:right w:val="nil"/>
            </w:tcBorders>
            <w:noWrap/>
            <w:hideMark/>
          </w:tcPr>
          <w:p w14:paraId="4DD78EE0" w14:textId="2A03BE5E"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8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„B1“</w:t>
            </w:r>
          </w:p>
        </w:tc>
        <w:tc>
          <w:tcPr>
            <w:tcW w:w="3942" w:type="dxa"/>
            <w:tcBorders>
              <w:top w:val="nil"/>
              <w:left w:val="nil"/>
              <w:bottom w:val="single" w:sz="4" w:space="0" w:color="auto"/>
              <w:right w:val="nil"/>
            </w:tcBorders>
            <w:noWrap/>
            <w:hideMark/>
          </w:tcPr>
          <w:p w14:paraId="619117B1" w14:textId="77777777" w:rsidR="005C0159" w:rsidRPr="005C0159" w:rsidRDefault="005C0159" w:rsidP="005C0159">
            <w:pPr>
              <w:rPr>
                <w:rFonts w:ascii="Times New Roman" w:eastAsia="Times New Roman" w:hAnsi="Times New Roman"/>
                <w:b/>
                <w:bCs/>
                <w:sz w:val="20"/>
                <w:szCs w:val="20"/>
                <w:lang w:eastAsia="lt-LT"/>
              </w:rPr>
            </w:pPr>
          </w:p>
        </w:tc>
        <w:tc>
          <w:tcPr>
            <w:tcW w:w="4639" w:type="dxa"/>
            <w:tcBorders>
              <w:top w:val="nil"/>
              <w:left w:val="nil"/>
              <w:bottom w:val="single" w:sz="4" w:space="0" w:color="auto"/>
              <w:right w:val="nil"/>
            </w:tcBorders>
            <w:noWrap/>
            <w:hideMark/>
          </w:tcPr>
          <w:p w14:paraId="1646C5D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95A4EBD" w14:textId="77777777" w:rsidTr="00474675">
        <w:trPr>
          <w:trHeight w:val="420"/>
        </w:trPr>
        <w:tc>
          <w:tcPr>
            <w:tcW w:w="864" w:type="dxa"/>
            <w:tcBorders>
              <w:top w:val="single" w:sz="4" w:space="0" w:color="auto"/>
            </w:tcBorders>
            <w:shd w:val="clear" w:color="auto" w:fill="DEDAC4"/>
            <w:vAlign w:val="center"/>
            <w:hideMark/>
          </w:tcPr>
          <w:p w14:paraId="78B83680"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4E0FD04C"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tcBorders>
              <w:top w:val="single" w:sz="4" w:space="0" w:color="auto"/>
            </w:tcBorders>
            <w:shd w:val="clear" w:color="auto" w:fill="DEDAC4"/>
            <w:vAlign w:val="center"/>
            <w:hideMark/>
          </w:tcPr>
          <w:p w14:paraId="4FB6E0EE"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639" w:type="dxa"/>
            <w:tcBorders>
              <w:top w:val="single" w:sz="4" w:space="0" w:color="auto"/>
            </w:tcBorders>
            <w:shd w:val="clear" w:color="auto" w:fill="DEDAC4"/>
            <w:vAlign w:val="center"/>
            <w:hideMark/>
          </w:tcPr>
          <w:p w14:paraId="35DFE4D3"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2DC124D9" w14:textId="77777777" w:rsidTr="00474675">
        <w:trPr>
          <w:trHeight w:val="133"/>
        </w:trPr>
        <w:tc>
          <w:tcPr>
            <w:tcW w:w="864" w:type="dxa"/>
            <w:hideMark/>
          </w:tcPr>
          <w:p w14:paraId="488B8B9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2C760A8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tcPr>
          <w:p w14:paraId="477E902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9 branduolių arba lygiavertis</w:t>
            </w:r>
          </w:p>
        </w:tc>
        <w:tc>
          <w:tcPr>
            <w:tcW w:w="4639" w:type="dxa"/>
          </w:tcPr>
          <w:p w14:paraId="5D6CB0A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E1CB2B3" w14:textId="77777777" w:rsidTr="00474675">
        <w:trPr>
          <w:trHeight w:val="134"/>
        </w:trPr>
        <w:tc>
          <w:tcPr>
            <w:tcW w:w="864" w:type="dxa"/>
            <w:hideMark/>
          </w:tcPr>
          <w:p w14:paraId="65AF652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14C9997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942" w:type="dxa"/>
          </w:tcPr>
          <w:p w14:paraId="15101D9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veido atpažinimas</w:t>
            </w:r>
          </w:p>
        </w:tc>
        <w:tc>
          <w:tcPr>
            <w:tcW w:w="4639" w:type="dxa"/>
          </w:tcPr>
          <w:p w14:paraId="264C747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4B7AD2A" w14:textId="77777777" w:rsidTr="00474675">
        <w:trPr>
          <w:trHeight w:val="148"/>
        </w:trPr>
        <w:tc>
          <w:tcPr>
            <w:tcW w:w="864" w:type="dxa"/>
            <w:tcBorders>
              <w:bottom w:val="single" w:sz="4" w:space="0" w:color="auto"/>
            </w:tcBorders>
            <w:hideMark/>
          </w:tcPr>
          <w:p w14:paraId="0E00631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Borders>
              <w:bottom w:val="single" w:sz="4" w:space="0" w:color="auto"/>
            </w:tcBorders>
          </w:tcPr>
          <w:p w14:paraId="3FE5DF3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tcBorders>
              <w:bottom w:val="single" w:sz="4" w:space="0" w:color="auto"/>
            </w:tcBorders>
          </w:tcPr>
          <w:p w14:paraId="70B2135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256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639" w:type="dxa"/>
            <w:tcBorders>
              <w:bottom w:val="single" w:sz="4" w:space="0" w:color="auto"/>
            </w:tcBorders>
          </w:tcPr>
          <w:p w14:paraId="7A9D6EF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BE0DAD8" w14:textId="77777777" w:rsidTr="00474675">
        <w:trPr>
          <w:trHeight w:val="414"/>
        </w:trPr>
        <w:tc>
          <w:tcPr>
            <w:tcW w:w="864" w:type="dxa"/>
            <w:hideMark/>
          </w:tcPr>
          <w:p w14:paraId="157AE23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264586D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tcPr>
          <w:p w14:paraId="5453A42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11“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su Ultra Retina XDR technologija, rezoliucija ne mažiau 2420x1668, 264ppi.</w:t>
            </w:r>
          </w:p>
        </w:tc>
        <w:tc>
          <w:tcPr>
            <w:tcW w:w="4639" w:type="dxa"/>
          </w:tcPr>
          <w:p w14:paraId="27CE2EA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5CE3802" w14:textId="77777777" w:rsidTr="00474675">
        <w:trPr>
          <w:trHeight w:val="663"/>
        </w:trPr>
        <w:tc>
          <w:tcPr>
            <w:tcW w:w="864" w:type="dxa"/>
            <w:hideMark/>
          </w:tcPr>
          <w:p w14:paraId="6C3854F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481FEF3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942" w:type="dxa"/>
          </w:tcPr>
          <w:p w14:paraId="0C29752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2D7F9D3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639" w:type="dxa"/>
            <w:vAlign w:val="center"/>
          </w:tcPr>
          <w:p w14:paraId="13BF87E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8CAB16F" w14:textId="77777777" w:rsidTr="00474675">
        <w:trPr>
          <w:trHeight w:val="311"/>
        </w:trPr>
        <w:tc>
          <w:tcPr>
            <w:tcW w:w="864" w:type="dxa"/>
            <w:tcBorders>
              <w:bottom w:val="single" w:sz="4" w:space="0" w:color="auto"/>
            </w:tcBorders>
            <w:hideMark/>
          </w:tcPr>
          <w:p w14:paraId="4347854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Borders>
              <w:bottom w:val="single" w:sz="4" w:space="0" w:color="auto"/>
            </w:tcBorders>
          </w:tcPr>
          <w:p w14:paraId="29D206B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tcBorders>
              <w:bottom w:val="single" w:sz="4" w:space="0" w:color="auto"/>
            </w:tcBorders>
          </w:tcPr>
          <w:p w14:paraId="795833E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4 garsiakalbiai ir ne mažiau du mikrofonai.</w:t>
            </w:r>
          </w:p>
        </w:tc>
        <w:tc>
          <w:tcPr>
            <w:tcW w:w="4639" w:type="dxa"/>
            <w:tcBorders>
              <w:bottom w:val="single" w:sz="4" w:space="0" w:color="auto"/>
            </w:tcBorders>
            <w:vAlign w:val="center"/>
          </w:tcPr>
          <w:p w14:paraId="47CB2EA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B810BF8" w14:textId="77777777" w:rsidTr="00474675">
        <w:trPr>
          <w:trHeight w:val="521"/>
        </w:trPr>
        <w:tc>
          <w:tcPr>
            <w:tcW w:w="864" w:type="dxa"/>
            <w:hideMark/>
          </w:tcPr>
          <w:p w14:paraId="7305E29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43D1961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942" w:type="dxa"/>
          </w:tcPr>
          <w:p w14:paraId="5A77B9D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f/2.0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639" w:type="dxa"/>
            <w:vAlign w:val="center"/>
          </w:tcPr>
          <w:p w14:paraId="3E220E0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9239F86" w14:textId="77777777" w:rsidTr="00474675">
        <w:trPr>
          <w:trHeight w:val="1557"/>
        </w:trPr>
        <w:tc>
          <w:tcPr>
            <w:tcW w:w="864" w:type="dxa"/>
            <w:hideMark/>
          </w:tcPr>
          <w:p w14:paraId="60B4F25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18C3191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tcPr>
          <w:p w14:paraId="0FA5E3B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6A1CC57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p w14:paraId="6CCFF04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5G LTE;</w:t>
            </w:r>
            <w:r w:rsidRPr="005C0159">
              <w:rPr>
                <w:rFonts w:ascii="Times New Roman" w:eastAsia="Times New Roman" w:hAnsi="Times New Roman"/>
                <w:sz w:val="20"/>
                <w:szCs w:val="20"/>
                <w:lang w:eastAsia="lt-LT"/>
              </w:rPr>
              <w:br/>
              <w:t>UMTS/HSPA/HSPA+/​DC</w:t>
            </w:r>
            <w:r w:rsidRPr="005C0159">
              <w:rPr>
                <w:rFonts w:ascii="Times New Roman" w:eastAsia="Times New Roman" w:hAnsi="Times New Roman"/>
                <w:sz w:val="20"/>
                <w:szCs w:val="20"/>
                <w:lang w:eastAsia="lt-LT"/>
              </w:rPr>
              <w:noBreakHyphen/>
              <w:t>HSDPA (850, 900, 1700/2100, 1900, 2100 MHz).</w:t>
            </w:r>
          </w:p>
        </w:tc>
        <w:tc>
          <w:tcPr>
            <w:tcW w:w="4639" w:type="dxa"/>
            <w:vAlign w:val="center"/>
          </w:tcPr>
          <w:p w14:paraId="00416DF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EC0EC01" w14:textId="77777777" w:rsidTr="00474675">
        <w:trPr>
          <w:trHeight w:val="440"/>
        </w:trPr>
        <w:tc>
          <w:tcPr>
            <w:tcW w:w="864" w:type="dxa"/>
            <w:hideMark/>
          </w:tcPr>
          <w:p w14:paraId="16ABC3E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9</w:t>
            </w:r>
          </w:p>
        </w:tc>
        <w:tc>
          <w:tcPr>
            <w:tcW w:w="1740" w:type="dxa"/>
          </w:tcPr>
          <w:p w14:paraId="56865BB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tcPr>
          <w:p w14:paraId="7B785D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53AEC7E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Tunderbolt</w:t>
            </w:r>
            <w:proofErr w:type="spellEnd"/>
            <w:r w:rsidRPr="005C0159">
              <w:rPr>
                <w:rFonts w:ascii="Times New Roman" w:eastAsia="Times New Roman" w:hAnsi="Times New Roman"/>
                <w:sz w:val="20"/>
                <w:szCs w:val="20"/>
                <w:lang w:eastAsia="lt-LT"/>
              </w:rPr>
              <w:t xml:space="preserve">/USB4,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USB 3.0, USB 4.0;</w:t>
            </w:r>
          </w:p>
          <w:p w14:paraId="733703B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klaviatūros prijungimo jungtis.</w:t>
            </w:r>
          </w:p>
        </w:tc>
        <w:tc>
          <w:tcPr>
            <w:tcW w:w="4639" w:type="dxa"/>
            <w:vAlign w:val="center"/>
          </w:tcPr>
          <w:p w14:paraId="209567E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778A269" w14:textId="77777777" w:rsidTr="00474675">
        <w:trPr>
          <w:trHeight w:val="132"/>
        </w:trPr>
        <w:tc>
          <w:tcPr>
            <w:tcW w:w="864" w:type="dxa"/>
            <w:hideMark/>
          </w:tcPr>
          <w:p w14:paraId="6A2AB45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0355162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tcPr>
          <w:p w14:paraId="723F472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p>
        </w:tc>
        <w:tc>
          <w:tcPr>
            <w:tcW w:w="4639" w:type="dxa"/>
          </w:tcPr>
          <w:p w14:paraId="009AA35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C0E6773" w14:textId="77777777" w:rsidTr="00474675">
        <w:trPr>
          <w:trHeight w:val="900"/>
        </w:trPr>
        <w:tc>
          <w:tcPr>
            <w:tcW w:w="864" w:type="dxa"/>
            <w:hideMark/>
          </w:tcPr>
          <w:p w14:paraId="79FB684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3CDBE10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tcPr>
          <w:p w14:paraId="5A53B73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639" w:type="dxa"/>
          </w:tcPr>
          <w:p w14:paraId="58A84FE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34BB4D4" w14:textId="77777777" w:rsidTr="00474675">
        <w:trPr>
          <w:trHeight w:val="278"/>
        </w:trPr>
        <w:tc>
          <w:tcPr>
            <w:tcW w:w="864" w:type="dxa"/>
            <w:hideMark/>
          </w:tcPr>
          <w:p w14:paraId="5FA37D6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1E0E64A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tcPr>
          <w:p w14:paraId="293765A2"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639" w:type="dxa"/>
          </w:tcPr>
          <w:p w14:paraId="4D42B5F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AB09962" w14:textId="77777777" w:rsidTr="00474675">
        <w:trPr>
          <w:trHeight w:val="106"/>
        </w:trPr>
        <w:tc>
          <w:tcPr>
            <w:tcW w:w="864" w:type="dxa"/>
            <w:hideMark/>
          </w:tcPr>
          <w:p w14:paraId="5A64D24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68E4B10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vAlign w:val="center"/>
          </w:tcPr>
          <w:p w14:paraId="286870A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500 g</w:t>
            </w:r>
          </w:p>
        </w:tc>
        <w:tc>
          <w:tcPr>
            <w:tcW w:w="4639" w:type="dxa"/>
            <w:vAlign w:val="center"/>
          </w:tcPr>
          <w:p w14:paraId="49B75E7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D6E2D9F" w14:textId="77777777" w:rsidTr="00474675">
        <w:trPr>
          <w:trHeight w:val="900"/>
        </w:trPr>
        <w:tc>
          <w:tcPr>
            <w:tcW w:w="864" w:type="dxa"/>
            <w:hideMark/>
          </w:tcPr>
          <w:p w14:paraId="03F9126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0542DB8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tcPr>
          <w:p w14:paraId="70ED483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639" w:type="dxa"/>
            <w:vAlign w:val="center"/>
          </w:tcPr>
          <w:p w14:paraId="59F7AB2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397D05A" w14:textId="77777777" w:rsidTr="00474675">
        <w:trPr>
          <w:trHeight w:val="900"/>
        </w:trPr>
        <w:tc>
          <w:tcPr>
            <w:tcW w:w="864" w:type="dxa"/>
            <w:hideMark/>
          </w:tcPr>
          <w:p w14:paraId="56D8EB8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5AD1624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tcPr>
          <w:p w14:paraId="2DB51B4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7E3936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39" w:type="dxa"/>
            <w:vAlign w:val="center"/>
          </w:tcPr>
          <w:p w14:paraId="109AF43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6F2AAC9" w14:textId="77777777" w:rsidTr="00474675">
        <w:trPr>
          <w:trHeight w:val="581"/>
        </w:trPr>
        <w:tc>
          <w:tcPr>
            <w:tcW w:w="864" w:type="dxa"/>
          </w:tcPr>
          <w:p w14:paraId="1220D58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10AC64C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tcBorders>
              <w:top w:val="single" w:sz="4" w:space="0" w:color="auto"/>
              <w:left w:val="nil"/>
              <w:bottom w:val="single" w:sz="4" w:space="0" w:color="auto"/>
              <w:right w:val="single" w:sz="4" w:space="0" w:color="auto"/>
            </w:tcBorders>
            <w:vAlign w:val="center"/>
          </w:tcPr>
          <w:p w14:paraId="40A3CE4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39" w:type="dxa"/>
          </w:tcPr>
          <w:p w14:paraId="672CA63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461081A" w14:textId="77777777" w:rsidTr="00474675">
        <w:trPr>
          <w:trHeight w:val="274"/>
        </w:trPr>
        <w:tc>
          <w:tcPr>
            <w:tcW w:w="6546" w:type="dxa"/>
            <w:gridSpan w:val="3"/>
            <w:hideMark/>
          </w:tcPr>
          <w:p w14:paraId="168EAA14" w14:textId="77777777" w:rsidR="005C0159" w:rsidRPr="005C0159" w:rsidRDefault="005C0159" w:rsidP="005C0159">
            <w:pPr>
              <w:rPr>
                <w:rFonts w:ascii="Times New Roman" w:eastAsia="Times New Roman" w:hAnsi="Times New Roman"/>
                <w:color w:val="FF0000"/>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39" w:type="dxa"/>
          </w:tcPr>
          <w:p w14:paraId="7A1F788F"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030C6187" w14:textId="77777777" w:rsidTr="00474675">
        <w:trPr>
          <w:trHeight w:val="78"/>
        </w:trPr>
        <w:tc>
          <w:tcPr>
            <w:tcW w:w="6546" w:type="dxa"/>
            <w:gridSpan w:val="3"/>
            <w:hideMark/>
          </w:tcPr>
          <w:p w14:paraId="3980948E" w14:textId="77777777" w:rsidR="005C0159" w:rsidRPr="005C0159" w:rsidRDefault="005C0159" w:rsidP="005C0159">
            <w:pPr>
              <w:rPr>
                <w:rFonts w:ascii="Times New Roman" w:eastAsia="Times New Roman" w:hAnsi="Times New Roman"/>
                <w:color w:val="FF0000"/>
                <w:sz w:val="20"/>
                <w:szCs w:val="20"/>
                <w:lang w:eastAsia="lt-LT"/>
              </w:rPr>
            </w:pPr>
            <w:r w:rsidRPr="005C0159">
              <w:rPr>
                <w:rFonts w:ascii="Times New Roman" w:eastAsia="Times New Roman" w:hAnsi="Times New Roman"/>
                <w:sz w:val="20"/>
                <w:szCs w:val="20"/>
                <w:lang w:eastAsia="lt-LT"/>
              </w:rPr>
              <w:t>Gamintojas</w:t>
            </w:r>
          </w:p>
        </w:tc>
        <w:tc>
          <w:tcPr>
            <w:tcW w:w="4639" w:type="dxa"/>
          </w:tcPr>
          <w:p w14:paraId="14CFCD87"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1D112FF9" w14:textId="77777777" w:rsidTr="00474675">
        <w:trPr>
          <w:trHeight w:val="74"/>
        </w:trPr>
        <w:tc>
          <w:tcPr>
            <w:tcW w:w="6546" w:type="dxa"/>
            <w:gridSpan w:val="3"/>
            <w:tcBorders>
              <w:bottom w:val="single" w:sz="4" w:space="0" w:color="auto"/>
            </w:tcBorders>
            <w:hideMark/>
          </w:tcPr>
          <w:p w14:paraId="0D063556" w14:textId="77777777" w:rsidR="005C0159" w:rsidRPr="005C0159" w:rsidRDefault="005C0159" w:rsidP="005C0159">
            <w:pPr>
              <w:rPr>
                <w:rFonts w:ascii="Times New Roman" w:eastAsia="Times New Roman" w:hAnsi="Times New Roman"/>
                <w:color w:val="FF0000"/>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39" w:type="dxa"/>
            <w:tcBorders>
              <w:bottom w:val="single" w:sz="4" w:space="0" w:color="auto"/>
            </w:tcBorders>
          </w:tcPr>
          <w:p w14:paraId="4238EE0D"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4826464" w14:textId="77777777" w:rsidTr="00474675">
        <w:trPr>
          <w:trHeight w:val="88"/>
        </w:trPr>
        <w:tc>
          <w:tcPr>
            <w:tcW w:w="6546" w:type="dxa"/>
            <w:gridSpan w:val="3"/>
            <w:tcBorders>
              <w:bottom w:val="single" w:sz="4" w:space="0" w:color="auto"/>
            </w:tcBorders>
            <w:hideMark/>
          </w:tcPr>
          <w:p w14:paraId="376A240C" w14:textId="77777777" w:rsidR="005C0159" w:rsidRPr="005C0159" w:rsidRDefault="005C0159" w:rsidP="005C0159">
            <w:pPr>
              <w:rPr>
                <w:rFonts w:ascii="Times New Roman" w:eastAsia="Times New Roman" w:hAnsi="Times New Roman"/>
                <w:color w:val="FF0000"/>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39" w:type="dxa"/>
            <w:tcBorders>
              <w:bottom w:val="single" w:sz="4" w:space="0" w:color="auto"/>
            </w:tcBorders>
          </w:tcPr>
          <w:p w14:paraId="7DF5A9DC" w14:textId="77777777" w:rsidR="005C0159" w:rsidRPr="005C0159" w:rsidRDefault="005C0159" w:rsidP="005C0159">
            <w:pPr>
              <w:jc w:val="center"/>
              <w:rPr>
                <w:rFonts w:ascii="Times New Roman" w:eastAsia="Times New Roman" w:hAnsi="Times New Roman"/>
                <w:sz w:val="20"/>
                <w:szCs w:val="20"/>
                <w:lang w:eastAsia="lt-LT"/>
              </w:rPr>
            </w:pPr>
          </w:p>
        </w:tc>
      </w:tr>
    </w:tbl>
    <w:p w14:paraId="295239C1" w14:textId="77777777" w:rsidR="005C0159" w:rsidRPr="005C0159" w:rsidRDefault="005C0159" w:rsidP="005C0159">
      <w:pPr>
        <w:spacing w:after="0" w:line="240" w:lineRule="auto"/>
        <w:rPr>
          <w:rFonts w:ascii="Calibri" w:eastAsia="Calibri" w:hAnsi="Calibri" w:cs="Times New Roman"/>
          <w:kern w:val="0"/>
          <w:sz w:val="22"/>
          <w:szCs w:val="22"/>
          <w14:ligatures w14:val="none"/>
        </w:rPr>
      </w:pPr>
    </w:p>
    <w:tbl>
      <w:tblPr>
        <w:tblStyle w:val="Lentelstinklelis4"/>
        <w:tblW w:w="11199" w:type="dxa"/>
        <w:tblInd w:w="-350" w:type="dxa"/>
        <w:tblLayout w:type="fixed"/>
        <w:tblLook w:val="04A0" w:firstRow="1" w:lastRow="0" w:firstColumn="1" w:lastColumn="0" w:noHBand="0" w:noVBand="1"/>
      </w:tblPr>
      <w:tblGrid>
        <w:gridCol w:w="878"/>
        <w:gridCol w:w="1740"/>
        <w:gridCol w:w="3852"/>
        <w:gridCol w:w="4729"/>
      </w:tblGrid>
      <w:tr w:rsidR="005C0159" w:rsidRPr="005C0159" w14:paraId="30EF058E" w14:textId="77777777" w:rsidTr="00474675">
        <w:trPr>
          <w:trHeight w:val="106"/>
        </w:trPr>
        <w:tc>
          <w:tcPr>
            <w:tcW w:w="2618" w:type="dxa"/>
            <w:gridSpan w:val="2"/>
            <w:tcBorders>
              <w:top w:val="nil"/>
              <w:left w:val="nil"/>
              <w:bottom w:val="single" w:sz="4" w:space="0" w:color="auto"/>
              <w:right w:val="nil"/>
            </w:tcBorders>
            <w:noWrap/>
            <w:hideMark/>
          </w:tcPr>
          <w:p w14:paraId="527E6A64" w14:textId="75BFDBAC"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9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„B2“</w:t>
            </w:r>
          </w:p>
        </w:tc>
        <w:tc>
          <w:tcPr>
            <w:tcW w:w="3852" w:type="dxa"/>
            <w:tcBorders>
              <w:top w:val="nil"/>
              <w:left w:val="nil"/>
              <w:bottom w:val="single" w:sz="4" w:space="0" w:color="auto"/>
              <w:right w:val="nil"/>
            </w:tcBorders>
            <w:noWrap/>
            <w:hideMark/>
          </w:tcPr>
          <w:p w14:paraId="56C470E4" w14:textId="77777777" w:rsidR="005C0159" w:rsidRPr="005C0159" w:rsidRDefault="005C0159" w:rsidP="005C0159">
            <w:pPr>
              <w:rPr>
                <w:rFonts w:ascii="Times New Roman" w:eastAsia="Times New Roman" w:hAnsi="Times New Roman"/>
                <w:b/>
                <w:bCs/>
                <w:sz w:val="20"/>
                <w:szCs w:val="20"/>
                <w:lang w:eastAsia="lt-LT"/>
              </w:rPr>
            </w:pPr>
          </w:p>
        </w:tc>
        <w:tc>
          <w:tcPr>
            <w:tcW w:w="4729" w:type="dxa"/>
            <w:tcBorders>
              <w:top w:val="nil"/>
              <w:left w:val="nil"/>
              <w:bottom w:val="single" w:sz="4" w:space="0" w:color="auto"/>
              <w:right w:val="nil"/>
            </w:tcBorders>
            <w:noWrap/>
            <w:hideMark/>
          </w:tcPr>
          <w:p w14:paraId="492BD09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9F5968F" w14:textId="77777777" w:rsidTr="00474675">
        <w:trPr>
          <w:trHeight w:val="1434"/>
        </w:trPr>
        <w:tc>
          <w:tcPr>
            <w:tcW w:w="878" w:type="dxa"/>
            <w:tcBorders>
              <w:top w:val="single" w:sz="4" w:space="0" w:color="auto"/>
            </w:tcBorders>
            <w:shd w:val="clear" w:color="auto" w:fill="DEDAC4"/>
            <w:vAlign w:val="center"/>
            <w:hideMark/>
          </w:tcPr>
          <w:p w14:paraId="5CB4EF5A"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244F3693"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852" w:type="dxa"/>
            <w:tcBorders>
              <w:top w:val="single" w:sz="4" w:space="0" w:color="auto"/>
            </w:tcBorders>
            <w:shd w:val="clear" w:color="auto" w:fill="DEDAC4"/>
            <w:vAlign w:val="center"/>
            <w:hideMark/>
          </w:tcPr>
          <w:p w14:paraId="0DED67F1"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729" w:type="dxa"/>
            <w:tcBorders>
              <w:top w:val="single" w:sz="4" w:space="0" w:color="auto"/>
            </w:tcBorders>
            <w:shd w:val="clear" w:color="auto" w:fill="DEDAC4"/>
            <w:vAlign w:val="center"/>
            <w:hideMark/>
          </w:tcPr>
          <w:p w14:paraId="67B9476A"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25A4AC8F" w14:textId="77777777" w:rsidTr="00474675">
        <w:trPr>
          <w:trHeight w:val="148"/>
        </w:trPr>
        <w:tc>
          <w:tcPr>
            <w:tcW w:w="878" w:type="dxa"/>
            <w:hideMark/>
          </w:tcPr>
          <w:p w14:paraId="6D9DB8C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56C57E8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852" w:type="dxa"/>
          </w:tcPr>
          <w:p w14:paraId="7195017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9 branduolių arba lygiavertis</w:t>
            </w:r>
          </w:p>
        </w:tc>
        <w:tc>
          <w:tcPr>
            <w:tcW w:w="4729" w:type="dxa"/>
          </w:tcPr>
          <w:p w14:paraId="7C67654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AD11AA3" w14:textId="77777777" w:rsidTr="00474675">
        <w:trPr>
          <w:trHeight w:val="161"/>
        </w:trPr>
        <w:tc>
          <w:tcPr>
            <w:tcW w:w="878" w:type="dxa"/>
            <w:hideMark/>
          </w:tcPr>
          <w:p w14:paraId="397CAF1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7F5691B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852" w:type="dxa"/>
          </w:tcPr>
          <w:p w14:paraId="37223EA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veido atpažinimas</w:t>
            </w:r>
          </w:p>
        </w:tc>
        <w:tc>
          <w:tcPr>
            <w:tcW w:w="4729" w:type="dxa"/>
          </w:tcPr>
          <w:p w14:paraId="37CA66A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326E558" w14:textId="77777777" w:rsidTr="00474675">
        <w:trPr>
          <w:trHeight w:val="74"/>
        </w:trPr>
        <w:tc>
          <w:tcPr>
            <w:tcW w:w="878" w:type="dxa"/>
            <w:hideMark/>
          </w:tcPr>
          <w:p w14:paraId="72F7D6B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28F56C9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852" w:type="dxa"/>
          </w:tcPr>
          <w:p w14:paraId="6A54DB8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512 GB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729" w:type="dxa"/>
          </w:tcPr>
          <w:p w14:paraId="547622E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E7ADF7F" w14:textId="77777777" w:rsidTr="00474675">
        <w:trPr>
          <w:trHeight w:val="600"/>
        </w:trPr>
        <w:tc>
          <w:tcPr>
            <w:tcW w:w="878" w:type="dxa"/>
            <w:hideMark/>
          </w:tcPr>
          <w:p w14:paraId="1639357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2BC5D20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852" w:type="dxa"/>
          </w:tcPr>
          <w:p w14:paraId="5F182E2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13“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su Ultra Retina XDR technologija, rezoliucija ne mažiau 2752x2064, 264ppi.</w:t>
            </w:r>
          </w:p>
        </w:tc>
        <w:tc>
          <w:tcPr>
            <w:tcW w:w="4729" w:type="dxa"/>
          </w:tcPr>
          <w:p w14:paraId="3DAFDB3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831D7C8" w14:textId="77777777" w:rsidTr="00474675">
        <w:trPr>
          <w:trHeight w:val="556"/>
        </w:trPr>
        <w:tc>
          <w:tcPr>
            <w:tcW w:w="878" w:type="dxa"/>
            <w:hideMark/>
          </w:tcPr>
          <w:p w14:paraId="6ADCDC4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35FBAB7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852" w:type="dxa"/>
          </w:tcPr>
          <w:p w14:paraId="12EEEC0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72E06CB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729" w:type="dxa"/>
            <w:vAlign w:val="center"/>
          </w:tcPr>
          <w:p w14:paraId="26B711C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EE23D2A" w14:textId="77777777" w:rsidTr="00474675">
        <w:trPr>
          <w:trHeight w:val="74"/>
        </w:trPr>
        <w:tc>
          <w:tcPr>
            <w:tcW w:w="878" w:type="dxa"/>
            <w:tcBorders>
              <w:bottom w:val="single" w:sz="4" w:space="0" w:color="auto"/>
            </w:tcBorders>
            <w:hideMark/>
          </w:tcPr>
          <w:p w14:paraId="0B30015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Borders>
              <w:bottom w:val="single" w:sz="4" w:space="0" w:color="auto"/>
            </w:tcBorders>
          </w:tcPr>
          <w:p w14:paraId="4BB0B08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852" w:type="dxa"/>
            <w:tcBorders>
              <w:bottom w:val="single" w:sz="4" w:space="0" w:color="auto"/>
            </w:tcBorders>
          </w:tcPr>
          <w:p w14:paraId="5471659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4 garsiakalbiai ir ne mažiau du mikrofonai.</w:t>
            </w:r>
          </w:p>
        </w:tc>
        <w:tc>
          <w:tcPr>
            <w:tcW w:w="4729" w:type="dxa"/>
            <w:tcBorders>
              <w:bottom w:val="single" w:sz="4" w:space="0" w:color="auto"/>
            </w:tcBorders>
            <w:vAlign w:val="center"/>
          </w:tcPr>
          <w:p w14:paraId="1D541CD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2C45DAC" w14:textId="77777777" w:rsidTr="00474675">
        <w:trPr>
          <w:trHeight w:val="1923"/>
        </w:trPr>
        <w:tc>
          <w:tcPr>
            <w:tcW w:w="878" w:type="dxa"/>
            <w:hideMark/>
          </w:tcPr>
          <w:p w14:paraId="085159C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7</w:t>
            </w:r>
          </w:p>
        </w:tc>
        <w:tc>
          <w:tcPr>
            <w:tcW w:w="1740" w:type="dxa"/>
          </w:tcPr>
          <w:p w14:paraId="33EE529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852" w:type="dxa"/>
          </w:tcPr>
          <w:p w14:paraId="58E2DA7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f/2.0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729" w:type="dxa"/>
            <w:vAlign w:val="center"/>
          </w:tcPr>
          <w:p w14:paraId="11E329B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18BF576" w14:textId="77777777" w:rsidTr="00474675">
        <w:trPr>
          <w:trHeight w:val="1553"/>
        </w:trPr>
        <w:tc>
          <w:tcPr>
            <w:tcW w:w="878" w:type="dxa"/>
            <w:hideMark/>
          </w:tcPr>
          <w:p w14:paraId="524A638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0ADA10C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852" w:type="dxa"/>
          </w:tcPr>
          <w:p w14:paraId="6AC2AC7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495F029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p w14:paraId="5CF3E90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5G LTE;</w:t>
            </w:r>
            <w:r w:rsidRPr="005C0159">
              <w:rPr>
                <w:rFonts w:ascii="Times New Roman" w:eastAsia="Times New Roman" w:hAnsi="Times New Roman"/>
                <w:sz w:val="20"/>
                <w:szCs w:val="20"/>
                <w:lang w:eastAsia="lt-LT"/>
              </w:rPr>
              <w:br/>
              <w:t>UMTS/HSPA/HSPA+/​DC</w:t>
            </w:r>
            <w:r w:rsidRPr="005C0159">
              <w:rPr>
                <w:rFonts w:ascii="Times New Roman" w:eastAsia="Times New Roman" w:hAnsi="Times New Roman"/>
                <w:sz w:val="20"/>
                <w:szCs w:val="20"/>
                <w:lang w:eastAsia="lt-LT"/>
              </w:rPr>
              <w:noBreakHyphen/>
              <w:t>HSDPA (850, 900, 1700/2100, 1900, 2100 MHz).</w:t>
            </w:r>
          </w:p>
        </w:tc>
        <w:tc>
          <w:tcPr>
            <w:tcW w:w="4729" w:type="dxa"/>
            <w:vAlign w:val="center"/>
          </w:tcPr>
          <w:p w14:paraId="14404B0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7AFDABB" w14:textId="77777777" w:rsidTr="00474675">
        <w:trPr>
          <w:trHeight w:val="704"/>
        </w:trPr>
        <w:tc>
          <w:tcPr>
            <w:tcW w:w="878" w:type="dxa"/>
            <w:hideMark/>
          </w:tcPr>
          <w:p w14:paraId="71546B2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4E9EEB3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852" w:type="dxa"/>
          </w:tcPr>
          <w:p w14:paraId="41B1952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54B32D7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Tunderbolt</w:t>
            </w:r>
            <w:proofErr w:type="spellEnd"/>
            <w:r w:rsidRPr="005C0159">
              <w:rPr>
                <w:rFonts w:ascii="Times New Roman" w:eastAsia="Times New Roman" w:hAnsi="Times New Roman"/>
                <w:sz w:val="20"/>
                <w:szCs w:val="20"/>
                <w:lang w:eastAsia="lt-LT"/>
              </w:rPr>
              <w:t xml:space="preserve">/USB4,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USB 3.0, USB 4.0;</w:t>
            </w:r>
          </w:p>
          <w:p w14:paraId="78E5031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klaviatūros prijungimo jungtis.</w:t>
            </w:r>
          </w:p>
        </w:tc>
        <w:tc>
          <w:tcPr>
            <w:tcW w:w="4729" w:type="dxa"/>
            <w:vAlign w:val="center"/>
          </w:tcPr>
          <w:p w14:paraId="04B3FAF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F6ACC6F" w14:textId="77777777" w:rsidTr="00474675">
        <w:trPr>
          <w:trHeight w:val="417"/>
        </w:trPr>
        <w:tc>
          <w:tcPr>
            <w:tcW w:w="878" w:type="dxa"/>
            <w:hideMark/>
          </w:tcPr>
          <w:p w14:paraId="0066FB3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09C0718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852" w:type="dxa"/>
          </w:tcPr>
          <w:p w14:paraId="36D02E3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p>
        </w:tc>
        <w:tc>
          <w:tcPr>
            <w:tcW w:w="4729" w:type="dxa"/>
          </w:tcPr>
          <w:p w14:paraId="6B8B05C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9DB028B" w14:textId="77777777" w:rsidTr="00474675">
        <w:trPr>
          <w:trHeight w:val="900"/>
        </w:trPr>
        <w:tc>
          <w:tcPr>
            <w:tcW w:w="878" w:type="dxa"/>
            <w:hideMark/>
          </w:tcPr>
          <w:p w14:paraId="4F31B07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404AAB0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852" w:type="dxa"/>
          </w:tcPr>
          <w:p w14:paraId="0B900C6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729" w:type="dxa"/>
          </w:tcPr>
          <w:p w14:paraId="3039861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12B5B4B" w14:textId="77777777" w:rsidTr="00474675">
        <w:trPr>
          <w:trHeight w:val="261"/>
        </w:trPr>
        <w:tc>
          <w:tcPr>
            <w:tcW w:w="878" w:type="dxa"/>
            <w:hideMark/>
          </w:tcPr>
          <w:p w14:paraId="51FD599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7F62366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852" w:type="dxa"/>
          </w:tcPr>
          <w:p w14:paraId="75CD79EF"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729" w:type="dxa"/>
          </w:tcPr>
          <w:p w14:paraId="66CBBD5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F413FFE" w14:textId="77777777" w:rsidTr="00474675">
        <w:trPr>
          <w:trHeight w:val="106"/>
        </w:trPr>
        <w:tc>
          <w:tcPr>
            <w:tcW w:w="878" w:type="dxa"/>
            <w:hideMark/>
          </w:tcPr>
          <w:p w14:paraId="675A17E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0654A41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852" w:type="dxa"/>
            <w:vAlign w:val="center"/>
          </w:tcPr>
          <w:p w14:paraId="782884C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600 g</w:t>
            </w:r>
          </w:p>
        </w:tc>
        <w:tc>
          <w:tcPr>
            <w:tcW w:w="4729" w:type="dxa"/>
            <w:vAlign w:val="center"/>
          </w:tcPr>
          <w:p w14:paraId="457BF3B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4524A7A" w14:textId="77777777" w:rsidTr="00474675">
        <w:trPr>
          <w:trHeight w:val="900"/>
        </w:trPr>
        <w:tc>
          <w:tcPr>
            <w:tcW w:w="878" w:type="dxa"/>
            <w:hideMark/>
          </w:tcPr>
          <w:p w14:paraId="4540D9E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63F52D1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852" w:type="dxa"/>
          </w:tcPr>
          <w:p w14:paraId="4FCFBCF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729" w:type="dxa"/>
            <w:vAlign w:val="center"/>
          </w:tcPr>
          <w:p w14:paraId="6F9077D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981567B" w14:textId="77777777" w:rsidTr="00474675">
        <w:trPr>
          <w:trHeight w:val="900"/>
        </w:trPr>
        <w:tc>
          <w:tcPr>
            <w:tcW w:w="878" w:type="dxa"/>
            <w:hideMark/>
          </w:tcPr>
          <w:p w14:paraId="33FFD60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78C1BA3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852" w:type="dxa"/>
          </w:tcPr>
          <w:p w14:paraId="3B12496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47975B9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729" w:type="dxa"/>
            <w:vAlign w:val="center"/>
          </w:tcPr>
          <w:p w14:paraId="14A0D7B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8507616" w14:textId="77777777" w:rsidTr="00474675">
        <w:trPr>
          <w:trHeight w:val="581"/>
        </w:trPr>
        <w:tc>
          <w:tcPr>
            <w:tcW w:w="878" w:type="dxa"/>
          </w:tcPr>
          <w:p w14:paraId="71DFB14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2DA1EAA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852" w:type="dxa"/>
            <w:tcBorders>
              <w:top w:val="single" w:sz="4" w:space="0" w:color="auto"/>
              <w:left w:val="nil"/>
              <w:bottom w:val="single" w:sz="4" w:space="0" w:color="auto"/>
              <w:right w:val="single" w:sz="4" w:space="0" w:color="auto"/>
            </w:tcBorders>
            <w:vAlign w:val="center"/>
          </w:tcPr>
          <w:p w14:paraId="37B4097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729" w:type="dxa"/>
          </w:tcPr>
          <w:p w14:paraId="10DC23A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F5006C9" w14:textId="77777777" w:rsidTr="00474675">
        <w:trPr>
          <w:trHeight w:val="83"/>
        </w:trPr>
        <w:tc>
          <w:tcPr>
            <w:tcW w:w="6470" w:type="dxa"/>
            <w:gridSpan w:val="3"/>
            <w:hideMark/>
          </w:tcPr>
          <w:p w14:paraId="71CF219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729" w:type="dxa"/>
          </w:tcPr>
          <w:p w14:paraId="324800B6"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3A7AFF42" w14:textId="77777777" w:rsidTr="00474675">
        <w:trPr>
          <w:trHeight w:val="74"/>
        </w:trPr>
        <w:tc>
          <w:tcPr>
            <w:tcW w:w="6470" w:type="dxa"/>
            <w:gridSpan w:val="3"/>
            <w:hideMark/>
          </w:tcPr>
          <w:p w14:paraId="0C20F72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729" w:type="dxa"/>
          </w:tcPr>
          <w:p w14:paraId="67B589F9"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0FAA0347" w14:textId="77777777" w:rsidTr="00474675">
        <w:trPr>
          <w:trHeight w:val="74"/>
        </w:trPr>
        <w:tc>
          <w:tcPr>
            <w:tcW w:w="6470" w:type="dxa"/>
            <w:gridSpan w:val="3"/>
            <w:tcBorders>
              <w:bottom w:val="single" w:sz="4" w:space="0" w:color="auto"/>
            </w:tcBorders>
            <w:hideMark/>
          </w:tcPr>
          <w:p w14:paraId="1B9F4CB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729" w:type="dxa"/>
            <w:tcBorders>
              <w:bottom w:val="single" w:sz="4" w:space="0" w:color="auto"/>
            </w:tcBorders>
          </w:tcPr>
          <w:p w14:paraId="494FA64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F020792" w14:textId="77777777" w:rsidTr="00474675">
        <w:trPr>
          <w:trHeight w:val="74"/>
        </w:trPr>
        <w:tc>
          <w:tcPr>
            <w:tcW w:w="6470" w:type="dxa"/>
            <w:gridSpan w:val="3"/>
            <w:tcBorders>
              <w:bottom w:val="single" w:sz="4" w:space="0" w:color="auto"/>
            </w:tcBorders>
            <w:hideMark/>
          </w:tcPr>
          <w:p w14:paraId="084C715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729" w:type="dxa"/>
            <w:tcBorders>
              <w:bottom w:val="single" w:sz="4" w:space="0" w:color="auto"/>
            </w:tcBorders>
          </w:tcPr>
          <w:p w14:paraId="77A4F96F" w14:textId="77777777" w:rsidR="005C0159" w:rsidRPr="005C0159" w:rsidRDefault="005C0159" w:rsidP="005C0159">
            <w:pPr>
              <w:jc w:val="center"/>
              <w:rPr>
                <w:rFonts w:ascii="Times New Roman" w:eastAsia="Times New Roman" w:hAnsi="Times New Roman"/>
                <w:sz w:val="20"/>
                <w:szCs w:val="20"/>
                <w:lang w:eastAsia="lt-LT"/>
              </w:rPr>
            </w:pPr>
          </w:p>
        </w:tc>
      </w:tr>
    </w:tbl>
    <w:p w14:paraId="5BE92369" w14:textId="77777777" w:rsidR="005C0159" w:rsidRPr="005C0159" w:rsidRDefault="005C0159" w:rsidP="005C0159">
      <w:pPr>
        <w:spacing w:after="0" w:line="240" w:lineRule="auto"/>
        <w:rPr>
          <w:rFonts w:ascii="Calibri" w:eastAsia="Calibri" w:hAnsi="Calibri" w:cs="Times New Roman"/>
          <w:kern w:val="0"/>
          <w:sz w:val="22"/>
          <w:szCs w:val="22"/>
          <w14:ligatures w14:val="none"/>
        </w:rPr>
      </w:pPr>
    </w:p>
    <w:tbl>
      <w:tblPr>
        <w:tblStyle w:val="Lentelstinklelis4"/>
        <w:tblW w:w="11213" w:type="dxa"/>
        <w:tblInd w:w="-364" w:type="dxa"/>
        <w:tblLayout w:type="fixed"/>
        <w:tblLook w:val="04A0" w:firstRow="1" w:lastRow="0" w:firstColumn="1" w:lastColumn="0" w:noHBand="0" w:noVBand="1"/>
      </w:tblPr>
      <w:tblGrid>
        <w:gridCol w:w="892"/>
        <w:gridCol w:w="1740"/>
        <w:gridCol w:w="3852"/>
        <w:gridCol w:w="4729"/>
      </w:tblGrid>
      <w:tr w:rsidR="005C0159" w:rsidRPr="005C0159" w14:paraId="6080E4A6" w14:textId="77777777" w:rsidTr="00474675">
        <w:trPr>
          <w:trHeight w:val="106"/>
        </w:trPr>
        <w:tc>
          <w:tcPr>
            <w:tcW w:w="2632" w:type="dxa"/>
            <w:gridSpan w:val="2"/>
            <w:tcBorders>
              <w:top w:val="nil"/>
              <w:left w:val="nil"/>
              <w:bottom w:val="single" w:sz="4" w:space="0" w:color="auto"/>
              <w:right w:val="nil"/>
            </w:tcBorders>
            <w:noWrap/>
            <w:hideMark/>
          </w:tcPr>
          <w:p w14:paraId="1A0055E7" w14:textId="3851C2E8"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10 </w:t>
            </w:r>
            <w:proofErr w:type="spellStart"/>
            <w:r w:rsidR="005C0159" w:rsidRPr="005C0159">
              <w:rPr>
                <w:rFonts w:ascii="Times New Roman" w:eastAsia="Times New Roman" w:hAnsi="Times New Roman"/>
                <w:b/>
                <w:bCs/>
                <w:lang w:eastAsia="lt-LT"/>
              </w:rPr>
              <w:t>Planšetas</w:t>
            </w:r>
            <w:proofErr w:type="spellEnd"/>
            <w:r w:rsidR="005C0159" w:rsidRPr="005C0159">
              <w:rPr>
                <w:rFonts w:ascii="Times New Roman" w:eastAsia="Times New Roman" w:hAnsi="Times New Roman"/>
                <w:b/>
                <w:bCs/>
                <w:lang w:eastAsia="lt-LT"/>
              </w:rPr>
              <w:t xml:space="preserve"> „B3“</w:t>
            </w:r>
          </w:p>
        </w:tc>
        <w:tc>
          <w:tcPr>
            <w:tcW w:w="3852" w:type="dxa"/>
            <w:tcBorders>
              <w:top w:val="nil"/>
              <w:left w:val="nil"/>
              <w:bottom w:val="single" w:sz="4" w:space="0" w:color="auto"/>
              <w:right w:val="nil"/>
            </w:tcBorders>
            <w:noWrap/>
            <w:hideMark/>
          </w:tcPr>
          <w:p w14:paraId="19EC41D5" w14:textId="77777777" w:rsidR="005C0159" w:rsidRPr="005C0159" w:rsidRDefault="005C0159" w:rsidP="005C0159">
            <w:pPr>
              <w:rPr>
                <w:rFonts w:ascii="Times New Roman" w:eastAsia="Times New Roman" w:hAnsi="Times New Roman"/>
                <w:b/>
                <w:bCs/>
                <w:sz w:val="20"/>
                <w:szCs w:val="20"/>
                <w:lang w:eastAsia="lt-LT"/>
              </w:rPr>
            </w:pPr>
          </w:p>
        </w:tc>
        <w:tc>
          <w:tcPr>
            <w:tcW w:w="4729" w:type="dxa"/>
            <w:tcBorders>
              <w:top w:val="nil"/>
              <w:left w:val="nil"/>
              <w:bottom w:val="single" w:sz="4" w:space="0" w:color="auto"/>
              <w:right w:val="nil"/>
            </w:tcBorders>
            <w:noWrap/>
            <w:hideMark/>
          </w:tcPr>
          <w:p w14:paraId="17A643B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3FAA0ED" w14:textId="77777777" w:rsidTr="00474675">
        <w:trPr>
          <w:trHeight w:val="1434"/>
        </w:trPr>
        <w:tc>
          <w:tcPr>
            <w:tcW w:w="892" w:type="dxa"/>
            <w:tcBorders>
              <w:top w:val="single" w:sz="4" w:space="0" w:color="auto"/>
            </w:tcBorders>
            <w:shd w:val="clear" w:color="auto" w:fill="DEDAC4"/>
            <w:vAlign w:val="center"/>
            <w:hideMark/>
          </w:tcPr>
          <w:p w14:paraId="4BD0A958"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1EFD642C"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852" w:type="dxa"/>
            <w:tcBorders>
              <w:top w:val="single" w:sz="4" w:space="0" w:color="auto"/>
            </w:tcBorders>
            <w:shd w:val="clear" w:color="auto" w:fill="DEDAC4"/>
            <w:vAlign w:val="center"/>
            <w:hideMark/>
          </w:tcPr>
          <w:p w14:paraId="79F89F3B"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4729" w:type="dxa"/>
            <w:tcBorders>
              <w:top w:val="single" w:sz="4" w:space="0" w:color="auto"/>
            </w:tcBorders>
            <w:shd w:val="clear" w:color="auto" w:fill="DEDAC4"/>
            <w:vAlign w:val="center"/>
            <w:hideMark/>
          </w:tcPr>
          <w:p w14:paraId="5201A3ED"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1CC1E83A" w14:textId="77777777" w:rsidTr="00474675">
        <w:trPr>
          <w:trHeight w:val="148"/>
        </w:trPr>
        <w:tc>
          <w:tcPr>
            <w:tcW w:w="892" w:type="dxa"/>
            <w:hideMark/>
          </w:tcPr>
          <w:p w14:paraId="60FC782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1</w:t>
            </w:r>
          </w:p>
        </w:tc>
        <w:tc>
          <w:tcPr>
            <w:tcW w:w="1740" w:type="dxa"/>
          </w:tcPr>
          <w:p w14:paraId="509ADBD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852" w:type="dxa"/>
          </w:tcPr>
          <w:p w14:paraId="5FEFC4B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9 branduolių arba lygiavertis</w:t>
            </w:r>
          </w:p>
        </w:tc>
        <w:tc>
          <w:tcPr>
            <w:tcW w:w="4729" w:type="dxa"/>
          </w:tcPr>
          <w:p w14:paraId="0C5B11A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864B220" w14:textId="77777777" w:rsidTr="00474675">
        <w:trPr>
          <w:trHeight w:val="161"/>
        </w:trPr>
        <w:tc>
          <w:tcPr>
            <w:tcW w:w="892" w:type="dxa"/>
            <w:hideMark/>
          </w:tcPr>
          <w:p w14:paraId="55F6AC6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734088C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Saugumo įrankiai</w:t>
            </w:r>
          </w:p>
        </w:tc>
        <w:tc>
          <w:tcPr>
            <w:tcW w:w="3852" w:type="dxa"/>
          </w:tcPr>
          <w:p w14:paraId="0DCC8F0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veido atpažinimas</w:t>
            </w:r>
          </w:p>
        </w:tc>
        <w:tc>
          <w:tcPr>
            <w:tcW w:w="4729" w:type="dxa"/>
          </w:tcPr>
          <w:p w14:paraId="7B975A0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0F2DB2E" w14:textId="77777777" w:rsidTr="00474675">
        <w:trPr>
          <w:trHeight w:val="74"/>
        </w:trPr>
        <w:tc>
          <w:tcPr>
            <w:tcW w:w="892" w:type="dxa"/>
            <w:hideMark/>
          </w:tcPr>
          <w:p w14:paraId="4A1266D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3F0031A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852" w:type="dxa"/>
          </w:tcPr>
          <w:p w14:paraId="057CBA1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1 TB </w:t>
            </w:r>
            <w:proofErr w:type="spellStart"/>
            <w:r w:rsidRPr="005C0159">
              <w:rPr>
                <w:rFonts w:ascii="Times New Roman" w:eastAsia="Times New Roman" w:hAnsi="Times New Roman"/>
                <w:sz w:val="20"/>
                <w:szCs w:val="20"/>
                <w:lang w:eastAsia="lt-LT"/>
              </w:rPr>
              <w:t>flash</w:t>
            </w:r>
            <w:proofErr w:type="spellEnd"/>
            <w:r w:rsidRPr="005C0159">
              <w:rPr>
                <w:rFonts w:ascii="Times New Roman" w:eastAsia="Times New Roman" w:hAnsi="Times New Roman"/>
                <w:sz w:val="20"/>
                <w:szCs w:val="20"/>
                <w:lang w:eastAsia="lt-LT"/>
              </w:rPr>
              <w:t xml:space="preserve"> tipo atminties</w:t>
            </w:r>
          </w:p>
        </w:tc>
        <w:tc>
          <w:tcPr>
            <w:tcW w:w="4729" w:type="dxa"/>
          </w:tcPr>
          <w:p w14:paraId="1CFAEA1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6D8E3E9" w14:textId="77777777" w:rsidTr="00474675">
        <w:trPr>
          <w:trHeight w:val="600"/>
        </w:trPr>
        <w:tc>
          <w:tcPr>
            <w:tcW w:w="892" w:type="dxa"/>
            <w:hideMark/>
          </w:tcPr>
          <w:p w14:paraId="5FCF4C5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2EB0EDF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852" w:type="dxa"/>
          </w:tcPr>
          <w:p w14:paraId="54A5EB5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13“ ± 0,3” </w:t>
            </w:r>
            <w:proofErr w:type="spellStart"/>
            <w:r w:rsidRPr="005C0159">
              <w:rPr>
                <w:rFonts w:ascii="Times New Roman" w:eastAsia="Times New Roman" w:hAnsi="Times New Roman"/>
                <w:sz w:val="20"/>
                <w:szCs w:val="20"/>
                <w:lang w:eastAsia="lt-LT"/>
              </w:rPr>
              <w:t>daugiajutiminis</w:t>
            </w:r>
            <w:proofErr w:type="spellEnd"/>
            <w:r w:rsidRPr="005C0159">
              <w:rPr>
                <w:rFonts w:ascii="Times New Roman" w:eastAsia="Times New Roman" w:hAnsi="Times New Roman"/>
                <w:sz w:val="20"/>
                <w:szCs w:val="20"/>
                <w:lang w:eastAsia="lt-LT"/>
              </w:rPr>
              <w:t xml:space="preserve"> ekranas („</w:t>
            </w:r>
            <w:proofErr w:type="spellStart"/>
            <w:r w:rsidRPr="005C0159">
              <w:rPr>
                <w:rFonts w:ascii="Times New Roman" w:eastAsia="Times New Roman" w:hAnsi="Times New Roman"/>
                <w:sz w:val="20"/>
                <w:szCs w:val="20"/>
                <w:lang w:eastAsia="lt-LT"/>
              </w:rPr>
              <w:t>Multi-touch</w:t>
            </w:r>
            <w:proofErr w:type="spellEnd"/>
            <w:r w:rsidRPr="005C0159">
              <w:rPr>
                <w:rFonts w:ascii="Times New Roman" w:eastAsia="Times New Roman" w:hAnsi="Times New Roman"/>
                <w:sz w:val="20"/>
                <w:szCs w:val="20"/>
                <w:lang w:eastAsia="lt-LT"/>
              </w:rPr>
              <w:t>“) su Ultra Retina XDR technologija, rezoliucija ne mažiau 2752x2064, 264ppi.</w:t>
            </w:r>
          </w:p>
        </w:tc>
        <w:tc>
          <w:tcPr>
            <w:tcW w:w="4729" w:type="dxa"/>
          </w:tcPr>
          <w:p w14:paraId="7C41E41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9760D5F" w14:textId="77777777" w:rsidTr="00474675">
        <w:trPr>
          <w:trHeight w:val="556"/>
        </w:trPr>
        <w:tc>
          <w:tcPr>
            <w:tcW w:w="892" w:type="dxa"/>
            <w:hideMark/>
          </w:tcPr>
          <w:p w14:paraId="49AC1E1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6B0C086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jutikliai (</w:t>
            </w:r>
            <w:proofErr w:type="spellStart"/>
            <w:r w:rsidRPr="005C0159">
              <w:rPr>
                <w:rFonts w:ascii="Times New Roman" w:eastAsia="Times New Roman" w:hAnsi="Times New Roman"/>
                <w:sz w:val="20"/>
                <w:szCs w:val="20"/>
                <w:lang w:eastAsia="lt-LT"/>
              </w:rPr>
              <w:t>Sensors</w:t>
            </w:r>
            <w:proofErr w:type="spellEnd"/>
            <w:r w:rsidRPr="005C0159">
              <w:rPr>
                <w:rFonts w:ascii="Times New Roman" w:eastAsia="Times New Roman" w:hAnsi="Times New Roman"/>
                <w:sz w:val="20"/>
                <w:szCs w:val="20"/>
                <w:lang w:eastAsia="lt-LT"/>
              </w:rPr>
              <w:t>)</w:t>
            </w:r>
          </w:p>
        </w:tc>
        <w:tc>
          <w:tcPr>
            <w:tcW w:w="3852" w:type="dxa"/>
          </w:tcPr>
          <w:p w14:paraId="47ABA81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1F5C759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trijų ašių </w:t>
            </w:r>
            <w:proofErr w:type="spellStart"/>
            <w:r w:rsidRPr="005C0159">
              <w:rPr>
                <w:rFonts w:ascii="Times New Roman" w:eastAsia="Times New Roman" w:hAnsi="Times New Roman"/>
                <w:sz w:val="20"/>
                <w:szCs w:val="20"/>
                <w:lang w:eastAsia="lt-LT"/>
              </w:rPr>
              <w:t>giroskopas</w:t>
            </w:r>
            <w:proofErr w:type="spellEnd"/>
            <w:r w:rsidRPr="005C0159">
              <w:rPr>
                <w:rFonts w:ascii="Times New Roman" w:eastAsia="Times New Roman" w:hAnsi="Times New Roman"/>
                <w:sz w:val="20"/>
                <w:szCs w:val="20"/>
                <w:lang w:eastAsia="lt-LT"/>
              </w:rPr>
              <w:t>, akselerometras, barometras, šviesos jutiklis (</w:t>
            </w:r>
            <w:proofErr w:type="spellStart"/>
            <w:r w:rsidRPr="005C0159">
              <w:rPr>
                <w:rFonts w:ascii="Times New Roman" w:eastAsia="Times New Roman" w:hAnsi="Times New Roman"/>
                <w:i/>
                <w:iCs/>
                <w:sz w:val="20"/>
                <w:szCs w:val="20"/>
                <w:lang w:eastAsia="lt-LT"/>
              </w:rPr>
              <w:t>Ambient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light</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sensor</w:t>
            </w:r>
            <w:proofErr w:type="spellEnd"/>
            <w:r w:rsidRPr="005C0159">
              <w:rPr>
                <w:rFonts w:ascii="Times New Roman" w:eastAsia="Times New Roman" w:hAnsi="Times New Roman"/>
                <w:i/>
                <w:iCs/>
                <w:sz w:val="20"/>
                <w:szCs w:val="20"/>
                <w:lang w:eastAsia="lt-LT"/>
              </w:rPr>
              <w:t>).</w:t>
            </w:r>
          </w:p>
        </w:tc>
        <w:tc>
          <w:tcPr>
            <w:tcW w:w="4729" w:type="dxa"/>
            <w:vAlign w:val="center"/>
          </w:tcPr>
          <w:p w14:paraId="3918DA2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ACDC736" w14:textId="77777777" w:rsidTr="00474675">
        <w:trPr>
          <w:trHeight w:val="74"/>
        </w:trPr>
        <w:tc>
          <w:tcPr>
            <w:tcW w:w="892" w:type="dxa"/>
            <w:tcBorders>
              <w:bottom w:val="single" w:sz="4" w:space="0" w:color="auto"/>
            </w:tcBorders>
            <w:hideMark/>
          </w:tcPr>
          <w:p w14:paraId="10EBAB0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Borders>
              <w:bottom w:val="single" w:sz="4" w:space="0" w:color="auto"/>
            </w:tcBorders>
          </w:tcPr>
          <w:p w14:paraId="3C0C601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852" w:type="dxa"/>
            <w:tcBorders>
              <w:bottom w:val="single" w:sz="4" w:space="0" w:color="auto"/>
            </w:tcBorders>
          </w:tcPr>
          <w:p w14:paraId="41CF2F9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4 garsiakalbiai ir ne mažiau du mikrofonai.</w:t>
            </w:r>
          </w:p>
        </w:tc>
        <w:tc>
          <w:tcPr>
            <w:tcW w:w="4729" w:type="dxa"/>
            <w:tcBorders>
              <w:bottom w:val="single" w:sz="4" w:space="0" w:color="auto"/>
            </w:tcBorders>
            <w:vAlign w:val="center"/>
          </w:tcPr>
          <w:p w14:paraId="4460A60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B53A10B" w14:textId="77777777" w:rsidTr="00474675">
        <w:trPr>
          <w:trHeight w:val="1923"/>
        </w:trPr>
        <w:tc>
          <w:tcPr>
            <w:tcW w:w="892" w:type="dxa"/>
            <w:hideMark/>
          </w:tcPr>
          <w:p w14:paraId="536041B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2EC55D2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Vaizdo kamera</w:t>
            </w:r>
          </w:p>
        </w:tc>
        <w:tc>
          <w:tcPr>
            <w:tcW w:w="3852" w:type="dxa"/>
          </w:tcPr>
          <w:p w14:paraId="64925A1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Integruotos dvi kameros:</w:t>
            </w:r>
            <w:r w:rsidRPr="005C0159">
              <w:br/>
            </w:r>
            <w:r w:rsidRPr="005C0159">
              <w:rPr>
                <w:rFonts w:ascii="Times New Roman" w:eastAsia="Times New Roman" w:hAnsi="Times New Roman"/>
                <w:sz w:val="20"/>
                <w:szCs w:val="20"/>
                <w:lang w:eastAsia="lt-LT"/>
              </w:rPr>
              <w:t>Priekinė ne mažiau 12MP kokybės fotografavimas ir 1080p HD filmavimas su garso įrašymu, ne blogiau f/2.0 diafragma.</w:t>
            </w:r>
            <w:r w:rsidRPr="005C0159">
              <w:br/>
            </w:r>
            <w:r w:rsidRPr="005C0159">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05C0159">
              <w:rPr>
                <w:rFonts w:ascii="Times New Roman" w:eastAsia="Times New Roman" w:hAnsi="Times New Roman"/>
                <w:sz w:val="20"/>
                <w:szCs w:val="20"/>
                <w:lang w:eastAsia="lt-LT"/>
              </w:rPr>
              <w:t>autofokusavimo</w:t>
            </w:r>
            <w:proofErr w:type="spellEnd"/>
            <w:r w:rsidRPr="005C0159">
              <w:rPr>
                <w:rFonts w:ascii="Times New Roman" w:eastAsia="Times New Roman" w:hAnsi="Times New Roman"/>
                <w:sz w:val="20"/>
                <w:szCs w:val="20"/>
                <w:lang w:eastAsia="lt-LT"/>
              </w:rPr>
              <w:t xml:space="preserve">, automatinę vaizdo stabilizavimo, </w:t>
            </w:r>
            <w:proofErr w:type="spellStart"/>
            <w:r w:rsidRPr="005C0159">
              <w:rPr>
                <w:rFonts w:ascii="Times New Roman" w:eastAsia="Times New Roman" w:hAnsi="Times New Roman"/>
                <w:i/>
                <w:iCs/>
                <w:sz w:val="20"/>
                <w:szCs w:val="20"/>
                <w:lang w:eastAsia="lt-LT"/>
              </w:rPr>
              <w:t>slow</w:t>
            </w:r>
            <w:proofErr w:type="spellEnd"/>
            <w:r w:rsidRPr="005C0159">
              <w:rPr>
                <w:rFonts w:ascii="Times New Roman" w:eastAsia="Times New Roman" w:hAnsi="Times New Roman"/>
                <w:i/>
                <w:iCs/>
                <w:sz w:val="20"/>
                <w:szCs w:val="20"/>
                <w:lang w:eastAsia="lt-LT"/>
              </w:rPr>
              <w:t xml:space="preserve"> </w:t>
            </w:r>
            <w:proofErr w:type="spellStart"/>
            <w:r w:rsidRPr="005C0159">
              <w:rPr>
                <w:rFonts w:ascii="Times New Roman" w:eastAsia="Times New Roman" w:hAnsi="Times New Roman"/>
                <w:i/>
                <w:iCs/>
                <w:sz w:val="20"/>
                <w:szCs w:val="20"/>
                <w:lang w:eastAsia="lt-LT"/>
              </w:rPr>
              <w:t>motion</w:t>
            </w:r>
            <w:proofErr w:type="spellEnd"/>
            <w:r w:rsidRPr="005C0159">
              <w:rPr>
                <w:rFonts w:ascii="Times New Roman" w:eastAsia="Times New Roman" w:hAnsi="Times New Roman"/>
                <w:sz w:val="20"/>
                <w:szCs w:val="20"/>
                <w:lang w:eastAsia="lt-LT"/>
              </w:rPr>
              <w:t xml:space="preserve"> funkcijas.</w:t>
            </w:r>
          </w:p>
        </w:tc>
        <w:tc>
          <w:tcPr>
            <w:tcW w:w="4729" w:type="dxa"/>
            <w:vAlign w:val="center"/>
          </w:tcPr>
          <w:p w14:paraId="5D96C01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908AB78" w14:textId="77777777" w:rsidTr="00474675">
        <w:trPr>
          <w:trHeight w:val="1553"/>
        </w:trPr>
        <w:tc>
          <w:tcPr>
            <w:tcW w:w="892" w:type="dxa"/>
            <w:hideMark/>
          </w:tcPr>
          <w:p w14:paraId="525624C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4DCD8A7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852" w:type="dxa"/>
          </w:tcPr>
          <w:p w14:paraId="6146869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69A757D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WiFi 6 (802.11ax); </w:t>
            </w:r>
            <w:r w:rsidRPr="005C0159">
              <w:rPr>
                <w:rFonts w:ascii="Times New Roman" w:eastAsia="Times New Roman" w:hAnsi="Times New Roman"/>
                <w:sz w:val="20"/>
                <w:szCs w:val="20"/>
                <w:lang w:eastAsia="lt-LT"/>
              </w:rPr>
              <w:br/>
              <w:t>dviejų dažnių (2.4GHz ir 5GHz)</w:t>
            </w:r>
            <w:r w:rsidRPr="005C0159">
              <w:rPr>
                <w:rFonts w:ascii="Times New Roman" w:eastAsia="Times New Roman" w:hAnsi="Times New Roman"/>
                <w:sz w:val="20"/>
                <w:szCs w:val="20"/>
                <w:lang w:eastAsia="lt-LT"/>
              </w:rPr>
              <w:br/>
              <w:t>Bluetooth 5.3;</w:t>
            </w:r>
          </w:p>
          <w:p w14:paraId="53E23B1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5G LTE;</w:t>
            </w:r>
            <w:r w:rsidRPr="005C0159">
              <w:rPr>
                <w:rFonts w:ascii="Times New Roman" w:eastAsia="Times New Roman" w:hAnsi="Times New Roman"/>
                <w:sz w:val="20"/>
                <w:szCs w:val="20"/>
                <w:lang w:eastAsia="lt-LT"/>
              </w:rPr>
              <w:br/>
              <w:t>UMTS/HSPA/HSPA+/​DC</w:t>
            </w:r>
            <w:r w:rsidRPr="005C0159">
              <w:rPr>
                <w:rFonts w:ascii="Times New Roman" w:eastAsia="Times New Roman" w:hAnsi="Times New Roman"/>
                <w:sz w:val="20"/>
                <w:szCs w:val="20"/>
                <w:lang w:eastAsia="lt-LT"/>
              </w:rPr>
              <w:noBreakHyphen/>
              <w:t>HSDPA (850, 900, 1700/2100, 1900, 2100 MHz).</w:t>
            </w:r>
          </w:p>
        </w:tc>
        <w:tc>
          <w:tcPr>
            <w:tcW w:w="4729" w:type="dxa"/>
            <w:vAlign w:val="center"/>
          </w:tcPr>
          <w:p w14:paraId="29017C4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FA68890" w14:textId="77777777" w:rsidTr="00474675">
        <w:trPr>
          <w:trHeight w:val="704"/>
        </w:trPr>
        <w:tc>
          <w:tcPr>
            <w:tcW w:w="892" w:type="dxa"/>
            <w:hideMark/>
          </w:tcPr>
          <w:p w14:paraId="1CA6FCF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4D43C94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852" w:type="dxa"/>
          </w:tcPr>
          <w:p w14:paraId="3C8C929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77DF70E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Tunderbolt</w:t>
            </w:r>
            <w:proofErr w:type="spellEnd"/>
            <w:r w:rsidRPr="005C0159">
              <w:rPr>
                <w:rFonts w:ascii="Times New Roman" w:eastAsia="Times New Roman" w:hAnsi="Times New Roman"/>
                <w:sz w:val="20"/>
                <w:szCs w:val="20"/>
                <w:lang w:eastAsia="lt-LT"/>
              </w:rPr>
              <w:t xml:space="preserve">/USB4, kuri palaiko įkrovimą,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USB 3.0, USB 4.0;</w:t>
            </w:r>
          </w:p>
          <w:p w14:paraId="51FA6E6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klaviatūros prijungimo jungtis.</w:t>
            </w:r>
          </w:p>
        </w:tc>
        <w:tc>
          <w:tcPr>
            <w:tcW w:w="4729" w:type="dxa"/>
            <w:vAlign w:val="center"/>
          </w:tcPr>
          <w:p w14:paraId="0F698F2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D66EAB8" w14:textId="77777777" w:rsidTr="00474675">
        <w:trPr>
          <w:trHeight w:val="417"/>
        </w:trPr>
        <w:tc>
          <w:tcPr>
            <w:tcW w:w="892" w:type="dxa"/>
            <w:hideMark/>
          </w:tcPr>
          <w:p w14:paraId="12D1E6A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1989CB6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852" w:type="dxa"/>
          </w:tcPr>
          <w:p w14:paraId="564C7C7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USB-C tipo įkrovimo laidas, USB-C kroviklis.</w:t>
            </w:r>
          </w:p>
        </w:tc>
        <w:tc>
          <w:tcPr>
            <w:tcW w:w="4729" w:type="dxa"/>
          </w:tcPr>
          <w:p w14:paraId="4F4ECEF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68BC662" w14:textId="77777777" w:rsidTr="00474675">
        <w:trPr>
          <w:trHeight w:val="900"/>
        </w:trPr>
        <w:tc>
          <w:tcPr>
            <w:tcW w:w="892" w:type="dxa"/>
            <w:hideMark/>
          </w:tcPr>
          <w:p w14:paraId="10475A8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1C68C40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852" w:type="dxa"/>
          </w:tcPr>
          <w:p w14:paraId="7A3562A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per bevielę prieigą,</w:t>
            </w:r>
          </w:p>
        </w:tc>
        <w:tc>
          <w:tcPr>
            <w:tcW w:w="4729" w:type="dxa"/>
          </w:tcPr>
          <w:p w14:paraId="6D17D67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41A5A4C" w14:textId="77777777" w:rsidTr="00474675">
        <w:trPr>
          <w:trHeight w:val="261"/>
        </w:trPr>
        <w:tc>
          <w:tcPr>
            <w:tcW w:w="892" w:type="dxa"/>
            <w:hideMark/>
          </w:tcPr>
          <w:p w14:paraId="7B46832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5B21678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852" w:type="dxa"/>
          </w:tcPr>
          <w:p w14:paraId="2B8E48B1"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iPadOS</w:t>
            </w:r>
            <w:proofErr w:type="spellEnd"/>
            <w:r w:rsidRPr="005C0159">
              <w:rPr>
                <w:rFonts w:ascii="Times New Roman" w:eastAsia="Times New Roman" w:hAnsi="Times New Roman"/>
                <w:sz w:val="20"/>
                <w:szCs w:val="20"/>
                <w:lang w:eastAsia="lt-LT"/>
              </w:rPr>
              <w:t xml:space="preserve"> naujausia versija arba lygiavertė.</w:t>
            </w:r>
          </w:p>
        </w:tc>
        <w:tc>
          <w:tcPr>
            <w:tcW w:w="4729" w:type="dxa"/>
          </w:tcPr>
          <w:p w14:paraId="0C87782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61CB2DE" w14:textId="77777777" w:rsidTr="00474675">
        <w:trPr>
          <w:trHeight w:val="106"/>
        </w:trPr>
        <w:tc>
          <w:tcPr>
            <w:tcW w:w="892" w:type="dxa"/>
            <w:hideMark/>
          </w:tcPr>
          <w:p w14:paraId="4206EA6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1E5C491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852" w:type="dxa"/>
            <w:vAlign w:val="center"/>
          </w:tcPr>
          <w:p w14:paraId="556DBE7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600 g</w:t>
            </w:r>
          </w:p>
        </w:tc>
        <w:tc>
          <w:tcPr>
            <w:tcW w:w="4729" w:type="dxa"/>
            <w:vAlign w:val="center"/>
          </w:tcPr>
          <w:p w14:paraId="6E31C34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25803FA" w14:textId="77777777" w:rsidTr="00474675">
        <w:trPr>
          <w:trHeight w:val="900"/>
        </w:trPr>
        <w:tc>
          <w:tcPr>
            <w:tcW w:w="892" w:type="dxa"/>
            <w:hideMark/>
          </w:tcPr>
          <w:p w14:paraId="160693B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155E902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852" w:type="dxa"/>
          </w:tcPr>
          <w:p w14:paraId="67CC0CF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p>
        </w:tc>
        <w:tc>
          <w:tcPr>
            <w:tcW w:w="4729" w:type="dxa"/>
            <w:vAlign w:val="center"/>
          </w:tcPr>
          <w:p w14:paraId="1A1B3F4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DBD68C8" w14:textId="77777777" w:rsidTr="00474675">
        <w:trPr>
          <w:trHeight w:val="900"/>
        </w:trPr>
        <w:tc>
          <w:tcPr>
            <w:tcW w:w="892" w:type="dxa"/>
            <w:hideMark/>
          </w:tcPr>
          <w:p w14:paraId="259D5E9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Pr>
          <w:p w14:paraId="2142BFB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852" w:type="dxa"/>
          </w:tcPr>
          <w:p w14:paraId="18C1A8C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5875615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729" w:type="dxa"/>
            <w:vAlign w:val="center"/>
          </w:tcPr>
          <w:p w14:paraId="2A25230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7B0E828" w14:textId="77777777" w:rsidTr="00474675">
        <w:trPr>
          <w:trHeight w:val="581"/>
        </w:trPr>
        <w:tc>
          <w:tcPr>
            <w:tcW w:w="892" w:type="dxa"/>
          </w:tcPr>
          <w:p w14:paraId="1669A51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vAlign w:val="center"/>
          </w:tcPr>
          <w:p w14:paraId="6DEE199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852" w:type="dxa"/>
            <w:tcBorders>
              <w:top w:val="single" w:sz="4" w:space="0" w:color="auto"/>
              <w:left w:val="nil"/>
              <w:bottom w:val="single" w:sz="4" w:space="0" w:color="auto"/>
              <w:right w:val="single" w:sz="4" w:space="0" w:color="auto"/>
            </w:tcBorders>
            <w:vAlign w:val="center"/>
          </w:tcPr>
          <w:p w14:paraId="6257F02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729" w:type="dxa"/>
          </w:tcPr>
          <w:p w14:paraId="62A5A4D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2AAF7B8" w14:textId="77777777" w:rsidTr="00474675">
        <w:trPr>
          <w:trHeight w:val="83"/>
        </w:trPr>
        <w:tc>
          <w:tcPr>
            <w:tcW w:w="6484" w:type="dxa"/>
            <w:gridSpan w:val="3"/>
            <w:hideMark/>
          </w:tcPr>
          <w:p w14:paraId="28C6EE2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Modeliai ir kodai (būtina nurodyti tikslų gamintojo kodą)</w:t>
            </w:r>
          </w:p>
        </w:tc>
        <w:tc>
          <w:tcPr>
            <w:tcW w:w="4729" w:type="dxa"/>
          </w:tcPr>
          <w:p w14:paraId="72ABC4D4"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6BAFFF87" w14:textId="77777777" w:rsidTr="00474675">
        <w:trPr>
          <w:trHeight w:val="74"/>
        </w:trPr>
        <w:tc>
          <w:tcPr>
            <w:tcW w:w="6484" w:type="dxa"/>
            <w:gridSpan w:val="3"/>
            <w:hideMark/>
          </w:tcPr>
          <w:p w14:paraId="33EE2D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729" w:type="dxa"/>
          </w:tcPr>
          <w:p w14:paraId="535B2BE6"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5DE21E88" w14:textId="77777777" w:rsidTr="00474675">
        <w:trPr>
          <w:trHeight w:val="74"/>
        </w:trPr>
        <w:tc>
          <w:tcPr>
            <w:tcW w:w="6484" w:type="dxa"/>
            <w:gridSpan w:val="3"/>
            <w:tcBorders>
              <w:bottom w:val="single" w:sz="4" w:space="0" w:color="auto"/>
            </w:tcBorders>
            <w:hideMark/>
          </w:tcPr>
          <w:p w14:paraId="59EACA3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729" w:type="dxa"/>
            <w:tcBorders>
              <w:bottom w:val="single" w:sz="4" w:space="0" w:color="auto"/>
            </w:tcBorders>
          </w:tcPr>
          <w:p w14:paraId="1F5D6B17"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222C3150" w14:textId="77777777" w:rsidTr="00474675">
        <w:trPr>
          <w:trHeight w:val="74"/>
        </w:trPr>
        <w:tc>
          <w:tcPr>
            <w:tcW w:w="6484" w:type="dxa"/>
            <w:gridSpan w:val="3"/>
            <w:tcBorders>
              <w:bottom w:val="single" w:sz="4" w:space="0" w:color="auto"/>
            </w:tcBorders>
            <w:hideMark/>
          </w:tcPr>
          <w:p w14:paraId="46BA24B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729" w:type="dxa"/>
            <w:tcBorders>
              <w:bottom w:val="single" w:sz="4" w:space="0" w:color="auto"/>
            </w:tcBorders>
          </w:tcPr>
          <w:p w14:paraId="6E1E799B" w14:textId="77777777" w:rsidR="005C0159" w:rsidRPr="005C0159" w:rsidRDefault="005C0159" w:rsidP="005C0159">
            <w:pPr>
              <w:jc w:val="center"/>
              <w:rPr>
                <w:rFonts w:ascii="Times New Roman" w:eastAsia="Times New Roman" w:hAnsi="Times New Roman"/>
                <w:sz w:val="20"/>
                <w:szCs w:val="20"/>
                <w:lang w:eastAsia="lt-LT"/>
              </w:rPr>
            </w:pPr>
          </w:p>
        </w:tc>
      </w:tr>
    </w:tbl>
    <w:p w14:paraId="146C833C" w14:textId="77777777" w:rsidR="005C0159" w:rsidRPr="005C0159" w:rsidRDefault="005C0159" w:rsidP="005C0159">
      <w:pPr>
        <w:spacing w:after="0" w:line="240" w:lineRule="auto"/>
        <w:rPr>
          <w:rFonts w:ascii="Calibri" w:eastAsia="Calibri" w:hAnsi="Calibri" w:cs="Times New Roman"/>
          <w:kern w:val="0"/>
          <w:sz w:val="22"/>
          <w:szCs w:val="22"/>
          <w14:ligatures w14:val="none"/>
        </w:rPr>
      </w:pPr>
    </w:p>
    <w:tbl>
      <w:tblPr>
        <w:tblStyle w:val="Lentelstinklelis4"/>
        <w:tblW w:w="11185" w:type="dxa"/>
        <w:tblInd w:w="-350" w:type="dxa"/>
        <w:tblLayout w:type="fixed"/>
        <w:tblLook w:val="04A0" w:firstRow="1" w:lastRow="0" w:firstColumn="1" w:lastColumn="0" w:noHBand="0" w:noVBand="1"/>
      </w:tblPr>
      <w:tblGrid>
        <w:gridCol w:w="878"/>
        <w:gridCol w:w="1740"/>
        <w:gridCol w:w="993"/>
        <w:gridCol w:w="2859"/>
        <w:gridCol w:w="4715"/>
      </w:tblGrid>
      <w:tr w:rsidR="005C0159" w:rsidRPr="005C0159" w14:paraId="51694268" w14:textId="77777777" w:rsidTr="00474675">
        <w:trPr>
          <w:trHeight w:val="74"/>
        </w:trPr>
        <w:tc>
          <w:tcPr>
            <w:tcW w:w="3611" w:type="dxa"/>
            <w:gridSpan w:val="3"/>
            <w:tcBorders>
              <w:top w:val="nil"/>
              <w:left w:val="nil"/>
              <w:bottom w:val="single" w:sz="4" w:space="0" w:color="auto"/>
              <w:right w:val="nil"/>
            </w:tcBorders>
            <w:hideMark/>
          </w:tcPr>
          <w:p w14:paraId="21F35EFA" w14:textId="5F9C0AAA"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11 Kompiuteris „C1“</w:t>
            </w:r>
          </w:p>
        </w:tc>
        <w:tc>
          <w:tcPr>
            <w:tcW w:w="2859" w:type="dxa"/>
            <w:tcBorders>
              <w:top w:val="nil"/>
              <w:left w:val="nil"/>
              <w:bottom w:val="single" w:sz="4" w:space="0" w:color="auto"/>
              <w:right w:val="nil"/>
            </w:tcBorders>
            <w:noWrap/>
            <w:hideMark/>
          </w:tcPr>
          <w:p w14:paraId="108F6FEB" w14:textId="77777777" w:rsidR="005C0159" w:rsidRPr="005C0159" w:rsidRDefault="005C0159" w:rsidP="005C0159">
            <w:pPr>
              <w:rPr>
                <w:rFonts w:ascii="Times New Roman" w:eastAsia="Times New Roman" w:hAnsi="Times New Roman"/>
                <w:b/>
                <w:bCs/>
                <w:sz w:val="20"/>
                <w:szCs w:val="20"/>
                <w:lang w:eastAsia="lt-LT"/>
              </w:rPr>
            </w:pPr>
          </w:p>
        </w:tc>
        <w:tc>
          <w:tcPr>
            <w:tcW w:w="4715" w:type="dxa"/>
            <w:tcBorders>
              <w:top w:val="nil"/>
              <w:left w:val="nil"/>
              <w:bottom w:val="single" w:sz="4" w:space="0" w:color="auto"/>
              <w:right w:val="nil"/>
            </w:tcBorders>
            <w:noWrap/>
            <w:hideMark/>
          </w:tcPr>
          <w:p w14:paraId="69C54EB4" w14:textId="77777777" w:rsidR="005C0159" w:rsidRPr="005C0159" w:rsidRDefault="005C0159" w:rsidP="005C0159">
            <w:pPr>
              <w:rPr>
                <w:rFonts w:ascii="Times New Roman" w:eastAsia="Times New Roman" w:hAnsi="Times New Roman"/>
                <w:b/>
                <w:bCs/>
                <w:sz w:val="20"/>
                <w:szCs w:val="20"/>
                <w:lang w:eastAsia="lt-LT"/>
              </w:rPr>
            </w:pPr>
          </w:p>
        </w:tc>
      </w:tr>
      <w:tr w:rsidR="005C0159" w:rsidRPr="005C0159" w14:paraId="7D504530" w14:textId="77777777" w:rsidTr="00474675">
        <w:trPr>
          <w:trHeight w:val="1084"/>
        </w:trPr>
        <w:tc>
          <w:tcPr>
            <w:tcW w:w="878" w:type="dxa"/>
            <w:tcBorders>
              <w:top w:val="single" w:sz="4" w:space="0" w:color="auto"/>
              <w:bottom w:val="single" w:sz="4" w:space="0" w:color="auto"/>
            </w:tcBorders>
            <w:vAlign w:val="center"/>
            <w:hideMark/>
          </w:tcPr>
          <w:p w14:paraId="4E2562A7"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0B467677"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852" w:type="dxa"/>
            <w:gridSpan w:val="2"/>
            <w:tcBorders>
              <w:top w:val="single" w:sz="4" w:space="0" w:color="auto"/>
              <w:bottom w:val="single" w:sz="4" w:space="0" w:color="auto"/>
            </w:tcBorders>
            <w:shd w:val="clear" w:color="auto" w:fill="DEDAC4"/>
            <w:vAlign w:val="center"/>
            <w:hideMark/>
          </w:tcPr>
          <w:p w14:paraId="293B65E2"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715" w:type="dxa"/>
            <w:tcBorders>
              <w:top w:val="single" w:sz="4" w:space="0" w:color="auto"/>
              <w:bottom w:val="single" w:sz="4" w:space="0" w:color="auto"/>
            </w:tcBorders>
            <w:shd w:val="clear" w:color="auto" w:fill="DEDAC4"/>
            <w:vAlign w:val="center"/>
            <w:hideMark/>
          </w:tcPr>
          <w:p w14:paraId="66C060D9"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31A1574E" w14:textId="77777777" w:rsidTr="00474675">
        <w:trPr>
          <w:trHeight w:val="300"/>
        </w:trPr>
        <w:tc>
          <w:tcPr>
            <w:tcW w:w="878" w:type="dxa"/>
            <w:hideMark/>
          </w:tcPr>
          <w:p w14:paraId="0B7B32E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hideMark/>
          </w:tcPr>
          <w:p w14:paraId="105CBA7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852" w:type="dxa"/>
            <w:gridSpan w:val="2"/>
            <w:hideMark/>
          </w:tcPr>
          <w:p w14:paraId="506AF67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Apple M4 10 branduolių arba lygiavertis </w:t>
            </w:r>
          </w:p>
        </w:tc>
        <w:tc>
          <w:tcPr>
            <w:tcW w:w="4715" w:type="dxa"/>
          </w:tcPr>
          <w:p w14:paraId="327E481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2FA68B8" w14:textId="77777777" w:rsidTr="00474675">
        <w:trPr>
          <w:trHeight w:val="660"/>
        </w:trPr>
        <w:tc>
          <w:tcPr>
            <w:tcW w:w="878" w:type="dxa"/>
            <w:hideMark/>
          </w:tcPr>
          <w:p w14:paraId="159F0BD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hideMark/>
          </w:tcPr>
          <w:p w14:paraId="11966CB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852" w:type="dxa"/>
            <w:gridSpan w:val="2"/>
            <w:hideMark/>
          </w:tcPr>
          <w:p w14:paraId="52D6272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korpuse, 24” ± 0,5” įstrižainės Retina 4,5K ekranas, rezoliucija ne mažiau 4480x2520, integruota kamera.</w:t>
            </w:r>
          </w:p>
        </w:tc>
        <w:tc>
          <w:tcPr>
            <w:tcW w:w="4715" w:type="dxa"/>
          </w:tcPr>
          <w:p w14:paraId="7CA938F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7730EC4" w14:textId="77777777" w:rsidTr="00474675">
        <w:trPr>
          <w:trHeight w:val="385"/>
        </w:trPr>
        <w:tc>
          <w:tcPr>
            <w:tcW w:w="878" w:type="dxa"/>
            <w:hideMark/>
          </w:tcPr>
          <w:p w14:paraId="5B90155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hideMark/>
          </w:tcPr>
          <w:p w14:paraId="4190654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852" w:type="dxa"/>
            <w:gridSpan w:val="2"/>
            <w:vAlign w:val="center"/>
            <w:hideMark/>
          </w:tcPr>
          <w:p w14:paraId="5B8B4DF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24 GB</w:t>
            </w:r>
          </w:p>
        </w:tc>
        <w:tc>
          <w:tcPr>
            <w:tcW w:w="4715" w:type="dxa"/>
            <w:vAlign w:val="center"/>
          </w:tcPr>
          <w:p w14:paraId="0A3B7E9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77D76CC" w14:textId="77777777" w:rsidTr="00474675">
        <w:trPr>
          <w:trHeight w:val="119"/>
        </w:trPr>
        <w:tc>
          <w:tcPr>
            <w:tcW w:w="878" w:type="dxa"/>
            <w:hideMark/>
          </w:tcPr>
          <w:p w14:paraId="040A2E6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hideMark/>
          </w:tcPr>
          <w:p w14:paraId="15A1E30F"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852" w:type="dxa"/>
            <w:gridSpan w:val="2"/>
            <w:hideMark/>
          </w:tcPr>
          <w:p w14:paraId="7E90632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10 branduolių GPU</w:t>
            </w:r>
          </w:p>
        </w:tc>
        <w:tc>
          <w:tcPr>
            <w:tcW w:w="4715" w:type="dxa"/>
          </w:tcPr>
          <w:p w14:paraId="0439C66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47635C4" w14:textId="77777777" w:rsidTr="00474675">
        <w:trPr>
          <w:trHeight w:val="74"/>
        </w:trPr>
        <w:tc>
          <w:tcPr>
            <w:tcW w:w="878" w:type="dxa"/>
            <w:hideMark/>
          </w:tcPr>
          <w:p w14:paraId="634342F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hideMark/>
          </w:tcPr>
          <w:p w14:paraId="266D6CF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852" w:type="dxa"/>
            <w:gridSpan w:val="2"/>
            <w:hideMark/>
          </w:tcPr>
          <w:p w14:paraId="4EFA8BD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512 GB SSD tipo kaupiklis</w:t>
            </w:r>
          </w:p>
        </w:tc>
        <w:tc>
          <w:tcPr>
            <w:tcW w:w="4715" w:type="dxa"/>
          </w:tcPr>
          <w:p w14:paraId="7CD3627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EFB1EDA" w14:textId="77777777" w:rsidTr="00474675">
        <w:trPr>
          <w:trHeight w:val="439"/>
        </w:trPr>
        <w:tc>
          <w:tcPr>
            <w:tcW w:w="878" w:type="dxa"/>
            <w:tcBorders>
              <w:bottom w:val="single" w:sz="4" w:space="0" w:color="auto"/>
            </w:tcBorders>
            <w:hideMark/>
          </w:tcPr>
          <w:p w14:paraId="55F990D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Borders>
              <w:bottom w:val="single" w:sz="4" w:space="0" w:color="auto"/>
            </w:tcBorders>
            <w:hideMark/>
          </w:tcPr>
          <w:p w14:paraId="6235A25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852" w:type="dxa"/>
            <w:gridSpan w:val="2"/>
            <w:tcBorders>
              <w:bottom w:val="single" w:sz="4" w:space="0" w:color="auto"/>
            </w:tcBorders>
            <w:hideMark/>
          </w:tcPr>
          <w:p w14:paraId="3EA23D4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integruotas mikrofonas.</w:t>
            </w:r>
          </w:p>
        </w:tc>
        <w:tc>
          <w:tcPr>
            <w:tcW w:w="4715" w:type="dxa"/>
            <w:tcBorders>
              <w:bottom w:val="single" w:sz="4" w:space="0" w:color="auto"/>
            </w:tcBorders>
          </w:tcPr>
          <w:p w14:paraId="7115737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8CEE88B" w14:textId="77777777" w:rsidTr="00474675">
        <w:trPr>
          <w:trHeight w:val="622"/>
        </w:trPr>
        <w:tc>
          <w:tcPr>
            <w:tcW w:w="878" w:type="dxa"/>
            <w:hideMark/>
          </w:tcPr>
          <w:p w14:paraId="62DB78D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hideMark/>
          </w:tcPr>
          <w:p w14:paraId="18B6F22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Tinklas, bevielio ryšio technologijos</w:t>
            </w:r>
          </w:p>
        </w:tc>
        <w:tc>
          <w:tcPr>
            <w:tcW w:w="3852" w:type="dxa"/>
            <w:gridSpan w:val="2"/>
            <w:hideMark/>
          </w:tcPr>
          <w:p w14:paraId="3D7457D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335A001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6 (802.11ax) adapteris;</w:t>
            </w:r>
          </w:p>
          <w:p w14:paraId="1EC21BF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5.3 adapteris.</w:t>
            </w:r>
          </w:p>
        </w:tc>
        <w:tc>
          <w:tcPr>
            <w:tcW w:w="4715" w:type="dxa"/>
          </w:tcPr>
          <w:p w14:paraId="17B6BF2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836CA11" w14:textId="77777777" w:rsidTr="00474675">
        <w:trPr>
          <w:trHeight w:val="1093"/>
        </w:trPr>
        <w:tc>
          <w:tcPr>
            <w:tcW w:w="878" w:type="dxa"/>
            <w:hideMark/>
          </w:tcPr>
          <w:p w14:paraId="14BC060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hideMark/>
          </w:tcPr>
          <w:p w14:paraId="0C3ED7E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852" w:type="dxa"/>
            <w:gridSpan w:val="2"/>
            <w:hideMark/>
          </w:tcPr>
          <w:p w14:paraId="61ECE78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587BB5A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4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3, USB 4.0, USB 3.1 Gen2). </w:t>
            </w:r>
          </w:p>
        </w:tc>
        <w:tc>
          <w:tcPr>
            <w:tcW w:w="4715" w:type="dxa"/>
            <w:vAlign w:val="center"/>
          </w:tcPr>
          <w:p w14:paraId="1CF4D90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D2340CE" w14:textId="77777777" w:rsidTr="00474675">
        <w:trPr>
          <w:trHeight w:val="595"/>
        </w:trPr>
        <w:tc>
          <w:tcPr>
            <w:tcW w:w="878" w:type="dxa"/>
            <w:hideMark/>
          </w:tcPr>
          <w:p w14:paraId="68F2D6E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hideMark/>
          </w:tcPr>
          <w:p w14:paraId="472C198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852" w:type="dxa"/>
            <w:gridSpan w:val="2"/>
            <w:hideMark/>
          </w:tcPr>
          <w:p w14:paraId="01DC9C0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 bevielė klaviatūra ir bevielė pelė.</w:t>
            </w:r>
            <w:r w:rsidRPr="005C0159">
              <w:rPr>
                <w:rFonts w:ascii="Times New Roman" w:eastAsia="Times New Roman" w:hAnsi="Times New Roman"/>
                <w:sz w:val="20"/>
                <w:szCs w:val="20"/>
                <w:lang w:eastAsia="lt-LT"/>
              </w:rPr>
              <w:br/>
              <w:t>Maitinimo kabelis.</w:t>
            </w:r>
          </w:p>
        </w:tc>
        <w:tc>
          <w:tcPr>
            <w:tcW w:w="4715" w:type="dxa"/>
          </w:tcPr>
          <w:p w14:paraId="07596FD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305156E" w14:textId="77777777" w:rsidTr="00474675">
        <w:trPr>
          <w:trHeight w:val="274"/>
        </w:trPr>
        <w:tc>
          <w:tcPr>
            <w:tcW w:w="878" w:type="dxa"/>
            <w:hideMark/>
          </w:tcPr>
          <w:p w14:paraId="1C79D8D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hideMark/>
          </w:tcPr>
          <w:p w14:paraId="097FD18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852" w:type="dxa"/>
            <w:gridSpan w:val="2"/>
            <w:hideMark/>
          </w:tcPr>
          <w:p w14:paraId="0794ECF3"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715" w:type="dxa"/>
          </w:tcPr>
          <w:p w14:paraId="7752EAC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B235686" w14:textId="77777777" w:rsidTr="00474675">
        <w:trPr>
          <w:trHeight w:val="278"/>
        </w:trPr>
        <w:tc>
          <w:tcPr>
            <w:tcW w:w="878" w:type="dxa"/>
            <w:hideMark/>
          </w:tcPr>
          <w:p w14:paraId="3513E7A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hideMark/>
          </w:tcPr>
          <w:p w14:paraId="57AB424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852" w:type="dxa"/>
            <w:gridSpan w:val="2"/>
            <w:hideMark/>
          </w:tcPr>
          <w:p w14:paraId="601A1EE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ir priedai privalo būti surinkti gamintojo gamykloje.</w:t>
            </w:r>
          </w:p>
        </w:tc>
        <w:tc>
          <w:tcPr>
            <w:tcW w:w="4715" w:type="dxa"/>
            <w:vAlign w:val="center"/>
          </w:tcPr>
          <w:p w14:paraId="6520ECA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B4BE0AE" w14:textId="77777777" w:rsidTr="00474675">
        <w:trPr>
          <w:trHeight w:val="1500"/>
        </w:trPr>
        <w:tc>
          <w:tcPr>
            <w:tcW w:w="878" w:type="dxa"/>
            <w:hideMark/>
          </w:tcPr>
          <w:p w14:paraId="55BB31B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hideMark/>
          </w:tcPr>
          <w:p w14:paraId="096E131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852" w:type="dxa"/>
            <w:gridSpan w:val="2"/>
            <w:hideMark/>
          </w:tcPr>
          <w:p w14:paraId="5EDE3CC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ECDA03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715" w:type="dxa"/>
            <w:vAlign w:val="center"/>
          </w:tcPr>
          <w:p w14:paraId="018736B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D1898C8" w14:textId="77777777" w:rsidTr="00474675">
        <w:trPr>
          <w:trHeight w:val="581"/>
        </w:trPr>
        <w:tc>
          <w:tcPr>
            <w:tcW w:w="878" w:type="dxa"/>
          </w:tcPr>
          <w:p w14:paraId="68F73BE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Borders>
              <w:top w:val="single" w:sz="4" w:space="0" w:color="auto"/>
              <w:left w:val="single" w:sz="4" w:space="0" w:color="auto"/>
              <w:bottom w:val="single" w:sz="4" w:space="0" w:color="auto"/>
              <w:right w:val="single" w:sz="4" w:space="0" w:color="auto"/>
            </w:tcBorders>
            <w:vAlign w:val="center"/>
          </w:tcPr>
          <w:p w14:paraId="6FC1867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852" w:type="dxa"/>
            <w:gridSpan w:val="2"/>
            <w:tcBorders>
              <w:top w:val="single" w:sz="4" w:space="0" w:color="auto"/>
              <w:left w:val="nil"/>
              <w:bottom w:val="single" w:sz="4" w:space="0" w:color="auto"/>
              <w:right w:val="single" w:sz="4" w:space="0" w:color="auto"/>
            </w:tcBorders>
            <w:vAlign w:val="center"/>
          </w:tcPr>
          <w:p w14:paraId="6E50B85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715" w:type="dxa"/>
          </w:tcPr>
          <w:p w14:paraId="29BC6FC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6CED25C" w14:textId="77777777" w:rsidTr="00474675">
        <w:trPr>
          <w:trHeight w:val="78"/>
        </w:trPr>
        <w:tc>
          <w:tcPr>
            <w:tcW w:w="6470" w:type="dxa"/>
            <w:gridSpan w:val="4"/>
            <w:hideMark/>
          </w:tcPr>
          <w:p w14:paraId="73A9FD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715" w:type="dxa"/>
          </w:tcPr>
          <w:p w14:paraId="5B75F1EC"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59CC8FC7" w14:textId="77777777" w:rsidTr="00474675">
        <w:trPr>
          <w:trHeight w:val="106"/>
        </w:trPr>
        <w:tc>
          <w:tcPr>
            <w:tcW w:w="6470" w:type="dxa"/>
            <w:gridSpan w:val="4"/>
            <w:hideMark/>
          </w:tcPr>
          <w:p w14:paraId="5768F54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715" w:type="dxa"/>
          </w:tcPr>
          <w:p w14:paraId="7096872C"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6104C705" w14:textId="77777777" w:rsidTr="00474675">
        <w:trPr>
          <w:trHeight w:val="120"/>
        </w:trPr>
        <w:tc>
          <w:tcPr>
            <w:tcW w:w="6470" w:type="dxa"/>
            <w:gridSpan w:val="4"/>
            <w:tcBorders>
              <w:bottom w:val="single" w:sz="4" w:space="0" w:color="auto"/>
            </w:tcBorders>
            <w:hideMark/>
          </w:tcPr>
          <w:p w14:paraId="17B4BB9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715" w:type="dxa"/>
            <w:tcBorders>
              <w:bottom w:val="single" w:sz="4" w:space="0" w:color="auto"/>
            </w:tcBorders>
          </w:tcPr>
          <w:p w14:paraId="0B8DFBE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37578FEE" w14:textId="77777777" w:rsidTr="00474675">
        <w:trPr>
          <w:trHeight w:val="74"/>
        </w:trPr>
        <w:tc>
          <w:tcPr>
            <w:tcW w:w="6470" w:type="dxa"/>
            <w:gridSpan w:val="4"/>
            <w:tcBorders>
              <w:bottom w:val="single" w:sz="4" w:space="0" w:color="auto"/>
            </w:tcBorders>
            <w:hideMark/>
          </w:tcPr>
          <w:p w14:paraId="0F53F45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715" w:type="dxa"/>
            <w:tcBorders>
              <w:bottom w:val="single" w:sz="4" w:space="0" w:color="auto"/>
            </w:tcBorders>
          </w:tcPr>
          <w:p w14:paraId="22D097AD" w14:textId="77777777" w:rsidR="005C0159" w:rsidRPr="005C0159" w:rsidRDefault="005C0159" w:rsidP="005C0159">
            <w:pPr>
              <w:jc w:val="center"/>
              <w:rPr>
                <w:rFonts w:ascii="Times New Roman" w:eastAsia="Times New Roman" w:hAnsi="Times New Roman"/>
                <w:sz w:val="20"/>
                <w:szCs w:val="20"/>
                <w:lang w:eastAsia="lt-LT"/>
              </w:rPr>
            </w:pPr>
          </w:p>
        </w:tc>
      </w:tr>
    </w:tbl>
    <w:p w14:paraId="35396D43" w14:textId="77777777" w:rsidR="005C0159" w:rsidRPr="005C0159" w:rsidRDefault="005C0159" w:rsidP="005C0159">
      <w:pPr>
        <w:spacing w:after="0" w:line="240" w:lineRule="auto"/>
        <w:rPr>
          <w:rFonts w:ascii="Calibri" w:eastAsia="Calibri" w:hAnsi="Calibri" w:cs="Times New Roman"/>
          <w:kern w:val="0"/>
          <w:sz w:val="22"/>
          <w:szCs w:val="22"/>
          <w14:ligatures w14:val="none"/>
        </w:rPr>
      </w:pPr>
    </w:p>
    <w:tbl>
      <w:tblPr>
        <w:tblStyle w:val="Lentelstinklelis4"/>
        <w:tblW w:w="11199" w:type="dxa"/>
        <w:tblInd w:w="-364" w:type="dxa"/>
        <w:tblLayout w:type="fixed"/>
        <w:tblLook w:val="04A0" w:firstRow="1" w:lastRow="0" w:firstColumn="1" w:lastColumn="0" w:noHBand="0" w:noVBand="1"/>
      </w:tblPr>
      <w:tblGrid>
        <w:gridCol w:w="892"/>
        <w:gridCol w:w="1740"/>
        <w:gridCol w:w="426"/>
        <w:gridCol w:w="1417"/>
        <w:gridCol w:w="2099"/>
        <w:gridCol w:w="27"/>
        <w:gridCol w:w="567"/>
        <w:gridCol w:w="4031"/>
      </w:tblGrid>
      <w:tr w:rsidR="005C0159" w:rsidRPr="005C0159" w14:paraId="0330D3FE" w14:textId="77777777" w:rsidTr="00474675">
        <w:trPr>
          <w:trHeight w:val="74"/>
        </w:trPr>
        <w:tc>
          <w:tcPr>
            <w:tcW w:w="4475" w:type="dxa"/>
            <w:gridSpan w:val="4"/>
            <w:tcBorders>
              <w:top w:val="nil"/>
              <w:left w:val="nil"/>
              <w:bottom w:val="single" w:sz="4" w:space="0" w:color="auto"/>
              <w:right w:val="nil"/>
            </w:tcBorders>
            <w:hideMark/>
          </w:tcPr>
          <w:p w14:paraId="772167F9" w14:textId="00721390"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12 Kompiuteris „D1“</w:t>
            </w:r>
          </w:p>
        </w:tc>
        <w:tc>
          <w:tcPr>
            <w:tcW w:w="2099" w:type="dxa"/>
            <w:tcBorders>
              <w:top w:val="nil"/>
              <w:left w:val="nil"/>
              <w:bottom w:val="single" w:sz="4" w:space="0" w:color="auto"/>
              <w:right w:val="nil"/>
            </w:tcBorders>
            <w:noWrap/>
            <w:hideMark/>
          </w:tcPr>
          <w:p w14:paraId="579EA3FB"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7C05BD0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3ED800C" w14:textId="77777777" w:rsidTr="00474675">
        <w:trPr>
          <w:trHeight w:val="1084"/>
        </w:trPr>
        <w:tc>
          <w:tcPr>
            <w:tcW w:w="892" w:type="dxa"/>
            <w:tcBorders>
              <w:top w:val="single" w:sz="4" w:space="0" w:color="auto"/>
              <w:bottom w:val="single" w:sz="4" w:space="0" w:color="auto"/>
            </w:tcBorders>
            <w:shd w:val="clear" w:color="auto" w:fill="DEDAC4"/>
            <w:vAlign w:val="center"/>
            <w:hideMark/>
          </w:tcPr>
          <w:p w14:paraId="034157DF"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7CD4BA03"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vAlign w:val="center"/>
            <w:hideMark/>
          </w:tcPr>
          <w:p w14:paraId="07F0F82E"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vAlign w:val="center"/>
            <w:hideMark/>
          </w:tcPr>
          <w:p w14:paraId="426DA8B2"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7C85447A" w14:textId="77777777" w:rsidTr="00474675">
        <w:trPr>
          <w:trHeight w:val="300"/>
        </w:trPr>
        <w:tc>
          <w:tcPr>
            <w:tcW w:w="892" w:type="dxa"/>
            <w:hideMark/>
          </w:tcPr>
          <w:p w14:paraId="4955F57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01B7D84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04F054F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8 branduolių arba lygiavertis</w:t>
            </w:r>
          </w:p>
        </w:tc>
        <w:tc>
          <w:tcPr>
            <w:tcW w:w="4625" w:type="dxa"/>
            <w:gridSpan w:val="3"/>
            <w:vAlign w:val="center"/>
          </w:tcPr>
          <w:p w14:paraId="12F92EC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948CD80" w14:textId="77777777" w:rsidTr="00474675">
        <w:trPr>
          <w:trHeight w:val="660"/>
        </w:trPr>
        <w:tc>
          <w:tcPr>
            <w:tcW w:w="892" w:type="dxa"/>
            <w:hideMark/>
          </w:tcPr>
          <w:p w14:paraId="1FA1015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7EBDDA0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5462DDF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13,5" ± 0,3”  įstrižainės ekranas, rezoliucija ne mažiau 2560x1660, IPS technologija, integruota kamera.</w:t>
            </w:r>
          </w:p>
        </w:tc>
        <w:tc>
          <w:tcPr>
            <w:tcW w:w="4625" w:type="dxa"/>
            <w:gridSpan w:val="3"/>
          </w:tcPr>
          <w:p w14:paraId="6FEA443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C3C5868" w14:textId="77777777" w:rsidTr="00474675">
        <w:trPr>
          <w:trHeight w:val="385"/>
        </w:trPr>
        <w:tc>
          <w:tcPr>
            <w:tcW w:w="892" w:type="dxa"/>
            <w:hideMark/>
          </w:tcPr>
          <w:p w14:paraId="49006C5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3049DC7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1C9C83C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16 GB</w:t>
            </w:r>
          </w:p>
        </w:tc>
        <w:tc>
          <w:tcPr>
            <w:tcW w:w="4625" w:type="dxa"/>
            <w:gridSpan w:val="3"/>
            <w:vAlign w:val="center"/>
          </w:tcPr>
          <w:p w14:paraId="3B79018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6BE7F0B" w14:textId="77777777" w:rsidTr="00474675">
        <w:trPr>
          <w:trHeight w:val="119"/>
        </w:trPr>
        <w:tc>
          <w:tcPr>
            <w:tcW w:w="892" w:type="dxa"/>
            <w:hideMark/>
          </w:tcPr>
          <w:p w14:paraId="221868B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1D772E7F"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003F801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8 branduolių GPU</w:t>
            </w:r>
          </w:p>
        </w:tc>
        <w:tc>
          <w:tcPr>
            <w:tcW w:w="4625" w:type="dxa"/>
            <w:gridSpan w:val="3"/>
          </w:tcPr>
          <w:p w14:paraId="1F212CC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626D74A" w14:textId="77777777" w:rsidTr="00474675">
        <w:trPr>
          <w:trHeight w:val="74"/>
        </w:trPr>
        <w:tc>
          <w:tcPr>
            <w:tcW w:w="892" w:type="dxa"/>
            <w:hideMark/>
          </w:tcPr>
          <w:p w14:paraId="651CA12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1660804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0F254B4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512 GB SSD tipo kaupiklis</w:t>
            </w:r>
          </w:p>
        </w:tc>
        <w:tc>
          <w:tcPr>
            <w:tcW w:w="4625" w:type="dxa"/>
            <w:gridSpan w:val="3"/>
          </w:tcPr>
          <w:p w14:paraId="24C6B55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E9754B6" w14:textId="77777777" w:rsidTr="00474675">
        <w:trPr>
          <w:trHeight w:val="439"/>
        </w:trPr>
        <w:tc>
          <w:tcPr>
            <w:tcW w:w="892" w:type="dxa"/>
            <w:tcBorders>
              <w:bottom w:val="single" w:sz="4" w:space="0" w:color="auto"/>
            </w:tcBorders>
            <w:hideMark/>
          </w:tcPr>
          <w:p w14:paraId="4B1E1D2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Borders>
              <w:bottom w:val="single" w:sz="4" w:space="0" w:color="auto"/>
            </w:tcBorders>
          </w:tcPr>
          <w:p w14:paraId="5D524BB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Borders>
              <w:bottom w:val="single" w:sz="4" w:space="0" w:color="auto"/>
            </w:tcBorders>
          </w:tcPr>
          <w:p w14:paraId="3930B6A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integruotas mikrofonas.</w:t>
            </w:r>
          </w:p>
        </w:tc>
        <w:tc>
          <w:tcPr>
            <w:tcW w:w="4625" w:type="dxa"/>
            <w:gridSpan w:val="3"/>
            <w:tcBorders>
              <w:bottom w:val="single" w:sz="4" w:space="0" w:color="auto"/>
            </w:tcBorders>
          </w:tcPr>
          <w:p w14:paraId="1CDBFD7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A8D4338" w14:textId="77777777" w:rsidTr="00474675">
        <w:trPr>
          <w:trHeight w:val="622"/>
        </w:trPr>
        <w:tc>
          <w:tcPr>
            <w:tcW w:w="892" w:type="dxa"/>
            <w:hideMark/>
          </w:tcPr>
          <w:p w14:paraId="4E99907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7448614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Tinklas, bevielio ryšio technologijos</w:t>
            </w:r>
          </w:p>
        </w:tc>
        <w:tc>
          <w:tcPr>
            <w:tcW w:w="3942" w:type="dxa"/>
            <w:gridSpan w:val="3"/>
          </w:tcPr>
          <w:p w14:paraId="17C99DA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2CB262B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5282E0A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01F1210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8E3A944" w14:textId="77777777" w:rsidTr="00474675">
        <w:trPr>
          <w:trHeight w:val="1408"/>
        </w:trPr>
        <w:tc>
          <w:tcPr>
            <w:tcW w:w="892" w:type="dxa"/>
            <w:hideMark/>
          </w:tcPr>
          <w:p w14:paraId="385872D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343B8FF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6C0F682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261B5D1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2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3, USB 4.0, USB 3.1 Gen2);</w:t>
            </w:r>
          </w:p>
          <w:p w14:paraId="02CEE26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tc>
        <w:tc>
          <w:tcPr>
            <w:tcW w:w="4625" w:type="dxa"/>
            <w:gridSpan w:val="3"/>
            <w:vAlign w:val="center"/>
          </w:tcPr>
          <w:p w14:paraId="55D0088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ED5A4ED" w14:textId="77777777" w:rsidTr="00474675">
        <w:trPr>
          <w:trHeight w:val="407"/>
        </w:trPr>
        <w:tc>
          <w:tcPr>
            <w:tcW w:w="892" w:type="dxa"/>
            <w:hideMark/>
          </w:tcPr>
          <w:p w14:paraId="40E1631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21A3CEA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243B162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09CDFFA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C1EBCA1" w14:textId="77777777" w:rsidTr="00474675">
        <w:trPr>
          <w:trHeight w:val="613"/>
        </w:trPr>
        <w:tc>
          <w:tcPr>
            <w:tcW w:w="892" w:type="dxa"/>
            <w:hideMark/>
          </w:tcPr>
          <w:p w14:paraId="2524EA3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143A432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1A30179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15 valandų naršant internete per bevielę prieigą.</w:t>
            </w:r>
          </w:p>
        </w:tc>
        <w:tc>
          <w:tcPr>
            <w:tcW w:w="4625" w:type="dxa"/>
            <w:gridSpan w:val="3"/>
          </w:tcPr>
          <w:p w14:paraId="4205306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CAFB1E6" w14:textId="77777777" w:rsidTr="00474675">
        <w:trPr>
          <w:trHeight w:val="77"/>
        </w:trPr>
        <w:tc>
          <w:tcPr>
            <w:tcW w:w="892" w:type="dxa"/>
            <w:hideMark/>
          </w:tcPr>
          <w:p w14:paraId="223744D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3D5858C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01528305"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5578F72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66E49A3" w14:textId="77777777" w:rsidTr="00474675">
        <w:trPr>
          <w:trHeight w:val="74"/>
        </w:trPr>
        <w:tc>
          <w:tcPr>
            <w:tcW w:w="892" w:type="dxa"/>
            <w:hideMark/>
          </w:tcPr>
          <w:p w14:paraId="1B48921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4A19EF9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vAlign w:val="center"/>
          </w:tcPr>
          <w:p w14:paraId="6008A51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kaip 1,3 kg</w:t>
            </w:r>
          </w:p>
        </w:tc>
        <w:tc>
          <w:tcPr>
            <w:tcW w:w="4625" w:type="dxa"/>
            <w:gridSpan w:val="3"/>
            <w:vAlign w:val="center"/>
          </w:tcPr>
          <w:p w14:paraId="46B2DA5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CE7A607" w14:textId="77777777" w:rsidTr="00474675">
        <w:trPr>
          <w:trHeight w:val="1500"/>
        </w:trPr>
        <w:tc>
          <w:tcPr>
            <w:tcW w:w="892" w:type="dxa"/>
            <w:hideMark/>
          </w:tcPr>
          <w:p w14:paraId="600BE7D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43CA76C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493B8F4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ir priedai privalo būti surinkti gamintojo gamykloje.</w:t>
            </w:r>
          </w:p>
        </w:tc>
        <w:tc>
          <w:tcPr>
            <w:tcW w:w="4625" w:type="dxa"/>
            <w:gridSpan w:val="3"/>
            <w:vAlign w:val="center"/>
          </w:tcPr>
          <w:p w14:paraId="0CF5631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DEB0399" w14:textId="77777777" w:rsidTr="00474675">
        <w:trPr>
          <w:trHeight w:val="1500"/>
        </w:trPr>
        <w:tc>
          <w:tcPr>
            <w:tcW w:w="892" w:type="dxa"/>
            <w:hideMark/>
          </w:tcPr>
          <w:p w14:paraId="1DD91C4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2D1DCEE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6B97D70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B20F03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79AC9C0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60AC233" w14:textId="77777777" w:rsidTr="00474675">
        <w:trPr>
          <w:trHeight w:val="581"/>
        </w:trPr>
        <w:tc>
          <w:tcPr>
            <w:tcW w:w="892" w:type="dxa"/>
          </w:tcPr>
          <w:p w14:paraId="6BF5E80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53D2966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50E1BD9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7F34576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056A360" w14:textId="77777777" w:rsidTr="00474675">
        <w:trPr>
          <w:trHeight w:val="78"/>
        </w:trPr>
        <w:tc>
          <w:tcPr>
            <w:tcW w:w="6574" w:type="dxa"/>
            <w:gridSpan w:val="5"/>
            <w:hideMark/>
          </w:tcPr>
          <w:p w14:paraId="35C8CAA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73138EB5"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574DE8FD" w14:textId="77777777" w:rsidTr="00474675">
        <w:trPr>
          <w:trHeight w:val="106"/>
        </w:trPr>
        <w:tc>
          <w:tcPr>
            <w:tcW w:w="6574" w:type="dxa"/>
            <w:gridSpan w:val="5"/>
            <w:hideMark/>
          </w:tcPr>
          <w:p w14:paraId="26C669D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24D6963A"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48B6F9C6" w14:textId="77777777" w:rsidTr="00474675">
        <w:trPr>
          <w:trHeight w:val="120"/>
        </w:trPr>
        <w:tc>
          <w:tcPr>
            <w:tcW w:w="6574" w:type="dxa"/>
            <w:gridSpan w:val="5"/>
            <w:tcBorders>
              <w:bottom w:val="single" w:sz="4" w:space="0" w:color="auto"/>
            </w:tcBorders>
            <w:hideMark/>
          </w:tcPr>
          <w:p w14:paraId="62F01B6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30585B65"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16347534" w14:textId="77777777" w:rsidTr="00474675">
        <w:trPr>
          <w:trHeight w:val="74"/>
        </w:trPr>
        <w:tc>
          <w:tcPr>
            <w:tcW w:w="6574" w:type="dxa"/>
            <w:gridSpan w:val="5"/>
            <w:tcBorders>
              <w:bottom w:val="single" w:sz="4" w:space="0" w:color="auto"/>
            </w:tcBorders>
            <w:hideMark/>
          </w:tcPr>
          <w:p w14:paraId="2E98F0B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3C57FA9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57450A1" w14:textId="77777777" w:rsidTr="00474675">
        <w:trPr>
          <w:trHeight w:val="74"/>
        </w:trPr>
        <w:tc>
          <w:tcPr>
            <w:tcW w:w="4475" w:type="dxa"/>
            <w:gridSpan w:val="4"/>
            <w:tcBorders>
              <w:top w:val="nil"/>
              <w:left w:val="nil"/>
              <w:bottom w:val="single" w:sz="4" w:space="0" w:color="auto"/>
              <w:right w:val="nil"/>
            </w:tcBorders>
            <w:hideMark/>
          </w:tcPr>
          <w:p w14:paraId="75810E46" w14:textId="77777777" w:rsidR="005C0159" w:rsidRPr="005C0159" w:rsidRDefault="005C0159" w:rsidP="005C0159">
            <w:pPr>
              <w:rPr>
                <w:rFonts w:ascii="Times New Roman" w:eastAsia="Times New Roman" w:hAnsi="Times New Roman"/>
                <w:b/>
                <w:bCs/>
                <w:lang w:eastAsia="lt-LT"/>
              </w:rPr>
            </w:pPr>
          </w:p>
          <w:p w14:paraId="730D9115" w14:textId="7F2595C5"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13 Kompiuteris „D2“</w:t>
            </w:r>
          </w:p>
        </w:tc>
        <w:tc>
          <w:tcPr>
            <w:tcW w:w="2099" w:type="dxa"/>
            <w:tcBorders>
              <w:top w:val="nil"/>
              <w:left w:val="nil"/>
              <w:bottom w:val="single" w:sz="4" w:space="0" w:color="auto"/>
              <w:right w:val="nil"/>
            </w:tcBorders>
            <w:noWrap/>
            <w:hideMark/>
          </w:tcPr>
          <w:p w14:paraId="6A83C3FE"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5C02E0B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C918576" w14:textId="77777777" w:rsidTr="00474675">
        <w:trPr>
          <w:trHeight w:val="1084"/>
        </w:trPr>
        <w:tc>
          <w:tcPr>
            <w:tcW w:w="892" w:type="dxa"/>
            <w:tcBorders>
              <w:top w:val="single" w:sz="4" w:space="0" w:color="auto"/>
              <w:bottom w:val="single" w:sz="4" w:space="0" w:color="auto"/>
            </w:tcBorders>
            <w:shd w:val="clear" w:color="auto" w:fill="DEDAC4"/>
            <w:vAlign w:val="center"/>
            <w:hideMark/>
          </w:tcPr>
          <w:p w14:paraId="0A462382"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3FCCDECF"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vAlign w:val="center"/>
            <w:hideMark/>
          </w:tcPr>
          <w:p w14:paraId="318C87F6"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vAlign w:val="center"/>
            <w:hideMark/>
          </w:tcPr>
          <w:p w14:paraId="7748BD42"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55E8853A" w14:textId="77777777" w:rsidTr="00474675">
        <w:trPr>
          <w:trHeight w:val="300"/>
        </w:trPr>
        <w:tc>
          <w:tcPr>
            <w:tcW w:w="892" w:type="dxa"/>
            <w:hideMark/>
          </w:tcPr>
          <w:p w14:paraId="35B9DCB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3654C14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6C86A89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10 branduolių arba lygiavertis</w:t>
            </w:r>
          </w:p>
        </w:tc>
        <w:tc>
          <w:tcPr>
            <w:tcW w:w="4625" w:type="dxa"/>
            <w:gridSpan w:val="3"/>
            <w:vAlign w:val="center"/>
          </w:tcPr>
          <w:p w14:paraId="04FF6C4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D000D12" w14:textId="77777777" w:rsidTr="00474675">
        <w:trPr>
          <w:trHeight w:val="660"/>
        </w:trPr>
        <w:tc>
          <w:tcPr>
            <w:tcW w:w="892" w:type="dxa"/>
            <w:hideMark/>
          </w:tcPr>
          <w:p w14:paraId="544BE1D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7E23611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2E50E92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13,5" ± 0,3”  įstrižainės ekranas, rezoliucija ne mažiau 2560x1660, IPS technologija, integruota kamera.</w:t>
            </w:r>
          </w:p>
        </w:tc>
        <w:tc>
          <w:tcPr>
            <w:tcW w:w="4625" w:type="dxa"/>
            <w:gridSpan w:val="3"/>
          </w:tcPr>
          <w:p w14:paraId="710E4F2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296B5B0" w14:textId="77777777" w:rsidTr="00474675">
        <w:trPr>
          <w:trHeight w:val="385"/>
        </w:trPr>
        <w:tc>
          <w:tcPr>
            <w:tcW w:w="892" w:type="dxa"/>
            <w:hideMark/>
          </w:tcPr>
          <w:p w14:paraId="16024D7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7162DDF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78E94F3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24 GB</w:t>
            </w:r>
          </w:p>
        </w:tc>
        <w:tc>
          <w:tcPr>
            <w:tcW w:w="4625" w:type="dxa"/>
            <w:gridSpan w:val="3"/>
            <w:vAlign w:val="center"/>
          </w:tcPr>
          <w:p w14:paraId="2991347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78C1372" w14:textId="77777777" w:rsidTr="00474675">
        <w:trPr>
          <w:trHeight w:val="119"/>
        </w:trPr>
        <w:tc>
          <w:tcPr>
            <w:tcW w:w="892" w:type="dxa"/>
            <w:hideMark/>
          </w:tcPr>
          <w:p w14:paraId="2AC4EF7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6023697E"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4992E8A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10 branduolių GPU</w:t>
            </w:r>
          </w:p>
        </w:tc>
        <w:tc>
          <w:tcPr>
            <w:tcW w:w="4625" w:type="dxa"/>
            <w:gridSpan w:val="3"/>
          </w:tcPr>
          <w:p w14:paraId="23F34AD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95A540F" w14:textId="77777777" w:rsidTr="00474675">
        <w:trPr>
          <w:trHeight w:val="74"/>
        </w:trPr>
        <w:tc>
          <w:tcPr>
            <w:tcW w:w="892" w:type="dxa"/>
            <w:hideMark/>
          </w:tcPr>
          <w:p w14:paraId="63D2CC5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28F6DE5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21BD295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 TB SSD tipo kaupiklis</w:t>
            </w:r>
          </w:p>
        </w:tc>
        <w:tc>
          <w:tcPr>
            <w:tcW w:w="4625" w:type="dxa"/>
            <w:gridSpan w:val="3"/>
          </w:tcPr>
          <w:p w14:paraId="70E7D81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31DF308" w14:textId="77777777" w:rsidTr="00474675">
        <w:trPr>
          <w:trHeight w:val="439"/>
        </w:trPr>
        <w:tc>
          <w:tcPr>
            <w:tcW w:w="892" w:type="dxa"/>
            <w:tcBorders>
              <w:bottom w:val="single" w:sz="4" w:space="0" w:color="auto"/>
            </w:tcBorders>
            <w:hideMark/>
          </w:tcPr>
          <w:p w14:paraId="69578B9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Borders>
              <w:bottom w:val="single" w:sz="4" w:space="0" w:color="auto"/>
            </w:tcBorders>
          </w:tcPr>
          <w:p w14:paraId="5E93901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Borders>
              <w:bottom w:val="single" w:sz="4" w:space="0" w:color="auto"/>
            </w:tcBorders>
          </w:tcPr>
          <w:p w14:paraId="5E0B0FC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integruotas mikrofonas.</w:t>
            </w:r>
          </w:p>
        </w:tc>
        <w:tc>
          <w:tcPr>
            <w:tcW w:w="4625" w:type="dxa"/>
            <w:gridSpan w:val="3"/>
            <w:tcBorders>
              <w:bottom w:val="single" w:sz="4" w:space="0" w:color="auto"/>
            </w:tcBorders>
          </w:tcPr>
          <w:p w14:paraId="69692E3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010BC73" w14:textId="77777777" w:rsidTr="00474675">
        <w:trPr>
          <w:trHeight w:val="622"/>
        </w:trPr>
        <w:tc>
          <w:tcPr>
            <w:tcW w:w="892" w:type="dxa"/>
            <w:hideMark/>
          </w:tcPr>
          <w:p w14:paraId="2F013C9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5D7E600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Tinklas, bevielio ryšio technologijos</w:t>
            </w:r>
          </w:p>
        </w:tc>
        <w:tc>
          <w:tcPr>
            <w:tcW w:w="3942" w:type="dxa"/>
            <w:gridSpan w:val="3"/>
          </w:tcPr>
          <w:p w14:paraId="543697A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4D63BFF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06C88E0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56FE2CF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096F55B" w14:textId="77777777" w:rsidTr="00474675">
        <w:trPr>
          <w:trHeight w:val="1408"/>
        </w:trPr>
        <w:tc>
          <w:tcPr>
            <w:tcW w:w="892" w:type="dxa"/>
            <w:hideMark/>
          </w:tcPr>
          <w:p w14:paraId="4D1A801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0CB1A79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1676F12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6C0EE9F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2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3, USB 4.0, USB 3.1 Gen2);</w:t>
            </w:r>
          </w:p>
          <w:p w14:paraId="13339A4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tc>
        <w:tc>
          <w:tcPr>
            <w:tcW w:w="4625" w:type="dxa"/>
            <w:gridSpan w:val="3"/>
            <w:vAlign w:val="center"/>
          </w:tcPr>
          <w:p w14:paraId="3DB269F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209CC9A" w14:textId="77777777" w:rsidTr="00474675">
        <w:trPr>
          <w:trHeight w:val="407"/>
        </w:trPr>
        <w:tc>
          <w:tcPr>
            <w:tcW w:w="892" w:type="dxa"/>
            <w:hideMark/>
          </w:tcPr>
          <w:p w14:paraId="3A4F5D6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11BE2A5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476BBB6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0B00354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6D1F0D4" w14:textId="77777777" w:rsidTr="00474675">
        <w:trPr>
          <w:trHeight w:val="613"/>
        </w:trPr>
        <w:tc>
          <w:tcPr>
            <w:tcW w:w="892" w:type="dxa"/>
            <w:hideMark/>
          </w:tcPr>
          <w:p w14:paraId="6CFAEC8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7152282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77DA4F5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15 valandų naršant internete per bevielę prieigą.</w:t>
            </w:r>
          </w:p>
        </w:tc>
        <w:tc>
          <w:tcPr>
            <w:tcW w:w="4625" w:type="dxa"/>
            <w:gridSpan w:val="3"/>
          </w:tcPr>
          <w:p w14:paraId="0D22458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D67DFA4" w14:textId="77777777" w:rsidTr="00474675">
        <w:trPr>
          <w:trHeight w:val="77"/>
        </w:trPr>
        <w:tc>
          <w:tcPr>
            <w:tcW w:w="892" w:type="dxa"/>
            <w:hideMark/>
          </w:tcPr>
          <w:p w14:paraId="6F10FC5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79AD4AE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081E7947"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141F3CB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BD66ADC" w14:textId="77777777" w:rsidTr="00474675">
        <w:trPr>
          <w:trHeight w:val="74"/>
        </w:trPr>
        <w:tc>
          <w:tcPr>
            <w:tcW w:w="892" w:type="dxa"/>
            <w:hideMark/>
          </w:tcPr>
          <w:p w14:paraId="64FB56C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193D76C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vAlign w:val="center"/>
          </w:tcPr>
          <w:p w14:paraId="6602594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kaip 1,3 kg</w:t>
            </w:r>
          </w:p>
        </w:tc>
        <w:tc>
          <w:tcPr>
            <w:tcW w:w="4625" w:type="dxa"/>
            <w:gridSpan w:val="3"/>
            <w:vAlign w:val="center"/>
          </w:tcPr>
          <w:p w14:paraId="0327E05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C5DC495" w14:textId="77777777" w:rsidTr="00474675">
        <w:trPr>
          <w:trHeight w:val="1500"/>
        </w:trPr>
        <w:tc>
          <w:tcPr>
            <w:tcW w:w="892" w:type="dxa"/>
            <w:hideMark/>
          </w:tcPr>
          <w:p w14:paraId="5BCE3A1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119654E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4F42DFC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ir priedai privalo būti surinkti gamintojo gamykloje.</w:t>
            </w:r>
          </w:p>
        </w:tc>
        <w:tc>
          <w:tcPr>
            <w:tcW w:w="4625" w:type="dxa"/>
            <w:gridSpan w:val="3"/>
            <w:vAlign w:val="center"/>
          </w:tcPr>
          <w:p w14:paraId="538FBD4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957B3A9" w14:textId="77777777" w:rsidTr="00474675">
        <w:trPr>
          <w:trHeight w:val="1500"/>
        </w:trPr>
        <w:tc>
          <w:tcPr>
            <w:tcW w:w="892" w:type="dxa"/>
            <w:hideMark/>
          </w:tcPr>
          <w:p w14:paraId="444B55E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192B6D9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3217F83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5C9974C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06229FC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981E791" w14:textId="77777777" w:rsidTr="00474675">
        <w:trPr>
          <w:trHeight w:val="581"/>
        </w:trPr>
        <w:tc>
          <w:tcPr>
            <w:tcW w:w="892" w:type="dxa"/>
          </w:tcPr>
          <w:p w14:paraId="3494409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367EFE2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40E81BF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2384D23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1516EA5" w14:textId="77777777" w:rsidTr="00474675">
        <w:trPr>
          <w:trHeight w:val="78"/>
        </w:trPr>
        <w:tc>
          <w:tcPr>
            <w:tcW w:w="6574" w:type="dxa"/>
            <w:gridSpan w:val="5"/>
            <w:hideMark/>
          </w:tcPr>
          <w:p w14:paraId="479D801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0048BB98"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48E17226" w14:textId="77777777" w:rsidTr="00474675">
        <w:trPr>
          <w:trHeight w:val="106"/>
        </w:trPr>
        <w:tc>
          <w:tcPr>
            <w:tcW w:w="6574" w:type="dxa"/>
            <w:gridSpan w:val="5"/>
            <w:hideMark/>
          </w:tcPr>
          <w:p w14:paraId="2C0E5AC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3DBE4ECA"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28EB3567" w14:textId="77777777" w:rsidTr="00474675">
        <w:trPr>
          <w:trHeight w:val="120"/>
        </w:trPr>
        <w:tc>
          <w:tcPr>
            <w:tcW w:w="6574" w:type="dxa"/>
            <w:gridSpan w:val="5"/>
            <w:tcBorders>
              <w:bottom w:val="single" w:sz="4" w:space="0" w:color="auto"/>
            </w:tcBorders>
            <w:hideMark/>
          </w:tcPr>
          <w:p w14:paraId="0BE502A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6BA4B61C"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3A66E60" w14:textId="77777777" w:rsidTr="00474675">
        <w:trPr>
          <w:trHeight w:val="74"/>
        </w:trPr>
        <w:tc>
          <w:tcPr>
            <w:tcW w:w="6574" w:type="dxa"/>
            <w:gridSpan w:val="5"/>
            <w:tcBorders>
              <w:bottom w:val="single" w:sz="4" w:space="0" w:color="auto"/>
            </w:tcBorders>
            <w:hideMark/>
          </w:tcPr>
          <w:p w14:paraId="626C732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758B7F7A"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646ADDF" w14:textId="77777777" w:rsidTr="00474675">
        <w:trPr>
          <w:trHeight w:val="74"/>
        </w:trPr>
        <w:tc>
          <w:tcPr>
            <w:tcW w:w="4475" w:type="dxa"/>
            <w:gridSpan w:val="4"/>
            <w:tcBorders>
              <w:top w:val="nil"/>
              <w:left w:val="nil"/>
              <w:bottom w:val="single" w:sz="4" w:space="0" w:color="auto"/>
              <w:right w:val="nil"/>
            </w:tcBorders>
            <w:hideMark/>
          </w:tcPr>
          <w:p w14:paraId="22E50084" w14:textId="77777777" w:rsidR="005C0159" w:rsidRPr="005C0159" w:rsidRDefault="005C0159" w:rsidP="005C0159">
            <w:pPr>
              <w:rPr>
                <w:rFonts w:ascii="Times New Roman" w:eastAsia="Times New Roman" w:hAnsi="Times New Roman"/>
                <w:b/>
                <w:bCs/>
                <w:lang w:eastAsia="lt-LT"/>
              </w:rPr>
            </w:pPr>
          </w:p>
          <w:p w14:paraId="46517ECD" w14:textId="079008BC"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14 Kompiuteris „D3“</w:t>
            </w:r>
          </w:p>
        </w:tc>
        <w:tc>
          <w:tcPr>
            <w:tcW w:w="2099" w:type="dxa"/>
            <w:tcBorders>
              <w:top w:val="nil"/>
              <w:left w:val="nil"/>
              <w:bottom w:val="single" w:sz="4" w:space="0" w:color="auto"/>
              <w:right w:val="nil"/>
            </w:tcBorders>
            <w:noWrap/>
            <w:hideMark/>
          </w:tcPr>
          <w:p w14:paraId="3F7A56D0"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5361495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9470365" w14:textId="77777777" w:rsidTr="00474675">
        <w:trPr>
          <w:trHeight w:val="1084"/>
        </w:trPr>
        <w:tc>
          <w:tcPr>
            <w:tcW w:w="892" w:type="dxa"/>
            <w:tcBorders>
              <w:top w:val="single" w:sz="4" w:space="0" w:color="auto"/>
              <w:bottom w:val="single" w:sz="4" w:space="0" w:color="auto"/>
            </w:tcBorders>
            <w:shd w:val="clear" w:color="auto" w:fill="DEDAC4"/>
            <w:vAlign w:val="center"/>
            <w:hideMark/>
          </w:tcPr>
          <w:p w14:paraId="7089311B"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5A2DC4A1"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vAlign w:val="center"/>
            <w:hideMark/>
          </w:tcPr>
          <w:p w14:paraId="28DD3D04"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vAlign w:val="center"/>
            <w:hideMark/>
          </w:tcPr>
          <w:p w14:paraId="4A7A84D7"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0B614B3A" w14:textId="77777777" w:rsidTr="00474675">
        <w:trPr>
          <w:trHeight w:val="300"/>
        </w:trPr>
        <w:tc>
          <w:tcPr>
            <w:tcW w:w="892" w:type="dxa"/>
            <w:hideMark/>
          </w:tcPr>
          <w:p w14:paraId="145A2AF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622FD19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5F88C26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10 branduolių arba lygiavertis</w:t>
            </w:r>
          </w:p>
        </w:tc>
        <w:tc>
          <w:tcPr>
            <w:tcW w:w="4625" w:type="dxa"/>
            <w:gridSpan w:val="3"/>
            <w:vAlign w:val="center"/>
          </w:tcPr>
          <w:p w14:paraId="1C97ECB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6479EE3" w14:textId="77777777" w:rsidTr="00474675">
        <w:trPr>
          <w:trHeight w:val="660"/>
        </w:trPr>
        <w:tc>
          <w:tcPr>
            <w:tcW w:w="892" w:type="dxa"/>
            <w:hideMark/>
          </w:tcPr>
          <w:p w14:paraId="2E8FB7A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5A8460D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23852C7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15,5" ± 0,3”  įstrižainės ekranas, rezoliucija ne mažiau 2880x1860, IPS technologija, integruota kamera.</w:t>
            </w:r>
          </w:p>
        </w:tc>
        <w:tc>
          <w:tcPr>
            <w:tcW w:w="4625" w:type="dxa"/>
            <w:gridSpan w:val="3"/>
          </w:tcPr>
          <w:p w14:paraId="4708C3A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7C0C957" w14:textId="77777777" w:rsidTr="00474675">
        <w:trPr>
          <w:trHeight w:val="385"/>
        </w:trPr>
        <w:tc>
          <w:tcPr>
            <w:tcW w:w="892" w:type="dxa"/>
            <w:hideMark/>
          </w:tcPr>
          <w:p w14:paraId="74A7388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4E30EA5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4599D35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16 GB</w:t>
            </w:r>
          </w:p>
        </w:tc>
        <w:tc>
          <w:tcPr>
            <w:tcW w:w="4625" w:type="dxa"/>
            <w:gridSpan w:val="3"/>
            <w:vAlign w:val="center"/>
          </w:tcPr>
          <w:p w14:paraId="394E312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976451F" w14:textId="77777777" w:rsidTr="00474675">
        <w:trPr>
          <w:trHeight w:val="119"/>
        </w:trPr>
        <w:tc>
          <w:tcPr>
            <w:tcW w:w="892" w:type="dxa"/>
            <w:hideMark/>
          </w:tcPr>
          <w:p w14:paraId="09F8C11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271512FC"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6E860FC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10 branduolių GPU</w:t>
            </w:r>
          </w:p>
        </w:tc>
        <w:tc>
          <w:tcPr>
            <w:tcW w:w="4625" w:type="dxa"/>
            <w:gridSpan w:val="3"/>
          </w:tcPr>
          <w:p w14:paraId="28185B6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9B588A6" w14:textId="77777777" w:rsidTr="00474675">
        <w:trPr>
          <w:trHeight w:val="74"/>
        </w:trPr>
        <w:tc>
          <w:tcPr>
            <w:tcW w:w="892" w:type="dxa"/>
            <w:hideMark/>
          </w:tcPr>
          <w:p w14:paraId="5946888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01F0B42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0A3D1C5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512 GB SSD tipo kaupiklis</w:t>
            </w:r>
          </w:p>
        </w:tc>
        <w:tc>
          <w:tcPr>
            <w:tcW w:w="4625" w:type="dxa"/>
            <w:gridSpan w:val="3"/>
          </w:tcPr>
          <w:p w14:paraId="6574B7A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B275840" w14:textId="77777777" w:rsidTr="00474675">
        <w:trPr>
          <w:trHeight w:val="439"/>
        </w:trPr>
        <w:tc>
          <w:tcPr>
            <w:tcW w:w="892" w:type="dxa"/>
            <w:tcBorders>
              <w:bottom w:val="single" w:sz="4" w:space="0" w:color="auto"/>
            </w:tcBorders>
            <w:hideMark/>
          </w:tcPr>
          <w:p w14:paraId="54482BC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Borders>
              <w:bottom w:val="single" w:sz="4" w:space="0" w:color="auto"/>
            </w:tcBorders>
          </w:tcPr>
          <w:p w14:paraId="6FC5866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Borders>
              <w:bottom w:val="single" w:sz="4" w:space="0" w:color="auto"/>
            </w:tcBorders>
          </w:tcPr>
          <w:p w14:paraId="07C308D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integruotas mikrofonas.</w:t>
            </w:r>
          </w:p>
        </w:tc>
        <w:tc>
          <w:tcPr>
            <w:tcW w:w="4625" w:type="dxa"/>
            <w:gridSpan w:val="3"/>
            <w:tcBorders>
              <w:bottom w:val="single" w:sz="4" w:space="0" w:color="auto"/>
            </w:tcBorders>
          </w:tcPr>
          <w:p w14:paraId="603638A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E6B1717" w14:textId="77777777" w:rsidTr="00474675">
        <w:trPr>
          <w:trHeight w:val="622"/>
        </w:trPr>
        <w:tc>
          <w:tcPr>
            <w:tcW w:w="892" w:type="dxa"/>
            <w:hideMark/>
          </w:tcPr>
          <w:p w14:paraId="4F7147F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47E2E23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Tinklas, bevielio ryšio technologijos</w:t>
            </w:r>
          </w:p>
        </w:tc>
        <w:tc>
          <w:tcPr>
            <w:tcW w:w="3942" w:type="dxa"/>
            <w:gridSpan w:val="3"/>
          </w:tcPr>
          <w:p w14:paraId="660C374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7DB0C76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01DF826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76999EB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5205747" w14:textId="77777777" w:rsidTr="00474675">
        <w:trPr>
          <w:trHeight w:val="1408"/>
        </w:trPr>
        <w:tc>
          <w:tcPr>
            <w:tcW w:w="892" w:type="dxa"/>
            <w:hideMark/>
          </w:tcPr>
          <w:p w14:paraId="6D61D63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5D6529B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0CFD606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6F6898A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2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3, USB 4.0, USB 3.1 Gen2);</w:t>
            </w:r>
          </w:p>
          <w:p w14:paraId="1AB5FA5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tc>
        <w:tc>
          <w:tcPr>
            <w:tcW w:w="4625" w:type="dxa"/>
            <w:gridSpan w:val="3"/>
            <w:vAlign w:val="center"/>
          </w:tcPr>
          <w:p w14:paraId="5251BF2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5FDF475" w14:textId="77777777" w:rsidTr="00474675">
        <w:trPr>
          <w:trHeight w:val="407"/>
        </w:trPr>
        <w:tc>
          <w:tcPr>
            <w:tcW w:w="892" w:type="dxa"/>
            <w:hideMark/>
          </w:tcPr>
          <w:p w14:paraId="64C0F32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593D912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29F7ACB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1DAAA16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8322E13" w14:textId="77777777" w:rsidTr="00474675">
        <w:trPr>
          <w:trHeight w:val="613"/>
        </w:trPr>
        <w:tc>
          <w:tcPr>
            <w:tcW w:w="892" w:type="dxa"/>
            <w:hideMark/>
          </w:tcPr>
          <w:p w14:paraId="6A980DC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6654C2D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5CC3732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15 valandų naršant internete per bevielę prieigą.</w:t>
            </w:r>
          </w:p>
        </w:tc>
        <w:tc>
          <w:tcPr>
            <w:tcW w:w="4625" w:type="dxa"/>
            <w:gridSpan w:val="3"/>
          </w:tcPr>
          <w:p w14:paraId="51251F6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BE5C0B5" w14:textId="77777777" w:rsidTr="00474675">
        <w:trPr>
          <w:trHeight w:val="77"/>
        </w:trPr>
        <w:tc>
          <w:tcPr>
            <w:tcW w:w="892" w:type="dxa"/>
            <w:hideMark/>
          </w:tcPr>
          <w:p w14:paraId="581E543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1E91762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4D6DBA03"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0585DFC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E916F43" w14:textId="77777777" w:rsidTr="00474675">
        <w:trPr>
          <w:trHeight w:val="74"/>
        </w:trPr>
        <w:tc>
          <w:tcPr>
            <w:tcW w:w="892" w:type="dxa"/>
            <w:hideMark/>
          </w:tcPr>
          <w:p w14:paraId="381ED88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1265F87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vAlign w:val="center"/>
          </w:tcPr>
          <w:p w14:paraId="6CFA520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kaip 1,6 kg</w:t>
            </w:r>
          </w:p>
        </w:tc>
        <w:tc>
          <w:tcPr>
            <w:tcW w:w="4625" w:type="dxa"/>
            <w:gridSpan w:val="3"/>
            <w:vAlign w:val="center"/>
          </w:tcPr>
          <w:p w14:paraId="5A2AFF4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71EC109" w14:textId="77777777" w:rsidTr="00474675">
        <w:trPr>
          <w:trHeight w:val="1500"/>
        </w:trPr>
        <w:tc>
          <w:tcPr>
            <w:tcW w:w="892" w:type="dxa"/>
            <w:hideMark/>
          </w:tcPr>
          <w:p w14:paraId="6C6636F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285711C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2F51986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ir priedai privalo būti surinkti gamintojo gamykloje.</w:t>
            </w:r>
          </w:p>
        </w:tc>
        <w:tc>
          <w:tcPr>
            <w:tcW w:w="4625" w:type="dxa"/>
            <w:gridSpan w:val="3"/>
            <w:vAlign w:val="center"/>
          </w:tcPr>
          <w:p w14:paraId="68502EC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103717C" w14:textId="77777777" w:rsidTr="00474675">
        <w:trPr>
          <w:trHeight w:val="1500"/>
        </w:trPr>
        <w:tc>
          <w:tcPr>
            <w:tcW w:w="892" w:type="dxa"/>
            <w:hideMark/>
          </w:tcPr>
          <w:p w14:paraId="21E05A1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36EC62A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2591225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4BDE571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2BC0DDA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FFBF824" w14:textId="77777777" w:rsidTr="00474675">
        <w:trPr>
          <w:trHeight w:val="581"/>
        </w:trPr>
        <w:tc>
          <w:tcPr>
            <w:tcW w:w="892" w:type="dxa"/>
          </w:tcPr>
          <w:p w14:paraId="1C256F8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63343A7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65B4292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4B9B4D9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5A3EFB8" w14:textId="77777777" w:rsidTr="00474675">
        <w:trPr>
          <w:trHeight w:val="78"/>
        </w:trPr>
        <w:tc>
          <w:tcPr>
            <w:tcW w:w="6574" w:type="dxa"/>
            <w:gridSpan w:val="5"/>
            <w:hideMark/>
          </w:tcPr>
          <w:p w14:paraId="206B3A9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4CB3B7ED"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0C4B35EF" w14:textId="77777777" w:rsidTr="00474675">
        <w:trPr>
          <w:trHeight w:val="106"/>
        </w:trPr>
        <w:tc>
          <w:tcPr>
            <w:tcW w:w="6574" w:type="dxa"/>
            <w:gridSpan w:val="5"/>
            <w:hideMark/>
          </w:tcPr>
          <w:p w14:paraId="1D30198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5950D01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166A66A4" w14:textId="77777777" w:rsidTr="00474675">
        <w:trPr>
          <w:trHeight w:val="120"/>
        </w:trPr>
        <w:tc>
          <w:tcPr>
            <w:tcW w:w="6574" w:type="dxa"/>
            <w:gridSpan w:val="5"/>
            <w:tcBorders>
              <w:bottom w:val="single" w:sz="4" w:space="0" w:color="auto"/>
            </w:tcBorders>
            <w:hideMark/>
          </w:tcPr>
          <w:p w14:paraId="3C60BAC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65EB7EC0"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63409263" w14:textId="77777777" w:rsidTr="00474675">
        <w:trPr>
          <w:trHeight w:val="74"/>
        </w:trPr>
        <w:tc>
          <w:tcPr>
            <w:tcW w:w="6574" w:type="dxa"/>
            <w:gridSpan w:val="5"/>
            <w:tcBorders>
              <w:bottom w:val="single" w:sz="4" w:space="0" w:color="auto"/>
            </w:tcBorders>
            <w:hideMark/>
          </w:tcPr>
          <w:p w14:paraId="0AF061B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42E195E7"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3C3FA18F" w14:textId="77777777" w:rsidTr="00474675">
        <w:trPr>
          <w:trHeight w:val="74"/>
        </w:trPr>
        <w:tc>
          <w:tcPr>
            <w:tcW w:w="4475" w:type="dxa"/>
            <w:gridSpan w:val="4"/>
            <w:tcBorders>
              <w:top w:val="nil"/>
              <w:left w:val="nil"/>
              <w:bottom w:val="single" w:sz="4" w:space="0" w:color="auto"/>
              <w:right w:val="nil"/>
            </w:tcBorders>
            <w:hideMark/>
          </w:tcPr>
          <w:p w14:paraId="3F3CC724" w14:textId="77777777" w:rsidR="005C0159" w:rsidRPr="005C0159" w:rsidRDefault="005C0159" w:rsidP="005C0159">
            <w:pPr>
              <w:rPr>
                <w:rFonts w:ascii="Times New Roman" w:eastAsia="Times New Roman" w:hAnsi="Times New Roman"/>
                <w:b/>
                <w:bCs/>
                <w:lang w:eastAsia="lt-LT"/>
              </w:rPr>
            </w:pPr>
          </w:p>
          <w:p w14:paraId="19B08E7E" w14:textId="4777EFF9"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15 Kompiuteris „D4“</w:t>
            </w:r>
          </w:p>
        </w:tc>
        <w:tc>
          <w:tcPr>
            <w:tcW w:w="2099" w:type="dxa"/>
            <w:tcBorders>
              <w:top w:val="nil"/>
              <w:left w:val="nil"/>
              <w:bottom w:val="single" w:sz="4" w:space="0" w:color="auto"/>
              <w:right w:val="nil"/>
            </w:tcBorders>
            <w:noWrap/>
            <w:hideMark/>
          </w:tcPr>
          <w:p w14:paraId="25572628"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1B5F90B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E8ED4A6" w14:textId="77777777" w:rsidTr="00474675">
        <w:trPr>
          <w:trHeight w:val="1084"/>
        </w:trPr>
        <w:tc>
          <w:tcPr>
            <w:tcW w:w="892" w:type="dxa"/>
            <w:tcBorders>
              <w:top w:val="single" w:sz="4" w:space="0" w:color="auto"/>
              <w:bottom w:val="single" w:sz="4" w:space="0" w:color="auto"/>
            </w:tcBorders>
            <w:shd w:val="clear" w:color="auto" w:fill="DEDAC4"/>
            <w:vAlign w:val="center"/>
            <w:hideMark/>
          </w:tcPr>
          <w:p w14:paraId="7025C60F"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742C28DA"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vAlign w:val="center"/>
            <w:hideMark/>
          </w:tcPr>
          <w:p w14:paraId="5D2839B1"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vAlign w:val="center"/>
            <w:hideMark/>
          </w:tcPr>
          <w:p w14:paraId="6B3A16F0"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18940B35" w14:textId="77777777" w:rsidTr="00474675">
        <w:trPr>
          <w:trHeight w:val="300"/>
        </w:trPr>
        <w:tc>
          <w:tcPr>
            <w:tcW w:w="892" w:type="dxa"/>
            <w:hideMark/>
          </w:tcPr>
          <w:p w14:paraId="3880A7A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3AAD09E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1B6211B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10 branduolių arba lygiavertis</w:t>
            </w:r>
          </w:p>
        </w:tc>
        <w:tc>
          <w:tcPr>
            <w:tcW w:w="4625" w:type="dxa"/>
            <w:gridSpan w:val="3"/>
            <w:vAlign w:val="center"/>
          </w:tcPr>
          <w:p w14:paraId="1C4EDD7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816FE6B" w14:textId="77777777" w:rsidTr="00474675">
        <w:trPr>
          <w:trHeight w:val="660"/>
        </w:trPr>
        <w:tc>
          <w:tcPr>
            <w:tcW w:w="892" w:type="dxa"/>
            <w:hideMark/>
          </w:tcPr>
          <w:p w14:paraId="027EC15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53CB7B8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404E8C8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15,5" ± 0,3”  įstrižainės ekranas, rezoliucija ne mažiau 2880x1860, IPS technologija, integruota kamera.</w:t>
            </w:r>
          </w:p>
        </w:tc>
        <w:tc>
          <w:tcPr>
            <w:tcW w:w="4625" w:type="dxa"/>
            <w:gridSpan w:val="3"/>
          </w:tcPr>
          <w:p w14:paraId="20715D5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D7B3E30" w14:textId="77777777" w:rsidTr="00474675">
        <w:trPr>
          <w:trHeight w:val="385"/>
        </w:trPr>
        <w:tc>
          <w:tcPr>
            <w:tcW w:w="892" w:type="dxa"/>
            <w:hideMark/>
          </w:tcPr>
          <w:p w14:paraId="652B159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40E8A0C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376C67A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24 GB</w:t>
            </w:r>
          </w:p>
        </w:tc>
        <w:tc>
          <w:tcPr>
            <w:tcW w:w="4625" w:type="dxa"/>
            <w:gridSpan w:val="3"/>
            <w:vAlign w:val="center"/>
          </w:tcPr>
          <w:p w14:paraId="54D1537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C515268" w14:textId="77777777" w:rsidTr="00474675">
        <w:trPr>
          <w:trHeight w:val="119"/>
        </w:trPr>
        <w:tc>
          <w:tcPr>
            <w:tcW w:w="892" w:type="dxa"/>
            <w:hideMark/>
          </w:tcPr>
          <w:p w14:paraId="7C0DA85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33007AB5"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34704EE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10 branduolių GPU</w:t>
            </w:r>
          </w:p>
        </w:tc>
        <w:tc>
          <w:tcPr>
            <w:tcW w:w="4625" w:type="dxa"/>
            <w:gridSpan w:val="3"/>
          </w:tcPr>
          <w:p w14:paraId="538F523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92C017D" w14:textId="77777777" w:rsidTr="00474675">
        <w:trPr>
          <w:trHeight w:val="74"/>
        </w:trPr>
        <w:tc>
          <w:tcPr>
            <w:tcW w:w="892" w:type="dxa"/>
            <w:hideMark/>
          </w:tcPr>
          <w:p w14:paraId="16D33E7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4111320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4BB9109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 TB SSD tipo kaupiklis</w:t>
            </w:r>
          </w:p>
        </w:tc>
        <w:tc>
          <w:tcPr>
            <w:tcW w:w="4625" w:type="dxa"/>
            <w:gridSpan w:val="3"/>
          </w:tcPr>
          <w:p w14:paraId="15BEF0E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05BCA36" w14:textId="77777777" w:rsidTr="00474675">
        <w:trPr>
          <w:trHeight w:val="439"/>
        </w:trPr>
        <w:tc>
          <w:tcPr>
            <w:tcW w:w="892" w:type="dxa"/>
            <w:tcBorders>
              <w:bottom w:val="single" w:sz="4" w:space="0" w:color="auto"/>
            </w:tcBorders>
            <w:hideMark/>
          </w:tcPr>
          <w:p w14:paraId="08420E2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Borders>
              <w:bottom w:val="single" w:sz="4" w:space="0" w:color="auto"/>
            </w:tcBorders>
          </w:tcPr>
          <w:p w14:paraId="6924A2C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Borders>
              <w:bottom w:val="single" w:sz="4" w:space="0" w:color="auto"/>
            </w:tcBorders>
          </w:tcPr>
          <w:p w14:paraId="3D86E07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Integruoti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garsiakalbiai, integruotas mikrofonas.</w:t>
            </w:r>
          </w:p>
        </w:tc>
        <w:tc>
          <w:tcPr>
            <w:tcW w:w="4625" w:type="dxa"/>
            <w:gridSpan w:val="3"/>
            <w:tcBorders>
              <w:bottom w:val="single" w:sz="4" w:space="0" w:color="auto"/>
            </w:tcBorders>
          </w:tcPr>
          <w:p w14:paraId="7A5D824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CCBC3B0" w14:textId="77777777" w:rsidTr="00474675">
        <w:trPr>
          <w:trHeight w:val="622"/>
        </w:trPr>
        <w:tc>
          <w:tcPr>
            <w:tcW w:w="892" w:type="dxa"/>
            <w:hideMark/>
          </w:tcPr>
          <w:p w14:paraId="0C69738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4481C9E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Tinklas, bevielio ryšio technologijos</w:t>
            </w:r>
          </w:p>
        </w:tc>
        <w:tc>
          <w:tcPr>
            <w:tcW w:w="3942" w:type="dxa"/>
            <w:gridSpan w:val="3"/>
          </w:tcPr>
          <w:p w14:paraId="422B5DD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14BAC59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5C39E65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3446D7A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BAAB15C" w14:textId="77777777" w:rsidTr="00474675">
        <w:trPr>
          <w:trHeight w:val="1408"/>
        </w:trPr>
        <w:tc>
          <w:tcPr>
            <w:tcW w:w="892" w:type="dxa"/>
            <w:hideMark/>
          </w:tcPr>
          <w:p w14:paraId="501EFC3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4FBFD76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0DB74E1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4C3B2FE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2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3, USB 4.0, USB 3.1 Gen2);</w:t>
            </w:r>
          </w:p>
          <w:p w14:paraId="15AA8F1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tc>
        <w:tc>
          <w:tcPr>
            <w:tcW w:w="4625" w:type="dxa"/>
            <w:gridSpan w:val="3"/>
            <w:vAlign w:val="center"/>
          </w:tcPr>
          <w:p w14:paraId="4B3F04D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EA97612" w14:textId="77777777" w:rsidTr="00474675">
        <w:trPr>
          <w:trHeight w:val="407"/>
        </w:trPr>
        <w:tc>
          <w:tcPr>
            <w:tcW w:w="892" w:type="dxa"/>
            <w:hideMark/>
          </w:tcPr>
          <w:p w14:paraId="6E62E1C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627D44F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7ACBD3A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7883ADA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DC4842B" w14:textId="77777777" w:rsidTr="00474675">
        <w:trPr>
          <w:trHeight w:val="613"/>
        </w:trPr>
        <w:tc>
          <w:tcPr>
            <w:tcW w:w="892" w:type="dxa"/>
            <w:hideMark/>
          </w:tcPr>
          <w:p w14:paraId="7623765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4980C84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6C90BE7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15 valandų naršant internete per bevielę prieigą.</w:t>
            </w:r>
          </w:p>
        </w:tc>
        <w:tc>
          <w:tcPr>
            <w:tcW w:w="4625" w:type="dxa"/>
            <w:gridSpan w:val="3"/>
          </w:tcPr>
          <w:p w14:paraId="07E881B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AF5CCF0" w14:textId="77777777" w:rsidTr="00474675">
        <w:trPr>
          <w:trHeight w:val="77"/>
        </w:trPr>
        <w:tc>
          <w:tcPr>
            <w:tcW w:w="892" w:type="dxa"/>
            <w:hideMark/>
          </w:tcPr>
          <w:p w14:paraId="770F652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24A842A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66114D57"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40D0F28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7789CF1" w14:textId="77777777" w:rsidTr="00474675">
        <w:trPr>
          <w:trHeight w:val="74"/>
        </w:trPr>
        <w:tc>
          <w:tcPr>
            <w:tcW w:w="892" w:type="dxa"/>
            <w:hideMark/>
          </w:tcPr>
          <w:p w14:paraId="32C3D22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1D6105A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vAlign w:val="center"/>
          </w:tcPr>
          <w:p w14:paraId="2E2253A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kaip 1,6 kg</w:t>
            </w:r>
          </w:p>
        </w:tc>
        <w:tc>
          <w:tcPr>
            <w:tcW w:w="4625" w:type="dxa"/>
            <w:gridSpan w:val="3"/>
            <w:vAlign w:val="center"/>
          </w:tcPr>
          <w:p w14:paraId="75EEDBF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6D95A4C" w14:textId="77777777" w:rsidTr="00474675">
        <w:trPr>
          <w:trHeight w:val="1500"/>
        </w:trPr>
        <w:tc>
          <w:tcPr>
            <w:tcW w:w="892" w:type="dxa"/>
            <w:hideMark/>
          </w:tcPr>
          <w:p w14:paraId="1929B51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7014667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59AC489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ir priedai privalo būti surinkti gamintojo gamykloje.</w:t>
            </w:r>
          </w:p>
        </w:tc>
        <w:tc>
          <w:tcPr>
            <w:tcW w:w="4625" w:type="dxa"/>
            <w:gridSpan w:val="3"/>
            <w:vAlign w:val="center"/>
          </w:tcPr>
          <w:p w14:paraId="41697C7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6076D86" w14:textId="77777777" w:rsidTr="00474675">
        <w:trPr>
          <w:trHeight w:val="1500"/>
        </w:trPr>
        <w:tc>
          <w:tcPr>
            <w:tcW w:w="892" w:type="dxa"/>
            <w:hideMark/>
          </w:tcPr>
          <w:p w14:paraId="5B69C06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0306B1A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32DAB1D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AE5018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0E77D3D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A94CD11" w14:textId="77777777" w:rsidTr="00474675">
        <w:trPr>
          <w:trHeight w:val="581"/>
        </w:trPr>
        <w:tc>
          <w:tcPr>
            <w:tcW w:w="892" w:type="dxa"/>
          </w:tcPr>
          <w:p w14:paraId="060175E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0115496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28ACF0F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0DA6298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3422073" w14:textId="77777777" w:rsidTr="00474675">
        <w:trPr>
          <w:trHeight w:val="78"/>
        </w:trPr>
        <w:tc>
          <w:tcPr>
            <w:tcW w:w="6574" w:type="dxa"/>
            <w:gridSpan w:val="5"/>
            <w:hideMark/>
          </w:tcPr>
          <w:p w14:paraId="798BE84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075A6E32"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24FE0E57" w14:textId="77777777" w:rsidTr="00474675">
        <w:trPr>
          <w:trHeight w:val="106"/>
        </w:trPr>
        <w:tc>
          <w:tcPr>
            <w:tcW w:w="6574" w:type="dxa"/>
            <w:gridSpan w:val="5"/>
            <w:hideMark/>
          </w:tcPr>
          <w:p w14:paraId="0AE39CA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58FE0B2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DEA1870" w14:textId="77777777" w:rsidTr="00474675">
        <w:trPr>
          <w:trHeight w:val="120"/>
        </w:trPr>
        <w:tc>
          <w:tcPr>
            <w:tcW w:w="6574" w:type="dxa"/>
            <w:gridSpan w:val="5"/>
            <w:tcBorders>
              <w:bottom w:val="single" w:sz="4" w:space="0" w:color="auto"/>
            </w:tcBorders>
            <w:hideMark/>
          </w:tcPr>
          <w:p w14:paraId="4178E42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55D600D0"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D94621C" w14:textId="77777777" w:rsidTr="00474675">
        <w:trPr>
          <w:trHeight w:val="74"/>
        </w:trPr>
        <w:tc>
          <w:tcPr>
            <w:tcW w:w="6574" w:type="dxa"/>
            <w:gridSpan w:val="5"/>
            <w:tcBorders>
              <w:bottom w:val="single" w:sz="4" w:space="0" w:color="auto"/>
            </w:tcBorders>
            <w:hideMark/>
          </w:tcPr>
          <w:p w14:paraId="68B8313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7D45E5F8"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395011CB" w14:textId="77777777" w:rsidTr="00474675">
        <w:trPr>
          <w:trHeight w:val="106"/>
        </w:trPr>
        <w:tc>
          <w:tcPr>
            <w:tcW w:w="3058" w:type="dxa"/>
            <w:gridSpan w:val="3"/>
            <w:tcBorders>
              <w:top w:val="nil"/>
              <w:left w:val="nil"/>
              <w:bottom w:val="single" w:sz="4" w:space="0" w:color="auto"/>
              <w:right w:val="nil"/>
            </w:tcBorders>
            <w:hideMark/>
          </w:tcPr>
          <w:p w14:paraId="4084D8AA" w14:textId="77777777" w:rsidR="005C0159" w:rsidRPr="005C0159" w:rsidRDefault="005C0159" w:rsidP="005C0159">
            <w:pPr>
              <w:rPr>
                <w:rFonts w:ascii="Times New Roman" w:eastAsia="Times New Roman" w:hAnsi="Times New Roman"/>
                <w:b/>
                <w:bCs/>
                <w:lang w:eastAsia="lt-LT"/>
              </w:rPr>
            </w:pPr>
          </w:p>
          <w:p w14:paraId="4378BB6A" w14:textId="68CEF6E8"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16 Kompiuteris „E1“ </w:t>
            </w:r>
          </w:p>
        </w:tc>
        <w:tc>
          <w:tcPr>
            <w:tcW w:w="3516" w:type="dxa"/>
            <w:gridSpan w:val="2"/>
            <w:tcBorders>
              <w:top w:val="nil"/>
              <w:left w:val="nil"/>
              <w:bottom w:val="single" w:sz="4" w:space="0" w:color="auto"/>
              <w:right w:val="nil"/>
            </w:tcBorders>
            <w:noWrap/>
            <w:hideMark/>
          </w:tcPr>
          <w:p w14:paraId="09BA9A31"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56BA049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99B0352" w14:textId="77777777" w:rsidTr="00474675">
        <w:trPr>
          <w:trHeight w:val="420"/>
        </w:trPr>
        <w:tc>
          <w:tcPr>
            <w:tcW w:w="892" w:type="dxa"/>
            <w:tcBorders>
              <w:top w:val="single" w:sz="4" w:space="0" w:color="auto"/>
              <w:bottom w:val="single" w:sz="4" w:space="0" w:color="auto"/>
            </w:tcBorders>
            <w:shd w:val="clear" w:color="auto" w:fill="DEDAC4"/>
            <w:hideMark/>
          </w:tcPr>
          <w:p w14:paraId="4FC75DE7"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2E6A59DC"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410618D3"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21F33092"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2883E4B5" w14:textId="77777777" w:rsidTr="00474675">
        <w:trPr>
          <w:trHeight w:val="88"/>
        </w:trPr>
        <w:tc>
          <w:tcPr>
            <w:tcW w:w="892" w:type="dxa"/>
            <w:hideMark/>
          </w:tcPr>
          <w:p w14:paraId="1ADB0FB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60F5EE4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55C26EE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10 branduolių arba lygiavertis</w:t>
            </w:r>
          </w:p>
        </w:tc>
        <w:tc>
          <w:tcPr>
            <w:tcW w:w="4625" w:type="dxa"/>
            <w:gridSpan w:val="3"/>
            <w:vAlign w:val="center"/>
          </w:tcPr>
          <w:p w14:paraId="1F26A49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9ABE0E2" w14:textId="77777777" w:rsidTr="00474675">
        <w:trPr>
          <w:trHeight w:val="568"/>
        </w:trPr>
        <w:tc>
          <w:tcPr>
            <w:tcW w:w="892" w:type="dxa"/>
            <w:hideMark/>
          </w:tcPr>
          <w:p w14:paraId="66E9B6A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2F11797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4C6D9EA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14" </w:t>
            </w:r>
            <w:r w:rsidRPr="009F3BAE">
              <w:rPr>
                <w:rFonts w:ascii="Times New Roman" w:eastAsia="Times New Roman" w:hAnsi="Times New Roman"/>
                <w:sz w:val="20"/>
                <w:szCs w:val="20"/>
                <w:lang w:val="pt-BR" w:eastAsia="lt-LT"/>
              </w:rPr>
              <w:t>± 0,3”</w:t>
            </w:r>
            <w:r w:rsidRPr="005C0159">
              <w:rPr>
                <w:rFonts w:ascii="Times New Roman" w:eastAsia="Times New Roman" w:hAnsi="Times New Roman"/>
                <w:sz w:val="20"/>
                <w:szCs w:val="20"/>
                <w:lang w:eastAsia="lt-LT"/>
              </w:rPr>
              <w:t xml:space="preserve"> įstrižainės ekranas, rezoliucija ne mažiau 3020x1960, Retina XDR technologija, integruota kamera.</w:t>
            </w:r>
          </w:p>
        </w:tc>
        <w:tc>
          <w:tcPr>
            <w:tcW w:w="4625" w:type="dxa"/>
            <w:gridSpan w:val="3"/>
          </w:tcPr>
          <w:p w14:paraId="246D218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32799E2" w14:textId="77777777" w:rsidTr="00474675">
        <w:trPr>
          <w:trHeight w:val="232"/>
        </w:trPr>
        <w:tc>
          <w:tcPr>
            <w:tcW w:w="892" w:type="dxa"/>
            <w:hideMark/>
          </w:tcPr>
          <w:p w14:paraId="21DEF15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00DDECD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5CD3406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32 GB </w:t>
            </w:r>
          </w:p>
        </w:tc>
        <w:tc>
          <w:tcPr>
            <w:tcW w:w="4625" w:type="dxa"/>
            <w:gridSpan w:val="3"/>
            <w:vAlign w:val="center"/>
          </w:tcPr>
          <w:p w14:paraId="2F5AA2E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550C133" w14:textId="77777777" w:rsidTr="00474675">
        <w:trPr>
          <w:trHeight w:val="107"/>
        </w:trPr>
        <w:tc>
          <w:tcPr>
            <w:tcW w:w="892" w:type="dxa"/>
            <w:hideMark/>
          </w:tcPr>
          <w:p w14:paraId="61474E8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079BE883"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033392C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10 branduolių GPU</w:t>
            </w:r>
          </w:p>
        </w:tc>
        <w:tc>
          <w:tcPr>
            <w:tcW w:w="4625" w:type="dxa"/>
            <w:gridSpan w:val="3"/>
          </w:tcPr>
          <w:p w14:paraId="6C93989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D903231" w14:textId="77777777" w:rsidTr="00474675">
        <w:trPr>
          <w:trHeight w:val="107"/>
        </w:trPr>
        <w:tc>
          <w:tcPr>
            <w:tcW w:w="892" w:type="dxa"/>
            <w:hideMark/>
          </w:tcPr>
          <w:p w14:paraId="3610C03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3BAB774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3C0B51C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 TB SSD tipo kaupiklis</w:t>
            </w:r>
          </w:p>
        </w:tc>
        <w:tc>
          <w:tcPr>
            <w:tcW w:w="4625" w:type="dxa"/>
            <w:gridSpan w:val="3"/>
          </w:tcPr>
          <w:p w14:paraId="194C421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4CDE147" w14:textId="77777777" w:rsidTr="00474675">
        <w:trPr>
          <w:trHeight w:val="106"/>
        </w:trPr>
        <w:tc>
          <w:tcPr>
            <w:tcW w:w="892" w:type="dxa"/>
            <w:hideMark/>
          </w:tcPr>
          <w:p w14:paraId="3FE2405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65CC235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Pr>
          <w:p w14:paraId="6374047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kaip šeši garsiakalbiai, integruoti ne mažiau kaip trys mikrofonai.</w:t>
            </w:r>
          </w:p>
        </w:tc>
        <w:tc>
          <w:tcPr>
            <w:tcW w:w="4625" w:type="dxa"/>
            <w:gridSpan w:val="3"/>
          </w:tcPr>
          <w:p w14:paraId="74DB1BF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2571EDF" w14:textId="77777777" w:rsidTr="00474675">
        <w:trPr>
          <w:trHeight w:val="600"/>
        </w:trPr>
        <w:tc>
          <w:tcPr>
            <w:tcW w:w="892" w:type="dxa"/>
            <w:hideMark/>
          </w:tcPr>
          <w:p w14:paraId="394819F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1E18E2E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gridSpan w:val="3"/>
          </w:tcPr>
          <w:p w14:paraId="3BC5D7B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2FF2585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6 (802.11ax) adapteris;</w:t>
            </w:r>
          </w:p>
          <w:p w14:paraId="7F348E1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5.3 adapteris.</w:t>
            </w:r>
          </w:p>
        </w:tc>
        <w:tc>
          <w:tcPr>
            <w:tcW w:w="4625" w:type="dxa"/>
            <w:gridSpan w:val="3"/>
            <w:vAlign w:val="center"/>
          </w:tcPr>
          <w:p w14:paraId="1E3B41C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5E0BE39" w14:textId="77777777" w:rsidTr="00474675">
        <w:trPr>
          <w:trHeight w:val="106"/>
        </w:trPr>
        <w:tc>
          <w:tcPr>
            <w:tcW w:w="892" w:type="dxa"/>
            <w:hideMark/>
          </w:tcPr>
          <w:p w14:paraId="434837F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4497C83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0DE986E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52E9355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3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4, USB 4.0);</w:t>
            </w:r>
          </w:p>
          <w:p w14:paraId="57B03A3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p w14:paraId="1EB7757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HDMI jungtis;</w:t>
            </w:r>
          </w:p>
          <w:p w14:paraId="7F21B29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SDXC kortelių skaitytuvas.</w:t>
            </w:r>
          </w:p>
        </w:tc>
        <w:tc>
          <w:tcPr>
            <w:tcW w:w="4625" w:type="dxa"/>
            <w:gridSpan w:val="3"/>
            <w:vAlign w:val="center"/>
          </w:tcPr>
          <w:p w14:paraId="4ACC2CD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8698197" w14:textId="77777777" w:rsidTr="00474675">
        <w:trPr>
          <w:trHeight w:val="316"/>
        </w:trPr>
        <w:tc>
          <w:tcPr>
            <w:tcW w:w="892" w:type="dxa"/>
            <w:hideMark/>
          </w:tcPr>
          <w:p w14:paraId="69EE583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77BA0E3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37C0399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646DEEA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E74CAB5" w14:textId="77777777" w:rsidTr="00474675">
        <w:trPr>
          <w:trHeight w:val="613"/>
        </w:trPr>
        <w:tc>
          <w:tcPr>
            <w:tcW w:w="892" w:type="dxa"/>
            <w:hideMark/>
          </w:tcPr>
          <w:p w14:paraId="329D608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5A8D4A1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795FA0B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12 valandų naršant internete per bevielę prieigą.</w:t>
            </w:r>
          </w:p>
        </w:tc>
        <w:tc>
          <w:tcPr>
            <w:tcW w:w="4625" w:type="dxa"/>
            <w:gridSpan w:val="3"/>
          </w:tcPr>
          <w:p w14:paraId="64A5FA0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38FE644" w14:textId="77777777" w:rsidTr="00474675">
        <w:trPr>
          <w:trHeight w:val="132"/>
        </w:trPr>
        <w:tc>
          <w:tcPr>
            <w:tcW w:w="892" w:type="dxa"/>
            <w:hideMark/>
          </w:tcPr>
          <w:p w14:paraId="7191737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74089EA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09BAA26B"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57F5963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F0D6680" w14:textId="77777777" w:rsidTr="00474675">
        <w:trPr>
          <w:trHeight w:val="74"/>
        </w:trPr>
        <w:tc>
          <w:tcPr>
            <w:tcW w:w="892" w:type="dxa"/>
            <w:hideMark/>
          </w:tcPr>
          <w:p w14:paraId="428179F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7C3112E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vAlign w:val="center"/>
          </w:tcPr>
          <w:p w14:paraId="01B02DA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1,7 kg.</w:t>
            </w:r>
          </w:p>
        </w:tc>
        <w:tc>
          <w:tcPr>
            <w:tcW w:w="4625" w:type="dxa"/>
            <w:gridSpan w:val="3"/>
            <w:vAlign w:val="center"/>
          </w:tcPr>
          <w:p w14:paraId="5ED2FBA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ADA7D17" w14:textId="77777777" w:rsidTr="00474675">
        <w:trPr>
          <w:trHeight w:val="1500"/>
        </w:trPr>
        <w:tc>
          <w:tcPr>
            <w:tcW w:w="892" w:type="dxa"/>
            <w:hideMark/>
          </w:tcPr>
          <w:p w14:paraId="202220C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584F674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793AD0F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privalo būti surinkti gamintojo gamykloje.</w:t>
            </w:r>
          </w:p>
        </w:tc>
        <w:tc>
          <w:tcPr>
            <w:tcW w:w="4625" w:type="dxa"/>
            <w:gridSpan w:val="3"/>
            <w:vAlign w:val="center"/>
          </w:tcPr>
          <w:p w14:paraId="60702F7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E711DAE" w14:textId="77777777" w:rsidTr="00474675">
        <w:trPr>
          <w:trHeight w:val="1500"/>
        </w:trPr>
        <w:tc>
          <w:tcPr>
            <w:tcW w:w="892" w:type="dxa"/>
            <w:hideMark/>
          </w:tcPr>
          <w:p w14:paraId="3AFDBB6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330BA61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60F0100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74A4D66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72C22E2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F011EF7" w14:textId="77777777" w:rsidTr="00474675">
        <w:trPr>
          <w:trHeight w:val="581"/>
        </w:trPr>
        <w:tc>
          <w:tcPr>
            <w:tcW w:w="892" w:type="dxa"/>
          </w:tcPr>
          <w:p w14:paraId="748C66C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494F3CC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7FDB748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2112883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44B3961" w14:textId="77777777" w:rsidTr="00474675">
        <w:trPr>
          <w:trHeight w:val="282"/>
        </w:trPr>
        <w:tc>
          <w:tcPr>
            <w:tcW w:w="6574" w:type="dxa"/>
            <w:gridSpan w:val="5"/>
            <w:hideMark/>
          </w:tcPr>
          <w:p w14:paraId="490DDA4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337B8287"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4AFE6BF8" w14:textId="77777777" w:rsidTr="00474675">
        <w:trPr>
          <w:trHeight w:val="74"/>
        </w:trPr>
        <w:tc>
          <w:tcPr>
            <w:tcW w:w="6574" w:type="dxa"/>
            <w:gridSpan w:val="5"/>
            <w:hideMark/>
          </w:tcPr>
          <w:p w14:paraId="74E50AE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11DF9FB4"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5049065" w14:textId="77777777" w:rsidTr="00474675">
        <w:trPr>
          <w:trHeight w:val="74"/>
        </w:trPr>
        <w:tc>
          <w:tcPr>
            <w:tcW w:w="6574" w:type="dxa"/>
            <w:gridSpan w:val="5"/>
            <w:tcBorders>
              <w:bottom w:val="single" w:sz="4" w:space="0" w:color="auto"/>
            </w:tcBorders>
            <w:hideMark/>
          </w:tcPr>
          <w:p w14:paraId="1D80F00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Pristatymo terminas – ne ilgiau kaip 4 savaitės nuo užsakymo pateikimo.</w:t>
            </w:r>
          </w:p>
        </w:tc>
        <w:tc>
          <w:tcPr>
            <w:tcW w:w="4625" w:type="dxa"/>
            <w:gridSpan w:val="3"/>
            <w:tcBorders>
              <w:bottom w:val="single" w:sz="4" w:space="0" w:color="auto"/>
            </w:tcBorders>
          </w:tcPr>
          <w:p w14:paraId="7685C5DC"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3FAF4CE5" w14:textId="77777777" w:rsidTr="00474675">
        <w:trPr>
          <w:trHeight w:val="74"/>
        </w:trPr>
        <w:tc>
          <w:tcPr>
            <w:tcW w:w="6574" w:type="dxa"/>
            <w:gridSpan w:val="5"/>
            <w:tcBorders>
              <w:bottom w:val="single" w:sz="4" w:space="0" w:color="auto"/>
            </w:tcBorders>
            <w:hideMark/>
          </w:tcPr>
          <w:p w14:paraId="1B2435C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572EF664"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30EB13F1" w14:textId="77777777" w:rsidTr="00474675">
        <w:trPr>
          <w:trHeight w:val="106"/>
        </w:trPr>
        <w:tc>
          <w:tcPr>
            <w:tcW w:w="3058" w:type="dxa"/>
            <w:gridSpan w:val="3"/>
            <w:tcBorders>
              <w:top w:val="nil"/>
              <w:left w:val="nil"/>
              <w:bottom w:val="single" w:sz="4" w:space="0" w:color="auto"/>
              <w:right w:val="nil"/>
            </w:tcBorders>
            <w:hideMark/>
          </w:tcPr>
          <w:p w14:paraId="4325BC9E" w14:textId="77777777" w:rsidR="005C0159" w:rsidRPr="005C0159" w:rsidRDefault="005C0159" w:rsidP="005C0159">
            <w:pPr>
              <w:rPr>
                <w:rFonts w:ascii="Times New Roman" w:eastAsia="Times New Roman" w:hAnsi="Times New Roman"/>
                <w:b/>
                <w:bCs/>
                <w:lang w:eastAsia="lt-LT"/>
              </w:rPr>
            </w:pPr>
          </w:p>
          <w:p w14:paraId="19C1C18F" w14:textId="31E869A5" w:rsidR="005C0159" w:rsidRPr="005C0159" w:rsidRDefault="00164899"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17 Kompiuteris „E2“ </w:t>
            </w:r>
          </w:p>
        </w:tc>
        <w:tc>
          <w:tcPr>
            <w:tcW w:w="3516" w:type="dxa"/>
            <w:gridSpan w:val="2"/>
            <w:tcBorders>
              <w:top w:val="nil"/>
              <w:left w:val="nil"/>
              <w:bottom w:val="single" w:sz="4" w:space="0" w:color="auto"/>
              <w:right w:val="nil"/>
            </w:tcBorders>
            <w:noWrap/>
            <w:hideMark/>
          </w:tcPr>
          <w:p w14:paraId="392B3B5B"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4A90D29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8BD3D81" w14:textId="77777777" w:rsidTr="00474675">
        <w:trPr>
          <w:trHeight w:val="420"/>
        </w:trPr>
        <w:tc>
          <w:tcPr>
            <w:tcW w:w="892" w:type="dxa"/>
            <w:tcBorders>
              <w:top w:val="single" w:sz="4" w:space="0" w:color="auto"/>
              <w:bottom w:val="single" w:sz="4" w:space="0" w:color="auto"/>
            </w:tcBorders>
            <w:shd w:val="clear" w:color="auto" w:fill="DEDAC4"/>
            <w:hideMark/>
          </w:tcPr>
          <w:p w14:paraId="4568C36A"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5F1DA28E"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0EF214C1"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7812EA8E"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0D3397BB" w14:textId="77777777" w:rsidTr="00474675">
        <w:trPr>
          <w:trHeight w:val="88"/>
        </w:trPr>
        <w:tc>
          <w:tcPr>
            <w:tcW w:w="892" w:type="dxa"/>
            <w:hideMark/>
          </w:tcPr>
          <w:p w14:paraId="5EED315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4C8AA84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7E66852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Pro 15 branduolių arba lygiavertis</w:t>
            </w:r>
          </w:p>
        </w:tc>
        <w:tc>
          <w:tcPr>
            <w:tcW w:w="4625" w:type="dxa"/>
            <w:gridSpan w:val="3"/>
            <w:vAlign w:val="center"/>
          </w:tcPr>
          <w:p w14:paraId="3E102A4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C38143B" w14:textId="77777777" w:rsidTr="00474675">
        <w:trPr>
          <w:trHeight w:val="568"/>
        </w:trPr>
        <w:tc>
          <w:tcPr>
            <w:tcW w:w="892" w:type="dxa"/>
            <w:hideMark/>
          </w:tcPr>
          <w:p w14:paraId="0F50868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1F4689B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701F128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14" </w:t>
            </w:r>
            <w:r w:rsidRPr="009F3BAE">
              <w:rPr>
                <w:rFonts w:ascii="Times New Roman" w:eastAsia="Times New Roman" w:hAnsi="Times New Roman"/>
                <w:sz w:val="20"/>
                <w:szCs w:val="20"/>
                <w:lang w:val="pt-BR" w:eastAsia="lt-LT"/>
              </w:rPr>
              <w:t>± 0,3”</w:t>
            </w:r>
            <w:r w:rsidRPr="005C0159">
              <w:rPr>
                <w:rFonts w:ascii="Times New Roman" w:eastAsia="Times New Roman" w:hAnsi="Times New Roman"/>
                <w:sz w:val="20"/>
                <w:szCs w:val="20"/>
                <w:lang w:eastAsia="lt-LT"/>
              </w:rPr>
              <w:t xml:space="preserve"> įstrižainės ekranas, rezoliucija ne mažiau 3020x1960, Retina XDR technologija, integruota kamera.</w:t>
            </w:r>
          </w:p>
        </w:tc>
        <w:tc>
          <w:tcPr>
            <w:tcW w:w="4625" w:type="dxa"/>
            <w:gridSpan w:val="3"/>
          </w:tcPr>
          <w:p w14:paraId="7317342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2954E0D" w14:textId="77777777" w:rsidTr="00474675">
        <w:trPr>
          <w:trHeight w:val="232"/>
        </w:trPr>
        <w:tc>
          <w:tcPr>
            <w:tcW w:w="892" w:type="dxa"/>
            <w:hideMark/>
          </w:tcPr>
          <w:p w14:paraId="6E6CFC7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661E43A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3217847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24 GB </w:t>
            </w:r>
          </w:p>
        </w:tc>
        <w:tc>
          <w:tcPr>
            <w:tcW w:w="4625" w:type="dxa"/>
            <w:gridSpan w:val="3"/>
            <w:vAlign w:val="center"/>
          </w:tcPr>
          <w:p w14:paraId="4B42892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801AF57" w14:textId="77777777" w:rsidTr="00474675">
        <w:trPr>
          <w:trHeight w:val="107"/>
        </w:trPr>
        <w:tc>
          <w:tcPr>
            <w:tcW w:w="892" w:type="dxa"/>
            <w:hideMark/>
          </w:tcPr>
          <w:p w14:paraId="44E0263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662799A5"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183E449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16 branduolių GPU</w:t>
            </w:r>
          </w:p>
        </w:tc>
        <w:tc>
          <w:tcPr>
            <w:tcW w:w="4625" w:type="dxa"/>
            <w:gridSpan w:val="3"/>
          </w:tcPr>
          <w:p w14:paraId="27D9C25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956D849" w14:textId="77777777" w:rsidTr="00474675">
        <w:trPr>
          <w:trHeight w:val="80"/>
        </w:trPr>
        <w:tc>
          <w:tcPr>
            <w:tcW w:w="892" w:type="dxa"/>
            <w:hideMark/>
          </w:tcPr>
          <w:p w14:paraId="23B082B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45942FE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60FD8C7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2 TB SSD tipo kaupiklis</w:t>
            </w:r>
          </w:p>
        </w:tc>
        <w:tc>
          <w:tcPr>
            <w:tcW w:w="4625" w:type="dxa"/>
            <w:gridSpan w:val="3"/>
          </w:tcPr>
          <w:p w14:paraId="7A01FD1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F71AFAD" w14:textId="77777777" w:rsidTr="00474675">
        <w:trPr>
          <w:trHeight w:val="106"/>
        </w:trPr>
        <w:tc>
          <w:tcPr>
            <w:tcW w:w="892" w:type="dxa"/>
            <w:hideMark/>
          </w:tcPr>
          <w:p w14:paraId="53B4314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42D3329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Pr>
          <w:p w14:paraId="3B48440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kaip šeši garsiakalbiai, integruoti ne mažiau kaip trys mikrofonai.</w:t>
            </w:r>
          </w:p>
        </w:tc>
        <w:tc>
          <w:tcPr>
            <w:tcW w:w="4625" w:type="dxa"/>
            <w:gridSpan w:val="3"/>
          </w:tcPr>
          <w:p w14:paraId="5E66F92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BF2124F" w14:textId="77777777" w:rsidTr="00474675">
        <w:trPr>
          <w:trHeight w:val="600"/>
        </w:trPr>
        <w:tc>
          <w:tcPr>
            <w:tcW w:w="892" w:type="dxa"/>
            <w:hideMark/>
          </w:tcPr>
          <w:p w14:paraId="376D5D8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79A9200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gridSpan w:val="3"/>
          </w:tcPr>
          <w:p w14:paraId="683E007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2DA5766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3FBB3F3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0D74912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D934650" w14:textId="77777777" w:rsidTr="00474675">
        <w:trPr>
          <w:trHeight w:val="106"/>
        </w:trPr>
        <w:tc>
          <w:tcPr>
            <w:tcW w:w="892" w:type="dxa"/>
            <w:hideMark/>
          </w:tcPr>
          <w:p w14:paraId="20B54BE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662E73C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1F1D5BD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4459DF5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3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5, USB 4.0);</w:t>
            </w:r>
          </w:p>
          <w:p w14:paraId="46D9CCF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p w14:paraId="2C99210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HDMI jungtis;</w:t>
            </w:r>
          </w:p>
          <w:p w14:paraId="0996038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SDXC kortelių skaitytuvas.</w:t>
            </w:r>
          </w:p>
        </w:tc>
        <w:tc>
          <w:tcPr>
            <w:tcW w:w="4625" w:type="dxa"/>
            <w:gridSpan w:val="3"/>
            <w:vAlign w:val="center"/>
          </w:tcPr>
          <w:p w14:paraId="5B1346E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5D1F8B4" w14:textId="77777777" w:rsidTr="00474675">
        <w:trPr>
          <w:trHeight w:val="316"/>
        </w:trPr>
        <w:tc>
          <w:tcPr>
            <w:tcW w:w="892" w:type="dxa"/>
            <w:hideMark/>
          </w:tcPr>
          <w:p w14:paraId="65FD285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3C01F4D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321B98E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67C5AED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33248A3" w14:textId="77777777" w:rsidTr="00474675">
        <w:trPr>
          <w:trHeight w:val="613"/>
        </w:trPr>
        <w:tc>
          <w:tcPr>
            <w:tcW w:w="892" w:type="dxa"/>
            <w:hideMark/>
          </w:tcPr>
          <w:p w14:paraId="033ECF8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1BAB77F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1C25C1A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12 valandų naršant internete per bevielę prieigą.</w:t>
            </w:r>
          </w:p>
        </w:tc>
        <w:tc>
          <w:tcPr>
            <w:tcW w:w="4625" w:type="dxa"/>
            <w:gridSpan w:val="3"/>
          </w:tcPr>
          <w:p w14:paraId="6F8317B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0802001" w14:textId="77777777" w:rsidTr="00474675">
        <w:trPr>
          <w:trHeight w:val="132"/>
        </w:trPr>
        <w:tc>
          <w:tcPr>
            <w:tcW w:w="892" w:type="dxa"/>
            <w:hideMark/>
          </w:tcPr>
          <w:p w14:paraId="0B1957A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6645661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0F6B06FB"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17F7979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DB2AA2F" w14:textId="77777777" w:rsidTr="00474675">
        <w:trPr>
          <w:trHeight w:val="74"/>
        </w:trPr>
        <w:tc>
          <w:tcPr>
            <w:tcW w:w="892" w:type="dxa"/>
            <w:hideMark/>
          </w:tcPr>
          <w:p w14:paraId="1E58822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4486106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vAlign w:val="center"/>
          </w:tcPr>
          <w:p w14:paraId="6630DB8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1,7 kg.</w:t>
            </w:r>
          </w:p>
        </w:tc>
        <w:tc>
          <w:tcPr>
            <w:tcW w:w="4625" w:type="dxa"/>
            <w:gridSpan w:val="3"/>
            <w:vAlign w:val="center"/>
          </w:tcPr>
          <w:p w14:paraId="7B635B4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DB5D22B" w14:textId="77777777" w:rsidTr="00474675">
        <w:trPr>
          <w:trHeight w:val="1500"/>
        </w:trPr>
        <w:tc>
          <w:tcPr>
            <w:tcW w:w="892" w:type="dxa"/>
            <w:hideMark/>
          </w:tcPr>
          <w:p w14:paraId="3A37A7D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042DAF2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67A4534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privalo būti surinkti gamintojo gamykloje.</w:t>
            </w:r>
          </w:p>
        </w:tc>
        <w:tc>
          <w:tcPr>
            <w:tcW w:w="4625" w:type="dxa"/>
            <w:gridSpan w:val="3"/>
            <w:vAlign w:val="center"/>
          </w:tcPr>
          <w:p w14:paraId="261C109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83F0AE3" w14:textId="77777777" w:rsidTr="00474675">
        <w:trPr>
          <w:trHeight w:val="1500"/>
        </w:trPr>
        <w:tc>
          <w:tcPr>
            <w:tcW w:w="892" w:type="dxa"/>
            <w:hideMark/>
          </w:tcPr>
          <w:p w14:paraId="634C768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076B76F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40BF2F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194F32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4A415AA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945BA28" w14:textId="77777777" w:rsidTr="00474675">
        <w:trPr>
          <w:trHeight w:val="581"/>
        </w:trPr>
        <w:tc>
          <w:tcPr>
            <w:tcW w:w="892" w:type="dxa"/>
          </w:tcPr>
          <w:p w14:paraId="35918C7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2BC5AD0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598CE26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0CD66DF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A633359" w14:textId="77777777" w:rsidTr="00474675">
        <w:trPr>
          <w:trHeight w:val="282"/>
        </w:trPr>
        <w:tc>
          <w:tcPr>
            <w:tcW w:w="6574" w:type="dxa"/>
            <w:gridSpan w:val="5"/>
            <w:hideMark/>
          </w:tcPr>
          <w:p w14:paraId="23035C1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Modeliai ir kodai (būtina nurodyti tikslų gamintojo kodą)</w:t>
            </w:r>
          </w:p>
        </w:tc>
        <w:tc>
          <w:tcPr>
            <w:tcW w:w="4625" w:type="dxa"/>
            <w:gridSpan w:val="3"/>
          </w:tcPr>
          <w:p w14:paraId="52EF88E2"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30E947D3" w14:textId="77777777" w:rsidTr="00474675">
        <w:trPr>
          <w:trHeight w:val="74"/>
        </w:trPr>
        <w:tc>
          <w:tcPr>
            <w:tcW w:w="6574" w:type="dxa"/>
            <w:gridSpan w:val="5"/>
            <w:hideMark/>
          </w:tcPr>
          <w:p w14:paraId="5AB5B0B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0749AFC8"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23A85ECA" w14:textId="77777777" w:rsidTr="00474675">
        <w:trPr>
          <w:trHeight w:val="74"/>
        </w:trPr>
        <w:tc>
          <w:tcPr>
            <w:tcW w:w="6574" w:type="dxa"/>
            <w:gridSpan w:val="5"/>
            <w:tcBorders>
              <w:bottom w:val="single" w:sz="4" w:space="0" w:color="auto"/>
            </w:tcBorders>
            <w:hideMark/>
          </w:tcPr>
          <w:p w14:paraId="00753E0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2CD933E3"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3F2F62B3" w14:textId="77777777" w:rsidTr="00474675">
        <w:trPr>
          <w:trHeight w:val="74"/>
        </w:trPr>
        <w:tc>
          <w:tcPr>
            <w:tcW w:w="6574" w:type="dxa"/>
            <w:gridSpan w:val="5"/>
            <w:tcBorders>
              <w:bottom w:val="single" w:sz="4" w:space="0" w:color="auto"/>
            </w:tcBorders>
            <w:hideMark/>
          </w:tcPr>
          <w:p w14:paraId="0D4929C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4AD3ECC7"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182ECD74" w14:textId="77777777" w:rsidTr="00474675">
        <w:trPr>
          <w:trHeight w:val="106"/>
        </w:trPr>
        <w:tc>
          <w:tcPr>
            <w:tcW w:w="3058" w:type="dxa"/>
            <w:gridSpan w:val="3"/>
            <w:tcBorders>
              <w:top w:val="nil"/>
              <w:left w:val="nil"/>
              <w:bottom w:val="single" w:sz="4" w:space="0" w:color="auto"/>
              <w:right w:val="nil"/>
            </w:tcBorders>
            <w:hideMark/>
          </w:tcPr>
          <w:p w14:paraId="17EA4B71" w14:textId="77777777" w:rsidR="005C0159" w:rsidRPr="005C0159" w:rsidRDefault="005C0159" w:rsidP="005C0159">
            <w:pPr>
              <w:rPr>
                <w:rFonts w:ascii="Times New Roman" w:eastAsia="Times New Roman" w:hAnsi="Times New Roman"/>
                <w:b/>
                <w:bCs/>
                <w:lang w:eastAsia="lt-LT"/>
              </w:rPr>
            </w:pPr>
          </w:p>
          <w:p w14:paraId="125CDC6F" w14:textId="5757D578"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18 Kompiuteris „E3“ </w:t>
            </w:r>
          </w:p>
        </w:tc>
        <w:tc>
          <w:tcPr>
            <w:tcW w:w="3516" w:type="dxa"/>
            <w:gridSpan w:val="2"/>
            <w:tcBorders>
              <w:top w:val="nil"/>
              <w:left w:val="nil"/>
              <w:bottom w:val="single" w:sz="4" w:space="0" w:color="auto"/>
              <w:right w:val="nil"/>
            </w:tcBorders>
            <w:noWrap/>
            <w:hideMark/>
          </w:tcPr>
          <w:p w14:paraId="0F815283"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6F472A4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1007814" w14:textId="77777777" w:rsidTr="00474675">
        <w:trPr>
          <w:trHeight w:val="420"/>
        </w:trPr>
        <w:tc>
          <w:tcPr>
            <w:tcW w:w="892" w:type="dxa"/>
            <w:tcBorders>
              <w:top w:val="single" w:sz="4" w:space="0" w:color="auto"/>
              <w:bottom w:val="single" w:sz="4" w:space="0" w:color="auto"/>
            </w:tcBorders>
            <w:shd w:val="clear" w:color="auto" w:fill="DEDAC4"/>
            <w:hideMark/>
          </w:tcPr>
          <w:p w14:paraId="568C89D2"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68901D58"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7BC2B3EC"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777D67B5"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3A6580C5" w14:textId="77777777" w:rsidTr="00474675">
        <w:trPr>
          <w:trHeight w:val="88"/>
        </w:trPr>
        <w:tc>
          <w:tcPr>
            <w:tcW w:w="892" w:type="dxa"/>
            <w:hideMark/>
          </w:tcPr>
          <w:p w14:paraId="2A0B4B5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0E562BA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1AD5D12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Apple M5 </w:t>
            </w:r>
            <w:proofErr w:type="spellStart"/>
            <w:r w:rsidRPr="005C0159">
              <w:rPr>
                <w:rFonts w:ascii="Times New Roman" w:eastAsia="Times New Roman" w:hAnsi="Times New Roman"/>
                <w:sz w:val="20"/>
                <w:szCs w:val="20"/>
                <w:lang w:eastAsia="lt-LT"/>
              </w:rPr>
              <w:t>Max</w:t>
            </w:r>
            <w:proofErr w:type="spellEnd"/>
            <w:r w:rsidRPr="005C0159">
              <w:rPr>
                <w:rFonts w:ascii="Times New Roman" w:eastAsia="Times New Roman" w:hAnsi="Times New Roman"/>
                <w:sz w:val="20"/>
                <w:szCs w:val="20"/>
                <w:lang w:eastAsia="lt-LT"/>
              </w:rPr>
              <w:t xml:space="preserve"> 18 branduolių arba lygiavertis</w:t>
            </w:r>
          </w:p>
        </w:tc>
        <w:tc>
          <w:tcPr>
            <w:tcW w:w="4625" w:type="dxa"/>
            <w:gridSpan w:val="3"/>
            <w:vAlign w:val="center"/>
          </w:tcPr>
          <w:p w14:paraId="17C6A2F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B8B0754" w14:textId="77777777" w:rsidTr="00474675">
        <w:trPr>
          <w:trHeight w:val="568"/>
        </w:trPr>
        <w:tc>
          <w:tcPr>
            <w:tcW w:w="892" w:type="dxa"/>
            <w:hideMark/>
          </w:tcPr>
          <w:p w14:paraId="6309C62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0903B60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6E6B586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14" </w:t>
            </w:r>
            <w:r w:rsidRPr="009F3BAE">
              <w:rPr>
                <w:rFonts w:ascii="Times New Roman" w:eastAsia="Times New Roman" w:hAnsi="Times New Roman"/>
                <w:sz w:val="20"/>
                <w:szCs w:val="20"/>
                <w:lang w:val="pt-BR" w:eastAsia="lt-LT"/>
              </w:rPr>
              <w:t>± 0,3”</w:t>
            </w:r>
            <w:r w:rsidRPr="005C0159">
              <w:rPr>
                <w:rFonts w:ascii="Times New Roman" w:eastAsia="Times New Roman" w:hAnsi="Times New Roman"/>
                <w:sz w:val="20"/>
                <w:szCs w:val="20"/>
                <w:lang w:eastAsia="lt-LT"/>
              </w:rPr>
              <w:t xml:space="preserve"> įstrižainės ekranas, rezoliucija ne mažiau 3020x1960, Retina XDR technologija, integruota kamera.</w:t>
            </w:r>
          </w:p>
        </w:tc>
        <w:tc>
          <w:tcPr>
            <w:tcW w:w="4625" w:type="dxa"/>
            <w:gridSpan w:val="3"/>
          </w:tcPr>
          <w:p w14:paraId="272A444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A1C4126" w14:textId="77777777" w:rsidTr="00474675">
        <w:trPr>
          <w:trHeight w:val="232"/>
        </w:trPr>
        <w:tc>
          <w:tcPr>
            <w:tcW w:w="892" w:type="dxa"/>
            <w:hideMark/>
          </w:tcPr>
          <w:p w14:paraId="3FA4F4B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364BCF3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155A460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36 GB </w:t>
            </w:r>
          </w:p>
        </w:tc>
        <w:tc>
          <w:tcPr>
            <w:tcW w:w="4625" w:type="dxa"/>
            <w:gridSpan w:val="3"/>
            <w:vAlign w:val="center"/>
          </w:tcPr>
          <w:p w14:paraId="433E5A5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3AA01CC" w14:textId="77777777" w:rsidTr="00474675">
        <w:trPr>
          <w:trHeight w:val="107"/>
        </w:trPr>
        <w:tc>
          <w:tcPr>
            <w:tcW w:w="892" w:type="dxa"/>
            <w:hideMark/>
          </w:tcPr>
          <w:p w14:paraId="38FC399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3F39B663"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2416C2B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32 branduolių GPU</w:t>
            </w:r>
          </w:p>
        </w:tc>
        <w:tc>
          <w:tcPr>
            <w:tcW w:w="4625" w:type="dxa"/>
            <w:gridSpan w:val="3"/>
          </w:tcPr>
          <w:p w14:paraId="1838BCA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941A8AF" w14:textId="77777777" w:rsidTr="00474675">
        <w:trPr>
          <w:trHeight w:val="80"/>
        </w:trPr>
        <w:tc>
          <w:tcPr>
            <w:tcW w:w="892" w:type="dxa"/>
            <w:hideMark/>
          </w:tcPr>
          <w:p w14:paraId="3C13D29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5F83B34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5A81169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2 TB SSD tipo kaupiklis</w:t>
            </w:r>
          </w:p>
        </w:tc>
        <w:tc>
          <w:tcPr>
            <w:tcW w:w="4625" w:type="dxa"/>
            <w:gridSpan w:val="3"/>
          </w:tcPr>
          <w:p w14:paraId="254B6A8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88AC4A8" w14:textId="77777777" w:rsidTr="00474675">
        <w:trPr>
          <w:trHeight w:val="106"/>
        </w:trPr>
        <w:tc>
          <w:tcPr>
            <w:tcW w:w="892" w:type="dxa"/>
            <w:hideMark/>
          </w:tcPr>
          <w:p w14:paraId="46F128E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2CBAEBE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Pr>
          <w:p w14:paraId="19F8C96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kaip šeši garsiakalbiai, integruoti ne mažiau kaip trys mikrofonai.</w:t>
            </w:r>
          </w:p>
        </w:tc>
        <w:tc>
          <w:tcPr>
            <w:tcW w:w="4625" w:type="dxa"/>
            <w:gridSpan w:val="3"/>
          </w:tcPr>
          <w:p w14:paraId="7853F92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63BD4CE" w14:textId="77777777" w:rsidTr="00474675">
        <w:trPr>
          <w:trHeight w:val="600"/>
        </w:trPr>
        <w:tc>
          <w:tcPr>
            <w:tcW w:w="892" w:type="dxa"/>
            <w:hideMark/>
          </w:tcPr>
          <w:p w14:paraId="0EA7396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4050D14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gridSpan w:val="3"/>
          </w:tcPr>
          <w:p w14:paraId="7779232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7D4655E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0E5A446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37FDFF6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043BFF9" w14:textId="77777777" w:rsidTr="00474675">
        <w:trPr>
          <w:trHeight w:val="106"/>
        </w:trPr>
        <w:tc>
          <w:tcPr>
            <w:tcW w:w="892" w:type="dxa"/>
            <w:hideMark/>
          </w:tcPr>
          <w:p w14:paraId="605FBA2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53744EE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3004596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31E76C1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3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5, USB 4.0);</w:t>
            </w:r>
          </w:p>
          <w:p w14:paraId="162A586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p w14:paraId="718DCA5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HDMI jungtis;</w:t>
            </w:r>
          </w:p>
          <w:p w14:paraId="67987FE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SDXC kortelių skaitytuvas.</w:t>
            </w:r>
          </w:p>
        </w:tc>
        <w:tc>
          <w:tcPr>
            <w:tcW w:w="4625" w:type="dxa"/>
            <w:gridSpan w:val="3"/>
            <w:vAlign w:val="center"/>
          </w:tcPr>
          <w:p w14:paraId="606F134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0B3ADF0" w14:textId="77777777" w:rsidTr="00474675">
        <w:trPr>
          <w:trHeight w:val="316"/>
        </w:trPr>
        <w:tc>
          <w:tcPr>
            <w:tcW w:w="892" w:type="dxa"/>
            <w:hideMark/>
          </w:tcPr>
          <w:p w14:paraId="62286EE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443262C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5C04A9E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39F82BC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7B817EB" w14:textId="77777777" w:rsidTr="00474675">
        <w:trPr>
          <w:trHeight w:val="613"/>
        </w:trPr>
        <w:tc>
          <w:tcPr>
            <w:tcW w:w="892" w:type="dxa"/>
            <w:hideMark/>
          </w:tcPr>
          <w:p w14:paraId="0824785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7A29D5F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3202055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12 valandų naršant internete per bevielę prieigą.</w:t>
            </w:r>
          </w:p>
        </w:tc>
        <w:tc>
          <w:tcPr>
            <w:tcW w:w="4625" w:type="dxa"/>
            <w:gridSpan w:val="3"/>
          </w:tcPr>
          <w:p w14:paraId="12948B7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0B882AB" w14:textId="77777777" w:rsidTr="00474675">
        <w:trPr>
          <w:trHeight w:val="132"/>
        </w:trPr>
        <w:tc>
          <w:tcPr>
            <w:tcW w:w="892" w:type="dxa"/>
            <w:hideMark/>
          </w:tcPr>
          <w:p w14:paraId="1C7A869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2389F7C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7EF2FAC8"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4A8BD00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E0F6CD5" w14:textId="77777777" w:rsidTr="00474675">
        <w:trPr>
          <w:trHeight w:val="74"/>
        </w:trPr>
        <w:tc>
          <w:tcPr>
            <w:tcW w:w="892" w:type="dxa"/>
            <w:hideMark/>
          </w:tcPr>
          <w:p w14:paraId="7179CA1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6849B00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vAlign w:val="center"/>
          </w:tcPr>
          <w:p w14:paraId="6DF33C9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1,7 kg.</w:t>
            </w:r>
          </w:p>
        </w:tc>
        <w:tc>
          <w:tcPr>
            <w:tcW w:w="4625" w:type="dxa"/>
            <w:gridSpan w:val="3"/>
            <w:vAlign w:val="center"/>
          </w:tcPr>
          <w:p w14:paraId="27680EE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255E25F" w14:textId="77777777" w:rsidTr="00474675">
        <w:trPr>
          <w:trHeight w:val="1500"/>
        </w:trPr>
        <w:tc>
          <w:tcPr>
            <w:tcW w:w="892" w:type="dxa"/>
            <w:hideMark/>
          </w:tcPr>
          <w:p w14:paraId="10CF0FD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729F19C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5CAD828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privalo būti surinkti gamintojo gamykloje.</w:t>
            </w:r>
          </w:p>
        </w:tc>
        <w:tc>
          <w:tcPr>
            <w:tcW w:w="4625" w:type="dxa"/>
            <w:gridSpan w:val="3"/>
            <w:vAlign w:val="center"/>
          </w:tcPr>
          <w:p w14:paraId="0775193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D0FBF14" w14:textId="77777777" w:rsidTr="00474675">
        <w:trPr>
          <w:trHeight w:val="1500"/>
        </w:trPr>
        <w:tc>
          <w:tcPr>
            <w:tcW w:w="892" w:type="dxa"/>
            <w:hideMark/>
          </w:tcPr>
          <w:p w14:paraId="23DA2C9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03EE04D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5D3C470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6C7CD33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0BBFEDB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8DB2E17" w14:textId="77777777" w:rsidTr="00474675">
        <w:trPr>
          <w:trHeight w:val="581"/>
        </w:trPr>
        <w:tc>
          <w:tcPr>
            <w:tcW w:w="892" w:type="dxa"/>
          </w:tcPr>
          <w:p w14:paraId="4022392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7BF88E8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09808B5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w:t>
            </w:r>
            <w:r w:rsidRPr="005C0159">
              <w:rPr>
                <w:rFonts w:ascii="Times New Roman" w:hAnsi="Times New Roman"/>
                <w:color w:val="000000"/>
                <w:sz w:val="20"/>
                <w:szCs w:val="20"/>
              </w:rPr>
              <w:lastRenderedPageBreak/>
              <w:t xml:space="preserve">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236E485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BA9C75C" w14:textId="77777777" w:rsidTr="00474675">
        <w:trPr>
          <w:trHeight w:val="282"/>
        </w:trPr>
        <w:tc>
          <w:tcPr>
            <w:tcW w:w="6574" w:type="dxa"/>
            <w:gridSpan w:val="5"/>
            <w:hideMark/>
          </w:tcPr>
          <w:p w14:paraId="6B84106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44773144"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44105D84" w14:textId="77777777" w:rsidTr="00474675">
        <w:trPr>
          <w:trHeight w:val="74"/>
        </w:trPr>
        <w:tc>
          <w:tcPr>
            <w:tcW w:w="6574" w:type="dxa"/>
            <w:gridSpan w:val="5"/>
            <w:hideMark/>
          </w:tcPr>
          <w:p w14:paraId="2B51DD1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7E9C0FA0"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43EE375" w14:textId="77777777" w:rsidTr="00474675">
        <w:trPr>
          <w:trHeight w:val="74"/>
        </w:trPr>
        <w:tc>
          <w:tcPr>
            <w:tcW w:w="6574" w:type="dxa"/>
            <w:gridSpan w:val="5"/>
            <w:tcBorders>
              <w:bottom w:val="single" w:sz="4" w:space="0" w:color="auto"/>
            </w:tcBorders>
            <w:hideMark/>
          </w:tcPr>
          <w:p w14:paraId="42E07C7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391420E6"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4CB94DB" w14:textId="77777777" w:rsidTr="00474675">
        <w:trPr>
          <w:trHeight w:val="74"/>
        </w:trPr>
        <w:tc>
          <w:tcPr>
            <w:tcW w:w="6574" w:type="dxa"/>
            <w:gridSpan w:val="5"/>
            <w:tcBorders>
              <w:bottom w:val="single" w:sz="4" w:space="0" w:color="auto"/>
            </w:tcBorders>
            <w:hideMark/>
          </w:tcPr>
          <w:p w14:paraId="0BA8D96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67A9B68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C3826C0" w14:textId="77777777" w:rsidTr="00474675">
        <w:trPr>
          <w:trHeight w:val="106"/>
        </w:trPr>
        <w:tc>
          <w:tcPr>
            <w:tcW w:w="3058" w:type="dxa"/>
            <w:gridSpan w:val="3"/>
            <w:tcBorders>
              <w:top w:val="nil"/>
              <w:left w:val="nil"/>
              <w:bottom w:val="single" w:sz="4" w:space="0" w:color="auto"/>
              <w:right w:val="nil"/>
            </w:tcBorders>
            <w:hideMark/>
          </w:tcPr>
          <w:p w14:paraId="411A8A86" w14:textId="77777777" w:rsidR="005C0159" w:rsidRPr="005C0159" w:rsidRDefault="005C0159" w:rsidP="005C0159">
            <w:pPr>
              <w:rPr>
                <w:rFonts w:ascii="Times New Roman" w:eastAsia="Times New Roman" w:hAnsi="Times New Roman"/>
                <w:b/>
                <w:bCs/>
                <w:lang w:eastAsia="lt-LT"/>
              </w:rPr>
            </w:pPr>
          </w:p>
          <w:p w14:paraId="3240FEFD" w14:textId="6298B5CD"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19 Kompiuteris „F1“ </w:t>
            </w:r>
          </w:p>
        </w:tc>
        <w:tc>
          <w:tcPr>
            <w:tcW w:w="3516" w:type="dxa"/>
            <w:gridSpan w:val="2"/>
            <w:tcBorders>
              <w:top w:val="nil"/>
              <w:left w:val="nil"/>
              <w:bottom w:val="single" w:sz="4" w:space="0" w:color="auto"/>
              <w:right w:val="nil"/>
            </w:tcBorders>
            <w:noWrap/>
            <w:hideMark/>
          </w:tcPr>
          <w:p w14:paraId="0282EE41"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73FAEBE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008CCBC" w14:textId="77777777" w:rsidTr="00474675">
        <w:trPr>
          <w:trHeight w:val="420"/>
        </w:trPr>
        <w:tc>
          <w:tcPr>
            <w:tcW w:w="892" w:type="dxa"/>
            <w:tcBorders>
              <w:top w:val="single" w:sz="4" w:space="0" w:color="auto"/>
              <w:bottom w:val="single" w:sz="4" w:space="0" w:color="auto"/>
            </w:tcBorders>
            <w:shd w:val="clear" w:color="auto" w:fill="DEDAC4"/>
            <w:hideMark/>
          </w:tcPr>
          <w:p w14:paraId="11338904"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011C1C46"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2E75574A"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66A26BA7"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39FB1FA7" w14:textId="77777777" w:rsidTr="00474675">
        <w:trPr>
          <w:trHeight w:val="88"/>
        </w:trPr>
        <w:tc>
          <w:tcPr>
            <w:tcW w:w="892" w:type="dxa"/>
            <w:hideMark/>
          </w:tcPr>
          <w:p w14:paraId="6CA3090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459E75B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6B16ADB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 Apple M5 Pro 18 branduolių arba lygiavertis</w:t>
            </w:r>
          </w:p>
        </w:tc>
        <w:tc>
          <w:tcPr>
            <w:tcW w:w="4625" w:type="dxa"/>
            <w:gridSpan w:val="3"/>
            <w:vAlign w:val="center"/>
          </w:tcPr>
          <w:p w14:paraId="601252B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CA63B53" w14:textId="77777777" w:rsidTr="00474675">
        <w:trPr>
          <w:trHeight w:val="568"/>
        </w:trPr>
        <w:tc>
          <w:tcPr>
            <w:tcW w:w="892" w:type="dxa"/>
            <w:hideMark/>
          </w:tcPr>
          <w:p w14:paraId="71FA0AD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207F4E7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4EF151F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16" </w:t>
            </w:r>
            <w:r w:rsidRPr="009F3BAE">
              <w:rPr>
                <w:rFonts w:ascii="Times New Roman" w:eastAsia="Times New Roman" w:hAnsi="Times New Roman"/>
                <w:sz w:val="20"/>
                <w:szCs w:val="20"/>
                <w:lang w:val="pt-BR" w:eastAsia="lt-LT"/>
              </w:rPr>
              <w:t>± 0,3”</w:t>
            </w:r>
            <w:r w:rsidRPr="005C0159">
              <w:rPr>
                <w:rFonts w:ascii="Times New Roman" w:eastAsia="Times New Roman" w:hAnsi="Times New Roman"/>
                <w:sz w:val="20"/>
                <w:szCs w:val="20"/>
                <w:lang w:eastAsia="lt-LT"/>
              </w:rPr>
              <w:t xml:space="preserve"> įstrižainės ekranas, rezoliucija ne mažiau 3450x2230, Retina XDR technologija, integruota kamera.</w:t>
            </w:r>
          </w:p>
        </w:tc>
        <w:tc>
          <w:tcPr>
            <w:tcW w:w="4625" w:type="dxa"/>
            <w:gridSpan w:val="3"/>
          </w:tcPr>
          <w:p w14:paraId="1AE34A4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A02BFAB" w14:textId="77777777" w:rsidTr="00474675">
        <w:trPr>
          <w:trHeight w:val="232"/>
        </w:trPr>
        <w:tc>
          <w:tcPr>
            <w:tcW w:w="892" w:type="dxa"/>
            <w:hideMark/>
          </w:tcPr>
          <w:p w14:paraId="303EA05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6D9A047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48AB3C4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24 GB </w:t>
            </w:r>
          </w:p>
        </w:tc>
        <w:tc>
          <w:tcPr>
            <w:tcW w:w="4625" w:type="dxa"/>
            <w:gridSpan w:val="3"/>
            <w:vAlign w:val="center"/>
          </w:tcPr>
          <w:p w14:paraId="6C3435D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1C75F07" w14:textId="77777777" w:rsidTr="00474675">
        <w:trPr>
          <w:trHeight w:val="107"/>
        </w:trPr>
        <w:tc>
          <w:tcPr>
            <w:tcW w:w="892" w:type="dxa"/>
            <w:hideMark/>
          </w:tcPr>
          <w:p w14:paraId="467FC41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2E9245FA"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3C93545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20 branduolių GPU</w:t>
            </w:r>
          </w:p>
        </w:tc>
        <w:tc>
          <w:tcPr>
            <w:tcW w:w="4625" w:type="dxa"/>
            <w:gridSpan w:val="3"/>
          </w:tcPr>
          <w:p w14:paraId="7B16B91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864F254" w14:textId="77777777" w:rsidTr="00474675">
        <w:trPr>
          <w:trHeight w:val="74"/>
        </w:trPr>
        <w:tc>
          <w:tcPr>
            <w:tcW w:w="892" w:type="dxa"/>
            <w:hideMark/>
          </w:tcPr>
          <w:p w14:paraId="489567E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26BF28D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0E8F5F0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1 TB SSD tipo kaupiklis</w:t>
            </w:r>
          </w:p>
        </w:tc>
        <w:tc>
          <w:tcPr>
            <w:tcW w:w="4625" w:type="dxa"/>
            <w:gridSpan w:val="3"/>
          </w:tcPr>
          <w:p w14:paraId="2D3C967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B2F0017" w14:textId="77777777" w:rsidTr="00474675">
        <w:trPr>
          <w:trHeight w:val="106"/>
        </w:trPr>
        <w:tc>
          <w:tcPr>
            <w:tcW w:w="892" w:type="dxa"/>
            <w:hideMark/>
          </w:tcPr>
          <w:p w14:paraId="23B1429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6254EFB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Pr>
          <w:p w14:paraId="6F7D8DF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kaip šeši garsiakalbiai, integruoti ne mažiau kaip trys mikrofonai.</w:t>
            </w:r>
          </w:p>
        </w:tc>
        <w:tc>
          <w:tcPr>
            <w:tcW w:w="4625" w:type="dxa"/>
            <w:gridSpan w:val="3"/>
          </w:tcPr>
          <w:p w14:paraId="3EBCC71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EF134AB" w14:textId="77777777" w:rsidTr="00474675">
        <w:trPr>
          <w:trHeight w:val="600"/>
        </w:trPr>
        <w:tc>
          <w:tcPr>
            <w:tcW w:w="892" w:type="dxa"/>
            <w:hideMark/>
          </w:tcPr>
          <w:p w14:paraId="052375C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3C6A443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gridSpan w:val="3"/>
          </w:tcPr>
          <w:p w14:paraId="53C79B3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2B997CE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3A592BB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09EEF31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6E4289A" w14:textId="77777777" w:rsidTr="00474675">
        <w:trPr>
          <w:trHeight w:val="106"/>
        </w:trPr>
        <w:tc>
          <w:tcPr>
            <w:tcW w:w="892" w:type="dxa"/>
            <w:hideMark/>
          </w:tcPr>
          <w:p w14:paraId="767E402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646F6B8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217C508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392A90B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3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5, USB 4.0);</w:t>
            </w:r>
          </w:p>
          <w:p w14:paraId="30FE29A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p w14:paraId="219194F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HDMI jungtis;</w:t>
            </w:r>
          </w:p>
          <w:p w14:paraId="690D57C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SDXC kortelių skaitytuvas.</w:t>
            </w:r>
          </w:p>
        </w:tc>
        <w:tc>
          <w:tcPr>
            <w:tcW w:w="4625" w:type="dxa"/>
            <w:gridSpan w:val="3"/>
            <w:vAlign w:val="center"/>
          </w:tcPr>
          <w:p w14:paraId="3FEDF53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DC0415F" w14:textId="77777777" w:rsidTr="00474675">
        <w:trPr>
          <w:trHeight w:val="316"/>
        </w:trPr>
        <w:tc>
          <w:tcPr>
            <w:tcW w:w="892" w:type="dxa"/>
            <w:hideMark/>
          </w:tcPr>
          <w:p w14:paraId="19F6609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1BE3F64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136C5DA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3F50E72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159F910" w14:textId="77777777" w:rsidTr="00474675">
        <w:trPr>
          <w:trHeight w:val="613"/>
        </w:trPr>
        <w:tc>
          <w:tcPr>
            <w:tcW w:w="892" w:type="dxa"/>
            <w:hideMark/>
          </w:tcPr>
          <w:p w14:paraId="7398A59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42146D2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24ACB4C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12 valandų naršant internete per bevielę prieigą.</w:t>
            </w:r>
          </w:p>
        </w:tc>
        <w:tc>
          <w:tcPr>
            <w:tcW w:w="4625" w:type="dxa"/>
            <w:gridSpan w:val="3"/>
          </w:tcPr>
          <w:p w14:paraId="10A126C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CADB9FE" w14:textId="77777777" w:rsidTr="00474675">
        <w:trPr>
          <w:trHeight w:val="132"/>
        </w:trPr>
        <w:tc>
          <w:tcPr>
            <w:tcW w:w="892" w:type="dxa"/>
            <w:hideMark/>
          </w:tcPr>
          <w:p w14:paraId="43B4A0F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038F3E5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2957E5C1"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2C15D58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13BA130" w14:textId="77777777" w:rsidTr="00474675">
        <w:trPr>
          <w:trHeight w:val="74"/>
        </w:trPr>
        <w:tc>
          <w:tcPr>
            <w:tcW w:w="892" w:type="dxa"/>
            <w:hideMark/>
          </w:tcPr>
          <w:p w14:paraId="0FC51B3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17B1F3E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tcPr>
          <w:p w14:paraId="20E7E15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2,2 kg.</w:t>
            </w:r>
          </w:p>
        </w:tc>
        <w:tc>
          <w:tcPr>
            <w:tcW w:w="4625" w:type="dxa"/>
            <w:gridSpan w:val="3"/>
            <w:vAlign w:val="center"/>
          </w:tcPr>
          <w:p w14:paraId="7ABC349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AD20C7C" w14:textId="77777777" w:rsidTr="00474675">
        <w:trPr>
          <w:trHeight w:val="1500"/>
        </w:trPr>
        <w:tc>
          <w:tcPr>
            <w:tcW w:w="892" w:type="dxa"/>
            <w:hideMark/>
          </w:tcPr>
          <w:p w14:paraId="07A377C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253779E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5C4CF7A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privalo būti surinkti gamintojo gamykloje.</w:t>
            </w:r>
          </w:p>
        </w:tc>
        <w:tc>
          <w:tcPr>
            <w:tcW w:w="4625" w:type="dxa"/>
            <w:gridSpan w:val="3"/>
            <w:vAlign w:val="center"/>
          </w:tcPr>
          <w:p w14:paraId="0FC6706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76567CF" w14:textId="77777777" w:rsidTr="00474675">
        <w:trPr>
          <w:trHeight w:val="1500"/>
        </w:trPr>
        <w:tc>
          <w:tcPr>
            <w:tcW w:w="892" w:type="dxa"/>
            <w:hideMark/>
          </w:tcPr>
          <w:p w14:paraId="7735C35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6492E53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726FA93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40BBC56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7E91B8A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B6D71DC" w14:textId="77777777" w:rsidTr="00474675">
        <w:trPr>
          <w:trHeight w:val="581"/>
        </w:trPr>
        <w:tc>
          <w:tcPr>
            <w:tcW w:w="892" w:type="dxa"/>
          </w:tcPr>
          <w:p w14:paraId="484C505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32B2A87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0AF4CF8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w:t>
            </w:r>
            <w:r w:rsidRPr="005C0159">
              <w:rPr>
                <w:rFonts w:ascii="Times New Roman" w:hAnsi="Times New Roman"/>
                <w:color w:val="000000"/>
                <w:sz w:val="20"/>
                <w:szCs w:val="20"/>
              </w:rPr>
              <w:lastRenderedPageBreak/>
              <w:t xml:space="preserve">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6CCACED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1767DD0" w14:textId="77777777" w:rsidTr="00474675">
        <w:trPr>
          <w:trHeight w:val="282"/>
        </w:trPr>
        <w:tc>
          <w:tcPr>
            <w:tcW w:w="6574" w:type="dxa"/>
            <w:gridSpan w:val="5"/>
            <w:hideMark/>
          </w:tcPr>
          <w:p w14:paraId="70B5CC7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09725012"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35FD4A3B" w14:textId="77777777" w:rsidTr="00474675">
        <w:trPr>
          <w:trHeight w:val="74"/>
        </w:trPr>
        <w:tc>
          <w:tcPr>
            <w:tcW w:w="6574" w:type="dxa"/>
            <w:gridSpan w:val="5"/>
            <w:hideMark/>
          </w:tcPr>
          <w:p w14:paraId="39C53BA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5E8F2EA5"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965CDBA" w14:textId="77777777" w:rsidTr="00474675">
        <w:trPr>
          <w:trHeight w:val="74"/>
        </w:trPr>
        <w:tc>
          <w:tcPr>
            <w:tcW w:w="6574" w:type="dxa"/>
            <w:gridSpan w:val="5"/>
            <w:tcBorders>
              <w:bottom w:val="single" w:sz="4" w:space="0" w:color="auto"/>
            </w:tcBorders>
            <w:hideMark/>
          </w:tcPr>
          <w:p w14:paraId="51158E8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430A9E40"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4E63DB4" w14:textId="77777777" w:rsidTr="00474675">
        <w:trPr>
          <w:trHeight w:val="74"/>
        </w:trPr>
        <w:tc>
          <w:tcPr>
            <w:tcW w:w="6574" w:type="dxa"/>
            <w:gridSpan w:val="5"/>
            <w:tcBorders>
              <w:bottom w:val="single" w:sz="4" w:space="0" w:color="auto"/>
            </w:tcBorders>
            <w:hideMark/>
          </w:tcPr>
          <w:p w14:paraId="21920F3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7B5DB499"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5D61487" w14:textId="77777777" w:rsidTr="00474675">
        <w:trPr>
          <w:trHeight w:val="106"/>
        </w:trPr>
        <w:tc>
          <w:tcPr>
            <w:tcW w:w="3058" w:type="dxa"/>
            <w:gridSpan w:val="3"/>
            <w:tcBorders>
              <w:top w:val="nil"/>
              <w:left w:val="nil"/>
              <w:bottom w:val="single" w:sz="4" w:space="0" w:color="auto"/>
              <w:right w:val="nil"/>
            </w:tcBorders>
            <w:hideMark/>
          </w:tcPr>
          <w:p w14:paraId="1FDA006E" w14:textId="77777777" w:rsidR="005C0159" w:rsidRPr="005C0159" w:rsidRDefault="005C0159" w:rsidP="005C0159">
            <w:pPr>
              <w:rPr>
                <w:rFonts w:ascii="Times New Roman" w:eastAsia="Times New Roman" w:hAnsi="Times New Roman"/>
                <w:b/>
                <w:bCs/>
                <w:lang w:eastAsia="lt-LT"/>
              </w:rPr>
            </w:pPr>
          </w:p>
          <w:p w14:paraId="094F2DDE" w14:textId="27674FF9"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20 Kompiuteris „F2“ </w:t>
            </w:r>
          </w:p>
        </w:tc>
        <w:tc>
          <w:tcPr>
            <w:tcW w:w="3516" w:type="dxa"/>
            <w:gridSpan w:val="2"/>
            <w:tcBorders>
              <w:top w:val="nil"/>
              <w:left w:val="nil"/>
              <w:bottom w:val="single" w:sz="4" w:space="0" w:color="auto"/>
              <w:right w:val="nil"/>
            </w:tcBorders>
            <w:noWrap/>
            <w:hideMark/>
          </w:tcPr>
          <w:p w14:paraId="3D9F5013"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23CFCC1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DC7E084" w14:textId="77777777" w:rsidTr="00474675">
        <w:trPr>
          <w:trHeight w:val="420"/>
        </w:trPr>
        <w:tc>
          <w:tcPr>
            <w:tcW w:w="892" w:type="dxa"/>
            <w:tcBorders>
              <w:top w:val="single" w:sz="4" w:space="0" w:color="auto"/>
              <w:bottom w:val="single" w:sz="4" w:space="0" w:color="auto"/>
            </w:tcBorders>
            <w:shd w:val="clear" w:color="auto" w:fill="DEDAC4"/>
            <w:hideMark/>
          </w:tcPr>
          <w:p w14:paraId="30DE6E63"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603DA2CE"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379BA6AF"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695645FD"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40D2D2F0" w14:textId="77777777" w:rsidTr="00474675">
        <w:trPr>
          <w:trHeight w:val="88"/>
        </w:trPr>
        <w:tc>
          <w:tcPr>
            <w:tcW w:w="892" w:type="dxa"/>
            <w:hideMark/>
          </w:tcPr>
          <w:p w14:paraId="67FCE71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6C3B487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3957932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Apple M5 </w:t>
            </w:r>
            <w:proofErr w:type="spellStart"/>
            <w:r w:rsidRPr="005C0159">
              <w:rPr>
                <w:rFonts w:ascii="Times New Roman" w:eastAsia="Times New Roman" w:hAnsi="Times New Roman"/>
                <w:sz w:val="20"/>
                <w:szCs w:val="20"/>
                <w:lang w:eastAsia="lt-LT"/>
              </w:rPr>
              <w:t>Max</w:t>
            </w:r>
            <w:proofErr w:type="spellEnd"/>
            <w:r w:rsidRPr="005C0159">
              <w:rPr>
                <w:rFonts w:ascii="Times New Roman" w:eastAsia="Times New Roman" w:hAnsi="Times New Roman"/>
                <w:sz w:val="20"/>
                <w:szCs w:val="20"/>
                <w:lang w:eastAsia="lt-LT"/>
              </w:rPr>
              <w:t xml:space="preserve"> 18 branduolių arba lygiavertis</w:t>
            </w:r>
          </w:p>
        </w:tc>
        <w:tc>
          <w:tcPr>
            <w:tcW w:w="4625" w:type="dxa"/>
            <w:gridSpan w:val="3"/>
            <w:vAlign w:val="center"/>
          </w:tcPr>
          <w:p w14:paraId="6FB6547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6ADD75C" w14:textId="77777777" w:rsidTr="00474675">
        <w:trPr>
          <w:trHeight w:val="568"/>
        </w:trPr>
        <w:tc>
          <w:tcPr>
            <w:tcW w:w="892" w:type="dxa"/>
            <w:hideMark/>
          </w:tcPr>
          <w:p w14:paraId="72F3112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71E53E4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029356F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16" </w:t>
            </w:r>
            <w:r w:rsidRPr="009F3BAE">
              <w:rPr>
                <w:rFonts w:ascii="Times New Roman" w:eastAsia="Times New Roman" w:hAnsi="Times New Roman"/>
                <w:sz w:val="20"/>
                <w:szCs w:val="20"/>
                <w:lang w:val="pt-BR" w:eastAsia="lt-LT"/>
              </w:rPr>
              <w:t>± 0,3”</w:t>
            </w:r>
            <w:r w:rsidRPr="005C0159">
              <w:rPr>
                <w:rFonts w:ascii="Times New Roman" w:eastAsia="Times New Roman" w:hAnsi="Times New Roman"/>
                <w:sz w:val="20"/>
                <w:szCs w:val="20"/>
                <w:lang w:eastAsia="lt-LT"/>
              </w:rPr>
              <w:t xml:space="preserve"> įstrižainės ekranas, rezoliucija ne mažiau 3450x2230, Retina XDR technologija, integruota kamera.</w:t>
            </w:r>
          </w:p>
        </w:tc>
        <w:tc>
          <w:tcPr>
            <w:tcW w:w="4625" w:type="dxa"/>
            <w:gridSpan w:val="3"/>
          </w:tcPr>
          <w:p w14:paraId="697B9FC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B2CA0A0" w14:textId="77777777" w:rsidTr="00474675">
        <w:trPr>
          <w:trHeight w:val="232"/>
        </w:trPr>
        <w:tc>
          <w:tcPr>
            <w:tcW w:w="892" w:type="dxa"/>
            <w:hideMark/>
          </w:tcPr>
          <w:p w14:paraId="162BC02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2776BEC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1181BDC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36 GB </w:t>
            </w:r>
          </w:p>
        </w:tc>
        <w:tc>
          <w:tcPr>
            <w:tcW w:w="4625" w:type="dxa"/>
            <w:gridSpan w:val="3"/>
            <w:vAlign w:val="center"/>
          </w:tcPr>
          <w:p w14:paraId="39591FF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509FB47" w14:textId="77777777" w:rsidTr="00474675">
        <w:trPr>
          <w:trHeight w:val="107"/>
        </w:trPr>
        <w:tc>
          <w:tcPr>
            <w:tcW w:w="892" w:type="dxa"/>
            <w:hideMark/>
          </w:tcPr>
          <w:p w14:paraId="6A1AD5B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2284D0A7"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5C4558F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32 branduolių GPU</w:t>
            </w:r>
          </w:p>
        </w:tc>
        <w:tc>
          <w:tcPr>
            <w:tcW w:w="4625" w:type="dxa"/>
            <w:gridSpan w:val="3"/>
          </w:tcPr>
          <w:p w14:paraId="6B73658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1C14395" w14:textId="77777777" w:rsidTr="00474675">
        <w:trPr>
          <w:trHeight w:val="74"/>
        </w:trPr>
        <w:tc>
          <w:tcPr>
            <w:tcW w:w="892" w:type="dxa"/>
            <w:hideMark/>
          </w:tcPr>
          <w:p w14:paraId="2AF99E8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45442CD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6378EE9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2 TB SSD tipo kaupiklis</w:t>
            </w:r>
          </w:p>
        </w:tc>
        <w:tc>
          <w:tcPr>
            <w:tcW w:w="4625" w:type="dxa"/>
            <w:gridSpan w:val="3"/>
          </w:tcPr>
          <w:p w14:paraId="316744A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993A667" w14:textId="77777777" w:rsidTr="00474675">
        <w:trPr>
          <w:trHeight w:val="106"/>
        </w:trPr>
        <w:tc>
          <w:tcPr>
            <w:tcW w:w="892" w:type="dxa"/>
            <w:hideMark/>
          </w:tcPr>
          <w:p w14:paraId="4E4A9C9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1F65670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Pr>
          <w:p w14:paraId="102E572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kaip šeši garsiakalbiai, integruoti ne mažiau kaip trys mikrofonai.</w:t>
            </w:r>
          </w:p>
        </w:tc>
        <w:tc>
          <w:tcPr>
            <w:tcW w:w="4625" w:type="dxa"/>
            <w:gridSpan w:val="3"/>
          </w:tcPr>
          <w:p w14:paraId="5CD2445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9BD686E" w14:textId="77777777" w:rsidTr="00474675">
        <w:trPr>
          <w:trHeight w:val="600"/>
        </w:trPr>
        <w:tc>
          <w:tcPr>
            <w:tcW w:w="892" w:type="dxa"/>
            <w:hideMark/>
          </w:tcPr>
          <w:p w14:paraId="0063822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0483F51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gridSpan w:val="3"/>
          </w:tcPr>
          <w:p w14:paraId="555F648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47A0751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71B878B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4CFD3A9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5AF7ED9" w14:textId="77777777" w:rsidTr="00474675">
        <w:trPr>
          <w:trHeight w:val="106"/>
        </w:trPr>
        <w:tc>
          <w:tcPr>
            <w:tcW w:w="892" w:type="dxa"/>
            <w:hideMark/>
          </w:tcPr>
          <w:p w14:paraId="625C18EE"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02353B8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4F3A68F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0ED89B6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3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5, USB 4.0);</w:t>
            </w:r>
          </w:p>
          <w:p w14:paraId="26CF861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p w14:paraId="0257932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HDMI jungtis;</w:t>
            </w:r>
          </w:p>
          <w:p w14:paraId="74B5B3A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SDXC kortelių skaitytuvas.</w:t>
            </w:r>
          </w:p>
        </w:tc>
        <w:tc>
          <w:tcPr>
            <w:tcW w:w="4625" w:type="dxa"/>
            <w:gridSpan w:val="3"/>
            <w:vAlign w:val="center"/>
          </w:tcPr>
          <w:p w14:paraId="79BA287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5DAB09C" w14:textId="77777777" w:rsidTr="00474675">
        <w:trPr>
          <w:trHeight w:val="316"/>
        </w:trPr>
        <w:tc>
          <w:tcPr>
            <w:tcW w:w="892" w:type="dxa"/>
            <w:hideMark/>
          </w:tcPr>
          <w:p w14:paraId="68A2436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3400373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0752CAF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0E412FF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5230D93" w14:textId="77777777" w:rsidTr="00474675">
        <w:trPr>
          <w:trHeight w:val="613"/>
        </w:trPr>
        <w:tc>
          <w:tcPr>
            <w:tcW w:w="892" w:type="dxa"/>
            <w:hideMark/>
          </w:tcPr>
          <w:p w14:paraId="61B6373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26725F5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0CC0D60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12 valandų naršant internete per bevielę prieigą.</w:t>
            </w:r>
          </w:p>
        </w:tc>
        <w:tc>
          <w:tcPr>
            <w:tcW w:w="4625" w:type="dxa"/>
            <w:gridSpan w:val="3"/>
          </w:tcPr>
          <w:p w14:paraId="5CDF148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9CEDD76" w14:textId="77777777" w:rsidTr="00474675">
        <w:trPr>
          <w:trHeight w:val="132"/>
        </w:trPr>
        <w:tc>
          <w:tcPr>
            <w:tcW w:w="892" w:type="dxa"/>
            <w:hideMark/>
          </w:tcPr>
          <w:p w14:paraId="5CCCC9B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37647C4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25008C1B"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210BB94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D79C027" w14:textId="77777777" w:rsidTr="00474675">
        <w:trPr>
          <w:trHeight w:val="74"/>
        </w:trPr>
        <w:tc>
          <w:tcPr>
            <w:tcW w:w="892" w:type="dxa"/>
            <w:hideMark/>
          </w:tcPr>
          <w:p w14:paraId="7012D27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1D209D2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tcPr>
          <w:p w14:paraId="0738F7E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2,2 kg.</w:t>
            </w:r>
          </w:p>
        </w:tc>
        <w:tc>
          <w:tcPr>
            <w:tcW w:w="4625" w:type="dxa"/>
            <w:gridSpan w:val="3"/>
            <w:vAlign w:val="center"/>
          </w:tcPr>
          <w:p w14:paraId="2F8ADE2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1EF2ED0" w14:textId="77777777" w:rsidTr="00474675">
        <w:trPr>
          <w:trHeight w:val="1500"/>
        </w:trPr>
        <w:tc>
          <w:tcPr>
            <w:tcW w:w="892" w:type="dxa"/>
            <w:hideMark/>
          </w:tcPr>
          <w:p w14:paraId="42CDA2A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65E5147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204EFD7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privalo būti surinkti gamintojo gamykloje.</w:t>
            </w:r>
          </w:p>
        </w:tc>
        <w:tc>
          <w:tcPr>
            <w:tcW w:w="4625" w:type="dxa"/>
            <w:gridSpan w:val="3"/>
            <w:vAlign w:val="center"/>
          </w:tcPr>
          <w:p w14:paraId="115F593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4C20289" w14:textId="77777777" w:rsidTr="00474675">
        <w:trPr>
          <w:trHeight w:val="1500"/>
        </w:trPr>
        <w:tc>
          <w:tcPr>
            <w:tcW w:w="892" w:type="dxa"/>
            <w:hideMark/>
          </w:tcPr>
          <w:p w14:paraId="1FE39723"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7929EEA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58B688A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6DA5BA8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09F2701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011531C" w14:textId="77777777" w:rsidTr="00474675">
        <w:trPr>
          <w:trHeight w:val="581"/>
        </w:trPr>
        <w:tc>
          <w:tcPr>
            <w:tcW w:w="892" w:type="dxa"/>
          </w:tcPr>
          <w:p w14:paraId="11E80AC1"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15</w:t>
            </w:r>
          </w:p>
        </w:tc>
        <w:tc>
          <w:tcPr>
            <w:tcW w:w="1740" w:type="dxa"/>
            <w:tcBorders>
              <w:top w:val="single" w:sz="4" w:space="0" w:color="auto"/>
              <w:left w:val="single" w:sz="4" w:space="0" w:color="auto"/>
              <w:bottom w:val="single" w:sz="4" w:space="0" w:color="auto"/>
              <w:right w:val="single" w:sz="4" w:space="0" w:color="auto"/>
            </w:tcBorders>
            <w:vAlign w:val="center"/>
          </w:tcPr>
          <w:p w14:paraId="0DF13E7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7AF554F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w:t>
            </w:r>
            <w:r w:rsidRPr="005C0159">
              <w:rPr>
                <w:rFonts w:ascii="Times New Roman" w:hAnsi="Times New Roman"/>
                <w:color w:val="000000"/>
                <w:sz w:val="20"/>
                <w:szCs w:val="20"/>
              </w:rPr>
              <w:lastRenderedPageBreak/>
              <w:t xml:space="preserve">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30C9280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704E9B5" w14:textId="77777777" w:rsidTr="00474675">
        <w:trPr>
          <w:trHeight w:val="282"/>
        </w:trPr>
        <w:tc>
          <w:tcPr>
            <w:tcW w:w="6574" w:type="dxa"/>
            <w:gridSpan w:val="5"/>
            <w:hideMark/>
          </w:tcPr>
          <w:p w14:paraId="23AE265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6B02019E"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769F3797" w14:textId="77777777" w:rsidTr="00474675">
        <w:trPr>
          <w:trHeight w:val="74"/>
        </w:trPr>
        <w:tc>
          <w:tcPr>
            <w:tcW w:w="6574" w:type="dxa"/>
            <w:gridSpan w:val="5"/>
            <w:hideMark/>
          </w:tcPr>
          <w:p w14:paraId="2286A06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21C3FBCA"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D5AAD7A" w14:textId="77777777" w:rsidTr="00474675">
        <w:trPr>
          <w:trHeight w:val="74"/>
        </w:trPr>
        <w:tc>
          <w:tcPr>
            <w:tcW w:w="6574" w:type="dxa"/>
            <w:gridSpan w:val="5"/>
            <w:tcBorders>
              <w:bottom w:val="single" w:sz="4" w:space="0" w:color="auto"/>
            </w:tcBorders>
            <w:hideMark/>
          </w:tcPr>
          <w:p w14:paraId="5524996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781F21A5"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6A9F2118" w14:textId="77777777" w:rsidTr="00474675">
        <w:trPr>
          <w:trHeight w:val="74"/>
        </w:trPr>
        <w:tc>
          <w:tcPr>
            <w:tcW w:w="6574" w:type="dxa"/>
            <w:gridSpan w:val="5"/>
            <w:tcBorders>
              <w:bottom w:val="single" w:sz="4" w:space="0" w:color="auto"/>
            </w:tcBorders>
            <w:hideMark/>
          </w:tcPr>
          <w:p w14:paraId="7ABE08F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676A0DC5"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23DEA853" w14:textId="77777777" w:rsidTr="00474675">
        <w:trPr>
          <w:trHeight w:val="106"/>
        </w:trPr>
        <w:tc>
          <w:tcPr>
            <w:tcW w:w="3058" w:type="dxa"/>
            <w:gridSpan w:val="3"/>
            <w:tcBorders>
              <w:top w:val="nil"/>
              <w:left w:val="nil"/>
              <w:bottom w:val="single" w:sz="4" w:space="0" w:color="auto"/>
              <w:right w:val="nil"/>
            </w:tcBorders>
            <w:hideMark/>
          </w:tcPr>
          <w:p w14:paraId="75C59073" w14:textId="77777777" w:rsidR="005C0159" w:rsidRPr="005C0159" w:rsidRDefault="005C0159" w:rsidP="005C0159">
            <w:pPr>
              <w:rPr>
                <w:rFonts w:ascii="Times New Roman" w:eastAsia="Times New Roman" w:hAnsi="Times New Roman"/>
                <w:b/>
                <w:bCs/>
                <w:lang w:eastAsia="lt-LT"/>
              </w:rPr>
            </w:pPr>
          </w:p>
          <w:p w14:paraId="374379D9" w14:textId="12CFD760"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 xml:space="preserve">21 Kompiuteris „F3“ </w:t>
            </w:r>
          </w:p>
        </w:tc>
        <w:tc>
          <w:tcPr>
            <w:tcW w:w="3516" w:type="dxa"/>
            <w:gridSpan w:val="2"/>
            <w:tcBorders>
              <w:top w:val="nil"/>
              <w:left w:val="nil"/>
              <w:bottom w:val="single" w:sz="4" w:space="0" w:color="auto"/>
              <w:right w:val="nil"/>
            </w:tcBorders>
            <w:noWrap/>
            <w:hideMark/>
          </w:tcPr>
          <w:p w14:paraId="32A64D3A"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30ED8A4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0230722" w14:textId="77777777" w:rsidTr="00474675">
        <w:trPr>
          <w:trHeight w:val="420"/>
        </w:trPr>
        <w:tc>
          <w:tcPr>
            <w:tcW w:w="892" w:type="dxa"/>
            <w:tcBorders>
              <w:top w:val="single" w:sz="4" w:space="0" w:color="auto"/>
              <w:bottom w:val="single" w:sz="4" w:space="0" w:color="auto"/>
            </w:tcBorders>
            <w:shd w:val="clear" w:color="auto" w:fill="DEDAC4"/>
            <w:hideMark/>
          </w:tcPr>
          <w:p w14:paraId="2FEC4C86"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17407864"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1F57414A"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717066C2"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7FFEF8BC" w14:textId="77777777" w:rsidTr="00474675">
        <w:trPr>
          <w:trHeight w:val="88"/>
        </w:trPr>
        <w:tc>
          <w:tcPr>
            <w:tcW w:w="892" w:type="dxa"/>
            <w:hideMark/>
          </w:tcPr>
          <w:p w14:paraId="5AD5512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44965E8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Procesorius (CPU)</w:t>
            </w:r>
          </w:p>
        </w:tc>
        <w:tc>
          <w:tcPr>
            <w:tcW w:w="3942" w:type="dxa"/>
            <w:gridSpan w:val="3"/>
          </w:tcPr>
          <w:p w14:paraId="57B4DC0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Apple M5 </w:t>
            </w:r>
            <w:proofErr w:type="spellStart"/>
            <w:r w:rsidRPr="005C0159">
              <w:rPr>
                <w:rFonts w:ascii="Times New Roman" w:eastAsia="Times New Roman" w:hAnsi="Times New Roman"/>
                <w:sz w:val="20"/>
                <w:szCs w:val="20"/>
                <w:lang w:eastAsia="lt-LT"/>
              </w:rPr>
              <w:t>Max</w:t>
            </w:r>
            <w:proofErr w:type="spellEnd"/>
            <w:r w:rsidRPr="005C0159">
              <w:rPr>
                <w:rFonts w:ascii="Times New Roman" w:eastAsia="Times New Roman" w:hAnsi="Times New Roman"/>
                <w:sz w:val="20"/>
                <w:szCs w:val="20"/>
                <w:lang w:eastAsia="lt-LT"/>
              </w:rPr>
              <w:t xml:space="preserve"> 18 branduolių arba lygiavertis</w:t>
            </w:r>
          </w:p>
        </w:tc>
        <w:tc>
          <w:tcPr>
            <w:tcW w:w="4625" w:type="dxa"/>
            <w:gridSpan w:val="3"/>
            <w:vAlign w:val="center"/>
          </w:tcPr>
          <w:p w14:paraId="5069A58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D53A197" w14:textId="77777777" w:rsidTr="00474675">
        <w:trPr>
          <w:trHeight w:val="568"/>
        </w:trPr>
        <w:tc>
          <w:tcPr>
            <w:tcW w:w="892" w:type="dxa"/>
            <w:hideMark/>
          </w:tcPr>
          <w:p w14:paraId="7399514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5BD13E3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Ekranas</w:t>
            </w:r>
          </w:p>
        </w:tc>
        <w:tc>
          <w:tcPr>
            <w:tcW w:w="3942" w:type="dxa"/>
            <w:gridSpan w:val="3"/>
          </w:tcPr>
          <w:p w14:paraId="054C507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16" </w:t>
            </w:r>
            <w:r w:rsidRPr="009F3BAE">
              <w:rPr>
                <w:rFonts w:ascii="Times New Roman" w:eastAsia="Times New Roman" w:hAnsi="Times New Roman"/>
                <w:sz w:val="20"/>
                <w:szCs w:val="20"/>
                <w:lang w:val="pt-BR" w:eastAsia="lt-LT"/>
              </w:rPr>
              <w:t>± 0,3”</w:t>
            </w:r>
            <w:r w:rsidRPr="005C0159">
              <w:rPr>
                <w:rFonts w:ascii="Times New Roman" w:eastAsia="Times New Roman" w:hAnsi="Times New Roman"/>
                <w:sz w:val="20"/>
                <w:szCs w:val="20"/>
                <w:lang w:eastAsia="lt-LT"/>
              </w:rPr>
              <w:t xml:space="preserve"> įstrižainės ekranas, rezoliucija ne mažiau 3450x2230, Retina XDR technologija, integruota kamera.</w:t>
            </w:r>
          </w:p>
        </w:tc>
        <w:tc>
          <w:tcPr>
            <w:tcW w:w="4625" w:type="dxa"/>
            <w:gridSpan w:val="3"/>
          </w:tcPr>
          <w:p w14:paraId="5BB8D86D"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0023EE1" w14:textId="77777777" w:rsidTr="00474675">
        <w:trPr>
          <w:trHeight w:val="232"/>
        </w:trPr>
        <w:tc>
          <w:tcPr>
            <w:tcW w:w="892" w:type="dxa"/>
            <w:hideMark/>
          </w:tcPr>
          <w:p w14:paraId="6C6B0F7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623C705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Operatyvioji atmintis (RAM)</w:t>
            </w:r>
          </w:p>
        </w:tc>
        <w:tc>
          <w:tcPr>
            <w:tcW w:w="3942" w:type="dxa"/>
            <w:gridSpan w:val="3"/>
            <w:vAlign w:val="center"/>
          </w:tcPr>
          <w:p w14:paraId="43AE910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48 GB </w:t>
            </w:r>
          </w:p>
        </w:tc>
        <w:tc>
          <w:tcPr>
            <w:tcW w:w="4625" w:type="dxa"/>
            <w:gridSpan w:val="3"/>
            <w:vAlign w:val="center"/>
          </w:tcPr>
          <w:p w14:paraId="1AFF523A"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1861267" w14:textId="77777777" w:rsidTr="00474675">
        <w:trPr>
          <w:trHeight w:val="107"/>
        </w:trPr>
        <w:tc>
          <w:tcPr>
            <w:tcW w:w="892" w:type="dxa"/>
            <w:hideMark/>
          </w:tcPr>
          <w:p w14:paraId="0133265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2252A0F6"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Video</w:t>
            </w:r>
            <w:proofErr w:type="spellEnd"/>
            <w:r w:rsidRPr="005C0159">
              <w:rPr>
                <w:rFonts w:ascii="Times New Roman" w:eastAsia="Times New Roman" w:hAnsi="Times New Roman"/>
                <w:sz w:val="20"/>
                <w:szCs w:val="20"/>
                <w:lang w:eastAsia="lt-LT"/>
              </w:rPr>
              <w:t xml:space="preserve"> adapteris</w:t>
            </w:r>
          </w:p>
        </w:tc>
        <w:tc>
          <w:tcPr>
            <w:tcW w:w="3942" w:type="dxa"/>
            <w:gridSpan w:val="3"/>
          </w:tcPr>
          <w:p w14:paraId="56F5D08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40 branduolių GPU</w:t>
            </w:r>
          </w:p>
        </w:tc>
        <w:tc>
          <w:tcPr>
            <w:tcW w:w="4625" w:type="dxa"/>
            <w:gridSpan w:val="3"/>
          </w:tcPr>
          <w:p w14:paraId="2F4E14F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6423E8B" w14:textId="77777777" w:rsidTr="00474675">
        <w:trPr>
          <w:trHeight w:val="74"/>
        </w:trPr>
        <w:tc>
          <w:tcPr>
            <w:tcW w:w="892" w:type="dxa"/>
            <w:hideMark/>
          </w:tcPr>
          <w:p w14:paraId="6F7CE3B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5</w:t>
            </w:r>
          </w:p>
        </w:tc>
        <w:tc>
          <w:tcPr>
            <w:tcW w:w="1740" w:type="dxa"/>
          </w:tcPr>
          <w:p w14:paraId="2539C03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Vidinė atmintis</w:t>
            </w:r>
          </w:p>
        </w:tc>
        <w:tc>
          <w:tcPr>
            <w:tcW w:w="3942" w:type="dxa"/>
            <w:gridSpan w:val="3"/>
          </w:tcPr>
          <w:p w14:paraId="338F25C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2 TB SSD tipo kaupiklis</w:t>
            </w:r>
          </w:p>
        </w:tc>
        <w:tc>
          <w:tcPr>
            <w:tcW w:w="4625" w:type="dxa"/>
            <w:gridSpan w:val="3"/>
          </w:tcPr>
          <w:p w14:paraId="15A9983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9D9BE56" w14:textId="77777777" w:rsidTr="00474675">
        <w:trPr>
          <w:trHeight w:val="106"/>
        </w:trPr>
        <w:tc>
          <w:tcPr>
            <w:tcW w:w="892" w:type="dxa"/>
            <w:hideMark/>
          </w:tcPr>
          <w:p w14:paraId="566620E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6</w:t>
            </w:r>
          </w:p>
        </w:tc>
        <w:tc>
          <w:tcPr>
            <w:tcW w:w="1740" w:type="dxa"/>
          </w:tcPr>
          <w:p w14:paraId="270A1A6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Garso adapteris</w:t>
            </w:r>
          </w:p>
        </w:tc>
        <w:tc>
          <w:tcPr>
            <w:tcW w:w="3942" w:type="dxa"/>
            <w:gridSpan w:val="3"/>
          </w:tcPr>
          <w:p w14:paraId="49A400B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Integruoti ne mažiau kaip šeši garsiakalbiai, integruoti ne mažiau kaip trys mikrofonai.</w:t>
            </w:r>
          </w:p>
        </w:tc>
        <w:tc>
          <w:tcPr>
            <w:tcW w:w="4625" w:type="dxa"/>
            <w:gridSpan w:val="3"/>
          </w:tcPr>
          <w:p w14:paraId="33BC4CC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282408D" w14:textId="77777777" w:rsidTr="00474675">
        <w:trPr>
          <w:trHeight w:val="600"/>
        </w:trPr>
        <w:tc>
          <w:tcPr>
            <w:tcW w:w="892" w:type="dxa"/>
            <w:hideMark/>
          </w:tcPr>
          <w:p w14:paraId="1167DFD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7</w:t>
            </w:r>
          </w:p>
        </w:tc>
        <w:tc>
          <w:tcPr>
            <w:tcW w:w="1740" w:type="dxa"/>
          </w:tcPr>
          <w:p w14:paraId="59039CA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Bevielio ryšio technologijos</w:t>
            </w:r>
          </w:p>
        </w:tc>
        <w:tc>
          <w:tcPr>
            <w:tcW w:w="3942" w:type="dxa"/>
            <w:gridSpan w:val="3"/>
          </w:tcPr>
          <w:p w14:paraId="7A9D0F6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mažiau kaip:</w:t>
            </w:r>
          </w:p>
          <w:p w14:paraId="7663C0D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WiFi 7 (802.11be) adapteris;</w:t>
            </w:r>
          </w:p>
          <w:p w14:paraId="6BEB138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integruotas Bluetooth 6.0 adapteris.</w:t>
            </w:r>
          </w:p>
        </w:tc>
        <w:tc>
          <w:tcPr>
            <w:tcW w:w="4625" w:type="dxa"/>
            <w:gridSpan w:val="3"/>
            <w:vAlign w:val="center"/>
          </w:tcPr>
          <w:p w14:paraId="3459579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3B4A41A" w14:textId="77777777" w:rsidTr="00474675">
        <w:trPr>
          <w:trHeight w:val="106"/>
        </w:trPr>
        <w:tc>
          <w:tcPr>
            <w:tcW w:w="892" w:type="dxa"/>
            <w:hideMark/>
          </w:tcPr>
          <w:p w14:paraId="39F3555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8</w:t>
            </w:r>
          </w:p>
        </w:tc>
        <w:tc>
          <w:tcPr>
            <w:tcW w:w="1740" w:type="dxa"/>
          </w:tcPr>
          <w:p w14:paraId="471E991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Prievadai</w:t>
            </w:r>
          </w:p>
        </w:tc>
        <w:tc>
          <w:tcPr>
            <w:tcW w:w="3942" w:type="dxa"/>
            <w:gridSpan w:val="3"/>
          </w:tcPr>
          <w:p w14:paraId="7BE3EC0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Ne mažiau kaip: </w:t>
            </w:r>
          </w:p>
          <w:p w14:paraId="71E3DA1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3 vnt.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 USB 4.0 prievadai</w:t>
            </w:r>
            <w:r w:rsidRPr="005C0159">
              <w:br/>
            </w:r>
            <w:r w:rsidRPr="005C0159">
              <w:rPr>
                <w:rFonts w:ascii="Times New Roman" w:eastAsia="Times New Roman" w:hAnsi="Times New Roman"/>
                <w:sz w:val="20"/>
                <w:szCs w:val="20"/>
                <w:lang w:eastAsia="lt-LT"/>
              </w:rPr>
              <w:t xml:space="preserve">(vaizdo ir duomenų perdavimo jungtis suderinama su </w:t>
            </w:r>
            <w:proofErr w:type="spellStart"/>
            <w:r w:rsidRPr="005C0159">
              <w:rPr>
                <w:rFonts w:ascii="Times New Roman" w:eastAsia="Times New Roman" w:hAnsi="Times New Roman"/>
                <w:sz w:val="20"/>
                <w:szCs w:val="20"/>
                <w:lang w:eastAsia="lt-LT"/>
              </w:rPr>
              <w:t>DisplayPort</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Thunderbolt</w:t>
            </w:r>
            <w:proofErr w:type="spellEnd"/>
            <w:r w:rsidRPr="005C0159">
              <w:rPr>
                <w:rFonts w:ascii="Times New Roman" w:eastAsia="Times New Roman" w:hAnsi="Times New Roman"/>
                <w:sz w:val="20"/>
                <w:szCs w:val="20"/>
                <w:lang w:eastAsia="lt-LT"/>
              </w:rPr>
              <w:t xml:space="preserve"> 5, USB 4.0);</w:t>
            </w:r>
          </w:p>
          <w:p w14:paraId="4D32415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1 vnt. 3,5 mm </w:t>
            </w:r>
            <w:proofErr w:type="spellStart"/>
            <w:r w:rsidRPr="005C0159">
              <w:rPr>
                <w:rFonts w:ascii="Times New Roman" w:eastAsia="Times New Roman" w:hAnsi="Times New Roman"/>
                <w:sz w:val="20"/>
                <w:szCs w:val="20"/>
                <w:lang w:eastAsia="lt-LT"/>
              </w:rPr>
              <w:t>stereo</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audio</w:t>
            </w:r>
            <w:proofErr w:type="spellEnd"/>
            <w:r w:rsidRPr="005C0159">
              <w:rPr>
                <w:rFonts w:ascii="Times New Roman" w:eastAsia="Times New Roman" w:hAnsi="Times New Roman"/>
                <w:sz w:val="20"/>
                <w:szCs w:val="20"/>
                <w:lang w:eastAsia="lt-LT"/>
              </w:rPr>
              <w:t xml:space="preserve"> išėjimas;</w:t>
            </w:r>
          </w:p>
          <w:p w14:paraId="1C01FEE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HDMI jungtis;</w:t>
            </w:r>
          </w:p>
          <w:p w14:paraId="139D8CC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vnt. SDXC kortelių skaitytuvas.</w:t>
            </w:r>
          </w:p>
        </w:tc>
        <w:tc>
          <w:tcPr>
            <w:tcW w:w="4625" w:type="dxa"/>
            <w:gridSpan w:val="3"/>
            <w:vAlign w:val="center"/>
          </w:tcPr>
          <w:p w14:paraId="1E2EC7D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989F6DA" w14:textId="77777777" w:rsidTr="00474675">
        <w:trPr>
          <w:trHeight w:val="316"/>
        </w:trPr>
        <w:tc>
          <w:tcPr>
            <w:tcW w:w="892" w:type="dxa"/>
            <w:hideMark/>
          </w:tcPr>
          <w:p w14:paraId="440820A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9</w:t>
            </w:r>
          </w:p>
        </w:tc>
        <w:tc>
          <w:tcPr>
            <w:tcW w:w="1740" w:type="dxa"/>
          </w:tcPr>
          <w:p w14:paraId="06D8C09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Komplektuojami priedai</w:t>
            </w:r>
          </w:p>
        </w:tc>
        <w:tc>
          <w:tcPr>
            <w:tcW w:w="3942" w:type="dxa"/>
            <w:gridSpan w:val="3"/>
          </w:tcPr>
          <w:p w14:paraId="4462381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To paties gamintojo kaip ir kompiuteris:.</w:t>
            </w:r>
            <w:r w:rsidRPr="005C0159">
              <w:rPr>
                <w:rFonts w:ascii="Times New Roman" w:eastAsia="Times New Roman" w:hAnsi="Times New Roman"/>
                <w:sz w:val="20"/>
                <w:szCs w:val="20"/>
                <w:lang w:eastAsia="lt-LT"/>
              </w:rPr>
              <w:br/>
              <w:t>kompiuterio kroviklis.</w:t>
            </w:r>
          </w:p>
        </w:tc>
        <w:tc>
          <w:tcPr>
            <w:tcW w:w="4625" w:type="dxa"/>
            <w:gridSpan w:val="3"/>
          </w:tcPr>
          <w:p w14:paraId="070F1AF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163E6D6" w14:textId="77777777" w:rsidTr="00474675">
        <w:trPr>
          <w:trHeight w:val="613"/>
        </w:trPr>
        <w:tc>
          <w:tcPr>
            <w:tcW w:w="892" w:type="dxa"/>
            <w:hideMark/>
          </w:tcPr>
          <w:p w14:paraId="6CCFFED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10</w:t>
            </w:r>
          </w:p>
        </w:tc>
        <w:tc>
          <w:tcPr>
            <w:tcW w:w="1740" w:type="dxa"/>
          </w:tcPr>
          <w:p w14:paraId="027011F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Baterija</w:t>
            </w:r>
          </w:p>
        </w:tc>
        <w:tc>
          <w:tcPr>
            <w:tcW w:w="3942" w:type="dxa"/>
            <w:gridSpan w:val="3"/>
          </w:tcPr>
          <w:p w14:paraId="206DE97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Darbo laikas su visiškai pakrauta baterija iki 12 valandų naršant internete per bevielę prieigą.</w:t>
            </w:r>
          </w:p>
        </w:tc>
        <w:tc>
          <w:tcPr>
            <w:tcW w:w="4625" w:type="dxa"/>
            <w:gridSpan w:val="3"/>
          </w:tcPr>
          <w:p w14:paraId="33A1CDE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CCEA584" w14:textId="77777777" w:rsidTr="00474675">
        <w:trPr>
          <w:trHeight w:val="132"/>
        </w:trPr>
        <w:tc>
          <w:tcPr>
            <w:tcW w:w="892" w:type="dxa"/>
            <w:hideMark/>
          </w:tcPr>
          <w:p w14:paraId="509B7F2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11</w:t>
            </w:r>
          </w:p>
        </w:tc>
        <w:tc>
          <w:tcPr>
            <w:tcW w:w="1740" w:type="dxa"/>
          </w:tcPr>
          <w:p w14:paraId="7868D13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Operacinė sistema</w:t>
            </w:r>
          </w:p>
        </w:tc>
        <w:tc>
          <w:tcPr>
            <w:tcW w:w="3942" w:type="dxa"/>
            <w:gridSpan w:val="3"/>
          </w:tcPr>
          <w:p w14:paraId="682F9FC5" w14:textId="77777777" w:rsidR="005C0159" w:rsidRPr="005C0159" w:rsidRDefault="005C0159" w:rsidP="005C0159">
            <w:pPr>
              <w:rPr>
                <w:rFonts w:ascii="Times New Roman" w:eastAsia="Times New Roman" w:hAnsi="Times New Roman"/>
                <w:sz w:val="20"/>
                <w:szCs w:val="20"/>
                <w:lang w:eastAsia="lt-LT"/>
              </w:rPr>
            </w:pPr>
            <w:proofErr w:type="spellStart"/>
            <w:r w:rsidRPr="005C0159">
              <w:rPr>
                <w:rFonts w:ascii="Times New Roman" w:eastAsia="Times New Roman" w:hAnsi="Times New Roman"/>
                <w:sz w:val="20"/>
                <w:szCs w:val="20"/>
                <w:lang w:eastAsia="lt-LT"/>
              </w:rPr>
              <w:t>MacOS</w:t>
            </w:r>
            <w:proofErr w:type="spellEnd"/>
            <w:r w:rsidRPr="005C0159">
              <w:rPr>
                <w:rFonts w:ascii="Times New Roman" w:eastAsia="Times New Roman" w:hAnsi="Times New Roman"/>
                <w:sz w:val="20"/>
                <w:szCs w:val="20"/>
                <w:lang w:eastAsia="lt-LT"/>
              </w:rPr>
              <w:t xml:space="preserve"> naujausia versija arba lygiavertė.</w:t>
            </w:r>
          </w:p>
        </w:tc>
        <w:tc>
          <w:tcPr>
            <w:tcW w:w="4625" w:type="dxa"/>
            <w:gridSpan w:val="3"/>
          </w:tcPr>
          <w:p w14:paraId="0611329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8FE05C4" w14:textId="77777777" w:rsidTr="00474675">
        <w:trPr>
          <w:trHeight w:val="74"/>
        </w:trPr>
        <w:tc>
          <w:tcPr>
            <w:tcW w:w="892" w:type="dxa"/>
            <w:hideMark/>
          </w:tcPr>
          <w:p w14:paraId="7EB0B0E9"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12</w:t>
            </w:r>
          </w:p>
        </w:tc>
        <w:tc>
          <w:tcPr>
            <w:tcW w:w="1740" w:type="dxa"/>
          </w:tcPr>
          <w:p w14:paraId="5B7FD36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Kompiuterio svoris</w:t>
            </w:r>
          </w:p>
        </w:tc>
        <w:tc>
          <w:tcPr>
            <w:tcW w:w="3942" w:type="dxa"/>
            <w:gridSpan w:val="3"/>
          </w:tcPr>
          <w:p w14:paraId="51DEF54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Ne daugiau 2,2 kg.</w:t>
            </w:r>
          </w:p>
        </w:tc>
        <w:tc>
          <w:tcPr>
            <w:tcW w:w="4625" w:type="dxa"/>
            <w:gridSpan w:val="3"/>
            <w:vAlign w:val="center"/>
          </w:tcPr>
          <w:p w14:paraId="7175A31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13F786E" w14:textId="77777777" w:rsidTr="00474675">
        <w:trPr>
          <w:trHeight w:val="1500"/>
        </w:trPr>
        <w:tc>
          <w:tcPr>
            <w:tcW w:w="892" w:type="dxa"/>
            <w:hideMark/>
          </w:tcPr>
          <w:p w14:paraId="542FFF6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13</w:t>
            </w:r>
          </w:p>
        </w:tc>
        <w:tc>
          <w:tcPr>
            <w:tcW w:w="1740" w:type="dxa"/>
          </w:tcPr>
          <w:p w14:paraId="5065EC0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Surinkimo reikalavimai</w:t>
            </w:r>
          </w:p>
        </w:tc>
        <w:tc>
          <w:tcPr>
            <w:tcW w:w="3942" w:type="dxa"/>
            <w:gridSpan w:val="3"/>
          </w:tcPr>
          <w:p w14:paraId="711CD20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Visa įranga turi būti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nauja „</w:t>
            </w:r>
            <w:proofErr w:type="spellStart"/>
            <w:r w:rsidRPr="005C0159">
              <w:rPr>
                <w:rFonts w:ascii="Times New Roman" w:eastAsia="Times New Roman" w:hAnsi="Times New Roman"/>
                <w:sz w:val="20"/>
                <w:szCs w:val="20"/>
                <w:lang w:eastAsia="lt-LT"/>
              </w:rPr>
              <w:t>brand</w:t>
            </w:r>
            <w:proofErr w:type="spellEnd"/>
            <w:r w:rsidRPr="005C0159">
              <w:rPr>
                <w:rFonts w:ascii="Times New Roman" w:eastAsia="Times New Roman" w:hAnsi="Times New Roman"/>
                <w:sz w:val="20"/>
                <w:szCs w:val="20"/>
                <w:lang w:eastAsia="lt-LT"/>
              </w:rPr>
              <w:t xml:space="preserve"> </w:t>
            </w:r>
            <w:proofErr w:type="spellStart"/>
            <w:r w:rsidRPr="005C0159">
              <w:rPr>
                <w:rFonts w:ascii="Times New Roman" w:eastAsia="Times New Roman" w:hAnsi="Times New Roman"/>
                <w:sz w:val="20"/>
                <w:szCs w:val="20"/>
                <w:lang w:eastAsia="lt-LT"/>
              </w:rPr>
              <w:t>new</w:t>
            </w:r>
            <w:proofErr w:type="spellEnd"/>
            <w:r w:rsidRPr="005C0159">
              <w:rPr>
                <w:rFonts w:ascii="Times New Roman" w:eastAsia="Times New Roman" w:hAnsi="Times New Roman"/>
                <w:sz w:val="20"/>
                <w:szCs w:val="20"/>
                <w:lang w:eastAsia="lt-LT"/>
              </w:rPr>
              <w:t xml:space="preserve">“. Negalima siūlyti </w:t>
            </w:r>
            <w:proofErr w:type="spellStart"/>
            <w:r w:rsidRPr="005C0159">
              <w:rPr>
                <w:rFonts w:ascii="Times New Roman" w:eastAsia="Times New Roman" w:hAnsi="Times New Roman"/>
                <w:sz w:val="20"/>
                <w:szCs w:val="20"/>
                <w:lang w:eastAsia="lt-LT"/>
              </w:rPr>
              <w:t>gamykliškai</w:t>
            </w:r>
            <w:proofErr w:type="spellEnd"/>
            <w:r w:rsidRPr="005C0159">
              <w:rPr>
                <w:rFonts w:ascii="Times New Roman" w:eastAsia="Times New Roman" w:hAnsi="Times New Roman"/>
                <w:sz w:val="20"/>
                <w:szCs w:val="20"/>
                <w:lang w:eastAsia="lt-LT"/>
              </w:rPr>
              <w:t xml:space="preserve"> atnaujintos arba naudotos („</w:t>
            </w:r>
            <w:proofErr w:type="spellStart"/>
            <w:r w:rsidRPr="005C0159">
              <w:rPr>
                <w:rFonts w:ascii="Times New Roman" w:eastAsia="Times New Roman" w:hAnsi="Times New Roman"/>
                <w:sz w:val="20"/>
                <w:szCs w:val="20"/>
                <w:lang w:eastAsia="lt-LT"/>
              </w:rPr>
              <w:t>renew</w:t>
            </w:r>
            <w:proofErr w:type="spellEnd"/>
            <w:r w:rsidRPr="005C0159">
              <w:rPr>
                <w:rFonts w:ascii="Times New Roman" w:eastAsia="Times New Roman" w:hAnsi="Times New Roman"/>
                <w:sz w:val="20"/>
                <w:szCs w:val="20"/>
                <w:lang w:eastAsia="lt-LT"/>
              </w:rPr>
              <w:t>“ / „</w:t>
            </w:r>
            <w:proofErr w:type="spellStart"/>
            <w:r w:rsidRPr="005C0159">
              <w:rPr>
                <w:rFonts w:ascii="Times New Roman" w:eastAsia="Times New Roman" w:hAnsi="Times New Roman"/>
                <w:sz w:val="20"/>
                <w:szCs w:val="20"/>
                <w:lang w:eastAsia="lt-LT"/>
              </w:rPr>
              <w:t>refurbished</w:t>
            </w:r>
            <w:proofErr w:type="spellEnd"/>
            <w:r w:rsidRPr="005C0159">
              <w:rPr>
                <w:rFonts w:ascii="Times New Roman" w:eastAsia="Times New Roman" w:hAnsi="Times New Roman"/>
                <w:sz w:val="20"/>
                <w:szCs w:val="20"/>
                <w:lang w:eastAsia="lt-LT"/>
              </w:rPr>
              <w:t>“ /„</w:t>
            </w:r>
            <w:proofErr w:type="spellStart"/>
            <w:r w:rsidRPr="005C0159">
              <w:rPr>
                <w:rFonts w:ascii="Times New Roman" w:eastAsia="Times New Roman" w:hAnsi="Times New Roman"/>
                <w:sz w:val="20"/>
                <w:szCs w:val="20"/>
                <w:lang w:eastAsia="lt-LT"/>
              </w:rPr>
              <w:t>remarked</w:t>
            </w:r>
            <w:proofErr w:type="spellEnd"/>
            <w:r w:rsidRPr="005C0159">
              <w:rPr>
                <w:rFonts w:ascii="Times New Roman" w:eastAsia="Times New Roman" w:hAnsi="Times New Roman"/>
                <w:sz w:val="20"/>
                <w:szCs w:val="20"/>
                <w:lang w:eastAsia="lt-LT"/>
              </w:rPr>
              <w:t>“) įrangos.</w:t>
            </w:r>
            <w:r w:rsidRPr="005C0159">
              <w:br/>
            </w:r>
            <w:r w:rsidRPr="005C0159">
              <w:rPr>
                <w:rFonts w:ascii="Times New Roman" w:eastAsia="Times New Roman" w:hAnsi="Times New Roman"/>
                <w:sz w:val="20"/>
                <w:szCs w:val="20"/>
                <w:lang w:eastAsia="lt-LT"/>
              </w:rPr>
              <w:t>Kompiuterį sudarantys aparatiniai komponentai privalo būti surinkti gamintojo gamykloje.</w:t>
            </w:r>
          </w:p>
        </w:tc>
        <w:tc>
          <w:tcPr>
            <w:tcW w:w="4625" w:type="dxa"/>
            <w:gridSpan w:val="3"/>
            <w:vAlign w:val="center"/>
          </w:tcPr>
          <w:p w14:paraId="79B28905"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FC2A895" w14:textId="77777777" w:rsidTr="00474675">
        <w:trPr>
          <w:trHeight w:val="1500"/>
        </w:trPr>
        <w:tc>
          <w:tcPr>
            <w:tcW w:w="892" w:type="dxa"/>
            <w:hideMark/>
          </w:tcPr>
          <w:p w14:paraId="0AFBF84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14</w:t>
            </w:r>
          </w:p>
        </w:tc>
        <w:tc>
          <w:tcPr>
            <w:tcW w:w="1740" w:type="dxa"/>
          </w:tcPr>
          <w:p w14:paraId="7F71110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2FA7848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4893E51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4625" w:type="dxa"/>
            <w:gridSpan w:val="3"/>
            <w:vAlign w:val="center"/>
          </w:tcPr>
          <w:p w14:paraId="6CC7959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F2E9C11" w14:textId="77777777" w:rsidTr="00474675">
        <w:trPr>
          <w:trHeight w:val="581"/>
        </w:trPr>
        <w:tc>
          <w:tcPr>
            <w:tcW w:w="892" w:type="dxa"/>
          </w:tcPr>
          <w:p w14:paraId="29CA372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15</w:t>
            </w:r>
          </w:p>
        </w:tc>
        <w:tc>
          <w:tcPr>
            <w:tcW w:w="1740" w:type="dxa"/>
            <w:tcBorders>
              <w:top w:val="single" w:sz="4" w:space="0" w:color="auto"/>
              <w:left w:val="single" w:sz="4" w:space="0" w:color="auto"/>
              <w:bottom w:val="single" w:sz="4" w:space="0" w:color="auto"/>
              <w:right w:val="single" w:sz="4" w:space="0" w:color="auto"/>
            </w:tcBorders>
            <w:vAlign w:val="center"/>
          </w:tcPr>
          <w:p w14:paraId="4DB33AB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Aplinkos apsaugos kriterijai</w:t>
            </w:r>
          </w:p>
        </w:tc>
        <w:tc>
          <w:tcPr>
            <w:tcW w:w="3942" w:type="dxa"/>
            <w:gridSpan w:val="3"/>
            <w:tcBorders>
              <w:top w:val="single" w:sz="4" w:space="0" w:color="auto"/>
              <w:left w:val="nil"/>
              <w:bottom w:val="single" w:sz="4" w:space="0" w:color="auto"/>
              <w:right w:val="single" w:sz="4" w:space="0" w:color="auto"/>
            </w:tcBorders>
            <w:vAlign w:val="center"/>
          </w:tcPr>
          <w:p w14:paraId="6FDFA2D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5C0159">
              <w:rPr>
                <w:rFonts w:ascii="Times New Roman" w:hAnsi="Times New Roman"/>
                <w:b/>
                <w:bCs/>
                <w:color w:val="000000"/>
                <w:sz w:val="20"/>
                <w:szCs w:val="20"/>
              </w:rPr>
              <w:t>Pateikti dokumento kopiją arba nuorodą.</w:t>
            </w:r>
          </w:p>
        </w:tc>
        <w:tc>
          <w:tcPr>
            <w:tcW w:w="4625" w:type="dxa"/>
            <w:gridSpan w:val="3"/>
          </w:tcPr>
          <w:p w14:paraId="71770CAF"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1723B49" w14:textId="77777777" w:rsidTr="00474675">
        <w:trPr>
          <w:trHeight w:val="282"/>
        </w:trPr>
        <w:tc>
          <w:tcPr>
            <w:tcW w:w="6574" w:type="dxa"/>
            <w:gridSpan w:val="5"/>
            <w:hideMark/>
          </w:tcPr>
          <w:p w14:paraId="3A263A2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6792AFE1"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074A8B6F" w14:textId="77777777" w:rsidTr="00474675">
        <w:trPr>
          <w:trHeight w:val="74"/>
        </w:trPr>
        <w:tc>
          <w:tcPr>
            <w:tcW w:w="6574" w:type="dxa"/>
            <w:gridSpan w:val="5"/>
            <w:hideMark/>
          </w:tcPr>
          <w:p w14:paraId="16590C4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7137DDF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BCFFF77" w14:textId="77777777" w:rsidTr="00474675">
        <w:trPr>
          <w:trHeight w:val="74"/>
        </w:trPr>
        <w:tc>
          <w:tcPr>
            <w:tcW w:w="6574" w:type="dxa"/>
            <w:gridSpan w:val="5"/>
            <w:tcBorders>
              <w:bottom w:val="single" w:sz="4" w:space="0" w:color="auto"/>
            </w:tcBorders>
            <w:hideMark/>
          </w:tcPr>
          <w:p w14:paraId="51D3DC9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47C280B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489FB10F" w14:textId="77777777" w:rsidTr="00474675">
        <w:trPr>
          <w:trHeight w:val="74"/>
        </w:trPr>
        <w:tc>
          <w:tcPr>
            <w:tcW w:w="6574" w:type="dxa"/>
            <w:gridSpan w:val="5"/>
            <w:tcBorders>
              <w:bottom w:val="single" w:sz="4" w:space="0" w:color="auto"/>
            </w:tcBorders>
            <w:hideMark/>
          </w:tcPr>
          <w:p w14:paraId="458820B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125B0371"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118528E" w14:textId="77777777" w:rsidTr="00474675">
        <w:trPr>
          <w:trHeight w:val="106"/>
        </w:trPr>
        <w:tc>
          <w:tcPr>
            <w:tcW w:w="2632" w:type="dxa"/>
            <w:gridSpan w:val="2"/>
            <w:tcBorders>
              <w:top w:val="nil"/>
              <w:left w:val="nil"/>
              <w:bottom w:val="single" w:sz="4" w:space="0" w:color="auto"/>
              <w:right w:val="nil"/>
            </w:tcBorders>
            <w:hideMark/>
          </w:tcPr>
          <w:p w14:paraId="31587054" w14:textId="77777777" w:rsidR="005C0159" w:rsidRPr="005C0159" w:rsidRDefault="005C0159" w:rsidP="005C0159">
            <w:pPr>
              <w:rPr>
                <w:rFonts w:ascii="Times New Roman" w:eastAsia="Times New Roman" w:hAnsi="Times New Roman"/>
                <w:b/>
                <w:bCs/>
                <w:lang w:eastAsia="lt-LT"/>
              </w:rPr>
            </w:pPr>
          </w:p>
          <w:p w14:paraId="28DA253A" w14:textId="182326C0"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22 Dėklas „DK1“</w:t>
            </w:r>
          </w:p>
        </w:tc>
        <w:tc>
          <w:tcPr>
            <w:tcW w:w="3942" w:type="dxa"/>
            <w:gridSpan w:val="3"/>
            <w:tcBorders>
              <w:top w:val="nil"/>
              <w:left w:val="nil"/>
              <w:bottom w:val="single" w:sz="4" w:space="0" w:color="auto"/>
              <w:right w:val="nil"/>
            </w:tcBorders>
            <w:noWrap/>
            <w:hideMark/>
          </w:tcPr>
          <w:p w14:paraId="53D2EC53"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5DC1063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EBF3E97" w14:textId="77777777" w:rsidTr="00474675">
        <w:trPr>
          <w:trHeight w:val="420"/>
        </w:trPr>
        <w:tc>
          <w:tcPr>
            <w:tcW w:w="892" w:type="dxa"/>
            <w:tcBorders>
              <w:top w:val="single" w:sz="4" w:space="0" w:color="auto"/>
              <w:bottom w:val="single" w:sz="4" w:space="0" w:color="auto"/>
            </w:tcBorders>
            <w:shd w:val="clear" w:color="auto" w:fill="DEDAC4"/>
            <w:hideMark/>
          </w:tcPr>
          <w:p w14:paraId="2D2404FA"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59DFBA2B"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76F5EB2B"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534BD1DF"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0D0DA1EC" w14:textId="77777777" w:rsidTr="00474675">
        <w:trPr>
          <w:trHeight w:val="88"/>
        </w:trPr>
        <w:tc>
          <w:tcPr>
            <w:tcW w:w="892" w:type="dxa"/>
            <w:hideMark/>
          </w:tcPr>
          <w:p w14:paraId="29D0F3E2"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5028F47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Tipas</w:t>
            </w:r>
          </w:p>
        </w:tc>
        <w:tc>
          <w:tcPr>
            <w:tcW w:w="3942" w:type="dxa"/>
            <w:gridSpan w:val="3"/>
          </w:tcPr>
          <w:p w14:paraId="4E36C75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Planšetinio kompiuterio apsauginis dėklas.</w:t>
            </w:r>
          </w:p>
        </w:tc>
        <w:tc>
          <w:tcPr>
            <w:tcW w:w="4625" w:type="dxa"/>
            <w:gridSpan w:val="3"/>
          </w:tcPr>
          <w:p w14:paraId="2689BC6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CE9C64B" w14:textId="77777777" w:rsidTr="00474675">
        <w:trPr>
          <w:trHeight w:val="568"/>
        </w:trPr>
        <w:tc>
          <w:tcPr>
            <w:tcW w:w="892" w:type="dxa"/>
            <w:hideMark/>
          </w:tcPr>
          <w:p w14:paraId="5F09A0C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0F6A5F3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7ED3A82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magnetinis tvirtinimas ir planšetinio kompiuterio aktyvavimas/ </w:t>
            </w:r>
            <w:proofErr w:type="spellStart"/>
            <w:r w:rsidRPr="005C0159">
              <w:rPr>
                <w:rFonts w:ascii="Times New Roman" w:eastAsia="Times New Roman" w:hAnsi="Times New Roman"/>
                <w:sz w:val="20"/>
                <w:szCs w:val="20"/>
                <w:lang w:eastAsia="lt-LT"/>
              </w:rPr>
              <w:t>deaktyvavimas</w:t>
            </w:r>
            <w:proofErr w:type="spellEnd"/>
            <w:r w:rsidRPr="005C0159">
              <w:rPr>
                <w:rFonts w:ascii="Times New Roman" w:eastAsia="Times New Roman" w:hAnsi="Times New Roman"/>
                <w:sz w:val="20"/>
                <w:szCs w:val="20"/>
                <w:lang w:eastAsia="lt-LT"/>
              </w:rPr>
              <w:t xml:space="preserve"> atvertus dėklo priekinę dalį.</w:t>
            </w:r>
          </w:p>
        </w:tc>
        <w:tc>
          <w:tcPr>
            <w:tcW w:w="4625" w:type="dxa"/>
            <w:gridSpan w:val="3"/>
          </w:tcPr>
          <w:p w14:paraId="18E6E4F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50918B5A" w14:textId="77777777" w:rsidTr="00474675">
        <w:trPr>
          <w:trHeight w:val="568"/>
        </w:trPr>
        <w:tc>
          <w:tcPr>
            <w:tcW w:w="892" w:type="dxa"/>
            <w:hideMark/>
          </w:tcPr>
          <w:p w14:paraId="5F6915C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5D75F1F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Suderinamumas</w:t>
            </w:r>
          </w:p>
        </w:tc>
        <w:tc>
          <w:tcPr>
            <w:tcW w:w="3942" w:type="dxa"/>
            <w:gridSpan w:val="3"/>
          </w:tcPr>
          <w:p w14:paraId="10D0C68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Turi būti to paties gamintojo kaip ir siūlomas planšetinis kompiuteris ir suderinamas su „</w:t>
            </w:r>
            <w:proofErr w:type="spellStart"/>
            <w:r w:rsidRPr="005C0159">
              <w:rPr>
                <w:rFonts w:ascii="Times New Roman" w:eastAsia="Times New Roman" w:hAnsi="Times New Roman"/>
                <w:sz w:val="20"/>
                <w:szCs w:val="20"/>
                <w:lang w:eastAsia="lt-LT"/>
              </w:rPr>
              <w:t>Planšetas</w:t>
            </w:r>
            <w:proofErr w:type="spellEnd"/>
            <w:r w:rsidRPr="005C0159">
              <w:rPr>
                <w:rFonts w:ascii="Times New Roman" w:eastAsia="Times New Roman" w:hAnsi="Times New Roman"/>
                <w:sz w:val="20"/>
                <w:szCs w:val="20"/>
                <w:lang w:eastAsia="lt-LT"/>
              </w:rPr>
              <w:t xml:space="preserve"> B1“.</w:t>
            </w:r>
          </w:p>
        </w:tc>
        <w:tc>
          <w:tcPr>
            <w:tcW w:w="4625" w:type="dxa"/>
            <w:gridSpan w:val="3"/>
          </w:tcPr>
          <w:p w14:paraId="345C360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FF08485" w14:textId="77777777" w:rsidTr="00474675">
        <w:trPr>
          <w:trHeight w:val="282"/>
        </w:trPr>
        <w:tc>
          <w:tcPr>
            <w:tcW w:w="6574" w:type="dxa"/>
            <w:gridSpan w:val="5"/>
            <w:hideMark/>
          </w:tcPr>
          <w:p w14:paraId="7A9BC93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45844FA7"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61AAC453" w14:textId="77777777" w:rsidTr="00474675">
        <w:trPr>
          <w:trHeight w:val="74"/>
        </w:trPr>
        <w:tc>
          <w:tcPr>
            <w:tcW w:w="6574" w:type="dxa"/>
            <w:gridSpan w:val="5"/>
            <w:hideMark/>
          </w:tcPr>
          <w:p w14:paraId="4918CDC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579A9DF6"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41C09FCA" w14:textId="77777777" w:rsidTr="00474675">
        <w:trPr>
          <w:trHeight w:val="74"/>
        </w:trPr>
        <w:tc>
          <w:tcPr>
            <w:tcW w:w="6574" w:type="dxa"/>
            <w:gridSpan w:val="5"/>
            <w:tcBorders>
              <w:bottom w:val="single" w:sz="4" w:space="0" w:color="auto"/>
            </w:tcBorders>
            <w:hideMark/>
          </w:tcPr>
          <w:p w14:paraId="6F3A9BC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36785779"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AA925EA" w14:textId="77777777" w:rsidTr="00474675">
        <w:trPr>
          <w:trHeight w:val="74"/>
        </w:trPr>
        <w:tc>
          <w:tcPr>
            <w:tcW w:w="6574" w:type="dxa"/>
            <w:gridSpan w:val="5"/>
            <w:tcBorders>
              <w:bottom w:val="single" w:sz="4" w:space="0" w:color="auto"/>
            </w:tcBorders>
            <w:hideMark/>
          </w:tcPr>
          <w:p w14:paraId="15BED24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549531ED"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CE4F8CD" w14:textId="77777777" w:rsidTr="00474675">
        <w:trPr>
          <w:trHeight w:val="106"/>
        </w:trPr>
        <w:tc>
          <w:tcPr>
            <w:tcW w:w="2632" w:type="dxa"/>
            <w:gridSpan w:val="2"/>
            <w:tcBorders>
              <w:top w:val="single" w:sz="4" w:space="0" w:color="auto"/>
              <w:left w:val="nil"/>
              <w:bottom w:val="nil"/>
              <w:right w:val="nil"/>
            </w:tcBorders>
          </w:tcPr>
          <w:p w14:paraId="46207386" w14:textId="77777777" w:rsidR="005C0159" w:rsidRPr="005C0159" w:rsidRDefault="005C0159" w:rsidP="005C0159">
            <w:pPr>
              <w:rPr>
                <w:rFonts w:ascii="Times New Roman" w:eastAsia="Times New Roman" w:hAnsi="Times New Roman"/>
                <w:b/>
                <w:bCs/>
                <w:sz w:val="20"/>
                <w:szCs w:val="20"/>
                <w:lang w:eastAsia="lt-LT"/>
              </w:rPr>
            </w:pPr>
          </w:p>
        </w:tc>
        <w:tc>
          <w:tcPr>
            <w:tcW w:w="3942" w:type="dxa"/>
            <w:gridSpan w:val="3"/>
            <w:tcBorders>
              <w:top w:val="single" w:sz="4" w:space="0" w:color="auto"/>
              <w:left w:val="nil"/>
              <w:bottom w:val="nil"/>
              <w:right w:val="nil"/>
            </w:tcBorders>
            <w:noWrap/>
          </w:tcPr>
          <w:p w14:paraId="65FCBCB6"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single" w:sz="4" w:space="0" w:color="auto"/>
              <w:left w:val="nil"/>
              <w:bottom w:val="nil"/>
              <w:right w:val="nil"/>
            </w:tcBorders>
            <w:noWrap/>
          </w:tcPr>
          <w:p w14:paraId="2BE0749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6DDE136" w14:textId="77777777" w:rsidTr="00474675">
        <w:trPr>
          <w:trHeight w:val="106"/>
        </w:trPr>
        <w:tc>
          <w:tcPr>
            <w:tcW w:w="2632" w:type="dxa"/>
            <w:gridSpan w:val="2"/>
            <w:tcBorders>
              <w:top w:val="nil"/>
              <w:left w:val="nil"/>
              <w:bottom w:val="single" w:sz="4" w:space="0" w:color="auto"/>
              <w:right w:val="nil"/>
            </w:tcBorders>
            <w:hideMark/>
          </w:tcPr>
          <w:p w14:paraId="5729C2AA" w14:textId="644CF083"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23 Dėklas „DK2“</w:t>
            </w:r>
          </w:p>
        </w:tc>
        <w:tc>
          <w:tcPr>
            <w:tcW w:w="3942" w:type="dxa"/>
            <w:gridSpan w:val="3"/>
            <w:tcBorders>
              <w:top w:val="nil"/>
              <w:left w:val="nil"/>
              <w:bottom w:val="single" w:sz="4" w:space="0" w:color="auto"/>
              <w:right w:val="nil"/>
            </w:tcBorders>
            <w:noWrap/>
            <w:hideMark/>
          </w:tcPr>
          <w:p w14:paraId="781DC6B3"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295CC42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B7EAE58" w14:textId="77777777" w:rsidTr="00474675">
        <w:trPr>
          <w:trHeight w:val="420"/>
        </w:trPr>
        <w:tc>
          <w:tcPr>
            <w:tcW w:w="892" w:type="dxa"/>
            <w:tcBorders>
              <w:top w:val="single" w:sz="4" w:space="0" w:color="auto"/>
              <w:bottom w:val="single" w:sz="4" w:space="0" w:color="auto"/>
            </w:tcBorders>
            <w:shd w:val="clear" w:color="auto" w:fill="DEDAC4"/>
            <w:hideMark/>
          </w:tcPr>
          <w:p w14:paraId="6915B4AC"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00C12572"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0CC63CAA"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2C120CB8"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0C4E6D61" w14:textId="77777777" w:rsidTr="00474675">
        <w:trPr>
          <w:trHeight w:val="88"/>
        </w:trPr>
        <w:tc>
          <w:tcPr>
            <w:tcW w:w="892" w:type="dxa"/>
            <w:hideMark/>
          </w:tcPr>
          <w:p w14:paraId="55F350B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726BECB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Tipas</w:t>
            </w:r>
          </w:p>
        </w:tc>
        <w:tc>
          <w:tcPr>
            <w:tcW w:w="3942" w:type="dxa"/>
            <w:gridSpan w:val="3"/>
          </w:tcPr>
          <w:p w14:paraId="31662FA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Planšetinio kompiuterio apsauginis dėklas.</w:t>
            </w:r>
          </w:p>
        </w:tc>
        <w:tc>
          <w:tcPr>
            <w:tcW w:w="4625" w:type="dxa"/>
            <w:gridSpan w:val="3"/>
          </w:tcPr>
          <w:p w14:paraId="38400D6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14C3503" w14:textId="77777777" w:rsidTr="00474675">
        <w:trPr>
          <w:trHeight w:val="568"/>
        </w:trPr>
        <w:tc>
          <w:tcPr>
            <w:tcW w:w="892" w:type="dxa"/>
            <w:hideMark/>
          </w:tcPr>
          <w:p w14:paraId="37C6D09F"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613E27F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288F53F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magnetinis tvirtinimas ir planšetinio kompiuterio aktyvavimas/ </w:t>
            </w:r>
            <w:proofErr w:type="spellStart"/>
            <w:r w:rsidRPr="005C0159">
              <w:rPr>
                <w:rFonts w:ascii="Times New Roman" w:eastAsia="Times New Roman" w:hAnsi="Times New Roman"/>
                <w:sz w:val="20"/>
                <w:szCs w:val="20"/>
                <w:lang w:eastAsia="lt-LT"/>
              </w:rPr>
              <w:t>deaktyvavimas</w:t>
            </w:r>
            <w:proofErr w:type="spellEnd"/>
            <w:r w:rsidRPr="005C0159">
              <w:rPr>
                <w:rFonts w:ascii="Times New Roman" w:eastAsia="Times New Roman" w:hAnsi="Times New Roman"/>
                <w:sz w:val="20"/>
                <w:szCs w:val="20"/>
                <w:lang w:eastAsia="lt-LT"/>
              </w:rPr>
              <w:t xml:space="preserve"> atvertus dėklo priekinę dalį.</w:t>
            </w:r>
          </w:p>
        </w:tc>
        <w:tc>
          <w:tcPr>
            <w:tcW w:w="4625" w:type="dxa"/>
            <w:gridSpan w:val="3"/>
          </w:tcPr>
          <w:p w14:paraId="1D96126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9D406B4" w14:textId="77777777" w:rsidTr="00474675">
        <w:trPr>
          <w:trHeight w:val="568"/>
        </w:trPr>
        <w:tc>
          <w:tcPr>
            <w:tcW w:w="892" w:type="dxa"/>
            <w:hideMark/>
          </w:tcPr>
          <w:p w14:paraId="039A6DC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56728C9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Suderinamumas</w:t>
            </w:r>
          </w:p>
        </w:tc>
        <w:tc>
          <w:tcPr>
            <w:tcW w:w="3942" w:type="dxa"/>
            <w:gridSpan w:val="3"/>
          </w:tcPr>
          <w:p w14:paraId="03893FA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Turi būti to paties gamintojo kaip ir siūlomas planšetinis kompiuteris ir suderinamas su „</w:t>
            </w:r>
            <w:proofErr w:type="spellStart"/>
            <w:r w:rsidRPr="005C0159">
              <w:rPr>
                <w:rFonts w:ascii="Times New Roman" w:eastAsia="Times New Roman" w:hAnsi="Times New Roman"/>
                <w:sz w:val="20"/>
                <w:szCs w:val="20"/>
                <w:lang w:eastAsia="lt-LT"/>
              </w:rPr>
              <w:t>Planšetas</w:t>
            </w:r>
            <w:proofErr w:type="spellEnd"/>
            <w:r w:rsidRPr="005C0159">
              <w:rPr>
                <w:rFonts w:ascii="Times New Roman" w:eastAsia="Times New Roman" w:hAnsi="Times New Roman"/>
                <w:sz w:val="20"/>
                <w:szCs w:val="20"/>
                <w:lang w:eastAsia="lt-LT"/>
              </w:rPr>
              <w:t xml:space="preserve"> B2-B3“.</w:t>
            </w:r>
          </w:p>
        </w:tc>
        <w:tc>
          <w:tcPr>
            <w:tcW w:w="4625" w:type="dxa"/>
            <w:gridSpan w:val="3"/>
          </w:tcPr>
          <w:p w14:paraId="435B8A43"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3257BEC" w14:textId="77777777" w:rsidTr="00474675">
        <w:trPr>
          <w:trHeight w:val="282"/>
        </w:trPr>
        <w:tc>
          <w:tcPr>
            <w:tcW w:w="6574" w:type="dxa"/>
            <w:gridSpan w:val="5"/>
            <w:tcBorders>
              <w:bottom w:val="single" w:sz="4" w:space="0" w:color="auto"/>
            </w:tcBorders>
            <w:hideMark/>
          </w:tcPr>
          <w:p w14:paraId="4612037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Borders>
              <w:bottom w:val="single" w:sz="4" w:space="0" w:color="auto"/>
            </w:tcBorders>
          </w:tcPr>
          <w:p w14:paraId="3C1C423A"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420443E5" w14:textId="77777777" w:rsidTr="00474675">
        <w:trPr>
          <w:trHeight w:val="74"/>
        </w:trPr>
        <w:tc>
          <w:tcPr>
            <w:tcW w:w="6574" w:type="dxa"/>
            <w:gridSpan w:val="5"/>
            <w:tcBorders>
              <w:bottom w:val="single" w:sz="4" w:space="0" w:color="auto"/>
            </w:tcBorders>
            <w:hideMark/>
          </w:tcPr>
          <w:p w14:paraId="700FBFD5"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Borders>
              <w:bottom w:val="single" w:sz="4" w:space="0" w:color="auto"/>
            </w:tcBorders>
          </w:tcPr>
          <w:p w14:paraId="273F49F0"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211990AB" w14:textId="77777777" w:rsidTr="00474675">
        <w:trPr>
          <w:trHeight w:val="74"/>
        </w:trPr>
        <w:tc>
          <w:tcPr>
            <w:tcW w:w="6574" w:type="dxa"/>
            <w:gridSpan w:val="5"/>
            <w:tcBorders>
              <w:bottom w:val="single" w:sz="4" w:space="0" w:color="auto"/>
            </w:tcBorders>
            <w:hideMark/>
          </w:tcPr>
          <w:p w14:paraId="38AD7B8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726829D4"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6CB74D7B" w14:textId="77777777" w:rsidTr="00474675">
        <w:trPr>
          <w:trHeight w:val="74"/>
        </w:trPr>
        <w:tc>
          <w:tcPr>
            <w:tcW w:w="6574" w:type="dxa"/>
            <w:gridSpan w:val="5"/>
            <w:tcBorders>
              <w:bottom w:val="single" w:sz="4" w:space="0" w:color="auto"/>
            </w:tcBorders>
            <w:hideMark/>
          </w:tcPr>
          <w:p w14:paraId="6CCFC44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79A93DDD"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9AEFE5E" w14:textId="77777777" w:rsidTr="00474675">
        <w:trPr>
          <w:trHeight w:val="106"/>
        </w:trPr>
        <w:tc>
          <w:tcPr>
            <w:tcW w:w="2632" w:type="dxa"/>
            <w:gridSpan w:val="2"/>
            <w:tcBorders>
              <w:top w:val="single" w:sz="4" w:space="0" w:color="auto"/>
              <w:left w:val="nil"/>
              <w:bottom w:val="nil"/>
              <w:right w:val="nil"/>
            </w:tcBorders>
          </w:tcPr>
          <w:p w14:paraId="4F244DCF" w14:textId="77777777" w:rsidR="005C0159" w:rsidRPr="005C0159" w:rsidRDefault="005C0159" w:rsidP="005C0159">
            <w:pPr>
              <w:rPr>
                <w:rFonts w:ascii="Times New Roman" w:eastAsia="Times New Roman" w:hAnsi="Times New Roman"/>
                <w:b/>
                <w:bCs/>
                <w:sz w:val="20"/>
                <w:szCs w:val="20"/>
                <w:lang w:eastAsia="lt-LT"/>
              </w:rPr>
            </w:pPr>
          </w:p>
        </w:tc>
        <w:tc>
          <w:tcPr>
            <w:tcW w:w="3942" w:type="dxa"/>
            <w:gridSpan w:val="3"/>
            <w:tcBorders>
              <w:top w:val="single" w:sz="4" w:space="0" w:color="auto"/>
              <w:left w:val="nil"/>
              <w:bottom w:val="nil"/>
              <w:right w:val="nil"/>
            </w:tcBorders>
            <w:noWrap/>
          </w:tcPr>
          <w:p w14:paraId="3EC9EE38"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single" w:sz="4" w:space="0" w:color="auto"/>
              <w:left w:val="nil"/>
              <w:bottom w:val="nil"/>
              <w:right w:val="nil"/>
            </w:tcBorders>
            <w:noWrap/>
          </w:tcPr>
          <w:p w14:paraId="63C4A30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FE9AA91" w14:textId="77777777" w:rsidTr="00474675">
        <w:trPr>
          <w:trHeight w:val="106"/>
        </w:trPr>
        <w:tc>
          <w:tcPr>
            <w:tcW w:w="7168" w:type="dxa"/>
            <w:gridSpan w:val="7"/>
            <w:tcBorders>
              <w:top w:val="nil"/>
              <w:left w:val="nil"/>
              <w:bottom w:val="single" w:sz="4" w:space="0" w:color="auto"/>
              <w:right w:val="nil"/>
            </w:tcBorders>
            <w:hideMark/>
          </w:tcPr>
          <w:p w14:paraId="1960FFD1" w14:textId="69DABD8E"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24 Dėklas- klaviatūra „DK3“</w:t>
            </w:r>
          </w:p>
        </w:tc>
        <w:tc>
          <w:tcPr>
            <w:tcW w:w="4031" w:type="dxa"/>
            <w:tcBorders>
              <w:top w:val="nil"/>
              <w:left w:val="nil"/>
              <w:bottom w:val="single" w:sz="4" w:space="0" w:color="auto"/>
              <w:right w:val="nil"/>
            </w:tcBorders>
            <w:noWrap/>
            <w:hideMark/>
          </w:tcPr>
          <w:p w14:paraId="3942BA1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4CD4EC1" w14:textId="77777777" w:rsidTr="00474675">
        <w:trPr>
          <w:trHeight w:val="420"/>
        </w:trPr>
        <w:tc>
          <w:tcPr>
            <w:tcW w:w="892" w:type="dxa"/>
            <w:tcBorders>
              <w:top w:val="single" w:sz="4" w:space="0" w:color="auto"/>
              <w:bottom w:val="single" w:sz="4" w:space="0" w:color="auto"/>
            </w:tcBorders>
            <w:shd w:val="clear" w:color="auto" w:fill="DEDAC4"/>
            <w:hideMark/>
          </w:tcPr>
          <w:p w14:paraId="52416EF1"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3349ED77"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3627C6DF"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2F052E48"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4F68CE69" w14:textId="77777777" w:rsidTr="00474675">
        <w:trPr>
          <w:trHeight w:val="88"/>
        </w:trPr>
        <w:tc>
          <w:tcPr>
            <w:tcW w:w="892" w:type="dxa"/>
            <w:hideMark/>
          </w:tcPr>
          <w:p w14:paraId="035330B6"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29806D7E"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Tipas</w:t>
            </w:r>
          </w:p>
        </w:tc>
        <w:tc>
          <w:tcPr>
            <w:tcW w:w="3942" w:type="dxa"/>
            <w:gridSpan w:val="3"/>
          </w:tcPr>
          <w:p w14:paraId="3EF5372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Priekinės ir galinės planšetinio kompiuterio dalies apsauginis dėklas.</w:t>
            </w:r>
          </w:p>
        </w:tc>
        <w:tc>
          <w:tcPr>
            <w:tcW w:w="4625" w:type="dxa"/>
            <w:gridSpan w:val="3"/>
          </w:tcPr>
          <w:p w14:paraId="6052468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EF4C82F" w14:textId="77777777" w:rsidTr="00474675">
        <w:trPr>
          <w:trHeight w:val="568"/>
        </w:trPr>
        <w:tc>
          <w:tcPr>
            <w:tcW w:w="892" w:type="dxa"/>
            <w:hideMark/>
          </w:tcPr>
          <w:p w14:paraId="02C3676B"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lastRenderedPageBreak/>
              <w:t>2</w:t>
            </w:r>
          </w:p>
        </w:tc>
        <w:tc>
          <w:tcPr>
            <w:tcW w:w="1740" w:type="dxa"/>
          </w:tcPr>
          <w:p w14:paraId="1D631C1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7E3A266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magnetinis tvirtinimas ir planšetinio kompiuterio aktyvavimas/ </w:t>
            </w:r>
            <w:proofErr w:type="spellStart"/>
            <w:r w:rsidRPr="005C0159">
              <w:rPr>
                <w:rFonts w:ascii="Times New Roman" w:eastAsia="Times New Roman" w:hAnsi="Times New Roman"/>
                <w:sz w:val="20"/>
                <w:szCs w:val="20"/>
                <w:lang w:eastAsia="lt-LT"/>
              </w:rPr>
              <w:t>deaktyvavimas</w:t>
            </w:r>
            <w:proofErr w:type="spellEnd"/>
            <w:r w:rsidRPr="005C0159">
              <w:rPr>
                <w:rFonts w:ascii="Times New Roman" w:eastAsia="Times New Roman" w:hAnsi="Times New Roman"/>
                <w:sz w:val="20"/>
                <w:szCs w:val="20"/>
                <w:lang w:eastAsia="lt-LT"/>
              </w:rPr>
              <w:t xml:space="preserve"> atvertus dėklo priekinę dalį.</w:t>
            </w:r>
          </w:p>
          <w:p w14:paraId="17E0322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Priekinėje dėklo dalyje turi būti integruota klaviatūra su US International klavišų išdėstymu, kuri jungiama per klaviatūros prijungimo jungtį.</w:t>
            </w:r>
          </w:p>
        </w:tc>
        <w:tc>
          <w:tcPr>
            <w:tcW w:w="4625" w:type="dxa"/>
            <w:gridSpan w:val="3"/>
          </w:tcPr>
          <w:p w14:paraId="0EF1026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2A47385" w14:textId="77777777" w:rsidTr="00474675">
        <w:trPr>
          <w:trHeight w:val="568"/>
        </w:trPr>
        <w:tc>
          <w:tcPr>
            <w:tcW w:w="892" w:type="dxa"/>
            <w:hideMark/>
          </w:tcPr>
          <w:p w14:paraId="1FB08C77"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53097F7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Suderinamumas</w:t>
            </w:r>
          </w:p>
        </w:tc>
        <w:tc>
          <w:tcPr>
            <w:tcW w:w="3942" w:type="dxa"/>
            <w:gridSpan w:val="3"/>
          </w:tcPr>
          <w:p w14:paraId="2E6B774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Turi būti to paties gamintojo kaip ir siūlomas planšetinis kompiuteris ir suderinamas su „</w:t>
            </w:r>
            <w:proofErr w:type="spellStart"/>
            <w:r w:rsidRPr="005C0159">
              <w:rPr>
                <w:rFonts w:ascii="Times New Roman" w:eastAsia="Times New Roman" w:hAnsi="Times New Roman"/>
                <w:sz w:val="20"/>
                <w:szCs w:val="20"/>
                <w:lang w:eastAsia="lt-LT"/>
              </w:rPr>
              <w:t>Planšetas</w:t>
            </w:r>
            <w:proofErr w:type="spellEnd"/>
            <w:r w:rsidRPr="005C0159">
              <w:rPr>
                <w:rFonts w:ascii="Times New Roman" w:eastAsia="Times New Roman" w:hAnsi="Times New Roman"/>
                <w:sz w:val="20"/>
                <w:szCs w:val="20"/>
                <w:lang w:eastAsia="lt-LT"/>
              </w:rPr>
              <w:t xml:space="preserve"> B1“.</w:t>
            </w:r>
          </w:p>
        </w:tc>
        <w:tc>
          <w:tcPr>
            <w:tcW w:w="4625" w:type="dxa"/>
            <w:gridSpan w:val="3"/>
          </w:tcPr>
          <w:p w14:paraId="6BCAEAF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09D04EF5" w14:textId="77777777" w:rsidTr="00474675">
        <w:trPr>
          <w:trHeight w:val="282"/>
        </w:trPr>
        <w:tc>
          <w:tcPr>
            <w:tcW w:w="6574" w:type="dxa"/>
            <w:gridSpan w:val="5"/>
            <w:vAlign w:val="center"/>
            <w:hideMark/>
          </w:tcPr>
          <w:p w14:paraId="59F0B04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01A74A0C"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41AA9DD5" w14:textId="77777777" w:rsidTr="00474675">
        <w:trPr>
          <w:trHeight w:val="74"/>
        </w:trPr>
        <w:tc>
          <w:tcPr>
            <w:tcW w:w="6574" w:type="dxa"/>
            <w:gridSpan w:val="5"/>
            <w:hideMark/>
          </w:tcPr>
          <w:p w14:paraId="1771C10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02062AF5"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214D7ABA" w14:textId="77777777" w:rsidTr="00474675">
        <w:trPr>
          <w:trHeight w:val="74"/>
        </w:trPr>
        <w:tc>
          <w:tcPr>
            <w:tcW w:w="6574" w:type="dxa"/>
            <w:gridSpan w:val="5"/>
            <w:tcBorders>
              <w:bottom w:val="single" w:sz="4" w:space="0" w:color="auto"/>
            </w:tcBorders>
            <w:hideMark/>
          </w:tcPr>
          <w:p w14:paraId="4975C5A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462C01CA"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2C1ECA8" w14:textId="77777777" w:rsidTr="00474675">
        <w:trPr>
          <w:trHeight w:val="74"/>
        </w:trPr>
        <w:tc>
          <w:tcPr>
            <w:tcW w:w="6574" w:type="dxa"/>
            <w:gridSpan w:val="5"/>
            <w:tcBorders>
              <w:bottom w:val="single" w:sz="4" w:space="0" w:color="auto"/>
            </w:tcBorders>
            <w:hideMark/>
          </w:tcPr>
          <w:p w14:paraId="3469EAF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5E67E4D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 metai</w:t>
            </w:r>
          </w:p>
        </w:tc>
      </w:tr>
      <w:tr w:rsidR="005C0159" w:rsidRPr="005C0159" w14:paraId="5EED325C" w14:textId="77777777" w:rsidTr="00474675">
        <w:trPr>
          <w:trHeight w:val="106"/>
        </w:trPr>
        <w:tc>
          <w:tcPr>
            <w:tcW w:w="2632" w:type="dxa"/>
            <w:gridSpan w:val="2"/>
            <w:tcBorders>
              <w:top w:val="single" w:sz="4" w:space="0" w:color="auto"/>
              <w:left w:val="nil"/>
              <w:bottom w:val="nil"/>
              <w:right w:val="nil"/>
            </w:tcBorders>
          </w:tcPr>
          <w:p w14:paraId="74A0D4DA" w14:textId="77777777" w:rsidR="005C0159" w:rsidRPr="005C0159" w:rsidRDefault="005C0159" w:rsidP="005C0159">
            <w:pPr>
              <w:rPr>
                <w:rFonts w:ascii="Times New Roman" w:eastAsia="Times New Roman" w:hAnsi="Times New Roman"/>
                <w:b/>
                <w:bCs/>
                <w:lang w:eastAsia="lt-LT"/>
              </w:rPr>
            </w:pPr>
          </w:p>
        </w:tc>
        <w:tc>
          <w:tcPr>
            <w:tcW w:w="3942" w:type="dxa"/>
            <w:gridSpan w:val="3"/>
            <w:tcBorders>
              <w:top w:val="single" w:sz="4" w:space="0" w:color="auto"/>
              <w:left w:val="nil"/>
              <w:bottom w:val="nil"/>
              <w:right w:val="nil"/>
            </w:tcBorders>
            <w:noWrap/>
          </w:tcPr>
          <w:p w14:paraId="591297A5"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single" w:sz="4" w:space="0" w:color="auto"/>
              <w:left w:val="nil"/>
              <w:bottom w:val="nil"/>
              <w:right w:val="nil"/>
            </w:tcBorders>
            <w:noWrap/>
          </w:tcPr>
          <w:p w14:paraId="395076E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06C13D5" w14:textId="77777777" w:rsidTr="00474675">
        <w:trPr>
          <w:trHeight w:val="106"/>
        </w:trPr>
        <w:tc>
          <w:tcPr>
            <w:tcW w:w="6574" w:type="dxa"/>
            <w:gridSpan w:val="5"/>
            <w:tcBorders>
              <w:top w:val="nil"/>
              <w:left w:val="nil"/>
              <w:bottom w:val="single" w:sz="4" w:space="0" w:color="auto"/>
              <w:right w:val="nil"/>
            </w:tcBorders>
            <w:hideMark/>
          </w:tcPr>
          <w:p w14:paraId="4CB1DC19" w14:textId="29CF4E4C"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25 Dėklas- klaviatūra „DK4“</w:t>
            </w:r>
          </w:p>
        </w:tc>
        <w:tc>
          <w:tcPr>
            <w:tcW w:w="4625" w:type="dxa"/>
            <w:gridSpan w:val="3"/>
            <w:tcBorders>
              <w:top w:val="nil"/>
              <w:left w:val="nil"/>
              <w:bottom w:val="single" w:sz="4" w:space="0" w:color="auto"/>
              <w:right w:val="nil"/>
            </w:tcBorders>
            <w:noWrap/>
            <w:hideMark/>
          </w:tcPr>
          <w:p w14:paraId="5E557B67"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D7D6FC0" w14:textId="77777777" w:rsidTr="00474675">
        <w:trPr>
          <w:trHeight w:val="420"/>
        </w:trPr>
        <w:tc>
          <w:tcPr>
            <w:tcW w:w="892" w:type="dxa"/>
            <w:tcBorders>
              <w:top w:val="single" w:sz="4" w:space="0" w:color="auto"/>
              <w:bottom w:val="single" w:sz="4" w:space="0" w:color="auto"/>
            </w:tcBorders>
            <w:shd w:val="clear" w:color="auto" w:fill="DEDAC4"/>
            <w:hideMark/>
          </w:tcPr>
          <w:p w14:paraId="1D419E0F"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79596A74"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7655EF81"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59D2225F"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55B924AC" w14:textId="77777777" w:rsidTr="00474675">
        <w:trPr>
          <w:trHeight w:val="88"/>
        </w:trPr>
        <w:tc>
          <w:tcPr>
            <w:tcW w:w="892" w:type="dxa"/>
            <w:hideMark/>
          </w:tcPr>
          <w:p w14:paraId="0034FF68"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0C36E69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Tipas</w:t>
            </w:r>
          </w:p>
        </w:tc>
        <w:tc>
          <w:tcPr>
            <w:tcW w:w="3942" w:type="dxa"/>
            <w:gridSpan w:val="3"/>
          </w:tcPr>
          <w:p w14:paraId="3137FB7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Priekinės ir galinės planšetinio kompiuterio dalies apsauginis dėklas.</w:t>
            </w:r>
          </w:p>
        </w:tc>
        <w:tc>
          <w:tcPr>
            <w:tcW w:w="4625" w:type="dxa"/>
            <w:gridSpan w:val="3"/>
          </w:tcPr>
          <w:p w14:paraId="4BB76561"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6C41A203" w14:textId="77777777" w:rsidTr="00474675">
        <w:trPr>
          <w:trHeight w:val="568"/>
        </w:trPr>
        <w:tc>
          <w:tcPr>
            <w:tcW w:w="892" w:type="dxa"/>
            <w:hideMark/>
          </w:tcPr>
          <w:p w14:paraId="3AC0C854"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10D2234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68A0D9D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magnetinis tvirtinimas ir planšetinio kompiuterio aktyvavimas/ </w:t>
            </w:r>
            <w:proofErr w:type="spellStart"/>
            <w:r w:rsidRPr="005C0159">
              <w:rPr>
                <w:rFonts w:ascii="Times New Roman" w:eastAsia="Times New Roman" w:hAnsi="Times New Roman"/>
                <w:sz w:val="20"/>
                <w:szCs w:val="20"/>
                <w:lang w:eastAsia="lt-LT"/>
              </w:rPr>
              <w:t>deaktyvavimas</w:t>
            </w:r>
            <w:proofErr w:type="spellEnd"/>
            <w:r w:rsidRPr="005C0159">
              <w:rPr>
                <w:rFonts w:ascii="Times New Roman" w:eastAsia="Times New Roman" w:hAnsi="Times New Roman"/>
                <w:sz w:val="20"/>
                <w:szCs w:val="20"/>
                <w:lang w:eastAsia="lt-LT"/>
              </w:rPr>
              <w:t xml:space="preserve"> atvertus dėklo priekinę dalį.</w:t>
            </w:r>
          </w:p>
          <w:p w14:paraId="7DD23F5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Priekinėje dėklo dalyje turi būti integruota klaviatūra su US International klavišų išdėstymu, kuri jungiama per klaviatūros prijungimo jungtį.</w:t>
            </w:r>
          </w:p>
        </w:tc>
        <w:tc>
          <w:tcPr>
            <w:tcW w:w="4625" w:type="dxa"/>
            <w:gridSpan w:val="3"/>
          </w:tcPr>
          <w:p w14:paraId="05D58AFC"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11304BD" w14:textId="77777777" w:rsidTr="00474675">
        <w:trPr>
          <w:trHeight w:val="568"/>
        </w:trPr>
        <w:tc>
          <w:tcPr>
            <w:tcW w:w="892" w:type="dxa"/>
            <w:hideMark/>
          </w:tcPr>
          <w:p w14:paraId="2CF13D5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3DCAC39D"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Suderinamumas</w:t>
            </w:r>
          </w:p>
        </w:tc>
        <w:tc>
          <w:tcPr>
            <w:tcW w:w="3942" w:type="dxa"/>
            <w:gridSpan w:val="3"/>
          </w:tcPr>
          <w:p w14:paraId="26BF40C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Turi būti to paties gamintojo kaip ir siūlomas planšetinis kompiuteris ir suderinamas su „</w:t>
            </w:r>
            <w:proofErr w:type="spellStart"/>
            <w:r w:rsidRPr="005C0159">
              <w:rPr>
                <w:rFonts w:ascii="Times New Roman" w:eastAsia="Times New Roman" w:hAnsi="Times New Roman"/>
                <w:sz w:val="20"/>
                <w:szCs w:val="20"/>
                <w:lang w:eastAsia="lt-LT"/>
              </w:rPr>
              <w:t>Planšetas</w:t>
            </w:r>
            <w:proofErr w:type="spellEnd"/>
            <w:r w:rsidRPr="005C0159">
              <w:rPr>
                <w:rFonts w:ascii="Times New Roman" w:eastAsia="Times New Roman" w:hAnsi="Times New Roman"/>
                <w:sz w:val="20"/>
                <w:szCs w:val="20"/>
                <w:lang w:eastAsia="lt-LT"/>
              </w:rPr>
              <w:t xml:space="preserve"> B2-B3“.</w:t>
            </w:r>
          </w:p>
        </w:tc>
        <w:tc>
          <w:tcPr>
            <w:tcW w:w="4625" w:type="dxa"/>
            <w:gridSpan w:val="3"/>
          </w:tcPr>
          <w:p w14:paraId="12256EA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B34493F" w14:textId="77777777" w:rsidTr="00474675">
        <w:trPr>
          <w:trHeight w:val="282"/>
        </w:trPr>
        <w:tc>
          <w:tcPr>
            <w:tcW w:w="6574" w:type="dxa"/>
            <w:gridSpan w:val="5"/>
            <w:vAlign w:val="center"/>
            <w:hideMark/>
          </w:tcPr>
          <w:p w14:paraId="11A99B1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32B0297C"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0380BA3F" w14:textId="77777777" w:rsidTr="00474675">
        <w:trPr>
          <w:trHeight w:val="74"/>
        </w:trPr>
        <w:tc>
          <w:tcPr>
            <w:tcW w:w="6574" w:type="dxa"/>
            <w:gridSpan w:val="5"/>
            <w:hideMark/>
          </w:tcPr>
          <w:p w14:paraId="0FEACF8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3E2744A1"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1B84137C" w14:textId="77777777" w:rsidTr="00474675">
        <w:trPr>
          <w:trHeight w:val="74"/>
        </w:trPr>
        <w:tc>
          <w:tcPr>
            <w:tcW w:w="6574" w:type="dxa"/>
            <w:gridSpan w:val="5"/>
            <w:tcBorders>
              <w:bottom w:val="single" w:sz="4" w:space="0" w:color="auto"/>
            </w:tcBorders>
            <w:hideMark/>
          </w:tcPr>
          <w:p w14:paraId="7C75A99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Borders>
              <w:bottom w:val="single" w:sz="4" w:space="0" w:color="auto"/>
            </w:tcBorders>
          </w:tcPr>
          <w:p w14:paraId="48F93571"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048FA703" w14:textId="77777777" w:rsidTr="00474675">
        <w:trPr>
          <w:trHeight w:val="74"/>
        </w:trPr>
        <w:tc>
          <w:tcPr>
            <w:tcW w:w="6574" w:type="dxa"/>
            <w:gridSpan w:val="5"/>
            <w:tcBorders>
              <w:bottom w:val="single" w:sz="4" w:space="0" w:color="auto"/>
            </w:tcBorders>
            <w:hideMark/>
          </w:tcPr>
          <w:p w14:paraId="34EC30F2"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Borders>
              <w:bottom w:val="single" w:sz="4" w:space="0" w:color="auto"/>
            </w:tcBorders>
          </w:tcPr>
          <w:p w14:paraId="641E96E4"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58A8CF44" w14:textId="77777777" w:rsidTr="00474675">
        <w:trPr>
          <w:trHeight w:val="106"/>
        </w:trPr>
        <w:tc>
          <w:tcPr>
            <w:tcW w:w="2632" w:type="dxa"/>
            <w:gridSpan w:val="2"/>
            <w:tcBorders>
              <w:top w:val="single" w:sz="4" w:space="0" w:color="auto"/>
              <w:left w:val="nil"/>
              <w:bottom w:val="nil"/>
              <w:right w:val="nil"/>
            </w:tcBorders>
          </w:tcPr>
          <w:p w14:paraId="1606CD13" w14:textId="77777777" w:rsidR="005C0159" w:rsidRPr="005C0159" w:rsidRDefault="005C0159" w:rsidP="005C0159">
            <w:pPr>
              <w:rPr>
                <w:rFonts w:ascii="Times New Roman" w:eastAsia="Times New Roman" w:hAnsi="Times New Roman"/>
                <w:b/>
                <w:bCs/>
                <w:sz w:val="20"/>
                <w:szCs w:val="20"/>
                <w:lang w:eastAsia="lt-LT"/>
              </w:rPr>
            </w:pPr>
          </w:p>
        </w:tc>
        <w:tc>
          <w:tcPr>
            <w:tcW w:w="3942" w:type="dxa"/>
            <w:gridSpan w:val="3"/>
            <w:tcBorders>
              <w:top w:val="single" w:sz="4" w:space="0" w:color="auto"/>
              <w:left w:val="nil"/>
              <w:bottom w:val="nil"/>
              <w:right w:val="nil"/>
            </w:tcBorders>
            <w:noWrap/>
          </w:tcPr>
          <w:p w14:paraId="1DF6011C"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single" w:sz="4" w:space="0" w:color="auto"/>
              <w:left w:val="nil"/>
              <w:bottom w:val="nil"/>
              <w:right w:val="nil"/>
            </w:tcBorders>
            <w:noWrap/>
          </w:tcPr>
          <w:p w14:paraId="0195534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513DF30" w14:textId="77777777" w:rsidTr="00474675">
        <w:trPr>
          <w:trHeight w:val="106"/>
        </w:trPr>
        <w:tc>
          <w:tcPr>
            <w:tcW w:w="2632" w:type="dxa"/>
            <w:gridSpan w:val="2"/>
            <w:tcBorders>
              <w:top w:val="nil"/>
              <w:left w:val="nil"/>
              <w:bottom w:val="single" w:sz="4" w:space="0" w:color="auto"/>
              <w:right w:val="nil"/>
            </w:tcBorders>
            <w:hideMark/>
          </w:tcPr>
          <w:p w14:paraId="5F2442F0" w14:textId="1E5A3431" w:rsidR="005C0159" w:rsidRPr="005C0159" w:rsidRDefault="00C64E75" w:rsidP="005C0159">
            <w:pPr>
              <w:rPr>
                <w:rFonts w:ascii="Times New Roman" w:eastAsia="Times New Roman" w:hAnsi="Times New Roman"/>
                <w:b/>
                <w:bCs/>
                <w:lang w:eastAsia="lt-LT"/>
              </w:rPr>
            </w:pPr>
            <w:bookmarkStart w:id="52" w:name="_Hlk156314530"/>
            <w:r>
              <w:rPr>
                <w:rFonts w:ascii="Times New Roman" w:eastAsia="Times New Roman" w:hAnsi="Times New Roman"/>
                <w:b/>
                <w:bCs/>
                <w:lang w:eastAsia="lt-LT"/>
              </w:rPr>
              <w:t>7.</w:t>
            </w:r>
            <w:r w:rsidR="005C0159" w:rsidRPr="005C0159">
              <w:rPr>
                <w:rFonts w:ascii="Times New Roman" w:eastAsia="Times New Roman" w:hAnsi="Times New Roman"/>
                <w:b/>
                <w:bCs/>
                <w:lang w:eastAsia="lt-LT"/>
              </w:rPr>
              <w:t>26 Pieštukas „P1“</w:t>
            </w:r>
          </w:p>
        </w:tc>
        <w:tc>
          <w:tcPr>
            <w:tcW w:w="3942" w:type="dxa"/>
            <w:gridSpan w:val="3"/>
            <w:tcBorders>
              <w:top w:val="nil"/>
              <w:left w:val="nil"/>
              <w:bottom w:val="single" w:sz="4" w:space="0" w:color="auto"/>
              <w:right w:val="nil"/>
            </w:tcBorders>
            <w:noWrap/>
            <w:hideMark/>
          </w:tcPr>
          <w:p w14:paraId="0D28D153" w14:textId="77777777" w:rsidR="005C0159" w:rsidRPr="005C0159" w:rsidRDefault="005C0159" w:rsidP="005C0159">
            <w:pPr>
              <w:rPr>
                <w:rFonts w:ascii="Times New Roman" w:eastAsia="Times New Roman" w:hAnsi="Times New Roman"/>
                <w:b/>
                <w:bCs/>
                <w:sz w:val="20"/>
                <w:szCs w:val="20"/>
                <w:lang w:eastAsia="lt-LT"/>
              </w:rPr>
            </w:pPr>
          </w:p>
        </w:tc>
        <w:tc>
          <w:tcPr>
            <w:tcW w:w="4625" w:type="dxa"/>
            <w:gridSpan w:val="3"/>
            <w:tcBorders>
              <w:top w:val="nil"/>
              <w:left w:val="nil"/>
              <w:bottom w:val="single" w:sz="4" w:space="0" w:color="auto"/>
              <w:right w:val="nil"/>
            </w:tcBorders>
            <w:noWrap/>
            <w:hideMark/>
          </w:tcPr>
          <w:p w14:paraId="71F31259"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F359E6E" w14:textId="77777777" w:rsidTr="00474675">
        <w:trPr>
          <w:trHeight w:val="420"/>
        </w:trPr>
        <w:tc>
          <w:tcPr>
            <w:tcW w:w="892" w:type="dxa"/>
            <w:tcBorders>
              <w:top w:val="single" w:sz="4" w:space="0" w:color="auto"/>
              <w:bottom w:val="single" w:sz="4" w:space="0" w:color="auto"/>
            </w:tcBorders>
            <w:shd w:val="clear" w:color="auto" w:fill="DEDAC4"/>
            <w:hideMark/>
          </w:tcPr>
          <w:p w14:paraId="3665FBD8"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017B6B48"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42" w:type="dxa"/>
            <w:gridSpan w:val="3"/>
            <w:tcBorders>
              <w:top w:val="single" w:sz="4" w:space="0" w:color="auto"/>
              <w:bottom w:val="single" w:sz="4" w:space="0" w:color="auto"/>
            </w:tcBorders>
            <w:shd w:val="clear" w:color="auto" w:fill="DEDAC4"/>
            <w:hideMark/>
          </w:tcPr>
          <w:p w14:paraId="76CF6C84"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625" w:type="dxa"/>
            <w:gridSpan w:val="3"/>
            <w:tcBorders>
              <w:top w:val="single" w:sz="4" w:space="0" w:color="auto"/>
              <w:bottom w:val="single" w:sz="4" w:space="0" w:color="auto"/>
            </w:tcBorders>
            <w:shd w:val="clear" w:color="auto" w:fill="DEDAC4"/>
            <w:hideMark/>
          </w:tcPr>
          <w:p w14:paraId="0E82E91C"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100837FD" w14:textId="77777777" w:rsidTr="00474675">
        <w:trPr>
          <w:trHeight w:val="88"/>
        </w:trPr>
        <w:tc>
          <w:tcPr>
            <w:tcW w:w="892" w:type="dxa"/>
            <w:hideMark/>
          </w:tcPr>
          <w:p w14:paraId="570BB1D5"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76B22A5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Tipas</w:t>
            </w:r>
          </w:p>
        </w:tc>
        <w:tc>
          <w:tcPr>
            <w:tcW w:w="3942" w:type="dxa"/>
            <w:gridSpan w:val="3"/>
          </w:tcPr>
          <w:p w14:paraId="2C0F566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Pieštuko tipo valdymo įrenginys planšetiniam kompiuteriui</w:t>
            </w:r>
          </w:p>
        </w:tc>
        <w:tc>
          <w:tcPr>
            <w:tcW w:w="4625" w:type="dxa"/>
            <w:gridSpan w:val="3"/>
          </w:tcPr>
          <w:p w14:paraId="637163A2"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15B8848C" w14:textId="77777777" w:rsidTr="00474675">
        <w:trPr>
          <w:trHeight w:val="143"/>
        </w:trPr>
        <w:tc>
          <w:tcPr>
            <w:tcW w:w="892" w:type="dxa"/>
            <w:hideMark/>
          </w:tcPr>
          <w:p w14:paraId="26589B3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30481AB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Jungtis</w:t>
            </w:r>
          </w:p>
        </w:tc>
        <w:tc>
          <w:tcPr>
            <w:tcW w:w="3942" w:type="dxa"/>
            <w:gridSpan w:val="3"/>
          </w:tcPr>
          <w:p w14:paraId="5936017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Bluetooth</w:t>
            </w:r>
          </w:p>
        </w:tc>
        <w:tc>
          <w:tcPr>
            <w:tcW w:w="4625" w:type="dxa"/>
            <w:gridSpan w:val="3"/>
          </w:tcPr>
          <w:p w14:paraId="07E2753E"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5FCDF15" w14:textId="77777777" w:rsidTr="00474675">
        <w:trPr>
          <w:trHeight w:val="548"/>
        </w:trPr>
        <w:tc>
          <w:tcPr>
            <w:tcW w:w="892" w:type="dxa"/>
            <w:hideMark/>
          </w:tcPr>
          <w:p w14:paraId="62C1AB1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3ACDDFC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42" w:type="dxa"/>
            <w:gridSpan w:val="3"/>
          </w:tcPr>
          <w:p w14:paraId="070EE59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Turi būti magnetinis pieštuko tvirtinimas, įkrovimas ir sujungimas („</w:t>
            </w:r>
            <w:proofErr w:type="spellStart"/>
            <w:r w:rsidRPr="005C0159">
              <w:rPr>
                <w:rFonts w:ascii="Times New Roman" w:eastAsia="Times New Roman" w:hAnsi="Times New Roman"/>
                <w:i/>
                <w:iCs/>
                <w:sz w:val="20"/>
                <w:szCs w:val="20"/>
                <w:lang w:eastAsia="lt-LT"/>
              </w:rPr>
              <w:t>pairing</w:t>
            </w:r>
            <w:proofErr w:type="spellEnd"/>
            <w:r w:rsidRPr="005C0159">
              <w:rPr>
                <w:rFonts w:ascii="Times New Roman" w:eastAsia="Times New Roman" w:hAnsi="Times New Roman"/>
                <w:sz w:val="20"/>
                <w:szCs w:val="20"/>
                <w:lang w:eastAsia="lt-LT"/>
              </w:rPr>
              <w:t>“) atliekamas naudojant USB-C laidą.</w:t>
            </w:r>
          </w:p>
        </w:tc>
        <w:tc>
          <w:tcPr>
            <w:tcW w:w="4625" w:type="dxa"/>
            <w:gridSpan w:val="3"/>
          </w:tcPr>
          <w:p w14:paraId="618B3F0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22B41C4B" w14:textId="77777777" w:rsidTr="00474675">
        <w:trPr>
          <w:trHeight w:val="568"/>
        </w:trPr>
        <w:tc>
          <w:tcPr>
            <w:tcW w:w="892" w:type="dxa"/>
            <w:hideMark/>
          </w:tcPr>
          <w:p w14:paraId="4106FAAD"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43CB94B7"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Suderinamumas</w:t>
            </w:r>
          </w:p>
        </w:tc>
        <w:tc>
          <w:tcPr>
            <w:tcW w:w="3942" w:type="dxa"/>
            <w:gridSpan w:val="3"/>
          </w:tcPr>
          <w:p w14:paraId="7415107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 xml:space="preserve">Turi būti to paties gamintojo kaip ir siūlomas planšetinis kompiuteris ir </w:t>
            </w:r>
            <w:proofErr w:type="spellStart"/>
            <w:r w:rsidRPr="005C0159">
              <w:rPr>
                <w:rFonts w:ascii="Times New Roman" w:eastAsia="Times New Roman" w:hAnsi="Times New Roman"/>
                <w:sz w:val="20"/>
                <w:szCs w:val="20"/>
                <w:lang w:eastAsia="lt-LT"/>
              </w:rPr>
              <w:t>suderinmas</w:t>
            </w:r>
            <w:proofErr w:type="spellEnd"/>
            <w:r w:rsidRPr="005C0159">
              <w:rPr>
                <w:rFonts w:ascii="Times New Roman" w:eastAsia="Times New Roman" w:hAnsi="Times New Roman"/>
                <w:sz w:val="20"/>
                <w:szCs w:val="20"/>
                <w:lang w:eastAsia="lt-LT"/>
              </w:rPr>
              <w:t xml:space="preserve"> su „</w:t>
            </w:r>
            <w:proofErr w:type="spellStart"/>
            <w:r w:rsidRPr="005C0159">
              <w:rPr>
                <w:rFonts w:ascii="Times New Roman" w:eastAsia="Times New Roman" w:hAnsi="Times New Roman"/>
                <w:sz w:val="20"/>
                <w:szCs w:val="20"/>
                <w:lang w:eastAsia="lt-LT"/>
              </w:rPr>
              <w:t>Planšetas</w:t>
            </w:r>
            <w:proofErr w:type="spellEnd"/>
            <w:r w:rsidRPr="005C0159">
              <w:rPr>
                <w:rFonts w:ascii="Times New Roman" w:eastAsia="Times New Roman" w:hAnsi="Times New Roman"/>
                <w:sz w:val="20"/>
                <w:szCs w:val="20"/>
                <w:lang w:eastAsia="lt-LT"/>
              </w:rPr>
              <w:t xml:space="preserve"> A1-A3“.</w:t>
            </w:r>
          </w:p>
        </w:tc>
        <w:tc>
          <w:tcPr>
            <w:tcW w:w="4625" w:type="dxa"/>
            <w:gridSpan w:val="3"/>
          </w:tcPr>
          <w:p w14:paraId="672572DB"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EE82952" w14:textId="77777777" w:rsidTr="00474675">
        <w:trPr>
          <w:trHeight w:val="282"/>
        </w:trPr>
        <w:tc>
          <w:tcPr>
            <w:tcW w:w="6574" w:type="dxa"/>
            <w:gridSpan w:val="5"/>
            <w:hideMark/>
          </w:tcPr>
          <w:p w14:paraId="72AE2FD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625" w:type="dxa"/>
            <w:gridSpan w:val="3"/>
          </w:tcPr>
          <w:p w14:paraId="1F6DB5E7"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058B5DA0" w14:textId="77777777" w:rsidTr="00474675">
        <w:trPr>
          <w:trHeight w:val="74"/>
        </w:trPr>
        <w:tc>
          <w:tcPr>
            <w:tcW w:w="6574" w:type="dxa"/>
            <w:gridSpan w:val="5"/>
            <w:hideMark/>
          </w:tcPr>
          <w:p w14:paraId="3B8616C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625" w:type="dxa"/>
            <w:gridSpan w:val="3"/>
          </w:tcPr>
          <w:p w14:paraId="222521B8"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18B59360" w14:textId="77777777" w:rsidTr="00474675">
        <w:trPr>
          <w:trHeight w:val="74"/>
        </w:trPr>
        <w:tc>
          <w:tcPr>
            <w:tcW w:w="6574" w:type="dxa"/>
            <w:gridSpan w:val="5"/>
            <w:hideMark/>
          </w:tcPr>
          <w:p w14:paraId="4E936511"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625" w:type="dxa"/>
            <w:gridSpan w:val="3"/>
          </w:tcPr>
          <w:p w14:paraId="079921E2"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02CB177" w14:textId="77777777" w:rsidTr="00474675">
        <w:trPr>
          <w:trHeight w:val="74"/>
        </w:trPr>
        <w:tc>
          <w:tcPr>
            <w:tcW w:w="6574" w:type="dxa"/>
            <w:gridSpan w:val="5"/>
            <w:hideMark/>
          </w:tcPr>
          <w:p w14:paraId="08E38D2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625" w:type="dxa"/>
            <w:gridSpan w:val="3"/>
          </w:tcPr>
          <w:p w14:paraId="1CAB3C15" w14:textId="77777777" w:rsidR="005C0159" w:rsidRPr="005C0159" w:rsidRDefault="005C0159" w:rsidP="005C0159">
            <w:pPr>
              <w:jc w:val="center"/>
              <w:rPr>
                <w:rFonts w:ascii="Times New Roman" w:eastAsia="Times New Roman" w:hAnsi="Times New Roman"/>
                <w:sz w:val="20"/>
                <w:szCs w:val="20"/>
                <w:lang w:eastAsia="lt-LT"/>
              </w:rPr>
            </w:pPr>
          </w:p>
        </w:tc>
      </w:tr>
      <w:bookmarkEnd w:id="52"/>
      <w:tr w:rsidR="005C0159" w:rsidRPr="005C0159" w14:paraId="2EC67CA9" w14:textId="77777777" w:rsidTr="00474675">
        <w:trPr>
          <w:trHeight w:val="106"/>
        </w:trPr>
        <w:tc>
          <w:tcPr>
            <w:tcW w:w="2632" w:type="dxa"/>
            <w:gridSpan w:val="2"/>
            <w:tcBorders>
              <w:top w:val="nil"/>
              <w:left w:val="nil"/>
              <w:bottom w:val="single" w:sz="4" w:space="0" w:color="auto"/>
              <w:right w:val="nil"/>
            </w:tcBorders>
            <w:hideMark/>
          </w:tcPr>
          <w:p w14:paraId="7DA11923" w14:textId="77777777" w:rsidR="005C0159" w:rsidRPr="005C0159" w:rsidRDefault="005C0159" w:rsidP="005C0159">
            <w:pPr>
              <w:rPr>
                <w:rFonts w:ascii="Times New Roman" w:eastAsia="Times New Roman" w:hAnsi="Times New Roman"/>
                <w:b/>
                <w:bCs/>
                <w:lang w:eastAsia="lt-LT"/>
              </w:rPr>
            </w:pPr>
          </w:p>
          <w:p w14:paraId="6DBB7F71" w14:textId="77777777" w:rsidR="007A2E45" w:rsidRDefault="007A2E45" w:rsidP="005C0159">
            <w:pPr>
              <w:rPr>
                <w:rFonts w:ascii="Times New Roman" w:eastAsia="Times New Roman" w:hAnsi="Times New Roman"/>
                <w:b/>
                <w:bCs/>
                <w:lang w:eastAsia="lt-LT"/>
              </w:rPr>
            </w:pPr>
          </w:p>
          <w:p w14:paraId="393C9DE3" w14:textId="77777777" w:rsidR="007A2E45" w:rsidRDefault="007A2E45" w:rsidP="005C0159">
            <w:pPr>
              <w:rPr>
                <w:rFonts w:ascii="Times New Roman" w:eastAsia="Times New Roman" w:hAnsi="Times New Roman"/>
                <w:b/>
                <w:bCs/>
                <w:lang w:eastAsia="lt-LT"/>
              </w:rPr>
            </w:pPr>
          </w:p>
          <w:p w14:paraId="400FB57D" w14:textId="77777777" w:rsidR="007A2E45" w:rsidRDefault="007A2E45" w:rsidP="005C0159">
            <w:pPr>
              <w:rPr>
                <w:rFonts w:ascii="Times New Roman" w:eastAsia="Times New Roman" w:hAnsi="Times New Roman"/>
                <w:b/>
                <w:bCs/>
                <w:lang w:eastAsia="lt-LT"/>
              </w:rPr>
            </w:pPr>
          </w:p>
          <w:p w14:paraId="284E5E1C" w14:textId="28AA9541" w:rsidR="005C0159" w:rsidRPr="005C0159" w:rsidRDefault="00C64E75" w:rsidP="005C0159">
            <w:pPr>
              <w:rPr>
                <w:rFonts w:ascii="Times New Roman" w:eastAsia="Times New Roman" w:hAnsi="Times New Roman"/>
                <w:b/>
                <w:bCs/>
                <w:lang w:eastAsia="lt-LT"/>
              </w:rPr>
            </w:pPr>
            <w:r>
              <w:rPr>
                <w:rFonts w:ascii="Times New Roman" w:eastAsia="Times New Roman" w:hAnsi="Times New Roman"/>
                <w:b/>
                <w:bCs/>
                <w:lang w:eastAsia="lt-LT"/>
              </w:rPr>
              <w:lastRenderedPageBreak/>
              <w:t>7.</w:t>
            </w:r>
            <w:r w:rsidR="005C0159" w:rsidRPr="005C0159">
              <w:rPr>
                <w:rFonts w:ascii="Times New Roman" w:eastAsia="Times New Roman" w:hAnsi="Times New Roman"/>
                <w:b/>
                <w:bCs/>
                <w:lang w:eastAsia="lt-LT"/>
              </w:rPr>
              <w:t>27 Pieštukas „P2“</w:t>
            </w:r>
          </w:p>
        </w:tc>
        <w:tc>
          <w:tcPr>
            <w:tcW w:w="3969" w:type="dxa"/>
            <w:gridSpan w:val="4"/>
            <w:tcBorders>
              <w:top w:val="nil"/>
              <w:left w:val="nil"/>
              <w:bottom w:val="single" w:sz="4" w:space="0" w:color="auto"/>
              <w:right w:val="nil"/>
            </w:tcBorders>
            <w:noWrap/>
            <w:hideMark/>
          </w:tcPr>
          <w:p w14:paraId="617D1E87" w14:textId="77777777" w:rsidR="005C0159" w:rsidRPr="005C0159" w:rsidRDefault="005C0159" w:rsidP="005C0159">
            <w:pPr>
              <w:rPr>
                <w:rFonts w:ascii="Times New Roman" w:eastAsia="Times New Roman" w:hAnsi="Times New Roman"/>
                <w:b/>
                <w:bCs/>
                <w:sz w:val="20"/>
                <w:szCs w:val="20"/>
                <w:lang w:eastAsia="lt-LT"/>
              </w:rPr>
            </w:pPr>
          </w:p>
        </w:tc>
        <w:tc>
          <w:tcPr>
            <w:tcW w:w="4598" w:type="dxa"/>
            <w:gridSpan w:val="2"/>
            <w:tcBorders>
              <w:top w:val="nil"/>
              <w:left w:val="nil"/>
              <w:bottom w:val="single" w:sz="4" w:space="0" w:color="auto"/>
              <w:right w:val="nil"/>
            </w:tcBorders>
            <w:noWrap/>
            <w:hideMark/>
          </w:tcPr>
          <w:p w14:paraId="18091064"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C3894A5" w14:textId="77777777" w:rsidTr="00474675">
        <w:trPr>
          <w:trHeight w:val="420"/>
        </w:trPr>
        <w:tc>
          <w:tcPr>
            <w:tcW w:w="892" w:type="dxa"/>
            <w:tcBorders>
              <w:top w:val="single" w:sz="4" w:space="0" w:color="auto"/>
              <w:bottom w:val="single" w:sz="4" w:space="0" w:color="auto"/>
            </w:tcBorders>
            <w:shd w:val="clear" w:color="auto" w:fill="DEDAC4"/>
            <w:hideMark/>
          </w:tcPr>
          <w:p w14:paraId="0FA918F1"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Eil.</w:t>
            </w:r>
            <w:r w:rsidRPr="005C0159">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652E9C35" w14:textId="77777777" w:rsidR="005C0159" w:rsidRPr="005C0159" w:rsidRDefault="005C0159" w:rsidP="005C0159">
            <w:pP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Komponento pavadinimas</w:t>
            </w:r>
          </w:p>
        </w:tc>
        <w:tc>
          <w:tcPr>
            <w:tcW w:w="3969" w:type="dxa"/>
            <w:gridSpan w:val="4"/>
            <w:tcBorders>
              <w:top w:val="single" w:sz="4" w:space="0" w:color="auto"/>
              <w:bottom w:val="single" w:sz="4" w:space="0" w:color="auto"/>
            </w:tcBorders>
            <w:shd w:val="clear" w:color="auto" w:fill="DEDAC4"/>
            <w:hideMark/>
          </w:tcPr>
          <w:p w14:paraId="482B821B"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598" w:type="dxa"/>
            <w:gridSpan w:val="2"/>
            <w:tcBorders>
              <w:top w:val="single" w:sz="4" w:space="0" w:color="auto"/>
              <w:bottom w:val="single" w:sz="4" w:space="0" w:color="auto"/>
            </w:tcBorders>
            <w:shd w:val="clear" w:color="auto" w:fill="DEDAC4"/>
            <w:hideMark/>
          </w:tcPr>
          <w:p w14:paraId="482B3261" w14:textId="77777777" w:rsidR="005C0159" w:rsidRPr="005C0159" w:rsidRDefault="005C0159" w:rsidP="005C0159">
            <w:pPr>
              <w:jc w:val="center"/>
              <w:rPr>
                <w:rFonts w:ascii="Times New Roman" w:eastAsia="Times New Roman" w:hAnsi="Times New Roman"/>
                <w:b/>
                <w:bCs/>
                <w:sz w:val="20"/>
                <w:szCs w:val="20"/>
                <w:lang w:eastAsia="lt-LT"/>
              </w:rPr>
            </w:pPr>
            <w:r w:rsidRPr="005C0159">
              <w:rPr>
                <w:rFonts w:ascii="Times New Roman" w:eastAsia="Times New Roman" w:hAnsi="Times New Roman"/>
                <w:b/>
                <w:bCs/>
                <w:sz w:val="20"/>
                <w:szCs w:val="20"/>
                <w:lang w:eastAsia="lt-LT"/>
              </w:rPr>
              <w:t>Siūlomos įrangos tikslios charakteristikos/ parametrai</w:t>
            </w:r>
          </w:p>
        </w:tc>
      </w:tr>
      <w:tr w:rsidR="005C0159" w:rsidRPr="005C0159" w14:paraId="2D41A612" w14:textId="77777777" w:rsidTr="00474675">
        <w:trPr>
          <w:trHeight w:val="88"/>
        </w:trPr>
        <w:tc>
          <w:tcPr>
            <w:tcW w:w="892" w:type="dxa"/>
            <w:hideMark/>
          </w:tcPr>
          <w:p w14:paraId="61AB5CE0"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1</w:t>
            </w:r>
          </w:p>
        </w:tc>
        <w:tc>
          <w:tcPr>
            <w:tcW w:w="1740" w:type="dxa"/>
          </w:tcPr>
          <w:p w14:paraId="0616DC8A"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Tipas</w:t>
            </w:r>
          </w:p>
        </w:tc>
        <w:tc>
          <w:tcPr>
            <w:tcW w:w="3969" w:type="dxa"/>
            <w:gridSpan w:val="4"/>
          </w:tcPr>
          <w:p w14:paraId="3617417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Pieštuko tipo valdymo įrenginys planšetiniam kompiuteriui</w:t>
            </w:r>
          </w:p>
        </w:tc>
        <w:tc>
          <w:tcPr>
            <w:tcW w:w="4598" w:type="dxa"/>
            <w:gridSpan w:val="2"/>
          </w:tcPr>
          <w:p w14:paraId="3537804C"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Pieštuko tipo valdymo įrenginys planšetiniam kompiuteriui</w:t>
            </w:r>
          </w:p>
        </w:tc>
      </w:tr>
      <w:tr w:rsidR="005C0159" w:rsidRPr="005C0159" w14:paraId="44E141A9" w14:textId="77777777" w:rsidTr="00474675">
        <w:trPr>
          <w:trHeight w:val="240"/>
        </w:trPr>
        <w:tc>
          <w:tcPr>
            <w:tcW w:w="892" w:type="dxa"/>
            <w:hideMark/>
          </w:tcPr>
          <w:p w14:paraId="4A8CDECC"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2</w:t>
            </w:r>
          </w:p>
        </w:tc>
        <w:tc>
          <w:tcPr>
            <w:tcW w:w="1740" w:type="dxa"/>
          </w:tcPr>
          <w:p w14:paraId="194C254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Jungtis</w:t>
            </w:r>
          </w:p>
        </w:tc>
        <w:tc>
          <w:tcPr>
            <w:tcW w:w="3969" w:type="dxa"/>
            <w:gridSpan w:val="4"/>
          </w:tcPr>
          <w:p w14:paraId="193F079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Bluetooth</w:t>
            </w:r>
          </w:p>
        </w:tc>
        <w:tc>
          <w:tcPr>
            <w:tcW w:w="4598" w:type="dxa"/>
            <w:gridSpan w:val="2"/>
          </w:tcPr>
          <w:p w14:paraId="2212C376"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3E21C52B" w14:textId="77777777" w:rsidTr="00474675">
        <w:trPr>
          <w:trHeight w:val="508"/>
        </w:trPr>
        <w:tc>
          <w:tcPr>
            <w:tcW w:w="892" w:type="dxa"/>
            <w:hideMark/>
          </w:tcPr>
          <w:p w14:paraId="10A0C84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3</w:t>
            </w:r>
          </w:p>
        </w:tc>
        <w:tc>
          <w:tcPr>
            <w:tcW w:w="1740" w:type="dxa"/>
          </w:tcPr>
          <w:p w14:paraId="033074D6"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Papildomos funkcijos</w:t>
            </w:r>
          </w:p>
        </w:tc>
        <w:tc>
          <w:tcPr>
            <w:tcW w:w="3969" w:type="dxa"/>
            <w:gridSpan w:val="4"/>
          </w:tcPr>
          <w:p w14:paraId="74FEE0D3"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Turi būti magnetinis tvirtinimas pieštuko įkrovimui ir sujungimui („</w:t>
            </w:r>
            <w:proofErr w:type="spellStart"/>
            <w:r w:rsidRPr="005C0159">
              <w:rPr>
                <w:rFonts w:ascii="Times New Roman" w:eastAsia="Times New Roman" w:hAnsi="Times New Roman"/>
                <w:i/>
                <w:iCs/>
                <w:sz w:val="20"/>
                <w:szCs w:val="20"/>
                <w:lang w:eastAsia="lt-LT"/>
              </w:rPr>
              <w:t>pairing</w:t>
            </w:r>
            <w:proofErr w:type="spellEnd"/>
            <w:r w:rsidRPr="005C0159">
              <w:rPr>
                <w:rFonts w:ascii="Times New Roman" w:eastAsia="Times New Roman" w:hAnsi="Times New Roman"/>
                <w:sz w:val="20"/>
                <w:szCs w:val="20"/>
                <w:lang w:eastAsia="lt-LT"/>
              </w:rPr>
              <w:t xml:space="preserve">“).  </w:t>
            </w:r>
          </w:p>
        </w:tc>
        <w:tc>
          <w:tcPr>
            <w:tcW w:w="4598" w:type="dxa"/>
            <w:gridSpan w:val="2"/>
          </w:tcPr>
          <w:p w14:paraId="7103E980"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7BA22608" w14:textId="77777777" w:rsidTr="00474675">
        <w:trPr>
          <w:trHeight w:val="568"/>
        </w:trPr>
        <w:tc>
          <w:tcPr>
            <w:tcW w:w="892" w:type="dxa"/>
            <w:hideMark/>
          </w:tcPr>
          <w:p w14:paraId="3095CB3A" w14:textId="77777777" w:rsidR="005C0159" w:rsidRPr="005C0159" w:rsidRDefault="005C0159" w:rsidP="005C0159">
            <w:pPr>
              <w:jc w:val="cente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4</w:t>
            </w:r>
          </w:p>
        </w:tc>
        <w:tc>
          <w:tcPr>
            <w:tcW w:w="1740" w:type="dxa"/>
          </w:tcPr>
          <w:p w14:paraId="7DA24A48"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Suderinamumas</w:t>
            </w:r>
          </w:p>
        </w:tc>
        <w:tc>
          <w:tcPr>
            <w:tcW w:w="3969" w:type="dxa"/>
            <w:gridSpan w:val="4"/>
          </w:tcPr>
          <w:p w14:paraId="5608A0AB"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Turi būti to paties gamintojo kaip ir siūlomas planšetinis kompiuteris ir suderinamas su „</w:t>
            </w:r>
            <w:proofErr w:type="spellStart"/>
            <w:r w:rsidRPr="005C0159">
              <w:rPr>
                <w:rFonts w:ascii="Times New Roman" w:eastAsia="Times New Roman" w:hAnsi="Times New Roman"/>
                <w:sz w:val="20"/>
                <w:szCs w:val="20"/>
                <w:lang w:eastAsia="lt-LT"/>
              </w:rPr>
              <w:t>Planšetas</w:t>
            </w:r>
            <w:proofErr w:type="spellEnd"/>
            <w:r w:rsidRPr="005C0159">
              <w:rPr>
                <w:rFonts w:ascii="Times New Roman" w:eastAsia="Times New Roman" w:hAnsi="Times New Roman"/>
                <w:sz w:val="20"/>
                <w:szCs w:val="20"/>
                <w:lang w:eastAsia="lt-LT"/>
              </w:rPr>
              <w:t xml:space="preserve"> A4-A7“, „</w:t>
            </w:r>
            <w:proofErr w:type="spellStart"/>
            <w:r w:rsidRPr="005C0159">
              <w:rPr>
                <w:rFonts w:ascii="Times New Roman" w:eastAsia="Times New Roman" w:hAnsi="Times New Roman"/>
                <w:sz w:val="20"/>
                <w:szCs w:val="20"/>
                <w:lang w:eastAsia="lt-LT"/>
              </w:rPr>
              <w:t>Planšetas</w:t>
            </w:r>
            <w:proofErr w:type="spellEnd"/>
            <w:r w:rsidRPr="005C0159">
              <w:rPr>
                <w:rFonts w:ascii="Times New Roman" w:eastAsia="Times New Roman" w:hAnsi="Times New Roman"/>
                <w:sz w:val="20"/>
                <w:szCs w:val="20"/>
                <w:lang w:eastAsia="lt-LT"/>
              </w:rPr>
              <w:t xml:space="preserve"> B1-B3“, </w:t>
            </w:r>
          </w:p>
        </w:tc>
        <w:tc>
          <w:tcPr>
            <w:tcW w:w="4598" w:type="dxa"/>
            <w:gridSpan w:val="2"/>
          </w:tcPr>
          <w:p w14:paraId="2408AB58" w14:textId="77777777" w:rsidR="005C0159" w:rsidRPr="005C0159" w:rsidRDefault="005C0159" w:rsidP="005C0159">
            <w:pPr>
              <w:rPr>
                <w:rFonts w:ascii="Times New Roman" w:eastAsia="Times New Roman" w:hAnsi="Times New Roman"/>
                <w:sz w:val="20"/>
                <w:szCs w:val="20"/>
                <w:lang w:eastAsia="lt-LT"/>
              </w:rPr>
            </w:pPr>
          </w:p>
        </w:tc>
      </w:tr>
      <w:tr w:rsidR="005C0159" w:rsidRPr="005C0159" w14:paraId="4CD20803" w14:textId="77777777" w:rsidTr="00474675">
        <w:trPr>
          <w:trHeight w:val="282"/>
        </w:trPr>
        <w:tc>
          <w:tcPr>
            <w:tcW w:w="6601" w:type="dxa"/>
            <w:gridSpan w:val="6"/>
            <w:hideMark/>
          </w:tcPr>
          <w:p w14:paraId="169A03A9"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Modeliai ir kodai (būtina nurodyti tikslų gamintojo kodą)</w:t>
            </w:r>
          </w:p>
        </w:tc>
        <w:tc>
          <w:tcPr>
            <w:tcW w:w="4598" w:type="dxa"/>
            <w:gridSpan w:val="2"/>
          </w:tcPr>
          <w:p w14:paraId="2D8B1C86" w14:textId="77777777" w:rsidR="005C0159" w:rsidRPr="005C0159" w:rsidRDefault="005C0159" w:rsidP="005C0159">
            <w:pPr>
              <w:jc w:val="center"/>
              <w:rPr>
                <w:rFonts w:ascii="Times New Roman" w:eastAsia="Times New Roman" w:hAnsi="Times New Roman"/>
                <w:b/>
                <w:bCs/>
                <w:sz w:val="20"/>
                <w:szCs w:val="20"/>
                <w:lang w:eastAsia="lt-LT"/>
              </w:rPr>
            </w:pPr>
          </w:p>
        </w:tc>
      </w:tr>
      <w:tr w:rsidR="005C0159" w:rsidRPr="005C0159" w14:paraId="63FD461D" w14:textId="77777777" w:rsidTr="00474675">
        <w:trPr>
          <w:trHeight w:val="74"/>
        </w:trPr>
        <w:tc>
          <w:tcPr>
            <w:tcW w:w="6601" w:type="dxa"/>
            <w:gridSpan w:val="6"/>
            <w:hideMark/>
          </w:tcPr>
          <w:p w14:paraId="308A31EF"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Gamintojas</w:t>
            </w:r>
          </w:p>
        </w:tc>
        <w:tc>
          <w:tcPr>
            <w:tcW w:w="4598" w:type="dxa"/>
            <w:gridSpan w:val="2"/>
          </w:tcPr>
          <w:p w14:paraId="40AA654E"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63F74915" w14:textId="77777777" w:rsidTr="00474675">
        <w:trPr>
          <w:trHeight w:val="74"/>
        </w:trPr>
        <w:tc>
          <w:tcPr>
            <w:tcW w:w="6601" w:type="dxa"/>
            <w:gridSpan w:val="6"/>
            <w:hideMark/>
          </w:tcPr>
          <w:p w14:paraId="0677AC24"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Pristatymo terminas – ne ilgiau kaip 4 savaitės nuo užsakymo pateikimo.</w:t>
            </w:r>
          </w:p>
        </w:tc>
        <w:tc>
          <w:tcPr>
            <w:tcW w:w="4598" w:type="dxa"/>
            <w:gridSpan w:val="2"/>
          </w:tcPr>
          <w:p w14:paraId="3813A03E" w14:textId="77777777" w:rsidR="005C0159" w:rsidRPr="005C0159" w:rsidRDefault="005C0159" w:rsidP="005C0159">
            <w:pPr>
              <w:jc w:val="center"/>
              <w:rPr>
                <w:rFonts w:ascii="Times New Roman" w:eastAsia="Times New Roman" w:hAnsi="Times New Roman"/>
                <w:sz w:val="20"/>
                <w:szCs w:val="20"/>
                <w:lang w:eastAsia="lt-LT"/>
              </w:rPr>
            </w:pPr>
          </w:p>
        </w:tc>
      </w:tr>
      <w:tr w:rsidR="005C0159" w:rsidRPr="005C0159" w14:paraId="7BD8F630" w14:textId="77777777" w:rsidTr="00474675">
        <w:trPr>
          <w:trHeight w:val="74"/>
        </w:trPr>
        <w:tc>
          <w:tcPr>
            <w:tcW w:w="6601" w:type="dxa"/>
            <w:gridSpan w:val="6"/>
            <w:hideMark/>
          </w:tcPr>
          <w:p w14:paraId="20BB8D50" w14:textId="77777777" w:rsidR="005C0159" w:rsidRPr="005C0159" w:rsidRDefault="005C0159" w:rsidP="005C0159">
            <w:pPr>
              <w:rPr>
                <w:rFonts w:ascii="Times New Roman" w:eastAsia="Times New Roman" w:hAnsi="Times New Roman"/>
                <w:sz w:val="20"/>
                <w:szCs w:val="20"/>
                <w:lang w:eastAsia="lt-LT"/>
              </w:rPr>
            </w:pPr>
            <w:r w:rsidRPr="005C0159">
              <w:rPr>
                <w:rFonts w:ascii="Times New Roman" w:eastAsia="Times New Roman" w:hAnsi="Times New Roman"/>
                <w:sz w:val="20"/>
                <w:szCs w:val="20"/>
                <w:lang w:eastAsia="lt-LT"/>
              </w:rPr>
              <w:t>Gamintojo garantiniai įsipareigojimai – ne trumpiau kaip 1 metai</w:t>
            </w:r>
          </w:p>
        </w:tc>
        <w:tc>
          <w:tcPr>
            <w:tcW w:w="4598" w:type="dxa"/>
            <w:gridSpan w:val="2"/>
          </w:tcPr>
          <w:p w14:paraId="5628F201" w14:textId="77777777" w:rsidR="005C0159" w:rsidRPr="005C0159" w:rsidRDefault="005C0159" w:rsidP="005C0159">
            <w:pPr>
              <w:jc w:val="center"/>
              <w:rPr>
                <w:rFonts w:ascii="Times New Roman" w:eastAsia="Times New Roman" w:hAnsi="Times New Roman"/>
                <w:sz w:val="20"/>
                <w:szCs w:val="20"/>
                <w:lang w:eastAsia="lt-LT"/>
              </w:rPr>
            </w:pPr>
          </w:p>
        </w:tc>
      </w:tr>
    </w:tbl>
    <w:p w14:paraId="4D6989DF" w14:textId="77777777" w:rsidR="005C0159" w:rsidRPr="005C0159" w:rsidRDefault="005C0159" w:rsidP="005C0159">
      <w:pPr>
        <w:spacing w:after="200" w:line="276" w:lineRule="auto"/>
        <w:rPr>
          <w:rFonts w:ascii="Times New Roman" w:eastAsia="Calibri" w:hAnsi="Times New Roman" w:cs="Times New Roman"/>
          <w:kern w:val="0"/>
          <w:sz w:val="20"/>
          <w:szCs w:val="20"/>
          <w14:ligatures w14:val="none"/>
        </w:rPr>
      </w:pPr>
    </w:p>
    <w:p w14:paraId="1218E254" w14:textId="30EC3A07" w:rsidR="005E0818" w:rsidRPr="00E77101" w:rsidRDefault="00C64E75" w:rsidP="005E0818">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7.</w:t>
      </w:r>
      <w:r w:rsidR="005E0818">
        <w:rPr>
          <w:rFonts w:ascii="Times New Roman" w:eastAsia="Times New Roman" w:hAnsi="Times New Roman" w:cs="Times New Roman"/>
          <w:b/>
          <w:bCs/>
          <w:kern w:val="0"/>
          <w:sz w:val="22"/>
          <w:szCs w:val="22"/>
          <w14:ligatures w14:val="none"/>
        </w:rPr>
        <w:t>28</w:t>
      </w:r>
      <w:r w:rsidR="005E0818" w:rsidRPr="00E77101">
        <w:rPr>
          <w:rFonts w:ascii="Times New Roman" w:eastAsia="Times New Roman" w:hAnsi="Times New Roman" w:cs="Times New Roman"/>
          <w:b/>
          <w:bCs/>
          <w:kern w:val="0"/>
          <w:sz w:val="22"/>
          <w:szCs w:val="22"/>
          <w14:ligatures w14:val="none"/>
        </w:rPr>
        <w:t xml:space="preserve">.  </w:t>
      </w:r>
      <w:r w:rsidR="005E0818" w:rsidRPr="00E77101">
        <w:rPr>
          <w:rFonts w:ascii="Times New Roman" w:eastAsia="Times New Roman" w:hAnsi="Times New Roman" w:cs="Times New Roman"/>
          <w:b/>
          <w:color w:val="000000"/>
          <w:kern w:val="0"/>
          <w:sz w:val="22"/>
          <w:szCs w:val="22"/>
          <w14:ligatures w14:val="none"/>
        </w:rPr>
        <w:t xml:space="preserve">BENDRA </w:t>
      </w:r>
      <w:r>
        <w:rPr>
          <w:rFonts w:ascii="Times New Roman" w:eastAsia="Times New Roman" w:hAnsi="Times New Roman" w:cs="Times New Roman"/>
          <w:b/>
          <w:color w:val="000000"/>
          <w:kern w:val="0"/>
          <w:sz w:val="22"/>
          <w:szCs w:val="22"/>
          <w14:ligatures w14:val="none"/>
        </w:rPr>
        <w:t xml:space="preserve">7 PIRKIMO DALIES </w:t>
      </w:r>
      <w:r w:rsidR="005E0818" w:rsidRPr="00E77101">
        <w:rPr>
          <w:rFonts w:ascii="Times New Roman" w:eastAsia="Times New Roman" w:hAnsi="Times New Roman" w:cs="Times New Roman"/>
          <w:b/>
          <w:color w:val="000000"/>
          <w:kern w:val="0"/>
          <w:sz w:val="22"/>
          <w:szCs w:val="22"/>
          <w14:ligatures w14:val="none"/>
        </w:rPr>
        <w:t>SUVESTINĖ KAINŲ LENTELĖ</w:t>
      </w:r>
      <w:r w:rsidR="005E0818" w:rsidRPr="00E77101">
        <w:rPr>
          <w:rFonts w:ascii="Times New Roman" w:eastAsia="Times New Roman" w:hAnsi="Times New Roman" w:cs="Times New Roman"/>
          <w:b/>
          <w:bCs/>
          <w:kern w:val="0"/>
          <w:sz w:val="22"/>
          <w:szCs w:val="22"/>
          <w14:ligatures w14:val="none"/>
        </w:rPr>
        <w:t>.</w:t>
      </w:r>
    </w:p>
    <w:p w14:paraId="5FAF603E" w14:textId="77777777" w:rsidR="005E0818" w:rsidRPr="00E77101" w:rsidRDefault="005E0818" w:rsidP="005E0818">
      <w:pPr>
        <w:spacing w:after="0" w:line="240" w:lineRule="auto"/>
        <w:rPr>
          <w:rFonts w:ascii="Times New Roman" w:eastAsia="Times New Roman" w:hAnsi="Times New Roman" w:cs="Times New Roman"/>
          <w:b/>
          <w:bCs/>
          <w:kern w:val="0"/>
          <w:sz w:val="22"/>
          <w:szCs w:val="22"/>
          <w14:ligatures w14:val="none"/>
        </w:rPr>
      </w:pPr>
    </w:p>
    <w:tbl>
      <w:tblPr>
        <w:tblW w:w="11150" w:type="dxa"/>
        <w:tblInd w:w="-528" w:type="dxa"/>
        <w:tblLayout w:type="fixed"/>
        <w:tblLook w:val="04A0" w:firstRow="1" w:lastRow="0" w:firstColumn="1" w:lastColumn="0" w:noHBand="0" w:noVBand="1"/>
      </w:tblPr>
      <w:tblGrid>
        <w:gridCol w:w="918"/>
        <w:gridCol w:w="6404"/>
        <w:gridCol w:w="3828"/>
      </w:tblGrid>
      <w:tr w:rsidR="001F0048" w:rsidRPr="00804B66" w14:paraId="10DABD93" w14:textId="77777777" w:rsidTr="007E3FAF">
        <w:trPr>
          <w:trHeight w:val="340"/>
        </w:trPr>
        <w:tc>
          <w:tcPr>
            <w:tcW w:w="918" w:type="dxa"/>
            <w:tcBorders>
              <w:top w:val="single" w:sz="8" w:space="0" w:color="000000"/>
              <w:left w:val="single" w:sz="8" w:space="0" w:color="000000"/>
              <w:bottom w:val="single" w:sz="4" w:space="0" w:color="auto"/>
              <w:right w:val="single" w:sz="8" w:space="0" w:color="000000"/>
            </w:tcBorders>
            <w:shd w:val="clear" w:color="auto" w:fill="DEDAC4"/>
            <w:vAlign w:val="center"/>
          </w:tcPr>
          <w:p w14:paraId="660C1F69" w14:textId="78EC0858" w:rsidR="001F0048" w:rsidRPr="00596805" w:rsidRDefault="001F0048" w:rsidP="001F0048">
            <w:pPr>
              <w:widowControl w:val="0"/>
              <w:spacing w:after="0" w:line="240" w:lineRule="auto"/>
              <w:jc w:val="center"/>
              <w:rPr>
                <w:rFonts w:ascii="Times New Roman" w:eastAsia="Times New Roman" w:hAnsi="Times New Roman" w:cs="Times New Roman"/>
                <w:b/>
                <w:bCs/>
                <w:color w:val="000000"/>
                <w:kern w:val="0"/>
                <w14:ligatures w14:val="none"/>
              </w:rPr>
            </w:pPr>
            <w:bookmarkStart w:id="53" w:name="_Hlk224288891"/>
            <w:r w:rsidRPr="00596805">
              <w:rPr>
                <w:rFonts w:ascii="Times New Roman" w:eastAsia="Times New Roman" w:hAnsi="Times New Roman" w:cs="Times New Roman"/>
                <w:b/>
                <w:bCs/>
                <w:color w:val="000000"/>
                <w:kern w:val="0"/>
                <w:lang w:eastAsia="lt-LT"/>
                <w14:ligatures w14:val="none"/>
              </w:rPr>
              <w:t>Eil. Nr.</w:t>
            </w:r>
          </w:p>
        </w:tc>
        <w:tc>
          <w:tcPr>
            <w:tcW w:w="6404" w:type="dxa"/>
            <w:tcBorders>
              <w:top w:val="single" w:sz="8" w:space="0" w:color="000000"/>
              <w:left w:val="nil"/>
              <w:bottom w:val="single" w:sz="4" w:space="0" w:color="auto"/>
              <w:right w:val="single" w:sz="8" w:space="0" w:color="000000"/>
            </w:tcBorders>
            <w:shd w:val="clear" w:color="auto" w:fill="DEDAC4"/>
            <w:vAlign w:val="center"/>
          </w:tcPr>
          <w:p w14:paraId="7A1DE6C4" w14:textId="7FBDBB13" w:rsidR="001F0048" w:rsidRPr="00596805" w:rsidRDefault="001F0048" w:rsidP="001F0048">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color w:val="000000"/>
                <w:kern w:val="0"/>
                <w:lang w:eastAsia="lt-LT"/>
                <w14:ligatures w14:val="none"/>
              </w:rPr>
              <w:t>Pavadinimas</w:t>
            </w:r>
          </w:p>
        </w:tc>
        <w:tc>
          <w:tcPr>
            <w:tcW w:w="3828" w:type="dxa"/>
            <w:tcBorders>
              <w:top w:val="single" w:sz="8" w:space="0" w:color="000000"/>
              <w:left w:val="nil"/>
              <w:bottom w:val="single" w:sz="4" w:space="0" w:color="auto"/>
              <w:right w:val="single" w:sz="8" w:space="0" w:color="000000"/>
            </w:tcBorders>
            <w:shd w:val="clear" w:color="auto" w:fill="DEDAC4"/>
            <w:vAlign w:val="center"/>
          </w:tcPr>
          <w:p w14:paraId="531612C4" w14:textId="2F5A16C2" w:rsidR="001F0048" w:rsidRPr="00596805" w:rsidRDefault="001F0048" w:rsidP="001F0048">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lang w:eastAsia="lt-LT"/>
                <w14:ligatures w14:val="none"/>
              </w:rPr>
              <w:t xml:space="preserve">Vieneto kaina be PVM </w:t>
            </w:r>
          </w:p>
        </w:tc>
      </w:tr>
      <w:tr w:rsidR="005E0818" w:rsidRPr="00804B66" w14:paraId="72698DBD"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32A7781C"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w:t>
            </w:r>
          </w:p>
        </w:tc>
        <w:tc>
          <w:tcPr>
            <w:tcW w:w="6404" w:type="dxa"/>
            <w:tcBorders>
              <w:top w:val="single" w:sz="4" w:space="0" w:color="auto"/>
              <w:left w:val="single" w:sz="4" w:space="0" w:color="auto"/>
              <w:bottom w:val="single" w:sz="4" w:space="0" w:color="auto"/>
              <w:right w:val="single" w:sz="4" w:space="0" w:color="auto"/>
            </w:tcBorders>
            <w:vAlign w:val="center"/>
          </w:tcPr>
          <w:p w14:paraId="5DB79D7E" w14:textId="4916395E" w:rsidR="005E0818" w:rsidRPr="005E0818" w:rsidRDefault="005E0818" w:rsidP="005E0818">
            <w:pPr>
              <w:widowControl w:val="0"/>
              <w:spacing w:after="0" w:line="240" w:lineRule="auto"/>
              <w:rPr>
                <w:rFonts w:ascii="Times New Roman" w:eastAsia="Times New Roman" w:hAnsi="Times New Roman" w:cs="Times New Roman"/>
                <w:color w:val="000000"/>
                <w:kern w:val="0"/>
                <w:sz w:val="22"/>
                <w:szCs w:val="22"/>
                <w14:ligatures w14:val="none"/>
              </w:rPr>
            </w:pPr>
            <w:proofErr w:type="spellStart"/>
            <w:r w:rsidRPr="005E0818">
              <w:rPr>
                <w:rFonts w:ascii="Calibri" w:hAnsi="Calibri" w:cs="Calibri"/>
                <w:color w:val="000000"/>
              </w:rPr>
              <w:t>Planšetas</w:t>
            </w:r>
            <w:proofErr w:type="spellEnd"/>
            <w:r w:rsidRPr="005E0818">
              <w:rPr>
                <w:rFonts w:ascii="Calibri" w:hAnsi="Calibri" w:cs="Calibri"/>
                <w:color w:val="000000"/>
              </w:rPr>
              <w:t xml:space="preserve"> A1</w:t>
            </w:r>
          </w:p>
        </w:tc>
        <w:tc>
          <w:tcPr>
            <w:tcW w:w="3828" w:type="dxa"/>
            <w:tcBorders>
              <w:top w:val="single" w:sz="4" w:space="0" w:color="auto"/>
              <w:left w:val="single" w:sz="4" w:space="0" w:color="auto"/>
              <w:bottom w:val="single" w:sz="4" w:space="0" w:color="auto"/>
              <w:right w:val="single" w:sz="4" w:space="0" w:color="auto"/>
            </w:tcBorders>
          </w:tcPr>
          <w:p w14:paraId="6821C403"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72053144"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566F8604"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w:t>
            </w:r>
          </w:p>
          <w:p w14:paraId="0F75391F"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3.</w:t>
            </w:r>
          </w:p>
          <w:p w14:paraId="1F1D22CB"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3</w:t>
            </w:r>
          </w:p>
        </w:tc>
        <w:tc>
          <w:tcPr>
            <w:tcW w:w="6404" w:type="dxa"/>
            <w:tcBorders>
              <w:top w:val="single" w:sz="4" w:space="0" w:color="auto"/>
              <w:left w:val="single" w:sz="4" w:space="0" w:color="auto"/>
              <w:bottom w:val="single" w:sz="4" w:space="0" w:color="auto"/>
              <w:right w:val="single" w:sz="4" w:space="0" w:color="auto"/>
            </w:tcBorders>
            <w:vAlign w:val="center"/>
          </w:tcPr>
          <w:p w14:paraId="3BCC98FE" w14:textId="43DDDC84"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proofErr w:type="spellStart"/>
            <w:r w:rsidRPr="005E0818">
              <w:rPr>
                <w:rFonts w:ascii="Calibri" w:hAnsi="Calibri" w:cs="Calibri"/>
                <w:color w:val="000000"/>
              </w:rPr>
              <w:t>Planšetas</w:t>
            </w:r>
            <w:proofErr w:type="spellEnd"/>
            <w:r w:rsidRPr="005E0818">
              <w:rPr>
                <w:rFonts w:ascii="Calibri" w:hAnsi="Calibri" w:cs="Calibri"/>
                <w:color w:val="000000"/>
              </w:rPr>
              <w:t xml:space="preserve"> A2</w:t>
            </w:r>
          </w:p>
        </w:tc>
        <w:tc>
          <w:tcPr>
            <w:tcW w:w="3828" w:type="dxa"/>
            <w:tcBorders>
              <w:top w:val="single" w:sz="4" w:space="0" w:color="auto"/>
              <w:left w:val="single" w:sz="4" w:space="0" w:color="auto"/>
              <w:bottom w:val="single" w:sz="4" w:space="0" w:color="auto"/>
              <w:right w:val="single" w:sz="4" w:space="0" w:color="auto"/>
            </w:tcBorders>
          </w:tcPr>
          <w:p w14:paraId="33161A8C"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7598B38C"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4C3FF7B0"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3.</w:t>
            </w:r>
          </w:p>
          <w:p w14:paraId="4D0DE9B0"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4.</w:t>
            </w:r>
          </w:p>
          <w:p w14:paraId="29CADB1B"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p>
        </w:tc>
        <w:tc>
          <w:tcPr>
            <w:tcW w:w="6404" w:type="dxa"/>
            <w:tcBorders>
              <w:top w:val="single" w:sz="4" w:space="0" w:color="auto"/>
              <w:left w:val="single" w:sz="4" w:space="0" w:color="auto"/>
              <w:bottom w:val="single" w:sz="4" w:space="0" w:color="auto"/>
              <w:right w:val="single" w:sz="4" w:space="0" w:color="auto"/>
            </w:tcBorders>
            <w:vAlign w:val="center"/>
          </w:tcPr>
          <w:p w14:paraId="6644704D" w14:textId="05028803"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proofErr w:type="spellStart"/>
            <w:r w:rsidRPr="005E0818">
              <w:rPr>
                <w:rFonts w:ascii="Calibri" w:hAnsi="Calibri" w:cs="Calibri"/>
                <w:color w:val="000000"/>
              </w:rPr>
              <w:t>Planšetas</w:t>
            </w:r>
            <w:proofErr w:type="spellEnd"/>
            <w:r w:rsidRPr="005E0818">
              <w:rPr>
                <w:rFonts w:ascii="Calibri" w:hAnsi="Calibri" w:cs="Calibri"/>
                <w:color w:val="000000"/>
              </w:rPr>
              <w:t xml:space="preserve"> A3</w:t>
            </w:r>
          </w:p>
        </w:tc>
        <w:tc>
          <w:tcPr>
            <w:tcW w:w="3828" w:type="dxa"/>
            <w:tcBorders>
              <w:top w:val="single" w:sz="4" w:space="0" w:color="auto"/>
              <w:left w:val="single" w:sz="4" w:space="0" w:color="auto"/>
              <w:bottom w:val="single" w:sz="4" w:space="0" w:color="auto"/>
              <w:right w:val="single" w:sz="4" w:space="0" w:color="auto"/>
            </w:tcBorders>
          </w:tcPr>
          <w:p w14:paraId="6A951D7A"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39DED5C8"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7E2D0714"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4.</w:t>
            </w:r>
          </w:p>
          <w:p w14:paraId="207588F9"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p>
        </w:tc>
        <w:tc>
          <w:tcPr>
            <w:tcW w:w="6404" w:type="dxa"/>
            <w:tcBorders>
              <w:top w:val="single" w:sz="4" w:space="0" w:color="auto"/>
              <w:left w:val="single" w:sz="4" w:space="0" w:color="auto"/>
              <w:bottom w:val="single" w:sz="4" w:space="0" w:color="auto"/>
              <w:right w:val="single" w:sz="4" w:space="0" w:color="auto"/>
            </w:tcBorders>
            <w:vAlign w:val="center"/>
          </w:tcPr>
          <w:p w14:paraId="581471ED" w14:textId="25A1FCFE"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proofErr w:type="spellStart"/>
            <w:r w:rsidRPr="005E0818">
              <w:rPr>
                <w:rFonts w:ascii="Calibri" w:hAnsi="Calibri" w:cs="Calibri"/>
                <w:color w:val="000000"/>
              </w:rPr>
              <w:t>Planšetas</w:t>
            </w:r>
            <w:proofErr w:type="spellEnd"/>
            <w:r w:rsidRPr="005E0818">
              <w:rPr>
                <w:rFonts w:ascii="Calibri" w:hAnsi="Calibri" w:cs="Calibri"/>
                <w:color w:val="000000"/>
              </w:rPr>
              <w:t xml:space="preserve"> A4</w:t>
            </w:r>
          </w:p>
        </w:tc>
        <w:tc>
          <w:tcPr>
            <w:tcW w:w="3828" w:type="dxa"/>
            <w:tcBorders>
              <w:top w:val="single" w:sz="4" w:space="0" w:color="auto"/>
              <w:left w:val="single" w:sz="4" w:space="0" w:color="auto"/>
              <w:bottom w:val="single" w:sz="4" w:space="0" w:color="auto"/>
              <w:right w:val="single" w:sz="4" w:space="0" w:color="auto"/>
            </w:tcBorders>
          </w:tcPr>
          <w:p w14:paraId="23637727"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5B2ACEF1"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34BC1F7E"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5.</w:t>
            </w:r>
          </w:p>
        </w:tc>
        <w:tc>
          <w:tcPr>
            <w:tcW w:w="6404" w:type="dxa"/>
            <w:tcBorders>
              <w:top w:val="single" w:sz="4" w:space="0" w:color="auto"/>
              <w:left w:val="single" w:sz="4" w:space="0" w:color="auto"/>
              <w:bottom w:val="single" w:sz="4" w:space="0" w:color="auto"/>
              <w:right w:val="single" w:sz="4" w:space="0" w:color="auto"/>
            </w:tcBorders>
            <w:vAlign w:val="center"/>
          </w:tcPr>
          <w:p w14:paraId="3010E357" w14:textId="2D73C2AA"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proofErr w:type="spellStart"/>
            <w:r w:rsidRPr="005E0818">
              <w:rPr>
                <w:rFonts w:ascii="Calibri" w:hAnsi="Calibri" w:cs="Calibri"/>
              </w:rPr>
              <w:t>Planšetas</w:t>
            </w:r>
            <w:proofErr w:type="spellEnd"/>
            <w:r w:rsidRPr="005E0818">
              <w:rPr>
                <w:rFonts w:ascii="Calibri" w:hAnsi="Calibri" w:cs="Calibri"/>
              </w:rPr>
              <w:t xml:space="preserve"> A5</w:t>
            </w:r>
          </w:p>
        </w:tc>
        <w:tc>
          <w:tcPr>
            <w:tcW w:w="3828" w:type="dxa"/>
            <w:tcBorders>
              <w:top w:val="single" w:sz="4" w:space="0" w:color="auto"/>
              <w:left w:val="single" w:sz="4" w:space="0" w:color="auto"/>
              <w:bottom w:val="single" w:sz="4" w:space="0" w:color="auto"/>
              <w:right w:val="single" w:sz="4" w:space="0" w:color="auto"/>
            </w:tcBorders>
          </w:tcPr>
          <w:p w14:paraId="12EE4DC9"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0E6B3D5C"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1451D2DD"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6</w:t>
            </w:r>
          </w:p>
        </w:tc>
        <w:tc>
          <w:tcPr>
            <w:tcW w:w="6404" w:type="dxa"/>
            <w:tcBorders>
              <w:top w:val="single" w:sz="4" w:space="0" w:color="auto"/>
              <w:left w:val="single" w:sz="4" w:space="0" w:color="auto"/>
              <w:bottom w:val="single" w:sz="4" w:space="0" w:color="auto"/>
              <w:right w:val="single" w:sz="4" w:space="0" w:color="auto"/>
            </w:tcBorders>
            <w:vAlign w:val="center"/>
          </w:tcPr>
          <w:p w14:paraId="22131D90" w14:textId="09DE9685" w:rsidR="005E0818" w:rsidRPr="005E0818" w:rsidRDefault="005E0818" w:rsidP="005E0818">
            <w:pPr>
              <w:widowControl w:val="0"/>
              <w:spacing w:after="0" w:line="240" w:lineRule="auto"/>
              <w:rPr>
                <w:rFonts w:ascii="Times New Roman" w:eastAsia="Times New Roman" w:hAnsi="Times New Roman" w:cs="Times New Roman"/>
                <w:color w:val="000000"/>
                <w:kern w:val="0"/>
                <w:sz w:val="22"/>
                <w:szCs w:val="22"/>
                <w:lang w:val="en-US"/>
                <w14:ligatures w14:val="none"/>
              </w:rPr>
            </w:pPr>
            <w:proofErr w:type="spellStart"/>
            <w:r w:rsidRPr="005E0818">
              <w:rPr>
                <w:rFonts w:ascii="Calibri" w:hAnsi="Calibri" w:cs="Calibri"/>
              </w:rPr>
              <w:t>Planšetas</w:t>
            </w:r>
            <w:proofErr w:type="spellEnd"/>
            <w:r w:rsidRPr="005E0818">
              <w:rPr>
                <w:rFonts w:ascii="Calibri" w:hAnsi="Calibri" w:cs="Calibri"/>
              </w:rPr>
              <w:t xml:space="preserve"> A6</w:t>
            </w:r>
          </w:p>
        </w:tc>
        <w:tc>
          <w:tcPr>
            <w:tcW w:w="3828" w:type="dxa"/>
            <w:tcBorders>
              <w:top w:val="single" w:sz="4" w:space="0" w:color="auto"/>
              <w:left w:val="single" w:sz="4" w:space="0" w:color="auto"/>
              <w:bottom w:val="single" w:sz="4" w:space="0" w:color="auto"/>
              <w:right w:val="single" w:sz="4" w:space="0" w:color="auto"/>
            </w:tcBorders>
          </w:tcPr>
          <w:p w14:paraId="5261D668"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608031FE"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431DA346"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7</w:t>
            </w:r>
          </w:p>
        </w:tc>
        <w:tc>
          <w:tcPr>
            <w:tcW w:w="6404" w:type="dxa"/>
            <w:tcBorders>
              <w:top w:val="single" w:sz="4" w:space="0" w:color="auto"/>
              <w:left w:val="single" w:sz="4" w:space="0" w:color="auto"/>
              <w:bottom w:val="single" w:sz="4" w:space="0" w:color="auto"/>
              <w:right w:val="single" w:sz="4" w:space="0" w:color="auto"/>
            </w:tcBorders>
            <w:vAlign w:val="center"/>
          </w:tcPr>
          <w:p w14:paraId="630D9EC0" w14:textId="4D257824"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proofErr w:type="spellStart"/>
            <w:r w:rsidRPr="005E0818">
              <w:rPr>
                <w:rFonts w:ascii="Calibri" w:hAnsi="Calibri" w:cs="Calibri"/>
              </w:rPr>
              <w:t>Planšetas</w:t>
            </w:r>
            <w:proofErr w:type="spellEnd"/>
            <w:r w:rsidRPr="005E0818">
              <w:rPr>
                <w:rFonts w:ascii="Calibri" w:hAnsi="Calibri" w:cs="Calibri"/>
              </w:rPr>
              <w:t xml:space="preserve"> A7</w:t>
            </w:r>
          </w:p>
        </w:tc>
        <w:tc>
          <w:tcPr>
            <w:tcW w:w="3828" w:type="dxa"/>
            <w:tcBorders>
              <w:top w:val="single" w:sz="4" w:space="0" w:color="auto"/>
              <w:left w:val="single" w:sz="4" w:space="0" w:color="auto"/>
              <w:bottom w:val="single" w:sz="4" w:space="0" w:color="auto"/>
              <w:right w:val="single" w:sz="4" w:space="0" w:color="auto"/>
            </w:tcBorders>
          </w:tcPr>
          <w:p w14:paraId="1C90224A"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076C1EF8"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310AD78F"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8.</w:t>
            </w:r>
          </w:p>
        </w:tc>
        <w:tc>
          <w:tcPr>
            <w:tcW w:w="6404" w:type="dxa"/>
            <w:tcBorders>
              <w:top w:val="single" w:sz="4" w:space="0" w:color="auto"/>
              <w:left w:val="single" w:sz="4" w:space="0" w:color="auto"/>
              <w:bottom w:val="single" w:sz="4" w:space="0" w:color="auto"/>
              <w:right w:val="single" w:sz="4" w:space="0" w:color="auto"/>
            </w:tcBorders>
            <w:vAlign w:val="center"/>
          </w:tcPr>
          <w:p w14:paraId="07FC4D36" w14:textId="6AAE7F8A"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proofErr w:type="spellStart"/>
            <w:r w:rsidRPr="005E0818">
              <w:rPr>
                <w:rFonts w:ascii="Calibri" w:hAnsi="Calibri" w:cs="Calibri"/>
              </w:rPr>
              <w:t>Planšetas</w:t>
            </w:r>
            <w:proofErr w:type="spellEnd"/>
            <w:r w:rsidRPr="005E0818">
              <w:rPr>
                <w:rFonts w:ascii="Calibri" w:hAnsi="Calibri" w:cs="Calibri"/>
              </w:rPr>
              <w:t xml:space="preserve"> B1</w:t>
            </w:r>
          </w:p>
        </w:tc>
        <w:tc>
          <w:tcPr>
            <w:tcW w:w="3828" w:type="dxa"/>
            <w:tcBorders>
              <w:top w:val="single" w:sz="4" w:space="0" w:color="auto"/>
              <w:left w:val="single" w:sz="4" w:space="0" w:color="auto"/>
              <w:bottom w:val="single" w:sz="4" w:space="0" w:color="auto"/>
              <w:right w:val="single" w:sz="4" w:space="0" w:color="auto"/>
            </w:tcBorders>
          </w:tcPr>
          <w:p w14:paraId="752AD64C"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5AA2F1B1"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59ECBF39"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9.</w:t>
            </w:r>
          </w:p>
        </w:tc>
        <w:tc>
          <w:tcPr>
            <w:tcW w:w="6404" w:type="dxa"/>
            <w:tcBorders>
              <w:top w:val="single" w:sz="4" w:space="0" w:color="auto"/>
              <w:left w:val="single" w:sz="4" w:space="0" w:color="auto"/>
              <w:bottom w:val="single" w:sz="4" w:space="0" w:color="auto"/>
              <w:right w:val="single" w:sz="4" w:space="0" w:color="auto"/>
            </w:tcBorders>
            <w:vAlign w:val="center"/>
          </w:tcPr>
          <w:p w14:paraId="6A70D136" w14:textId="4C8A31F3" w:rsidR="005E0818" w:rsidRPr="005E0818" w:rsidRDefault="005E0818" w:rsidP="005E0818">
            <w:pPr>
              <w:widowControl w:val="0"/>
              <w:spacing w:after="0" w:line="240" w:lineRule="auto"/>
              <w:rPr>
                <w:rFonts w:ascii="Times New Roman" w:eastAsia="Times New Roman" w:hAnsi="Times New Roman" w:cs="Times New Roman"/>
                <w:color w:val="000000"/>
                <w:kern w:val="0"/>
                <w:sz w:val="22"/>
                <w:szCs w:val="22"/>
                <w14:ligatures w14:val="none"/>
              </w:rPr>
            </w:pPr>
            <w:proofErr w:type="spellStart"/>
            <w:r w:rsidRPr="005E0818">
              <w:rPr>
                <w:rFonts w:ascii="Calibri" w:hAnsi="Calibri" w:cs="Calibri"/>
              </w:rPr>
              <w:t>Planšetas</w:t>
            </w:r>
            <w:proofErr w:type="spellEnd"/>
            <w:r w:rsidRPr="005E0818">
              <w:rPr>
                <w:rFonts w:ascii="Calibri" w:hAnsi="Calibri" w:cs="Calibri"/>
              </w:rPr>
              <w:t xml:space="preserve"> B2</w:t>
            </w:r>
          </w:p>
        </w:tc>
        <w:tc>
          <w:tcPr>
            <w:tcW w:w="3828" w:type="dxa"/>
            <w:tcBorders>
              <w:top w:val="single" w:sz="4" w:space="0" w:color="auto"/>
              <w:left w:val="single" w:sz="4" w:space="0" w:color="auto"/>
              <w:bottom w:val="single" w:sz="4" w:space="0" w:color="auto"/>
              <w:right w:val="single" w:sz="4" w:space="0" w:color="auto"/>
            </w:tcBorders>
          </w:tcPr>
          <w:p w14:paraId="0516E6DA"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742918D7"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381EEB7E"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10.</w:t>
            </w:r>
          </w:p>
        </w:tc>
        <w:tc>
          <w:tcPr>
            <w:tcW w:w="6404" w:type="dxa"/>
            <w:tcBorders>
              <w:top w:val="single" w:sz="4" w:space="0" w:color="auto"/>
              <w:left w:val="single" w:sz="4" w:space="0" w:color="auto"/>
              <w:bottom w:val="single" w:sz="4" w:space="0" w:color="auto"/>
              <w:right w:val="single" w:sz="4" w:space="0" w:color="auto"/>
            </w:tcBorders>
            <w:vAlign w:val="center"/>
          </w:tcPr>
          <w:p w14:paraId="153D1299" w14:textId="7B82A922"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proofErr w:type="spellStart"/>
            <w:r w:rsidRPr="005E0818">
              <w:rPr>
                <w:rFonts w:ascii="Calibri" w:hAnsi="Calibri" w:cs="Calibri"/>
              </w:rPr>
              <w:t>Planšetas</w:t>
            </w:r>
            <w:proofErr w:type="spellEnd"/>
            <w:r w:rsidRPr="005E0818">
              <w:rPr>
                <w:rFonts w:ascii="Calibri" w:hAnsi="Calibri" w:cs="Calibri"/>
              </w:rPr>
              <w:t xml:space="preserve"> B3</w:t>
            </w:r>
          </w:p>
        </w:tc>
        <w:tc>
          <w:tcPr>
            <w:tcW w:w="3828" w:type="dxa"/>
            <w:tcBorders>
              <w:top w:val="single" w:sz="4" w:space="0" w:color="auto"/>
              <w:left w:val="single" w:sz="4" w:space="0" w:color="auto"/>
              <w:bottom w:val="single" w:sz="4" w:space="0" w:color="auto"/>
              <w:right w:val="single" w:sz="4" w:space="0" w:color="auto"/>
            </w:tcBorders>
          </w:tcPr>
          <w:p w14:paraId="62FF388B"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50954AF1"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67AAE2F8"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11.</w:t>
            </w:r>
          </w:p>
        </w:tc>
        <w:tc>
          <w:tcPr>
            <w:tcW w:w="6404" w:type="dxa"/>
            <w:tcBorders>
              <w:top w:val="single" w:sz="4" w:space="0" w:color="auto"/>
              <w:left w:val="single" w:sz="4" w:space="0" w:color="auto"/>
              <w:bottom w:val="single" w:sz="4" w:space="0" w:color="auto"/>
              <w:right w:val="single" w:sz="4" w:space="0" w:color="auto"/>
            </w:tcBorders>
            <w:vAlign w:val="center"/>
          </w:tcPr>
          <w:p w14:paraId="21D22F78" w14:textId="27B7814D"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C1</w:t>
            </w:r>
          </w:p>
        </w:tc>
        <w:tc>
          <w:tcPr>
            <w:tcW w:w="3828" w:type="dxa"/>
            <w:tcBorders>
              <w:top w:val="single" w:sz="4" w:space="0" w:color="auto"/>
              <w:left w:val="single" w:sz="4" w:space="0" w:color="auto"/>
              <w:bottom w:val="single" w:sz="4" w:space="0" w:color="auto"/>
              <w:right w:val="single" w:sz="4" w:space="0" w:color="auto"/>
            </w:tcBorders>
          </w:tcPr>
          <w:p w14:paraId="1773CD3D"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33CCC8BB"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0A68D8B8"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 xml:space="preserve">12. </w:t>
            </w:r>
          </w:p>
        </w:tc>
        <w:tc>
          <w:tcPr>
            <w:tcW w:w="6404" w:type="dxa"/>
            <w:tcBorders>
              <w:top w:val="single" w:sz="4" w:space="0" w:color="auto"/>
              <w:left w:val="single" w:sz="4" w:space="0" w:color="auto"/>
              <w:bottom w:val="single" w:sz="4" w:space="0" w:color="auto"/>
              <w:right w:val="single" w:sz="4" w:space="0" w:color="auto"/>
            </w:tcBorders>
            <w:vAlign w:val="center"/>
          </w:tcPr>
          <w:p w14:paraId="734EC429" w14:textId="76148AE2" w:rsidR="005E0818" w:rsidRPr="005E0818" w:rsidRDefault="005E0818" w:rsidP="005E0818">
            <w:pPr>
              <w:widowControl w:val="0"/>
              <w:spacing w:after="0" w:line="240" w:lineRule="auto"/>
              <w:rPr>
                <w:rFonts w:ascii="Times New Roman" w:eastAsia="Times New Roman" w:hAnsi="Times New Roman" w:cs="Times New Roman"/>
                <w:color w:val="000000"/>
                <w:kern w:val="0"/>
                <w:sz w:val="22"/>
                <w:szCs w:val="22"/>
                <w14:ligatures w14:val="none"/>
              </w:rPr>
            </w:pPr>
            <w:r w:rsidRPr="005E0818">
              <w:rPr>
                <w:rFonts w:ascii="Calibri" w:hAnsi="Calibri" w:cs="Calibri"/>
              </w:rPr>
              <w:t>Kompiuteris D1</w:t>
            </w:r>
          </w:p>
        </w:tc>
        <w:tc>
          <w:tcPr>
            <w:tcW w:w="3828" w:type="dxa"/>
            <w:tcBorders>
              <w:top w:val="single" w:sz="4" w:space="0" w:color="auto"/>
              <w:left w:val="single" w:sz="4" w:space="0" w:color="auto"/>
              <w:bottom w:val="single" w:sz="4" w:space="0" w:color="auto"/>
              <w:right w:val="single" w:sz="4" w:space="0" w:color="auto"/>
            </w:tcBorders>
          </w:tcPr>
          <w:p w14:paraId="2FC85760"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2212CA4E"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523D7304"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13.</w:t>
            </w:r>
          </w:p>
        </w:tc>
        <w:tc>
          <w:tcPr>
            <w:tcW w:w="6404" w:type="dxa"/>
            <w:tcBorders>
              <w:top w:val="single" w:sz="4" w:space="0" w:color="auto"/>
              <w:left w:val="single" w:sz="4" w:space="0" w:color="auto"/>
              <w:bottom w:val="single" w:sz="4" w:space="0" w:color="auto"/>
              <w:right w:val="single" w:sz="4" w:space="0" w:color="auto"/>
            </w:tcBorders>
            <w:vAlign w:val="center"/>
          </w:tcPr>
          <w:p w14:paraId="1A724C6D" w14:textId="458E6816"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D2</w:t>
            </w:r>
          </w:p>
        </w:tc>
        <w:tc>
          <w:tcPr>
            <w:tcW w:w="3828" w:type="dxa"/>
            <w:tcBorders>
              <w:top w:val="single" w:sz="4" w:space="0" w:color="auto"/>
              <w:left w:val="single" w:sz="4" w:space="0" w:color="auto"/>
              <w:bottom w:val="single" w:sz="4" w:space="0" w:color="auto"/>
              <w:right w:val="single" w:sz="4" w:space="0" w:color="auto"/>
            </w:tcBorders>
          </w:tcPr>
          <w:p w14:paraId="2DEAC19F"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76EC4EF2"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45E7C822"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14.</w:t>
            </w:r>
          </w:p>
        </w:tc>
        <w:tc>
          <w:tcPr>
            <w:tcW w:w="6404" w:type="dxa"/>
            <w:tcBorders>
              <w:top w:val="single" w:sz="4" w:space="0" w:color="auto"/>
              <w:left w:val="single" w:sz="4" w:space="0" w:color="auto"/>
              <w:bottom w:val="single" w:sz="4" w:space="0" w:color="auto"/>
              <w:right w:val="single" w:sz="4" w:space="0" w:color="auto"/>
            </w:tcBorders>
            <w:vAlign w:val="center"/>
          </w:tcPr>
          <w:p w14:paraId="67F5AA39" w14:textId="2D567398"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D3</w:t>
            </w:r>
          </w:p>
        </w:tc>
        <w:tc>
          <w:tcPr>
            <w:tcW w:w="3828" w:type="dxa"/>
            <w:tcBorders>
              <w:top w:val="single" w:sz="4" w:space="0" w:color="auto"/>
              <w:left w:val="single" w:sz="4" w:space="0" w:color="auto"/>
              <w:bottom w:val="single" w:sz="4" w:space="0" w:color="auto"/>
              <w:right w:val="single" w:sz="4" w:space="0" w:color="auto"/>
            </w:tcBorders>
          </w:tcPr>
          <w:p w14:paraId="56903FCC"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47715BDE"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629D91F3"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15.</w:t>
            </w:r>
          </w:p>
        </w:tc>
        <w:tc>
          <w:tcPr>
            <w:tcW w:w="6404" w:type="dxa"/>
            <w:tcBorders>
              <w:top w:val="single" w:sz="4" w:space="0" w:color="auto"/>
              <w:left w:val="single" w:sz="4" w:space="0" w:color="auto"/>
              <w:bottom w:val="single" w:sz="4" w:space="0" w:color="auto"/>
              <w:right w:val="single" w:sz="4" w:space="0" w:color="auto"/>
            </w:tcBorders>
            <w:vAlign w:val="center"/>
          </w:tcPr>
          <w:p w14:paraId="51F4F0D1" w14:textId="7960539D" w:rsidR="005E0818" w:rsidRPr="005E0818" w:rsidRDefault="005E0818" w:rsidP="005E0818">
            <w:pPr>
              <w:widowControl w:val="0"/>
              <w:spacing w:after="0" w:line="240" w:lineRule="auto"/>
              <w:rPr>
                <w:rFonts w:ascii="Times New Roman" w:eastAsia="Times New Roman" w:hAnsi="Times New Roman" w:cs="Times New Roman"/>
                <w:color w:val="000000"/>
                <w:kern w:val="0"/>
                <w:sz w:val="22"/>
                <w:szCs w:val="22"/>
                <w14:ligatures w14:val="none"/>
              </w:rPr>
            </w:pPr>
            <w:r w:rsidRPr="005E0818">
              <w:rPr>
                <w:rFonts w:ascii="Calibri" w:hAnsi="Calibri" w:cs="Calibri"/>
              </w:rPr>
              <w:t>Kompiuteris D4</w:t>
            </w:r>
          </w:p>
        </w:tc>
        <w:tc>
          <w:tcPr>
            <w:tcW w:w="3828" w:type="dxa"/>
            <w:tcBorders>
              <w:top w:val="single" w:sz="4" w:space="0" w:color="auto"/>
              <w:left w:val="single" w:sz="4" w:space="0" w:color="auto"/>
              <w:bottom w:val="single" w:sz="4" w:space="0" w:color="auto"/>
              <w:right w:val="single" w:sz="4" w:space="0" w:color="auto"/>
            </w:tcBorders>
          </w:tcPr>
          <w:p w14:paraId="3CC75E17"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70E9F3B4"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62DE2060"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16.</w:t>
            </w:r>
          </w:p>
        </w:tc>
        <w:tc>
          <w:tcPr>
            <w:tcW w:w="6404" w:type="dxa"/>
            <w:tcBorders>
              <w:top w:val="single" w:sz="4" w:space="0" w:color="auto"/>
              <w:left w:val="single" w:sz="4" w:space="0" w:color="auto"/>
              <w:bottom w:val="single" w:sz="4" w:space="0" w:color="auto"/>
              <w:right w:val="single" w:sz="4" w:space="0" w:color="auto"/>
            </w:tcBorders>
            <w:vAlign w:val="center"/>
          </w:tcPr>
          <w:p w14:paraId="7E8CDCB6" w14:textId="384D82ED"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E1</w:t>
            </w:r>
          </w:p>
        </w:tc>
        <w:tc>
          <w:tcPr>
            <w:tcW w:w="3828" w:type="dxa"/>
            <w:tcBorders>
              <w:top w:val="single" w:sz="4" w:space="0" w:color="auto"/>
              <w:left w:val="single" w:sz="4" w:space="0" w:color="auto"/>
              <w:bottom w:val="single" w:sz="4" w:space="0" w:color="auto"/>
              <w:right w:val="single" w:sz="4" w:space="0" w:color="auto"/>
            </w:tcBorders>
          </w:tcPr>
          <w:p w14:paraId="7CFC2A26"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78D0AEF2"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5A3742FD"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17.</w:t>
            </w:r>
          </w:p>
        </w:tc>
        <w:tc>
          <w:tcPr>
            <w:tcW w:w="6404" w:type="dxa"/>
            <w:tcBorders>
              <w:top w:val="single" w:sz="4" w:space="0" w:color="auto"/>
              <w:left w:val="single" w:sz="4" w:space="0" w:color="auto"/>
              <w:bottom w:val="single" w:sz="4" w:space="0" w:color="auto"/>
              <w:right w:val="single" w:sz="4" w:space="0" w:color="auto"/>
            </w:tcBorders>
            <w:vAlign w:val="center"/>
          </w:tcPr>
          <w:p w14:paraId="1511D4D4" w14:textId="1714D077"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E2</w:t>
            </w:r>
          </w:p>
        </w:tc>
        <w:tc>
          <w:tcPr>
            <w:tcW w:w="3828" w:type="dxa"/>
            <w:tcBorders>
              <w:top w:val="single" w:sz="4" w:space="0" w:color="auto"/>
              <w:left w:val="single" w:sz="4" w:space="0" w:color="auto"/>
              <w:bottom w:val="single" w:sz="4" w:space="0" w:color="auto"/>
              <w:right w:val="single" w:sz="4" w:space="0" w:color="auto"/>
            </w:tcBorders>
          </w:tcPr>
          <w:p w14:paraId="681E9896"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4E749F70"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78D46ECD"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18.</w:t>
            </w:r>
          </w:p>
        </w:tc>
        <w:tc>
          <w:tcPr>
            <w:tcW w:w="6404" w:type="dxa"/>
            <w:tcBorders>
              <w:top w:val="single" w:sz="4" w:space="0" w:color="auto"/>
              <w:left w:val="single" w:sz="4" w:space="0" w:color="auto"/>
              <w:bottom w:val="single" w:sz="4" w:space="0" w:color="auto"/>
              <w:right w:val="single" w:sz="4" w:space="0" w:color="auto"/>
            </w:tcBorders>
            <w:vAlign w:val="center"/>
          </w:tcPr>
          <w:p w14:paraId="08AB961A" w14:textId="299EB1B4"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E3</w:t>
            </w:r>
          </w:p>
        </w:tc>
        <w:tc>
          <w:tcPr>
            <w:tcW w:w="3828" w:type="dxa"/>
            <w:tcBorders>
              <w:top w:val="single" w:sz="4" w:space="0" w:color="auto"/>
              <w:left w:val="single" w:sz="4" w:space="0" w:color="auto"/>
              <w:bottom w:val="single" w:sz="4" w:space="0" w:color="auto"/>
              <w:right w:val="single" w:sz="4" w:space="0" w:color="auto"/>
            </w:tcBorders>
          </w:tcPr>
          <w:p w14:paraId="39AA1F04"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3434B763"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6B15745C"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19.</w:t>
            </w:r>
          </w:p>
        </w:tc>
        <w:tc>
          <w:tcPr>
            <w:tcW w:w="6404" w:type="dxa"/>
            <w:tcBorders>
              <w:top w:val="single" w:sz="4" w:space="0" w:color="auto"/>
              <w:left w:val="single" w:sz="4" w:space="0" w:color="auto"/>
              <w:bottom w:val="single" w:sz="4" w:space="0" w:color="auto"/>
              <w:right w:val="single" w:sz="4" w:space="0" w:color="auto"/>
            </w:tcBorders>
            <w:vAlign w:val="center"/>
          </w:tcPr>
          <w:p w14:paraId="311DE41C" w14:textId="465C1228"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F1</w:t>
            </w:r>
          </w:p>
        </w:tc>
        <w:tc>
          <w:tcPr>
            <w:tcW w:w="3828" w:type="dxa"/>
            <w:tcBorders>
              <w:top w:val="single" w:sz="4" w:space="0" w:color="auto"/>
              <w:left w:val="single" w:sz="4" w:space="0" w:color="auto"/>
              <w:bottom w:val="single" w:sz="4" w:space="0" w:color="auto"/>
              <w:right w:val="single" w:sz="4" w:space="0" w:color="auto"/>
            </w:tcBorders>
          </w:tcPr>
          <w:p w14:paraId="62C4D538"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2DA5E955"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656C15F9"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20.</w:t>
            </w:r>
          </w:p>
        </w:tc>
        <w:tc>
          <w:tcPr>
            <w:tcW w:w="6404" w:type="dxa"/>
            <w:tcBorders>
              <w:top w:val="single" w:sz="4" w:space="0" w:color="auto"/>
              <w:left w:val="single" w:sz="4" w:space="0" w:color="auto"/>
              <w:bottom w:val="single" w:sz="4" w:space="0" w:color="auto"/>
              <w:right w:val="single" w:sz="4" w:space="0" w:color="auto"/>
            </w:tcBorders>
            <w:vAlign w:val="center"/>
          </w:tcPr>
          <w:p w14:paraId="7E93D675" w14:textId="6583068F"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F2</w:t>
            </w:r>
          </w:p>
        </w:tc>
        <w:tc>
          <w:tcPr>
            <w:tcW w:w="3828" w:type="dxa"/>
            <w:tcBorders>
              <w:top w:val="single" w:sz="4" w:space="0" w:color="auto"/>
              <w:left w:val="single" w:sz="4" w:space="0" w:color="auto"/>
              <w:bottom w:val="single" w:sz="4" w:space="0" w:color="auto"/>
              <w:right w:val="single" w:sz="4" w:space="0" w:color="auto"/>
            </w:tcBorders>
          </w:tcPr>
          <w:p w14:paraId="08974104"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75A0510C"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50F5222B"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21.</w:t>
            </w:r>
          </w:p>
        </w:tc>
        <w:tc>
          <w:tcPr>
            <w:tcW w:w="6404" w:type="dxa"/>
            <w:tcBorders>
              <w:top w:val="single" w:sz="4" w:space="0" w:color="auto"/>
              <w:left w:val="single" w:sz="4" w:space="0" w:color="auto"/>
              <w:bottom w:val="single" w:sz="4" w:space="0" w:color="auto"/>
              <w:right w:val="single" w:sz="4" w:space="0" w:color="auto"/>
            </w:tcBorders>
            <w:vAlign w:val="center"/>
          </w:tcPr>
          <w:p w14:paraId="672C9F9D" w14:textId="76CCD42C"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rPr>
              <w:t>Kompiuteris F3</w:t>
            </w:r>
          </w:p>
        </w:tc>
        <w:tc>
          <w:tcPr>
            <w:tcW w:w="3828" w:type="dxa"/>
            <w:tcBorders>
              <w:top w:val="single" w:sz="4" w:space="0" w:color="auto"/>
              <w:left w:val="single" w:sz="4" w:space="0" w:color="auto"/>
              <w:bottom w:val="single" w:sz="4" w:space="0" w:color="auto"/>
              <w:right w:val="single" w:sz="4" w:space="0" w:color="auto"/>
            </w:tcBorders>
          </w:tcPr>
          <w:p w14:paraId="35F43BA1"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60275880"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22523717"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22.</w:t>
            </w:r>
          </w:p>
        </w:tc>
        <w:tc>
          <w:tcPr>
            <w:tcW w:w="6404" w:type="dxa"/>
            <w:tcBorders>
              <w:top w:val="single" w:sz="4" w:space="0" w:color="auto"/>
              <w:left w:val="single" w:sz="4" w:space="0" w:color="auto"/>
              <w:bottom w:val="single" w:sz="4" w:space="0" w:color="auto"/>
              <w:right w:val="single" w:sz="4" w:space="0" w:color="auto"/>
            </w:tcBorders>
            <w:vAlign w:val="center"/>
          </w:tcPr>
          <w:p w14:paraId="47183F67" w14:textId="03BFBEB5"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color w:val="000000"/>
              </w:rPr>
              <w:t>Dėklas DK1</w:t>
            </w:r>
          </w:p>
        </w:tc>
        <w:tc>
          <w:tcPr>
            <w:tcW w:w="3828" w:type="dxa"/>
            <w:tcBorders>
              <w:top w:val="single" w:sz="4" w:space="0" w:color="auto"/>
              <w:left w:val="single" w:sz="4" w:space="0" w:color="auto"/>
              <w:bottom w:val="single" w:sz="4" w:space="0" w:color="auto"/>
              <w:right w:val="single" w:sz="4" w:space="0" w:color="auto"/>
            </w:tcBorders>
          </w:tcPr>
          <w:p w14:paraId="0845284A"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2B968C37"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607B1A7D"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23.</w:t>
            </w:r>
          </w:p>
        </w:tc>
        <w:tc>
          <w:tcPr>
            <w:tcW w:w="6404" w:type="dxa"/>
            <w:tcBorders>
              <w:top w:val="single" w:sz="4" w:space="0" w:color="auto"/>
              <w:left w:val="single" w:sz="4" w:space="0" w:color="auto"/>
              <w:bottom w:val="single" w:sz="4" w:space="0" w:color="auto"/>
              <w:right w:val="single" w:sz="4" w:space="0" w:color="auto"/>
            </w:tcBorders>
            <w:vAlign w:val="center"/>
          </w:tcPr>
          <w:p w14:paraId="6DB40E24" w14:textId="250A9A19"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color w:val="000000"/>
              </w:rPr>
              <w:t>Dėklas DK2</w:t>
            </w:r>
          </w:p>
        </w:tc>
        <w:tc>
          <w:tcPr>
            <w:tcW w:w="3828" w:type="dxa"/>
            <w:tcBorders>
              <w:top w:val="single" w:sz="4" w:space="0" w:color="auto"/>
              <w:left w:val="single" w:sz="4" w:space="0" w:color="auto"/>
              <w:bottom w:val="single" w:sz="4" w:space="0" w:color="auto"/>
              <w:right w:val="single" w:sz="4" w:space="0" w:color="auto"/>
            </w:tcBorders>
          </w:tcPr>
          <w:p w14:paraId="2F8F6806"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35427A72"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498DF23F"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24.</w:t>
            </w:r>
          </w:p>
        </w:tc>
        <w:tc>
          <w:tcPr>
            <w:tcW w:w="6404" w:type="dxa"/>
            <w:tcBorders>
              <w:top w:val="single" w:sz="4" w:space="0" w:color="auto"/>
              <w:left w:val="single" w:sz="4" w:space="0" w:color="auto"/>
              <w:bottom w:val="single" w:sz="4" w:space="0" w:color="auto"/>
              <w:right w:val="single" w:sz="4" w:space="0" w:color="auto"/>
            </w:tcBorders>
            <w:vAlign w:val="center"/>
          </w:tcPr>
          <w:p w14:paraId="659333AD" w14:textId="33D827E9"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color w:val="000000"/>
              </w:rPr>
              <w:t>Dėklas/</w:t>
            </w:r>
            <w:proofErr w:type="spellStart"/>
            <w:r w:rsidRPr="005E0818">
              <w:rPr>
                <w:rFonts w:ascii="Calibri" w:hAnsi="Calibri" w:cs="Calibri"/>
                <w:color w:val="000000"/>
              </w:rPr>
              <w:t>klav</w:t>
            </w:r>
            <w:proofErr w:type="spellEnd"/>
            <w:r w:rsidRPr="005E0818">
              <w:rPr>
                <w:rFonts w:ascii="Calibri" w:hAnsi="Calibri" w:cs="Calibri"/>
                <w:color w:val="000000"/>
              </w:rPr>
              <w:t>. DK3</w:t>
            </w:r>
          </w:p>
        </w:tc>
        <w:tc>
          <w:tcPr>
            <w:tcW w:w="3828" w:type="dxa"/>
            <w:tcBorders>
              <w:top w:val="single" w:sz="4" w:space="0" w:color="auto"/>
              <w:left w:val="single" w:sz="4" w:space="0" w:color="auto"/>
              <w:bottom w:val="single" w:sz="4" w:space="0" w:color="auto"/>
              <w:right w:val="single" w:sz="4" w:space="0" w:color="auto"/>
            </w:tcBorders>
          </w:tcPr>
          <w:p w14:paraId="5B32570D"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1389CC40"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52603065"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25.</w:t>
            </w:r>
          </w:p>
        </w:tc>
        <w:tc>
          <w:tcPr>
            <w:tcW w:w="6404" w:type="dxa"/>
            <w:tcBorders>
              <w:top w:val="single" w:sz="4" w:space="0" w:color="auto"/>
              <w:left w:val="single" w:sz="4" w:space="0" w:color="auto"/>
              <w:bottom w:val="single" w:sz="4" w:space="0" w:color="auto"/>
              <w:right w:val="single" w:sz="4" w:space="0" w:color="auto"/>
            </w:tcBorders>
            <w:vAlign w:val="center"/>
          </w:tcPr>
          <w:p w14:paraId="4F2D6962" w14:textId="733BCEED"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color w:val="000000"/>
              </w:rPr>
              <w:t>Dėklas/</w:t>
            </w:r>
            <w:proofErr w:type="spellStart"/>
            <w:r w:rsidRPr="005E0818">
              <w:rPr>
                <w:rFonts w:ascii="Calibri" w:hAnsi="Calibri" w:cs="Calibri"/>
                <w:color w:val="000000"/>
              </w:rPr>
              <w:t>klav</w:t>
            </w:r>
            <w:proofErr w:type="spellEnd"/>
            <w:r w:rsidRPr="005E0818">
              <w:rPr>
                <w:rFonts w:ascii="Calibri" w:hAnsi="Calibri" w:cs="Calibri"/>
                <w:color w:val="000000"/>
              </w:rPr>
              <w:t>. DK4</w:t>
            </w:r>
          </w:p>
        </w:tc>
        <w:tc>
          <w:tcPr>
            <w:tcW w:w="3828" w:type="dxa"/>
            <w:tcBorders>
              <w:top w:val="single" w:sz="4" w:space="0" w:color="auto"/>
              <w:left w:val="single" w:sz="4" w:space="0" w:color="auto"/>
              <w:bottom w:val="single" w:sz="4" w:space="0" w:color="auto"/>
              <w:right w:val="single" w:sz="4" w:space="0" w:color="auto"/>
            </w:tcBorders>
          </w:tcPr>
          <w:p w14:paraId="1C30B483"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60B19B0A"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286D71BE"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26.</w:t>
            </w:r>
          </w:p>
        </w:tc>
        <w:tc>
          <w:tcPr>
            <w:tcW w:w="6404" w:type="dxa"/>
            <w:tcBorders>
              <w:top w:val="single" w:sz="4" w:space="0" w:color="auto"/>
              <w:left w:val="single" w:sz="4" w:space="0" w:color="auto"/>
              <w:bottom w:val="single" w:sz="4" w:space="0" w:color="auto"/>
              <w:right w:val="single" w:sz="4" w:space="0" w:color="auto"/>
            </w:tcBorders>
            <w:vAlign w:val="center"/>
          </w:tcPr>
          <w:p w14:paraId="09B14C3C" w14:textId="001667D9"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color w:val="000000"/>
              </w:rPr>
              <w:t>Pieštukas P1</w:t>
            </w:r>
          </w:p>
        </w:tc>
        <w:tc>
          <w:tcPr>
            <w:tcW w:w="3828" w:type="dxa"/>
            <w:tcBorders>
              <w:top w:val="single" w:sz="4" w:space="0" w:color="auto"/>
              <w:left w:val="single" w:sz="4" w:space="0" w:color="auto"/>
              <w:bottom w:val="single" w:sz="4" w:space="0" w:color="auto"/>
              <w:right w:val="single" w:sz="4" w:space="0" w:color="auto"/>
            </w:tcBorders>
          </w:tcPr>
          <w:p w14:paraId="71C654D6"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31E99C90" w14:textId="77777777" w:rsidTr="00783A78">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1895ADDF" w14:textId="77777777" w:rsidR="005E0818" w:rsidRPr="00E77101" w:rsidRDefault="005E0818" w:rsidP="005E0818">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E77101">
              <w:rPr>
                <w:rFonts w:ascii="Times New Roman" w:eastAsia="Times New Roman" w:hAnsi="Times New Roman" w:cs="Times New Roman"/>
                <w:color w:val="000000"/>
                <w:kern w:val="0"/>
                <w:sz w:val="22"/>
                <w:szCs w:val="22"/>
                <w14:ligatures w14:val="none"/>
              </w:rPr>
              <w:t>27.</w:t>
            </w:r>
          </w:p>
        </w:tc>
        <w:tc>
          <w:tcPr>
            <w:tcW w:w="6404" w:type="dxa"/>
            <w:tcBorders>
              <w:top w:val="single" w:sz="4" w:space="0" w:color="auto"/>
              <w:left w:val="single" w:sz="4" w:space="0" w:color="auto"/>
              <w:bottom w:val="single" w:sz="4" w:space="0" w:color="auto"/>
              <w:right w:val="single" w:sz="4" w:space="0" w:color="auto"/>
            </w:tcBorders>
            <w:vAlign w:val="center"/>
          </w:tcPr>
          <w:p w14:paraId="413BF251" w14:textId="24B7480A" w:rsidR="005E0818" w:rsidRPr="005E0818" w:rsidRDefault="005E0818" w:rsidP="005E0818">
            <w:pPr>
              <w:widowControl w:val="0"/>
              <w:spacing w:after="0" w:line="240" w:lineRule="auto"/>
              <w:rPr>
                <w:rFonts w:ascii="Times New Roman" w:eastAsia="Times New Roman" w:hAnsi="Times New Roman" w:cs="Times New Roman"/>
                <w:kern w:val="0"/>
                <w:sz w:val="22"/>
                <w:szCs w:val="22"/>
                <w14:ligatures w14:val="none"/>
              </w:rPr>
            </w:pPr>
            <w:r w:rsidRPr="005E0818">
              <w:rPr>
                <w:rFonts w:ascii="Calibri" w:hAnsi="Calibri" w:cs="Calibri"/>
                <w:color w:val="000000"/>
              </w:rPr>
              <w:t>Pieštukas P2</w:t>
            </w:r>
          </w:p>
        </w:tc>
        <w:tc>
          <w:tcPr>
            <w:tcW w:w="3828" w:type="dxa"/>
            <w:tcBorders>
              <w:top w:val="single" w:sz="4" w:space="0" w:color="auto"/>
              <w:left w:val="single" w:sz="4" w:space="0" w:color="auto"/>
              <w:bottom w:val="single" w:sz="4" w:space="0" w:color="auto"/>
              <w:right w:val="single" w:sz="4" w:space="0" w:color="auto"/>
            </w:tcBorders>
          </w:tcPr>
          <w:p w14:paraId="33CBF102" w14:textId="77777777" w:rsidR="005E0818" w:rsidRPr="005E0818" w:rsidRDefault="005E0818" w:rsidP="005E0818">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5FBFA61C" w14:textId="77777777" w:rsidTr="006D4825">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0A956095" w14:textId="77777777" w:rsidR="005E0818" w:rsidRPr="00804B66" w:rsidRDefault="005E0818" w:rsidP="006D4825">
            <w:pPr>
              <w:widowControl w:val="0"/>
              <w:spacing w:after="0" w:line="240" w:lineRule="auto"/>
              <w:jc w:val="right"/>
              <w:rPr>
                <w:rFonts w:ascii="Times New Roman" w:eastAsia="Times New Roman" w:hAnsi="Times New Roman" w:cs="Times New Roman"/>
                <w:kern w:val="0"/>
                <w:sz w:val="22"/>
                <w:szCs w:val="22"/>
                <w14:ligatures w14:val="none"/>
              </w:rPr>
            </w:pPr>
            <w:r w:rsidRPr="00804B66">
              <w:rPr>
                <w:rFonts w:ascii="Times New Roman" w:hAnsi="Times New Roman" w:cs="Times New Roman"/>
                <w:sz w:val="22"/>
                <w:szCs w:val="22"/>
              </w:rPr>
              <w:t xml:space="preserve">Bendra </w:t>
            </w:r>
            <w:r>
              <w:rPr>
                <w:rFonts w:ascii="Times New Roman" w:hAnsi="Times New Roman" w:cs="Times New Roman"/>
                <w:sz w:val="22"/>
                <w:szCs w:val="22"/>
              </w:rPr>
              <w:t xml:space="preserve"> palyginamoji </w:t>
            </w:r>
            <w:r w:rsidRPr="00804B66">
              <w:rPr>
                <w:rFonts w:ascii="Times New Roman" w:hAnsi="Times New Roman" w:cs="Times New Roman"/>
                <w:sz w:val="22"/>
                <w:szCs w:val="22"/>
              </w:rPr>
              <w:t>pasiūlymo kaina Eur be PVM</w:t>
            </w:r>
          </w:p>
        </w:tc>
        <w:tc>
          <w:tcPr>
            <w:tcW w:w="3828" w:type="dxa"/>
            <w:tcBorders>
              <w:top w:val="single" w:sz="4" w:space="0" w:color="000000"/>
              <w:left w:val="single" w:sz="4" w:space="0" w:color="000000"/>
              <w:bottom w:val="single" w:sz="4" w:space="0" w:color="auto"/>
            </w:tcBorders>
          </w:tcPr>
          <w:p w14:paraId="1FA6DED7" w14:textId="77777777" w:rsidR="005E0818" w:rsidRPr="00804B66" w:rsidRDefault="005E0818" w:rsidP="006D4825">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60245311" w14:textId="77777777" w:rsidTr="006D4825">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56546F5D" w14:textId="77777777" w:rsidR="005E0818" w:rsidRPr="00804B66" w:rsidRDefault="005E0818" w:rsidP="006D4825">
            <w:pPr>
              <w:widowControl w:val="0"/>
              <w:spacing w:after="0" w:line="240" w:lineRule="auto"/>
              <w:jc w:val="right"/>
              <w:rPr>
                <w:rFonts w:ascii="Times New Roman" w:eastAsia="Times New Roman" w:hAnsi="Times New Roman" w:cs="Times New Roman"/>
                <w:kern w:val="0"/>
                <w:sz w:val="22"/>
                <w:szCs w:val="22"/>
                <w14:ligatures w14:val="none"/>
              </w:rPr>
            </w:pPr>
            <w:r w:rsidRPr="00804B66">
              <w:rPr>
                <w:rFonts w:ascii="Times New Roman" w:hAnsi="Times New Roman" w:cs="Times New Roman"/>
              </w:rPr>
              <w:t>PVM* dydis, %</w:t>
            </w:r>
          </w:p>
        </w:tc>
        <w:tc>
          <w:tcPr>
            <w:tcW w:w="3828" w:type="dxa"/>
            <w:tcBorders>
              <w:top w:val="single" w:sz="4" w:space="0" w:color="000000"/>
              <w:left w:val="single" w:sz="4" w:space="0" w:color="000000"/>
              <w:bottom w:val="single" w:sz="4" w:space="0" w:color="auto"/>
            </w:tcBorders>
          </w:tcPr>
          <w:p w14:paraId="004131E8" w14:textId="77777777" w:rsidR="005E0818" w:rsidRPr="00804B66" w:rsidRDefault="005E0818" w:rsidP="006D4825">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4897E149" w14:textId="77777777" w:rsidTr="006D4825">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6C939F72" w14:textId="77777777" w:rsidR="005E0818" w:rsidRPr="00804B66" w:rsidRDefault="005E0818" w:rsidP="006D4825">
            <w:pPr>
              <w:widowControl w:val="0"/>
              <w:spacing w:after="0" w:line="240" w:lineRule="auto"/>
              <w:jc w:val="right"/>
              <w:rPr>
                <w:rFonts w:ascii="Times New Roman" w:eastAsia="Times New Roman" w:hAnsi="Times New Roman" w:cs="Times New Roman"/>
                <w:kern w:val="0"/>
                <w:sz w:val="22"/>
                <w:szCs w:val="22"/>
                <w14:ligatures w14:val="none"/>
              </w:rPr>
            </w:pPr>
            <w:r w:rsidRPr="00804B66">
              <w:rPr>
                <w:rFonts w:ascii="Times New Roman" w:hAnsi="Times New Roman" w:cs="Times New Roman"/>
                <w:sz w:val="22"/>
                <w:szCs w:val="22"/>
              </w:rPr>
              <w:t>PVM suma, Eur</w:t>
            </w:r>
          </w:p>
        </w:tc>
        <w:tc>
          <w:tcPr>
            <w:tcW w:w="3828" w:type="dxa"/>
            <w:tcBorders>
              <w:top w:val="single" w:sz="4" w:space="0" w:color="000000"/>
              <w:left w:val="single" w:sz="4" w:space="0" w:color="000000"/>
              <w:bottom w:val="single" w:sz="4" w:space="0" w:color="auto"/>
            </w:tcBorders>
          </w:tcPr>
          <w:p w14:paraId="7658D2B2" w14:textId="77777777" w:rsidR="005E0818" w:rsidRPr="00804B66" w:rsidRDefault="005E0818" w:rsidP="006D4825">
            <w:pPr>
              <w:widowControl w:val="0"/>
              <w:spacing w:after="0" w:line="240" w:lineRule="auto"/>
              <w:jc w:val="center"/>
              <w:rPr>
                <w:rFonts w:ascii="Times New Roman" w:eastAsia="Times New Roman" w:hAnsi="Times New Roman" w:cs="Times New Roman"/>
                <w:kern w:val="0"/>
                <w:sz w:val="22"/>
                <w:szCs w:val="22"/>
                <w14:ligatures w14:val="none"/>
              </w:rPr>
            </w:pPr>
          </w:p>
        </w:tc>
      </w:tr>
      <w:tr w:rsidR="005E0818" w:rsidRPr="00804B66" w14:paraId="1368AD6F" w14:textId="77777777" w:rsidTr="006D4825">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05AA99A5" w14:textId="77777777" w:rsidR="005E0818" w:rsidRPr="00804B66" w:rsidRDefault="005E0818" w:rsidP="006D4825">
            <w:pPr>
              <w:widowControl w:val="0"/>
              <w:spacing w:after="0" w:line="240" w:lineRule="auto"/>
              <w:jc w:val="right"/>
              <w:rPr>
                <w:rFonts w:ascii="Times New Roman" w:eastAsia="Times New Roman" w:hAnsi="Times New Roman" w:cs="Times New Roman"/>
                <w:kern w:val="0"/>
                <w:sz w:val="22"/>
                <w:szCs w:val="22"/>
                <w14:ligatures w14:val="none"/>
              </w:rPr>
            </w:pPr>
            <w:r w:rsidRPr="00804B66">
              <w:rPr>
                <w:rFonts w:ascii="Times New Roman" w:hAnsi="Times New Roman" w:cs="Times New Roman"/>
                <w:sz w:val="22"/>
                <w:szCs w:val="22"/>
              </w:rPr>
              <w:t>Bendra pasiūlymo kaina Eur su PVM</w:t>
            </w:r>
          </w:p>
        </w:tc>
        <w:tc>
          <w:tcPr>
            <w:tcW w:w="3828" w:type="dxa"/>
            <w:tcBorders>
              <w:top w:val="single" w:sz="4" w:space="0" w:color="000000"/>
              <w:left w:val="single" w:sz="4" w:space="0" w:color="000000"/>
              <w:bottom w:val="single" w:sz="4" w:space="0" w:color="auto"/>
            </w:tcBorders>
          </w:tcPr>
          <w:p w14:paraId="7CD50689" w14:textId="77777777" w:rsidR="005E0818" w:rsidRPr="00804B66" w:rsidRDefault="005E0818" w:rsidP="006D4825">
            <w:pPr>
              <w:widowControl w:val="0"/>
              <w:spacing w:after="0" w:line="240" w:lineRule="auto"/>
              <w:jc w:val="center"/>
              <w:rPr>
                <w:rFonts w:ascii="Times New Roman" w:eastAsia="Times New Roman" w:hAnsi="Times New Roman" w:cs="Times New Roman"/>
                <w:kern w:val="0"/>
                <w:sz w:val="22"/>
                <w:szCs w:val="22"/>
                <w14:ligatures w14:val="none"/>
              </w:rPr>
            </w:pPr>
          </w:p>
        </w:tc>
      </w:tr>
      <w:bookmarkEnd w:id="53"/>
    </w:tbl>
    <w:p w14:paraId="0F85C1A6" w14:textId="77777777" w:rsidR="005C0159" w:rsidRPr="006C150F" w:rsidRDefault="005C0159" w:rsidP="006C150F">
      <w:pPr>
        <w:spacing w:after="200" w:line="276" w:lineRule="auto"/>
        <w:rPr>
          <w:rFonts w:ascii="Times New Roman" w:eastAsia="Calibri" w:hAnsi="Times New Roman" w:cs="Times New Roman"/>
          <w:kern w:val="0"/>
          <w:sz w:val="20"/>
          <w:szCs w:val="20"/>
          <w14:ligatures w14:val="none"/>
        </w:rPr>
      </w:pPr>
    </w:p>
    <w:p w14:paraId="7B3ADE9B" w14:textId="77777777" w:rsidR="00297F70" w:rsidRPr="00297F70" w:rsidRDefault="00297F70" w:rsidP="00297F70">
      <w:pPr>
        <w:spacing w:after="200" w:line="276" w:lineRule="auto"/>
        <w:rPr>
          <w:rFonts w:ascii="Times New Roman" w:eastAsia="Calibri" w:hAnsi="Times New Roman" w:cs="Times New Roman"/>
          <w:b/>
          <w:kern w:val="0"/>
          <w:sz w:val="28"/>
          <w:szCs w:val="28"/>
          <w14:ligatures w14:val="none"/>
        </w:rPr>
      </w:pPr>
      <w:bookmarkStart w:id="54" w:name="_Hlk224543264"/>
      <w:r w:rsidRPr="00297F70">
        <w:rPr>
          <w:rFonts w:ascii="Times New Roman" w:eastAsia="Calibri" w:hAnsi="Times New Roman" w:cs="Times New Roman"/>
          <w:b/>
          <w:kern w:val="0"/>
          <w:sz w:val="28"/>
          <w:szCs w:val="28"/>
          <w14:ligatures w14:val="none"/>
        </w:rPr>
        <w:t>8 Pirkimo dalis: Monitoriai</w:t>
      </w:r>
    </w:p>
    <w:bookmarkEnd w:id="54"/>
    <w:p w14:paraId="1C7ACBFC" w14:textId="5F530372" w:rsidR="00297F70" w:rsidRPr="00297F70" w:rsidRDefault="005D5A4A" w:rsidP="00297F70">
      <w:pPr>
        <w:spacing w:after="20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bCs/>
          <w:kern w:val="0"/>
          <w14:ligatures w14:val="none"/>
        </w:rPr>
        <w:t>8.</w:t>
      </w:r>
      <w:r w:rsidR="00297F70" w:rsidRPr="00297F70">
        <w:rPr>
          <w:rFonts w:ascii="Times New Roman" w:eastAsia="Calibri" w:hAnsi="Times New Roman" w:cs="Times New Roman"/>
          <w:b/>
          <w:bCs/>
          <w:kern w:val="0"/>
          <w14:ligatures w14:val="none"/>
        </w:rPr>
        <w:t>1 Techniniai reikalavimai monitoriams</w:t>
      </w:r>
    </w:p>
    <w:tbl>
      <w:tblPr>
        <w:tblW w:w="11505" w:type="dxa"/>
        <w:tblInd w:w="-388" w:type="dxa"/>
        <w:tblLayout w:type="fixed"/>
        <w:tblLook w:val="04A0" w:firstRow="1" w:lastRow="0" w:firstColumn="1" w:lastColumn="0" w:noHBand="0" w:noVBand="1"/>
      </w:tblPr>
      <w:tblGrid>
        <w:gridCol w:w="1100"/>
        <w:gridCol w:w="1566"/>
        <w:gridCol w:w="5268"/>
        <w:gridCol w:w="3335"/>
        <w:gridCol w:w="236"/>
      </w:tblGrid>
      <w:tr w:rsidR="00297F70" w:rsidRPr="00297F70" w14:paraId="4CC64762" w14:textId="77777777" w:rsidTr="00474675">
        <w:trPr>
          <w:trHeight w:val="340"/>
        </w:trPr>
        <w:tc>
          <w:tcPr>
            <w:tcW w:w="1100" w:type="dxa"/>
            <w:tcBorders>
              <w:top w:val="single" w:sz="4" w:space="0" w:color="auto"/>
              <w:left w:val="single" w:sz="8" w:space="0" w:color="000000" w:themeColor="text1"/>
              <w:bottom w:val="single" w:sz="4" w:space="0" w:color="auto"/>
              <w:right w:val="single" w:sz="8" w:space="0" w:color="000000" w:themeColor="text1"/>
            </w:tcBorders>
            <w:shd w:val="clear" w:color="auto" w:fill="DEDAC4"/>
            <w:vAlign w:val="center"/>
            <w:hideMark/>
          </w:tcPr>
          <w:p w14:paraId="2DF036C6"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Eil. Nr.</w:t>
            </w:r>
          </w:p>
        </w:tc>
        <w:tc>
          <w:tcPr>
            <w:tcW w:w="1566" w:type="dxa"/>
            <w:tcBorders>
              <w:top w:val="single" w:sz="4" w:space="0" w:color="auto"/>
              <w:left w:val="nil"/>
              <w:bottom w:val="single" w:sz="4" w:space="0" w:color="auto"/>
              <w:right w:val="single" w:sz="8" w:space="0" w:color="000000" w:themeColor="text1"/>
            </w:tcBorders>
            <w:shd w:val="clear" w:color="auto" w:fill="DEDAC4"/>
            <w:vAlign w:val="center"/>
            <w:hideMark/>
          </w:tcPr>
          <w:p w14:paraId="7372148E"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Komponento pavadinimas</w:t>
            </w:r>
          </w:p>
        </w:tc>
        <w:tc>
          <w:tcPr>
            <w:tcW w:w="5268" w:type="dxa"/>
            <w:tcBorders>
              <w:top w:val="single" w:sz="4" w:space="0" w:color="auto"/>
              <w:left w:val="nil"/>
              <w:bottom w:val="single" w:sz="4" w:space="0" w:color="auto"/>
              <w:right w:val="single" w:sz="4" w:space="0" w:color="auto"/>
            </w:tcBorders>
            <w:shd w:val="clear" w:color="auto" w:fill="DEDAC4"/>
            <w:vAlign w:val="center"/>
            <w:hideMark/>
          </w:tcPr>
          <w:p w14:paraId="7A8B887D"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35"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56001BD2"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r w:rsidRPr="00297F70">
              <w:rPr>
                <w:rFonts w:ascii="Times New Roman" w:eastAsia="Times New Roman" w:hAnsi="Times New Roman" w:cs="Times New Roman"/>
                <w:b/>
                <w:bCs/>
                <w:color w:val="000000"/>
                <w:kern w:val="0"/>
                <w:sz w:val="20"/>
                <w:szCs w:val="20"/>
                <w:lang w:eastAsia="lt-LT"/>
                <w14:ligatures w14:val="none"/>
              </w:rPr>
              <w:t>Siūlomos tikslios charakteristikos/ parametrai, komponento modelis</w:t>
            </w:r>
          </w:p>
        </w:tc>
        <w:tc>
          <w:tcPr>
            <w:tcW w:w="236" w:type="dxa"/>
            <w:tcBorders>
              <w:top w:val="nil"/>
              <w:left w:val="single" w:sz="4" w:space="0" w:color="auto"/>
              <w:bottom w:val="nil"/>
              <w:right w:val="nil"/>
            </w:tcBorders>
            <w:noWrap/>
            <w:vAlign w:val="bottom"/>
            <w:hideMark/>
          </w:tcPr>
          <w:p w14:paraId="5D381D3B" w14:textId="77777777" w:rsidR="00297F70" w:rsidRPr="00297F70" w:rsidRDefault="00297F70" w:rsidP="00297F70">
            <w:pPr>
              <w:spacing w:after="0" w:line="240" w:lineRule="auto"/>
              <w:rPr>
                <w:rFonts w:ascii="Times New Roman" w:eastAsia="Times New Roman" w:hAnsi="Times New Roman" w:cs="Times New Roman"/>
                <w:b/>
                <w:bCs/>
                <w:color w:val="000000"/>
                <w:kern w:val="0"/>
                <w:sz w:val="20"/>
                <w:szCs w:val="20"/>
                <w:lang w:eastAsia="lt-LT"/>
                <w14:ligatures w14:val="none"/>
              </w:rPr>
            </w:pPr>
          </w:p>
        </w:tc>
      </w:tr>
      <w:tr w:rsidR="00297F70" w:rsidRPr="00297F70" w14:paraId="6C14F41C" w14:textId="77777777" w:rsidTr="00474675">
        <w:trPr>
          <w:trHeight w:val="340"/>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6DAD6A78"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1. </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30DA5EB4"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E1</w:t>
            </w:r>
          </w:p>
        </w:tc>
        <w:tc>
          <w:tcPr>
            <w:tcW w:w="5268" w:type="dxa"/>
            <w:tcBorders>
              <w:top w:val="single" w:sz="4" w:space="0" w:color="auto"/>
              <w:left w:val="single" w:sz="4" w:space="0" w:color="auto"/>
              <w:bottom w:val="single" w:sz="4" w:space="0" w:color="auto"/>
              <w:right w:val="single" w:sz="4" w:space="0" w:color="auto"/>
            </w:tcBorders>
            <w:vAlign w:val="center"/>
            <w:hideMark/>
          </w:tcPr>
          <w:p w14:paraId="446FE27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Monitorius ne blogiau kaip: ekranas 27" (16:9), panelės technologija IPS; tikroji skiriamoji geba ne mažiau 2560 x 1440 (100Hz); kontrastas tipinis ne mažiau 1000:1; šviesumas ne mažiau 350 cd/m2; reagavimo laikas ne didesnis kaip 5(GTG); stebėjimo kampai ne mažiau H178°/V178°; jungtys: DP 1.4, 1xHDMI 2.0, 1xUSB-C (ne mažiau kaip 90W galios įkrovimas), turi turėti galimybę per USB-C perduoti vaizdo ir garso medžiagą ir tuo pačiu krauti mobilų įrenginį, 3xUSB3.0, 1xRJ45, garso išvestis; kabeliai: HDMI, USB-C, integruotas KVM jungiklis, „</w:t>
            </w:r>
            <w:proofErr w:type="spellStart"/>
            <w:r w:rsidRPr="00297F70">
              <w:rPr>
                <w:rFonts w:ascii="Times New Roman" w:eastAsia="Times New Roman" w:hAnsi="Times New Roman" w:cs="Times New Roman"/>
                <w:color w:val="000000" w:themeColor="text1"/>
                <w:kern w:val="0"/>
                <w:sz w:val="20"/>
                <w:szCs w:val="20"/>
                <w:lang w:eastAsia="lt-LT"/>
                <w14:ligatures w14:val="none"/>
              </w:rPr>
              <w:t>Daisy</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Chain</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PBP ir PIP palaikymas;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Adjustable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Tilt funkcijos, </w:t>
            </w:r>
            <w:proofErr w:type="spellStart"/>
            <w:r w:rsidRPr="00297F70">
              <w:rPr>
                <w:rFonts w:ascii="Times New Roman" w:eastAsia="Times New Roman" w:hAnsi="Times New Roman" w:cs="Times New Roman"/>
                <w:color w:val="000000" w:themeColor="text1"/>
                <w:kern w:val="0"/>
                <w:sz w:val="20"/>
                <w:szCs w:val="20"/>
                <w:lang w:eastAsia="lt-LT"/>
                <w14:ligatures w14:val="none"/>
              </w:rPr>
              <w:t>Pivot</w:t>
            </w:r>
            <w:proofErr w:type="spellEnd"/>
            <w:r w:rsidRPr="00297F70">
              <w:rPr>
                <w:rFonts w:ascii="Times New Roman" w:eastAsia="Times New Roman" w:hAnsi="Times New Roman" w:cs="Times New Roman"/>
                <w:color w:val="000000" w:themeColor="text1"/>
                <w:kern w:val="0"/>
                <w:sz w:val="20"/>
                <w:szCs w:val="20"/>
                <w:lang w:eastAsia="lt-LT"/>
                <w14:ligatures w14:val="none"/>
              </w:rPr>
              <w:t>, Galimybė montuoti ant sienos;</w:t>
            </w:r>
          </w:p>
        </w:tc>
        <w:tc>
          <w:tcPr>
            <w:tcW w:w="3335" w:type="dxa"/>
            <w:tcBorders>
              <w:top w:val="single" w:sz="4" w:space="0" w:color="auto"/>
              <w:left w:val="single" w:sz="4" w:space="0" w:color="auto"/>
              <w:bottom w:val="single" w:sz="4" w:space="0" w:color="auto"/>
              <w:right w:val="single" w:sz="4" w:space="0" w:color="auto"/>
            </w:tcBorders>
            <w:vAlign w:val="center"/>
          </w:tcPr>
          <w:p w14:paraId="134F456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3270C6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E796588"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7AE5C4B0"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BB7912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2C48000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highlight w:val="red"/>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dienų *</w:t>
            </w:r>
          </w:p>
        </w:tc>
        <w:tc>
          <w:tcPr>
            <w:tcW w:w="3335" w:type="dxa"/>
            <w:tcBorders>
              <w:top w:val="single" w:sz="4" w:space="0" w:color="auto"/>
              <w:left w:val="single" w:sz="4" w:space="0" w:color="auto"/>
              <w:bottom w:val="single" w:sz="4" w:space="0" w:color="auto"/>
              <w:right w:val="single" w:sz="4" w:space="0" w:color="auto"/>
            </w:tcBorders>
            <w:vAlign w:val="center"/>
          </w:tcPr>
          <w:p w14:paraId="6134C56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4085221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00987B9"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2238ED72"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7CF9FC7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1D582B9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Garantiniai įsipareigojimai visam komplektui (pradedama skaičiuoti nuo prekių pristatymo </w:t>
            </w:r>
            <w:r w:rsidRPr="00297F70">
              <w:rPr>
                <w:rFonts w:ascii="Times New Roman" w:eastAsia="Times New Roman" w:hAnsi="Times New Roman" w:cs="Times New Roman"/>
                <w:kern w:val="0"/>
                <w:sz w:val="20"/>
                <w:szCs w:val="20"/>
                <w:lang w:eastAsia="lt-LT"/>
                <w14:ligatures w14:val="none"/>
              </w:rPr>
              <w:t>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5A8D142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714ADCE7" w14:textId="77777777" w:rsidR="00297F70" w:rsidRPr="00297F70" w:rsidRDefault="00297F70" w:rsidP="00297F70">
            <w:pPr>
              <w:spacing w:after="0" w:line="240" w:lineRule="auto"/>
              <w:ind w:left="-138" w:firstLine="138"/>
              <w:rPr>
                <w:rFonts w:ascii="Times New Roman" w:eastAsia="Times New Roman" w:hAnsi="Times New Roman" w:cs="Times New Roman"/>
                <w:color w:val="000000"/>
                <w:kern w:val="0"/>
                <w:sz w:val="20"/>
                <w:szCs w:val="20"/>
                <w:lang w:eastAsia="lt-LT"/>
                <w14:ligatures w14:val="none"/>
              </w:rPr>
            </w:pPr>
          </w:p>
        </w:tc>
      </w:tr>
      <w:tr w:rsidR="00297F70" w:rsidRPr="00297F70" w14:paraId="28E3F33D"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68A89D25"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7A1859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7A8E899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4941EF6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018A121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373FA52"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tcPr>
          <w:p w14:paraId="4BF73591"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65CEC8D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48FAC08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56B8191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6FA837D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77E181C" w14:textId="77777777" w:rsidTr="00474675">
        <w:trPr>
          <w:trHeight w:val="340"/>
        </w:trPr>
        <w:tc>
          <w:tcPr>
            <w:tcW w:w="1100" w:type="dxa"/>
            <w:vMerge w:val="restart"/>
            <w:tcBorders>
              <w:top w:val="single" w:sz="4" w:space="0" w:color="auto"/>
              <w:left w:val="single" w:sz="4" w:space="0" w:color="auto"/>
              <w:right w:val="single" w:sz="4" w:space="0" w:color="auto"/>
            </w:tcBorders>
            <w:vAlign w:val="center"/>
          </w:tcPr>
          <w:p w14:paraId="3356D7F5"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p>
        </w:tc>
        <w:tc>
          <w:tcPr>
            <w:tcW w:w="1566" w:type="dxa"/>
            <w:vMerge w:val="restart"/>
            <w:tcBorders>
              <w:top w:val="single" w:sz="4" w:space="0" w:color="auto"/>
              <w:left w:val="single" w:sz="4" w:space="0" w:color="auto"/>
              <w:right w:val="single" w:sz="4" w:space="0" w:color="auto"/>
            </w:tcBorders>
            <w:vAlign w:val="center"/>
          </w:tcPr>
          <w:p w14:paraId="25A7A660"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E2</w:t>
            </w:r>
          </w:p>
        </w:tc>
        <w:tc>
          <w:tcPr>
            <w:tcW w:w="5268" w:type="dxa"/>
            <w:tcBorders>
              <w:top w:val="single" w:sz="4" w:space="0" w:color="auto"/>
              <w:left w:val="single" w:sz="4" w:space="0" w:color="auto"/>
              <w:bottom w:val="single" w:sz="4" w:space="0" w:color="auto"/>
              <w:right w:val="single" w:sz="4" w:space="0" w:color="auto"/>
            </w:tcBorders>
            <w:vAlign w:val="center"/>
          </w:tcPr>
          <w:p w14:paraId="2BA67895"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Monitorius ne blogiau kaip: ekranas 32" (16:9), panelės technologija VA; tikroji skiriamoji geba ne mažiau 3840 x 2160 (60Hz); kontrastas tipinis ne mažiau 3000:1; šviesumas ne mažiau 350 cd/m2; reagavimo laikas ne didesnis kaip 5ms (GTG); stebėjimo kampai ne mažiau H178°/V178°; jungtys: 1xDP 1.2, 1xHDMI 2.0, garso išvestis; kabeliai: HDMI, maitinimo. Palenkimo funkcija, galimybė montuoti ant sienos, pažymėtas TCO, turi turėti EPEAT </w:t>
            </w:r>
            <w:proofErr w:type="spellStart"/>
            <w:r w:rsidRPr="00297F70">
              <w:rPr>
                <w:rFonts w:ascii="Times New Roman" w:eastAsia="Times New Roman" w:hAnsi="Times New Roman" w:cs="Times New Roman"/>
                <w:color w:val="000000" w:themeColor="text1"/>
                <w:kern w:val="0"/>
                <w:sz w:val="20"/>
                <w:szCs w:val="20"/>
                <w:lang w:eastAsia="lt-LT"/>
                <w14:ligatures w14:val="none"/>
              </w:rPr>
              <w:t>silver</w:t>
            </w:r>
            <w:proofErr w:type="spellEnd"/>
            <w:r w:rsidRPr="00297F70">
              <w:rPr>
                <w:rFonts w:ascii="Times New Roman" w:eastAsia="Times New Roman" w:hAnsi="Times New Roman" w:cs="Times New Roman"/>
                <w:color w:val="000000" w:themeColor="text1"/>
                <w:kern w:val="0"/>
                <w:sz w:val="20"/>
                <w:szCs w:val="20"/>
                <w:lang w:eastAsia="lt-LT"/>
                <w14:ligatures w14:val="none"/>
              </w:rPr>
              <w:t>;</w:t>
            </w:r>
          </w:p>
        </w:tc>
        <w:tc>
          <w:tcPr>
            <w:tcW w:w="3335" w:type="dxa"/>
            <w:tcBorders>
              <w:top w:val="single" w:sz="4" w:space="0" w:color="auto"/>
              <w:left w:val="single" w:sz="4" w:space="0" w:color="auto"/>
              <w:bottom w:val="single" w:sz="4" w:space="0" w:color="auto"/>
              <w:right w:val="single" w:sz="4" w:space="0" w:color="auto"/>
            </w:tcBorders>
            <w:vAlign w:val="center"/>
          </w:tcPr>
          <w:p w14:paraId="2C6CBF73"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62F9780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9226CFC" w14:textId="77777777" w:rsidTr="00474675">
        <w:trPr>
          <w:trHeight w:val="340"/>
        </w:trPr>
        <w:tc>
          <w:tcPr>
            <w:tcW w:w="1100" w:type="dxa"/>
            <w:vMerge/>
            <w:tcBorders>
              <w:left w:val="single" w:sz="4" w:space="0" w:color="auto"/>
              <w:right w:val="single" w:sz="4" w:space="0" w:color="auto"/>
            </w:tcBorders>
            <w:vAlign w:val="center"/>
          </w:tcPr>
          <w:p w14:paraId="5B6F97CD"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p>
        </w:tc>
        <w:tc>
          <w:tcPr>
            <w:tcW w:w="1566" w:type="dxa"/>
            <w:vMerge/>
            <w:tcBorders>
              <w:left w:val="single" w:sz="4" w:space="0" w:color="auto"/>
              <w:right w:val="single" w:sz="4" w:space="0" w:color="auto"/>
            </w:tcBorders>
            <w:vAlign w:val="center"/>
          </w:tcPr>
          <w:p w14:paraId="631F8510"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4B409EBD"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dienų *</w:t>
            </w:r>
          </w:p>
        </w:tc>
        <w:tc>
          <w:tcPr>
            <w:tcW w:w="3335" w:type="dxa"/>
            <w:tcBorders>
              <w:top w:val="single" w:sz="4" w:space="0" w:color="auto"/>
              <w:left w:val="single" w:sz="4" w:space="0" w:color="auto"/>
              <w:bottom w:val="single" w:sz="4" w:space="0" w:color="auto"/>
              <w:right w:val="single" w:sz="4" w:space="0" w:color="auto"/>
            </w:tcBorders>
            <w:vAlign w:val="center"/>
          </w:tcPr>
          <w:p w14:paraId="09169008"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41A02E7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1F7E801" w14:textId="77777777" w:rsidTr="00474675">
        <w:trPr>
          <w:trHeight w:val="340"/>
        </w:trPr>
        <w:tc>
          <w:tcPr>
            <w:tcW w:w="1100" w:type="dxa"/>
            <w:vMerge/>
            <w:tcBorders>
              <w:left w:val="single" w:sz="4" w:space="0" w:color="auto"/>
              <w:right w:val="single" w:sz="4" w:space="0" w:color="auto"/>
            </w:tcBorders>
            <w:vAlign w:val="center"/>
          </w:tcPr>
          <w:p w14:paraId="78BBC168"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p>
        </w:tc>
        <w:tc>
          <w:tcPr>
            <w:tcW w:w="1566" w:type="dxa"/>
            <w:vMerge/>
            <w:tcBorders>
              <w:left w:val="single" w:sz="4" w:space="0" w:color="auto"/>
              <w:right w:val="single" w:sz="4" w:space="0" w:color="auto"/>
            </w:tcBorders>
            <w:vAlign w:val="center"/>
          </w:tcPr>
          <w:p w14:paraId="55F7A605"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18A8F5BF"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Garantiniai įsipareigojimai visam komplektui (pradedama skaičiuoti nuo prekių pristatymo </w:t>
            </w:r>
            <w:r w:rsidRPr="00297F70">
              <w:rPr>
                <w:rFonts w:ascii="Times New Roman" w:eastAsia="Times New Roman" w:hAnsi="Times New Roman" w:cs="Times New Roman"/>
                <w:kern w:val="0"/>
                <w:sz w:val="20"/>
                <w:szCs w:val="20"/>
                <w:lang w:eastAsia="lt-LT"/>
                <w14:ligatures w14:val="none"/>
              </w:rPr>
              <w:t>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24E85164"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7F873B3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9BC01A1" w14:textId="77777777" w:rsidTr="00474675">
        <w:trPr>
          <w:trHeight w:val="340"/>
        </w:trPr>
        <w:tc>
          <w:tcPr>
            <w:tcW w:w="1100" w:type="dxa"/>
            <w:vMerge/>
            <w:tcBorders>
              <w:left w:val="single" w:sz="4" w:space="0" w:color="auto"/>
              <w:right w:val="single" w:sz="4" w:space="0" w:color="auto"/>
            </w:tcBorders>
            <w:vAlign w:val="center"/>
          </w:tcPr>
          <w:p w14:paraId="1E8C303A"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p>
        </w:tc>
        <w:tc>
          <w:tcPr>
            <w:tcW w:w="1566" w:type="dxa"/>
            <w:vMerge/>
            <w:tcBorders>
              <w:left w:val="single" w:sz="4" w:space="0" w:color="auto"/>
              <w:right w:val="single" w:sz="4" w:space="0" w:color="auto"/>
            </w:tcBorders>
            <w:vAlign w:val="center"/>
          </w:tcPr>
          <w:p w14:paraId="0322EDF4"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6E0F5BB1"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5E3D7C07"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77CC0A8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0CD2ED4" w14:textId="77777777" w:rsidTr="00474675">
        <w:trPr>
          <w:trHeight w:val="340"/>
        </w:trPr>
        <w:tc>
          <w:tcPr>
            <w:tcW w:w="1100" w:type="dxa"/>
            <w:vMerge/>
            <w:tcBorders>
              <w:left w:val="single" w:sz="4" w:space="0" w:color="auto"/>
              <w:bottom w:val="single" w:sz="4" w:space="0" w:color="auto"/>
              <w:right w:val="single" w:sz="4" w:space="0" w:color="auto"/>
            </w:tcBorders>
            <w:vAlign w:val="center"/>
          </w:tcPr>
          <w:p w14:paraId="6C97669C"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p>
        </w:tc>
        <w:tc>
          <w:tcPr>
            <w:tcW w:w="1566" w:type="dxa"/>
            <w:vMerge/>
            <w:tcBorders>
              <w:left w:val="single" w:sz="4" w:space="0" w:color="auto"/>
              <w:bottom w:val="single" w:sz="4" w:space="0" w:color="auto"/>
              <w:right w:val="single" w:sz="4" w:space="0" w:color="auto"/>
            </w:tcBorders>
            <w:vAlign w:val="center"/>
          </w:tcPr>
          <w:p w14:paraId="074868CF"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7FE983AB"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3C6D3959"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453DD97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36B3F8B" w14:textId="77777777" w:rsidTr="00474675">
        <w:trPr>
          <w:trHeight w:val="340"/>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0A8A717B"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2. </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7C3035E6"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E3</w:t>
            </w:r>
          </w:p>
        </w:tc>
        <w:tc>
          <w:tcPr>
            <w:tcW w:w="5268" w:type="dxa"/>
            <w:tcBorders>
              <w:top w:val="single" w:sz="4" w:space="0" w:color="auto"/>
              <w:left w:val="single" w:sz="4" w:space="0" w:color="auto"/>
              <w:bottom w:val="single" w:sz="4" w:space="0" w:color="auto"/>
              <w:right w:val="single" w:sz="4" w:space="0" w:color="auto"/>
            </w:tcBorders>
            <w:vAlign w:val="center"/>
            <w:hideMark/>
          </w:tcPr>
          <w:p w14:paraId="6090BDE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lenktas (1900R) 34" IPS; neblizgus, tikroji skiriamoji geba ne mažiau 3440 x 1440 prie 120 Hz (21:9); kontrastas (tipinis) ne mažiau 2000:1; šviesumas ne mažiau 300 cd/m2; reagavimo laikas ne didesnis kaip 5 </w:t>
            </w:r>
            <w:proofErr w:type="spellStart"/>
            <w:r w:rsidRPr="00297F70">
              <w:rPr>
                <w:rFonts w:ascii="Times New Roman" w:eastAsia="Times New Roman" w:hAnsi="Times New Roman" w:cs="Times New Roman"/>
                <w:color w:val="000000" w:themeColor="text1"/>
                <w:kern w:val="0"/>
                <w:sz w:val="20"/>
                <w:szCs w:val="20"/>
                <w:lang w:eastAsia="lt-LT"/>
                <w14:ligatures w14:val="none"/>
              </w:rPr>
              <w:t>ms</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GtG</w:t>
            </w:r>
            <w:proofErr w:type="spellEnd"/>
            <w:r w:rsidRPr="00297F70">
              <w:rPr>
                <w:rFonts w:ascii="Times New Roman" w:eastAsia="Times New Roman" w:hAnsi="Times New Roman" w:cs="Times New Roman"/>
                <w:color w:val="000000" w:themeColor="text1"/>
                <w:kern w:val="0"/>
                <w:sz w:val="20"/>
                <w:szCs w:val="20"/>
                <w:lang w:eastAsia="lt-LT"/>
                <w14:ligatures w14:val="none"/>
              </w:rPr>
              <w:t>); stebėjimo kampai ne mažiau 178°/178°; jungtys: 1xHDMI 2.1, 1xDP 1.4 įėjimas, 1xThunderbolt 4 (</w:t>
            </w:r>
            <w:proofErr w:type="spellStart"/>
            <w:r w:rsidRPr="00297F70">
              <w:rPr>
                <w:rFonts w:ascii="Times New Roman" w:eastAsia="Times New Roman" w:hAnsi="Times New Roman" w:cs="Times New Roman"/>
                <w:color w:val="000000" w:themeColor="text1"/>
                <w:kern w:val="0"/>
                <w:sz w:val="20"/>
                <w:szCs w:val="20"/>
                <w:lang w:eastAsia="lt-LT"/>
                <w14:ligatures w14:val="none"/>
              </w:rPr>
              <w:t>downstream</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port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(15W) </w:t>
            </w:r>
            <w:proofErr w:type="spellStart"/>
            <w:r w:rsidRPr="00297F70">
              <w:rPr>
                <w:rFonts w:ascii="Times New Roman" w:eastAsia="Times New Roman" w:hAnsi="Times New Roman" w:cs="Times New Roman"/>
                <w:color w:val="000000" w:themeColor="text1"/>
                <w:kern w:val="0"/>
                <w:sz w:val="20"/>
                <w:szCs w:val="20"/>
                <w:lang w:eastAsia="lt-LT"/>
                <w14:ligatures w14:val="none"/>
              </w:rPr>
              <w:t>for</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daisy</w:t>
            </w:r>
            <w:proofErr w:type="spellEnd"/>
          </w:p>
          <w:p w14:paraId="2BD3133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97F70">
              <w:rPr>
                <w:rFonts w:ascii="Times New Roman" w:eastAsia="Times New Roman" w:hAnsi="Times New Roman" w:cs="Times New Roman"/>
                <w:color w:val="000000" w:themeColor="text1"/>
                <w:kern w:val="0"/>
                <w:sz w:val="20"/>
                <w:szCs w:val="20"/>
                <w:lang w:eastAsia="lt-LT"/>
                <w14:ligatures w14:val="none"/>
              </w:rPr>
              <w:t>chaining</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Video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 Data)), 1 x </w:t>
            </w:r>
            <w:proofErr w:type="spellStart"/>
            <w:r w:rsidRPr="00297F70">
              <w:rPr>
                <w:rFonts w:ascii="Times New Roman" w:eastAsia="Times New Roman" w:hAnsi="Times New Roman" w:cs="Times New Roman"/>
                <w:color w:val="000000" w:themeColor="text1"/>
                <w:kern w:val="0"/>
                <w:sz w:val="20"/>
                <w:szCs w:val="20"/>
                <w:lang w:eastAsia="lt-LT"/>
                <w14:ligatures w14:val="none"/>
              </w:rPr>
              <w:t>Thunderbolt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4 (</w:t>
            </w:r>
            <w:proofErr w:type="spellStart"/>
            <w:r w:rsidRPr="00297F70">
              <w:rPr>
                <w:rFonts w:ascii="Times New Roman" w:eastAsia="Times New Roman" w:hAnsi="Times New Roman" w:cs="Times New Roman"/>
                <w:color w:val="000000" w:themeColor="text1"/>
                <w:kern w:val="0"/>
                <w:sz w:val="20"/>
                <w:szCs w:val="20"/>
                <w:lang w:eastAsia="lt-LT"/>
                <w14:ligatures w14:val="none"/>
              </w:rPr>
              <w:t>upstream</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port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Video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 Data). </w:t>
            </w:r>
            <w:proofErr w:type="spellStart"/>
            <w:r w:rsidRPr="00297F70">
              <w:rPr>
                <w:rFonts w:ascii="Times New Roman" w:eastAsia="Times New Roman" w:hAnsi="Times New Roman" w:cs="Times New Roman"/>
                <w:color w:val="000000" w:themeColor="text1"/>
                <w:kern w:val="0"/>
                <w:sz w:val="20"/>
                <w:szCs w:val="20"/>
                <w:lang w:eastAsia="lt-LT"/>
                <w14:ligatures w14:val="none"/>
              </w:rPr>
              <w:t>Alternate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mode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with</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DisplayPort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1.4, Power </w:t>
            </w:r>
            <w:proofErr w:type="spellStart"/>
            <w:r w:rsidRPr="00297F70">
              <w:rPr>
                <w:rFonts w:ascii="Times New Roman" w:eastAsia="Times New Roman" w:hAnsi="Times New Roman" w:cs="Times New Roman"/>
                <w:color w:val="000000" w:themeColor="text1"/>
                <w:kern w:val="0"/>
                <w:sz w:val="20"/>
                <w:szCs w:val="20"/>
                <w:lang w:eastAsia="lt-LT"/>
                <w14:ligatures w14:val="none"/>
              </w:rPr>
              <w:t>Delivery</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up</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to 90W), 2 x USB-Type C (iki 10Gbps), 5 x USB Type-A (iki 10Gbps), 1xAudio lizdas, 1xRJ45; integruoti garsiakalbiai 2x5W; turi būti integruotas šviesos sensorius automatiškai reguliuojantis šviesumą ir spalvų </w:t>
            </w:r>
            <w:proofErr w:type="spellStart"/>
            <w:r w:rsidRPr="00297F70">
              <w:rPr>
                <w:rFonts w:ascii="Times New Roman" w:eastAsia="Times New Roman" w:hAnsi="Times New Roman" w:cs="Times New Roman"/>
                <w:color w:val="000000" w:themeColor="text1"/>
                <w:kern w:val="0"/>
                <w:sz w:val="20"/>
                <w:szCs w:val="20"/>
                <w:lang w:eastAsia="lt-LT"/>
                <w14:ligatures w14:val="none"/>
              </w:rPr>
              <w:t>ryškuma</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 auto </w:t>
            </w:r>
            <w:proofErr w:type="spellStart"/>
            <w:r w:rsidRPr="00297F70">
              <w:rPr>
                <w:rFonts w:ascii="Times New Roman" w:eastAsia="Times New Roman" w:hAnsi="Times New Roman" w:cs="Times New Roman"/>
                <w:color w:val="000000" w:themeColor="text1"/>
                <w:kern w:val="0"/>
                <w:sz w:val="20"/>
                <w:szCs w:val="20"/>
                <w:lang w:eastAsia="lt-LT"/>
                <w14:ligatures w14:val="none"/>
              </w:rPr>
              <w:lastRenderedPageBreak/>
              <w:t>brightness</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and</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color</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temperature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adjustmemt</w:t>
            </w:r>
            <w:proofErr w:type="spellEnd"/>
            <w:r w:rsidRPr="00297F70">
              <w:rPr>
                <w:rFonts w:ascii="Times New Roman" w:eastAsia="Times New Roman" w:hAnsi="Times New Roman" w:cs="Times New Roman"/>
                <w:color w:val="000000" w:themeColor="text1"/>
                <w:kern w:val="0"/>
                <w:sz w:val="20"/>
                <w:szCs w:val="20"/>
                <w:lang w:eastAsia="lt-LT"/>
                <w14:ligatures w14:val="none"/>
              </w:rPr>
              <w:t>); stovo tipas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(150 mm),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(-30° to 30°), tilt(-5° to 21°)", VESA 100;  pažymėtas, EPEAT </w:t>
            </w:r>
            <w:proofErr w:type="spellStart"/>
            <w:r w:rsidRPr="00297F70">
              <w:rPr>
                <w:rFonts w:ascii="Times New Roman" w:eastAsia="Times New Roman" w:hAnsi="Times New Roman" w:cs="Times New Roman"/>
                <w:color w:val="000000" w:themeColor="text1"/>
                <w:kern w:val="0"/>
                <w:sz w:val="20"/>
                <w:szCs w:val="20"/>
                <w:lang w:eastAsia="lt-LT"/>
                <w14:ligatures w14:val="none"/>
              </w:rPr>
              <w:t>Gold</w:t>
            </w:r>
            <w:proofErr w:type="spellEnd"/>
            <w:r w:rsidRPr="00297F70">
              <w:rPr>
                <w:rFonts w:ascii="Times New Roman" w:eastAsia="Times New Roman" w:hAnsi="Times New Roman" w:cs="Times New Roman"/>
                <w:color w:val="000000" w:themeColor="text1"/>
                <w:kern w:val="0"/>
                <w:sz w:val="20"/>
                <w:szCs w:val="20"/>
                <w:lang w:eastAsia="lt-LT"/>
                <w14:ligatures w14:val="none"/>
              </w:rPr>
              <w:t>, TCO 9 arba kitu lygiaverčiu energijos efektyvumo ženklu;</w:t>
            </w:r>
          </w:p>
        </w:tc>
        <w:tc>
          <w:tcPr>
            <w:tcW w:w="3335" w:type="dxa"/>
            <w:tcBorders>
              <w:top w:val="single" w:sz="4" w:space="0" w:color="auto"/>
              <w:left w:val="single" w:sz="4" w:space="0" w:color="auto"/>
              <w:bottom w:val="single" w:sz="4" w:space="0" w:color="auto"/>
              <w:right w:val="single" w:sz="4" w:space="0" w:color="auto"/>
            </w:tcBorders>
            <w:vAlign w:val="center"/>
          </w:tcPr>
          <w:p w14:paraId="5B9561A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0CD0056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7AC9FB9"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64718126"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71747DD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1D0CCF0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vAlign w:val="center"/>
          </w:tcPr>
          <w:p w14:paraId="0F6E968F"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2092B81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B1B7040"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7478487B"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4581937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17021A2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46B2750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473F869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C0E4C81"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16AE2AD5"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32ADF04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55E8289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4669FD4D"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B2741A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52A0794"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tcPr>
          <w:p w14:paraId="2B99CA8E" w14:textId="77777777" w:rsidR="00297F70" w:rsidRPr="00297F70" w:rsidRDefault="00297F70" w:rsidP="00297F70">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45FC6D5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7FFAC46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524E30B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1CAF891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7CAB960" w14:textId="77777777" w:rsidTr="00474675">
        <w:trPr>
          <w:trHeight w:val="340"/>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0871674D"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0194A0BC"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E4</w:t>
            </w:r>
          </w:p>
        </w:tc>
        <w:tc>
          <w:tcPr>
            <w:tcW w:w="5268" w:type="dxa"/>
            <w:tcBorders>
              <w:top w:val="single" w:sz="4" w:space="0" w:color="auto"/>
              <w:left w:val="single" w:sz="4" w:space="0" w:color="auto"/>
              <w:bottom w:val="single" w:sz="4" w:space="0" w:color="auto"/>
              <w:right w:val="single" w:sz="4" w:space="0" w:color="auto"/>
            </w:tcBorders>
            <w:vAlign w:val="center"/>
            <w:hideMark/>
          </w:tcPr>
          <w:p w14:paraId="3DE702C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lenktas (2500R) 40" IPS; neblizgus, tikroji skiriamoji geba ne mažiau 5120 x 2160 prie 120 Hz (21:9); kontrastas (tipinis) ne mažiau 2000:1; šviesumas ne mažiau 600 cd/m2; reagavimo laikas ne didesnis kaip 5 </w:t>
            </w:r>
            <w:proofErr w:type="spellStart"/>
            <w:r w:rsidRPr="00297F70">
              <w:rPr>
                <w:rFonts w:ascii="Times New Roman" w:eastAsia="Times New Roman" w:hAnsi="Times New Roman" w:cs="Times New Roman"/>
                <w:color w:val="000000" w:themeColor="text1"/>
                <w:kern w:val="0"/>
                <w:sz w:val="20"/>
                <w:szCs w:val="20"/>
                <w:lang w:eastAsia="lt-LT"/>
                <w14:ligatures w14:val="none"/>
              </w:rPr>
              <w:t>ms</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GtG</w:t>
            </w:r>
            <w:proofErr w:type="spellEnd"/>
            <w:r w:rsidRPr="00297F70">
              <w:rPr>
                <w:rFonts w:ascii="Times New Roman" w:eastAsia="Times New Roman" w:hAnsi="Times New Roman" w:cs="Times New Roman"/>
                <w:color w:val="000000" w:themeColor="text1"/>
                <w:kern w:val="0"/>
                <w:sz w:val="20"/>
                <w:szCs w:val="20"/>
                <w:lang w:eastAsia="lt-LT"/>
                <w14:ligatures w14:val="none"/>
              </w:rPr>
              <w:t>); stebėjimo kampai ne mažiau 178°/178°; jungtys: 1xHDMI 2.1, 1xDP 1.4 įėjimas, 1xThunderbolt 4 (</w:t>
            </w:r>
            <w:proofErr w:type="spellStart"/>
            <w:r w:rsidRPr="00297F70">
              <w:rPr>
                <w:rFonts w:ascii="Times New Roman" w:eastAsia="Times New Roman" w:hAnsi="Times New Roman" w:cs="Times New Roman"/>
                <w:color w:val="000000" w:themeColor="text1"/>
                <w:kern w:val="0"/>
                <w:sz w:val="20"/>
                <w:szCs w:val="20"/>
                <w:lang w:eastAsia="lt-LT"/>
                <w14:ligatures w14:val="none"/>
              </w:rPr>
              <w:t>downstream</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port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(15W) </w:t>
            </w:r>
            <w:proofErr w:type="spellStart"/>
            <w:r w:rsidRPr="00297F70">
              <w:rPr>
                <w:rFonts w:ascii="Times New Roman" w:eastAsia="Times New Roman" w:hAnsi="Times New Roman" w:cs="Times New Roman"/>
                <w:color w:val="000000" w:themeColor="text1"/>
                <w:kern w:val="0"/>
                <w:sz w:val="20"/>
                <w:szCs w:val="20"/>
                <w:lang w:eastAsia="lt-LT"/>
                <w14:ligatures w14:val="none"/>
              </w:rPr>
              <w:t>for</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daisy</w:t>
            </w:r>
            <w:proofErr w:type="spellEnd"/>
          </w:p>
          <w:p w14:paraId="62621B6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297F70">
              <w:rPr>
                <w:rFonts w:ascii="Times New Roman" w:eastAsia="Times New Roman" w:hAnsi="Times New Roman" w:cs="Times New Roman"/>
                <w:color w:val="000000" w:themeColor="text1"/>
                <w:kern w:val="0"/>
                <w:sz w:val="20"/>
                <w:szCs w:val="20"/>
                <w:lang w:eastAsia="lt-LT"/>
                <w14:ligatures w14:val="none"/>
              </w:rPr>
              <w:t>chaining</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Video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 Data)), 1 x </w:t>
            </w:r>
            <w:proofErr w:type="spellStart"/>
            <w:r w:rsidRPr="00297F70">
              <w:rPr>
                <w:rFonts w:ascii="Times New Roman" w:eastAsia="Times New Roman" w:hAnsi="Times New Roman" w:cs="Times New Roman"/>
                <w:color w:val="000000" w:themeColor="text1"/>
                <w:kern w:val="0"/>
                <w:sz w:val="20"/>
                <w:szCs w:val="20"/>
                <w:lang w:eastAsia="lt-LT"/>
                <w14:ligatures w14:val="none"/>
              </w:rPr>
              <w:t>Thunderbolt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4 (</w:t>
            </w:r>
            <w:proofErr w:type="spellStart"/>
            <w:r w:rsidRPr="00297F70">
              <w:rPr>
                <w:rFonts w:ascii="Times New Roman" w:eastAsia="Times New Roman" w:hAnsi="Times New Roman" w:cs="Times New Roman"/>
                <w:color w:val="000000" w:themeColor="text1"/>
                <w:kern w:val="0"/>
                <w:sz w:val="20"/>
                <w:szCs w:val="20"/>
                <w:lang w:eastAsia="lt-LT"/>
                <w14:ligatures w14:val="none"/>
              </w:rPr>
              <w:t>upstream</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port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Video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 Data). </w:t>
            </w:r>
            <w:proofErr w:type="spellStart"/>
            <w:r w:rsidRPr="00297F70">
              <w:rPr>
                <w:rFonts w:ascii="Times New Roman" w:eastAsia="Times New Roman" w:hAnsi="Times New Roman" w:cs="Times New Roman"/>
                <w:color w:val="000000" w:themeColor="text1"/>
                <w:kern w:val="0"/>
                <w:sz w:val="20"/>
                <w:szCs w:val="20"/>
                <w:lang w:eastAsia="lt-LT"/>
                <w14:ligatures w14:val="none"/>
              </w:rPr>
              <w:t>Alternate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mode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with</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DisplayPort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1.4, USB 3.2 Gen2 (10Gbps) </w:t>
            </w:r>
            <w:proofErr w:type="spellStart"/>
            <w:r w:rsidRPr="00297F70">
              <w:rPr>
                <w:rFonts w:ascii="Times New Roman" w:eastAsia="Times New Roman" w:hAnsi="Times New Roman" w:cs="Times New Roman"/>
                <w:color w:val="000000" w:themeColor="text1"/>
                <w:kern w:val="0"/>
                <w:sz w:val="20"/>
                <w:szCs w:val="20"/>
                <w:lang w:eastAsia="lt-LT"/>
                <w14:ligatures w14:val="none"/>
              </w:rPr>
              <w:t>upstream</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port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USB Power </w:t>
            </w:r>
            <w:proofErr w:type="spellStart"/>
            <w:r w:rsidRPr="00297F70">
              <w:rPr>
                <w:rFonts w:ascii="Times New Roman" w:eastAsia="Times New Roman" w:hAnsi="Times New Roman" w:cs="Times New Roman"/>
                <w:color w:val="000000" w:themeColor="text1"/>
                <w:kern w:val="0"/>
                <w:sz w:val="20"/>
                <w:szCs w:val="20"/>
                <w:lang w:eastAsia="lt-LT"/>
                <w14:ligatures w14:val="none"/>
              </w:rPr>
              <w:t>Delivery</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up</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to 140W), 1 x USB-Type C (iki 10Gbps), 5 x USB Type-A (iki 10Gbps), 2 x USB-C, 1xAudio lizdas, 1xRJ45 (2.5GbE); integruoti garsiakalbiai 2x9W; integruotas tinklo KVM ir auto KVM, turi būti integruotas šviesos sensorius automatiškai reguliuojantis šviesumą ir spalvų </w:t>
            </w:r>
            <w:proofErr w:type="spellStart"/>
            <w:r w:rsidRPr="00297F70">
              <w:rPr>
                <w:rFonts w:ascii="Times New Roman" w:eastAsia="Times New Roman" w:hAnsi="Times New Roman" w:cs="Times New Roman"/>
                <w:color w:val="000000" w:themeColor="text1"/>
                <w:kern w:val="0"/>
                <w:sz w:val="20"/>
                <w:szCs w:val="20"/>
                <w:lang w:eastAsia="lt-LT"/>
                <w14:ligatures w14:val="none"/>
              </w:rPr>
              <w:t>ryškuma</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 auto </w:t>
            </w:r>
            <w:proofErr w:type="spellStart"/>
            <w:r w:rsidRPr="00297F70">
              <w:rPr>
                <w:rFonts w:ascii="Times New Roman" w:eastAsia="Times New Roman" w:hAnsi="Times New Roman" w:cs="Times New Roman"/>
                <w:color w:val="000000" w:themeColor="text1"/>
                <w:kern w:val="0"/>
                <w:sz w:val="20"/>
                <w:szCs w:val="20"/>
                <w:lang w:eastAsia="lt-LT"/>
                <w14:ligatures w14:val="none"/>
              </w:rPr>
              <w:t>brightness</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and</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color</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temperature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adjustmemt</w:t>
            </w:r>
            <w:proofErr w:type="spellEnd"/>
            <w:r w:rsidRPr="00297F70">
              <w:rPr>
                <w:rFonts w:ascii="Times New Roman" w:eastAsia="Times New Roman" w:hAnsi="Times New Roman" w:cs="Times New Roman"/>
                <w:color w:val="000000" w:themeColor="text1"/>
                <w:kern w:val="0"/>
                <w:sz w:val="20"/>
                <w:szCs w:val="20"/>
                <w:lang w:eastAsia="lt-LT"/>
                <w14:ligatures w14:val="none"/>
              </w:rPr>
              <w:t>); stovo tipas "</w:t>
            </w:r>
            <w:proofErr w:type="spellStart"/>
            <w:r w:rsidRPr="00297F70">
              <w:rPr>
                <w:rFonts w:ascii="Times New Roman" w:eastAsia="Times New Roman" w:hAnsi="Times New Roman" w:cs="Times New Roman"/>
                <w:color w:val="000000" w:themeColor="text1"/>
                <w:kern w:val="0"/>
                <w:sz w:val="20"/>
                <w:szCs w:val="20"/>
                <w:lang w:eastAsia="lt-LT"/>
                <w14:ligatures w14:val="none"/>
              </w:rPr>
              <w:t>height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(150 mm),  </w:t>
            </w:r>
            <w:proofErr w:type="spellStart"/>
            <w:r w:rsidRPr="00297F70">
              <w:rPr>
                <w:rFonts w:ascii="Times New Roman" w:eastAsia="Times New Roman" w:hAnsi="Times New Roman" w:cs="Times New Roman"/>
                <w:color w:val="000000" w:themeColor="text1"/>
                <w:kern w:val="0"/>
                <w:sz w:val="20"/>
                <w:szCs w:val="20"/>
                <w:lang w:eastAsia="lt-LT"/>
                <w14:ligatures w14:val="none"/>
              </w:rPr>
              <w:t>swivel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(-30° to 30°), tilt(-5° to 21°)", VESA 100;  pažymėtas, EPEAT </w:t>
            </w:r>
            <w:proofErr w:type="spellStart"/>
            <w:r w:rsidRPr="00297F70">
              <w:rPr>
                <w:rFonts w:ascii="Times New Roman" w:eastAsia="Times New Roman" w:hAnsi="Times New Roman" w:cs="Times New Roman"/>
                <w:color w:val="000000" w:themeColor="text1"/>
                <w:kern w:val="0"/>
                <w:sz w:val="20"/>
                <w:szCs w:val="20"/>
                <w:lang w:eastAsia="lt-LT"/>
                <w14:ligatures w14:val="none"/>
              </w:rPr>
              <w:t>Gold</w:t>
            </w:r>
            <w:proofErr w:type="spellEnd"/>
            <w:r w:rsidRPr="00297F70">
              <w:rPr>
                <w:rFonts w:ascii="Times New Roman" w:eastAsia="Times New Roman" w:hAnsi="Times New Roman" w:cs="Times New Roman"/>
                <w:color w:val="000000" w:themeColor="text1"/>
                <w:kern w:val="0"/>
                <w:sz w:val="20"/>
                <w:szCs w:val="20"/>
                <w:lang w:eastAsia="lt-LT"/>
                <w14:ligatures w14:val="none"/>
              </w:rPr>
              <w:t>, TCO 9 arba kitu lygiaverčiu energijos efektyvumo ženklu;</w:t>
            </w:r>
          </w:p>
        </w:tc>
        <w:tc>
          <w:tcPr>
            <w:tcW w:w="3335" w:type="dxa"/>
            <w:tcBorders>
              <w:top w:val="single" w:sz="4" w:space="0" w:color="auto"/>
              <w:left w:val="single" w:sz="4" w:space="0" w:color="auto"/>
              <w:bottom w:val="single" w:sz="4" w:space="0" w:color="auto"/>
              <w:right w:val="single" w:sz="4" w:space="0" w:color="auto"/>
            </w:tcBorders>
            <w:vAlign w:val="center"/>
          </w:tcPr>
          <w:p w14:paraId="68C3246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21593EC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2E73BBB"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37368A9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426FA04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4F65242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vAlign w:val="center"/>
          </w:tcPr>
          <w:p w14:paraId="7627D96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71CB64C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7DE791E"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1BEB496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C6ADCE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1AA9CC3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7F0BE6DD"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06A4B5C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E1B1804"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2CD96E5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C6A853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0D85CD7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6127844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440A66E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D1AE5D6" w14:textId="77777777" w:rsidTr="00474675">
        <w:trPr>
          <w:trHeight w:val="340"/>
        </w:trPr>
        <w:tc>
          <w:tcPr>
            <w:tcW w:w="1100" w:type="dxa"/>
            <w:tcBorders>
              <w:top w:val="single" w:sz="4" w:space="0" w:color="auto"/>
              <w:left w:val="single" w:sz="4" w:space="0" w:color="auto"/>
              <w:bottom w:val="single" w:sz="4" w:space="0" w:color="auto"/>
              <w:right w:val="single" w:sz="4" w:space="0" w:color="auto"/>
            </w:tcBorders>
            <w:vAlign w:val="center"/>
          </w:tcPr>
          <w:p w14:paraId="507538B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tcBorders>
              <w:top w:val="single" w:sz="4" w:space="0" w:color="auto"/>
              <w:left w:val="single" w:sz="4" w:space="0" w:color="auto"/>
              <w:bottom w:val="single" w:sz="4" w:space="0" w:color="auto"/>
              <w:right w:val="single" w:sz="4" w:space="0" w:color="auto"/>
            </w:tcBorders>
            <w:vAlign w:val="center"/>
          </w:tcPr>
          <w:p w14:paraId="3C0D36C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61FAF43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7376C05B"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2DBE6AF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E69C107" w14:textId="77777777" w:rsidTr="00474675">
        <w:trPr>
          <w:trHeight w:val="340"/>
        </w:trPr>
        <w:tc>
          <w:tcPr>
            <w:tcW w:w="1100" w:type="dxa"/>
            <w:vMerge w:val="restart"/>
            <w:tcBorders>
              <w:top w:val="single" w:sz="4" w:space="0" w:color="auto"/>
              <w:left w:val="single" w:sz="4" w:space="0" w:color="auto"/>
              <w:right w:val="single" w:sz="4" w:space="0" w:color="auto"/>
            </w:tcBorders>
            <w:vAlign w:val="center"/>
            <w:hideMark/>
          </w:tcPr>
          <w:p w14:paraId="0BF04DF6"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4.</w:t>
            </w:r>
            <w:r w:rsidRPr="00297F70">
              <w:rPr>
                <w:rFonts w:ascii="Times New Roman" w:eastAsia="Times New Roman" w:hAnsi="Times New Roman" w:cs="Times New Roman"/>
                <w:color w:val="000000"/>
                <w:kern w:val="0"/>
                <w:sz w:val="20"/>
                <w:szCs w:val="20"/>
                <w:lang w:eastAsia="lt-LT"/>
                <w14:ligatures w14:val="none"/>
              </w:rPr>
              <w:t> </w:t>
            </w:r>
          </w:p>
        </w:tc>
        <w:tc>
          <w:tcPr>
            <w:tcW w:w="1566" w:type="dxa"/>
            <w:vMerge w:val="restart"/>
            <w:tcBorders>
              <w:top w:val="single" w:sz="4" w:space="0" w:color="auto"/>
              <w:left w:val="single" w:sz="4" w:space="0" w:color="auto"/>
              <w:right w:val="single" w:sz="4" w:space="0" w:color="auto"/>
            </w:tcBorders>
            <w:vAlign w:val="center"/>
            <w:hideMark/>
          </w:tcPr>
          <w:p w14:paraId="1CEB9CBA"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E5</w:t>
            </w:r>
          </w:p>
        </w:tc>
        <w:tc>
          <w:tcPr>
            <w:tcW w:w="5268" w:type="dxa"/>
            <w:tcBorders>
              <w:top w:val="single" w:sz="4" w:space="0" w:color="auto"/>
              <w:left w:val="single" w:sz="4" w:space="0" w:color="auto"/>
              <w:bottom w:val="single" w:sz="4" w:space="0" w:color="auto"/>
              <w:right w:val="single" w:sz="4" w:space="0" w:color="auto"/>
            </w:tcBorders>
            <w:vAlign w:val="center"/>
            <w:hideMark/>
          </w:tcPr>
          <w:p w14:paraId="15E8548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Ne blogiau kaip: lenktas (1000R) 57" VA; neblizgus, tikroji skiriamoji geba ne mažiau 7680 x 2160 prie 240 Hz (32:9); kontrastas (tipinis) ne mažiau 2500:1; šviesumas ne mažiau 420 cd/m2; reagavimo laikas ne didesnis kaip 1 </w:t>
            </w:r>
            <w:proofErr w:type="spellStart"/>
            <w:r w:rsidRPr="00297F70">
              <w:rPr>
                <w:rFonts w:ascii="Times New Roman" w:eastAsia="Times New Roman" w:hAnsi="Times New Roman" w:cs="Times New Roman"/>
                <w:color w:val="000000" w:themeColor="text1"/>
                <w:kern w:val="0"/>
                <w:sz w:val="20"/>
                <w:szCs w:val="20"/>
                <w:lang w:eastAsia="lt-LT"/>
                <w14:ligatures w14:val="none"/>
              </w:rPr>
              <w:t>ms</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GtG</w:t>
            </w:r>
            <w:proofErr w:type="spellEnd"/>
            <w:r w:rsidRPr="00297F70">
              <w:rPr>
                <w:rFonts w:ascii="Times New Roman" w:eastAsia="Times New Roman" w:hAnsi="Times New Roman" w:cs="Times New Roman"/>
                <w:color w:val="000000" w:themeColor="text1"/>
                <w:kern w:val="0"/>
                <w:sz w:val="20"/>
                <w:szCs w:val="20"/>
                <w:lang w:eastAsia="lt-LT"/>
                <w14:ligatures w14:val="none"/>
              </w:rPr>
              <w:t>); stebėjimo kampai ne mažiau 178°/178°; jungtys: 3xHDMI 2.1 (bent vienas turi palaikyti 120Hz), 1xDP 2.1 įėjimas, 2xUSB-A 3.0, 1xUSB-B, 1x3.5 mm ausinių lizdas; integruotas KVM, turi palaikyti PBP iki 3 atskirų šaltinių, turi palaikyti PIP iki 25% ekrano; stovo tipas HAS 120mm, Palenkimas -3.0º(± 2°) ~ 10.0º(± 2°), Apsukimas -15.0º (± 2°)~ 15.0º(± 2°), VESA 100; pažymėtas</w:t>
            </w:r>
          </w:p>
        </w:tc>
        <w:tc>
          <w:tcPr>
            <w:tcW w:w="3335" w:type="dxa"/>
            <w:tcBorders>
              <w:top w:val="single" w:sz="4" w:space="0" w:color="auto"/>
              <w:left w:val="single" w:sz="4" w:space="0" w:color="auto"/>
              <w:bottom w:val="single" w:sz="4" w:space="0" w:color="auto"/>
              <w:right w:val="single" w:sz="4" w:space="0" w:color="auto"/>
            </w:tcBorders>
            <w:vAlign w:val="center"/>
          </w:tcPr>
          <w:p w14:paraId="0D007BE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69E9FE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12428B8" w14:textId="77777777" w:rsidTr="00474675">
        <w:trPr>
          <w:trHeight w:val="340"/>
        </w:trPr>
        <w:tc>
          <w:tcPr>
            <w:tcW w:w="1100" w:type="dxa"/>
            <w:vMerge/>
            <w:tcBorders>
              <w:left w:val="single" w:sz="4" w:space="0" w:color="auto"/>
              <w:right w:val="single" w:sz="4" w:space="0" w:color="auto"/>
            </w:tcBorders>
            <w:vAlign w:val="center"/>
            <w:hideMark/>
          </w:tcPr>
          <w:p w14:paraId="6A1F0E6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hideMark/>
          </w:tcPr>
          <w:p w14:paraId="4478256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50401C7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vAlign w:val="center"/>
          </w:tcPr>
          <w:p w14:paraId="4691BE1A"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036CB5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AC87A09" w14:textId="77777777" w:rsidTr="00474675">
        <w:trPr>
          <w:trHeight w:val="340"/>
        </w:trPr>
        <w:tc>
          <w:tcPr>
            <w:tcW w:w="1100" w:type="dxa"/>
            <w:vMerge/>
            <w:tcBorders>
              <w:left w:val="single" w:sz="4" w:space="0" w:color="auto"/>
              <w:right w:val="single" w:sz="4" w:space="0" w:color="auto"/>
            </w:tcBorders>
            <w:vAlign w:val="center"/>
            <w:hideMark/>
          </w:tcPr>
          <w:p w14:paraId="533AD95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hideMark/>
          </w:tcPr>
          <w:p w14:paraId="13B07E7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74EFE32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31EB610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2DF568F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6B3B9D6" w14:textId="77777777" w:rsidTr="00474675">
        <w:trPr>
          <w:trHeight w:val="340"/>
        </w:trPr>
        <w:tc>
          <w:tcPr>
            <w:tcW w:w="1100" w:type="dxa"/>
            <w:vMerge/>
            <w:tcBorders>
              <w:left w:val="single" w:sz="4" w:space="0" w:color="auto"/>
              <w:right w:val="single" w:sz="4" w:space="0" w:color="auto"/>
            </w:tcBorders>
            <w:vAlign w:val="center"/>
            <w:hideMark/>
          </w:tcPr>
          <w:p w14:paraId="37FE8ED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hideMark/>
          </w:tcPr>
          <w:p w14:paraId="3BBB040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109681A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78F86F8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DDA9C8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AEB0A13" w14:textId="77777777" w:rsidTr="00474675">
        <w:trPr>
          <w:trHeight w:val="340"/>
        </w:trPr>
        <w:tc>
          <w:tcPr>
            <w:tcW w:w="1100" w:type="dxa"/>
            <w:tcBorders>
              <w:left w:val="single" w:sz="4" w:space="0" w:color="auto"/>
              <w:bottom w:val="single" w:sz="4" w:space="0" w:color="auto"/>
              <w:right w:val="single" w:sz="4" w:space="0" w:color="auto"/>
            </w:tcBorders>
            <w:vAlign w:val="center"/>
          </w:tcPr>
          <w:p w14:paraId="67ED3C0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tcBorders>
              <w:left w:val="single" w:sz="4" w:space="0" w:color="auto"/>
              <w:bottom w:val="single" w:sz="4" w:space="0" w:color="auto"/>
              <w:right w:val="single" w:sz="4" w:space="0" w:color="auto"/>
            </w:tcBorders>
            <w:vAlign w:val="center"/>
          </w:tcPr>
          <w:p w14:paraId="1323D68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60EA66B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kern w:val="0"/>
                <w:sz w:val="20"/>
                <w:szCs w:val="20"/>
                <w14:ligatures w14:val="none"/>
              </w:rPr>
              <w:t xml:space="preserve">Monitoriaus gamintojas turi atitikti aplinkosaugos vadybos ISO 14001 standarto reikalavimus. </w:t>
            </w:r>
            <w:r w:rsidRPr="00297F70">
              <w:rPr>
                <w:rFonts w:ascii="Times New Roman" w:eastAsia="Calibri" w:hAnsi="Times New Roman" w:cs="Times New Roman"/>
                <w:b/>
                <w:bCs/>
                <w:color w:val="000000"/>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1B735A9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3368149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1C1FDA03" w14:textId="77777777" w:rsidTr="00474675">
        <w:trPr>
          <w:trHeight w:val="340"/>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65EE423B"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006FCEA5"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E6</w:t>
            </w:r>
          </w:p>
        </w:tc>
        <w:tc>
          <w:tcPr>
            <w:tcW w:w="5268" w:type="dxa"/>
            <w:tcBorders>
              <w:top w:val="single" w:sz="4" w:space="0" w:color="auto"/>
              <w:left w:val="single" w:sz="4" w:space="0" w:color="auto"/>
              <w:bottom w:val="single" w:sz="4" w:space="0" w:color="auto"/>
              <w:right w:val="single" w:sz="4" w:space="0" w:color="auto"/>
            </w:tcBorders>
            <w:vAlign w:val="center"/>
            <w:hideMark/>
          </w:tcPr>
          <w:p w14:paraId="5C57310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Ekrano įstrižainė ne mažiau kaip 65“, liečiamas ekranas (</w:t>
            </w:r>
            <w:proofErr w:type="spellStart"/>
            <w:r w:rsidRPr="00297F70">
              <w:rPr>
                <w:rFonts w:ascii="Times New Roman" w:eastAsia="Times New Roman" w:hAnsi="Times New Roman" w:cs="Times New Roman"/>
                <w:color w:val="000000" w:themeColor="text1"/>
                <w:kern w:val="0"/>
                <w:sz w:val="20"/>
                <w:szCs w:val="20"/>
                <w:lang w:eastAsia="lt-LT"/>
                <w14:ligatures w14:val="none"/>
              </w:rPr>
              <w:t>multi</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touch</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iki 20 lietimų), IR technologija</w:t>
            </w:r>
          </w:p>
          <w:p w14:paraId="1801F13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lastRenderedPageBreak/>
              <w:t xml:space="preserve">Skiriamoji geba ne prasčiau kaip 3840x2160 ( 135Hz ), Ryškumas ne mažiau 450 cd/m² , kontrastas tipinis ne mažiau kaip 1200:1, Matymo kampas (horizontalus/vertikalus) ne mažiau 178x178, Atsako laikas Ne daugiau 8 (GTG) </w:t>
            </w:r>
            <w:proofErr w:type="spellStart"/>
            <w:r w:rsidRPr="00297F70">
              <w:rPr>
                <w:rFonts w:ascii="Times New Roman" w:eastAsia="Times New Roman" w:hAnsi="Times New Roman" w:cs="Times New Roman"/>
                <w:color w:val="000000" w:themeColor="text1"/>
                <w:kern w:val="0"/>
                <w:sz w:val="20"/>
                <w:szCs w:val="20"/>
                <w:lang w:eastAsia="lt-LT"/>
                <w14:ligatures w14:val="none"/>
              </w:rPr>
              <w:t>ms</w:t>
            </w:r>
            <w:proofErr w:type="spellEnd"/>
            <w:r w:rsidRPr="00297F70">
              <w:rPr>
                <w:rFonts w:ascii="Times New Roman" w:eastAsia="Times New Roman" w:hAnsi="Times New Roman" w:cs="Times New Roman"/>
                <w:color w:val="000000" w:themeColor="text1"/>
                <w:kern w:val="0"/>
                <w:sz w:val="20"/>
                <w:szCs w:val="20"/>
                <w:lang w:eastAsia="lt-LT"/>
                <w14:ligatures w14:val="none"/>
              </w:rPr>
              <w:t>, ekrano svoris ne daugiau 36kg. integruoti garsiakalbiai 2.1 po 20W, integruotas mikrofonas, integruota 48 MP kamera. Ekranas privalo turėti šias jungtis: 3xHDMI (2 įėjimai + 1 išėjimas), 1xDisplayPort 1.2, 1xUSB-C (65 W PD), 5xUSB-A (2× USB 3.0 + 3× USB 2.0), 2xUSB-B (</w:t>
            </w:r>
            <w:proofErr w:type="spellStart"/>
            <w:r w:rsidRPr="00297F70">
              <w:rPr>
                <w:rFonts w:ascii="Times New Roman" w:eastAsia="Times New Roman" w:hAnsi="Times New Roman" w:cs="Times New Roman"/>
                <w:color w:val="000000" w:themeColor="text1"/>
                <w:kern w:val="0"/>
                <w:sz w:val="20"/>
                <w:szCs w:val="20"/>
                <w:lang w:eastAsia="lt-LT"/>
                <w14:ligatures w14:val="none"/>
              </w:rPr>
              <w:t>touch</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1xOPS </w:t>
            </w:r>
            <w:proofErr w:type="spellStart"/>
            <w:r w:rsidRPr="00297F70">
              <w:rPr>
                <w:rFonts w:ascii="Times New Roman" w:eastAsia="Times New Roman" w:hAnsi="Times New Roman" w:cs="Times New Roman"/>
                <w:color w:val="000000" w:themeColor="text1"/>
                <w:kern w:val="0"/>
                <w:sz w:val="20"/>
                <w:szCs w:val="20"/>
                <w:lang w:eastAsia="lt-LT"/>
                <w14:ligatures w14:val="none"/>
              </w:rPr>
              <w:t>slot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kompiuterio moduliui, </w:t>
            </w:r>
            <w:proofErr w:type="spellStart"/>
            <w:r w:rsidRPr="00297F70">
              <w:rPr>
                <w:rFonts w:ascii="Times New Roman" w:eastAsia="Times New Roman" w:hAnsi="Times New Roman" w:cs="Times New Roman"/>
                <w:color w:val="000000" w:themeColor="text1"/>
                <w:kern w:val="0"/>
                <w:sz w:val="20"/>
                <w:szCs w:val="20"/>
                <w:lang w:eastAsia="lt-LT"/>
                <w14:ligatures w14:val="none"/>
              </w:rPr>
              <w:t>Audio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In</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3.5 mm, </w:t>
            </w:r>
            <w:proofErr w:type="spellStart"/>
            <w:r w:rsidRPr="00297F70">
              <w:rPr>
                <w:rFonts w:ascii="Times New Roman" w:eastAsia="Times New Roman" w:hAnsi="Times New Roman" w:cs="Times New Roman"/>
                <w:color w:val="000000" w:themeColor="text1"/>
                <w:kern w:val="0"/>
                <w:sz w:val="20"/>
                <w:szCs w:val="20"/>
                <w:lang w:eastAsia="lt-LT"/>
                <w14:ligatures w14:val="none"/>
              </w:rPr>
              <w:t>Audio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Out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3.5 mm, Optinis </w:t>
            </w:r>
            <w:proofErr w:type="spellStart"/>
            <w:r w:rsidRPr="00297F70">
              <w:rPr>
                <w:rFonts w:ascii="Times New Roman" w:eastAsia="Times New Roman" w:hAnsi="Times New Roman" w:cs="Times New Roman"/>
                <w:color w:val="000000" w:themeColor="text1"/>
                <w:kern w:val="0"/>
                <w:sz w:val="20"/>
                <w:szCs w:val="20"/>
                <w:lang w:eastAsia="lt-LT"/>
                <w14:ligatures w14:val="none"/>
              </w:rPr>
              <w:t>audio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out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RS-232C, 2 × LAN (RJ-45), </w:t>
            </w:r>
            <w:proofErr w:type="spellStart"/>
            <w:r w:rsidRPr="00297F70">
              <w:rPr>
                <w:rFonts w:ascii="Times New Roman" w:eastAsia="Times New Roman" w:hAnsi="Times New Roman" w:cs="Times New Roman"/>
                <w:color w:val="000000" w:themeColor="text1"/>
                <w:kern w:val="0"/>
                <w:sz w:val="20"/>
                <w:szCs w:val="20"/>
                <w:lang w:eastAsia="lt-LT"/>
                <w14:ligatures w14:val="none"/>
              </w:rPr>
              <w:t>Wi</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-Fi 6 (802.11ax), Bluetooth. Komplektacijoj turi būti to paties gamintojo dvigubas rašiklis. Ekrano programinė įranga ne blogiau kaip Android 15 su EDLA sertifikatu, turi palaikyti tokias funkcijas kaip </w:t>
            </w:r>
            <w:proofErr w:type="spellStart"/>
            <w:r w:rsidRPr="00297F70">
              <w:rPr>
                <w:rFonts w:ascii="Times New Roman" w:eastAsia="Times New Roman" w:hAnsi="Times New Roman" w:cs="Times New Roman"/>
                <w:color w:val="000000" w:themeColor="text1"/>
                <w:kern w:val="0"/>
                <w:sz w:val="20"/>
                <w:szCs w:val="20"/>
                <w:lang w:eastAsia="lt-LT"/>
                <w14:ligatures w14:val="none"/>
              </w:rPr>
              <w:t>Full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screen</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Multi-window</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Screeshare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PIP; ekrano procesorius turi būti ne blogesnis kaip </w:t>
            </w:r>
            <w:proofErr w:type="spellStart"/>
            <w:r w:rsidRPr="00297F70">
              <w:rPr>
                <w:rFonts w:ascii="Times New Roman" w:eastAsia="Times New Roman" w:hAnsi="Times New Roman" w:cs="Times New Roman"/>
                <w:color w:val="000000" w:themeColor="text1"/>
                <w:kern w:val="0"/>
                <w:sz w:val="20"/>
                <w:szCs w:val="20"/>
                <w:lang w:eastAsia="lt-LT"/>
                <w14:ligatures w14:val="none"/>
              </w:rPr>
              <w:t>Octacore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(A78 X 4 + A55 X 4), vidinė RAM atmintis ne mažiau kaip 16GB, vidinė atmintis ne mažiau kaip 128GB.</w:t>
            </w:r>
          </w:p>
          <w:p w14:paraId="1D902F2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 xml:space="preserve">Elektros tinklo maitinimo šaltinis turi būti integruotas. Ekranas turi būti tvirtinamas naudojant VESA tvirtinimo jungtis. </w:t>
            </w:r>
            <w:r w:rsidRPr="00297F70">
              <w:rPr>
                <w:rFonts w:ascii="Times New Roman" w:eastAsia="Calibri" w:hAnsi="Times New Roman" w:cs="Times New Roman"/>
                <w:color w:val="000000" w:themeColor="text1"/>
                <w:kern w:val="0"/>
                <w:sz w:val="20"/>
                <w:szCs w:val="20"/>
                <w14:ligatures w14:val="none"/>
              </w:rPr>
              <w:t>Turi būti komplektuojamas su laikikliu tvirtinimui prie sienos.</w:t>
            </w:r>
          </w:p>
        </w:tc>
        <w:tc>
          <w:tcPr>
            <w:tcW w:w="3335" w:type="dxa"/>
            <w:tcBorders>
              <w:top w:val="single" w:sz="4" w:space="0" w:color="auto"/>
              <w:left w:val="single" w:sz="4" w:space="0" w:color="auto"/>
              <w:bottom w:val="single" w:sz="4" w:space="0" w:color="auto"/>
              <w:right w:val="single" w:sz="4" w:space="0" w:color="auto"/>
            </w:tcBorders>
            <w:vAlign w:val="center"/>
          </w:tcPr>
          <w:p w14:paraId="3F6D2F3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5AB991E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E98F4D2"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0CFB5F5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28438B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45805DE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vAlign w:val="center"/>
          </w:tcPr>
          <w:p w14:paraId="689E70A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2155AB4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C7C916F"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7CF50C4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FE5FB7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14EC795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4EF8D80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3B8445F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1F5F484" w14:textId="77777777" w:rsidTr="00474675">
        <w:trPr>
          <w:trHeight w:val="3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31E4297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917816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35CC886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029A1A3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6CED2D7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4BA308E0" w14:textId="77777777" w:rsidTr="00474675">
        <w:trPr>
          <w:trHeight w:val="340"/>
        </w:trPr>
        <w:tc>
          <w:tcPr>
            <w:tcW w:w="1100" w:type="dxa"/>
            <w:tcBorders>
              <w:top w:val="single" w:sz="4" w:space="0" w:color="auto"/>
              <w:left w:val="single" w:sz="4" w:space="0" w:color="auto"/>
              <w:bottom w:val="single" w:sz="4" w:space="0" w:color="auto"/>
              <w:right w:val="single" w:sz="4" w:space="0" w:color="auto"/>
            </w:tcBorders>
            <w:vAlign w:val="center"/>
          </w:tcPr>
          <w:p w14:paraId="33B2450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tcBorders>
              <w:top w:val="single" w:sz="4" w:space="0" w:color="auto"/>
              <w:left w:val="single" w:sz="4" w:space="0" w:color="auto"/>
              <w:bottom w:val="single" w:sz="4" w:space="0" w:color="auto"/>
              <w:right w:val="single" w:sz="4" w:space="0" w:color="auto"/>
            </w:tcBorders>
            <w:vAlign w:val="center"/>
          </w:tcPr>
          <w:p w14:paraId="590F8FB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4509155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08850E8B"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tcPr>
          <w:p w14:paraId="738B8CB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D0F99E9" w14:textId="77777777" w:rsidTr="00474675">
        <w:trPr>
          <w:trHeight w:val="340"/>
        </w:trPr>
        <w:tc>
          <w:tcPr>
            <w:tcW w:w="1100" w:type="dxa"/>
            <w:vMerge w:val="restart"/>
            <w:tcBorders>
              <w:top w:val="single" w:sz="4" w:space="0" w:color="auto"/>
              <w:left w:val="single" w:sz="4" w:space="0" w:color="auto"/>
              <w:right w:val="single" w:sz="4" w:space="0" w:color="auto"/>
            </w:tcBorders>
            <w:vAlign w:val="center"/>
            <w:hideMark/>
          </w:tcPr>
          <w:p w14:paraId="48984786"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297F70">
              <w:rPr>
                <w:rFonts w:ascii="Times New Roman" w:eastAsia="Times New Roman" w:hAnsi="Times New Roman" w:cs="Times New Roman"/>
                <w:color w:val="000000"/>
                <w:kern w:val="0"/>
                <w:sz w:val="22"/>
                <w:szCs w:val="22"/>
                <w:lang w:eastAsia="lt-LT"/>
                <w14:ligatures w14:val="none"/>
              </w:rPr>
              <w:t>6.</w:t>
            </w:r>
          </w:p>
        </w:tc>
        <w:tc>
          <w:tcPr>
            <w:tcW w:w="1566" w:type="dxa"/>
            <w:vMerge w:val="restart"/>
            <w:tcBorders>
              <w:top w:val="single" w:sz="4" w:space="0" w:color="auto"/>
              <w:left w:val="single" w:sz="4" w:space="0" w:color="auto"/>
              <w:right w:val="single" w:sz="4" w:space="0" w:color="auto"/>
            </w:tcBorders>
            <w:vAlign w:val="center"/>
            <w:hideMark/>
          </w:tcPr>
          <w:p w14:paraId="14FCCAD5" w14:textId="77777777" w:rsidR="00297F70" w:rsidRPr="00297F70" w:rsidRDefault="00297F70" w:rsidP="00297F70">
            <w:pPr>
              <w:spacing w:after="0" w:line="240" w:lineRule="auto"/>
              <w:jc w:val="center"/>
              <w:rPr>
                <w:rFonts w:ascii="Times New Roman" w:eastAsia="Times New Roman" w:hAnsi="Times New Roman" w:cs="Times New Roman"/>
                <w:color w:val="000000"/>
                <w:kern w:val="0"/>
                <w:sz w:val="20"/>
                <w:szCs w:val="20"/>
                <w:highlight w:val="green"/>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E7</w:t>
            </w:r>
          </w:p>
        </w:tc>
        <w:tc>
          <w:tcPr>
            <w:tcW w:w="5268" w:type="dxa"/>
            <w:tcBorders>
              <w:top w:val="single" w:sz="4" w:space="0" w:color="auto"/>
              <w:left w:val="single" w:sz="4" w:space="0" w:color="auto"/>
              <w:bottom w:val="single" w:sz="4" w:space="0" w:color="auto"/>
              <w:right w:val="single" w:sz="4" w:space="0" w:color="auto"/>
            </w:tcBorders>
            <w:vAlign w:val="center"/>
            <w:hideMark/>
          </w:tcPr>
          <w:p w14:paraId="40FDF71D"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Ekrano įstrižainė ne mažiau kaip 75“, liečiamas ekranas (</w:t>
            </w:r>
            <w:proofErr w:type="spellStart"/>
            <w:r w:rsidRPr="00297F70">
              <w:rPr>
                <w:rFonts w:ascii="Times New Roman" w:eastAsia="Times New Roman" w:hAnsi="Times New Roman" w:cs="Times New Roman"/>
                <w:color w:val="000000" w:themeColor="text1"/>
                <w:kern w:val="0"/>
                <w:sz w:val="20"/>
                <w:szCs w:val="20"/>
                <w:lang w:eastAsia="lt-LT"/>
                <w14:ligatures w14:val="none"/>
              </w:rPr>
              <w:t>multi</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touch</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iki 20 lietimų), IR technologija</w:t>
            </w:r>
          </w:p>
          <w:p w14:paraId="69FDF40A" w14:textId="77777777" w:rsidR="00297F70" w:rsidRPr="00297F70" w:rsidRDefault="00297F70" w:rsidP="00297F70">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Skiriamoji geba ne prasčiau kaip 3840x2160 ( 135Hz ), Ryškumas ne mažiau 450 cd/m² , kontrastas tipinis ne mažiau kaip 1200:1, Matymo kampas (horizontalus/vertikalus) ne mažiau 178x178, Atsako laikas Ne daugiau 8 (GTG) </w:t>
            </w:r>
            <w:proofErr w:type="spellStart"/>
            <w:r w:rsidRPr="00297F70">
              <w:rPr>
                <w:rFonts w:ascii="Times New Roman" w:eastAsia="Times New Roman" w:hAnsi="Times New Roman" w:cs="Times New Roman"/>
                <w:color w:val="000000" w:themeColor="text1"/>
                <w:kern w:val="0"/>
                <w:sz w:val="20"/>
                <w:szCs w:val="20"/>
                <w:lang w:eastAsia="lt-LT"/>
                <w14:ligatures w14:val="none"/>
              </w:rPr>
              <w:t>ms</w:t>
            </w:r>
            <w:proofErr w:type="spellEnd"/>
            <w:r w:rsidRPr="00297F70">
              <w:rPr>
                <w:rFonts w:ascii="Times New Roman" w:eastAsia="Times New Roman" w:hAnsi="Times New Roman" w:cs="Times New Roman"/>
                <w:color w:val="000000" w:themeColor="text1"/>
                <w:kern w:val="0"/>
                <w:sz w:val="20"/>
                <w:szCs w:val="20"/>
                <w:lang w:eastAsia="lt-LT"/>
                <w14:ligatures w14:val="none"/>
              </w:rPr>
              <w:t>, ekrano svoris ne daugiau 36kg. integruoti garsiakalbiai 2.1 po 20W, integruotas mikrofonas, integruota 48 MP kamera. Ekranas privalo turėti šias jungtis: 3xHDMI (2 įėjimai + 1 išėjimas), 1xDisplayPort 1.2, 1xUSB-C (65 W PD), 5xUSB-A (2× USB 3.0 + 3× USB 2.0), 2xUSB-B (</w:t>
            </w:r>
            <w:proofErr w:type="spellStart"/>
            <w:r w:rsidRPr="00297F70">
              <w:rPr>
                <w:rFonts w:ascii="Times New Roman" w:eastAsia="Times New Roman" w:hAnsi="Times New Roman" w:cs="Times New Roman"/>
                <w:color w:val="000000" w:themeColor="text1"/>
                <w:kern w:val="0"/>
                <w:sz w:val="20"/>
                <w:szCs w:val="20"/>
                <w:lang w:eastAsia="lt-LT"/>
                <w14:ligatures w14:val="none"/>
              </w:rPr>
              <w:t>touch</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1xOPS </w:t>
            </w:r>
            <w:proofErr w:type="spellStart"/>
            <w:r w:rsidRPr="00297F70">
              <w:rPr>
                <w:rFonts w:ascii="Times New Roman" w:eastAsia="Times New Roman" w:hAnsi="Times New Roman" w:cs="Times New Roman"/>
                <w:color w:val="000000" w:themeColor="text1"/>
                <w:kern w:val="0"/>
                <w:sz w:val="20"/>
                <w:szCs w:val="20"/>
                <w:lang w:eastAsia="lt-LT"/>
                <w14:ligatures w14:val="none"/>
              </w:rPr>
              <w:t>slot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kompiuterio moduliui, </w:t>
            </w:r>
            <w:proofErr w:type="spellStart"/>
            <w:r w:rsidRPr="00297F70">
              <w:rPr>
                <w:rFonts w:ascii="Times New Roman" w:eastAsia="Times New Roman" w:hAnsi="Times New Roman" w:cs="Times New Roman"/>
                <w:color w:val="000000" w:themeColor="text1"/>
                <w:kern w:val="0"/>
                <w:sz w:val="20"/>
                <w:szCs w:val="20"/>
                <w:lang w:eastAsia="lt-LT"/>
                <w14:ligatures w14:val="none"/>
              </w:rPr>
              <w:t>Audio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In</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3.5 mm, </w:t>
            </w:r>
            <w:proofErr w:type="spellStart"/>
            <w:r w:rsidRPr="00297F70">
              <w:rPr>
                <w:rFonts w:ascii="Times New Roman" w:eastAsia="Times New Roman" w:hAnsi="Times New Roman" w:cs="Times New Roman"/>
                <w:color w:val="000000" w:themeColor="text1"/>
                <w:kern w:val="0"/>
                <w:sz w:val="20"/>
                <w:szCs w:val="20"/>
                <w:lang w:eastAsia="lt-LT"/>
                <w14:ligatures w14:val="none"/>
              </w:rPr>
              <w:t>Audio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Out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3.5 mm, Optinis </w:t>
            </w:r>
            <w:proofErr w:type="spellStart"/>
            <w:r w:rsidRPr="00297F70">
              <w:rPr>
                <w:rFonts w:ascii="Times New Roman" w:eastAsia="Times New Roman" w:hAnsi="Times New Roman" w:cs="Times New Roman"/>
                <w:color w:val="000000" w:themeColor="text1"/>
                <w:kern w:val="0"/>
                <w:sz w:val="20"/>
                <w:szCs w:val="20"/>
                <w:lang w:eastAsia="lt-LT"/>
                <w14:ligatures w14:val="none"/>
              </w:rPr>
              <w:t>audio</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out</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RS-232C, 2 × LAN (RJ-45), </w:t>
            </w:r>
            <w:proofErr w:type="spellStart"/>
            <w:r w:rsidRPr="00297F70">
              <w:rPr>
                <w:rFonts w:ascii="Times New Roman" w:eastAsia="Times New Roman" w:hAnsi="Times New Roman" w:cs="Times New Roman"/>
                <w:color w:val="000000" w:themeColor="text1"/>
                <w:kern w:val="0"/>
                <w:sz w:val="20"/>
                <w:szCs w:val="20"/>
                <w:lang w:eastAsia="lt-LT"/>
                <w14:ligatures w14:val="none"/>
              </w:rPr>
              <w:t>Wi</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-Fi 6 (802.11ax), Bluetooth. Komplektacijoj turi būti to paties gamintojo dvigubas rašiklis. Ekrano programinė įranga ne blogiau kaip Android 15 su EDLA sertifikatu, turi palaikyti tokias funkcijas kaip </w:t>
            </w:r>
            <w:proofErr w:type="spellStart"/>
            <w:r w:rsidRPr="00297F70">
              <w:rPr>
                <w:rFonts w:ascii="Times New Roman" w:eastAsia="Times New Roman" w:hAnsi="Times New Roman" w:cs="Times New Roman"/>
                <w:color w:val="000000" w:themeColor="text1"/>
                <w:kern w:val="0"/>
                <w:sz w:val="20"/>
                <w:szCs w:val="20"/>
                <w:lang w:eastAsia="lt-LT"/>
                <w14:ligatures w14:val="none"/>
              </w:rPr>
              <w:t>Full</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screen</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Multi-window</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297F70">
              <w:rPr>
                <w:rFonts w:ascii="Times New Roman" w:eastAsia="Times New Roman" w:hAnsi="Times New Roman" w:cs="Times New Roman"/>
                <w:color w:val="000000" w:themeColor="text1"/>
                <w:kern w:val="0"/>
                <w:sz w:val="20"/>
                <w:szCs w:val="20"/>
                <w:lang w:eastAsia="lt-LT"/>
                <w14:ligatures w14:val="none"/>
              </w:rPr>
              <w:t>Screeshare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PIP; ekrano procesorius turi būti ne blogesnis kaip </w:t>
            </w:r>
            <w:proofErr w:type="spellStart"/>
            <w:r w:rsidRPr="00297F70">
              <w:rPr>
                <w:rFonts w:ascii="Times New Roman" w:eastAsia="Times New Roman" w:hAnsi="Times New Roman" w:cs="Times New Roman"/>
                <w:color w:val="000000" w:themeColor="text1"/>
                <w:kern w:val="0"/>
                <w:sz w:val="20"/>
                <w:szCs w:val="20"/>
                <w:lang w:eastAsia="lt-LT"/>
                <w14:ligatures w14:val="none"/>
              </w:rPr>
              <w:t>Octacore</w:t>
            </w:r>
            <w:proofErr w:type="spellEnd"/>
            <w:r w:rsidRPr="00297F70">
              <w:rPr>
                <w:rFonts w:ascii="Times New Roman" w:eastAsia="Times New Roman" w:hAnsi="Times New Roman" w:cs="Times New Roman"/>
                <w:color w:val="000000" w:themeColor="text1"/>
                <w:kern w:val="0"/>
                <w:sz w:val="20"/>
                <w:szCs w:val="20"/>
                <w:lang w:eastAsia="lt-LT"/>
                <w14:ligatures w14:val="none"/>
              </w:rPr>
              <w:t xml:space="preserve"> (A78 X 4 + A55 X 4), vidinė RAM atmintis ne mažiau kaip 16GB, vidinė atmintis ne mažiau kaip 128GB.</w:t>
            </w:r>
          </w:p>
          <w:p w14:paraId="4E88220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themeColor="text1"/>
                <w:kern w:val="0"/>
                <w:sz w:val="20"/>
                <w:szCs w:val="20"/>
                <w:lang w:eastAsia="lt-LT"/>
                <w14:ligatures w14:val="none"/>
              </w:rPr>
              <w:t xml:space="preserve">Elektros tinklo maitinimo šaltinis turi būti integruotas. Ekranas turi būti tvirtinamas naudojant VESA tvirtinimo jungtis. </w:t>
            </w:r>
            <w:r w:rsidRPr="00297F70">
              <w:rPr>
                <w:rFonts w:ascii="Times New Roman" w:eastAsia="Calibri" w:hAnsi="Times New Roman" w:cs="Times New Roman"/>
                <w:color w:val="000000" w:themeColor="text1"/>
                <w:kern w:val="0"/>
                <w:sz w:val="20"/>
                <w:szCs w:val="20"/>
                <w14:ligatures w14:val="none"/>
              </w:rPr>
              <w:t>Turi būti komplektuojamas su laikikliu tvirtinimui prie sienos.</w:t>
            </w:r>
          </w:p>
        </w:tc>
        <w:tc>
          <w:tcPr>
            <w:tcW w:w="3335" w:type="dxa"/>
            <w:tcBorders>
              <w:top w:val="single" w:sz="4" w:space="0" w:color="auto"/>
              <w:left w:val="single" w:sz="4" w:space="0" w:color="auto"/>
              <w:bottom w:val="single" w:sz="4" w:space="0" w:color="auto"/>
              <w:right w:val="single" w:sz="4" w:space="0" w:color="auto"/>
            </w:tcBorders>
            <w:vAlign w:val="center"/>
          </w:tcPr>
          <w:p w14:paraId="578E9D8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153DC08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32363E8" w14:textId="77777777" w:rsidTr="00474675">
        <w:trPr>
          <w:trHeight w:val="340"/>
        </w:trPr>
        <w:tc>
          <w:tcPr>
            <w:tcW w:w="1100" w:type="dxa"/>
            <w:vMerge/>
            <w:tcBorders>
              <w:left w:val="single" w:sz="4" w:space="0" w:color="auto"/>
              <w:right w:val="single" w:sz="4" w:space="0" w:color="auto"/>
            </w:tcBorders>
            <w:vAlign w:val="center"/>
            <w:hideMark/>
          </w:tcPr>
          <w:p w14:paraId="5A90798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hideMark/>
          </w:tcPr>
          <w:p w14:paraId="7394047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107B445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vAlign w:val="center"/>
          </w:tcPr>
          <w:p w14:paraId="63F85BD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49E862C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E852272" w14:textId="77777777" w:rsidTr="00474675">
        <w:trPr>
          <w:trHeight w:val="340"/>
        </w:trPr>
        <w:tc>
          <w:tcPr>
            <w:tcW w:w="1100" w:type="dxa"/>
            <w:vMerge/>
            <w:tcBorders>
              <w:left w:val="single" w:sz="4" w:space="0" w:color="auto"/>
              <w:right w:val="single" w:sz="4" w:space="0" w:color="auto"/>
            </w:tcBorders>
            <w:vAlign w:val="center"/>
            <w:hideMark/>
          </w:tcPr>
          <w:p w14:paraId="2FBCAAC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hideMark/>
          </w:tcPr>
          <w:p w14:paraId="73F0528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659C0F9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2F0FE7F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1042676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BE4961E" w14:textId="77777777" w:rsidTr="00474675">
        <w:trPr>
          <w:trHeight w:val="340"/>
        </w:trPr>
        <w:tc>
          <w:tcPr>
            <w:tcW w:w="1100" w:type="dxa"/>
            <w:vMerge/>
            <w:tcBorders>
              <w:left w:val="single" w:sz="4" w:space="0" w:color="auto"/>
              <w:right w:val="single" w:sz="4" w:space="0" w:color="auto"/>
            </w:tcBorders>
            <w:vAlign w:val="center"/>
            <w:hideMark/>
          </w:tcPr>
          <w:p w14:paraId="3487555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hideMark/>
          </w:tcPr>
          <w:p w14:paraId="46E0DF77"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hideMark/>
          </w:tcPr>
          <w:p w14:paraId="3BE9A64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0D9DE28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nil"/>
              <w:right w:val="nil"/>
            </w:tcBorders>
            <w:noWrap/>
            <w:vAlign w:val="bottom"/>
            <w:hideMark/>
          </w:tcPr>
          <w:p w14:paraId="7D07B62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386D7423" w14:textId="77777777" w:rsidTr="00474675">
        <w:trPr>
          <w:trHeight w:val="340"/>
        </w:trPr>
        <w:tc>
          <w:tcPr>
            <w:tcW w:w="1100" w:type="dxa"/>
            <w:tcBorders>
              <w:left w:val="single" w:sz="4" w:space="0" w:color="auto"/>
              <w:bottom w:val="single" w:sz="4" w:space="0" w:color="auto"/>
              <w:right w:val="single" w:sz="4" w:space="0" w:color="auto"/>
            </w:tcBorders>
            <w:vAlign w:val="center"/>
          </w:tcPr>
          <w:p w14:paraId="7B5FD88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tcBorders>
              <w:left w:val="single" w:sz="4" w:space="0" w:color="auto"/>
              <w:bottom w:val="single" w:sz="4" w:space="0" w:color="auto"/>
              <w:right w:val="single" w:sz="4" w:space="0" w:color="auto"/>
            </w:tcBorders>
            <w:vAlign w:val="center"/>
          </w:tcPr>
          <w:p w14:paraId="2702DF3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343A9DC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 arba lygiavertis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47C459E6"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single" w:sz="4" w:space="0" w:color="auto"/>
              <w:bottom w:val="single" w:sz="4" w:space="0" w:color="auto"/>
              <w:right w:val="nil"/>
            </w:tcBorders>
            <w:noWrap/>
            <w:vAlign w:val="bottom"/>
          </w:tcPr>
          <w:p w14:paraId="52B9AEA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519684A" w14:textId="77777777" w:rsidTr="00474675">
        <w:trPr>
          <w:trHeight w:val="340"/>
        </w:trPr>
        <w:tc>
          <w:tcPr>
            <w:tcW w:w="1100" w:type="dxa"/>
            <w:vMerge w:val="restart"/>
            <w:tcBorders>
              <w:top w:val="single" w:sz="4" w:space="0" w:color="auto"/>
              <w:left w:val="single" w:sz="4" w:space="0" w:color="auto"/>
              <w:right w:val="single" w:sz="4" w:space="0" w:color="auto"/>
            </w:tcBorders>
            <w:vAlign w:val="center"/>
          </w:tcPr>
          <w:p w14:paraId="5A0D432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val="restart"/>
            <w:tcBorders>
              <w:top w:val="single" w:sz="4" w:space="0" w:color="auto"/>
              <w:left w:val="single" w:sz="4" w:space="0" w:color="auto"/>
              <w:right w:val="single" w:sz="4" w:space="0" w:color="auto"/>
            </w:tcBorders>
            <w:vAlign w:val="center"/>
          </w:tcPr>
          <w:p w14:paraId="49D5D9E0" w14:textId="77777777" w:rsidR="00297F70" w:rsidRPr="00297F70" w:rsidRDefault="00297F70" w:rsidP="00297F70">
            <w:pPr>
              <w:spacing w:after="0" w:line="240" w:lineRule="auto"/>
              <w:rPr>
                <w:rFonts w:ascii="Times New Roman" w:eastAsia="Times New Roman" w:hAnsi="Times New Roman" w:cs="Times New Roman"/>
                <w:b/>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E8</w:t>
            </w:r>
          </w:p>
        </w:tc>
        <w:tc>
          <w:tcPr>
            <w:tcW w:w="5268" w:type="dxa"/>
            <w:tcBorders>
              <w:top w:val="single" w:sz="4" w:space="0" w:color="auto"/>
              <w:left w:val="single" w:sz="4" w:space="0" w:color="auto"/>
              <w:bottom w:val="single" w:sz="4" w:space="0" w:color="auto"/>
              <w:right w:val="single" w:sz="4" w:space="0" w:color="auto"/>
            </w:tcBorders>
            <w:vAlign w:val="center"/>
          </w:tcPr>
          <w:p w14:paraId="2C1454BF"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Calibri" w:hAnsi="Times New Roman" w:cs="Times New Roman"/>
                <w:color w:val="000000" w:themeColor="text1"/>
                <w:kern w:val="0"/>
                <w:sz w:val="20"/>
                <w:szCs w:val="20"/>
                <w14:ligatures w14:val="none"/>
              </w:rPr>
              <w:t>Ekrano įstrižainė ne mažiau kaip 86“, liečiamas ekranas (</w:t>
            </w:r>
            <w:proofErr w:type="spellStart"/>
            <w:r w:rsidRPr="00297F70">
              <w:rPr>
                <w:rFonts w:ascii="Times New Roman" w:eastAsia="Calibri" w:hAnsi="Times New Roman" w:cs="Times New Roman"/>
                <w:color w:val="000000" w:themeColor="text1"/>
                <w:kern w:val="0"/>
                <w:sz w:val="20"/>
                <w:szCs w:val="20"/>
                <w14:ligatures w14:val="none"/>
              </w:rPr>
              <w:t>multi</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touch</w:t>
            </w:r>
            <w:proofErr w:type="spellEnd"/>
            <w:r w:rsidRPr="00297F70">
              <w:rPr>
                <w:rFonts w:ascii="Times New Roman" w:eastAsia="Calibri" w:hAnsi="Times New Roman" w:cs="Times New Roman"/>
                <w:color w:val="000000" w:themeColor="text1"/>
                <w:kern w:val="0"/>
                <w:sz w:val="20"/>
                <w:szCs w:val="20"/>
                <w14:ligatures w14:val="none"/>
              </w:rPr>
              <w:t xml:space="preserve"> 40 </w:t>
            </w:r>
            <w:proofErr w:type="spellStart"/>
            <w:r w:rsidRPr="00297F70">
              <w:rPr>
                <w:rFonts w:ascii="Times New Roman" w:eastAsia="Calibri" w:hAnsi="Times New Roman" w:cs="Times New Roman"/>
                <w:color w:val="000000" w:themeColor="text1"/>
                <w:kern w:val="0"/>
                <w:sz w:val="20"/>
                <w:szCs w:val="20"/>
                <w14:ligatures w14:val="none"/>
              </w:rPr>
              <w:t>points</w:t>
            </w:r>
            <w:proofErr w:type="spellEnd"/>
            <w:r w:rsidRPr="00297F70">
              <w:rPr>
                <w:rFonts w:ascii="Times New Roman" w:eastAsia="Calibri" w:hAnsi="Times New Roman" w:cs="Times New Roman"/>
                <w:color w:val="000000" w:themeColor="text1"/>
                <w:kern w:val="0"/>
                <w:sz w:val="20"/>
                <w:szCs w:val="20"/>
                <w14:ligatures w14:val="none"/>
              </w:rPr>
              <w:t>),</w:t>
            </w:r>
          </w:p>
          <w:p w14:paraId="2303EC38"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Calibri" w:hAnsi="Times New Roman" w:cs="Times New Roman"/>
                <w:color w:val="000000" w:themeColor="text1"/>
                <w:kern w:val="0"/>
                <w:sz w:val="20"/>
                <w:szCs w:val="20"/>
                <w14:ligatures w14:val="none"/>
              </w:rPr>
              <w:t xml:space="preserve">Skiriamoji geba ne prasčiau kaip 3840x2160 ( 60Hz ), Ryškumas ne mažiau 400 cd/m² , kontrastas tipinis ne mažiau kaip 1200:1, Matymo kampas (horizontalus/vertikalus) ne mažiau 178x178, Atsako laikas Ne daugiau 8 (GTG) </w:t>
            </w:r>
            <w:proofErr w:type="spellStart"/>
            <w:r w:rsidRPr="00297F70">
              <w:rPr>
                <w:rFonts w:ascii="Times New Roman" w:eastAsia="Calibri" w:hAnsi="Times New Roman" w:cs="Times New Roman"/>
                <w:color w:val="000000" w:themeColor="text1"/>
                <w:kern w:val="0"/>
                <w:sz w:val="20"/>
                <w:szCs w:val="20"/>
                <w14:ligatures w14:val="none"/>
              </w:rPr>
              <w:t>ms</w:t>
            </w:r>
            <w:proofErr w:type="spellEnd"/>
            <w:r w:rsidRPr="00297F70">
              <w:rPr>
                <w:rFonts w:ascii="Times New Roman" w:eastAsia="Calibri" w:hAnsi="Times New Roman" w:cs="Times New Roman"/>
                <w:color w:val="000000" w:themeColor="text1"/>
                <w:kern w:val="0"/>
                <w:sz w:val="20"/>
                <w:szCs w:val="20"/>
                <w14:ligatures w14:val="none"/>
              </w:rPr>
              <w:t xml:space="preserve">, ekrano svoris ne daugiau 62,5kg. integruoti garsiakalbiai po 15W, Ekranas privalo turėti šias įvesties jungtis: 3 x HDMI (gale 2, prieki 1), USB-C (priekyje), 4 x USB (2.0 x 2, 3.0 x 2), </w:t>
            </w:r>
            <w:proofErr w:type="spellStart"/>
            <w:r w:rsidRPr="00297F70">
              <w:rPr>
                <w:rFonts w:ascii="Times New Roman" w:eastAsia="Calibri" w:hAnsi="Times New Roman" w:cs="Times New Roman"/>
                <w:color w:val="000000" w:themeColor="text1"/>
                <w:kern w:val="0"/>
                <w:sz w:val="20"/>
                <w:szCs w:val="20"/>
                <w14:ligatures w14:val="none"/>
              </w:rPr>
              <w:t>Audio</w:t>
            </w:r>
            <w:proofErr w:type="spellEnd"/>
            <w:r w:rsidRPr="00297F70">
              <w:rPr>
                <w:rFonts w:ascii="Times New Roman" w:eastAsia="Calibri" w:hAnsi="Times New Roman" w:cs="Times New Roman"/>
                <w:color w:val="000000" w:themeColor="text1"/>
                <w:kern w:val="0"/>
                <w:sz w:val="20"/>
                <w:szCs w:val="20"/>
                <w14:ligatures w14:val="none"/>
              </w:rPr>
              <w:t xml:space="preserve">; Ekranas privalo turėti šias išvesties jungtis: 1 x HDMI (gale), </w:t>
            </w:r>
            <w:proofErr w:type="spellStart"/>
            <w:r w:rsidRPr="00297F70">
              <w:rPr>
                <w:rFonts w:ascii="Times New Roman" w:eastAsia="Calibri" w:hAnsi="Times New Roman" w:cs="Times New Roman"/>
                <w:color w:val="000000" w:themeColor="text1"/>
                <w:kern w:val="0"/>
                <w:sz w:val="20"/>
                <w:szCs w:val="20"/>
                <w14:ligatures w14:val="none"/>
              </w:rPr>
              <w:t>Audio</w:t>
            </w:r>
            <w:proofErr w:type="spellEnd"/>
            <w:r w:rsidRPr="00297F70">
              <w:rPr>
                <w:rFonts w:ascii="Times New Roman" w:eastAsia="Calibri" w:hAnsi="Times New Roman" w:cs="Times New Roman"/>
                <w:color w:val="000000" w:themeColor="text1"/>
                <w:kern w:val="0"/>
                <w:sz w:val="20"/>
                <w:szCs w:val="20"/>
                <w14:ligatures w14:val="none"/>
              </w:rPr>
              <w:t xml:space="preserve">, 2 x </w:t>
            </w:r>
            <w:proofErr w:type="spellStart"/>
            <w:r w:rsidRPr="00297F70">
              <w:rPr>
                <w:rFonts w:ascii="Times New Roman" w:eastAsia="Calibri" w:hAnsi="Times New Roman" w:cs="Times New Roman"/>
                <w:color w:val="000000" w:themeColor="text1"/>
                <w:kern w:val="0"/>
                <w:sz w:val="20"/>
                <w:szCs w:val="20"/>
                <w14:ligatures w14:val="none"/>
              </w:rPr>
              <w:t>Touch</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Out</w:t>
            </w:r>
            <w:proofErr w:type="spellEnd"/>
            <w:r w:rsidRPr="00297F70">
              <w:rPr>
                <w:rFonts w:ascii="Times New Roman" w:eastAsia="Calibri" w:hAnsi="Times New Roman" w:cs="Times New Roman"/>
                <w:color w:val="000000" w:themeColor="text1"/>
                <w:kern w:val="0"/>
                <w:sz w:val="20"/>
                <w:szCs w:val="20"/>
                <w14:ligatures w14:val="none"/>
              </w:rPr>
              <w:t xml:space="preserve"> 2 (gale 1, prieki 1); RS-232C, RJ45 1Gbps, </w:t>
            </w:r>
            <w:proofErr w:type="spellStart"/>
            <w:r w:rsidRPr="00297F70">
              <w:rPr>
                <w:rFonts w:ascii="Times New Roman" w:eastAsia="Calibri" w:hAnsi="Times New Roman" w:cs="Times New Roman"/>
                <w:color w:val="000000" w:themeColor="text1"/>
                <w:kern w:val="0"/>
                <w:sz w:val="20"/>
                <w:szCs w:val="20"/>
                <w14:ligatures w14:val="none"/>
              </w:rPr>
              <w:t>Wi</w:t>
            </w:r>
            <w:proofErr w:type="spellEnd"/>
            <w:r w:rsidRPr="00297F70">
              <w:rPr>
                <w:rFonts w:ascii="Times New Roman" w:eastAsia="Calibri" w:hAnsi="Times New Roman" w:cs="Times New Roman"/>
                <w:color w:val="000000" w:themeColor="text1"/>
                <w:kern w:val="0"/>
                <w:sz w:val="20"/>
                <w:szCs w:val="20"/>
                <w14:ligatures w14:val="none"/>
              </w:rPr>
              <w:t xml:space="preserve">-Fi 5, BT, komplektacijoj turi būti to paties gamintojo pieštukas, nuotolinio valdymo pultas. Ekrano programinė įranga ne blogiau kaip Android 14 su EDLA sertifikatu, turi palaikyti tokias funkcijas kaip </w:t>
            </w:r>
            <w:proofErr w:type="spellStart"/>
            <w:r w:rsidRPr="00297F70">
              <w:rPr>
                <w:rFonts w:ascii="Times New Roman" w:eastAsia="Calibri" w:hAnsi="Times New Roman" w:cs="Times New Roman"/>
                <w:color w:val="000000" w:themeColor="text1"/>
                <w:kern w:val="0"/>
                <w:sz w:val="20"/>
                <w:szCs w:val="20"/>
                <w14:ligatures w14:val="none"/>
              </w:rPr>
              <w:t>Full</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screen</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Multi-window</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Screeshare</w:t>
            </w:r>
            <w:proofErr w:type="spellEnd"/>
            <w:r w:rsidRPr="00297F70">
              <w:rPr>
                <w:rFonts w:ascii="Times New Roman" w:eastAsia="Calibri" w:hAnsi="Times New Roman" w:cs="Times New Roman"/>
                <w:color w:val="000000" w:themeColor="text1"/>
                <w:kern w:val="0"/>
                <w:sz w:val="20"/>
                <w:szCs w:val="20"/>
                <w14:ligatures w14:val="none"/>
              </w:rPr>
              <w:t xml:space="preserve">, PIP; ekrano procesorius turi būti ne blogesnis kaip </w:t>
            </w:r>
            <w:proofErr w:type="spellStart"/>
            <w:r w:rsidRPr="00297F70">
              <w:rPr>
                <w:rFonts w:ascii="Times New Roman" w:eastAsia="Calibri" w:hAnsi="Times New Roman" w:cs="Times New Roman"/>
                <w:color w:val="000000" w:themeColor="text1"/>
                <w:kern w:val="0"/>
                <w:sz w:val="20"/>
                <w:szCs w:val="20"/>
                <w14:ligatures w14:val="none"/>
              </w:rPr>
              <w:t>Octacore</w:t>
            </w:r>
            <w:proofErr w:type="spellEnd"/>
            <w:r w:rsidRPr="00297F70">
              <w:rPr>
                <w:rFonts w:ascii="Times New Roman" w:eastAsia="Calibri" w:hAnsi="Times New Roman" w:cs="Times New Roman"/>
                <w:color w:val="000000" w:themeColor="text1"/>
                <w:kern w:val="0"/>
                <w:sz w:val="20"/>
                <w:szCs w:val="20"/>
                <w14:ligatures w14:val="none"/>
              </w:rPr>
              <w:t xml:space="preserve"> (A73 X 4 + A53 X 4), vidinė RAM atmintis ne mažiau kaip 8GB, vidinė atmintis ne mažiau kaip 64GB.</w:t>
            </w:r>
          </w:p>
          <w:p w14:paraId="6889E919"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Calibri" w:hAnsi="Times New Roman" w:cs="Times New Roman"/>
                <w:color w:val="000000" w:themeColor="text1"/>
                <w:kern w:val="0"/>
                <w:sz w:val="20"/>
                <w:szCs w:val="20"/>
                <w14:ligatures w14:val="none"/>
              </w:rPr>
              <w:t>Elektros tinklo maitinimo šaltinis turi būti integruotas. Ekranas turi būti tvirtinamas naudojant VESA tvirtinimo jungtis. Turi būti komplektuojamas su laikikliu tvirtinimui prie sienos.</w:t>
            </w:r>
          </w:p>
        </w:tc>
        <w:tc>
          <w:tcPr>
            <w:tcW w:w="3335" w:type="dxa"/>
            <w:tcBorders>
              <w:top w:val="single" w:sz="4" w:space="0" w:color="auto"/>
              <w:left w:val="single" w:sz="4" w:space="0" w:color="auto"/>
              <w:bottom w:val="single" w:sz="4" w:space="0" w:color="auto"/>
              <w:right w:val="single" w:sz="4" w:space="0" w:color="auto"/>
            </w:tcBorders>
            <w:vAlign w:val="center"/>
          </w:tcPr>
          <w:p w14:paraId="0DC04C3C"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25395FB5"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ED2B31E" w14:textId="77777777" w:rsidTr="00474675">
        <w:trPr>
          <w:trHeight w:val="340"/>
        </w:trPr>
        <w:tc>
          <w:tcPr>
            <w:tcW w:w="1100" w:type="dxa"/>
            <w:vMerge/>
            <w:tcBorders>
              <w:left w:val="single" w:sz="4" w:space="0" w:color="auto"/>
              <w:right w:val="single" w:sz="4" w:space="0" w:color="auto"/>
            </w:tcBorders>
            <w:vAlign w:val="center"/>
          </w:tcPr>
          <w:p w14:paraId="5AC2A7F0"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tcPr>
          <w:p w14:paraId="78B17FD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4C82839E"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vAlign w:val="center"/>
          </w:tcPr>
          <w:p w14:paraId="460031DE"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1085F9F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73776EC2" w14:textId="77777777" w:rsidTr="00474675">
        <w:trPr>
          <w:trHeight w:val="340"/>
        </w:trPr>
        <w:tc>
          <w:tcPr>
            <w:tcW w:w="1100" w:type="dxa"/>
            <w:vMerge/>
            <w:tcBorders>
              <w:left w:val="single" w:sz="4" w:space="0" w:color="auto"/>
              <w:right w:val="single" w:sz="4" w:space="0" w:color="auto"/>
            </w:tcBorders>
            <w:vAlign w:val="center"/>
          </w:tcPr>
          <w:p w14:paraId="742E8FEA"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tcPr>
          <w:p w14:paraId="3953F45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64D0F8C7"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3FE4E853"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4BB17F8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E1F3586" w14:textId="77777777" w:rsidTr="00474675">
        <w:trPr>
          <w:trHeight w:val="340"/>
        </w:trPr>
        <w:tc>
          <w:tcPr>
            <w:tcW w:w="1100" w:type="dxa"/>
            <w:vMerge/>
            <w:tcBorders>
              <w:left w:val="single" w:sz="4" w:space="0" w:color="auto"/>
              <w:right w:val="single" w:sz="4" w:space="0" w:color="auto"/>
            </w:tcBorders>
            <w:vAlign w:val="center"/>
          </w:tcPr>
          <w:p w14:paraId="47E0F23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tcPr>
          <w:p w14:paraId="1BB873C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0E3D9C2B"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6C9CC40F"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551A544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2072AEFF" w14:textId="77777777" w:rsidTr="00474675">
        <w:trPr>
          <w:trHeight w:val="340"/>
        </w:trPr>
        <w:tc>
          <w:tcPr>
            <w:tcW w:w="1100" w:type="dxa"/>
            <w:vMerge/>
            <w:tcBorders>
              <w:left w:val="single" w:sz="4" w:space="0" w:color="auto"/>
              <w:bottom w:val="single" w:sz="4" w:space="0" w:color="auto"/>
              <w:right w:val="single" w:sz="4" w:space="0" w:color="auto"/>
            </w:tcBorders>
            <w:vAlign w:val="center"/>
          </w:tcPr>
          <w:p w14:paraId="3E5555CF"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bottom w:val="single" w:sz="4" w:space="0" w:color="auto"/>
              <w:right w:val="single" w:sz="4" w:space="0" w:color="auto"/>
            </w:tcBorders>
            <w:vAlign w:val="center"/>
          </w:tcPr>
          <w:p w14:paraId="6AC9B10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569A2B2B"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 arba lygiavertis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7376FCBD"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36CAE2FC"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5D652F7C" w14:textId="77777777" w:rsidTr="00474675">
        <w:trPr>
          <w:trHeight w:val="340"/>
        </w:trPr>
        <w:tc>
          <w:tcPr>
            <w:tcW w:w="1100" w:type="dxa"/>
            <w:vMerge w:val="restart"/>
            <w:tcBorders>
              <w:top w:val="single" w:sz="4" w:space="0" w:color="auto"/>
              <w:left w:val="single" w:sz="4" w:space="0" w:color="auto"/>
              <w:right w:val="single" w:sz="4" w:space="0" w:color="auto"/>
            </w:tcBorders>
            <w:vAlign w:val="center"/>
          </w:tcPr>
          <w:p w14:paraId="6AB0311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val="restart"/>
            <w:tcBorders>
              <w:top w:val="single" w:sz="4" w:space="0" w:color="auto"/>
              <w:left w:val="single" w:sz="4" w:space="0" w:color="auto"/>
              <w:right w:val="single" w:sz="4" w:space="0" w:color="auto"/>
            </w:tcBorders>
            <w:vAlign w:val="center"/>
          </w:tcPr>
          <w:p w14:paraId="04594CD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r w:rsidRPr="00297F70">
              <w:rPr>
                <w:rFonts w:ascii="Times New Roman" w:eastAsia="Times New Roman" w:hAnsi="Times New Roman" w:cs="Times New Roman"/>
                <w:color w:val="000000"/>
                <w:kern w:val="0"/>
                <w:sz w:val="20"/>
                <w:szCs w:val="20"/>
                <w:lang w:eastAsia="lt-LT"/>
                <w14:ligatures w14:val="none"/>
              </w:rPr>
              <w:t>Monitorius E9</w:t>
            </w:r>
          </w:p>
        </w:tc>
        <w:tc>
          <w:tcPr>
            <w:tcW w:w="5268" w:type="dxa"/>
            <w:tcBorders>
              <w:top w:val="single" w:sz="4" w:space="0" w:color="auto"/>
              <w:left w:val="single" w:sz="4" w:space="0" w:color="auto"/>
              <w:bottom w:val="single" w:sz="4" w:space="0" w:color="auto"/>
              <w:right w:val="single" w:sz="4" w:space="0" w:color="auto"/>
            </w:tcBorders>
            <w:vAlign w:val="center"/>
          </w:tcPr>
          <w:p w14:paraId="70E611D2"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Calibri" w:hAnsi="Times New Roman" w:cs="Times New Roman"/>
                <w:color w:val="000000" w:themeColor="text1"/>
                <w:kern w:val="0"/>
                <w:sz w:val="20"/>
                <w:szCs w:val="20"/>
                <w14:ligatures w14:val="none"/>
              </w:rPr>
              <w:t xml:space="preserve">Ne blogiau kaip: 85" VA (neblizgus); tikroji skiriamoji geba ne mažiau 3840 x 2160 prie 75 Hz; kontrastas (tipinis) ne mažiau 4000:1; ryškumas ne mažiau 500 cd/m2; reagavimo laikas ne didesnis kaip 10 </w:t>
            </w:r>
            <w:proofErr w:type="spellStart"/>
            <w:r w:rsidRPr="00297F70">
              <w:rPr>
                <w:rFonts w:ascii="Times New Roman" w:eastAsia="Calibri" w:hAnsi="Times New Roman" w:cs="Times New Roman"/>
                <w:color w:val="000000" w:themeColor="text1"/>
                <w:kern w:val="0"/>
                <w:sz w:val="20"/>
                <w:szCs w:val="20"/>
                <w14:ligatures w14:val="none"/>
              </w:rPr>
              <w:t>ms</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GtG</w:t>
            </w:r>
            <w:proofErr w:type="spellEnd"/>
            <w:r w:rsidRPr="00297F70">
              <w:rPr>
                <w:rFonts w:ascii="Times New Roman" w:eastAsia="Calibri" w:hAnsi="Times New Roman" w:cs="Times New Roman"/>
                <w:color w:val="000000" w:themeColor="text1"/>
                <w:kern w:val="0"/>
                <w:sz w:val="20"/>
                <w:szCs w:val="20"/>
                <w14:ligatures w14:val="none"/>
              </w:rPr>
              <w:t xml:space="preserve">); stebėjimo kampai ne mažiau 178°/178°, taškų dydis 0.487x0.487mm, maksimalus pikselių dažnis 594MHz ; jungtys: 3xHDMI 2.0 (HDCP 2.2), 1xDP 1.2 įėjimas, garso išvestis, 2xUSB, 1xRJ45, 1xRS232, integruotas </w:t>
            </w:r>
            <w:proofErr w:type="spellStart"/>
            <w:r w:rsidRPr="00297F70">
              <w:rPr>
                <w:rFonts w:ascii="Times New Roman" w:eastAsia="Calibri" w:hAnsi="Times New Roman" w:cs="Times New Roman"/>
                <w:color w:val="000000" w:themeColor="text1"/>
                <w:kern w:val="0"/>
                <w:sz w:val="20"/>
                <w:szCs w:val="20"/>
                <w14:ligatures w14:val="none"/>
              </w:rPr>
              <w:t>Wifi</w:t>
            </w:r>
            <w:proofErr w:type="spellEnd"/>
            <w:r w:rsidRPr="00297F70">
              <w:rPr>
                <w:rFonts w:ascii="Times New Roman" w:eastAsia="Calibri" w:hAnsi="Times New Roman" w:cs="Times New Roman"/>
                <w:color w:val="000000" w:themeColor="text1"/>
                <w:kern w:val="0"/>
                <w:sz w:val="20"/>
                <w:szCs w:val="20"/>
                <w14:ligatures w14:val="none"/>
              </w:rPr>
              <w:t xml:space="preserve"> (turi suteikti galimybę belaidžiu būdu dalytis ekranu be jokių laidų jungčių) ir Bluetooth 5.0; turi būti debesų technologija paremtas </w:t>
            </w:r>
            <w:proofErr w:type="spellStart"/>
            <w:r w:rsidRPr="00297F70">
              <w:rPr>
                <w:rFonts w:ascii="Times New Roman" w:eastAsia="Calibri" w:hAnsi="Times New Roman" w:cs="Times New Roman"/>
                <w:color w:val="000000" w:themeColor="text1"/>
                <w:kern w:val="0"/>
                <w:sz w:val="20"/>
                <w:szCs w:val="20"/>
                <w14:ligatures w14:val="none"/>
              </w:rPr>
              <w:t>sprendinas</w:t>
            </w:r>
            <w:proofErr w:type="spellEnd"/>
            <w:r w:rsidRPr="00297F70">
              <w:rPr>
                <w:rFonts w:ascii="Times New Roman" w:eastAsia="Calibri" w:hAnsi="Times New Roman" w:cs="Times New Roman"/>
                <w:color w:val="000000" w:themeColor="text1"/>
                <w:kern w:val="0"/>
                <w:sz w:val="20"/>
                <w:szCs w:val="20"/>
                <w14:ligatures w14:val="none"/>
              </w:rPr>
              <w:t xml:space="preserve"> kurio pagalba atliekamas turinio valdymas ir nuotolinis įrenginių valdymas, ne didesnis kaip 1904.3 x 1085.3 x 28.5 mm (plotis x aukštis x gylis), rėmelio plotis ne daugiau 13.9mm, svoris ne daugiau 42 kg; VESA 600 x 400 mm  pažymėtas EPEAT </w:t>
            </w:r>
            <w:proofErr w:type="spellStart"/>
            <w:r w:rsidRPr="00297F70">
              <w:rPr>
                <w:rFonts w:ascii="Times New Roman" w:eastAsia="Calibri" w:hAnsi="Times New Roman" w:cs="Times New Roman"/>
                <w:color w:val="000000" w:themeColor="text1"/>
                <w:kern w:val="0"/>
                <w:sz w:val="20"/>
                <w:szCs w:val="20"/>
                <w14:ligatures w14:val="none"/>
              </w:rPr>
              <w:t>bronze</w:t>
            </w:r>
            <w:proofErr w:type="spellEnd"/>
            <w:r w:rsidRPr="00297F70">
              <w:rPr>
                <w:rFonts w:ascii="Times New Roman" w:eastAsia="Calibri" w:hAnsi="Times New Roman" w:cs="Times New Roman"/>
                <w:color w:val="000000" w:themeColor="text1"/>
                <w:kern w:val="0"/>
                <w:sz w:val="20"/>
                <w:szCs w:val="20"/>
                <w14:ligatures w14:val="none"/>
              </w:rPr>
              <w:t>,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arba kitu lygiaverčiu energijos efektyvumo ženklu; Turi būti komplektuojamas su laikikliu tvirtinimui prie sienos.</w:t>
            </w:r>
          </w:p>
        </w:tc>
        <w:tc>
          <w:tcPr>
            <w:tcW w:w="3335" w:type="dxa"/>
            <w:tcBorders>
              <w:top w:val="single" w:sz="4" w:space="0" w:color="auto"/>
              <w:left w:val="single" w:sz="4" w:space="0" w:color="auto"/>
              <w:bottom w:val="single" w:sz="4" w:space="0" w:color="auto"/>
              <w:right w:val="single" w:sz="4" w:space="0" w:color="auto"/>
            </w:tcBorders>
            <w:vAlign w:val="center"/>
          </w:tcPr>
          <w:p w14:paraId="4546A232"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41C92A36"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107163B" w14:textId="77777777" w:rsidTr="00474675">
        <w:trPr>
          <w:trHeight w:val="340"/>
        </w:trPr>
        <w:tc>
          <w:tcPr>
            <w:tcW w:w="1100" w:type="dxa"/>
            <w:vMerge/>
            <w:tcBorders>
              <w:left w:val="single" w:sz="4" w:space="0" w:color="auto"/>
              <w:right w:val="single" w:sz="4" w:space="0" w:color="auto"/>
            </w:tcBorders>
            <w:vAlign w:val="center"/>
          </w:tcPr>
          <w:p w14:paraId="0DDB8809"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tcPr>
          <w:p w14:paraId="39FE6888"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6FFD0A23"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Times New Roman" w:hAnsi="Times New Roman" w:cs="Times New Roman"/>
                <w:color w:val="000000"/>
                <w:kern w:val="0"/>
                <w:sz w:val="20"/>
                <w:szCs w:val="20"/>
                <w:lang w:eastAsia="lt-LT"/>
                <w14:ligatures w14:val="none"/>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vAlign w:val="center"/>
          </w:tcPr>
          <w:p w14:paraId="597ACDA9"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5730AA6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3E8CF35" w14:textId="77777777" w:rsidTr="00474675">
        <w:trPr>
          <w:trHeight w:val="340"/>
        </w:trPr>
        <w:tc>
          <w:tcPr>
            <w:tcW w:w="1100" w:type="dxa"/>
            <w:vMerge/>
            <w:tcBorders>
              <w:left w:val="single" w:sz="4" w:space="0" w:color="auto"/>
              <w:right w:val="single" w:sz="4" w:space="0" w:color="auto"/>
            </w:tcBorders>
            <w:vAlign w:val="center"/>
          </w:tcPr>
          <w:p w14:paraId="07EC87DD"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tcPr>
          <w:p w14:paraId="1824E622"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5A9D51D9"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Times New Roman" w:hAnsi="Times New Roman" w:cs="Times New Roman"/>
                <w:color w:val="000000"/>
                <w:kern w:val="0"/>
                <w:sz w:val="20"/>
                <w:szCs w:val="20"/>
                <w:lang w:eastAsia="lt-LT"/>
                <w14:ligatures w14:val="none"/>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vAlign w:val="center"/>
          </w:tcPr>
          <w:p w14:paraId="6059C976"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6F928AEE"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0152ED02" w14:textId="77777777" w:rsidTr="00474675">
        <w:trPr>
          <w:trHeight w:val="340"/>
        </w:trPr>
        <w:tc>
          <w:tcPr>
            <w:tcW w:w="1100" w:type="dxa"/>
            <w:vMerge/>
            <w:tcBorders>
              <w:left w:val="single" w:sz="4" w:space="0" w:color="auto"/>
              <w:right w:val="single" w:sz="4" w:space="0" w:color="auto"/>
            </w:tcBorders>
            <w:vAlign w:val="center"/>
          </w:tcPr>
          <w:p w14:paraId="7562231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right w:val="single" w:sz="4" w:space="0" w:color="auto"/>
            </w:tcBorders>
            <w:vAlign w:val="center"/>
          </w:tcPr>
          <w:p w14:paraId="50E9B081"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30251BB5"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Times New Roman" w:hAnsi="Times New Roman" w:cs="Times New Roman"/>
                <w:color w:val="000000"/>
                <w:kern w:val="0"/>
                <w:sz w:val="20"/>
                <w:szCs w:val="20"/>
                <w:lang w:eastAsia="lt-LT"/>
                <w14:ligatures w14:val="none"/>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vAlign w:val="center"/>
          </w:tcPr>
          <w:p w14:paraId="1AA4B63D"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single" w:sz="4" w:space="0" w:color="auto"/>
              <w:right w:val="nil"/>
            </w:tcBorders>
            <w:noWrap/>
            <w:vAlign w:val="bottom"/>
          </w:tcPr>
          <w:p w14:paraId="3BF0009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r w:rsidR="00297F70" w:rsidRPr="00297F70" w14:paraId="6206025A" w14:textId="77777777" w:rsidTr="00474675">
        <w:trPr>
          <w:trHeight w:val="340"/>
        </w:trPr>
        <w:tc>
          <w:tcPr>
            <w:tcW w:w="1100" w:type="dxa"/>
            <w:vMerge/>
            <w:tcBorders>
              <w:left w:val="single" w:sz="4" w:space="0" w:color="auto"/>
              <w:bottom w:val="single" w:sz="4" w:space="0" w:color="auto"/>
              <w:right w:val="single" w:sz="4" w:space="0" w:color="auto"/>
            </w:tcBorders>
            <w:vAlign w:val="center"/>
          </w:tcPr>
          <w:p w14:paraId="655B24E4"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566" w:type="dxa"/>
            <w:vMerge/>
            <w:tcBorders>
              <w:left w:val="single" w:sz="4" w:space="0" w:color="auto"/>
              <w:bottom w:val="single" w:sz="4" w:space="0" w:color="auto"/>
              <w:right w:val="single" w:sz="4" w:space="0" w:color="auto"/>
            </w:tcBorders>
            <w:vAlign w:val="center"/>
          </w:tcPr>
          <w:p w14:paraId="74A31D63"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268" w:type="dxa"/>
            <w:tcBorders>
              <w:top w:val="single" w:sz="4" w:space="0" w:color="auto"/>
              <w:left w:val="single" w:sz="4" w:space="0" w:color="auto"/>
              <w:bottom w:val="single" w:sz="4" w:space="0" w:color="auto"/>
              <w:right w:val="single" w:sz="4" w:space="0" w:color="auto"/>
            </w:tcBorders>
            <w:vAlign w:val="center"/>
          </w:tcPr>
          <w:p w14:paraId="30AB4D1C"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r w:rsidRPr="00297F70">
              <w:rPr>
                <w:rFonts w:ascii="Times New Roman" w:eastAsia="Calibri" w:hAnsi="Times New Roman" w:cs="Times New Roman"/>
                <w:color w:val="000000" w:themeColor="text1"/>
                <w:kern w:val="0"/>
                <w:sz w:val="20"/>
                <w:szCs w:val="20"/>
                <w14:ligatures w14:val="none"/>
              </w:rPr>
              <w:t>Monitoriaus gamintojas turi atitikti aplinkosaugos vadybos ISO 14001 standarto reikalavimus arba lygiavertis</w:t>
            </w:r>
            <w:r w:rsidRPr="00297F70">
              <w:rPr>
                <w:rFonts w:ascii="Calibri" w:eastAsia="Calibri" w:hAnsi="Calibri" w:cs="Times New Roman"/>
                <w:kern w:val="0"/>
                <w:sz w:val="22"/>
                <w:szCs w:val="22"/>
                <w14:ligatures w14:val="none"/>
              </w:rPr>
              <w:br/>
            </w:r>
            <w:r w:rsidRPr="00297F70">
              <w:rPr>
                <w:rFonts w:ascii="Times New Roman" w:eastAsia="Calibri" w:hAnsi="Times New Roman" w:cs="Times New Roman"/>
                <w:color w:val="000000" w:themeColor="text1"/>
                <w:kern w:val="0"/>
                <w:sz w:val="20"/>
                <w:szCs w:val="20"/>
                <w14:ligatures w14:val="none"/>
              </w:rPr>
              <w:t xml:space="preserve">Ekologiškumo sertifikatas </w:t>
            </w:r>
            <w:proofErr w:type="spellStart"/>
            <w:r w:rsidRPr="00297F70">
              <w:rPr>
                <w:rFonts w:ascii="Times New Roman" w:eastAsia="Calibri" w:hAnsi="Times New Roman" w:cs="Times New Roman"/>
                <w:color w:val="000000" w:themeColor="text1"/>
                <w:kern w:val="0"/>
                <w:sz w:val="20"/>
                <w:szCs w:val="20"/>
                <w14:ligatures w14:val="none"/>
              </w:rPr>
              <w:t>Energy</w:t>
            </w:r>
            <w:proofErr w:type="spellEnd"/>
            <w:r w:rsidRPr="00297F70">
              <w:rPr>
                <w:rFonts w:ascii="Times New Roman" w:eastAsia="Calibri" w:hAnsi="Times New Roman" w:cs="Times New Roman"/>
                <w:color w:val="000000" w:themeColor="text1"/>
                <w:kern w:val="0"/>
                <w:sz w:val="20"/>
                <w:szCs w:val="20"/>
                <w14:ligatures w14:val="none"/>
              </w:rPr>
              <w:t xml:space="preserve"> </w:t>
            </w:r>
            <w:proofErr w:type="spellStart"/>
            <w:r w:rsidRPr="00297F70">
              <w:rPr>
                <w:rFonts w:ascii="Times New Roman" w:eastAsia="Calibri" w:hAnsi="Times New Roman" w:cs="Times New Roman"/>
                <w:color w:val="000000" w:themeColor="text1"/>
                <w:kern w:val="0"/>
                <w:sz w:val="20"/>
                <w:szCs w:val="20"/>
                <w14:ligatures w14:val="none"/>
              </w:rPr>
              <w:t>Star</w:t>
            </w:r>
            <w:proofErr w:type="spellEnd"/>
            <w:r w:rsidRPr="00297F70">
              <w:rPr>
                <w:rFonts w:ascii="Times New Roman" w:eastAsia="Calibri" w:hAnsi="Times New Roman" w:cs="Times New Roman"/>
                <w:color w:val="000000" w:themeColor="text1"/>
                <w:kern w:val="0"/>
                <w:sz w:val="20"/>
                <w:szCs w:val="20"/>
                <w14:ligatures w14:val="none"/>
              </w:rPr>
              <w:t xml:space="preserve"> arba lygiavertis. </w:t>
            </w:r>
            <w:r w:rsidRPr="00297F70">
              <w:rPr>
                <w:rFonts w:ascii="Times New Roman" w:eastAsia="Calibri" w:hAnsi="Times New Roman" w:cs="Times New Roman"/>
                <w:b/>
                <w:bCs/>
                <w:color w:val="000000" w:themeColor="text1"/>
                <w:kern w:val="0"/>
                <w:sz w:val="20"/>
                <w:szCs w:val="20"/>
                <w14:ligatures w14:val="none"/>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vAlign w:val="center"/>
          </w:tcPr>
          <w:p w14:paraId="36BA059C" w14:textId="77777777" w:rsidR="00297F70" w:rsidRPr="00297F70" w:rsidRDefault="00297F70" w:rsidP="00297F70">
            <w:pPr>
              <w:spacing w:after="0" w:line="240" w:lineRule="auto"/>
              <w:rPr>
                <w:rFonts w:ascii="Times New Roman" w:eastAsia="Calibri" w:hAnsi="Times New Roman" w:cs="Times New Roman"/>
                <w:color w:val="000000" w:themeColor="text1"/>
                <w:kern w:val="0"/>
                <w:sz w:val="20"/>
                <w:szCs w:val="20"/>
                <w14:ligatures w14:val="none"/>
              </w:rPr>
            </w:pPr>
          </w:p>
        </w:tc>
        <w:tc>
          <w:tcPr>
            <w:tcW w:w="236" w:type="dxa"/>
            <w:tcBorders>
              <w:top w:val="single" w:sz="4" w:space="0" w:color="auto"/>
              <w:left w:val="single" w:sz="4" w:space="0" w:color="auto"/>
              <w:bottom w:val="nil"/>
              <w:right w:val="nil"/>
            </w:tcBorders>
            <w:noWrap/>
            <w:vAlign w:val="bottom"/>
          </w:tcPr>
          <w:p w14:paraId="197614BB" w14:textId="77777777" w:rsidR="00297F70" w:rsidRPr="00297F70" w:rsidRDefault="00297F70" w:rsidP="00297F70">
            <w:pPr>
              <w:spacing w:after="0" w:line="240" w:lineRule="auto"/>
              <w:rPr>
                <w:rFonts w:ascii="Times New Roman" w:eastAsia="Times New Roman" w:hAnsi="Times New Roman" w:cs="Times New Roman"/>
                <w:color w:val="000000"/>
                <w:kern w:val="0"/>
                <w:sz w:val="20"/>
                <w:szCs w:val="20"/>
                <w:lang w:eastAsia="lt-LT"/>
                <w14:ligatures w14:val="none"/>
              </w:rPr>
            </w:pPr>
          </w:p>
        </w:tc>
      </w:tr>
    </w:tbl>
    <w:p w14:paraId="1B952E49" w14:textId="77777777" w:rsidR="00297F70" w:rsidRPr="00297F70" w:rsidRDefault="00297F70" w:rsidP="00297F70">
      <w:pPr>
        <w:spacing w:after="0" w:line="276" w:lineRule="auto"/>
        <w:rPr>
          <w:rFonts w:ascii="Times New Roman" w:eastAsia="Times New Roman" w:hAnsi="Times New Roman" w:cs="Times New Roman"/>
          <w:b/>
          <w:color w:val="000000"/>
          <w:kern w:val="0"/>
          <w:lang w:eastAsia="lt-LT"/>
          <w14:ligatures w14:val="none"/>
        </w:rPr>
      </w:pPr>
    </w:p>
    <w:p w14:paraId="451D5619" w14:textId="77777777" w:rsidR="00297F70" w:rsidRPr="00297F70" w:rsidRDefault="00297F70" w:rsidP="00297F70">
      <w:pPr>
        <w:spacing w:after="0" w:line="276" w:lineRule="auto"/>
        <w:rPr>
          <w:rFonts w:ascii="Times New Roman" w:eastAsia="Times New Roman" w:hAnsi="Times New Roman" w:cs="Times New Roman"/>
          <w:b/>
          <w:color w:val="000000"/>
          <w:kern w:val="0"/>
          <w:lang w:eastAsia="lt-LT"/>
          <w14:ligatures w14:val="none"/>
        </w:rPr>
      </w:pPr>
    </w:p>
    <w:p w14:paraId="1367A0A9" w14:textId="77777777" w:rsidR="007A2E45" w:rsidRDefault="007A2E45" w:rsidP="00297F70">
      <w:pPr>
        <w:spacing w:after="0" w:line="276" w:lineRule="auto"/>
        <w:rPr>
          <w:rFonts w:ascii="Times New Roman" w:eastAsia="Calibri" w:hAnsi="Times New Roman" w:cs="Times New Roman"/>
          <w:b/>
          <w:bCs/>
          <w:kern w:val="0"/>
          <w:sz w:val="22"/>
          <w:szCs w:val="22"/>
          <w14:ligatures w14:val="none"/>
        </w:rPr>
      </w:pPr>
    </w:p>
    <w:p w14:paraId="3C789280" w14:textId="77777777" w:rsidR="007A2E45" w:rsidRDefault="007A2E45" w:rsidP="00297F70">
      <w:pPr>
        <w:spacing w:after="0" w:line="276" w:lineRule="auto"/>
        <w:rPr>
          <w:rFonts w:ascii="Times New Roman" w:eastAsia="Calibri" w:hAnsi="Times New Roman" w:cs="Times New Roman"/>
          <w:b/>
          <w:bCs/>
          <w:kern w:val="0"/>
          <w:sz w:val="22"/>
          <w:szCs w:val="22"/>
          <w14:ligatures w14:val="none"/>
        </w:rPr>
      </w:pPr>
    </w:p>
    <w:p w14:paraId="22CECBE0" w14:textId="77777777" w:rsidR="007A2E45" w:rsidRDefault="007A2E45" w:rsidP="00297F70">
      <w:pPr>
        <w:spacing w:after="0" w:line="276" w:lineRule="auto"/>
        <w:rPr>
          <w:rFonts w:ascii="Times New Roman" w:eastAsia="Calibri" w:hAnsi="Times New Roman" w:cs="Times New Roman"/>
          <w:b/>
          <w:bCs/>
          <w:kern w:val="0"/>
          <w:sz w:val="22"/>
          <w:szCs w:val="22"/>
          <w14:ligatures w14:val="none"/>
        </w:rPr>
      </w:pPr>
    </w:p>
    <w:p w14:paraId="117CE409" w14:textId="4A9BDF78" w:rsidR="00297F70" w:rsidRPr="00297F70" w:rsidRDefault="005D5A4A" w:rsidP="00297F70">
      <w:pPr>
        <w:spacing w:after="0" w:line="276"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lastRenderedPageBreak/>
        <w:t>8.</w:t>
      </w:r>
      <w:r w:rsidR="00297F70" w:rsidRPr="00297F70">
        <w:rPr>
          <w:rFonts w:ascii="Times New Roman" w:eastAsia="Calibri" w:hAnsi="Times New Roman" w:cs="Times New Roman"/>
          <w:b/>
          <w:bCs/>
          <w:kern w:val="0"/>
          <w:sz w:val="22"/>
          <w:szCs w:val="22"/>
          <w14:ligatures w14:val="none"/>
        </w:rPr>
        <w:t xml:space="preserve">2  </w:t>
      </w:r>
      <w:r w:rsidR="00297F70" w:rsidRPr="00297F70">
        <w:rPr>
          <w:rFonts w:ascii="Times New Roman" w:eastAsia="Times New Roman" w:hAnsi="Times New Roman" w:cs="Times New Roman"/>
          <w:b/>
          <w:color w:val="000000"/>
          <w:kern w:val="0"/>
          <w:lang w:eastAsia="lt-LT"/>
          <w14:ligatures w14:val="none"/>
        </w:rPr>
        <w:t xml:space="preserve">BENDRA </w:t>
      </w:r>
      <w:r>
        <w:rPr>
          <w:rFonts w:ascii="Times New Roman" w:eastAsia="Times New Roman" w:hAnsi="Times New Roman" w:cs="Times New Roman"/>
          <w:b/>
          <w:color w:val="000000"/>
          <w:kern w:val="0"/>
          <w:lang w:eastAsia="lt-LT"/>
          <w14:ligatures w14:val="none"/>
        </w:rPr>
        <w:t xml:space="preserve">8 PIRKIMO DALIES </w:t>
      </w:r>
      <w:r w:rsidR="001F0048">
        <w:rPr>
          <w:rFonts w:ascii="Times New Roman" w:eastAsia="Times New Roman" w:hAnsi="Times New Roman" w:cs="Times New Roman"/>
          <w:b/>
          <w:color w:val="000000"/>
          <w:kern w:val="0"/>
          <w:lang w:eastAsia="lt-LT"/>
          <w14:ligatures w14:val="none"/>
        </w:rPr>
        <w:t>SUVESTINĖ</w:t>
      </w:r>
      <w:r w:rsidR="00297F70" w:rsidRPr="00297F70">
        <w:rPr>
          <w:rFonts w:ascii="Times New Roman" w:eastAsia="Times New Roman" w:hAnsi="Times New Roman" w:cs="Times New Roman"/>
          <w:b/>
          <w:color w:val="000000"/>
          <w:kern w:val="0"/>
          <w:lang w:eastAsia="lt-LT"/>
          <w14:ligatures w14:val="none"/>
        </w:rPr>
        <w:t xml:space="preserve"> KAINŲ LENTELĖ</w:t>
      </w:r>
      <w:r w:rsidR="00297F70" w:rsidRPr="00297F70">
        <w:rPr>
          <w:rFonts w:ascii="Times New Roman" w:eastAsia="Calibri" w:hAnsi="Times New Roman" w:cs="Times New Roman"/>
          <w:b/>
          <w:bCs/>
          <w:kern w:val="0"/>
          <w:sz w:val="22"/>
          <w:szCs w:val="22"/>
          <w14:ligatures w14:val="none"/>
        </w:rPr>
        <w:t>.</w:t>
      </w:r>
    </w:p>
    <w:p w14:paraId="7F44F6C5" w14:textId="77777777" w:rsidR="00297F70" w:rsidRPr="00297F70" w:rsidRDefault="00297F70" w:rsidP="00297F70">
      <w:pPr>
        <w:spacing w:after="0" w:line="276" w:lineRule="auto"/>
        <w:rPr>
          <w:rFonts w:ascii="Times New Roman" w:eastAsia="Calibri" w:hAnsi="Times New Roman" w:cs="Times New Roman"/>
          <w:b/>
          <w:bCs/>
          <w:kern w:val="0"/>
          <w:sz w:val="22"/>
          <w:szCs w:val="22"/>
          <w14:ligatures w14:val="none"/>
        </w:rPr>
      </w:pPr>
    </w:p>
    <w:tbl>
      <w:tblPr>
        <w:tblW w:w="11150" w:type="dxa"/>
        <w:tblInd w:w="-528" w:type="dxa"/>
        <w:tblLayout w:type="fixed"/>
        <w:tblLook w:val="04A0" w:firstRow="1" w:lastRow="0" w:firstColumn="1" w:lastColumn="0" w:noHBand="0" w:noVBand="1"/>
      </w:tblPr>
      <w:tblGrid>
        <w:gridCol w:w="918"/>
        <w:gridCol w:w="6404"/>
        <w:gridCol w:w="3828"/>
      </w:tblGrid>
      <w:tr w:rsidR="001F0048" w:rsidRPr="00E77101" w14:paraId="294C09D3" w14:textId="77777777" w:rsidTr="001F0048">
        <w:trPr>
          <w:trHeight w:val="340"/>
        </w:trPr>
        <w:tc>
          <w:tcPr>
            <w:tcW w:w="918" w:type="dxa"/>
            <w:tcBorders>
              <w:top w:val="single" w:sz="8" w:space="0" w:color="000000"/>
              <w:left w:val="single" w:sz="8" w:space="0" w:color="000000"/>
              <w:bottom w:val="single" w:sz="4" w:space="0" w:color="auto"/>
              <w:right w:val="single" w:sz="8" w:space="0" w:color="000000"/>
            </w:tcBorders>
            <w:shd w:val="clear" w:color="auto" w:fill="DEDAC4"/>
            <w:vAlign w:val="center"/>
          </w:tcPr>
          <w:p w14:paraId="42FD9CCC" w14:textId="77777777" w:rsidR="001F0048" w:rsidRPr="00596805" w:rsidRDefault="001F0048" w:rsidP="005E64DF">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lang w:eastAsia="lt-LT"/>
                <w14:ligatures w14:val="none"/>
              </w:rPr>
              <w:t>Eil. Nr.</w:t>
            </w:r>
          </w:p>
        </w:tc>
        <w:tc>
          <w:tcPr>
            <w:tcW w:w="6404" w:type="dxa"/>
            <w:tcBorders>
              <w:top w:val="single" w:sz="8" w:space="0" w:color="000000"/>
              <w:left w:val="nil"/>
              <w:bottom w:val="single" w:sz="4" w:space="0" w:color="auto"/>
              <w:right w:val="single" w:sz="8" w:space="0" w:color="000000"/>
            </w:tcBorders>
            <w:shd w:val="clear" w:color="auto" w:fill="DEDAC4"/>
            <w:vAlign w:val="center"/>
          </w:tcPr>
          <w:p w14:paraId="1675151B" w14:textId="77777777" w:rsidR="001F0048" w:rsidRPr="00596805" w:rsidRDefault="001F0048" w:rsidP="005E64DF">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color w:val="000000"/>
                <w:kern w:val="0"/>
                <w:lang w:eastAsia="lt-LT"/>
                <w14:ligatures w14:val="none"/>
              </w:rPr>
              <w:t>Pavadinimas</w:t>
            </w:r>
          </w:p>
        </w:tc>
        <w:tc>
          <w:tcPr>
            <w:tcW w:w="3828" w:type="dxa"/>
            <w:tcBorders>
              <w:top w:val="single" w:sz="8" w:space="0" w:color="000000"/>
              <w:left w:val="nil"/>
              <w:bottom w:val="single" w:sz="4" w:space="0" w:color="auto"/>
              <w:right w:val="single" w:sz="8" w:space="0" w:color="000000"/>
            </w:tcBorders>
            <w:shd w:val="clear" w:color="auto" w:fill="DEDAC4"/>
            <w:vAlign w:val="center"/>
          </w:tcPr>
          <w:p w14:paraId="24B75BDE" w14:textId="77777777" w:rsidR="001F0048" w:rsidRPr="00596805" w:rsidRDefault="001F0048" w:rsidP="005E64DF">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lang w:eastAsia="lt-LT"/>
                <w14:ligatures w14:val="none"/>
              </w:rPr>
              <w:t xml:space="preserve">Vieneto kaina be PVM </w:t>
            </w:r>
          </w:p>
        </w:tc>
      </w:tr>
      <w:tr w:rsidR="001F0048" w:rsidRPr="005E0818" w14:paraId="50E2491B"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6521A3A4"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w:t>
            </w:r>
          </w:p>
        </w:tc>
        <w:tc>
          <w:tcPr>
            <w:tcW w:w="6404" w:type="dxa"/>
            <w:tcBorders>
              <w:top w:val="single" w:sz="4" w:space="0" w:color="auto"/>
              <w:bottom w:val="single" w:sz="4" w:space="0" w:color="auto"/>
            </w:tcBorders>
          </w:tcPr>
          <w:p w14:paraId="568FA910" w14:textId="1E9ABCF0" w:rsidR="001F0048" w:rsidRPr="00596805" w:rsidRDefault="001F0048" w:rsidP="001F0048">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E1</w:t>
            </w:r>
          </w:p>
        </w:tc>
        <w:tc>
          <w:tcPr>
            <w:tcW w:w="3828" w:type="dxa"/>
            <w:tcBorders>
              <w:top w:val="single" w:sz="4" w:space="0" w:color="auto"/>
              <w:left w:val="single" w:sz="4" w:space="0" w:color="auto"/>
              <w:bottom w:val="single" w:sz="4" w:space="0" w:color="auto"/>
              <w:right w:val="single" w:sz="4" w:space="0" w:color="auto"/>
            </w:tcBorders>
          </w:tcPr>
          <w:p w14:paraId="6055A686"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E0818" w14:paraId="15D0FB0E"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141B7644"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w:t>
            </w:r>
          </w:p>
          <w:p w14:paraId="7C94BFED"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7193F443"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tc>
        <w:tc>
          <w:tcPr>
            <w:tcW w:w="6404" w:type="dxa"/>
            <w:tcBorders>
              <w:top w:val="single" w:sz="4" w:space="0" w:color="auto"/>
              <w:bottom w:val="single" w:sz="4" w:space="0" w:color="auto"/>
            </w:tcBorders>
          </w:tcPr>
          <w:p w14:paraId="540E9045" w14:textId="4172DA3A" w:rsidR="001F0048" w:rsidRPr="00596805" w:rsidRDefault="001F0048" w:rsidP="001F004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E2</w:t>
            </w:r>
          </w:p>
        </w:tc>
        <w:tc>
          <w:tcPr>
            <w:tcW w:w="3828" w:type="dxa"/>
            <w:tcBorders>
              <w:top w:val="single" w:sz="4" w:space="0" w:color="auto"/>
              <w:left w:val="single" w:sz="4" w:space="0" w:color="auto"/>
              <w:bottom w:val="single" w:sz="4" w:space="0" w:color="auto"/>
              <w:right w:val="single" w:sz="4" w:space="0" w:color="auto"/>
            </w:tcBorders>
          </w:tcPr>
          <w:p w14:paraId="4DC1907D"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E0818" w14:paraId="0A53D872"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0D3C144B"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54E32A4E"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29DAE0DB"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p>
        </w:tc>
        <w:tc>
          <w:tcPr>
            <w:tcW w:w="6404" w:type="dxa"/>
            <w:tcBorders>
              <w:top w:val="single" w:sz="4" w:space="0" w:color="auto"/>
              <w:bottom w:val="single" w:sz="4" w:space="0" w:color="auto"/>
            </w:tcBorders>
          </w:tcPr>
          <w:p w14:paraId="4CF10853" w14:textId="775936ED" w:rsidR="001F0048" w:rsidRPr="00596805" w:rsidRDefault="001F0048" w:rsidP="001F004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E3</w:t>
            </w:r>
          </w:p>
        </w:tc>
        <w:tc>
          <w:tcPr>
            <w:tcW w:w="3828" w:type="dxa"/>
            <w:tcBorders>
              <w:top w:val="single" w:sz="4" w:space="0" w:color="auto"/>
              <w:left w:val="single" w:sz="4" w:space="0" w:color="auto"/>
              <w:bottom w:val="single" w:sz="4" w:space="0" w:color="auto"/>
              <w:right w:val="single" w:sz="4" w:space="0" w:color="auto"/>
            </w:tcBorders>
          </w:tcPr>
          <w:p w14:paraId="55D93F07"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E0818" w14:paraId="0FB7E4EE"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4DA34C47"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0CB228D9"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p>
        </w:tc>
        <w:tc>
          <w:tcPr>
            <w:tcW w:w="6404" w:type="dxa"/>
            <w:tcBorders>
              <w:top w:val="single" w:sz="4" w:space="0" w:color="auto"/>
              <w:bottom w:val="single" w:sz="4" w:space="0" w:color="auto"/>
            </w:tcBorders>
          </w:tcPr>
          <w:p w14:paraId="29D5B346" w14:textId="0BF76D30" w:rsidR="001F0048" w:rsidRPr="00596805" w:rsidRDefault="001F0048" w:rsidP="001F004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E4</w:t>
            </w:r>
          </w:p>
        </w:tc>
        <w:tc>
          <w:tcPr>
            <w:tcW w:w="3828" w:type="dxa"/>
            <w:tcBorders>
              <w:top w:val="single" w:sz="4" w:space="0" w:color="auto"/>
              <w:left w:val="single" w:sz="4" w:space="0" w:color="auto"/>
              <w:bottom w:val="single" w:sz="4" w:space="0" w:color="auto"/>
              <w:right w:val="single" w:sz="4" w:space="0" w:color="auto"/>
            </w:tcBorders>
          </w:tcPr>
          <w:p w14:paraId="064B3EE1"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E0818" w14:paraId="22E36516"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1CD631DD"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w:t>
            </w:r>
          </w:p>
        </w:tc>
        <w:tc>
          <w:tcPr>
            <w:tcW w:w="6404" w:type="dxa"/>
            <w:tcBorders>
              <w:top w:val="single" w:sz="4" w:space="0" w:color="auto"/>
              <w:bottom w:val="single" w:sz="4" w:space="0" w:color="auto"/>
            </w:tcBorders>
          </w:tcPr>
          <w:p w14:paraId="6043B5FD" w14:textId="49752661" w:rsidR="001F0048" w:rsidRPr="00596805" w:rsidRDefault="001F0048" w:rsidP="001F004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E5</w:t>
            </w:r>
          </w:p>
        </w:tc>
        <w:tc>
          <w:tcPr>
            <w:tcW w:w="3828" w:type="dxa"/>
            <w:tcBorders>
              <w:top w:val="single" w:sz="4" w:space="0" w:color="auto"/>
              <w:left w:val="single" w:sz="4" w:space="0" w:color="auto"/>
              <w:bottom w:val="single" w:sz="4" w:space="0" w:color="auto"/>
              <w:right w:val="single" w:sz="4" w:space="0" w:color="auto"/>
            </w:tcBorders>
          </w:tcPr>
          <w:p w14:paraId="20A9886C"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E0818" w14:paraId="6DDBA92B"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08A9CC45"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6</w:t>
            </w:r>
          </w:p>
        </w:tc>
        <w:tc>
          <w:tcPr>
            <w:tcW w:w="6404" w:type="dxa"/>
            <w:tcBorders>
              <w:top w:val="single" w:sz="4" w:space="0" w:color="auto"/>
              <w:bottom w:val="single" w:sz="4" w:space="0" w:color="auto"/>
            </w:tcBorders>
          </w:tcPr>
          <w:p w14:paraId="750E2D48" w14:textId="0659597D" w:rsidR="001F0048" w:rsidRPr="00596805" w:rsidRDefault="001F0048" w:rsidP="001F0048">
            <w:pPr>
              <w:widowControl w:val="0"/>
              <w:spacing w:after="0" w:line="240" w:lineRule="auto"/>
              <w:rPr>
                <w:rFonts w:ascii="Times New Roman" w:eastAsia="Times New Roman" w:hAnsi="Times New Roman" w:cs="Times New Roman"/>
                <w:color w:val="000000"/>
                <w:kern w:val="0"/>
                <w:lang w:val="en-US"/>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E6</w:t>
            </w:r>
          </w:p>
        </w:tc>
        <w:tc>
          <w:tcPr>
            <w:tcW w:w="3828" w:type="dxa"/>
            <w:tcBorders>
              <w:top w:val="single" w:sz="4" w:space="0" w:color="auto"/>
              <w:left w:val="single" w:sz="4" w:space="0" w:color="auto"/>
              <w:bottom w:val="single" w:sz="4" w:space="0" w:color="auto"/>
              <w:right w:val="single" w:sz="4" w:space="0" w:color="auto"/>
            </w:tcBorders>
          </w:tcPr>
          <w:p w14:paraId="3BEC2887"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E0818" w14:paraId="05951D82"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1EF5C691"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7</w:t>
            </w:r>
          </w:p>
        </w:tc>
        <w:tc>
          <w:tcPr>
            <w:tcW w:w="6404" w:type="dxa"/>
            <w:tcBorders>
              <w:top w:val="single" w:sz="4" w:space="0" w:color="auto"/>
              <w:bottom w:val="single" w:sz="4" w:space="0" w:color="auto"/>
            </w:tcBorders>
          </w:tcPr>
          <w:p w14:paraId="55CF6A89" w14:textId="790915CC" w:rsidR="001F0048" w:rsidRPr="00596805" w:rsidRDefault="001F0048" w:rsidP="001F004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E7</w:t>
            </w:r>
          </w:p>
        </w:tc>
        <w:tc>
          <w:tcPr>
            <w:tcW w:w="3828" w:type="dxa"/>
            <w:tcBorders>
              <w:top w:val="single" w:sz="4" w:space="0" w:color="auto"/>
              <w:left w:val="single" w:sz="4" w:space="0" w:color="auto"/>
              <w:bottom w:val="single" w:sz="4" w:space="0" w:color="auto"/>
              <w:right w:val="single" w:sz="4" w:space="0" w:color="auto"/>
            </w:tcBorders>
          </w:tcPr>
          <w:p w14:paraId="1136FD03"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E0818" w14:paraId="4BC5D5B6"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4499A74B"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8.</w:t>
            </w:r>
          </w:p>
        </w:tc>
        <w:tc>
          <w:tcPr>
            <w:tcW w:w="6404" w:type="dxa"/>
            <w:tcBorders>
              <w:top w:val="single" w:sz="4" w:space="0" w:color="auto"/>
              <w:bottom w:val="single" w:sz="4" w:space="0" w:color="auto"/>
            </w:tcBorders>
          </w:tcPr>
          <w:p w14:paraId="55B3C262" w14:textId="5A4C6999" w:rsidR="001F0048" w:rsidRPr="00596805" w:rsidRDefault="001F0048" w:rsidP="001F0048">
            <w:pPr>
              <w:widowControl w:val="0"/>
              <w:spacing w:after="0" w:line="240" w:lineRule="auto"/>
              <w:rPr>
                <w:rFonts w:ascii="Times New Roman" w:eastAsia="Times New Roman" w:hAnsi="Times New Roman" w:cs="Times New Roman"/>
                <w:kern w:val="0"/>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E8</w:t>
            </w:r>
          </w:p>
        </w:tc>
        <w:tc>
          <w:tcPr>
            <w:tcW w:w="3828" w:type="dxa"/>
            <w:tcBorders>
              <w:top w:val="single" w:sz="4" w:space="0" w:color="auto"/>
              <w:left w:val="single" w:sz="4" w:space="0" w:color="auto"/>
              <w:bottom w:val="single" w:sz="4" w:space="0" w:color="auto"/>
              <w:right w:val="single" w:sz="4" w:space="0" w:color="auto"/>
            </w:tcBorders>
          </w:tcPr>
          <w:p w14:paraId="6C351725"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E0818" w14:paraId="65202D36" w14:textId="77777777" w:rsidTr="00AF2EB7">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7FA476EA"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9.</w:t>
            </w:r>
          </w:p>
        </w:tc>
        <w:tc>
          <w:tcPr>
            <w:tcW w:w="6404" w:type="dxa"/>
            <w:tcBorders>
              <w:top w:val="single" w:sz="4" w:space="0" w:color="auto"/>
              <w:bottom w:val="single" w:sz="4" w:space="0" w:color="auto"/>
            </w:tcBorders>
          </w:tcPr>
          <w:p w14:paraId="6372DA01" w14:textId="6E043313" w:rsidR="001F0048" w:rsidRPr="00596805" w:rsidRDefault="001F0048" w:rsidP="001F0048">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lang w:eastAsia="lt-LT"/>
                <w14:ligatures w14:val="none"/>
              </w:rPr>
              <w:t xml:space="preserve">Monitorius </w:t>
            </w:r>
            <w:r w:rsidRPr="00596805">
              <w:rPr>
                <w:rFonts w:ascii="Times New Roman" w:eastAsia="Calibri" w:hAnsi="Times New Roman" w:cs="Times New Roman"/>
                <w:kern w:val="0"/>
                <w14:ligatures w14:val="none"/>
              </w:rPr>
              <w:t>E9</w:t>
            </w:r>
          </w:p>
        </w:tc>
        <w:tc>
          <w:tcPr>
            <w:tcW w:w="3828" w:type="dxa"/>
            <w:tcBorders>
              <w:top w:val="single" w:sz="4" w:space="0" w:color="auto"/>
              <w:left w:val="single" w:sz="4" w:space="0" w:color="auto"/>
              <w:bottom w:val="single" w:sz="4" w:space="0" w:color="auto"/>
              <w:right w:val="single" w:sz="4" w:space="0" w:color="auto"/>
            </w:tcBorders>
          </w:tcPr>
          <w:p w14:paraId="482240E3"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804B66" w14:paraId="3499063D" w14:textId="77777777" w:rsidTr="001F0048">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26F87850" w14:textId="77777777" w:rsidR="001F0048" w:rsidRPr="00596805" w:rsidRDefault="001F0048" w:rsidP="005E64DF">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palyginamoji pasiūlymo kaina Eur be PVM</w:t>
            </w:r>
          </w:p>
        </w:tc>
        <w:tc>
          <w:tcPr>
            <w:tcW w:w="3828" w:type="dxa"/>
            <w:tcBorders>
              <w:top w:val="single" w:sz="4" w:space="0" w:color="000000"/>
              <w:left w:val="single" w:sz="4" w:space="0" w:color="000000"/>
              <w:bottom w:val="single" w:sz="4" w:space="0" w:color="auto"/>
            </w:tcBorders>
          </w:tcPr>
          <w:p w14:paraId="252C6E87" w14:textId="77777777" w:rsidR="001F0048" w:rsidRPr="00596805" w:rsidRDefault="001F0048" w:rsidP="005E64DF">
            <w:pPr>
              <w:widowControl w:val="0"/>
              <w:spacing w:after="0" w:line="240" w:lineRule="auto"/>
              <w:jc w:val="center"/>
              <w:rPr>
                <w:rFonts w:ascii="Times New Roman" w:eastAsia="Times New Roman" w:hAnsi="Times New Roman" w:cs="Times New Roman"/>
                <w:kern w:val="0"/>
                <w14:ligatures w14:val="none"/>
              </w:rPr>
            </w:pPr>
          </w:p>
        </w:tc>
      </w:tr>
      <w:tr w:rsidR="001F0048" w:rsidRPr="00804B66" w14:paraId="31759585" w14:textId="77777777" w:rsidTr="001F0048">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6D9119CA" w14:textId="77777777" w:rsidR="001F0048" w:rsidRPr="00596805" w:rsidRDefault="001F0048" w:rsidP="005E64DF">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dydis, %</w:t>
            </w:r>
          </w:p>
        </w:tc>
        <w:tc>
          <w:tcPr>
            <w:tcW w:w="3828" w:type="dxa"/>
            <w:tcBorders>
              <w:top w:val="single" w:sz="4" w:space="0" w:color="000000"/>
              <w:left w:val="single" w:sz="4" w:space="0" w:color="000000"/>
              <w:bottom w:val="single" w:sz="4" w:space="0" w:color="auto"/>
            </w:tcBorders>
          </w:tcPr>
          <w:p w14:paraId="72974D18" w14:textId="77777777" w:rsidR="001F0048" w:rsidRPr="00596805" w:rsidRDefault="001F0048" w:rsidP="005E64DF">
            <w:pPr>
              <w:widowControl w:val="0"/>
              <w:spacing w:after="0" w:line="240" w:lineRule="auto"/>
              <w:jc w:val="center"/>
              <w:rPr>
                <w:rFonts w:ascii="Times New Roman" w:eastAsia="Times New Roman" w:hAnsi="Times New Roman" w:cs="Times New Roman"/>
                <w:kern w:val="0"/>
                <w14:ligatures w14:val="none"/>
              </w:rPr>
            </w:pPr>
          </w:p>
        </w:tc>
      </w:tr>
      <w:tr w:rsidR="001F0048" w:rsidRPr="00804B66" w14:paraId="0992E8D6" w14:textId="77777777" w:rsidTr="001F0048">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06F5D647" w14:textId="77777777" w:rsidR="001F0048" w:rsidRPr="00596805" w:rsidRDefault="001F0048" w:rsidP="005E64DF">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suma, Eur</w:t>
            </w:r>
          </w:p>
        </w:tc>
        <w:tc>
          <w:tcPr>
            <w:tcW w:w="3828" w:type="dxa"/>
            <w:tcBorders>
              <w:top w:val="single" w:sz="4" w:space="0" w:color="000000"/>
              <w:left w:val="single" w:sz="4" w:space="0" w:color="000000"/>
              <w:bottom w:val="single" w:sz="4" w:space="0" w:color="auto"/>
            </w:tcBorders>
          </w:tcPr>
          <w:p w14:paraId="202A15CC" w14:textId="77777777" w:rsidR="001F0048" w:rsidRPr="00596805" w:rsidRDefault="001F0048" w:rsidP="005E64DF">
            <w:pPr>
              <w:widowControl w:val="0"/>
              <w:spacing w:after="0" w:line="240" w:lineRule="auto"/>
              <w:jc w:val="center"/>
              <w:rPr>
                <w:rFonts w:ascii="Times New Roman" w:eastAsia="Times New Roman" w:hAnsi="Times New Roman" w:cs="Times New Roman"/>
                <w:kern w:val="0"/>
                <w14:ligatures w14:val="none"/>
              </w:rPr>
            </w:pPr>
          </w:p>
        </w:tc>
      </w:tr>
      <w:tr w:rsidR="001F0048" w:rsidRPr="00804B66" w14:paraId="42C4529D" w14:textId="77777777" w:rsidTr="001F0048">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63FB1648" w14:textId="77777777" w:rsidR="001F0048" w:rsidRPr="00596805" w:rsidRDefault="001F0048" w:rsidP="005E64DF">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pasiūlymo kaina Eur su PVM</w:t>
            </w:r>
          </w:p>
        </w:tc>
        <w:tc>
          <w:tcPr>
            <w:tcW w:w="3828" w:type="dxa"/>
            <w:tcBorders>
              <w:top w:val="single" w:sz="4" w:space="0" w:color="000000"/>
              <w:left w:val="single" w:sz="4" w:space="0" w:color="000000"/>
              <w:bottom w:val="single" w:sz="4" w:space="0" w:color="auto"/>
            </w:tcBorders>
          </w:tcPr>
          <w:p w14:paraId="3292BF5E" w14:textId="77777777" w:rsidR="001F0048" w:rsidRPr="00596805" w:rsidRDefault="001F0048" w:rsidP="005E64DF">
            <w:pPr>
              <w:widowControl w:val="0"/>
              <w:spacing w:after="0" w:line="240" w:lineRule="auto"/>
              <w:jc w:val="center"/>
              <w:rPr>
                <w:rFonts w:ascii="Times New Roman" w:eastAsia="Times New Roman" w:hAnsi="Times New Roman" w:cs="Times New Roman"/>
                <w:kern w:val="0"/>
                <w14:ligatures w14:val="none"/>
              </w:rPr>
            </w:pPr>
          </w:p>
        </w:tc>
      </w:tr>
    </w:tbl>
    <w:p w14:paraId="6EDCF35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p w14:paraId="2D6F286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Tiekėjas kompiuterinės įrangos </w:t>
      </w:r>
      <w:r w:rsidRPr="00297F70">
        <w:rPr>
          <w:rFonts w:ascii="Times New Roman" w:eastAsia="Times New Roman" w:hAnsi="Times New Roman" w:cs="Times New Roman"/>
          <w:kern w:val="0"/>
          <w:sz w:val="20"/>
          <w:szCs w:val="20"/>
          <w:lang w:eastAsia="lt-LT"/>
          <w14:ligatures w14:val="none"/>
        </w:rPr>
        <w:t>pateikimo terminus gali keisti, esant komponentų ar produktų gamybos bei tiekimo į Lietuvos respubliką problemoms. (Privalo pateikti gamintojo atstovo ar oficialaus distributoriaus , patvirtinanti tai, raštą.) bet ne ilgiau kaip 4 kalendoriniai mėnesiai.</w:t>
      </w:r>
    </w:p>
    <w:p w14:paraId="2C045ACF" w14:textId="77777777" w:rsidR="00297F70" w:rsidRPr="00297F70" w:rsidRDefault="00297F70" w:rsidP="00297F70">
      <w:pPr>
        <w:keepNext/>
        <w:spacing w:after="0" w:line="240" w:lineRule="auto"/>
        <w:rPr>
          <w:rFonts w:ascii="Times New Roman" w:eastAsia="Times New Roman" w:hAnsi="Times New Roman" w:cs="Times New Roman"/>
          <w:kern w:val="0"/>
          <w:lang w:eastAsia="lt-LT"/>
          <w14:ligatures w14:val="none"/>
        </w:rPr>
      </w:pPr>
    </w:p>
    <w:p w14:paraId="3E1C8F64" w14:textId="77777777" w:rsidR="00297F70" w:rsidRPr="00297F70" w:rsidRDefault="00297F70" w:rsidP="00297F70">
      <w:pPr>
        <w:keepNext/>
        <w:spacing w:after="0" w:line="240" w:lineRule="auto"/>
        <w:jc w:val="center"/>
        <w:rPr>
          <w:rFonts w:ascii="Times New Roman" w:eastAsia="Times New Roman" w:hAnsi="Times New Roman" w:cs="Times New Roman"/>
          <w:b/>
          <w:kern w:val="0"/>
          <w:sz w:val="28"/>
          <w:szCs w:val="28"/>
          <w:lang w:eastAsia="lt-LT"/>
          <w14:ligatures w14:val="none"/>
        </w:rPr>
      </w:pPr>
    </w:p>
    <w:p w14:paraId="1FBFB622" w14:textId="23D0FAD8" w:rsidR="00297F70" w:rsidRPr="005D5A4A" w:rsidRDefault="00297F70" w:rsidP="00297F70">
      <w:pPr>
        <w:keepNext/>
        <w:spacing w:after="0" w:line="240" w:lineRule="auto"/>
        <w:rPr>
          <w:rFonts w:ascii="Times New Roman" w:eastAsia="Calibri" w:hAnsi="Times New Roman" w:cs="Times New Roman"/>
          <w:b/>
          <w:kern w:val="0"/>
          <w:sz w:val="28"/>
          <w:szCs w:val="28"/>
          <w14:ligatures w14:val="none"/>
        </w:rPr>
      </w:pPr>
      <w:bookmarkStart w:id="55" w:name="_Hlk224543283"/>
      <w:r w:rsidRPr="00297F70">
        <w:rPr>
          <w:rFonts w:ascii="Times New Roman" w:eastAsia="Calibri" w:hAnsi="Times New Roman" w:cs="Times New Roman"/>
          <w:b/>
          <w:kern w:val="0"/>
          <w:sz w:val="28"/>
          <w:szCs w:val="28"/>
          <w14:ligatures w14:val="none"/>
        </w:rPr>
        <w:t xml:space="preserve">9 Pirkimo dalis: Planšetiniai kompiuteriai „Android“ </w:t>
      </w:r>
      <w:bookmarkEnd w:id="55"/>
    </w:p>
    <w:p w14:paraId="18BAFC56" w14:textId="7EA3E955" w:rsidR="00297F70" w:rsidRPr="00297F70" w:rsidRDefault="005D5A4A" w:rsidP="00297F70">
      <w:pPr>
        <w:keepNext/>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9.</w:t>
      </w:r>
      <w:r w:rsidR="00297F70" w:rsidRPr="00297F70">
        <w:rPr>
          <w:rFonts w:ascii="Times New Roman" w:eastAsia="Calibri" w:hAnsi="Times New Roman" w:cs="Times New Roman"/>
          <w:b/>
          <w:bCs/>
          <w:kern w:val="0"/>
          <w14:ligatures w14:val="none"/>
        </w:rPr>
        <w:t>1 Planšetinis kompiuteris PL1</w:t>
      </w:r>
    </w:p>
    <w:tbl>
      <w:tblPr>
        <w:tblW w:w="11087" w:type="dxa"/>
        <w:tblInd w:w="-243" w:type="dxa"/>
        <w:tblLayout w:type="fixed"/>
        <w:tblCellMar>
          <w:left w:w="0" w:type="dxa"/>
          <w:right w:w="0" w:type="dxa"/>
        </w:tblCellMar>
        <w:tblLook w:val="04A0" w:firstRow="1" w:lastRow="0" w:firstColumn="1" w:lastColumn="0" w:noHBand="0" w:noVBand="1"/>
      </w:tblPr>
      <w:tblGrid>
        <w:gridCol w:w="1041"/>
        <w:gridCol w:w="1972"/>
        <w:gridCol w:w="4171"/>
        <w:gridCol w:w="3903"/>
      </w:tblGrid>
      <w:tr w:rsidR="00297F70" w:rsidRPr="00297F70" w14:paraId="22E0AC2A" w14:textId="77777777" w:rsidTr="00474675">
        <w:trPr>
          <w:trHeight w:val="340"/>
        </w:trPr>
        <w:tc>
          <w:tcPr>
            <w:tcW w:w="1041"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586F3BBE"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Eil. Nr.</w:t>
            </w:r>
          </w:p>
        </w:tc>
        <w:tc>
          <w:tcPr>
            <w:tcW w:w="1972"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3E53D352"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30DECED3" w14:textId="77777777" w:rsidR="00297F70" w:rsidRPr="00297F70" w:rsidRDefault="00297F70" w:rsidP="00297F70">
            <w:pPr>
              <w:spacing w:after="0" w:line="240" w:lineRule="auto"/>
              <w:jc w:val="center"/>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903"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6EB14CEA" w14:textId="77777777" w:rsidR="00297F70" w:rsidRPr="00297F70" w:rsidRDefault="00297F70" w:rsidP="00297F70">
            <w:pPr>
              <w:spacing w:after="0" w:line="240" w:lineRule="auto"/>
              <w:jc w:val="center"/>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Siūlomos tikslios charakteristikos/ parametrai, komponento modelis</w:t>
            </w:r>
          </w:p>
        </w:tc>
      </w:tr>
      <w:tr w:rsidR="00297F70" w:rsidRPr="00297F70" w14:paraId="284D26AD"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39842D"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07FA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Ekranas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ED4B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Ne blogiau kaip: ne didesnis kaip 8.0“, 1920 x 1200 (WUXGA) taškų raiškos, 600 </w:t>
            </w:r>
            <w:proofErr w:type="spellStart"/>
            <w:r w:rsidRPr="00297F70">
              <w:rPr>
                <w:rFonts w:ascii="Times New Roman" w:eastAsia="Calibri" w:hAnsi="Times New Roman" w:cs="Times New Roman"/>
                <w:kern w:val="0"/>
                <w:sz w:val="20"/>
                <w:szCs w:val="20"/>
                <w:lang w:eastAsia="lt-LT"/>
                <w14:ligatures w14:val="none"/>
              </w:rPr>
              <w:t>nit</w:t>
            </w:r>
            <w:proofErr w:type="spellEnd"/>
            <w:r w:rsidRPr="00297F70">
              <w:rPr>
                <w:rFonts w:ascii="Times New Roman" w:eastAsia="Calibri" w:hAnsi="Times New Roman" w:cs="Times New Roman"/>
                <w:kern w:val="0"/>
                <w:sz w:val="20"/>
                <w:szCs w:val="20"/>
                <w:lang w:eastAsia="lt-LT"/>
                <w14:ligatures w14:val="none"/>
              </w:rPr>
              <w:t>, 120Hz</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2FAD1" w14:textId="77777777" w:rsidR="00297F70" w:rsidRPr="00297F70" w:rsidRDefault="00297F70" w:rsidP="00297F70">
            <w:pPr>
              <w:spacing w:after="0" w:line="240" w:lineRule="auto"/>
              <w:rPr>
                <w:rFonts w:ascii="Times New Roman" w:eastAsia="Calibri" w:hAnsi="Times New Roman" w:cs="Times New Roman"/>
                <w:kern w:val="0"/>
                <w:sz w:val="20"/>
                <w:szCs w:val="20"/>
                <w:highlight w:val="yellow"/>
                <w:lang w:eastAsia="lt-LT"/>
                <w14:ligatures w14:val="none"/>
              </w:rPr>
            </w:pPr>
          </w:p>
        </w:tc>
      </w:tr>
      <w:tr w:rsidR="00297F70" w:rsidRPr="00297F70" w14:paraId="66F25DBE"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D19357"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37F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Procesorius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4C90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blogiau CPU tipas Aštuonių branduolių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0FF6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6F1E7818"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03279F"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140AA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Operatyvinė atmintis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9874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mažiau kaip 6GB</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F87EA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74267A7D"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224DB"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CD461"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r w:rsidRPr="00297F70">
              <w:rPr>
                <w:rFonts w:ascii="Times New Roman" w:eastAsia="Calibri" w:hAnsi="Times New Roman" w:cs="Times New Roman"/>
                <w:kern w:val="0"/>
                <w:sz w:val="20"/>
                <w:szCs w:val="20"/>
                <w14:ligatures w14:val="none"/>
              </w:rPr>
              <w:t>Vidinė atmintis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599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mažiau kaip 128 GB.</w:t>
            </w:r>
          </w:p>
          <w:p w14:paraId="3335D33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Išorinės atminties palaikymas </w:t>
            </w:r>
            <w:proofErr w:type="spellStart"/>
            <w:r w:rsidRPr="00297F70">
              <w:rPr>
                <w:rFonts w:ascii="Times New Roman" w:eastAsia="Calibri" w:hAnsi="Times New Roman" w:cs="Times New Roman"/>
                <w:kern w:val="0"/>
                <w:sz w:val="20"/>
                <w:szCs w:val="20"/>
                <w:lang w:eastAsia="lt-LT"/>
                <w14:ligatures w14:val="none"/>
              </w:rPr>
              <w:t>MicroSD</w:t>
            </w:r>
            <w:proofErr w:type="spellEnd"/>
            <w:r w:rsidRPr="00297F70">
              <w:rPr>
                <w:rFonts w:ascii="Times New Roman" w:eastAsia="Calibri" w:hAnsi="Times New Roman" w:cs="Times New Roman"/>
                <w:kern w:val="0"/>
                <w:sz w:val="20"/>
                <w:szCs w:val="20"/>
                <w:lang w:eastAsia="lt-LT"/>
                <w14:ligatures w14:val="none"/>
              </w:rPr>
              <w:t xml:space="preserve">  (iki 1 TB)</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4CB4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5211ACE4" w14:textId="77777777" w:rsidTr="00474675">
        <w:trPr>
          <w:trHeight w:val="340"/>
        </w:trPr>
        <w:tc>
          <w:tcPr>
            <w:tcW w:w="10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36139C"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B076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Garsiakalbis</w:t>
            </w:r>
          </w:p>
        </w:tc>
        <w:tc>
          <w:tcPr>
            <w:tcW w:w="417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91D4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Vidinis garsiakalbis ir mikrofonas.</w:t>
            </w:r>
          </w:p>
        </w:tc>
        <w:tc>
          <w:tcPr>
            <w:tcW w:w="3903" w:type="dxa"/>
            <w:tcBorders>
              <w:top w:val="single" w:sz="4" w:space="0" w:color="auto"/>
              <w:left w:val="single" w:sz="4" w:space="0" w:color="auto"/>
              <w:right w:val="single" w:sz="4" w:space="0" w:color="auto"/>
            </w:tcBorders>
            <w:tcMar>
              <w:top w:w="0" w:type="dxa"/>
              <w:left w:w="108" w:type="dxa"/>
              <w:bottom w:w="0" w:type="dxa"/>
              <w:right w:w="108" w:type="dxa"/>
            </w:tcMar>
          </w:tcPr>
          <w:p w14:paraId="2B64B8C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F066D95" w14:textId="77777777" w:rsidTr="00474675">
        <w:trPr>
          <w:trHeight w:val="340"/>
        </w:trPr>
        <w:tc>
          <w:tcPr>
            <w:tcW w:w="1041" w:type="dxa"/>
            <w:vMerge/>
            <w:tcBorders>
              <w:top w:val="single" w:sz="4" w:space="0" w:color="auto"/>
              <w:left w:val="single" w:sz="4" w:space="0" w:color="auto"/>
              <w:bottom w:val="single" w:sz="4" w:space="0" w:color="auto"/>
              <w:right w:val="single" w:sz="4" w:space="0" w:color="auto"/>
            </w:tcBorders>
            <w:vAlign w:val="center"/>
            <w:hideMark/>
          </w:tcPr>
          <w:p w14:paraId="0B2297AC" w14:textId="77777777" w:rsidR="00297F70" w:rsidRPr="00297F70" w:rsidRDefault="00297F70" w:rsidP="00073A35">
            <w:pPr>
              <w:numPr>
                <w:ilvl w:val="0"/>
                <w:numId w:val="67"/>
              </w:numPr>
              <w:spacing w:after="0" w:line="240" w:lineRule="auto"/>
              <w:rPr>
                <w:rFonts w:ascii="Times New Roman" w:eastAsia="Times New Roman" w:hAnsi="Times New Roman" w:cs="Times New Roman"/>
                <w:kern w:val="0"/>
                <w:sz w:val="22"/>
                <w:szCs w:val="22"/>
                <w14:ligatures w14:val="none"/>
              </w:rPr>
            </w:pPr>
          </w:p>
        </w:tc>
        <w:tc>
          <w:tcPr>
            <w:tcW w:w="1972" w:type="dxa"/>
            <w:vMerge/>
            <w:tcBorders>
              <w:top w:val="single" w:sz="4" w:space="0" w:color="auto"/>
              <w:left w:val="single" w:sz="4" w:space="0" w:color="auto"/>
              <w:bottom w:val="single" w:sz="4" w:space="0" w:color="auto"/>
              <w:right w:val="single" w:sz="4" w:space="0" w:color="auto"/>
            </w:tcBorders>
          </w:tcPr>
          <w:p w14:paraId="49216A1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c>
          <w:tcPr>
            <w:tcW w:w="4171" w:type="dxa"/>
            <w:vMerge/>
            <w:tcBorders>
              <w:top w:val="single" w:sz="4" w:space="0" w:color="auto"/>
              <w:left w:val="single" w:sz="4" w:space="0" w:color="auto"/>
              <w:bottom w:val="single" w:sz="4" w:space="0" w:color="auto"/>
              <w:right w:val="single" w:sz="4" w:space="0" w:color="auto"/>
            </w:tcBorders>
          </w:tcPr>
          <w:p w14:paraId="21EFCE9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c>
          <w:tcPr>
            <w:tcW w:w="3903" w:type="dxa"/>
            <w:tcBorders>
              <w:left w:val="single" w:sz="4" w:space="0" w:color="auto"/>
              <w:bottom w:val="single" w:sz="4" w:space="0" w:color="auto"/>
              <w:right w:val="single" w:sz="4" w:space="0" w:color="auto"/>
            </w:tcBorders>
            <w:tcMar>
              <w:top w:w="0" w:type="dxa"/>
              <w:left w:w="108" w:type="dxa"/>
              <w:bottom w:w="0" w:type="dxa"/>
              <w:right w:w="108" w:type="dxa"/>
            </w:tcMar>
          </w:tcPr>
          <w:p w14:paraId="07D4853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D4A122C"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6E397"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5F87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Ryšys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8BFB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blogiau kaip:</w:t>
            </w:r>
          </w:p>
          <w:p w14:paraId="216EF5C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WI-FI6, NFC, </w:t>
            </w:r>
            <w:proofErr w:type="spellStart"/>
            <w:r w:rsidRPr="00297F70">
              <w:rPr>
                <w:rFonts w:ascii="Times New Roman" w:eastAsia="Calibri" w:hAnsi="Times New Roman" w:cs="Times New Roman"/>
                <w:kern w:val="0"/>
                <w:sz w:val="20"/>
                <w:szCs w:val="20"/>
                <w:lang w:eastAsia="lt-LT"/>
                <w14:ligatures w14:val="none"/>
              </w:rPr>
              <w:t>Wi</w:t>
            </w:r>
            <w:proofErr w:type="spellEnd"/>
            <w:r w:rsidRPr="00297F70">
              <w:rPr>
                <w:rFonts w:ascii="Times New Roman" w:eastAsia="Calibri" w:hAnsi="Times New Roman" w:cs="Times New Roman"/>
                <w:kern w:val="0"/>
                <w:sz w:val="20"/>
                <w:szCs w:val="20"/>
                <w:lang w:eastAsia="lt-LT"/>
                <w14:ligatures w14:val="none"/>
              </w:rPr>
              <w:t xml:space="preserve">-Fi </w:t>
            </w:r>
            <w:proofErr w:type="spellStart"/>
            <w:r w:rsidRPr="00297F70">
              <w:rPr>
                <w:rFonts w:ascii="Times New Roman" w:eastAsia="Calibri" w:hAnsi="Times New Roman" w:cs="Times New Roman"/>
                <w:kern w:val="0"/>
                <w:sz w:val="20"/>
                <w:szCs w:val="20"/>
                <w:lang w:eastAsia="lt-LT"/>
                <w14:ligatures w14:val="none"/>
              </w:rPr>
              <w:t>Direct</w:t>
            </w:r>
            <w:proofErr w:type="spellEnd"/>
          </w:p>
          <w:p w14:paraId="38D841D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Bluetooth v5.3 </w:t>
            </w:r>
          </w:p>
          <w:p w14:paraId="5B62326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5G (turi turėti dvi SIM korteles)</w:t>
            </w:r>
          </w:p>
          <w:p w14:paraId="613372A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GPS </w:t>
            </w:r>
            <w:proofErr w:type="spellStart"/>
            <w:r w:rsidRPr="00297F70">
              <w:rPr>
                <w:rFonts w:ascii="Times New Roman" w:eastAsia="Calibri" w:hAnsi="Times New Roman" w:cs="Times New Roman"/>
                <w:kern w:val="0"/>
                <w:sz w:val="20"/>
                <w:szCs w:val="20"/>
                <w:lang w:eastAsia="lt-LT"/>
                <w14:ligatures w14:val="none"/>
              </w:rPr>
              <w:t>Glonass</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Beidou</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Galileo</w:t>
            </w:r>
            <w:proofErr w:type="spellEnd"/>
            <w:r w:rsidRPr="00297F70">
              <w:rPr>
                <w:rFonts w:ascii="Times New Roman" w:eastAsia="Calibri" w:hAnsi="Times New Roman" w:cs="Times New Roman"/>
                <w:kern w:val="0"/>
                <w:sz w:val="20"/>
                <w:szCs w:val="20"/>
                <w:lang w:eastAsia="lt-LT"/>
                <w14:ligatures w14:val="none"/>
              </w:rPr>
              <w:t>, QZSS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579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9167A30"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A8056A"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48EC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Išorinės jungtys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FE8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blogiau kaip: USB, POGO, ausinių jungtis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318A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4BFD9DA"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A7F5E"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23C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Programinės įrangos </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A28B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Turi būti Android OS 14 arba naujesnė lygiavertė operacinė sistema.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7C5E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55EED40"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55D1C"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1B7A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Svoris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ED874"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daugiau: 0,440 kg.</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2DE1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2C5E7CD7" w14:textId="77777777" w:rsidTr="00474675">
        <w:trPr>
          <w:trHeight w:val="374"/>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C08273"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9333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Baterija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C31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Baterijos talpa ne mažiau 5050 </w:t>
            </w:r>
            <w:proofErr w:type="spellStart"/>
            <w:r w:rsidRPr="00297F70">
              <w:rPr>
                <w:rFonts w:ascii="Times New Roman" w:eastAsia="Calibri" w:hAnsi="Times New Roman" w:cs="Times New Roman"/>
                <w:kern w:val="0"/>
                <w:sz w:val="20"/>
                <w:szCs w:val="20"/>
                <w:lang w:eastAsia="lt-LT"/>
                <w14:ligatures w14:val="none"/>
              </w:rPr>
              <w:t>mAh</w:t>
            </w:r>
            <w:proofErr w:type="spellEnd"/>
            <w:r w:rsidRPr="00297F70">
              <w:rPr>
                <w:rFonts w:ascii="Times New Roman" w:eastAsia="Calibri" w:hAnsi="Times New Roman" w:cs="Times New Roman"/>
                <w:kern w:val="0"/>
                <w:sz w:val="20"/>
                <w:szCs w:val="20"/>
                <w:lang w:eastAsia="lt-LT"/>
                <w14:ligatures w14:val="none"/>
              </w:rPr>
              <w:t>, planšetės baterija turi būti keičiama, taip pat planšetė turi turėti galimybę veikti pajungta į tinklą be baterijos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5EF15E"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p>
        </w:tc>
      </w:tr>
      <w:tr w:rsidR="00297F70" w:rsidRPr="00297F70" w14:paraId="5BE24CA4" w14:textId="77777777" w:rsidTr="00474675">
        <w:trPr>
          <w:trHeight w:val="374"/>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807D7"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A4BD" w14:textId="77777777" w:rsidR="00297F70" w:rsidRPr="00297F70" w:rsidRDefault="00297F70" w:rsidP="00297F70">
            <w:pPr>
              <w:spacing w:after="0" w:line="240" w:lineRule="auto"/>
              <w:rPr>
                <w:rFonts w:ascii="Times New Roman" w:eastAsia="Calibri" w:hAnsi="Times New Roman" w:cs="Times New Roman"/>
                <w:kern w:val="0"/>
                <w:sz w:val="20"/>
                <w:szCs w:val="20"/>
                <w14:ligatures w14:val="none"/>
              </w:rPr>
            </w:pP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9B42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Turi būti pieštukas su jam numatytu tvirtinimu prie korpuso, atitinkantis IP68; </w:t>
            </w:r>
          </w:p>
          <w:p w14:paraId="26A0758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lastRenderedPageBreak/>
              <w:t xml:space="preserve">•     Planšetinis kompiuteris turi atitikti šiuos standartus </w:t>
            </w:r>
            <w:proofErr w:type="spellStart"/>
            <w:r w:rsidRPr="00297F70">
              <w:rPr>
                <w:rFonts w:ascii="Times New Roman" w:eastAsia="Calibri" w:hAnsi="Times New Roman" w:cs="Times New Roman"/>
                <w:kern w:val="0"/>
                <w:sz w:val="20"/>
                <w:szCs w:val="20"/>
                <w:lang w:eastAsia="lt-LT"/>
                <w14:ligatures w14:val="none"/>
              </w:rPr>
              <w:t>Corning</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Gorilla</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Glass</w:t>
            </w:r>
            <w:proofErr w:type="spellEnd"/>
            <w:r w:rsidRPr="00297F70">
              <w:rPr>
                <w:rFonts w:ascii="Times New Roman" w:eastAsia="Calibri" w:hAnsi="Times New Roman" w:cs="Times New Roman"/>
                <w:kern w:val="0"/>
                <w:sz w:val="20"/>
                <w:szCs w:val="20"/>
                <w:lang w:eastAsia="lt-LT"/>
                <w14:ligatures w14:val="none"/>
              </w:rPr>
              <w:t xml:space="preserve"> 5, MIL-STD-810H, IP68</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8F169"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p>
        </w:tc>
      </w:tr>
      <w:tr w:rsidR="00297F70" w:rsidRPr="00297F70" w14:paraId="076C6F87"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A32764"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2AEBC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Jutikliai </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652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Akselerometras, pirštų antspaudų skaitytuvas, </w:t>
            </w:r>
            <w:proofErr w:type="spellStart"/>
            <w:r w:rsidRPr="00297F70">
              <w:rPr>
                <w:rFonts w:ascii="Times New Roman" w:eastAsia="Calibri" w:hAnsi="Times New Roman" w:cs="Times New Roman"/>
                <w:kern w:val="0"/>
                <w:sz w:val="20"/>
                <w:szCs w:val="20"/>
                <w:lang w:eastAsia="lt-LT"/>
                <w14:ligatures w14:val="none"/>
              </w:rPr>
              <w:t>giroskopo</w:t>
            </w:r>
            <w:proofErr w:type="spellEnd"/>
            <w:r w:rsidRPr="00297F70">
              <w:rPr>
                <w:rFonts w:ascii="Times New Roman" w:eastAsia="Calibri" w:hAnsi="Times New Roman" w:cs="Times New Roman"/>
                <w:kern w:val="0"/>
                <w:sz w:val="20"/>
                <w:szCs w:val="20"/>
                <w:lang w:eastAsia="lt-LT"/>
                <w14:ligatures w14:val="none"/>
              </w:rPr>
              <w:t xml:space="preserve"> jutiklis, kompasas, artumo jutiklis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53E0"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FAEB43D"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FF3587"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B571A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roofErr w:type="spellStart"/>
            <w:r w:rsidRPr="00297F70">
              <w:rPr>
                <w:rFonts w:ascii="Times New Roman" w:eastAsia="Calibri" w:hAnsi="Times New Roman" w:cs="Times New Roman"/>
                <w:kern w:val="0"/>
                <w:sz w:val="20"/>
                <w:szCs w:val="20"/>
                <w14:ligatures w14:val="none"/>
              </w:rPr>
              <w:t>Web</w:t>
            </w:r>
            <w:proofErr w:type="spellEnd"/>
            <w:r w:rsidRPr="00297F70">
              <w:rPr>
                <w:rFonts w:ascii="Times New Roman" w:eastAsia="Calibri" w:hAnsi="Times New Roman" w:cs="Times New Roman"/>
                <w:kern w:val="0"/>
                <w:sz w:val="20"/>
                <w:szCs w:val="20"/>
                <w14:ligatures w14:val="none"/>
              </w:rPr>
              <w:t xml:space="preserve"> kamera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700C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Ne mažiau kaip: 13 </w:t>
            </w:r>
            <w:proofErr w:type="spellStart"/>
            <w:r w:rsidRPr="00297F70">
              <w:rPr>
                <w:rFonts w:ascii="Times New Roman" w:eastAsia="Calibri" w:hAnsi="Times New Roman" w:cs="Times New Roman"/>
                <w:kern w:val="0"/>
                <w:sz w:val="20"/>
                <w:szCs w:val="20"/>
                <w:lang w:eastAsia="lt-LT"/>
                <w14:ligatures w14:val="none"/>
              </w:rPr>
              <w:t>MPix</w:t>
            </w:r>
            <w:proofErr w:type="spellEnd"/>
            <w:r w:rsidRPr="00297F70">
              <w:rPr>
                <w:rFonts w:ascii="Times New Roman" w:eastAsia="Calibri" w:hAnsi="Times New Roman" w:cs="Times New Roman"/>
                <w:kern w:val="0"/>
                <w:sz w:val="20"/>
                <w:szCs w:val="20"/>
                <w:lang w:eastAsia="lt-LT"/>
                <w14:ligatures w14:val="none"/>
              </w:rPr>
              <w:t xml:space="preserve"> pagrindinė vaizdo kamera galinti filmuoti 4K raiška ir 5 </w:t>
            </w:r>
            <w:proofErr w:type="spellStart"/>
            <w:r w:rsidRPr="00297F70">
              <w:rPr>
                <w:rFonts w:ascii="Times New Roman" w:eastAsia="Calibri" w:hAnsi="Times New Roman" w:cs="Times New Roman"/>
                <w:kern w:val="0"/>
                <w:sz w:val="20"/>
                <w:szCs w:val="20"/>
                <w:lang w:eastAsia="lt-LT"/>
                <w14:ligatures w14:val="none"/>
              </w:rPr>
              <w:t>MPix</w:t>
            </w:r>
            <w:proofErr w:type="spellEnd"/>
            <w:r w:rsidRPr="00297F70">
              <w:rPr>
                <w:rFonts w:ascii="Times New Roman" w:eastAsia="Calibri" w:hAnsi="Times New Roman" w:cs="Times New Roman"/>
                <w:kern w:val="0"/>
                <w:sz w:val="20"/>
                <w:szCs w:val="20"/>
                <w:lang w:eastAsia="lt-LT"/>
                <w14:ligatures w14:val="none"/>
              </w:rPr>
              <w:t xml:space="preserve"> papildoma vaizdo kamera.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64AC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FCD0B50" w14:textId="77777777" w:rsidTr="00474675">
        <w:trPr>
          <w:trHeight w:val="340"/>
        </w:trPr>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5782D" w14:textId="77777777" w:rsidR="00297F70" w:rsidRPr="00297F70" w:rsidRDefault="00297F70" w:rsidP="00073A35">
            <w:pPr>
              <w:numPr>
                <w:ilvl w:val="0"/>
                <w:numId w:val="67"/>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0456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Ekologinis reikalavimas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2EE8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Planšetinio kompiuterio  gamintojas turi atitikti aplinkosaugos vadybos ISO 14001 standarto reikalavimus </w:t>
            </w:r>
            <w:r w:rsidRPr="00297F70">
              <w:rPr>
                <w:rFonts w:ascii="Times New Roman" w:eastAsia="Calibri" w:hAnsi="Times New Roman" w:cs="Times New Roman"/>
                <w:color w:val="000000" w:themeColor="text1"/>
                <w:kern w:val="0"/>
                <w:sz w:val="20"/>
                <w:szCs w:val="20"/>
                <w14:ligatures w14:val="none"/>
              </w:rPr>
              <w:t>arba lygiavertis.</w:t>
            </w:r>
            <w:r w:rsidRPr="00297F70">
              <w:rPr>
                <w:rFonts w:ascii="Times New Roman" w:eastAsia="Calibri" w:hAnsi="Times New Roman" w:cs="Times New Roman"/>
                <w:kern w:val="0"/>
                <w:sz w:val="20"/>
                <w:szCs w:val="20"/>
                <w:lang w:eastAsia="lt-LT"/>
                <w14:ligatures w14:val="none"/>
              </w:rPr>
              <w:t xml:space="preserve"> </w:t>
            </w:r>
          </w:p>
          <w:p w14:paraId="1E54E19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Pateikti dokumentų kopijas arba nuorodas į dokumentus.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055E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DC71A95" w14:textId="77777777" w:rsidTr="00474675">
        <w:trPr>
          <w:trHeight w:val="340"/>
        </w:trPr>
        <w:tc>
          <w:tcPr>
            <w:tcW w:w="71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7C7F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modelis, firma-gamintoja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28A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59D80343" w14:textId="77777777" w:rsidTr="00474675">
        <w:trPr>
          <w:trHeight w:val="340"/>
        </w:trPr>
        <w:tc>
          <w:tcPr>
            <w:tcW w:w="71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39B6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Pristatymo terminas, nuo užsakymo pateikimo dienos ne ilgiau 30 darbo dienos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D66A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8733C4F" w14:textId="77777777" w:rsidTr="00474675">
        <w:trPr>
          <w:trHeight w:val="340"/>
        </w:trPr>
        <w:tc>
          <w:tcPr>
            <w:tcW w:w="71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1FF1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Garantiniai įsipareigojimai kompiuteriui (pradedama skaičiuoti nuo prekių pristatymo dienos; trumpiausiai gamintojo suteikta garantija 3 metai (baterijai 12 mėn.))</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35EA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12B0DDBB" w14:textId="77777777" w:rsidTr="00474675">
        <w:trPr>
          <w:trHeight w:val="340"/>
        </w:trPr>
        <w:tc>
          <w:tcPr>
            <w:tcW w:w="71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D5E0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Garantinio aptarnavimo reakcijos po pranešimo apie gedimą greitis ir darbingumo atstatymas (ilgiausiai 10 darbo dienų)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07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bl>
    <w:p w14:paraId="25CC1A2F" w14:textId="77777777" w:rsidR="00297F70" w:rsidRPr="00297F70" w:rsidRDefault="00297F70" w:rsidP="00297F70">
      <w:pPr>
        <w:keepNext/>
        <w:spacing w:after="0" w:line="240" w:lineRule="auto"/>
        <w:rPr>
          <w:rFonts w:ascii="Times New Roman" w:eastAsia="Calibri" w:hAnsi="Times New Roman" w:cs="Times New Roman"/>
          <w:kern w:val="0"/>
          <w14:ligatures w14:val="none"/>
        </w:rPr>
      </w:pPr>
    </w:p>
    <w:p w14:paraId="221539D8" w14:textId="104AF911" w:rsidR="00297F70" w:rsidRPr="00297F70" w:rsidRDefault="005D5A4A" w:rsidP="00297F70">
      <w:pPr>
        <w:keepNext/>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9.</w:t>
      </w:r>
      <w:r w:rsidR="00297F70" w:rsidRPr="00297F70">
        <w:rPr>
          <w:rFonts w:ascii="Times New Roman" w:eastAsia="Calibri" w:hAnsi="Times New Roman" w:cs="Times New Roman"/>
          <w:b/>
          <w:bCs/>
          <w:kern w:val="0"/>
          <w14:ligatures w14:val="none"/>
        </w:rPr>
        <w:t>2 Planšetinis kompiuteris PL2</w:t>
      </w:r>
    </w:p>
    <w:tbl>
      <w:tblPr>
        <w:tblW w:w="11073" w:type="dxa"/>
        <w:tblInd w:w="-229" w:type="dxa"/>
        <w:tblLayout w:type="fixed"/>
        <w:tblCellMar>
          <w:left w:w="0" w:type="dxa"/>
          <w:right w:w="0" w:type="dxa"/>
        </w:tblCellMar>
        <w:tblLook w:val="04A0" w:firstRow="1" w:lastRow="0" w:firstColumn="1" w:lastColumn="0" w:noHBand="0" w:noVBand="1"/>
      </w:tblPr>
      <w:tblGrid>
        <w:gridCol w:w="1027"/>
        <w:gridCol w:w="1972"/>
        <w:gridCol w:w="4171"/>
        <w:gridCol w:w="3903"/>
      </w:tblGrid>
      <w:tr w:rsidR="00297F70" w:rsidRPr="00297F70" w14:paraId="6AA5692A" w14:textId="77777777" w:rsidTr="00474675">
        <w:trPr>
          <w:trHeight w:val="340"/>
        </w:trPr>
        <w:tc>
          <w:tcPr>
            <w:tcW w:w="1027"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219E0F06"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Eil. Nr.</w:t>
            </w:r>
          </w:p>
        </w:tc>
        <w:tc>
          <w:tcPr>
            <w:tcW w:w="1972"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47B32F7F"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4031FE91" w14:textId="77777777" w:rsidR="00297F70" w:rsidRPr="00297F70" w:rsidRDefault="00297F70" w:rsidP="00297F70">
            <w:pPr>
              <w:spacing w:after="0" w:line="240" w:lineRule="auto"/>
              <w:jc w:val="center"/>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903"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58FFDBF0" w14:textId="77777777" w:rsidR="00297F70" w:rsidRPr="00297F70" w:rsidRDefault="00297F70" w:rsidP="00297F70">
            <w:pPr>
              <w:spacing w:after="0" w:line="240" w:lineRule="auto"/>
              <w:jc w:val="center"/>
              <w:rPr>
                <w:rFonts w:ascii="Times New Roman" w:eastAsia="Calibri" w:hAnsi="Times New Roman" w:cs="Times New Roman"/>
                <w:kern w:val="0"/>
                <w:sz w:val="22"/>
                <w:szCs w:val="22"/>
                <w:lang w:eastAsia="lt-LT"/>
                <w14:ligatures w14:val="none"/>
              </w:rPr>
            </w:pPr>
            <w:r w:rsidRPr="00297F70">
              <w:rPr>
                <w:rFonts w:ascii="Times New Roman" w:eastAsia="Calibri" w:hAnsi="Times New Roman" w:cs="Times New Roman"/>
                <w:b/>
                <w:bCs/>
                <w:kern w:val="0"/>
                <w:sz w:val="20"/>
                <w:szCs w:val="20"/>
                <w:lang w:eastAsia="lt-LT"/>
                <w14:ligatures w14:val="none"/>
              </w:rPr>
              <w:t>Siūlomos tikslios charakteristikos/ parametrai, komponento modelis</w:t>
            </w:r>
          </w:p>
        </w:tc>
      </w:tr>
      <w:tr w:rsidR="00297F70" w:rsidRPr="00297F70" w14:paraId="177EA1D1" w14:textId="77777777" w:rsidTr="00474675">
        <w:trPr>
          <w:trHeight w:val="340"/>
        </w:trPr>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C06E6F"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9940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Ekranas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0CC7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blogiau kaip: ne didesnis kaip 10.1“, 1920 x 1200 (WUXGA) taškų raiškos, 120Hz</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1289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3E683DEB" w14:textId="77777777" w:rsidTr="00474675">
        <w:trPr>
          <w:trHeight w:val="340"/>
        </w:trPr>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27F8D"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4400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Procesorius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42E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blogiau CPU tipas Aštuonių branduolių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B57E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6C88A91A" w14:textId="77777777" w:rsidTr="00474675">
        <w:trPr>
          <w:trHeight w:val="340"/>
        </w:trPr>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C23A8"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0C23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Operatyvinė atmintis</w:t>
            </w:r>
          </w:p>
          <w:p w14:paraId="56779E2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C419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mažiau kaip 6GB</w:t>
            </w:r>
          </w:p>
          <w:p w14:paraId="796E54B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4D62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4F58E23" w14:textId="77777777" w:rsidTr="00474675">
        <w:trPr>
          <w:trHeight w:val="340"/>
        </w:trPr>
        <w:tc>
          <w:tcPr>
            <w:tcW w:w="1027" w:type="dxa"/>
            <w:tcBorders>
              <w:top w:val="single" w:sz="4" w:space="0" w:color="auto"/>
              <w:left w:val="single" w:sz="4" w:space="0" w:color="auto"/>
              <w:bottom w:val="single" w:sz="4" w:space="0" w:color="auto"/>
              <w:right w:val="single" w:sz="4" w:space="0" w:color="auto"/>
            </w:tcBorders>
            <w:vAlign w:val="center"/>
            <w:hideMark/>
          </w:tcPr>
          <w:p w14:paraId="51CC2BDA" w14:textId="77777777" w:rsidR="00297F70" w:rsidRPr="00297F70" w:rsidRDefault="00297F70" w:rsidP="00073A35">
            <w:pPr>
              <w:numPr>
                <w:ilvl w:val="0"/>
                <w:numId w:val="68"/>
              </w:numPr>
              <w:spacing w:after="0" w:line="240" w:lineRule="auto"/>
              <w:ind w:left="811" w:hanging="357"/>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vAlign w:val="center"/>
          </w:tcPr>
          <w:p w14:paraId="20BB292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Vidinė atmintis</w:t>
            </w:r>
          </w:p>
        </w:tc>
        <w:tc>
          <w:tcPr>
            <w:tcW w:w="4171" w:type="dxa"/>
            <w:tcBorders>
              <w:top w:val="single" w:sz="4" w:space="0" w:color="auto"/>
              <w:left w:val="single" w:sz="4" w:space="0" w:color="auto"/>
              <w:bottom w:val="single" w:sz="4" w:space="0" w:color="auto"/>
              <w:right w:val="single" w:sz="4" w:space="0" w:color="auto"/>
            </w:tcBorders>
          </w:tcPr>
          <w:p w14:paraId="4725B626"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mažiau kaip 128 GB.</w:t>
            </w:r>
          </w:p>
          <w:p w14:paraId="0CC99D8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Išorinės atminties palaikymas </w:t>
            </w:r>
            <w:proofErr w:type="spellStart"/>
            <w:r w:rsidRPr="00297F70">
              <w:rPr>
                <w:rFonts w:ascii="Times New Roman" w:eastAsia="Calibri" w:hAnsi="Times New Roman" w:cs="Times New Roman"/>
                <w:kern w:val="0"/>
                <w:sz w:val="20"/>
                <w:szCs w:val="20"/>
                <w:lang w:eastAsia="lt-LT"/>
                <w14:ligatures w14:val="none"/>
              </w:rPr>
              <w:t>MicroSD</w:t>
            </w:r>
            <w:proofErr w:type="spellEnd"/>
            <w:r w:rsidRPr="00297F70">
              <w:rPr>
                <w:rFonts w:ascii="Times New Roman" w:eastAsia="Calibri" w:hAnsi="Times New Roman" w:cs="Times New Roman"/>
                <w:kern w:val="0"/>
                <w:sz w:val="20"/>
                <w:szCs w:val="20"/>
                <w:lang w:eastAsia="lt-LT"/>
                <w14:ligatures w14:val="none"/>
              </w:rPr>
              <w:t xml:space="preserve">  (iki 2 TB)</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4591"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169A0E6" w14:textId="77777777" w:rsidTr="00474675">
        <w:trPr>
          <w:trHeight w:val="340"/>
        </w:trPr>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5AB2FA"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0E7A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Garsiakalbiai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2D7E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Vidiniai </w:t>
            </w:r>
            <w:proofErr w:type="spellStart"/>
            <w:r w:rsidRPr="00297F70">
              <w:rPr>
                <w:rFonts w:ascii="Times New Roman" w:eastAsia="Calibri" w:hAnsi="Times New Roman" w:cs="Times New Roman"/>
                <w:kern w:val="0"/>
                <w:sz w:val="20"/>
                <w:szCs w:val="20"/>
                <w:lang w:eastAsia="lt-LT"/>
                <w14:ligatures w14:val="none"/>
              </w:rPr>
              <w:t>stereo</w:t>
            </w:r>
            <w:proofErr w:type="spellEnd"/>
            <w:r w:rsidRPr="00297F70">
              <w:rPr>
                <w:rFonts w:ascii="Times New Roman" w:eastAsia="Calibri" w:hAnsi="Times New Roman" w:cs="Times New Roman"/>
                <w:kern w:val="0"/>
                <w:sz w:val="20"/>
                <w:szCs w:val="20"/>
                <w:lang w:eastAsia="lt-LT"/>
                <w14:ligatures w14:val="none"/>
              </w:rPr>
              <w:t xml:space="preserve"> garsiakalbis ir mikrofonas.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21058"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0592A360" w14:textId="77777777" w:rsidTr="00474675">
        <w:trPr>
          <w:trHeight w:val="340"/>
        </w:trPr>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4E7E19"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46F1"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Ryšys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7EC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blogiau kaip:</w:t>
            </w:r>
          </w:p>
          <w:p w14:paraId="3CCAF32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WI-FI 6E, NFC, </w:t>
            </w:r>
            <w:proofErr w:type="spellStart"/>
            <w:r w:rsidRPr="00297F70">
              <w:rPr>
                <w:rFonts w:ascii="Times New Roman" w:eastAsia="Calibri" w:hAnsi="Times New Roman" w:cs="Times New Roman"/>
                <w:kern w:val="0"/>
                <w:sz w:val="20"/>
                <w:szCs w:val="20"/>
                <w:lang w:eastAsia="lt-LT"/>
                <w14:ligatures w14:val="none"/>
              </w:rPr>
              <w:t>Wi</w:t>
            </w:r>
            <w:proofErr w:type="spellEnd"/>
            <w:r w:rsidRPr="00297F70">
              <w:rPr>
                <w:rFonts w:ascii="Times New Roman" w:eastAsia="Calibri" w:hAnsi="Times New Roman" w:cs="Times New Roman"/>
                <w:kern w:val="0"/>
                <w:sz w:val="20"/>
                <w:szCs w:val="20"/>
                <w:lang w:eastAsia="lt-LT"/>
                <w14:ligatures w14:val="none"/>
              </w:rPr>
              <w:t xml:space="preserve">-Fi </w:t>
            </w:r>
            <w:proofErr w:type="spellStart"/>
            <w:r w:rsidRPr="00297F70">
              <w:rPr>
                <w:rFonts w:ascii="Times New Roman" w:eastAsia="Calibri" w:hAnsi="Times New Roman" w:cs="Times New Roman"/>
                <w:kern w:val="0"/>
                <w:sz w:val="20"/>
                <w:szCs w:val="20"/>
                <w:lang w:eastAsia="lt-LT"/>
                <w14:ligatures w14:val="none"/>
              </w:rPr>
              <w:t>Direct</w:t>
            </w:r>
            <w:proofErr w:type="spellEnd"/>
          </w:p>
          <w:p w14:paraId="50DF355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Bluetooth v5.4 </w:t>
            </w:r>
          </w:p>
          <w:p w14:paraId="1E0D8B4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5G (</w:t>
            </w:r>
            <w:proofErr w:type="spellStart"/>
            <w:r w:rsidRPr="00297F70">
              <w:rPr>
                <w:rFonts w:ascii="Times New Roman" w:eastAsia="Calibri" w:hAnsi="Times New Roman" w:cs="Times New Roman"/>
                <w:kern w:val="0"/>
                <w:sz w:val="20"/>
                <w:szCs w:val="20"/>
                <w:lang w:eastAsia="lt-LT"/>
                <w14:ligatures w14:val="none"/>
              </w:rPr>
              <w:t>Dual</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pSIM+eSIM</w:t>
            </w:r>
            <w:proofErr w:type="spellEnd"/>
            <w:r w:rsidRPr="00297F70">
              <w:rPr>
                <w:rFonts w:ascii="Times New Roman" w:eastAsia="Calibri" w:hAnsi="Times New Roman" w:cs="Times New Roman"/>
                <w:kern w:val="0"/>
                <w:sz w:val="20"/>
                <w:szCs w:val="20"/>
                <w:lang w:eastAsia="lt-LT"/>
                <w14:ligatures w14:val="none"/>
              </w:rPr>
              <w:t>)</w:t>
            </w:r>
          </w:p>
          <w:p w14:paraId="08A5836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GPS </w:t>
            </w:r>
            <w:proofErr w:type="spellStart"/>
            <w:r w:rsidRPr="00297F70">
              <w:rPr>
                <w:rFonts w:ascii="Times New Roman" w:eastAsia="Calibri" w:hAnsi="Times New Roman" w:cs="Times New Roman"/>
                <w:kern w:val="0"/>
                <w:sz w:val="20"/>
                <w:szCs w:val="20"/>
                <w:lang w:eastAsia="lt-LT"/>
                <w14:ligatures w14:val="none"/>
              </w:rPr>
              <w:t>Glonass</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Beidou</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Galileo</w:t>
            </w:r>
            <w:proofErr w:type="spellEnd"/>
            <w:r w:rsidRPr="00297F70">
              <w:rPr>
                <w:rFonts w:ascii="Times New Roman" w:eastAsia="Calibri" w:hAnsi="Times New Roman" w:cs="Times New Roman"/>
                <w:kern w:val="0"/>
                <w:sz w:val="20"/>
                <w:szCs w:val="20"/>
                <w:lang w:eastAsia="lt-LT"/>
                <w14:ligatures w14:val="none"/>
              </w:rPr>
              <w:t>, QZSS</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FDBD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797155C" w14:textId="77777777" w:rsidTr="00474675">
        <w:trPr>
          <w:trHeight w:val="340"/>
        </w:trPr>
        <w:tc>
          <w:tcPr>
            <w:tcW w:w="1027" w:type="dxa"/>
            <w:tcBorders>
              <w:top w:val="single" w:sz="4" w:space="0" w:color="auto"/>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hideMark/>
          </w:tcPr>
          <w:p w14:paraId="6592578A"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35C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Išorinės jungtys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CFBA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blogiau kaip: USB, ausinių jungtis</w:t>
            </w:r>
          </w:p>
        </w:tc>
        <w:tc>
          <w:tcPr>
            <w:tcW w:w="390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582FA9E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119E2A48" w14:textId="77777777" w:rsidTr="00474675">
        <w:trPr>
          <w:trHeight w:val="374"/>
        </w:trPr>
        <w:tc>
          <w:tcPr>
            <w:tcW w:w="1027"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hideMark/>
          </w:tcPr>
          <w:p w14:paraId="3A1B349A"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DCB0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Programinės įrangos </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32955"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Turi būti Android OS 14 arba naujesnė lygiavertė operacinė sistema.</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7BF56E87" w14:textId="77777777" w:rsidR="00297F70" w:rsidRPr="00297F70" w:rsidRDefault="00297F70" w:rsidP="00297F70">
            <w:pPr>
              <w:spacing w:after="0" w:line="240" w:lineRule="auto"/>
              <w:rPr>
                <w:rFonts w:ascii="Times New Roman" w:eastAsia="Calibri" w:hAnsi="Times New Roman" w:cs="Times New Roman"/>
                <w:kern w:val="0"/>
                <w:sz w:val="22"/>
                <w:szCs w:val="22"/>
                <w:lang w:eastAsia="lt-LT"/>
                <w14:ligatures w14:val="none"/>
              </w:rPr>
            </w:pPr>
          </w:p>
        </w:tc>
      </w:tr>
      <w:tr w:rsidR="00297F70" w:rsidRPr="00297F70" w14:paraId="6D7404B2" w14:textId="77777777" w:rsidTr="00474675">
        <w:trPr>
          <w:trHeight w:val="340"/>
        </w:trPr>
        <w:tc>
          <w:tcPr>
            <w:tcW w:w="1027"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hideMark/>
          </w:tcPr>
          <w:p w14:paraId="7BC8BBBB"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7023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Svoris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1AE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Ne daugiau: 0,680 kg.</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75DAFEF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409B551A" w14:textId="77777777" w:rsidTr="00474675">
        <w:trPr>
          <w:trHeight w:val="340"/>
        </w:trPr>
        <w:tc>
          <w:tcPr>
            <w:tcW w:w="1027" w:type="dxa"/>
            <w:tcBorders>
              <w:top w:val="nil"/>
              <w:left w:val="single" w:sz="8" w:space="0" w:color="000000" w:themeColor="text1"/>
              <w:bottom w:val="single" w:sz="4" w:space="0" w:color="auto"/>
              <w:right w:val="single" w:sz="4" w:space="0" w:color="auto"/>
            </w:tcBorders>
            <w:tcMar>
              <w:top w:w="0" w:type="dxa"/>
              <w:left w:w="108" w:type="dxa"/>
              <w:bottom w:w="0" w:type="dxa"/>
              <w:right w:w="108" w:type="dxa"/>
            </w:tcMar>
            <w:vAlign w:val="center"/>
            <w:hideMark/>
          </w:tcPr>
          <w:p w14:paraId="16E51F12"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E5B97F"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Baterija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A33AB"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Baterijos talpa ne mažiau 10100 </w:t>
            </w:r>
            <w:proofErr w:type="spellStart"/>
            <w:r w:rsidRPr="00297F70">
              <w:rPr>
                <w:rFonts w:ascii="Times New Roman" w:eastAsia="Calibri" w:hAnsi="Times New Roman" w:cs="Times New Roman"/>
                <w:kern w:val="0"/>
                <w:sz w:val="20"/>
                <w:szCs w:val="20"/>
                <w:lang w:eastAsia="lt-LT"/>
                <w14:ligatures w14:val="none"/>
              </w:rPr>
              <w:t>mAh</w:t>
            </w:r>
            <w:proofErr w:type="spellEnd"/>
            <w:r w:rsidRPr="00297F70">
              <w:rPr>
                <w:rFonts w:ascii="Times New Roman" w:eastAsia="Calibri" w:hAnsi="Times New Roman" w:cs="Times New Roman"/>
                <w:kern w:val="0"/>
                <w:sz w:val="20"/>
                <w:szCs w:val="20"/>
                <w:lang w:eastAsia="lt-LT"/>
                <w14:ligatures w14:val="none"/>
              </w:rPr>
              <w:t>, planšetės baterija turi būti keičiama, taip pat planšetė turi turėti galimybę veikti pajungta į tinklą be baterijos</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686D351C"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7CE2EE16" w14:textId="77777777" w:rsidTr="00474675">
        <w:trPr>
          <w:trHeight w:val="340"/>
        </w:trPr>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1CAFCC"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0E76C"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AEA8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Turi būti pieštukas su jam numatytu tvatinimu prie korpuso, atitinkantis IP68; </w:t>
            </w:r>
          </w:p>
          <w:p w14:paraId="10D53F0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Planšetinis kompiuteris turi atitikti šiuos standartus </w:t>
            </w:r>
            <w:proofErr w:type="spellStart"/>
            <w:r w:rsidRPr="00297F70">
              <w:rPr>
                <w:rFonts w:ascii="Times New Roman" w:eastAsia="Calibri" w:hAnsi="Times New Roman" w:cs="Times New Roman"/>
                <w:kern w:val="0"/>
                <w:sz w:val="20"/>
                <w:szCs w:val="20"/>
                <w:lang w:eastAsia="lt-LT"/>
                <w14:ligatures w14:val="none"/>
              </w:rPr>
              <w:t>Gorilla</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Glass</w:t>
            </w:r>
            <w:proofErr w:type="spellEnd"/>
            <w:r w:rsidRPr="00297F70">
              <w:rPr>
                <w:rFonts w:ascii="Times New Roman" w:eastAsia="Calibri" w:hAnsi="Times New Roman" w:cs="Times New Roman"/>
                <w:kern w:val="0"/>
                <w:sz w:val="20"/>
                <w:szCs w:val="20"/>
                <w:lang w:eastAsia="lt-LT"/>
                <w14:ligatures w14:val="none"/>
              </w:rPr>
              <w:t xml:space="preserve"> </w:t>
            </w:r>
            <w:proofErr w:type="spellStart"/>
            <w:r w:rsidRPr="00297F70">
              <w:rPr>
                <w:rFonts w:ascii="Times New Roman" w:eastAsia="Calibri" w:hAnsi="Times New Roman" w:cs="Times New Roman"/>
                <w:kern w:val="0"/>
                <w:sz w:val="20"/>
                <w:szCs w:val="20"/>
                <w:lang w:eastAsia="lt-LT"/>
                <w14:ligatures w14:val="none"/>
              </w:rPr>
              <w:t>Victus</w:t>
            </w:r>
            <w:proofErr w:type="spellEnd"/>
            <w:r w:rsidRPr="00297F70">
              <w:rPr>
                <w:rFonts w:ascii="Times New Roman" w:eastAsia="Calibri" w:hAnsi="Times New Roman" w:cs="Times New Roman"/>
                <w:kern w:val="0"/>
                <w:sz w:val="20"/>
                <w:szCs w:val="20"/>
                <w:lang w:eastAsia="lt-LT"/>
                <w14:ligatures w14:val="none"/>
              </w:rPr>
              <w:t xml:space="preserve"> +, MIL-STD-810H, IP68</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5FDEAEC0"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11C45C69" w14:textId="77777777" w:rsidTr="00474675">
        <w:trPr>
          <w:trHeight w:val="340"/>
        </w:trPr>
        <w:tc>
          <w:tcPr>
            <w:tcW w:w="1027" w:type="dxa"/>
            <w:tcBorders>
              <w:top w:val="single" w:sz="4" w:space="0" w:color="auto"/>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hideMark/>
          </w:tcPr>
          <w:p w14:paraId="28D4C93D"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8FDC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 xml:space="preserve">Jutikliai </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BB1B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Akselerometras, pirštų antspaudų skaitytuvas, </w:t>
            </w:r>
            <w:proofErr w:type="spellStart"/>
            <w:r w:rsidRPr="00297F70">
              <w:rPr>
                <w:rFonts w:ascii="Times New Roman" w:eastAsia="Calibri" w:hAnsi="Times New Roman" w:cs="Times New Roman"/>
                <w:kern w:val="0"/>
                <w:sz w:val="20"/>
                <w:szCs w:val="20"/>
                <w:lang w:eastAsia="lt-LT"/>
                <w14:ligatures w14:val="none"/>
              </w:rPr>
              <w:t>giroskopo</w:t>
            </w:r>
            <w:proofErr w:type="spellEnd"/>
            <w:r w:rsidRPr="00297F70">
              <w:rPr>
                <w:rFonts w:ascii="Times New Roman" w:eastAsia="Calibri" w:hAnsi="Times New Roman" w:cs="Times New Roman"/>
                <w:kern w:val="0"/>
                <w:sz w:val="20"/>
                <w:szCs w:val="20"/>
                <w:lang w:eastAsia="lt-LT"/>
                <w14:ligatures w14:val="none"/>
              </w:rPr>
              <w:t xml:space="preserve"> jutiklis, kompasas, artumo jutiklis</w:t>
            </w:r>
          </w:p>
        </w:tc>
        <w:tc>
          <w:tcPr>
            <w:tcW w:w="3903"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658DF387"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406D194" w14:textId="77777777" w:rsidTr="00474675">
        <w:trPr>
          <w:trHeight w:val="340"/>
        </w:trPr>
        <w:tc>
          <w:tcPr>
            <w:tcW w:w="1027"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vAlign w:val="center"/>
            <w:hideMark/>
          </w:tcPr>
          <w:p w14:paraId="3519DDDE"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nil"/>
              <w:bottom w:val="single" w:sz="4" w:space="0" w:color="auto"/>
              <w:right w:val="single" w:sz="8" w:space="0" w:color="000000" w:themeColor="text1"/>
            </w:tcBorders>
            <w:tcMar>
              <w:top w:w="0" w:type="dxa"/>
              <w:left w:w="108" w:type="dxa"/>
              <w:bottom w:w="0" w:type="dxa"/>
              <w:right w:w="108" w:type="dxa"/>
            </w:tcMar>
            <w:vAlign w:val="center"/>
          </w:tcPr>
          <w:p w14:paraId="3C61708E"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roofErr w:type="spellStart"/>
            <w:r w:rsidRPr="00297F70">
              <w:rPr>
                <w:rFonts w:ascii="Times New Roman" w:eastAsia="Calibri" w:hAnsi="Times New Roman" w:cs="Times New Roman"/>
                <w:kern w:val="0"/>
                <w:sz w:val="20"/>
                <w:szCs w:val="20"/>
                <w14:ligatures w14:val="none"/>
              </w:rPr>
              <w:t>Web</w:t>
            </w:r>
            <w:proofErr w:type="spellEnd"/>
            <w:r w:rsidRPr="00297F70">
              <w:rPr>
                <w:rFonts w:ascii="Times New Roman" w:eastAsia="Calibri" w:hAnsi="Times New Roman" w:cs="Times New Roman"/>
                <w:kern w:val="0"/>
                <w:sz w:val="20"/>
                <w:szCs w:val="20"/>
                <w14:ligatures w14:val="none"/>
              </w:rPr>
              <w:t xml:space="preserve"> kamera</w:t>
            </w:r>
          </w:p>
        </w:tc>
        <w:tc>
          <w:tcPr>
            <w:tcW w:w="4171" w:type="dxa"/>
            <w:tcBorders>
              <w:top w:val="single" w:sz="4" w:space="0" w:color="auto"/>
              <w:left w:val="nil"/>
              <w:bottom w:val="single" w:sz="4" w:space="0" w:color="auto"/>
              <w:right w:val="single" w:sz="8" w:space="0" w:color="000000" w:themeColor="text1"/>
            </w:tcBorders>
            <w:tcMar>
              <w:top w:w="0" w:type="dxa"/>
              <w:left w:w="108" w:type="dxa"/>
              <w:bottom w:w="0" w:type="dxa"/>
              <w:right w:w="108" w:type="dxa"/>
            </w:tcMar>
          </w:tcPr>
          <w:p w14:paraId="0127C870"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Ne mažiau kaip: 12 </w:t>
            </w:r>
            <w:proofErr w:type="spellStart"/>
            <w:r w:rsidRPr="00297F70">
              <w:rPr>
                <w:rFonts w:ascii="Times New Roman" w:eastAsia="Calibri" w:hAnsi="Times New Roman" w:cs="Times New Roman"/>
                <w:kern w:val="0"/>
                <w:sz w:val="20"/>
                <w:szCs w:val="20"/>
                <w:lang w:eastAsia="lt-LT"/>
                <w14:ligatures w14:val="none"/>
              </w:rPr>
              <w:t>MPix</w:t>
            </w:r>
            <w:proofErr w:type="spellEnd"/>
            <w:r w:rsidRPr="00297F70">
              <w:rPr>
                <w:rFonts w:ascii="Times New Roman" w:eastAsia="Calibri" w:hAnsi="Times New Roman" w:cs="Times New Roman"/>
                <w:kern w:val="0"/>
                <w:sz w:val="20"/>
                <w:szCs w:val="20"/>
                <w:lang w:eastAsia="lt-LT"/>
                <w14:ligatures w14:val="none"/>
              </w:rPr>
              <w:t xml:space="preserve"> pagrindinė vaizdo kamera galinti filmuoti 4K raiška ir 8 </w:t>
            </w:r>
            <w:proofErr w:type="spellStart"/>
            <w:r w:rsidRPr="00297F70">
              <w:rPr>
                <w:rFonts w:ascii="Times New Roman" w:eastAsia="Calibri" w:hAnsi="Times New Roman" w:cs="Times New Roman"/>
                <w:kern w:val="0"/>
                <w:sz w:val="20"/>
                <w:szCs w:val="20"/>
                <w:lang w:eastAsia="lt-LT"/>
                <w14:ligatures w14:val="none"/>
              </w:rPr>
              <w:t>MPix</w:t>
            </w:r>
            <w:proofErr w:type="spellEnd"/>
            <w:r w:rsidRPr="00297F70">
              <w:rPr>
                <w:rFonts w:ascii="Times New Roman" w:eastAsia="Calibri" w:hAnsi="Times New Roman" w:cs="Times New Roman"/>
                <w:kern w:val="0"/>
                <w:sz w:val="20"/>
                <w:szCs w:val="20"/>
                <w:lang w:eastAsia="lt-LT"/>
                <w14:ligatures w14:val="none"/>
              </w:rPr>
              <w:t xml:space="preserve"> papildoma vaizdo kamera.</w:t>
            </w:r>
          </w:p>
        </w:tc>
        <w:tc>
          <w:tcPr>
            <w:tcW w:w="3903" w:type="dxa"/>
            <w:tcBorders>
              <w:top w:val="nil"/>
              <w:left w:val="nil"/>
              <w:bottom w:val="single" w:sz="4" w:space="0" w:color="auto"/>
              <w:right w:val="single" w:sz="8" w:space="0" w:color="000000" w:themeColor="text1"/>
            </w:tcBorders>
            <w:tcMar>
              <w:top w:w="0" w:type="dxa"/>
              <w:left w:w="108" w:type="dxa"/>
              <w:bottom w:w="0" w:type="dxa"/>
              <w:right w:w="108" w:type="dxa"/>
            </w:tcMar>
          </w:tcPr>
          <w:p w14:paraId="6E4123C9"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2D0D3CBC" w14:textId="77777777" w:rsidTr="00474675">
        <w:trPr>
          <w:trHeight w:val="340"/>
        </w:trPr>
        <w:tc>
          <w:tcPr>
            <w:tcW w:w="1027"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hideMark/>
          </w:tcPr>
          <w:p w14:paraId="24A2EE03" w14:textId="77777777" w:rsidR="00297F70" w:rsidRPr="00297F70" w:rsidRDefault="00297F70" w:rsidP="00073A35">
            <w:pPr>
              <w:numPr>
                <w:ilvl w:val="0"/>
                <w:numId w:val="68"/>
              </w:numPr>
              <w:spacing w:after="0" w:line="252" w:lineRule="auto"/>
              <w:contextualSpacing/>
              <w:rPr>
                <w:rFonts w:ascii="Times New Roman" w:eastAsia="Times New Roman" w:hAnsi="Times New Roman" w:cs="Times New Roman"/>
                <w:kern w:val="0"/>
                <w:sz w:val="22"/>
                <w:szCs w:val="22"/>
                <w14:ligatures w14:val="none"/>
              </w:rPr>
            </w:pPr>
          </w:p>
        </w:tc>
        <w:tc>
          <w:tcPr>
            <w:tcW w:w="1972" w:type="dxa"/>
            <w:tcBorders>
              <w:top w:val="single" w:sz="4" w:space="0" w:color="auto"/>
              <w:left w:val="nil"/>
              <w:bottom w:val="single" w:sz="4" w:space="0" w:color="auto"/>
              <w:right w:val="single" w:sz="8" w:space="0" w:color="000000" w:themeColor="text1"/>
            </w:tcBorders>
            <w:tcMar>
              <w:top w:w="0" w:type="dxa"/>
              <w:left w:w="108" w:type="dxa"/>
              <w:bottom w:w="0" w:type="dxa"/>
              <w:right w:w="108" w:type="dxa"/>
            </w:tcMar>
            <w:vAlign w:val="center"/>
          </w:tcPr>
          <w:p w14:paraId="1991BB5D"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Ekologinis reikalavimas</w:t>
            </w:r>
          </w:p>
        </w:tc>
        <w:tc>
          <w:tcPr>
            <w:tcW w:w="4171" w:type="dxa"/>
            <w:tcBorders>
              <w:top w:val="single" w:sz="4" w:space="0" w:color="auto"/>
              <w:left w:val="nil"/>
              <w:bottom w:val="single" w:sz="4" w:space="0" w:color="auto"/>
              <w:right w:val="single" w:sz="8" w:space="0" w:color="000000" w:themeColor="text1"/>
            </w:tcBorders>
            <w:tcMar>
              <w:top w:w="0" w:type="dxa"/>
              <w:left w:w="108" w:type="dxa"/>
              <w:bottom w:w="0" w:type="dxa"/>
              <w:right w:w="108" w:type="dxa"/>
            </w:tcMar>
          </w:tcPr>
          <w:p w14:paraId="06CDA333"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Planšetinio kompiuterio  gamintojas turi atitikti aplinkosaugos vadybos ISO 14001 standarto reikalavimus </w:t>
            </w:r>
            <w:r w:rsidRPr="00297F70">
              <w:rPr>
                <w:rFonts w:ascii="Times New Roman" w:eastAsia="Calibri" w:hAnsi="Times New Roman" w:cs="Times New Roman"/>
                <w:color w:val="000000" w:themeColor="text1"/>
                <w:kern w:val="0"/>
                <w:sz w:val="20"/>
                <w:szCs w:val="20"/>
                <w14:ligatures w14:val="none"/>
              </w:rPr>
              <w:t>arba lygiavertis.</w:t>
            </w:r>
          </w:p>
          <w:p w14:paraId="19FA88C9"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lastRenderedPageBreak/>
              <w:t>Pateikti dokumentų kopijas arba nuorodas į dokumentus.</w:t>
            </w:r>
          </w:p>
        </w:tc>
        <w:tc>
          <w:tcPr>
            <w:tcW w:w="390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B5E55C5"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65DD63B2" w14:textId="77777777" w:rsidTr="00474675">
        <w:trPr>
          <w:trHeight w:val="340"/>
        </w:trPr>
        <w:tc>
          <w:tcPr>
            <w:tcW w:w="71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FCDCA"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Kompiuterio modelis, firma-gamintoja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6A1E2"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p>
        </w:tc>
      </w:tr>
      <w:tr w:rsidR="00297F70" w:rsidRPr="00297F70" w14:paraId="0BC874E1" w14:textId="77777777" w:rsidTr="00474675">
        <w:trPr>
          <w:trHeight w:val="340"/>
        </w:trPr>
        <w:tc>
          <w:tcPr>
            <w:tcW w:w="71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68298"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Pristatymo terminas, nuo užsakymo pateikimo dienos ne ilgiau 30 darbo dienos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06BE"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3839477A" w14:textId="77777777" w:rsidTr="00474675">
        <w:trPr>
          <w:trHeight w:val="340"/>
        </w:trPr>
        <w:tc>
          <w:tcPr>
            <w:tcW w:w="7170" w:type="dxa"/>
            <w:gridSpan w:val="3"/>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243884A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Garantiniai įsipareigojimai kompiuteriui (pradedama skaičiuoti nuo prekių pristatymo dienos; trumpiausiai gamintojo suteikta garantija 3 metai (baterijai 12 mėn.))</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5B4E4"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r w:rsidR="00297F70" w:rsidRPr="00297F70" w14:paraId="5CF4151D" w14:textId="77777777" w:rsidTr="00474675">
        <w:trPr>
          <w:trHeight w:val="340"/>
        </w:trPr>
        <w:tc>
          <w:tcPr>
            <w:tcW w:w="7170" w:type="dxa"/>
            <w:gridSpan w:val="3"/>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877D317" w14:textId="77777777" w:rsidR="00297F70" w:rsidRPr="00297F70" w:rsidRDefault="00297F70" w:rsidP="00297F70">
            <w:pPr>
              <w:spacing w:after="0" w:line="240" w:lineRule="auto"/>
              <w:rPr>
                <w:rFonts w:ascii="Times New Roman" w:eastAsia="Calibri"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14:ligatures w14:val="none"/>
              </w:rPr>
              <w:t>Garantinio aptarnavimo reakcijos po pranešimo apie gedimą greitis ir darbingumo atstatymas (ilgiausiai 10 darbo dienų)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9BC92" w14:textId="77777777" w:rsidR="00297F70" w:rsidRPr="00297F70" w:rsidRDefault="00297F70" w:rsidP="00297F70">
            <w:pPr>
              <w:spacing w:after="0" w:line="240" w:lineRule="auto"/>
              <w:rPr>
                <w:rFonts w:ascii="Times New Roman" w:eastAsia="Times New Roman" w:hAnsi="Times New Roman" w:cs="Times New Roman"/>
                <w:kern w:val="0"/>
                <w:sz w:val="20"/>
                <w:szCs w:val="20"/>
                <w:lang w:eastAsia="lt-LT"/>
                <w14:ligatures w14:val="none"/>
              </w:rPr>
            </w:pPr>
          </w:p>
        </w:tc>
      </w:tr>
    </w:tbl>
    <w:p w14:paraId="1ADADEEA" w14:textId="77777777" w:rsidR="00297F70" w:rsidRPr="00297F70" w:rsidRDefault="00297F70" w:rsidP="00297F70">
      <w:pPr>
        <w:keepNext/>
        <w:spacing w:after="0" w:line="240" w:lineRule="auto"/>
        <w:rPr>
          <w:rFonts w:ascii="Times New Roman" w:eastAsia="Calibri" w:hAnsi="Times New Roman" w:cs="Times New Roman"/>
          <w:kern w:val="0"/>
          <w14:ligatures w14:val="none"/>
        </w:rPr>
      </w:pPr>
    </w:p>
    <w:p w14:paraId="3037CEFA" w14:textId="78CB4436" w:rsidR="001F0048" w:rsidRPr="00297F70" w:rsidRDefault="005D5A4A" w:rsidP="001F0048">
      <w:pPr>
        <w:spacing w:after="0" w:line="276"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9.</w:t>
      </w:r>
      <w:r w:rsidR="001F0048">
        <w:rPr>
          <w:rFonts w:ascii="Times New Roman" w:eastAsia="Calibri" w:hAnsi="Times New Roman" w:cs="Times New Roman"/>
          <w:b/>
          <w:bCs/>
          <w:kern w:val="0"/>
          <w:sz w:val="22"/>
          <w:szCs w:val="22"/>
          <w14:ligatures w14:val="none"/>
        </w:rPr>
        <w:t>3</w:t>
      </w:r>
      <w:r w:rsidR="001F0048" w:rsidRPr="00297F70">
        <w:rPr>
          <w:rFonts w:ascii="Times New Roman" w:eastAsia="Calibri" w:hAnsi="Times New Roman" w:cs="Times New Roman"/>
          <w:b/>
          <w:bCs/>
          <w:kern w:val="0"/>
          <w:sz w:val="22"/>
          <w:szCs w:val="22"/>
          <w14:ligatures w14:val="none"/>
        </w:rPr>
        <w:t xml:space="preserve">  </w:t>
      </w:r>
      <w:r w:rsidR="001F0048" w:rsidRPr="00297F70">
        <w:rPr>
          <w:rFonts w:ascii="Times New Roman" w:eastAsia="Times New Roman" w:hAnsi="Times New Roman" w:cs="Times New Roman"/>
          <w:b/>
          <w:color w:val="000000"/>
          <w:kern w:val="0"/>
          <w:lang w:eastAsia="lt-LT"/>
          <w14:ligatures w14:val="none"/>
        </w:rPr>
        <w:t xml:space="preserve">BENDRA </w:t>
      </w:r>
      <w:r>
        <w:rPr>
          <w:rFonts w:ascii="Times New Roman" w:eastAsia="Times New Roman" w:hAnsi="Times New Roman" w:cs="Times New Roman"/>
          <w:b/>
          <w:color w:val="000000"/>
          <w:kern w:val="0"/>
          <w:lang w:eastAsia="lt-LT"/>
          <w14:ligatures w14:val="none"/>
        </w:rPr>
        <w:t xml:space="preserve">9 PIRKIMO DALIES </w:t>
      </w:r>
      <w:r w:rsidR="001F0048">
        <w:rPr>
          <w:rFonts w:ascii="Times New Roman" w:eastAsia="Times New Roman" w:hAnsi="Times New Roman" w:cs="Times New Roman"/>
          <w:b/>
          <w:color w:val="000000"/>
          <w:kern w:val="0"/>
          <w:lang w:eastAsia="lt-LT"/>
          <w14:ligatures w14:val="none"/>
        </w:rPr>
        <w:t>SUVESTINĖ</w:t>
      </w:r>
      <w:r w:rsidR="001F0048" w:rsidRPr="00297F70">
        <w:rPr>
          <w:rFonts w:ascii="Times New Roman" w:eastAsia="Times New Roman" w:hAnsi="Times New Roman" w:cs="Times New Roman"/>
          <w:b/>
          <w:color w:val="000000"/>
          <w:kern w:val="0"/>
          <w:lang w:eastAsia="lt-LT"/>
          <w14:ligatures w14:val="none"/>
        </w:rPr>
        <w:t xml:space="preserve"> KAINŲ LENTELĖ</w:t>
      </w:r>
      <w:r w:rsidR="001F0048" w:rsidRPr="00297F70">
        <w:rPr>
          <w:rFonts w:ascii="Times New Roman" w:eastAsia="Calibri" w:hAnsi="Times New Roman" w:cs="Times New Roman"/>
          <w:b/>
          <w:bCs/>
          <w:kern w:val="0"/>
          <w:sz w:val="22"/>
          <w:szCs w:val="22"/>
          <w14:ligatures w14:val="none"/>
        </w:rPr>
        <w:t>.</w:t>
      </w:r>
    </w:p>
    <w:tbl>
      <w:tblPr>
        <w:tblW w:w="11150" w:type="dxa"/>
        <w:tblInd w:w="-528" w:type="dxa"/>
        <w:tblLayout w:type="fixed"/>
        <w:tblLook w:val="04A0" w:firstRow="1" w:lastRow="0" w:firstColumn="1" w:lastColumn="0" w:noHBand="0" w:noVBand="1"/>
      </w:tblPr>
      <w:tblGrid>
        <w:gridCol w:w="918"/>
        <w:gridCol w:w="6404"/>
        <w:gridCol w:w="3828"/>
      </w:tblGrid>
      <w:tr w:rsidR="001F0048" w:rsidRPr="00596805" w14:paraId="0ED2D37C" w14:textId="77777777" w:rsidTr="005E64DF">
        <w:trPr>
          <w:trHeight w:val="340"/>
        </w:trPr>
        <w:tc>
          <w:tcPr>
            <w:tcW w:w="918" w:type="dxa"/>
            <w:tcBorders>
              <w:top w:val="single" w:sz="8" w:space="0" w:color="000000"/>
              <w:left w:val="single" w:sz="8" w:space="0" w:color="000000"/>
              <w:bottom w:val="single" w:sz="4" w:space="0" w:color="auto"/>
              <w:right w:val="single" w:sz="8" w:space="0" w:color="000000"/>
            </w:tcBorders>
            <w:shd w:val="clear" w:color="auto" w:fill="DEDAC4"/>
            <w:vAlign w:val="center"/>
          </w:tcPr>
          <w:p w14:paraId="680C2622" w14:textId="77777777" w:rsidR="001F0048" w:rsidRPr="00596805" w:rsidRDefault="001F0048" w:rsidP="005E64DF">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lang w:eastAsia="lt-LT"/>
                <w14:ligatures w14:val="none"/>
              </w:rPr>
              <w:t>Eil. Nr.</w:t>
            </w:r>
          </w:p>
        </w:tc>
        <w:tc>
          <w:tcPr>
            <w:tcW w:w="6404" w:type="dxa"/>
            <w:tcBorders>
              <w:top w:val="single" w:sz="8" w:space="0" w:color="000000"/>
              <w:left w:val="nil"/>
              <w:bottom w:val="single" w:sz="4" w:space="0" w:color="auto"/>
              <w:right w:val="single" w:sz="8" w:space="0" w:color="000000"/>
            </w:tcBorders>
            <w:shd w:val="clear" w:color="auto" w:fill="DEDAC4"/>
            <w:vAlign w:val="center"/>
          </w:tcPr>
          <w:p w14:paraId="351FD3F9" w14:textId="77777777" w:rsidR="001F0048" w:rsidRPr="00596805" w:rsidRDefault="001F0048" w:rsidP="005E64DF">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color w:val="000000"/>
                <w:kern w:val="0"/>
                <w:lang w:eastAsia="lt-LT"/>
                <w14:ligatures w14:val="none"/>
              </w:rPr>
              <w:t>Pavadinimas</w:t>
            </w:r>
          </w:p>
        </w:tc>
        <w:tc>
          <w:tcPr>
            <w:tcW w:w="3828" w:type="dxa"/>
            <w:tcBorders>
              <w:top w:val="single" w:sz="8" w:space="0" w:color="000000"/>
              <w:left w:val="nil"/>
              <w:bottom w:val="single" w:sz="4" w:space="0" w:color="auto"/>
              <w:right w:val="single" w:sz="8" w:space="0" w:color="000000"/>
            </w:tcBorders>
            <w:shd w:val="clear" w:color="auto" w:fill="DEDAC4"/>
            <w:vAlign w:val="center"/>
          </w:tcPr>
          <w:p w14:paraId="2113C755" w14:textId="77777777" w:rsidR="001F0048" w:rsidRPr="00596805" w:rsidRDefault="001F0048" w:rsidP="005E64DF">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lang w:eastAsia="lt-LT"/>
                <w14:ligatures w14:val="none"/>
              </w:rPr>
              <w:t xml:space="preserve">Vieneto kaina be PVM </w:t>
            </w:r>
          </w:p>
        </w:tc>
      </w:tr>
      <w:tr w:rsidR="001F0048" w:rsidRPr="00596805" w14:paraId="7AEFC5CE" w14:textId="77777777" w:rsidTr="005E64DF">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4907FA16"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w:t>
            </w:r>
          </w:p>
        </w:tc>
        <w:tc>
          <w:tcPr>
            <w:tcW w:w="6404" w:type="dxa"/>
            <w:tcBorders>
              <w:top w:val="single" w:sz="4" w:space="0" w:color="auto"/>
              <w:bottom w:val="single" w:sz="4" w:space="0" w:color="auto"/>
            </w:tcBorders>
          </w:tcPr>
          <w:p w14:paraId="5212071E" w14:textId="352C497F" w:rsidR="001F0048" w:rsidRPr="00596805" w:rsidRDefault="001F0048" w:rsidP="001F0048">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Calibri" w:hAnsi="Times New Roman" w:cs="Times New Roman"/>
                <w:kern w:val="0"/>
                <w14:ligatures w14:val="none"/>
              </w:rPr>
              <w:t>Planšetinis kompiuteris PL1</w:t>
            </w:r>
          </w:p>
        </w:tc>
        <w:tc>
          <w:tcPr>
            <w:tcW w:w="3828" w:type="dxa"/>
            <w:tcBorders>
              <w:top w:val="single" w:sz="4" w:space="0" w:color="auto"/>
              <w:left w:val="single" w:sz="4" w:space="0" w:color="auto"/>
              <w:bottom w:val="single" w:sz="4" w:space="0" w:color="auto"/>
              <w:right w:val="single" w:sz="4" w:space="0" w:color="auto"/>
            </w:tcBorders>
          </w:tcPr>
          <w:p w14:paraId="18A7DDAC"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96805" w14:paraId="143F445B" w14:textId="77777777" w:rsidTr="005E64DF">
        <w:trPr>
          <w:trHeight w:hRule="exact" w:val="284"/>
        </w:trPr>
        <w:tc>
          <w:tcPr>
            <w:tcW w:w="918" w:type="dxa"/>
            <w:tcBorders>
              <w:top w:val="single" w:sz="4" w:space="0" w:color="000000"/>
              <w:left w:val="single" w:sz="4" w:space="0" w:color="000000"/>
              <w:bottom w:val="single" w:sz="4" w:space="0" w:color="000000"/>
              <w:right w:val="single" w:sz="4" w:space="0" w:color="auto"/>
            </w:tcBorders>
            <w:vAlign w:val="center"/>
          </w:tcPr>
          <w:p w14:paraId="5B846420"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w:t>
            </w:r>
          </w:p>
          <w:p w14:paraId="0101F5DF"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4342221C" w14:textId="77777777" w:rsidR="001F0048" w:rsidRPr="00596805" w:rsidRDefault="001F0048" w:rsidP="001F0048">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tc>
        <w:tc>
          <w:tcPr>
            <w:tcW w:w="6404" w:type="dxa"/>
            <w:tcBorders>
              <w:top w:val="single" w:sz="4" w:space="0" w:color="auto"/>
              <w:bottom w:val="single" w:sz="4" w:space="0" w:color="auto"/>
            </w:tcBorders>
          </w:tcPr>
          <w:p w14:paraId="5B236B8E" w14:textId="17D1EDC6" w:rsidR="001F0048" w:rsidRPr="00596805" w:rsidRDefault="001F0048" w:rsidP="001F0048">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kern w:val="0"/>
                <w14:ligatures w14:val="none"/>
              </w:rPr>
              <w:t>Planšetinis kompiuteris PL2</w:t>
            </w:r>
          </w:p>
        </w:tc>
        <w:tc>
          <w:tcPr>
            <w:tcW w:w="3828" w:type="dxa"/>
            <w:tcBorders>
              <w:top w:val="single" w:sz="4" w:space="0" w:color="auto"/>
              <w:left w:val="single" w:sz="4" w:space="0" w:color="auto"/>
              <w:bottom w:val="single" w:sz="4" w:space="0" w:color="auto"/>
              <w:right w:val="single" w:sz="4" w:space="0" w:color="auto"/>
            </w:tcBorders>
          </w:tcPr>
          <w:p w14:paraId="78E214A7" w14:textId="77777777" w:rsidR="001F0048" w:rsidRPr="00596805" w:rsidRDefault="001F0048" w:rsidP="001F0048">
            <w:pPr>
              <w:widowControl w:val="0"/>
              <w:spacing w:after="0" w:line="240" w:lineRule="auto"/>
              <w:jc w:val="center"/>
              <w:rPr>
                <w:rFonts w:ascii="Times New Roman" w:eastAsia="Times New Roman" w:hAnsi="Times New Roman" w:cs="Times New Roman"/>
                <w:kern w:val="0"/>
                <w14:ligatures w14:val="none"/>
              </w:rPr>
            </w:pPr>
          </w:p>
        </w:tc>
      </w:tr>
      <w:tr w:rsidR="001F0048" w:rsidRPr="00596805" w14:paraId="779A0BDF" w14:textId="77777777" w:rsidTr="005E64DF">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0E08AC3E" w14:textId="77777777" w:rsidR="001F0048" w:rsidRPr="00596805" w:rsidRDefault="001F0048" w:rsidP="005E64DF">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palyginamoji pasiūlymo kaina Eur be PVM</w:t>
            </w:r>
          </w:p>
        </w:tc>
        <w:tc>
          <w:tcPr>
            <w:tcW w:w="3828" w:type="dxa"/>
            <w:tcBorders>
              <w:top w:val="single" w:sz="4" w:space="0" w:color="000000"/>
              <w:left w:val="single" w:sz="4" w:space="0" w:color="000000"/>
              <w:bottom w:val="single" w:sz="4" w:space="0" w:color="auto"/>
            </w:tcBorders>
          </w:tcPr>
          <w:p w14:paraId="7DC487C8" w14:textId="77777777" w:rsidR="001F0048" w:rsidRPr="00596805" w:rsidRDefault="001F0048" w:rsidP="005E64DF">
            <w:pPr>
              <w:widowControl w:val="0"/>
              <w:spacing w:after="0" w:line="240" w:lineRule="auto"/>
              <w:jc w:val="center"/>
              <w:rPr>
                <w:rFonts w:ascii="Times New Roman" w:eastAsia="Times New Roman" w:hAnsi="Times New Roman" w:cs="Times New Roman"/>
                <w:kern w:val="0"/>
                <w14:ligatures w14:val="none"/>
              </w:rPr>
            </w:pPr>
          </w:p>
        </w:tc>
      </w:tr>
      <w:tr w:rsidR="001F0048" w:rsidRPr="00596805" w14:paraId="3AFC6852" w14:textId="77777777" w:rsidTr="005E64DF">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6BC672E7" w14:textId="77777777" w:rsidR="001F0048" w:rsidRPr="00596805" w:rsidRDefault="001F0048" w:rsidP="005E64DF">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dydis, %</w:t>
            </w:r>
          </w:p>
        </w:tc>
        <w:tc>
          <w:tcPr>
            <w:tcW w:w="3828" w:type="dxa"/>
            <w:tcBorders>
              <w:top w:val="single" w:sz="4" w:space="0" w:color="000000"/>
              <w:left w:val="single" w:sz="4" w:space="0" w:color="000000"/>
              <w:bottom w:val="single" w:sz="4" w:space="0" w:color="auto"/>
            </w:tcBorders>
          </w:tcPr>
          <w:p w14:paraId="373302BA" w14:textId="77777777" w:rsidR="001F0048" w:rsidRPr="00596805" w:rsidRDefault="001F0048" w:rsidP="005E64DF">
            <w:pPr>
              <w:widowControl w:val="0"/>
              <w:spacing w:after="0" w:line="240" w:lineRule="auto"/>
              <w:jc w:val="center"/>
              <w:rPr>
                <w:rFonts w:ascii="Times New Roman" w:eastAsia="Times New Roman" w:hAnsi="Times New Roman" w:cs="Times New Roman"/>
                <w:kern w:val="0"/>
                <w14:ligatures w14:val="none"/>
              </w:rPr>
            </w:pPr>
          </w:p>
        </w:tc>
      </w:tr>
      <w:tr w:rsidR="001F0048" w:rsidRPr="00596805" w14:paraId="5AB226A4" w14:textId="77777777" w:rsidTr="005E64DF">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003AE7F6" w14:textId="77777777" w:rsidR="001F0048" w:rsidRPr="00596805" w:rsidRDefault="001F0048" w:rsidP="005E64DF">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PVM suma, Eur</w:t>
            </w:r>
          </w:p>
        </w:tc>
        <w:tc>
          <w:tcPr>
            <w:tcW w:w="3828" w:type="dxa"/>
            <w:tcBorders>
              <w:top w:val="single" w:sz="4" w:space="0" w:color="000000"/>
              <w:left w:val="single" w:sz="4" w:space="0" w:color="000000"/>
              <w:bottom w:val="single" w:sz="4" w:space="0" w:color="auto"/>
            </w:tcBorders>
          </w:tcPr>
          <w:p w14:paraId="6EE1777F" w14:textId="77777777" w:rsidR="001F0048" w:rsidRPr="00596805" w:rsidRDefault="001F0048" w:rsidP="005E64DF">
            <w:pPr>
              <w:widowControl w:val="0"/>
              <w:spacing w:after="0" w:line="240" w:lineRule="auto"/>
              <w:jc w:val="center"/>
              <w:rPr>
                <w:rFonts w:ascii="Times New Roman" w:eastAsia="Times New Roman" w:hAnsi="Times New Roman" w:cs="Times New Roman"/>
                <w:kern w:val="0"/>
                <w14:ligatures w14:val="none"/>
              </w:rPr>
            </w:pPr>
          </w:p>
        </w:tc>
      </w:tr>
      <w:tr w:rsidR="001F0048" w:rsidRPr="00596805" w14:paraId="3A9CF1CC" w14:textId="77777777" w:rsidTr="005E64DF">
        <w:trPr>
          <w:trHeight w:hRule="exact" w:val="281"/>
        </w:trPr>
        <w:tc>
          <w:tcPr>
            <w:tcW w:w="7322" w:type="dxa"/>
            <w:gridSpan w:val="2"/>
            <w:tcBorders>
              <w:top w:val="single" w:sz="4" w:space="0" w:color="auto"/>
              <w:left w:val="single" w:sz="4" w:space="0" w:color="auto"/>
              <w:bottom w:val="single" w:sz="4" w:space="0" w:color="auto"/>
              <w:right w:val="single" w:sz="4" w:space="0" w:color="auto"/>
            </w:tcBorders>
          </w:tcPr>
          <w:p w14:paraId="7F815231" w14:textId="77777777" w:rsidR="001F0048" w:rsidRPr="00596805" w:rsidRDefault="001F0048" w:rsidP="005E64DF">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hAnsi="Times New Roman" w:cs="Times New Roman"/>
              </w:rPr>
              <w:t>Bendra pasiūlymo kaina Eur su PVM</w:t>
            </w:r>
          </w:p>
        </w:tc>
        <w:tc>
          <w:tcPr>
            <w:tcW w:w="3828" w:type="dxa"/>
            <w:tcBorders>
              <w:top w:val="single" w:sz="4" w:space="0" w:color="000000"/>
              <w:left w:val="single" w:sz="4" w:space="0" w:color="000000"/>
              <w:bottom w:val="single" w:sz="4" w:space="0" w:color="auto"/>
            </w:tcBorders>
          </w:tcPr>
          <w:p w14:paraId="1F3B223B" w14:textId="77777777" w:rsidR="001F0048" w:rsidRPr="00596805" w:rsidRDefault="001F0048" w:rsidP="005E64DF">
            <w:pPr>
              <w:widowControl w:val="0"/>
              <w:spacing w:after="0" w:line="240" w:lineRule="auto"/>
              <w:jc w:val="center"/>
              <w:rPr>
                <w:rFonts w:ascii="Times New Roman" w:eastAsia="Times New Roman" w:hAnsi="Times New Roman" w:cs="Times New Roman"/>
                <w:kern w:val="0"/>
                <w14:ligatures w14:val="none"/>
              </w:rPr>
            </w:pPr>
          </w:p>
        </w:tc>
      </w:tr>
    </w:tbl>
    <w:p w14:paraId="49E40ED0" w14:textId="77777777" w:rsidR="00297F70" w:rsidRPr="00596805" w:rsidRDefault="00297F70" w:rsidP="00297F70">
      <w:pPr>
        <w:spacing w:after="0" w:line="240" w:lineRule="auto"/>
        <w:rPr>
          <w:rFonts w:ascii="Times New Roman" w:eastAsia="Calibri" w:hAnsi="Times New Roman" w:cs="Times New Roman"/>
          <w:kern w:val="0"/>
          <w:lang w:eastAsia="lt-LT"/>
          <w14:ligatures w14:val="none"/>
        </w:rPr>
      </w:pPr>
    </w:p>
    <w:p w14:paraId="1A7F7DB7" w14:textId="2BC21F7A" w:rsidR="00297F70" w:rsidRDefault="00297F70" w:rsidP="00073A35">
      <w:pPr>
        <w:spacing w:after="0" w:line="240" w:lineRule="auto"/>
        <w:rPr>
          <w:rFonts w:ascii="Times New Roman" w:eastAsia="Times New Roman" w:hAnsi="Times New Roman" w:cs="Times New Roman"/>
          <w:kern w:val="0"/>
          <w:sz w:val="20"/>
          <w:szCs w:val="20"/>
          <w:lang w:eastAsia="lt-LT"/>
          <w14:ligatures w14:val="none"/>
        </w:rPr>
      </w:pPr>
      <w:r w:rsidRPr="00297F70">
        <w:rPr>
          <w:rFonts w:ascii="Times New Roman" w:eastAsia="Calibri" w:hAnsi="Times New Roman" w:cs="Times New Roman"/>
          <w:kern w:val="0"/>
          <w:sz w:val="20"/>
          <w:szCs w:val="20"/>
          <w:lang w:eastAsia="lt-LT"/>
          <w14:ligatures w14:val="none"/>
        </w:rPr>
        <w:t xml:space="preserve">* Tiekėjas kompiuterinės įrangos </w:t>
      </w:r>
      <w:r w:rsidRPr="00297F70">
        <w:rPr>
          <w:rFonts w:ascii="Times New Roman" w:eastAsia="Times New Roman" w:hAnsi="Times New Roman" w:cs="Times New Roman"/>
          <w:kern w:val="0"/>
          <w:sz w:val="20"/>
          <w:szCs w:val="20"/>
          <w:lang w:eastAsia="lt-LT"/>
          <w14:ligatures w14:val="none"/>
        </w:rPr>
        <w:t>pateikimo terminus gali keisti, esant komponentų ar produktų gamybos bei tiekimo į Lietuvos respubliką problemoms. (Privalo pateikti gamintojo atstovo ar oficialaus distributoriaus , patvirtinanti tai, raštą.) bet ne ilgiau kaip 4 kalendoriniai mėnesiai.</w:t>
      </w:r>
    </w:p>
    <w:p w14:paraId="603A78E5" w14:textId="77777777" w:rsidR="00073A35" w:rsidRPr="00073A35" w:rsidRDefault="00073A35" w:rsidP="00073A35">
      <w:pPr>
        <w:spacing w:after="0" w:line="240" w:lineRule="auto"/>
        <w:rPr>
          <w:rFonts w:ascii="Times New Roman" w:eastAsia="Times New Roman" w:hAnsi="Times New Roman" w:cs="Times New Roman"/>
          <w:kern w:val="0"/>
          <w:sz w:val="20"/>
          <w:szCs w:val="20"/>
          <w:lang w:eastAsia="lt-LT"/>
          <w14:ligatures w14:val="none"/>
        </w:rPr>
      </w:pPr>
    </w:p>
    <w:p w14:paraId="19069C60" w14:textId="49764FFE" w:rsidR="006C150F" w:rsidRPr="005D5A4A" w:rsidRDefault="00073A35" w:rsidP="006C150F">
      <w:pPr>
        <w:spacing w:after="0" w:line="240" w:lineRule="auto"/>
        <w:rPr>
          <w:rFonts w:ascii="Times New Roman" w:eastAsia="Times New Roman" w:hAnsi="Times New Roman" w:cs="Times New Roman"/>
          <w:b/>
          <w:kern w:val="0"/>
          <w:sz w:val="28"/>
          <w:szCs w:val="28"/>
          <w14:ligatures w14:val="none"/>
        </w:rPr>
      </w:pPr>
      <w:bookmarkStart w:id="56" w:name="_Hlk224543297"/>
      <w:r w:rsidRPr="005D5A4A">
        <w:rPr>
          <w:rFonts w:ascii="Times New Roman" w:eastAsia="Times New Roman" w:hAnsi="Times New Roman" w:cs="Times New Roman"/>
          <w:b/>
          <w:kern w:val="0"/>
          <w:sz w:val="28"/>
          <w:szCs w:val="28"/>
          <w14:ligatures w14:val="none"/>
        </w:rPr>
        <w:t>10</w:t>
      </w:r>
      <w:r w:rsidR="00FF707D" w:rsidRPr="005D5A4A">
        <w:rPr>
          <w:rFonts w:ascii="Times New Roman" w:eastAsia="Times New Roman" w:hAnsi="Times New Roman" w:cs="Times New Roman"/>
          <w:b/>
          <w:kern w:val="0"/>
          <w:sz w:val="28"/>
          <w:szCs w:val="28"/>
          <w14:ligatures w14:val="none"/>
        </w:rPr>
        <w:t xml:space="preserve"> Pirkimo dalis: Spausdintuvai</w:t>
      </w:r>
    </w:p>
    <w:bookmarkEnd w:id="56"/>
    <w:p w14:paraId="6182160D" w14:textId="77777777" w:rsidR="00FF707D" w:rsidRPr="00291E3A" w:rsidRDefault="00FF707D" w:rsidP="006C150F">
      <w:pPr>
        <w:spacing w:after="0" w:line="240" w:lineRule="auto"/>
        <w:rPr>
          <w:rFonts w:ascii="Times New Roman" w:eastAsia="Times New Roman" w:hAnsi="Times New Roman" w:cs="Times New Roman"/>
          <w:b/>
          <w:kern w:val="0"/>
          <w14:ligatures w14:val="none"/>
        </w:rPr>
      </w:pPr>
    </w:p>
    <w:p w14:paraId="3828B8DA" w14:textId="12106360" w:rsidR="005B5EBE" w:rsidRDefault="005D5A4A" w:rsidP="00F57D4E">
      <w:pPr>
        <w:spacing w:after="0" w:line="240" w:lineRule="auto"/>
        <w:rPr>
          <w:rFonts w:ascii="Times New Roman" w:hAnsi="Times New Roman" w:cs="Times New Roman"/>
          <w:b/>
          <w:bCs/>
        </w:rPr>
      </w:pPr>
      <w:r>
        <w:rPr>
          <w:rFonts w:ascii="Times New Roman" w:hAnsi="Times New Roman" w:cs="Times New Roman"/>
          <w:b/>
          <w:bCs/>
        </w:rPr>
        <w:t>10.</w:t>
      </w:r>
      <w:r w:rsidR="00FF707D" w:rsidRPr="00FF707D">
        <w:rPr>
          <w:rFonts w:ascii="Times New Roman" w:hAnsi="Times New Roman" w:cs="Times New Roman"/>
          <w:b/>
          <w:bCs/>
        </w:rPr>
        <w:t>1 S</w:t>
      </w:r>
      <w:r w:rsidR="002B5868">
        <w:rPr>
          <w:rFonts w:ascii="Times New Roman" w:hAnsi="Times New Roman" w:cs="Times New Roman"/>
          <w:b/>
          <w:bCs/>
        </w:rPr>
        <w:t>p</w:t>
      </w:r>
      <w:r w:rsidR="00FF707D" w:rsidRPr="00FF707D">
        <w:rPr>
          <w:rFonts w:ascii="Times New Roman" w:hAnsi="Times New Roman" w:cs="Times New Roman"/>
          <w:b/>
          <w:bCs/>
        </w:rPr>
        <w:t>ausdintuvas SP1</w:t>
      </w:r>
    </w:p>
    <w:tbl>
      <w:tblPr>
        <w:tblW w:w="1103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1843"/>
        <w:gridCol w:w="5681"/>
        <w:gridCol w:w="2674"/>
      </w:tblGrid>
      <w:tr w:rsidR="00FF707D" w:rsidRPr="00596805" w14:paraId="1ADE2E25" w14:textId="77777777" w:rsidTr="002B5868">
        <w:tc>
          <w:tcPr>
            <w:tcW w:w="833" w:type="dxa"/>
            <w:shd w:val="clear" w:color="auto" w:fill="DDD9C3"/>
            <w:vAlign w:val="center"/>
          </w:tcPr>
          <w:p w14:paraId="0F82FC2E"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2F112F21"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681" w:type="dxa"/>
            <w:shd w:val="clear" w:color="auto" w:fill="DEDAC4"/>
            <w:vAlign w:val="center"/>
          </w:tcPr>
          <w:p w14:paraId="4149C43A"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674" w:type="dxa"/>
            <w:shd w:val="clear" w:color="auto" w:fill="DEDAC4"/>
            <w:vAlign w:val="center"/>
          </w:tcPr>
          <w:p w14:paraId="45F9CA99"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4806153F" w14:textId="77777777" w:rsidTr="002B5868">
        <w:trPr>
          <w:trHeight w:val="255"/>
        </w:trPr>
        <w:tc>
          <w:tcPr>
            <w:tcW w:w="833" w:type="dxa"/>
            <w:tcBorders>
              <w:top w:val="single" w:sz="12" w:space="0" w:color="auto"/>
              <w:left w:val="single" w:sz="12" w:space="0" w:color="auto"/>
              <w:bottom w:val="single" w:sz="4" w:space="0" w:color="000000"/>
              <w:right w:val="single" w:sz="4" w:space="0" w:color="000000"/>
            </w:tcBorders>
          </w:tcPr>
          <w:p w14:paraId="589CFDC2"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19BFDDC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681" w:type="dxa"/>
            <w:tcBorders>
              <w:top w:val="single" w:sz="12" w:space="0" w:color="auto"/>
              <w:left w:val="single" w:sz="4" w:space="0" w:color="000000"/>
              <w:bottom w:val="single" w:sz="4" w:space="0" w:color="000000"/>
              <w:right w:val="single" w:sz="4" w:space="0" w:color="000000"/>
            </w:tcBorders>
          </w:tcPr>
          <w:p w14:paraId="70AC277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2674" w:type="dxa"/>
            <w:tcBorders>
              <w:top w:val="single" w:sz="12" w:space="0" w:color="auto"/>
              <w:left w:val="single" w:sz="4" w:space="0" w:color="000000"/>
              <w:bottom w:val="single" w:sz="4" w:space="0" w:color="000000"/>
              <w:right w:val="single" w:sz="12" w:space="0" w:color="auto"/>
            </w:tcBorders>
          </w:tcPr>
          <w:p w14:paraId="1773941F"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45A33955" w14:textId="77777777" w:rsidTr="002B5868">
        <w:trPr>
          <w:trHeight w:val="255"/>
        </w:trPr>
        <w:tc>
          <w:tcPr>
            <w:tcW w:w="833" w:type="dxa"/>
            <w:tcBorders>
              <w:top w:val="single" w:sz="4" w:space="0" w:color="000000"/>
              <w:left w:val="single" w:sz="12" w:space="0" w:color="auto"/>
              <w:bottom w:val="single" w:sz="4" w:space="0" w:color="000000"/>
              <w:right w:val="single" w:sz="4" w:space="0" w:color="000000"/>
            </w:tcBorders>
          </w:tcPr>
          <w:p w14:paraId="2C69DD44"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745A493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681" w:type="dxa"/>
            <w:tcBorders>
              <w:top w:val="single" w:sz="4" w:space="0" w:color="000000"/>
              <w:left w:val="single" w:sz="4" w:space="0" w:color="000000"/>
              <w:bottom w:val="single" w:sz="4" w:space="0" w:color="000000"/>
              <w:right w:val="single" w:sz="4" w:space="0" w:color="000000"/>
            </w:tcBorders>
          </w:tcPr>
          <w:p w14:paraId="46B71F0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2674" w:type="dxa"/>
            <w:tcBorders>
              <w:top w:val="single" w:sz="4" w:space="0" w:color="000000"/>
              <w:left w:val="single" w:sz="4" w:space="0" w:color="000000"/>
              <w:bottom w:val="single" w:sz="4" w:space="0" w:color="000000"/>
              <w:right w:val="single" w:sz="12" w:space="0" w:color="auto"/>
            </w:tcBorders>
          </w:tcPr>
          <w:p w14:paraId="7A2DAF19"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F05841D" w14:textId="77777777" w:rsidTr="002B5868">
        <w:trPr>
          <w:trHeight w:val="20"/>
        </w:trPr>
        <w:tc>
          <w:tcPr>
            <w:tcW w:w="833" w:type="dxa"/>
            <w:tcBorders>
              <w:top w:val="single" w:sz="4" w:space="0" w:color="000000"/>
              <w:left w:val="single" w:sz="12" w:space="0" w:color="auto"/>
              <w:bottom w:val="single" w:sz="4" w:space="0" w:color="auto"/>
              <w:right w:val="single" w:sz="4" w:space="0" w:color="000000"/>
            </w:tcBorders>
          </w:tcPr>
          <w:p w14:paraId="21DB5769"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76B50F5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681" w:type="dxa"/>
            <w:tcBorders>
              <w:top w:val="single" w:sz="4" w:space="0" w:color="000000"/>
              <w:left w:val="single" w:sz="4" w:space="0" w:color="000000"/>
              <w:bottom w:val="single" w:sz="4" w:space="0" w:color="auto"/>
              <w:right w:val="single" w:sz="4" w:space="0" w:color="000000"/>
            </w:tcBorders>
          </w:tcPr>
          <w:p w14:paraId="1B1A5F4A"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5DC655E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1CDA455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spausdinimas, spalvinis skenavimas, kopijavimas;</w:t>
            </w:r>
          </w:p>
          <w:p w14:paraId="7CA35DA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A4 formatas;</w:t>
            </w:r>
          </w:p>
          <w:p w14:paraId="224C558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1,5 GB RAM</w:t>
            </w:r>
          </w:p>
          <w:p w14:paraId="6579630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kaip dviejų branduolių 1.4 GHz</w:t>
            </w:r>
          </w:p>
          <w:p w14:paraId="7CD8AE4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sukomplektuotas su ne mažiau kaip 75 lapų talpos automatiniu </w:t>
            </w:r>
            <w:proofErr w:type="spellStart"/>
            <w:r w:rsidRPr="00596805">
              <w:rPr>
                <w:rFonts w:ascii="Times New Roman" w:eastAsia="Calibri" w:hAnsi="Times New Roman" w:cs="Times New Roman"/>
                <w:sz w:val="20"/>
                <w:szCs w:val="20"/>
              </w:rPr>
              <w:t>reversuojančiu</w:t>
            </w:r>
            <w:proofErr w:type="spellEnd"/>
            <w:r w:rsidRPr="00596805">
              <w:rPr>
                <w:rFonts w:ascii="Times New Roman" w:eastAsia="Calibri" w:hAnsi="Times New Roman" w:cs="Times New Roman"/>
                <w:sz w:val="20"/>
                <w:szCs w:val="20"/>
              </w:rPr>
              <w:t xml:space="preserve"> originalų tiektuvu (RADF);</w:t>
            </w:r>
          </w:p>
          <w:p w14:paraId="1FA1BB9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100 lapų daugiafunkcinis popieriaus tiekimo dėklas;</w:t>
            </w:r>
          </w:p>
          <w:p w14:paraId="1AA78BA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2x500 lapų talpos popieriaus tiekimo dėklai;</w:t>
            </w:r>
          </w:p>
          <w:p w14:paraId="28A5EED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-Spintelė su ratukais;</w:t>
            </w:r>
          </w:p>
          <w:p w14:paraId="00C8B88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2F5ACCC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23 sekundės</w:t>
            </w:r>
          </w:p>
          <w:p w14:paraId="496EFD0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250 lapų talpos spaudinių išdavimo dėklas;</w:t>
            </w:r>
          </w:p>
          <w:p w14:paraId="41EE023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60 g/m² iki ne mažiau 220 g/m²;</w:t>
            </w:r>
          </w:p>
          <w:p w14:paraId="62D80C7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14.000 A4 formato puslapių talpos </w:t>
            </w:r>
            <w:proofErr w:type="spellStart"/>
            <w:r w:rsidRPr="00596805">
              <w:rPr>
                <w:rFonts w:ascii="Times New Roman" w:eastAsia="Calibri" w:hAnsi="Times New Roman" w:cs="Times New Roman"/>
                <w:sz w:val="20"/>
                <w:szCs w:val="20"/>
              </w:rPr>
              <w:t>tonerius</w:t>
            </w:r>
            <w:proofErr w:type="spellEnd"/>
            <w:r w:rsidRPr="00596805">
              <w:rPr>
                <w:rFonts w:ascii="Times New Roman" w:eastAsia="Calibri" w:hAnsi="Times New Roman" w:cs="Times New Roman"/>
                <w:sz w:val="20"/>
                <w:szCs w:val="20"/>
              </w:rPr>
              <w:t xml:space="preserve"> (pagal ISO19798 standartą);</w:t>
            </w:r>
          </w:p>
          <w:p w14:paraId="1563F1B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darbo resursas ne mažesnis kaip 300000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w:t>
            </w:r>
            <w:r w:rsidRPr="00596805">
              <w:rPr>
                <w:rFonts w:ascii="Times New Roman" w:eastAsia="Calibri" w:hAnsi="Times New Roman" w:cs="Times New Roman"/>
                <w:sz w:val="20"/>
                <w:szCs w:val="20"/>
              </w:rPr>
              <w:lastRenderedPageBreak/>
              <w:t xml:space="preserve">mazgo, darbo resursai būtų mažesni, bet tokiu atveju kartu su įrenginiu turi būti pateiktas 300000 puslapių atspausdinti reikalingas foto cilindrų, ryškalų, kaitinimo mazgų, kiekis (pasiūlyme turi būti nurodytas foto cilindrų/ryškalų/kaitinimo mazgų/pernešimo diržų kiekis, resursas ir gamintojo prekės kodai; </w:t>
            </w:r>
          </w:p>
          <w:p w14:paraId="363C352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7 colių spalvinė panelė pagrindinės informacijos išvedimui;</w:t>
            </w:r>
          </w:p>
          <w:p w14:paraId="3ECFB37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xml:space="preserve">); </w:t>
            </w:r>
          </w:p>
          <w:p w14:paraId="4124D31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3CC2102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7BF2DEB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0.62 KWh/savaitę</w:t>
            </w:r>
          </w:p>
          <w:p w14:paraId="2F56186C" w14:textId="77777777" w:rsidR="00FF707D" w:rsidRPr="00596805" w:rsidRDefault="00FF707D" w:rsidP="00FF707D">
            <w:pPr>
              <w:contextualSpacing/>
              <w:rPr>
                <w:rFonts w:ascii="Times New Roman" w:eastAsia="Calibri" w:hAnsi="Times New Roman" w:cs="Times New Roman"/>
                <w:sz w:val="20"/>
                <w:szCs w:val="20"/>
              </w:rPr>
            </w:pPr>
          </w:p>
          <w:p w14:paraId="14F3C546"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66E3C05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45 A4 puslapiai/min.; </w:t>
            </w:r>
          </w:p>
          <w:p w14:paraId="4A5655A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atspausdinimo laikas ne ilgesnis kaip 5.3 sek.;</w:t>
            </w:r>
          </w:p>
          <w:p w14:paraId="6D21645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3512B0E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29184A6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23EC3BA0" w14:textId="77777777" w:rsidR="00FF707D" w:rsidRPr="00596805" w:rsidRDefault="00FF707D" w:rsidP="00FF707D">
            <w:pPr>
              <w:contextualSpacing/>
              <w:rPr>
                <w:rFonts w:ascii="Times New Roman" w:eastAsia="Calibri" w:hAnsi="Times New Roman" w:cs="Times New Roman"/>
                <w:sz w:val="20"/>
                <w:szCs w:val="20"/>
              </w:rPr>
            </w:pPr>
          </w:p>
          <w:p w14:paraId="38B81E8D"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0A78CE4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45 A4 puslapiai/min.;</w:t>
            </w:r>
          </w:p>
          <w:p w14:paraId="578D74F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kopijavimo laikas ne ilgesnis kaip 6 sek.;</w:t>
            </w:r>
          </w:p>
          <w:p w14:paraId="68CC3FE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7EBB7E0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w:t>
            </w:r>
          </w:p>
          <w:p w14:paraId="79DE532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6128774C" w14:textId="77777777" w:rsidR="00FF707D" w:rsidRPr="00596805" w:rsidRDefault="00FF707D" w:rsidP="00FF707D">
            <w:pPr>
              <w:contextualSpacing/>
              <w:rPr>
                <w:rFonts w:ascii="Times New Roman" w:eastAsia="Calibri" w:hAnsi="Times New Roman" w:cs="Times New Roman"/>
                <w:sz w:val="20"/>
                <w:szCs w:val="20"/>
              </w:rPr>
            </w:pPr>
          </w:p>
          <w:p w14:paraId="68759C1D"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02F2E7E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60 A4 originalų/min. monochrominiame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ir ne mažiau 40 originalų/min. spalvotai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3BB6EA1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73408E5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0EA2743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0951CB6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2674" w:type="dxa"/>
            <w:tcBorders>
              <w:top w:val="single" w:sz="4" w:space="0" w:color="000000"/>
              <w:left w:val="single" w:sz="4" w:space="0" w:color="000000"/>
              <w:bottom w:val="single" w:sz="4" w:space="0" w:color="auto"/>
              <w:right w:val="single" w:sz="12" w:space="0" w:color="auto"/>
            </w:tcBorders>
          </w:tcPr>
          <w:p w14:paraId="21F4412D" w14:textId="77777777" w:rsidR="00FF707D" w:rsidRPr="00596805" w:rsidRDefault="00FF707D" w:rsidP="00FF707D">
            <w:pPr>
              <w:contextualSpacing/>
              <w:rPr>
                <w:rFonts w:ascii="Times New Roman" w:eastAsia="Calibri" w:hAnsi="Times New Roman" w:cs="Times New Roman"/>
                <w:sz w:val="20"/>
                <w:szCs w:val="20"/>
              </w:rPr>
            </w:pPr>
          </w:p>
          <w:p w14:paraId="32751545" w14:textId="77777777" w:rsidR="00FF707D" w:rsidRPr="00596805" w:rsidRDefault="00FF707D" w:rsidP="00FF707D">
            <w:pPr>
              <w:contextualSpacing/>
              <w:rPr>
                <w:rFonts w:ascii="Times New Roman" w:eastAsia="Calibri" w:hAnsi="Times New Roman" w:cs="Times New Roman"/>
                <w:sz w:val="20"/>
                <w:szCs w:val="20"/>
              </w:rPr>
            </w:pPr>
          </w:p>
          <w:p w14:paraId="50BDBB34" w14:textId="77777777" w:rsidR="00FF707D" w:rsidRPr="00596805" w:rsidRDefault="00FF707D" w:rsidP="00FF707D">
            <w:pPr>
              <w:contextualSpacing/>
              <w:rPr>
                <w:rFonts w:ascii="Times New Roman" w:eastAsia="Calibri" w:hAnsi="Times New Roman" w:cs="Times New Roman"/>
                <w:sz w:val="20"/>
                <w:szCs w:val="20"/>
              </w:rPr>
            </w:pPr>
          </w:p>
          <w:p w14:paraId="19C38A24" w14:textId="77777777" w:rsidR="00FF707D" w:rsidRPr="00596805" w:rsidRDefault="00FF707D" w:rsidP="00FF707D">
            <w:pPr>
              <w:contextualSpacing/>
              <w:rPr>
                <w:rFonts w:ascii="Times New Roman" w:eastAsia="Calibri" w:hAnsi="Times New Roman" w:cs="Times New Roman"/>
                <w:sz w:val="20"/>
                <w:szCs w:val="20"/>
              </w:rPr>
            </w:pPr>
          </w:p>
          <w:p w14:paraId="7D974F28" w14:textId="77777777" w:rsidR="00FF707D" w:rsidRPr="00596805" w:rsidRDefault="00FF707D" w:rsidP="00FF707D">
            <w:pPr>
              <w:contextualSpacing/>
              <w:rPr>
                <w:rFonts w:ascii="Times New Roman" w:eastAsia="Calibri" w:hAnsi="Times New Roman" w:cs="Times New Roman"/>
                <w:sz w:val="20"/>
                <w:szCs w:val="20"/>
              </w:rPr>
            </w:pPr>
          </w:p>
          <w:p w14:paraId="30C4A7B2" w14:textId="77777777" w:rsidR="00FF707D" w:rsidRPr="00596805" w:rsidRDefault="00FF707D" w:rsidP="00FF707D">
            <w:pPr>
              <w:contextualSpacing/>
              <w:rPr>
                <w:rFonts w:ascii="Times New Roman" w:eastAsia="Calibri" w:hAnsi="Times New Roman" w:cs="Times New Roman"/>
                <w:sz w:val="20"/>
                <w:szCs w:val="20"/>
              </w:rPr>
            </w:pPr>
          </w:p>
          <w:p w14:paraId="03621C61" w14:textId="77777777" w:rsidR="00FF707D" w:rsidRPr="00596805" w:rsidRDefault="00FF707D" w:rsidP="00FF707D">
            <w:pPr>
              <w:contextualSpacing/>
              <w:rPr>
                <w:rFonts w:ascii="Times New Roman" w:eastAsia="Calibri" w:hAnsi="Times New Roman" w:cs="Times New Roman"/>
                <w:sz w:val="20"/>
                <w:szCs w:val="20"/>
              </w:rPr>
            </w:pPr>
          </w:p>
          <w:p w14:paraId="65E75801" w14:textId="77777777" w:rsidR="00FF707D" w:rsidRPr="00596805" w:rsidRDefault="00FF707D" w:rsidP="00FF707D">
            <w:pPr>
              <w:contextualSpacing/>
              <w:rPr>
                <w:rFonts w:ascii="Times New Roman" w:eastAsia="Calibri" w:hAnsi="Times New Roman" w:cs="Times New Roman"/>
                <w:sz w:val="20"/>
                <w:szCs w:val="20"/>
              </w:rPr>
            </w:pPr>
          </w:p>
          <w:p w14:paraId="772802FD" w14:textId="77777777" w:rsidR="00FF707D" w:rsidRPr="00596805" w:rsidRDefault="00FF707D" w:rsidP="00FF707D">
            <w:pPr>
              <w:contextualSpacing/>
              <w:rPr>
                <w:rFonts w:ascii="Times New Roman" w:eastAsia="Calibri" w:hAnsi="Times New Roman" w:cs="Times New Roman"/>
                <w:sz w:val="20"/>
                <w:szCs w:val="20"/>
              </w:rPr>
            </w:pPr>
          </w:p>
          <w:p w14:paraId="5507A1F0" w14:textId="77777777" w:rsidR="00FF707D" w:rsidRPr="00596805" w:rsidRDefault="00FF707D" w:rsidP="00FF707D">
            <w:pPr>
              <w:contextualSpacing/>
              <w:rPr>
                <w:rFonts w:ascii="Times New Roman" w:eastAsia="Calibri" w:hAnsi="Times New Roman" w:cs="Times New Roman"/>
                <w:sz w:val="20"/>
                <w:szCs w:val="20"/>
              </w:rPr>
            </w:pPr>
          </w:p>
          <w:p w14:paraId="20DC621C" w14:textId="77777777" w:rsidR="00FF707D" w:rsidRPr="00596805" w:rsidRDefault="00FF707D" w:rsidP="00FF707D">
            <w:pPr>
              <w:contextualSpacing/>
              <w:rPr>
                <w:rFonts w:ascii="Times New Roman" w:eastAsia="Calibri" w:hAnsi="Times New Roman" w:cs="Times New Roman"/>
                <w:sz w:val="20"/>
                <w:szCs w:val="20"/>
              </w:rPr>
            </w:pPr>
          </w:p>
          <w:p w14:paraId="41AC918E" w14:textId="77777777" w:rsidR="00FF707D" w:rsidRPr="00596805" w:rsidRDefault="00FF707D" w:rsidP="00FF707D">
            <w:pPr>
              <w:contextualSpacing/>
              <w:rPr>
                <w:rFonts w:ascii="Times New Roman" w:eastAsia="Calibri" w:hAnsi="Times New Roman" w:cs="Times New Roman"/>
                <w:sz w:val="20"/>
                <w:szCs w:val="20"/>
              </w:rPr>
            </w:pPr>
          </w:p>
          <w:p w14:paraId="1458D612" w14:textId="77777777" w:rsidR="00FF707D" w:rsidRPr="00596805" w:rsidRDefault="00FF707D" w:rsidP="00FF707D">
            <w:pPr>
              <w:contextualSpacing/>
              <w:rPr>
                <w:rFonts w:ascii="Times New Roman" w:eastAsia="Calibri" w:hAnsi="Times New Roman" w:cs="Times New Roman"/>
                <w:sz w:val="20"/>
                <w:szCs w:val="20"/>
              </w:rPr>
            </w:pPr>
          </w:p>
          <w:p w14:paraId="2F193014" w14:textId="77777777" w:rsidR="00FF707D" w:rsidRPr="00596805" w:rsidRDefault="00FF707D" w:rsidP="00FF707D">
            <w:pPr>
              <w:contextualSpacing/>
              <w:rPr>
                <w:rFonts w:ascii="Times New Roman" w:eastAsia="Calibri" w:hAnsi="Times New Roman" w:cs="Times New Roman"/>
                <w:sz w:val="20"/>
                <w:szCs w:val="20"/>
              </w:rPr>
            </w:pPr>
          </w:p>
          <w:p w14:paraId="74564A4D" w14:textId="77777777" w:rsidR="00FF707D" w:rsidRPr="00596805" w:rsidRDefault="00FF707D" w:rsidP="00FF707D">
            <w:pPr>
              <w:contextualSpacing/>
              <w:rPr>
                <w:rFonts w:ascii="Times New Roman" w:eastAsia="Calibri" w:hAnsi="Times New Roman" w:cs="Times New Roman"/>
                <w:sz w:val="20"/>
                <w:szCs w:val="20"/>
              </w:rPr>
            </w:pPr>
          </w:p>
          <w:p w14:paraId="2D6D606A" w14:textId="77777777" w:rsidR="00FF707D" w:rsidRPr="00596805" w:rsidRDefault="00FF707D" w:rsidP="00FF707D">
            <w:pPr>
              <w:contextualSpacing/>
              <w:rPr>
                <w:rFonts w:ascii="Times New Roman" w:eastAsia="Calibri" w:hAnsi="Times New Roman" w:cs="Times New Roman"/>
                <w:sz w:val="20"/>
                <w:szCs w:val="20"/>
              </w:rPr>
            </w:pPr>
          </w:p>
          <w:p w14:paraId="58188079"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F256347"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51AA246D"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4.</w:t>
            </w:r>
          </w:p>
        </w:tc>
        <w:tc>
          <w:tcPr>
            <w:tcW w:w="1843" w:type="dxa"/>
            <w:tcBorders>
              <w:top w:val="single" w:sz="4" w:space="0" w:color="auto"/>
              <w:left w:val="single" w:sz="4" w:space="0" w:color="000000"/>
              <w:bottom w:val="single" w:sz="4" w:space="0" w:color="auto"/>
              <w:right w:val="single" w:sz="4" w:space="0" w:color="000000"/>
            </w:tcBorders>
          </w:tcPr>
          <w:p w14:paraId="074445E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681" w:type="dxa"/>
            <w:tcBorders>
              <w:top w:val="single" w:sz="4" w:space="0" w:color="auto"/>
              <w:left w:val="single" w:sz="4" w:space="0" w:color="000000"/>
              <w:bottom w:val="single" w:sz="4" w:space="0" w:color="auto"/>
              <w:right w:val="single" w:sz="4" w:space="0" w:color="000000"/>
            </w:tcBorders>
          </w:tcPr>
          <w:p w14:paraId="613ACD17"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27DAD634"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6.000 A4</w:t>
            </w:r>
            <w:r w:rsidRPr="00596805">
              <w:rPr>
                <w:rFonts w:ascii="Times New Roman" w:eastAsia="Calibri" w:hAnsi="Times New Roman" w:cs="Times New Roman"/>
                <w:sz w:val="20"/>
                <w:szCs w:val="20"/>
              </w:rPr>
              <w:t xml:space="preserve"> puslapiams (pagal ISO19798 standartą);</w:t>
            </w:r>
          </w:p>
          <w:p w14:paraId="1158637B"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proofErr w:type="spellStart"/>
            <w:r w:rsidRPr="00596805">
              <w:rPr>
                <w:rFonts w:ascii="Times New Roman" w:eastAsia="Calibri" w:hAnsi="Times New Roman" w:cs="Times New Roman"/>
                <w:sz w:val="20"/>
                <w:szCs w:val="20"/>
              </w:rPr>
              <w:t>Mifare</w:t>
            </w:r>
            <w:proofErr w:type="spellEnd"/>
            <w:r w:rsidRPr="00596805">
              <w:rPr>
                <w:rFonts w:ascii="Times New Roman" w:eastAsia="Calibri" w:hAnsi="Times New Roman" w:cs="Times New Roman"/>
                <w:sz w:val="20"/>
                <w:szCs w:val="20"/>
              </w:rPr>
              <w:t xml:space="preserve"> arba lygiavertis kortelių skaitytuvas su </w:t>
            </w:r>
            <w:proofErr w:type="spellStart"/>
            <w:r w:rsidRPr="00596805">
              <w:rPr>
                <w:rFonts w:ascii="Times New Roman" w:eastAsia="Calibri" w:hAnsi="Times New Roman" w:cs="Times New Roman"/>
                <w:sz w:val="20"/>
                <w:szCs w:val="20"/>
              </w:rPr>
              <w:t>type</w:t>
            </w:r>
            <w:proofErr w:type="spellEnd"/>
            <w:r w:rsidRPr="00596805">
              <w:rPr>
                <w:rFonts w:ascii="Times New Roman" w:eastAsia="Calibri" w:hAnsi="Times New Roman" w:cs="Times New Roman"/>
                <w:sz w:val="20"/>
                <w:szCs w:val="20"/>
              </w:rPr>
              <w:t xml:space="preserve">-A USB jungtimi. Integruota antena 13.56MHz. Suderinamas su siūlomais </w:t>
            </w:r>
            <w:proofErr w:type="spellStart"/>
            <w:r w:rsidRPr="00596805">
              <w:rPr>
                <w:rFonts w:ascii="Times New Roman" w:eastAsia="Calibri" w:hAnsi="Times New Roman" w:cs="Times New Roman"/>
                <w:sz w:val="20"/>
                <w:szCs w:val="20"/>
              </w:rPr>
              <w:t>multifunkciniais</w:t>
            </w:r>
            <w:proofErr w:type="spellEnd"/>
            <w:r w:rsidRPr="00596805">
              <w:rPr>
                <w:rFonts w:ascii="Times New Roman" w:eastAsia="Calibri" w:hAnsi="Times New Roman" w:cs="Times New Roman"/>
                <w:sz w:val="20"/>
                <w:szCs w:val="20"/>
              </w:rPr>
              <w:t xml:space="preserve"> įrenginiais ir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Visos reikalingos licencijos reikalingos šių skaitytuvų prijungimui.</w:t>
            </w:r>
          </w:p>
          <w:p w14:paraId="06ED3051"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vidiniu „</w:t>
            </w:r>
            <w:proofErr w:type="spellStart"/>
            <w:r w:rsidRPr="00596805">
              <w:rPr>
                <w:rFonts w:ascii="Times New Roman" w:eastAsia="Calibri" w:hAnsi="Times New Roman" w:cs="Times New Roman"/>
                <w:sz w:val="20"/>
                <w:szCs w:val="20"/>
              </w:rPr>
              <w:t>embedded</w:t>
            </w:r>
            <w:proofErr w:type="spellEnd"/>
            <w:r w:rsidRPr="00596805">
              <w:rPr>
                <w:rFonts w:ascii="Times New Roman" w:eastAsia="Calibri" w:hAnsi="Times New Roman" w:cs="Times New Roman"/>
                <w:sz w:val="20"/>
                <w:szCs w:val="20"/>
              </w:rPr>
              <w:t>“ darbų valdymo terminalu;</w:t>
            </w:r>
          </w:p>
        </w:tc>
        <w:tc>
          <w:tcPr>
            <w:tcW w:w="2674" w:type="dxa"/>
            <w:tcBorders>
              <w:top w:val="single" w:sz="4" w:space="0" w:color="auto"/>
              <w:left w:val="single" w:sz="4" w:space="0" w:color="000000"/>
              <w:bottom w:val="single" w:sz="4" w:space="0" w:color="auto"/>
              <w:right w:val="single" w:sz="12" w:space="0" w:color="auto"/>
            </w:tcBorders>
          </w:tcPr>
          <w:p w14:paraId="5463439B"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B65661B"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585E900E"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3EC94D4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Gamintojo kokybės, informacijos saugumo ir </w:t>
            </w:r>
            <w:r w:rsidRPr="00596805">
              <w:rPr>
                <w:rFonts w:ascii="Times New Roman" w:eastAsia="Calibri" w:hAnsi="Times New Roman" w:cs="Times New Roman"/>
                <w:sz w:val="20"/>
                <w:szCs w:val="20"/>
              </w:rPr>
              <w:lastRenderedPageBreak/>
              <w:t>aplinkosaugos reikalavimai</w:t>
            </w:r>
          </w:p>
        </w:tc>
        <w:tc>
          <w:tcPr>
            <w:tcW w:w="5681" w:type="dxa"/>
            <w:tcBorders>
              <w:top w:val="single" w:sz="4" w:space="0" w:color="auto"/>
              <w:left w:val="single" w:sz="4" w:space="0" w:color="000000"/>
              <w:bottom w:val="single" w:sz="4" w:space="0" w:color="auto"/>
              <w:right w:val="single" w:sz="4" w:space="0" w:color="000000"/>
            </w:tcBorders>
          </w:tcPr>
          <w:p w14:paraId="4BA5FDE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xml:space="preserve">Gamintojas privalo būti įdiegęs ISO 9001:2008 standarto gamybos kokybės vadybos sistemą, informacijos saugumo sistemą ISO 27001 ir aplinkos apsaugos vadybos sistemą (EMAS, ISO 14001 arba lygiaverčių standartų sistemas (pateikti gamintojo sertifikatų </w:t>
            </w:r>
            <w:r w:rsidRPr="00596805">
              <w:rPr>
                <w:rFonts w:ascii="Times New Roman" w:eastAsia="Calibri" w:hAnsi="Times New Roman" w:cs="Times New Roman"/>
                <w:sz w:val="20"/>
                <w:szCs w:val="20"/>
              </w:rPr>
              <w:lastRenderedPageBreak/>
              <w:t>arba lygiaverčių dokumentų kopijas arba nuorodą į gamintojo interneto svetainę).</w:t>
            </w:r>
          </w:p>
          <w:p w14:paraId="3A0B26DE"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2674" w:type="dxa"/>
            <w:tcBorders>
              <w:top w:val="single" w:sz="4" w:space="0" w:color="auto"/>
              <w:left w:val="single" w:sz="4" w:space="0" w:color="000000"/>
              <w:bottom w:val="single" w:sz="4" w:space="0" w:color="auto"/>
              <w:right w:val="single" w:sz="12" w:space="0" w:color="auto"/>
            </w:tcBorders>
          </w:tcPr>
          <w:p w14:paraId="58DEEE36"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46EBFD5"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7C0B0780"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4E2BB6B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681" w:type="dxa"/>
            <w:tcBorders>
              <w:top w:val="single" w:sz="4" w:space="0" w:color="auto"/>
              <w:left w:val="single" w:sz="4" w:space="0" w:color="000000"/>
              <w:bottom w:val="single" w:sz="4" w:space="0" w:color="auto"/>
              <w:right w:val="single" w:sz="4" w:space="0" w:color="000000"/>
            </w:tcBorders>
          </w:tcPr>
          <w:p w14:paraId="7E0D054F"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5491937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2674" w:type="dxa"/>
            <w:tcBorders>
              <w:top w:val="single" w:sz="4" w:space="0" w:color="auto"/>
              <w:left w:val="single" w:sz="4" w:space="0" w:color="000000"/>
              <w:bottom w:val="single" w:sz="4" w:space="0" w:color="auto"/>
              <w:right w:val="single" w:sz="12" w:space="0" w:color="auto"/>
            </w:tcBorders>
          </w:tcPr>
          <w:p w14:paraId="6FD25E0B"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9FFF97E"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57C247B0"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534507C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681" w:type="dxa"/>
            <w:tcBorders>
              <w:top w:val="single" w:sz="4" w:space="0" w:color="auto"/>
              <w:left w:val="single" w:sz="4" w:space="0" w:color="000000"/>
              <w:bottom w:val="single" w:sz="4" w:space="0" w:color="auto"/>
              <w:right w:val="single" w:sz="4" w:space="0" w:color="000000"/>
            </w:tcBorders>
          </w:tcPr>
          <w:p w14:paraId="1A4812C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674" w:type="dxa"/>
            <w:tcBorders>
              <w:top w:val="single" w:sz="4" w:space="0" w:color="auto"/>
              <w:left w:val="single" w:sz="4" w:space="0" w:color="000000"/>
              <w:bottom w:val="single" w:sz="4" w:space="0" w:color="auto"/>
              <w:right w:val="single" w:sz="12" w:space="0" w:color="auto"/>
            </w:tcBorders>
          </w:tcPr>
          <w:p w14:paraId="5A05C3BF" w14:textId="77777777" w:rsidR="00FF707D" w:rsidRPr="00596805" w:rsidRDefault="00FF707D" w:rsidP="00FF707D">
            <w:pPr>
              <w:contextualSpacing/>
              <w:rPr>
                <w:rFonts w:ascii="Times New Roman" w:eastAsia="Calibri" w:hAnsi="Times New Roman" w:cs="Times New Roman"/>
                <w:color w:val="000000"/>
                <w:sz w:val="20"/>
                <w:szCs w:val="20"/>
              </w:rPr>
            </w:pPr>
          </w:p>
          <w:p w14:paraId="2A335399" w14:textId="77777777" w:rsidR="00FF707D" w:rsidRPr="00596805" w:rsidRDefault="00FF707D" w:rsidP="00FF707D">
            <w:pPr>
              <w:contextualSpacing/>
              <w:rPr>
                <w:rFonts w:ascii="Times New Roman" w:eastAsia="Calibri" w:hAnsi="Times New Roman" w:cs="Times New Roman"/>
                <w:color w:val="000000"/>
                <w:sz w:val="20"/>
                <w:szCs w:val="20"/>
              </w:rPr>
            </w:pPr>
          </w:p>
          <w:p w14:paraId="0E1AECED"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3EABED93"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2C1335D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7805FFA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681" w:type="dxa"/>
            <w:tcBorders>
              <w:top w:val="single" w:sz="4" w:space="0" w:color="auto"/>
              <w:left w:val="single" w:sz="4" w:space="0" w:color="000000"/>
              <w:bottom w:val="single" w:sz="4" w:space="0" w:color="auto"/>
              <w:right w:val="single" w:sz="4" w:space="0" w:color="000000"/>
            </w:tcBorders>
          </w:tcPr>
          <w:p w14:paraId="192D957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2674" w:type="dxa"/>
            <w:tcBorders>
              <w:top w:val="single" w:sz="4" w:space="0" w:color="auto"/>
              <w:left w:val="single" w:sz="4" w:space="0" w:color="000000"/>
              <w:bottom w:val="single" w:sz="4" w:space="0" w:color="auto"/>
              <w:right w:val="single" w:sz="12" w:space="0" w:color="auto"/>
            </w:tcBorders>
          </w:tcPr>
          <w:p w14:paraId="04CCC4F0"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F42F02F"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64C5F7B1"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19BC329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681" w:type="dxa"/>
            <w:tcBorders>
              <w:top w:val="single" w:sz="4" w:space="0" w:color="auto"/>
              <w:left w:val="single" w:sz="4" w:space="0" w:color="000000"/>
              <w:bottom w:val="single" w:sz="4" w:space="0" w:color="auto"/>
              <w:right w:val="single" w:sz="4" w:space="0" w:color="000000"/>
            </w:tcBorders>
          </w:tcPr>
          <w:p w14:paraId="63EDBD4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palaikyti šios programinės įrangos integraciją į daugiafunkcinius įrenginius.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bei atlikti kitus būtinus šios programinės įrangos konfigūravimo ir diegimo darbus. Prijungti ir sukonfigūruoti kortelių nuskaitymo įrenginius. </w:t>
            </w:r>
          </w:p>
          <w:p w14:paraId="3282E7EB" w14:textId="77777777" w:rsidR="00FF707D" w:rsidRPr="00596805" w:rsidRDefault="00FF707D" w:rsidP="00FF707D">
            <w:pPr>
              <w:tabs>
                <w:tab w:val="left" w:pos="483"/>
              </w:tabs>
              <w:contextualSpacing/>
              <w:rPr>
                <w:rFonts w:ascii="Times New Roman" w:eastAsia="Calibri" w:hAnsi="Times New Roman" w:cs="Times New Roman"/>
                <w:sz w:val="20"/>
                <w:szCs w:val="20"/>
              </w:rPr>
            </w:pPr>
          </w:p>
        </w:tc>
        <w:tc>
          <w:tcPr>
            <w:tcW w:w="2674" w:type="dxa"/>
            <w:tcBorders>
              <w:top w:val="single" w:sz="4" w:space="0" w:color="auto"/>
              <w:left w:val="single" w:sz="4" w:space="0" w:color="000000"/>
              <w:bottom w:val="single" w:sz="4" w:space="0" w:color="auto"/>
              <w:right w:val="single" w:sz="12" w:space="0" w:color="auto"/>
            </w:tcBorders>
          </w:tcPr>
          <w:p w14:paraId="6307F2C4" w14:textId="77777777" w:rsidR="00FF707D" w:rsidRPr="00596805" w:rsidRDefault="00FF707D" w:rsidP="00FF707D">
            <w:pPr>
              <w:contextualSpacing/>
              <w:rPr>
                <w:rFonts w:ascii="Times New Roman" w:eastAsia="Calibri" w:hAnsi="Times New Roman" w:cs="Times New Roman"/>
                <w:sz w:val="20"/>
                <w:szCs w:val="20"/>
              </w:rPr>
            </w:pPr>
          </w:p>
          <w:p w14:paraId="42F94596" w14:textId="77777777" w:rsidR="00FF707D" w:rsidRPr="00596805" w:rsidRDefault="00FF707D" w:rsidP="00FF707D">
            <w:pPr>
              <w:contextualSpacing/>
              <w:rPr>
                <w:rFonts w:ascii="Times New Roman" w:eastAsia="Calibri" w:hAnsi="Times New Roman" w:cs="Times New Roman"/>
                <w:sz w:val="20"/>
                <w:szCs w:val="20"/>
              </w:rPr>
            </w:pPr>
          </w:p>
          <w:p w14:paraId="6FEF530C" w14:textId="77777777" w:rsidR="00FF707D" w:rsidRPr="00596805" w:rsidRDefault="00FF707D" w:rsidP="00FF707D">
            <w:pPr>
              <w:contextualSpacing/>
              <w:rPr>
                <w:rFonts w:ascii="Times New Roman" w:eastAsia="Calibri" w:hAnsi="Times New Roman" w:cs="Times New Roman"/>
                <w:sz w:val="20"/>
                <w:szCs w:val="20"/>
              </w:rPr>
            </w:pPr>
          </w:p>
          <w:p w14:paraId="4B51DF1B" w14:textId="77777777" w:rsidR="00FF707D" w:rsidRPr="00596805" w:rsidRDefault="00FF707D" w:rsidP="00FF707D">
            <w:pPr>
              <w:contextualSpacing/>
              <w:rPr>
                <w:rFonts w:ascii="Times New Roman" w:eastAsia="Calibri" w:hAnsi="Times New Roman" w:cs="Times New Roman"/>
                <w:sz w:val="20"/>
                <w:szCs w:val="20"/>
              </w:rPr>
            </w:pPr>
          </w:p>
          <w:p w14:paraId="1EE8F071" w14:textId="77777777" w:rsidR="00FF707D" w:rsidRPr="00596805" w:rsidRDefault="00FF707D" w:rsidP="00FF707D">
            <w:pPr>
              <w:contextualSpacing/>
              <w:rPr>
                <w:rFonts w:ascii="Times New Roman" w:eastAsia="Calibri" w:hAnsi="Times New Roman" w:cs="Times New Roman"/>
                <w:sz w:val="20"/>
                <w:szCs w:val="20"/>
              </w:rPr>
            </w:pPr>
          </w:p>
          <w:p w14:paraId="695CEC86" w14:textId="77777777" w:rsidR="00FF707D" w:rsidRPr="00596805" w:rsidRDefault="00FF707D" w:rsidP="00FF707D">
            <w:pPr>
              <w:contextualSpacing/>
              <w:rPr>
                <w:rFonts w:ascii="Times New Roman" w:eastAsia="Calibri" w:hAnsi="Times New Roman" w:cs="Times New Roman"/>
                <w:sz w:val="20"/>
                <w:szCs w:val="20"/>
              </w:rPr>
            </w:pPr>
          </w:p>
          <w:p w14:paraId="2CEAC9D7" w14:textId="77777777" w:rsidR="00FF707D" w:rsidRPr="00596805" w:rsidRDefault="00FF707D" w:rsidP="00FF707D">
            <w:pPr>
              <w:contextualSpacing/>
              <w:rPr>
                <w:rFonts w:ascii="Times New Roman" w:eastAsia="Calibri" w:hAnsi="Times New Roman" w:cs="Times New Roman"/>
                <w:sz w:val="20"/>
                <w:szCs w:val="20"/>
              </w:rPr>
            </w:pPr>
          </w:p>
          <w:p w14:paraId="464E0BEE" w14:textId="77777777" w:rsidR="00FF707D" w:rsidRPr="00596805" w:rsidRDefault="00FF707D" w:rsidP="00FF707D">
            <w:pPr>
              <w:contextualSpacing/>
              <w:rPr>
                <w:rFonts w:ascii="Times New Roman" w:eastAsia="Calibri" w:hAnsi="Times New Roman" w:cs="Times New Roman"/>
                <w:sz w:val="20"/>
                <w:szCs w:val="20"/>
              </w:rPr>
            </w:pPr>
          </w:p>
          <w:p w14:paraId="3B2C8699" w14:textId="77777777" w:rsidR="00FF707D" w:rsidRPr="00596805" w:rsidRDefault="00FF707D" w:rsidP="00FF707D">
            <w:pPr>
              <w:contextualSpacing/>
              <w:rPr>
                <w:rFonts w:ascii="Times New Roman" w:eastAsia="Calibri" w:hAnsi="Times New Roman" w:cs="Times New Roman"/>
                <w:sz w:val="20"/>
                <w:szCs w:val="20"/>
              </w:rPr>
            </w:pPr>
          </w:p>
          <w:p w14:paraId="36346CF5" w14:textId="77777777" w:rsidR="00FF707D" w:rsidRPr="00596805" w:rsidRDefault="00FF707D" w:rsidP="00FF707D">
            <w:pPr>
              <w:contextualSpacing/>
              <w:rPr>
                <w:rFonts w:ascii="Times New Roman" w:eastAsia="Calibri" w:hAnsi="Times New Roman" w:cs="Times New Roman"/>
                <w:sz w:val="20"/>
                <w:szCs w:val="20"/>
              </w:rPr>
            </w:pPr>
          </w:p>
          <w:p w14:paraId="1444B086" w14:textId="77777777" w:rsidR="00FF707D" w:rsidRPr="00596805" w:rsidRDefault="00FF707D" w:rsidP="00FF707D">
            <w:pPr>
              <w:contextualSpacing/>
              <w:rPr>
                <w:rFonts w:ascii="Times New Roman" w:eastAsia="Calibri" w:hAnsi="Times New Roman" w:cs="Times New Roman"/>
                <w:sz w:val="20"/>
                <w:szCs w:val="20"/>
              </w:rPr>
            </w:pPr>
          </w:p>
          <w:p w14:paraId="2A34BD07" w14:textId="77777777" w:rsidR="00FF707D" w:rsidRPr="00596805" w:rsidRDefault="00FF707D" w:rsidP="00FF707D">
            <w:pPr>
              <w:contextualSpacing/>
              <w:rPr>
                <w:rFonts w:ascii="Times New Roman" w:eastAsia="Calibri" w:hAnsi="Times New Roman" w:cs="Times New Roman"/>
                <w:sz w:val="20"/>
                <w:szCs w:val="20"/>
              </w:rPr>
            </w:pPr>
          </w:p>
          <w:p w14:paraId="44447FCC" w14:textId="77777777" w:rsidR="00FF707D" w:rsidRPr="00596805" w:rsidRDefault="00FF707D" w:rsidP="00FF707D">
            <w:pPr>
              <w:contextualSpacing/>
              <w:rPr>
                <w:rFonts w:ascii="Times New Roman" w:eastAsia="Calibri" w:hAnsi="Times New Roman" w:cs="Times New Roman"/>
                <w:sz w:val="20"/>
                <w:szCs w:val="20"/>
              </w:rPr>
            </w:pPr>
          </w:p>
          <w:p w14:paraId="12E78F2D" w14:textId="77777777" w:rsidR="00FF707D" w:rsidRPr="00596805" w:rsidRDefault="00FF707D" w:rsidP="00FF707D">
            <w:pPr>
              <w:contextualSpacing/>
              <w:rPr>
                <w:rFonts w:ascii="Times New Roman" w:eastAsia="Calibri" w:hAnsi="Times New Roman" w:cs="Times New Roman"/>
                <w:sz w:val="20"/>
                <w:szCs w:val="20"/>
              </w:rPr>
            </w:pPr>
          </w:p>
          <w:p w14:paraId="586C718F" w14:textId="77777777" w:rsidR="00FF707D" w:rsidRPr="00596805" w:rsidRDefault="00FF707D" w:rsidP="00FF707D">
            <w:pPr>
              <w:contextualSpacing/>
              <w:rPr>
                <w:rFonts w:ascii="Times New Roman" w:eastAsia="Calibri" w:hAnsi="Times New Roman" w:cs="Times New Roman"/>
                <w:sz w:val="20"/>
                <w:szCs w:val="20"/>
              </w:rPr>
            </w:pPr>
          </w:p>
          <w:p w14:paraId="534D6E57" w14:textId="77777777" w:rsidR="00FF707D" w:rsidRPr="00596805" w:rsidRDefault="00FF707D" w:rsidP="00FF707D">
            <w:pPr>
              <w:contextualSpacing/>
              <w:rPr>
                <w:rFonts w:ascii="Times New Roman" w:eastAsia="Calibri" w:hAnsi="Times New Roman" w:cs="Times New Roman"/>
                <w:sz w:val="20"/>
                <w:szCs w:val="20"/>
              </w:rPr>
            </w:pPr>
          </w:p>
          <w:p w14:paraId="5C8ECEF4" w14:textId="77777777" w:rsidR="00FF707D" w:rsidRPr="00596805" w:rsidRDefault="00FF707D" w:rsidP="00FF707D">
            <w:pPr>
              <w:contextualSpacing/>
              <w:rPr>
                <w:rFonts w:ascii="Times New Roman" w:eastAsia="Calibri" w:hAnsi="Times New Roman" w:cs="Times New Roman"/>
                <w:sz w:val="20"/>
                <w:szCs w:val="20"/>
              </w:rPr>
            </w:pPr>
          </w:p>
          <w:p w14:paraId="6DA64E30" w14:textId="77777777" w:rsidR="00FF707D" w:rsidRPr="00596805" w:rsidRDefault="00FF707D" w:rsidP="00FF707D">
            <w:pPr>
              <w:contextualSpacing/>
              <w:rPr>
                <w:rFonts w:ascii="Times New Roman" w:eastAsia="Calibri" w:hAnsi="Times New Roman" w:cs="Times New Roman"/>
                <w:sz w:val="20"/>
                <w:szCs w:val="20"/>
              </w:rPr>
            </w:pPr>
          </w:p>
          <w:p w14:paraId="201288B1" w14:textId="77777777" w:rsidR="00FF707D" w:rsidRPr="00596805" w:rsidRDefault="00FF707D" w:rsidP="00FF707D">
            <w:pPr>
              <w:contextualSpacing/>
              <w:rPr>
                <w:rFonts w:ascii="Times New Roman" w:eastAsia="Calibri" w:hAnsi="Times New Roman" w:cs="Times New Roman"/>
                <w:sz w:val="20"/>
                <w:szCs w:val="20"/>
              </w:rPr>
            </w:pPr>
          </w:p>
          <w:p w14:paraId="0212AE85" w14:textId="77777777" w:rsidR="00FF707D" w:rsidRPr="00596805" w:rsidRDefault="00FF707D" w:rsidP="00FF707D">
            <w:pPr>
              <w:contextualSpacing/>
              <w:rPr>
                <w:rFonts w:ascii="Times New Roman" w:eastAsia="Calibri" w:hAnsi="Times New Roman" w:cs="Times New Roman"/>
                <w:sz w:val="20"/>
                <w:szCs w:val="20"/>
              </w:rPr>
            </w:pPr>
          </w:p>
          <w:p w14:paraId="21BDCAFB" w14:textId="77777777" w:rsidR="00FF707D" w:rsidRPr="00596805" w:rsidRDefault="00FF707D" w:rsidP="00FF707D">
            <w:pPr>
              <w:contextualSpacing/>
              <w:rPr>
                <w:rFonts w:ascii="Times New Roman" w:eastAsia="Calibri" w:hAnsi="Times New Roman" w:cs="Times New Roman"/>
                <w:sz w:val="20"/>
                <w:szCs w:val="20"/>
              </w:rPr>
            </w:pPr>
          </w:p>
          <w:p w14:paraId="0920CE8A" w14:textId="77777777" w:rsidR="00FF707D" w:rsidRPr="00596805" w:rsidRDefault="00FF707D" w:rsidP="00FF707D">
            <w:pPr>
              <w:contextualSpacing/>
              <w:rPr>
                <w:rFonts w:ascii="Times New Roman" w:eastAsia="Calibri" w:hAnsi="Times New Roman" w:cs="Times New Roman"/>
                <w:sz w:val="20"/>
                <w:szCs w:val="20"/>
              </w:rPr>
            </w:pPr>
          </w:p>
          <w:p w14:paraId="4AA035F6" w14:textId="77777777" w:rsidR="00FF707D" w:rsidRPr="00596805" w:rsidRDefault="00FF707D" w:rsidP="00FF707D">
            <w:pPr>
              <w:contextualSpacing/>
              <w:rPr>
                <w:rFonts w:ascii="Times New Roman" w:eastAsia="Calibri" w:hAnsi="Times New Roman" w:cs="Times New Roman"/>
                <w:sz w:val="20"/>
                <w:szCs w:val="20"/>
              </w:rPr>
            </w:pPr>
          </w:p>
        </w:tc>
      </w:tr>
    </w:tbl>
    <w:p w14:paraId="460548C3" w14:textId="77777777" w:rsidR="00FF707D" w:rsidRPr="00FF707D" w:rsidRDefault="00FF707D" w:rsidP="00FF707D">
      <w:pPr>
        <w:rPr>
          <w:rFonts w:ascii="Times New Roman" w:eastAsia="Calibri" w:hAnsi="Times New Roman" w:cs="Times New Roman"/>
        </w:rPr>
      </w:pPr>
      <w:bookmarkStart w:id="57" w:name="_Hlk223526929"/>
    </w:p>
    <w:p w14:paraId="53C54D43" w14:textId="4BB87C5D" w:rsidR="00FF707D" w:rsidRPr="00FF707D" w:rsidRDefault="005D5A4A" w:rsidP="00FF707D">
      <w:pPr>
        <w:rPr>
          <w:rFonts w:ascii="Times New Roman" w:eastAsia="Calibri" w:hAnsi="Times New Roman" w:cs="Times New Roman"/>
          <w:b/>
          <w:bCs/>
        </w:rPr>
      </w:pPr>
      <w:r>
        <w:rPr>
          <w:rFonts w:ascii="Times New Roman" w:eastAsia="Calibri" w:hAnsi="Times New Roman" w:cs="Times New Roman"/>
          <w:b/>
          <w:bCs/>
        </w:rPr>
        <w:t>10.</w:t>
      </w:r>
      <w:r w:rsidR="00FF707D" w:rsidRPr="00FF707D">
        <w:rPr>
          <w:rFonts w:ascii="Times New Roman" w:eastAsia="Calibri" w:hAnsi="Times New Roman" w:cs="Times New Roman"/>
          <w:b/>
          <w:bCs/>
        </w:rPr>
        <w:t>2. Spausdintuvas SP2</w:t>
      </w:r>
    </w:p>
    <w:tbl>
      <w:tblPr>
        <w:tblW w:w="11045"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1843"/>
        <w:gridCol w:w="5681"/>
        <w:gridCol w:w="2688"/>
      </w:tblGrid>
      <w:tr w:rsidR="00FF707D" w:rsidRPr="00596805" w14:paraId="755FE0E3" w14:textId="77777777" w:rsidTr="002B5868">
        <w:tc>
          <w:tcPr>
            <w:tcW w:w="833" w:type="dxa"/>
            <w:shd w:val="clear" w:color="auto" w:fill="DDD9C3"/>
            <w:vAlign w:val="center"/>
          </w:tcPr>
          <w:bookmarkEnd w:id="57"/>
          <w:p w14:paraId="5331D6CF"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3A0AAA60"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681" w:type="dxa"/>
            <w:shd w:val="clear" w:color="auto" w:fill="DEDAC4"/>
            <w:vAlign w:val="center"/>
          </w:tcPr>
          <w:p w14:paraId="46370349"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688" w:type="dxa"/>
            <w:shd w:val="clear" w:color="auto" w:fill="DEDAC4"/>
            <w:vAlign w:val="center"/>
          </w:tcPr>
          <w:p w14:paraId="4785DC43"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13DC90D4" w14:textId="77777777" w:rsidTr="002B5868">
        <w:trPr>
          <w:trHeight w:val="255"/>
        </w:trPr>
        <w:tc>
          <w:tcPr>
            <w:tcW w:w="833" w:type="dxa"/>
            <w:tcBorders>
              <w:top w:val="single" w:sz="12" w:space="0" w:color="auto"/>
              <w:left w:val="single" w:sz="12" w:space="0" w:color="auto"/>
              <w:bottom w:val="single" w:sz="4" w:space="0" w:color="000000"/>
              <w:right w:val="single" w:sz="4" w:space="0" w:color="000000"/>
            </w:tcBorders>
          </w:tcPr>
          <w:p w14:paraId="7A43498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026934B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681" w:type="dxa"/>
            <w:tcBorders>
              <w:top w:val="single" w:sz="12" w:space="0" w:color="auto"/>
              <w:left w:val="single" w:sz="4" w:space="0" w:color="000000"/>
              <w:bottom w:val="single" w:sz="4" w:space="0" w:color="000000"/>
              <w:right w:val="single" w:sz="4" w:space="0" w:color="000000"/>
            </w:tcBorders>
          </w:tcPr>
          <w:p w14:paraId="1916F9A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2688" w:type="dxa"/>
            <w:tcBorders>
              <w:top w:val="single" w:sz="12" w:space="0" w:color="auto"/>
              <w:left w:val="single" w:sz="4" w:space="0" w:color="000000"/>
              <w:bottom w:val="single" w:sz="4" w:space="0" w:color="000000"/>
              <w:right w:val="single" w:sz="12" w:space="0" w:color="auto"/>
            </w:tcBorders>
          </w:tcPr>
          <w:p w14:paraId="2174AB4E"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4CA78F04" w14:textId="77777777" w:rsidTr="002B5868">
        <w:trPr>
          <w:trHeight w:val="255"/>
        </w:trPr>
        <w:tc>
          <w:tcPr>
            <w:tcW w:w="833" w:type="dxa"/>
            <w:tcBorders>
              <w:top w:val="single" w:sz="4" w:space="0" w:color="000000"/>
              <w:left w:val="single" w:sz="12" w:space="0" w:color="auto"/>
              <w:bottom w:val="single" w:sz="4" w:space="0" w:color="000000"/>
              <w:right w:val="single" w:sz="4" w:space="0" w:color="000000"/>
            </w:tcBorders>
          </w:tcPr>
          <w:p w14:paraId="0FACBF0E"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712A2BB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681" w:type="dxa"/>
            <w:tcBorders>
              <w:top w:val="single" w:sz="4" w:space="0" w:color="000000"/>
              <w:left w:val="single" w:sz="4" w:space="0" w:color="000000"/>
              <w:bottom w:val="single" w:sz="4" w:space="0" w:color="000000"/>
              <w:right w:val="single" w:sz="4" w:space="0" w:color="000000"/>
            </w:tcBorders>
          </w:tcPr>
          <w:p w14:paraId="79DCDF9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2688" w:type="dxa"/>
            <w:tcBorders>
              <w:top w:val="single" w:sz="4" w:space="0" w:color="000000"/>
              <w:left w:val="single" w:sz="4" w:space="0" w:color="000000"/>
              <w:bottom w:val="single" w:sz="4" w:space="0" w:color="000000"/>
              <w:right w:val="single" w:sz="12" w:space="0" w:color="auto"/>
            </w:tcBorders>
          </w:tcPr>
          <w:p w14:paraId="297A1C97"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575059B2" w14:textId="77777777" w:rsidTr="002B5868">
        <w:trPr>
          <w:trHeight w:val="20"/>
        </w:trPr>
        <w:tc>
          <w:tcPr>
            <w:tcW w:w="833" w:type="dxa"/>
            <w:tcBorders>
              <w:top w:val="single" w:sz="4" w:space="0" w:color="000000"/>
              <w:left w:val="single" w:sz="12" w:space="0" w:color="auto"/>
              <w:bottom w:val="single" w:sz="4" w:space="0" w:color="auto"/>
              <w:right w:val="single" w:sz="4" w:space="0" w:color="000000"/>
            </w:tcBorders>
          </w:tcPr>
          <w:p w14:paraId="53267534"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056B233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681" w:type="dxa"/>
            <w:tcBorders>
              <w:top w:val="single" w:sz="4" w:space="0" w:color="000000"/>
              <w:left w:val="single" w:sz="4" w:space="0" w:color="000000"/>
              <w:bottom w:val="single" w:sz="4" w:space="0" w:color="auto"/>
              <w:right w:val="single" w:sz="4" w:space="0" w:color="000000"/>
            </w:tcBorders>
          </w:tcPr>
          <w:p w14:paraId="7A318D00"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59FB2B6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13BD697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spalvinis spausdinimas, spalvinis skenavimas, spalvinis kopijavimas;</w:t>
            </w:r>
          </w:p>
          <w:p w14:paraId="64829EB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A4 formatas;</w:t>
            </w:r>
          </w:p>
          <w:p w14:paraId="020EBE3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2 GB RAM</w:t>
            </w:r>
          </w:p>
          <w:p w14:paraId="0AA3727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kaip dviejų branduolių 1.2 GHz</w:t>
            </w:r>
          </w:p>
          <w:p w14:paraId="3B6ADAB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ne mažiau kaip 100 lapų talpos automatiniu originalų tiektuvu skenuojančiu abi lapo puses vienu praėjimu (</w:t>
            </w:r>
            <w:proofErr w:type="spellStart"/>
            <w:r w:rsidRPr="00596805">
              <w:rPr>
                <w:rFonts w:ascii="Times New Roman" w:eastAsia="Calibri" w:hAnsi="Times New Roman" w:cs="Times New Roman"/>
                <w:sz w:val="20"/>
                <w:szCs w:val="20"/>
              </w:rPr>
              <w:t>dual-scan</w:t>
            </w:r>
            <w:proofErr w:type="spellEnd"/>
            <w:r w:rsidRPr="00596805">
              <w:rPr>
                <w:rFonts w:ascii="Times New Roman" w:eastAsia="Calibri" w:hAnsi="Times New Roman" w:cs="Times New Roman"/>
                <w:sz w:val="20"/>
                <w:szCs w:val="20"/>
              </w:rPr>
              <w:t>);</w:t>
            </w:r>
          </w:p>
          <w:p w14:paraId="0D561BC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100 lapų daugiafunkcinis popieriaus tiekimo dėklas;</w:t>
            </w:r>
          </w:p>
          <w:p w14:paraId="3B757D4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popieriaus įkrova ne mažiau 800 lapų į popieriaus tiekimo dėklus;</w:t>
            </w:r>
          </w:p>
          <w:p w14:paraId="25533B7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-Spintelė su ratukais;</w:t>
            </w:r>
          </w:p>
          <w:p w14:paraId="051E4DE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769F7DC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26 sekundės</w:t>
            </w:r>
          </w:p>
          <w:p w14:paraId="5FA9BDA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250 lapų talpos spaudinių išdavimo dėklas;</w:t>
            </w:r>
          </w:p>
          <w:p w14:paraId="0DDD482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60 g/m² iki ne mažiau 220 g/m²;</w:t>
            </w:r>
          </w:p>
          <w:p w14:paraId="7D2682A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13.000 A4 formato puslapių talpos juodą </w:t>
            </w:r>
            <w:proofErr w:type="spellStart"/>
            <w:r w:rsidRPr="00596805">
              <w:rPr>
                <w:rFonts w:ascii="Times New Roman" w:eastAsia="Calibri" w:hAnsi="Times New Roman" w:cs="Times New Roman"/>
                <w:sz w:val="20"/>
                <w:szCs w:val="20"/>
              </w:rPr>
              <w:t>tonerį</w:t>
            </w:r>
            <w:proofErr w:type="spellEnd"/>
            <w:r w:rsidRPr="00596805">
              <w:rPr>
                <w:rFonts w:ascii="Times New Roman" w:eastAsia="Calibri" w:hAnsi="Times New Roman" w:cs="Times New Roman"/>
                <w:sz w:val="20"/>
                <w:szCs w:val="20"/>
              </w:rPr>
              <w:t xml:space="preserve"> (pagal ISO19798 standartą) ir ne mažiau 10.000 A4 formato puslapių talpos spalvinius </w:t>
            </w:r>
            <w:proofErr w:type="spellStart"/>
            <w:r w:rsidRPr="00596805">
              <w:rPr>
                <w:rFonts w:ascii="Times New Roman" w:eastAsia="Calibri" w:hAnsi="Times New Roman" w:cs="Times New Roman"/>
                <w:sz w:val="20"/>
                <w:szCs w:val="20"/>
              </w:rPr>
              <w:t>tonerius</w:t>
            </w:r>
            <w:proofErr w:type="spellEnd"/>
            <w:r w:rsidRPr="00596805">
              <w:rPr>
                <w:rFonts w:ascii="Times New Roman" w:eastAsia="Calibri" w:hAnsi="Times New Roman" w:cs="Times New Roman"/>
                <w:sz w:val="20"/>
                <w:szCs w:val="20"/>
              </w:rPr>
              <w:t xml:space="preserve"> (pagal ISO19798 standartą)</w:t>
            </w:r>
          </w:p>
          <w:p w14:paraId="496FCD4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pernešimo mazgo darbo resursas ne mažesnis kaip 200000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darbo resursai būtų mažesni, bet tokiu atveju kartu su įrenginiu turi būti pateiktas 200000 puslapių atspausdinti reikalingas foto cilindrų, ryškalų, kaitinimo mazgų, pernešimo mazgų kiekis (pasiūlyme turi būti nurodytas foto cilindrų/ryškalų/kaitinimo mazgų/pernešimo mazgų kiekis, resursas ir gamintojo prekės kodai; </w:t>
            </w:r>
          </w:p>
          <w:p w14:paraId="61234A6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7 colių spalvinė panelė pagrindinės informacijos išvedimui;</w:t>
            </w:r>
          </w:p>
          <w:p w14:paraId="21EA25F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SD kortelių jungtis;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xml:space="preserve">); </w:t>
            </w:r>
          </w:p>
          <w:p w14:paraId="2EBE3DD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5356DF7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46C7657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kaip 0.4 KWh/savaitę</w:t>
            </w:r>
          </w:p>
          <w:p w14:paraId="6A8D7261" w14:textId="77777777" w:rsidR="00FF707D" w:rsidRPr="00596805" w:rsidRDefault="00FF707D" w:rsidP="00FF707D">
            <w:pPr>
              <w:contextualSpacing/>
              <w:rPr>
                <w:rFonts w:ascii="Times New Roman" w:eastAsia="Calibri" w:hAnsi="Times New Roman" w:cs="Times New Roman"/>
                <w:sz w:val="20"/>
                <w:szCs w:val="20"/>
              </w:rPr>
            </w:pPr>
          </w:p>
          <w:p w14:paraId="4F69EAC0"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2D5F96B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40 A4 puslapiai/min.; </w:t>
            </w:r>
          </w:p>
          <w:p w14:paraId="4726224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pirmo spalvoto puslapio atspausdinimo laikas ne ilgesnis kaip 6.6 sek.;</w:t>
            </w:r>
          </w:p>
          <w:p w14:paraId="1CFDED4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5484EE2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0AB0FF7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43458C5D" w14:textId="77777777" w:rsidR="00FF707D" w:rsidRPr="00596805" w:rsidRDefault="00FF707D" w:rsidP="00FF707D">
            <w:pPr>
              <w:contextualSpacing/>
              <w:rPr>
                <w:rFonts w:ascii="Times New Roman" w:eastAsia="Calibri" w:hAnsi="Times New Roman" w:cs="Times New Roman"/>
                <w:sz w:val="20"/>
                <w:szCs w:val="20"/>
              </w:rPr>
            </w:pPr>
          </w:p>
          <w:p w14:paraId="5E26A998"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0C4515F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40 A4 puslapiai/min.;</w:t>
            </w:r>
          </w:p>
          <w:p w14:paraId="5167A3B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kopijavimo laikas ne ilgesnis kaip 6.9 sek.;</w:t>
            </w:r>
          </w:p>
          <w:p w14:paraId="1000127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6DD17CE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w:t>
            </w:r>
          </w:p>
          <w:p w14:paraId="18B0A42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4B96FD22" w14:textId="77777777" w:rsidR="00FF707D" w:rsidRPr="00596805" w:rsidRDefault="00FF707D" w:rsidP="00FF707D">
            <w:pPr>
              <w:contextualSpacing/>
              <w:rPr>
                <w:rFonts w:ascii="Times New Roman" w:eastAsia="Calibri" w:hAnsi="Times New Roman" w:cs="Times New Roman"/>
                <w:sz w:val="20"/>
                <w:szCs w:val="20"/>
              </w:rPr>
            </w:pPr>
          </w:p>
          <w:p w14:paraId="7A79D053"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2E39EB3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60 A4 originalų/min. monochrominiame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ir ne mažiau 40 originalų/min. spalvotai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 ir ne mažiau 100 A4 originalų/min. monochrominiame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ir ne mažiau 80 originalų/min. spalvotai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dvipusiu režimu</w:t>
            </w:r>
          </w:p>
          <w:p w14:paraId="7F01D94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04F93E0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68CD661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2AD2482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2688" w:type="dxa"/>
            <w:tcBorders>
              <w:top w:val="single" w:sz="4" w:space="0" w:color="000000"/>
              <w:left w:val="single" w:sz="4" w:space="0" w:color="000000"/>
              <w:bottom w:val="single" w:sz="4" w:space="0" w:color="auto"/>
              <w:right w:val="single" w:sz="12" w:space="0" w:color="auto"/>
            </w:tcBorders>
          </w:tcPr>
          <w:p w14:paraId="60264100" w14:textId="77777777" w:rsidR="00FF707D" w:rsidRPr="00596805" w:rsidRDefault="00FF707D" w:rsidP="00FF707D">
            <w:pPr>
              <w:contextualSpacing/>
              <w:rPr>
                <w:rFonts w:ascii="Times New Roman" w:eastAsia="Calibri" w:hAnsi="Times New Roman" w:cs="Times New Roman"/>
                <w:sz w:val="20"/>
                <w:szCs w:val="20"/>
              </w:rPr>
            </w:pPr>
          </w:p>
          <w:p w14:paraId="3698987C" w14:textId="77777777" w:rsidR="00FF707D" w:rsidRPr="00596805" w:rsidRDefault="00FF707D" w:rsidP="00FF707D">
            <w:pPr>
              <w:contextualSpacing/>
              <w:rPr>
                <w:rFonts w:ascii="Times New Roman" w:eastAsia="Calibri" w:hAnsi="Times New Roman" w:cs="Times New Roman"/>
                <w:sz w:val="20"/>
                <w:szCs w:val="20"/>
              </w:rPr>
            </w:pPr>
          </w:p>
          <w:p w14:paraId="171E8DB6" w14:textId="77777777" w:rsidR="00FF707D" w:rsidRPr="00596805" w:rsidRDefault="00FF707D" w:rsidP="00FF707D">
            <w:pPr>
              <w:contextualSpacing/>
              <w:rPr>
                <w:rFonts w:ascii="Times New Roman" w:eastAsia="Calibri" w:hAnsi="Times New Roman" w:cs="Times New Roman"/>
                <w:sz w:val="20"/>
                <w:szCs w:val="20"/>
              </w:rPr>
            </w:pPr>
          </w:p>
          <w:p w14:paraId="0A2F4F98" w14:textId="77777777" w:rsidR="00FF707D" w:rsidRPr="00596805" w:rsidRDefault="00FF707D" w:rsidP="00FF707D">
            <w:pPr>
              <w:contextualSpacing/>
              <w:rPr>
                <w:rFonts w:ascii="Times New Roman" w:eastAsia="Calibri" w:hAnsi="Times New Roman" w:cs="Times New Roman"/>
                <w:sz w:val="20"/>
                <w:szCs w:val="20"/>
              </w:rPr>
            </w:pPr>
          </w:p>
          <w:p w14:paraId="540D30D7" w14:textId="77777777" w:rsidR="00FF707D" w:rsidRPr="00596805" w:rsidRDefault="00FF707D" w:rsidP="00FF707D">
            <w:pPr>
              <w:contextualSpacing/>
              <w:rPr>
                <w:rFonts w:ascii="Times New Roman" w:eastAsia="Calibri" w:hAnsi="Times New Roman" w:cs="Times New Roman"/>
                <w:sz w:val="20"/>
                <w:szCs w:val="20"/>
              </w:rPr>
            </w:pPr>
          </w:p>
          <w:p w14:paraId="191791E8" w14:textId="77777777" w:rsidR="00FF707D" w:rsidRPr="00596805" w:rsidRDefault="00FF707D" w:rsidP="00FF707D">
            <w:pPr>
              <w:contextualSpacing/>
              <w:rPr>
                <w:rFonts w:ascii="Times New Roman" w:eastAsia="Calibri" w:hAnsi="Times New Roman" w:cs="Times New Roman"/>
                <w:sz w:val="20"/>
                <w:szCs w:val="20"/>
              </w:rPr>
            </w:pPr>
          </w:p>
          <w:p w14:paraId="3845370A" w14:textId="77777777" w:rsidR="00FF707D" w:rsidRPr="00596805" w:rsidRDefault="00FF707D" w:rsidP="00FF707D">
            <w:pPr>
              <w:contextualSpacing/>
              <w:rPr>
                <w:rFonts w:ascii="Times New Roman" w:eastAsia="Calibri" w:hAnsi="Times New Roman" w:cs="Times New Roman"/>
                <w:sz w:val="20"/>
                <w:szCs w:val="20"/>
              </w:rPr>
            </w:pPr>
          </w:p>
          <w:p w14:paraId="525D5898" w14:textId="77777777" w:rsidR="00FF707D" w:rsidRPr="00596805" w:rsidRDefault="00FF707D" w:rsidP="00FF707D">
            <w:pPr>
              <w:contextualSpacing/>
              <w:rPr>
                <w:rFonts w:ascii="Times New Roman" w:eastAsia="Calibri" w:hAnsi="Times New Roman" w:cs="Times New Roman"/>
                <w:sz w:val="20"/>
                <w:szCs w:val="20"/>
              </w:rPr>
            </w:pPr>
          </w:p>
          <w:p w14:paraId="621C9084" w14:textId="77777777" w:rsidR="00FF707D" w:rsidRPr="00596805" w:rsidRDefault="00FF707D" w:rsidP="00FF707D">
            <w:pPr>
              <w:contextualSpacing/>
              <w:rPr>
                <w:rFonts w:ascii="Times New Roman" w:eastAsia="Calibri" w:hAnsi="Times New Roman" w:cs="Times New Roman"/>
                <w:sz w:val="20"/>
                <w:szCs w:val="20"/>
              </w:rPr>
            </w:pPr>
          </w:p>
          <w:p w14:paraId="7CE0F4DC" w14:textId="77777777" w:rsidR="00FF707D" w:rsidRPr="00596805" w:rsidRDefault="00FF707D" w:rsidP="00FF707D">
            <w:pPr>
              <w:contextualSpacing/>
              <w:rPr>
                <w:rFonts w:ascii="Times New Roman" w:eastAsia="Calibri" w:hAnsi="Times New Roman" w:cs="Times New Roman"/>
                <w:sz w:val="20"/>
                <w:szCs w:val="20"/>
              </w:rPr>
            </w:pPr>
          </w:p>
          <w:p w14:paraId="5D1EA51D" w14:textId="77777777" w:rsidR="00FF707D" w:rsidRPr="00596805" w:rsidRDefault="00FF707D" w:rsidP="00FF707D">
            <w:pPr>
              <w:contextualSpacing/>
              <w:rPr>
                <w:rFonts w:ascii="Times New Roman" w:eastAsia="Calibri" w:hAnsi="Times New Roman" w:cs="Times New Roman"/>
                <w:sz w:val="20"/>
                <w:szCs w:val="20"/>
              </w:rPr>
            </w:pPr>
          </w:p>
          <w:p w14:paraId="7BB139D9" w14:textId="77777777" w:rsidR="00FF707D" w:rsidRPr="00596805" w:rsidRDefault="00FF707D" w:rsidP="00FF707D">
            <w:pPr>
              <w:contextualSpacing/>
              <w:rPr>
                <w:rFonts w:ascii="Times New Roman" w:eastAsia="Calibri" w:hAnsi="Times New Roman" w:cs="Times New Roman"/>
                <w:sz w:val="20"/>
                <w:szCs w:val="20"/>
              </w:rPr>
            </w:pPr>
          </w:p>
          <w:p w14:paraId="590544BF" w14:textId="77777777" w:rsidR="00FF707D" w:rsidRPr="00596805" w:rsidRDefault="00FF707D" w:rsidP="00FF707D">
            <w:pPr>
              <w:contextualSpacing/>
              <w:rPr>
                <w:rFonts w:ascii="Times New Roman" w:eastAsia="Calibri" w:hAnsi="Times New Roman" w:cs="Times New Roman"/>
                <w:sz w:val="20"/>
                <w:szCs w:val="20"/>
              </w:rPr>
            </w:pPr>
          </w:p>
          <w:p w14:paraId="3A2B4A99" w14:textId="77777777" w:rsidR="00FF707D" w:rsidRPr="00596805" w:rsidRDefault="00FF707D" w:rsidP="00FF707D">
            <w:pPr>
              <w:contextualSpacing/>
              <w:rPr>
                <w:rFonts w:ascii="Times New Roman" w:eastAsia="Calibri" w:hAnsi="Times New Roman" w:cs="Times New Roman"/>
                <w:sz w:val="20"/>
                <w:szCs w:val="20"/>
              </w:rPr>
            </w:pPr>
          </w:p>
          <w:p w14:paraId="29D9A90C" w14:textId="77777777" w:rsidR="00FF707D" w:rsidRPr="00596805" w:rsidRDefault="00FF707D" w:rsidP="00FF707D">
            <w:pPr>
              <w:contextualSpacing/>
              <w:rPr>
                <w:rFonts w:ascii="Times New Roman" w:eastAsia="Calibri" w:hAnsi="Times New Roman" w:cs="Times New Roman"/>
                <w:sz w:val="20"/>
                <w:szCs w:val="20"/>
              </w:rPr>
            </w:pPr>
          </w:p>
          <w:p w14:paraId="1E37068E" w14:textId="77777777" w:rsidR="00FF707D" w:rsidRPr="00596805" w:rsidRDefault="00FF707D" w:rsidP="00FF707D">
            <w:pPr>
              <w:contextualSpacing/>
              <w:rPr>
                <w:rFonts w:ascii="Times New Roman" w:eastAsia="Calibri" w:hAnsi="Times New Roman" w:cs="Times New Roman"/>
                <w:sz w:val="20"/>
                <w:szCs w:val="20"/>
              </w:rPr>
            </w:pPr>
          </w:p>
          <w:p w14:paraId="40033D38"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A3D9127"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408DDF06"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4.</w:t>
            </w:r>
          </w:p>
        </w:tc>
        <w:tc>
          <w:tcPr>
            <w:tcW w:w="1843" w:type="dxa"/>
            <w:tcBorders>
              <w:top w:val="single" w:sz="4" w:space="0" w:color="auto"/>
              <w:left w:val="single" w:sz="4" w:space="0" w:color="000000"/>
              <w:bottom w:val="single" w:sz="4" w:space="0" w:color="auto"/>
              <w:right w:val="single" w:sz="4" w:space="0" w:color="000000"/>
            </w:tcBorders>
          </w:tcPr>
          <w:p w14:paraId="1DB1CF7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681" w:type="dxa"/>
            <w:tcBorders>
              <w:top w:val="single" w:sz="4" w:space="0" w:color="auto"/>
              <w:left w:val="single" w:sz="4" w:space="0" w:color="000000"/>
              <w:bottom w:val="single" w:sz="4" w:space="0" w:color="auto"/>
              <w:right w:val="single" w:sz="4" w:space="0" w:color="000000"/>
            </w:tcBorders>
          </w:tcPr>
          <w:p w14:paraId="49709305"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7EC506A5"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6.000 A4</w:t>
            </w:r>
            <w:r w:rsidRPr="00596805">
              <w:rPr>
                <w:rFonts w:ascii="Times New Roman" w:eastAsia="Calibri" w:hAnsi="Times New Roman" w:cs="Times New Roman"/>
                <w:sz w:val="20"/>
                <w:szCs w:val="20"/>
              </w:rPr>
              <w:t xml:space="preserve">  juodiems puslapiams (pagal SO19798 standartą); ir 5.000 spalvotiems puslapiams (pagal SO19798 standartą)</w:t>
            </w:r>
          </w:p>
          <w:p w14:paraId="679CF45B"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proofErr w:type="spellStart"/>
            <w:r w:rsidRPr="00596805">
              <w:rPr>
                <w:rFonts w:ascii="Times New Roman" w:eastAsia="Calibri" w:hAnsi="Times New Roman" w:cs="Times New Roman"/>
                <w:sz w:val="20"/>
                <w:szCs w:val="20"/>
              </w:rPr>
              <w:t>Mifare</w:t>
            </w:r>
            <w:proofErr w:type="spellEnd"/>
            <w:r w:rsidRPr="00596805">
              <w:rPr>
                <w:rFonts w:ascii="Times New Roman" w:eastAsia="Calibri" w:hAnsi="Times New Roman" w:cs="Times New Roman"/>
                <w:sz w:val="20"/>
                <w:szCs w:val="20"/>
              </w:rPr>
              <w:t xml:space="preserve"> arba lygiavertis kortelių skaitytuvas su </w:t>
            </w:r>
            <w:proofErr w:type="spellStart"/>
            <w:r w:rsidRPr="00596805">
              <w:rPr>
                <w:rFonts w:ascii="Times New Roman" w:eastAsia="Calibri" w:hAnsi="Times New Roman" w:cs="Times New Roman"/>
                <w:sz w:val="20"/>
                <w:szCs w:val="20"/>
              </w:rPr>
              <w:t>type</w:t>
            </w:r>
            <w:proofErr w:type="spellEnd"/>
            <w:r w:rsidRPr="00596805">
              <w:rPr>
                <w:rFonts w:ascii="Times New Roman" w:eastAsia="Calibri" w:hAnsi="Times New Roman" w:cs="Times New Roman"/>
                <w:sz w:val="20"/>
                <w:szCs w:val="20"/>
              </w:rPr>
              <w:t xml:space="preserve">-A USB jungtimi. Integruota antena 13.56MHz. Suderinamas su siūlomais </w:t>
            </w:r>
            <w:proofErr w:type="spellStart"/>
            <w:r w:rsidRPr="00596805">
              <w:rPr>
                <w:rFonts w:ascii="Times New Roman" w:eastAsia="Calibri" w:hAnsi="Times New Roman" w:cs="Times New Roman"/>
                <w:sz w:val="20"/>
                <w:szCs w:val="20"/>
              </w:rPr>
              <w:t>multifunkciniais</w:t>
            </w:r>
            <w:proofErr w:type="spellEnd"/>
            <w:r w:rsidRPr="00596805">
              <w:rPr>
                <w:rFonts w:ascii="Times New Roman" w:eastAsia="Calibri" w:hAnsi="Times New Roman" w:cs="Times New Roman"/>
                <w:sz w:val="20"/>
                <w:szCs w:val="20"/>
              </w:rPr>
              <w:t xml:space="preserve"> įrenginiais ir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Visos reikalingos licencijos reikalingos šių skaitytuvų prijungimui.</w:t>
            </w:r>
          </w:p>
          <w:p w14:paraId="0B573030"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vidiniu „</w:t>
            </w:r>
            <w:proofErr w:type="spellStart"/>
            <w:r w:rsidRPr="00596805">
              <w:rPr>
                <w:rFonts w:ascii="Times New Roman" w:eastAsia="Calibri" w:hAnsi="Times New Roman" w:cs="Times New Roman"/>
                <w:sz w:val="20"/>
                <w:szCs w:val="20"/>
              </w:rPr>
              <w:t>embedded</w:t>
            </w:r>
            <w:proofErr w:type="spellEnd"/>
            <w:r w:rsidRPr="00596805">
              <w:rPr>
                <w:rFonts w:ascii="Times New Roman" w:eastAsia="Calibri" w:hAnsi="Times New Roman" w:cs="Times New Roman"/>
                <w:sz w:val="20"/>
                <w:szCs w:val="20"/>
              </w:rPr>
              <w:t>“ darbų valdymo terminalu;</w:t>
            </w:r>
          </w:p>
        </w:tc>
        <w:tc>
          <w:tcPr>
            <w:tcW w:w="2688" w:type="dxa"/>
            <w:tcBorders>
              <w:top w:val="single" w:sz="4" w:space="0" w:color="auto"/>
              <w:left w:val="single" w:sz="4" w:space="0" w:color="000000"/>
              <w:bottom w:val="single" w:sz="4" w:space="0" w:color="auto"/>
              <w:right w:val="single" w:sz="12" w:space="0" w:color="auto"/>
            </w:tcBorders>
          </w:tcPr>
          <w:p w14:paraId="2AE04ED8"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4795A3D4"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26F67975"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589E53B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681" w:type="dxa"/>
            <w:tcBorders>
              <w:top w:val="single" w:sz="4" w:space="0" w:color="auto"/>
              <w:left w:val="single" w:sz="4" w:space="0" w:color="000000"/>
              <w:bottom w:val="single" w:sz="4" w:space="0" w:color="auto"/>
              <w:right w:val="single" w:sz="4" w:space="0" w:color="000000"/>
            </w:tcBorders>
          </w:tcPr>
          <w:p w14:paraId="4CFFA2D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06173E38"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w:t>
            </w:r>
            <w:r w:rsidRPr="00596805">
              <w:rPr>
                <w:rFonts w:ascii="Times New Roman" w:eastAsia="Calibri" w:hAnsi="Times New Roman" w:cs="Times New Roman"/>
                <w:sz w:val="20"/>
                <w:szCs w:val="20"/>
              </w:rPr>
              <w:lastRenderedPageBreak/>
              <w:t xml:space="preserve">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2688" w:type="dxa"/>
            <w:tcBorders>
              <w:top w:val="single" w:sz="4" w:space="0" w:color="auto"/>
              <w:left w:val="single" w:sz="4" w:space="0" w:color="000000"/>
              <w:bottom w:val="single" w:sz="4" w:space="0" w:color="auto"/>
              <w:right w:val="single" w:sz="12" w:space="0" w:color="auto"/>
            </w:tcBorders>
          </w:tcPr>
          <w:p w14:paraId="44BAA696"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D1CF5A2"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52BAE5F7"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6715086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681" w:type="dxa"/>
            <w:tcBorders>
              <w:top w:val="single" w:sz="4" w:space="0" w:color="auto"/>
              <w:left w:val="single" w:sz="4" w:space="0" w:color="000000"/>
              <w:bottom w:val="single" w:sz="4" w:space="0" w:color="auto"/>
              <w:right w:val="single" w:sz="4" w:space="0" w:color="000000"/>
            </w:tcBorders>
          </w:tcPr>
          <w:p w14:paraId="2CF11351"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377EDC7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2688" w:type="dxa"/>
            <w:tcBorders>
              <w:top w:val="single" w:sz="4" w:space="0" w:color="auto"/>
              <w:left w:val="single" w:sz="4" w:space="0" w:color="000000"/>
              <w:bottom w:val="single" w:sz="4" w:space="0" w:color="auto"/>
              <w:right w:val="single" w:sz="12" w:space="0" w:color="auto"/>
            </w:tcBorders>
          </w:tcPr>
          <w:p w14:paraId="18DCE3D4"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1866233"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0B083BD8"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55EC87D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681" w:type="dxa"/>
            <w:tcBorders>
              <w:top w:val="single" w:sz="4" w:space="0" w:color="auto"/>
              <w:left w:val="single" w:sz="4" w:space="0" w:color="000000"/>
              <w:bottom w:val="single" w:sz="4" w:space="0" w:color="auto"/>
              <w:right w:val="single" w:sz="4" w:space="0" w:color="000000"/>
            </w:tcBorders>
          </w:tcPr>
          <w:p w14:paraId="6E2409A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688" w:type="dxa"/>
            <w:tcBorders>
              <w:top w:val="single" w:sz="4" w:space="0" w:color="auto"/>
              <w:left w:val="single" w:sz="4" w:space="0" w:color="000000"/>
              <w:bottom w:val="single" w:sz="4" w:space="0" w:color="auto"/>
              <w:right w:val="single" w:sz="12" w:space="0" w:color="auto"/>
            </w:tcBorders>
          </w:tcPr>
          <w:p w14:paraId="779482D2" w14:textId="77777777" w:rsidR="00FF707D" w:rsidRPr="00596805" w:rsidRDefault="00FF707D" w:rsidP="00FF707D">
            <w:pPr>
              <w:contextualSpacing/>
              <w:rPr>
                <w:rFonts w:ascii="Times New Roman" w:eastAsia="Calibri" w:hAnsi="Times New Roman" w:cs="Times New Roman"/>
                <w:color w:val="000000"/>
                <w:sz w:val="20"/>
                <w:szCs w:val="20"/>
              </w:rPr>
            </w:pPr>
          </w:p>
          <w:p w14:paraId="176BA30F" w14:textId="77777777" w:rsidR="00FF707D" w:rsidRPr="00596805" w:rsidRDefault="00FF707D" w:rsidP="00FF707D">
            <w:pPr>
              <w:contextualSpacing/>
              <w:rPr>
                <w:rFonts w:ascii="Times New Roman" w:eastAsia="Calibri" w:hAnsi="Times New Roman" w:cs="Times New Roman"/>
                <w:color w:val="000000"/>
                <w:sz w:val="20"/>
                <w:szCs w:val="20"/>
              </w:rPr>
            </w:pPr>
          </w:p>
          <w:p w14:paraId="175B382A"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03524DBE"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3B72082F"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20B0BBC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681" w:type="dxa"/>
            <w:tcBorders>
              <w:top w:val="single" w:sz="4" w:space="0" w:color="auto"/>
              <w:left w:val="single" w:sz="4" w:space="0" w:color="000000"/>
              <w:bottom w:val="single" w:sz="4" w:space="0" w:color="auto"/>
              <w:right w:val="single" w:sz="4" w:space="0" w:color="000000"/>
            </w:tcBorders>
          </w:tcPr>
          <w:p w14:paraId="371FBC4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2688" w:type="dxa"/>
            <w:tcBorders>
              <w:top w:val="single" w:sz="4" w:space="0" w:color="auto"/>
              <w:left w:val="single" w:sz="4" w:space="0" w:color="000000"/>
              <w:bottom w:val="single" w:sz="4" w:space="0" w:color="auto"/>
              <w:right w:val="single" w:sz="12" w:space="0" w:color="auto"/>
            </w:tcBorders>
          </w:tcPr>
          <w:p w14:paraId="578779A3"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C49C65C" w14:textId="77777777" w:rsidTr="002B5868">
        <w:trPr>
          <w:trHeight w:val="20"/>
        </w:trPr>
        <w:tc>
          <w:tcPr>
            <w:tcW w:w="833" w:type="dxa"/>
            <w:tcBorders>
              <w:top w:val="single" w:sz="4" w:space="0" w:color="auto"/>
              <w:left w:val="single" w:sz="12" w:space="0" w:color="auto"/>
              <w:bottom w:val="single" w:sz="4" w:space="0" w:color="auto"/>
              <w:right w:val="single" w:sz="4" w:space="0" w:color="000000"/>
            </w:tcBorders>
          </w:tcPr>
          <w:p w14:paraId="077D183E"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6517A81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681" w:type="dxa"/>
            <w:tcBorders>
              <w:top w:val="single" w:sz="4" w:space="0" w:color="auto"/>
              <w:left w:val="single" w:sz="4" w:space="0" w:color="000000"/>
              <w:bottom w:val="single" w:sz="4" w:space="0" w:color="auto"/>
              <w:right w:val="single" w:sz="4" w:space="0" w:color="000000"/>
            </w:tcBorders>
          </w:tcPr>
          <w:p w14:paraId="57975EB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palaikyti šios programinės įrangos integraciją į daugiafunkcinius įrenginius.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bei atlikti kitus būtinus šios programinės įrangos konfigūravimo ir diegimo darbus. Prijungti ir sukonfigūruoti kortelių nuskaitymo įrenginius. </w:t>
            </w:r>
          </w:p>
          <w:p w14:paraId="65199F7E" w14:textId="77777777" w:rsidR="00FF707D" w:rsidRPr="00596805" w:rsidRDefault="00FF707D" w:rsidP="00FF707D">
            <w:pPr>
              <w:tabs>
                <w:tab w:val="left" w:pos="483"/>
              </w:tabs>
              <w:contextualSpacing/>
              <w:rPr>
                <w:rFonts w:ascii="Times New Roman" w:eastAsia="Calibri" w:hAnsi="Times New Roman" w:cs="Times New Roman"/>
                <w:sz w:val="20"/>
                <w:szCs w:val="20"/>
              </w:rPr>
            </w:pPr>
          </w:p>
        </w:tc>
        <w:tc>
          <w:tcPr>
            <w:tcW w:w="2688" w:type="dxa"/>
            <w:tcBorders>
              <w:top w:val="single" w:sz="4" w:space="0" w:color="auto"/>
              <w:left w:val="single" w:sz="4" w:space="0" w:color="000000"/>
              <w:bottom w:val="single" w:sz="4" w:space="0" w:color="auto"/>
              <w:right w:val="single" w:sz="12" w:space="0" w:color="auto"/>
            </w:tcBorders>
          </w:tcPr>
          <w:p w14:paraId="23089F22" w14:textId="77777777" w:rsidR="00FF707D" w:rsidRPr="00596805" w:rsidRDefault="00FF707D" w:rsidP="00FF707D">
            <w:pPr>
              <w:contextualSpacing/>
              <w:rPr>
                <w:rFonts w:ascii="Times New Roman" w:eastAsia="Calibri" w:hAnsi="Times New Roman" w:cs="Times New Roman"/>
                <w:sz w:val="20"/>
                <w:szCs w:val="20"/>
              </w:rPr>
            </w:pPr>
          </w:p>
          <w:p w14:paraId="1CCDA695" w14:textId="77777777" w:rsidR="00FF707D" w:rsidRPr="00596805" w:rsidRDefault="00FF707D" w:rsidP="00FF707D">
            <w:pPr>
              <w:contextualSpacing/>
              <w:rPr>
                <w:rFonts w:ascii="Times New Roman" w:eastAsia="Calibri" w:hAnsi="Times New Roman" w:cs="Times New Roman"/>
                <w:sz w:val="20"/>
                <w:szCs w:val="20"/>
              </w:rPr>
            </w:pPr>
          </w:p>
          <w:p w14:paraId="187C63B2" w14:textId="77777777" w:rsidR="00FF707D" w:rsidRPr="00596805" w:rsidRDefault="00FF707D" w:rsidP="00FF707D">
            <w:pPr>
              <w:contextualSpacing/>
              <w:rPr>
                <w:rFonts w:ascii="Times New Roman" w:eastAsia="Calibri" w:hAnsi="Times New Roman" w:cs="Times New Roman"/>
                <w:sz w:val="20"/>
                <w:szCs w:val="20"/>
              </w:rPr>
            </w:pPr>
          </w:p>
          <w:p w14:paraId="770954AA" w14:textId="77777777" w:rsidR="00FF707D" w:rsidRPr="00596805" w:rsidRDefault="00FF707D" w:rsidP="00FF707D">
            <w:pPr>
              <w:contextualSpacing/>
              <w:rPr>
                <w:rFonts w:ascii="Times New Roman" w:eastAsia="Calibri" w:hAnsi="Times New Roman" w:cs="Times New Roman"/>
                <w:sz w:val="20"/>
                <w:szCs w:val="20"/>
              </w:rPr>
            </w:pPr>
          </w:p>
          <w:p w14:paraId="3C01F605" w14:textId="77777777" w:rsidR="00FF707D" w:rsidRPr="00596805" w:rsidRDefault="00FF707D" w:rsidP="00FF707D">
            <w:pPr>
              <w:contextualSpacing/>
              <w:rPr>
                <w:rFonts w:ascii="Times New Roman" w:eastAsia="Calibri" w:hAnsi="Times New Roman" w:cs="Times New Roman"/>
                <w:sz w:val="20"/>
                <w:szCs w:val="20"/>
              </w:rPr>
            </w:pPr>
          </w:p>
          <w:p w14:paraId="3247E5D3" w14:textId="77777777" w:rsidR="00FF707D" w:rsidRPr="00596805" w:rsidRDefault="00FF707D" w:rsidP="00FF707D">
            <w:pPr>
              <w:contextualSpacing/>
              <w:rPr>
                <w:rFonts w:ascii="Times New Roman" w:eastAsia="Calibri" w:hAnsi="Times New Roman" w:cs="Times New Roman"/>
                <w:sz w:val="20"/>
                <w:szCs w:val="20"/>
              </w:rPr>
            </w:pPr>
          </w:p>
          <w:p w14:paraId="0B48987C" w14:textId="77777777" w:rsidR="00FF707D" w:rsidRPr="00596805" w:rsidRDefault="00FF707D" w:rsidP="00FF707D">
            <w:pPr>
              <w:contextualSpacing/>
              <w:rPr>
                <w:rFonts w:ascii="Times New Roman" w:eastAsia="Calibri" w:hAnsi="Times New Roman" w:cs="Times New Roman"/>
                <w:sz w:val="20"/>
                <w:szCs w:val="20"/>
              </w:rPr>
            </w:pPr>
          </w:p>
          <w:p w14:paraId="7B0E95CD" w14:textId="77777777" w:rsidR="00FF707D" w:rsidRPr="00596805" w:rsidRDefault="00FF707D" w:rsidP="00FF707D">
            <w:pPr>
              <w:contextualSpacing/>
              <w:rPr>
                <w:rFonts w:ascii="Times New Roman" w:eastAsia="Calibri" w:hAnsi="Times New Roman" w:cs="Times New Roman"/>
                <w:sz w:val="20"/>
                <w:szCs w:val="20"/>
              </w:rPr>
            </w:pPr>
          </w:p>
          <w:p w14:paraId="7995C19F" w14:textId="77777777" w:rsidR="00FF707D" w:rsidRPr="00596805" w:rsidRDefault="00FF707D" w:rsidP="00FF707D">
            <w:pPr>
              <w:contextualSpacing/>
              <w:rPr>
                <w:rFonts w:ascii="Times New Roman" w:eastAsia="Calibri" w:hAnsi="Times New Roman" w:cs="Times New Roman"/>
                <w:sz w:val="20"/>
                <w:szCs w:val="20"/>
              </w:rPr>
            </w:pPr>
          </w:p>
          <w:p w14:paraId="0131DD30" w14:textId="77777777" w:rsidR="00FF707D" w:rsidRPr="00596805" w:rsidRDefault="00FF707D" w:rsidP="00FF707D">
            <w:pPr>
              <w:contextualSpacing/>
              <w:rPr>
                <w:rFonts w:ascii="Times New Roman" w:eastAsia="Calibri" w:hAnsi="Times New Roman" w:cs="Times New Roman"/>
                <w:sz w:val="20"/>
                <w:szCs w:val="20"/>
              </w:rPr>
            </w:pPr>
          </w:p>
          <w:p w14:paraId="70FF279E" w14:textId="77777777" w:rsidR="00FF707D" w:rsidRPr="00596805" w:rsidRDefault="00FF707D" w:rsidP="00FF707D">
            <w:pPr>
              <w:contextualSpacing/>
              <w:rPr>
                <w:rFonts w:ascii="Times New Roman" w:eastAsia="Calibri" w:hAnsi="Times New Roman" w:cs="Times New Roman"/>
                <w:sz w:val="20"/>
                <w:szCs w:val="20"/>
              </w:rPr>
            </w:pPr>
          </w:p>
          <w:p w14:paraId="079FC68C" w14:textId="77777777" w:rsidR="00FF707D" w:rsidRPr="00596805" w:rsidRDefault="00FF707D" w:rsidP="00FF707D">
            <w:pPr>
              <w:contextualSpacing/>
              <w:rPr>
                <w:rFonts w:ascii="Times New Roman" w:eastAsia="Calibri" w:hAnsi="Times New Roman" w:cs="Times New Roman"/>
                <w:sz w:val="20"/>
                <w:szCs w:val="20"/>
              </w:rPr>
            </w:pPr>
          </w:p>
          <w:p w14:paraId="1790A854" w14:textId="77777777" w:rsidR="00FF707D" w:rsidRPr="00596805" w:rsidRDefault="00FF707D" w:rsidP="00FF707D">
            <w:pPr>
              <w:contextualSpacing/>
              <w:rPr>
                <w:rFonts w:ascii="Times New Roman" w:eastAsia="Calibri" w:hAnsi="Times New Roman" w:cs="Times New Roman"/>
                <w:sz w:val="20"/>
                <w:szCs w:val="20"/>
              </w:rPr>
            </w:pPr>
          </w:p>
          <w:p w14:paraId="23964C39" w14:textId="77777777" w:rsidR="00FF707D" w:rsidRPr="00596805" w:rsidRDefault="00FF707D" w:rsidP="00FF707D">
            <w:pPr>
              <w:contextualSpacing/>
              <w:rPr>
                <w:rFonts w:ascii="Times New Roman" w:eastAsia="Calibri" w:hAnsi="Times New Roman" w:cs="Times New Roman"/>
                <w:sz w:val="20"/>
                <w:szCs w:val="20"/>
              </w:rPr>
            </w:pPr>
          </w:p>
          <w:p w14:paraId="57F6F8E7" w14:textId="77777777" w:rsidR="00FF707D" w:rsidRPr="00596805" w:rsidRDefault="00FF707D" w:rsidP="00FF707D">
            <w:pPr>
              <w:contextualSpacing/>
              <w:rPr>
                <w:rFonts w:ascii="Times New Roman" w:eastAsia="Calibri" w:hAnsi="Times New Roman" w:cs="Times New Roman"/>
                <w:sz w:val="20"/>
                <w:szCs w:val="20"/>
              </w:rPr>
            </w:pPr>
          </w:p>
          <w:p w14:paraId="38B799B9" w14:textId="77777777" w:rsidR="00FF707D" w:rsidRPr="00596805" w:rsidRDefault="00FF707D" w:rsidP="00FF707D">
            <w:pPr>
              <w:contextualSpacing/>
              <w:rPr>
                <w:rFonts w:ascii="Times New Roman" w:eastAsia="Calibri" w:hAnsi="Times New Roman" w:cs="Times New Roman"/>
                <w:sz w:val="20"/>
                <w:szCs w:val="20"/>
              </w:rPr>
            </w:pPr>
          </w:p>
          <w:p w14:paraId="769125F2" w14:textId="77777777" w:rsidR="00FF707D" w:rsidRPr="00596805" w:rsidRDefault="00FF707D" w:rsidP="00FF707D">
            <w:pPr>
              <w:contextualSpacing/>
              <w:rPr>
                <w:rFonts w:ascii="Times New Roman" w:eastAsia="Calibri" w:hAnsi="Times New Roman" w:cs="Times New Roman"/>
                <w:sz w:val="20"/>
                <w:szCs w:val="20"/>
              </w:rPr>
            </w:pPr>
          </w:p>
          <w:p w14:paraId="3969A9A7" w14:textId="77777777" w:rsidR="00FF707D" w:rsidRPr="00596805" w:rsidRDefault="00FF707D" w:rsidP="00FF707D">
            <w:pPr>
              <w:contextualSpacing/>
              <w:rPr>
                <w:rFonts w:ascii="Times New Roman" w:eastAsia="Calibri" w:hAnsi="Times New Roman" w:cs="Times New Roman"/>
                <w:sz w:val="20"/>
                <w:szCs w:val="20"/>
              </w:rPr>
            </w:pPr>
          </w:p>
          <w:p w14:paraId="259E4582" w14:textId="77777777" w:rsidR="00FF707D" w:rsidRPr="00596805" w:rsidRDefault="00FF707D" w:rsidP="00FF707D">
            <w:pPr>
              <w:contextualSpacing/>
              <w:rPr>
                <w:rFonts w:ascii="Times New Roman" w:eastAsia="Calibri" w:hAnsi="Times New Roman" w:cs="Times New Roman"/>
                <w:sz w:val="20"/>
                <w:szCs w:val="20"/>
              </w:rPr>
            </w:pPr>
          </w:p>
          <w:p w14:paraId="43DD5DE6" w14:textId="77777777" w:rsidR="00FF707D" w:rsidRPr="00596805" w:rsidRDefault="00FF707D" w:rsidP="00FF707D">
            <w:pPr>
              <w:contextualSpacing/>
              <w:rPr>
                <w:rFonts w:ascii="Times New Roman" w:eastAsia="Calibri" w:hAnsi="Times New Roman" w:cs="Times New Roman"/>
                <w:sz w:val="20"/>
                <w:szCs w:val="20"/>
              </w:rPr>
            </w:pPr>
          </w:p>
          <w:p w14:paraId="1E6819F2" w14:textId="77777777" w:rsidR="00FF707D" w:rsidRPr="00596805" w:rsidRDefault="00FF707D" w:rsidP="00FF707D">
            <w:pPr>
              <w:contextualSpacing/>
              <w:rPr>
                <w:rFonts w:ascii="Times New Roman" w:eastAsia="Calibri" w:hAnsi="Times New Roman" w:cs="Times New Roman"/>
                <w:sz w:val="20"/>
                <w:szCs w:val="20"/>
              </w:rPr>
            </w:pPr>
          </w:p>
          <w:p w14:paraId="1AB82724" w14:textId="77777777" w:rsidR="00FF707D" w:rsidRPr="00596805" w:rsidRDefault="00FF707D" w:rsidP="00FF707D">
            <w:pPr>
              <w:contextualSpacing/>
              <w:rPr>
                <w:rFonts w:ascii="Times New Roman" w:eastAsia="Calibri" w:hAnsi="Times New Roman" w:cs="Times New Roman"/>
                <w:sz w:val="20"/>
                <w:szCs w:val="20"/>
              </w:rPr>
            </w:pPr>
          </w:p>
          <w:p w14:paraId="25C25BD5" w14:textId="77777777" w:rsidR="00FF707D" w:rsidRPr="00596805" w:rsidRDefault="00FF707D" w:rsidP="00FF707D">
            <w:pPr>
              <w:contextualSpacing/>
              <w:rPr>
                <w:rFonts w:ascii="Times New Roman" w:eastAsia="Calibri" w:hAnsi="Times New Roman" w:cs="Times New Roman"/>
                <w:sz w:val="20"/>
                <w:szCs w:val="20"/>
              </w:rPr>
            </w:pPr>
          </w:p>
        </w:tc>
      </w:tr>
    </w:tbl>
    <w:p w14:paraId="254B71F1" w14:textId="77777777" w:rsidR="00FF707D" w:rsidRPr="00FF707D" w:rsidRDefault="00FF707D" w:rsidP="00FF707D">
      <w:pPr>
        <w:rPr>
          <w:rFonts w:ascii="Times New Roman" w:eastAsia="Calibri" w:hAnsi="Times New Roman" w:cs="Times New Roman"/>
        </w:rPr>
      </w:pPr>
    </w:p>
    <w:p w14:paraId="5A5EFF12" w14:textId="2C4E4A0E" w:rsidR="00FF707D" w:rsidRPr="00FF707D" w:rsidRDefault="005D5A4A" w:rsidP="00FF707D">
      <w:pPr>
        <w:rPr>
          <w:rFonts w:ascii="Times New Roman" w:eastAsia="Calibri" w:hAnsi="Times New Roman" w:cs="Times New Roman"/>
          <w:b/>
          <w:bCs/>
        </w:rPr>
      </w:pPr>
      <w:bookmarkStart w:id="58" w:name="_Hlk223526981"/>
      <w:r>
        <w:rPr>
          <w:rFonts w:ascii="Times New Roman" w:eastAsia="Calibri" w:hAnsi="Times New Roman" w:cs="Times New Roman"/>
          <w:b/>
          <w:bCs/>
        </w:rPr>
        <w:t>10.</w:t>
      </w:r>
      <w:r w:rsidR="00FF707D" w:rsidRPr="00FF707D">
        <w:rPr>
          <w:rFonts w:ascii="Times New Roman" w:eastAsia="Calibri" w:hAnsi="Times New Roman" w:cs="Times New Roman"/>
          <w:b/>
          <w:bCs/>
        </w:rPr>
        <w:t>3. Spausdintuvas SP3</w:t>
      </w:r>
    </w:p>
    <w:tbl>
      <w:tblPr>
        <w:tblW w:w="11073"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1843"/>
        <w:gridCol w:w="5667"/>
        <w:gridCol w:w="2716"/>
      </w:tblGrid>
      <w:tr w:rsidR="00FF707D" w:rsidRPr="00596805" w14:paraId="1A27E73A" w14:textId="77777777" w:rsidTr="002B5868">
        <w:tc>
          <w:tcPr>
            <w:tcW w:w="847" w:type="dxa"/>
            <w:shd w:val="clear" w:color="auto" w:fill="DDD9C3"/>
            <w:vAlign w:val="center"/>
          </w:tcPr>
          <w:bookmarkEnd w:id="58"/>
          <w:p w14:paraId="096C2B30"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15C17528"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667" w:type="dxa"/>
            <w:shd w:val="clear" w:color="auto" w:fill="DEDAC4"/>
            <w:vAlign w:val="center"/>
          </w:tcPr>
          <w:p w14:paraId="39B83328"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716" w:type="dxa"/>
            <w:shd w:val="clear" w:color="auto" w:fill="DEDAC4"/>
            <w:vAlign w:val="center"/>
          </w:tcPr>
          <w:p w14:paraId="6A8F6523"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56E9546A" w14:textId="77777777" w:rsidTr="002B5868">
        <w:trPr>
          <w:trHeight w:val="255"/>
        </w:trPr>
        <w:tc>
          <w:tcPr>
            <w:tcW w:w="847" w:type="dxa"/>
            <w:tcBorders>
              <w:top w:val="single" w:sz="12" w:space="0" w:color="auto"/>
              <w:left w:val="single" w:sz="12" w:space="0" w:color="auto"/>
              <w:bottom w:val="single" w:sz="4" w:space="0" w:color="000000"/>
              <w:right w:val="single" w:sz="4" w:space="0" w:color="000000"/>
            </w:tcBorders>
          </w:tcPr>
          <w:p w14:paraId="07DE6B0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7ABD701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667" w:type="dxa"/>
            <w:tcBorders>
              <w:top w:val="single" w:sz="12" w:space="0" w:color="auto"/>
              <w:left w:val="single" w:sz="4" w:space="0" w:color="000000"/>
              <w:bottom w:val="single" w:sz="4" w:space="0" w:color="000000"/>
              <w:right w:val="single" w:sz="4" w:space="0" w:color="000000"/>
            </w:tcBorders>
          </w:tcPr>
          <w:p w14:paraId="50812BA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2716" w:type="dxa"/>
            <w:tcBorders>
              <w:top w:val="single" w:sz="12" w:space="0" w:color="auto"/>
              <w:left w:val="single" w:sz="4" w:space="0" w:color="000000"/>
              <w:bottom w:val="single" w:sz="4" w:space="0" w:color="000000"/>
              <w:right w:val="single" w:sz="12" w:space="0" w:color="auto"/>
            </w:tcBorders>
          </w:tcPr>
          <w:p w14:paraId="067523C1"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D046E83" w14:textId="77777777" w:rsidTr="002B5868">
        <w:trPr>
          <w:trHeight w:val="255"/>
        </w:trPr>
        <w:tc>
          <w:tcPr>
            <w:tcW w:w="847" w:type="dxa"/>
            <w:tcBorders>
              <w:top w:val="single" w:sz="4" w:space="0" w:color="000000"/>
              <w:left w:val="single" w:sz="12" w:space="0" w:color="auto"/>
              <w:bottom w:val="single" w:sz="4" w:space="0" w:color="000000"/>
              <w:right w:val="single" w:sz="4" w:space="0" w:color="000000"/>
            </w:tcBorders>
          </w:tcPr>
          <w:p w14:paraId="50585447"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2.</w:t>
            </w:r>
          </w:p>
        </w:tc>
        <w:tc>
          <w:tcPr>
            <w:tcW w:w="1843" w:type="dxa"/>
            <w:tcBorders>
              <w:top w:val="single" w:sz="4" w:space="0" w:color="000000"/>
              <w:left w:val="single" w:sz="4" w:space="0" w:color="000000"/>
              <w:bottom w:val="single" w:sz="4" w:space="0" w:color="000000"/>
              <w:right w:val="single" w:sz="4" w:space="0" w:color="000000"/>
            </w:tcBorders>
          </w:tcPr>
          <w:p w14:paraId="67A6059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667" w:type="dxa"/>
            <w:tcBorders>
              <w:top w:val="single" w:sz="4" w:space="0" w:color="000000"/>
              <w:left w:val="single" w:sz="4" w:space="0" w:color="000000"/>
              <w:bottom w:val="single" w:sz="4" w:space="0" w:color="000000"/>
              <w:right w:val="single" w:sz="4" w:space="0" w:color="000000"/>
            </w:tcBorders>
          </w:tcPr>
          <w:p w14:paraId="6731CEA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2716" w:type="dxa"/>
            <w:tcBorders>
              <w:top w:val="single" w:sz="4" w:space="0" w:color="000000"/>
              <w:left w:val="single" w:sz="4" w:space="0" w:color="000000"/>
              <w:bottom w:val="single" w:sz="4" w:space="0" w:color="000000"/>
              <w:right w:val="single" w:sz="12" w:space="0" w:color="auto"/>
            </w:tcBorders>
          </w:tcPr>
          <w:p w14:paraId="7CD25B45"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01FC3CD" w14:textId="77777777" w:rsidTr="002B5868">
        <w:trPr>
          <w:trHeight w:val="20"/>
        </w:trPr>
        <w:tc>
          <w:tcPr>
            <w:tcW w:w="847" w:type="dxa"/>
            <w:tcBorders>
              <w:top w:val="single" w:sz="4" w:space="0" w:color="000000"/>
              <w:left w:val="single" w:sz="12" w:space="0" w:color="auto"/>
              <w:bottom w:val="single" w:sz="4" w:space="0" w:color="auto"/>
              <w:right w:val="single" w:sz="4" w:space="0" w:color="000000"/>
            </w:tcBorders>
          </w:tcPr>
          <w:p w14:paraId="1E106897"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768929E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667" w:type="dxa"/>
            <w:tcBorders>
              <w:top w:val="single" w:sz="4" w:space="0" w:color="000000"/>
              <w:left w:val="single" w:sz="4" w:space="0" w:color="000000"/>
              <w:bottom w:val="single" w:sz="4" w:space="0" w:color="auto"/>
              <w:right w:val="single" w:sz="4" w:space="0" w:color="000000"/>
            </w:tcBorders>
          </w:tcPr>
          <w:p w14:paraId="07190326"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659A6AE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7003C5D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spalvinis spausdinimas, spalvinis skenavimas, spalvinis kopijavimas;</w:t>
            </w:r>
          </w:p>
          <w:p w14:paraId="5BC952C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A3 formatas;</w:t>
            </w:r>
          </w:p>
          <w:p w14:paraId="55793A0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4 GB RAM, 64 SSD</w:t>
            </w:r>
          </w:p>
          <w:p w14:paraId="26B46FB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1.6 GHz</w:t>
            </w:r>
          </w:p>
          <w:p w14:paraId="732FAB4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ne mažiau kaip 50 lapų talpos automatiniu reversiniu originalų tiektuvu;</w:t>
            </w:r>
          </w:p>
          <w:p w14:paraId="06C9D7A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150 lapų daugiafunkcinis popieriaus tiekimo dėklas;</w:t>
            </w:r>
          </w:p>
          <w:p w14:paraId="0862B8A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popieriaus įkrova ne mažiau 1000 lapų į popieriaus tiekimo dėklus;</w:t>
            </w:r>
          </w:p>
          <w:p w14:paraId="4E536F4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-Spintelė su ratukais;</w:t>
            </w:r>
          </w:p>
          <w:p w14:paraId="71E0097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3AD8404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18 sekundės</w:t>
            </w:r>
          </w:p>
          <w:p w14:paraId="152684B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500 lapų talpos spaudinių išdavimo dėklas;</w:t>
            </w:r>
          </w:p>
          <w:p w14:paraId="01BD23D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52 g/m² iki ne mažiau 300 g/m²;</w:t>
            </w:r>
          </w:p>
          <w:p w14:paraId="5013AE2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30.000 A4 formato puslapių talpos juodą </w:t>
            </w:r>
            <w:proofErr w:type="spellStart"/>
            <w:r w:rsidRPr="00596805">
              <w:rPr>
                <w:rFonts w:ascii="Times New Roman" w:eastAsia="Calibri" w:hAnsi="Times New Roman" w:cs="Times New Roman"/>
                <w:sz w:val="20"/>
                <w:szCs w:val="20"/>
              </w:rPr>
              <w:t>tonerį</w:t>
            </w:r>
            <w:proofErr w:type="spellEnd"/>
            <w:r w:rsidRPr="00596805">
              <w:rPr>
                <w:rFonts w:ascii="Times New Roman" w:eastAsia="Calibri" w:hAnsi="Times New Roman" w:cs="Times New Roman"/>
                <w:sz w:val="20"/>
                <w:szCs w:val="20"/>
              </w:rPr>
              <w:t xml:space="preserve"> (pagal ISO19798 standartą) ir ne mažiau 20.000 A4 formato puslapių talpos spalvinius </w:t>
            </w:r>
            <w:proofErr w:type="spellStart"/>
            <w:r w:rsidRPr="00596805">
              <w:rPr>
                <w:rFonts w:ascii="Times New Roman" w:eastAsia="Calibri" w:hAnsi="Times New Roman" w:cs="Times New Roman"/>
                <w:sz w:val="20"/>
                <w:szCs w:val="20"/>
              </w:rPr>
              <w:t>tonerius</w:t>
            </w:r>
            <w:proofErr w:type="spellEnd"/>
            <w:r w:rsidRPr="00596805">
              <w:rPr>
                <w:rFonts w:ascii="Times New Roman" w:eastAsia="Calibri" w:hAnsi="Times New Roman" w:cs="Times New Roman"/>
                <w:sz w:val="20"/>
                <w:szCs w:val="20"/>
              </w:rPr>
              <w:t xml:space="preserve"> (pagal ISO19798 standartą)</w:t>
            </w:r>
          </w:p>
          <w:p w14:paraId="1E0D65A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pernešimo mazgo darbo resursas ne mažesnis kaip 200000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darbo resursai būtų mažesni, bet tokiu atveju kartu su įrenginiu turi būti pateiktas 200000 puslapių atspausdinti reikalingas foto cilindrų, ryškalų, kaitinimo mazgų, pernešimo mazgų kiekis (pasiūlyme turi būti nurodytas foto cilindrų/ryškalų/kaitinimo mazgų/pernešimo mazgų kiekis, resursas ir gamintojo prekės kodai; </w:t>
            </w:r>
          </w:p>
          <w:p w14:paraId="0302048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10 colių spalvinė panelė pagrindinės informacijos išvedimui;</w:t>
            </w:r>
          </w:p>
          <w:p w14:paraId="7F74536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SD kortelių jungtis;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xml:space="preserve">); </w:t>
            </w:r>
          </w:p>
          <w:p w14:paraId="2CAFB41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6B9DA17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19481F6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kaip 0.31 KWh/savaitę</w:t>
            </w:r>
          </w:p>
          <w:p w14:paraId="7EE9B637" w14:textId="77777777" w:rsidR="00FF707D" w:rsidRPr="00596805" w:rsidRDefault="00FF707D" w:rsidP="00FF707D">
            <w:pPr>
              <w:contextualSpacing/>
              <w:rPr>
                <w:rFonts w:ascii="Times New Roman" w:eastAsia="Calibri" w:hAnsi="Times New Roman" w:cs="Times New Roman"/>
                <w:sz w:val="20"/>
                <w:szCs w:val="20"/>
              </w:rPr>
            </w:pPr>
          </w:p>
          <w:p w14:paraId="67004939"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1106099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25 A4 puslapiai/min.; </w:t>
            </w:r>
          </w:p>
          <w:p w14:paraId="2FABBA2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spalvoto puslapio atspausdinimo laikas ne ilgesnis kaip 9.2 sek.;</w:t>
            </w:r>
          </w:p>
          <w:p w14:paraId="6A1250F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5BBA421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13875FE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4B77D792" w14:textId="77777777" w:rsidR="00FF707D" w:rsidRPr="00596805" w:rsidRDefault="00FF707D" w:rsidP="00FF707D">
            <w:pPr>
              <w:contextualSpacing/>
              <w:rPr>
                <w:rFonts w:ascii="Times New Roman" w:eastAsia="Calibri" w:hAnsi="Times New Roman" w:cs="Times New Roman"/>
                <w:sz w:val="20"/>
                <w:szCs w:val="20"/>
              </w:rPr>
            </w:pPr>
          </w:p>
          <w:p w14:paraId="4F95D906"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42B3A4F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25 A4 puslapiai/min.;</w:t>
            </w:r>
          </w:p>
          <w:p w14:paraId="00CCF6F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spalvoto puslapio kopijavimo laikas ne ilgesnis kaip 8.5 sek.;</w:t>
            </w:r>
          </w:p>
          <w:p w14:paraId="522A598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skiriamoji geba ne mažiau 600x600pi (taškų į colį);</w:t>
            </w:r>
          </w:p>
          <w:p w14:paraId="3DB8C7E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1-9999;</w:t>
            </w:r>
          </w:p>
          <w:p w14:paraId="74D937D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4C400DEB" w14:textId="77777777" w:rsidR="00FF707D" w:rsidRPr="00596805" w:rsidRDefault="00FF707D" w:rsidP="00FF707D">
            <w:pPr>
              <w:contextualSpacing/>
              <w:rPr>
                <w:rFonts w:ascii="Times New Roman" w:eastAsia="Calibri" w:hAnsi="Times New Roman" w:cs="Times New Roman"/>
                <w:sz w:val="20"/>
                <w:szCs w:val="20"/>
              </w:rPr>
            </w:pPr>
          </w:p>
          <w:p w14:paraId="5062CFE7"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79CEC17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50 A4 originalų/min. monochrominiame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ir ne mažiau 50 originalų/min. spalvotai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 </w:t>
            </w:r>
          </w:p>
          <w:p w14:paraId="0BE09EF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433F2E2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69D9EEB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68A717C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2716" w:type="dxa"/>
            <w:tcBorders>
              <w:top w:val="single" w:sz="4" w:space="0" w:color="000000"/>
              <w:left w:val="single" w:sz="4" w:space="0" w:color="000000"/>
              <w:bottom w:val="single" w:sz="4" w:space="0" w:color="auto"/>
              <w:right w:val="single" w:sz="12" w:space="0" w:color="auto"/>
            </w:tcBorders>
          </w:tcPr>
          <w:p w14:paraId="6D480375" w14:textId="77777777" w:rsidR="00FF707D" w:rsidRPr="00596805" w:rsidRDefault="00FF707D" w:rsidP="00FF707D">
            <w:pPr>
              <w:contextualSpacing/>
              <w:rPr>
                <w:rFonts w:ascii="Times New Roman" w:eastAsia="Calibri" w:hAnsi="Times New Roman" w:cs="Times New Roman"/>
                <w:sz w:val="20"/>
                <w:szCs w:val="20"/>
              </w:rPr>
            </w:pPr>
          </w:p>
          <w:p w14:paraId="7EB99B5B" w14:textId="77777777" w:rsidR="00FF707D" w:rsidRPr="00596805" w:rsidRDefault="00FF707D" w:rsidP="00FF707D">
            <w:pPr>
              <w:contextualSpacing/>
              <w:rPr>
                <w:rFonts w:ascii="Times New Roman" w:eastAsia="Calibri" w:hAnsi="Times New Roman" w:cs="Times New Roman"/>
                <w:sz w:val="20"/>
                <w:szCs w:val="20"/>
              </w:rPr>
            </w:pPr>
          </w:p>
          <w:p w14:paraId="3189FC01" w14:textId="77777777" w:rsidR="00FF707D" w:rsidRPr="00596805" w:rsidRDefault="00FF707D" w:rsidP="00FF707D">
            <w:pPr>
              <w:contextualSpacing/>
              <w:rPr>
                <w:rFonts w:ascii="Times New Roman" w:eastAsia="Calibri" w:hAnsi="Times New Roman" w:cs="Times New Roman"/>
                <w:sz w:val="20"/>
                <w:szCs w:val="20"/>
              </w:rPr>
            </w:pPr>
          </w:p>
          <w:p w14:paraId="15957547" w14:textId="77777777" w:rsidR="00FF707D" w:rsidRPr="00596805" w:rsidRDefault="00FF707D" w:rsidP="00FF707D">
            <w:pPr>
              <w:contextualSpacing/>
              <w:rPr>
                <w:rFonts w:ascii="Times New Roman" w:eastAsia="Calibri" w:hAnsi="Times New Roman" w:cs="Times New Roman"/>
                <w:sz w:val="20"/>
                <w:szCs w:val="20"/>
              </w:rPr>
            </w:pPr>
          </w:p>
          <w:p w14:paraId="21C0E023" w14:textId="77777777" w:rsidR="00FF707D" w:rsidRPr="00596805" w:rsidRDefault="00FF707D" w:rsidP="00FF707D">
            <w:pPr>
              <w:contextualSpacing/>
              <w:rPr>
                <w:rFonts w:ascii="Times New Roman" w:eastAsia="Calibri" w:hAnsi="Times New Roman" w:cs="Times New Roman"/>
                <w:sz w:val="20"/>
                <w:szCs w:val="20"/>
              </w:rPr>
            </w:pPr>
          </w:p>
          <w:p w14:paraId="7F637328" w14:textId="77777777" w:rsidR="00FF707D" w:rsidRPr="00596805" w:rsidRDefault="00FF707D" w:rsidP="00FF707D">
            <w:pPr>
              <w:contextualSpacing/>
              <w:rPr>
                <w:rFonts w:ascii="Times New Roman" w:eastAsia="Calibri" w:hAnsi="Times New Roman" w:cs="Times New Roman"/>
                <w:sz w:val="20"/>
                <w:szCs w:val="20"/>
              </w:rPr>
            </w:pPr>
          </w:p>
          <w:p w14:paraId="2545BA92" w14:textId="77777777" w:rsidR="00FF707D" w:rsidRPr="00596805" w:rsidRDefault="00FF707D" w:rsidP="00FF707D">
            <w:pPr>
              <w:contextualSpacing/>
              <w:rPr>
                <w:rFonts w:ascii="Times New Roman" w:eastAsia="Calibri" w:hAnsi="Times New Roman" w:cs="Times New Roman"/>
                <w:sz w:val="20"/>
                <w:szCs w:val="20"/>
              </w:rPr>
            </w:pPr>
          </w:p>
          <w:p w14:paraId="7F134262" w14:textId="77777777" w:rsidR="00FF707D" w:rsidRPr="00596805" w:rsidRDefault="00FF707D" w:rsidP="00FF707D">
            <w:pPr>
              <w:contextualSpacing/>
              <w:rPr>
                <w:rFonts w:ascii="Times New Roman" w:eastAsia="Calibri" w:hAnsi="Times New Roman" w:cs="Times New Roman"/>
                <w:sz w:val="20"/>
                <w:szCs w:val="20"/>
              </w:rPr>
            </w:pPr>
          </w:p>
          <w:p w14:paraId="20E6B785" w14:textId="77777777" w:rsidR="00FF707D" w:rsidRPr="00596805" w:rsidRDefault="00FF707D" w:rsidP="00FF707D">
            <w:pPr>
              <w:contextualSpacing/>
              <w:rPr>
                <w:rFonts w:ascii="Times New Roman" w:eastAsia="Calibri" w:hAnsi="Times New Roman" w:cs="Times New Roman"/>
                <w:sz w:val="20"/>
                <w:szCs w:val="20"/>
              </w:rPr>
            </w:pPr>
          </w:p>
          <w:p w14:paraId="4E1B1DFE" w14:textId="77777777" w:rsidR="00FF707D" w:rsidRPr="00596805" w:rsidRDefault="00FF707D" w:rsidP="00FF707D">
            <w:pPr>
              <w:contextualSpacing/>
              <w:rPr>
                <w:rFonts w:ascii="Times New Roman" w:eastAsia="Calibri" w:hAnsi="Times New Roman" w:cs="Times New Roman"/>
                <w:sz w:val="20"/>
                <w:szCs w:val="20"/>
              </w:rPr>
            </w:pPr>
          </w:p>
          <w:p w14:paraId="015A675A" w14:textId="77777777" w:rsidR="00FF707D" w:rsidRPr="00596805" w:rsidRDefault="00FF707D" w:rsidP="00FF707D">
            <w:pPr>
              <w:contextualSpacing/>
              <w:rPr>
                <w:rFonts w:ascii="Times New Roman" w:eastAsia="Calibri" w:hAnsi="Times New Roman" w:cs="Times New Roman"/>
                <w:sz w:val="20"/>
                <w:szCs w:val="20"/>
              </w:rPr>
            </w:pPr>
          </w:p>
          <w:p w14:paraId="043BA584" w14:textId="77777777" w:rsidR="00FF707D" w:rsidRPr="00596805" w:rsidRDefault="00FF707D" w:rsidP="00FF707D">
            <w:pPr>
              <w:contextualSpacing/>
              <w:rPr>
                <w:rFonts w:ascii="Times New Roman" w:eastAsia="Calibri" w:hAnsi="Times New Roman" w:cs="Times New Roman"/>
                <w:sz w:val="20"/>
                <w:szCs w:val="20"/>
              </w:rPr>
            </w:pPr>
          </w:p>
          <w:p w14:paraId="7F4966CF" w14:textId="77777777" w:rsidR="00FF707D" w:rsidRPr="00596805" w:rsidRDefault="00FF707D" w:rsidP="00FF707D">
            <w:pPr>
              <w:contextualSpacing/>
              <w:rPr>
                <w:rFonts w:ascii="Times New Roman" w:eastAsia="Calibri" w:hAnsi="Times New Roman" w:cs="Times New Roman"/>
                <w:sz w:val="20"/>
                <w:szCs w:val="20"/>
              </w:rPr>
            </w:pPr>
          </w:p>
          <w:p w14:paraId="3DF9FED4" w14:textId="77777777" w:rsidR="00FF707D" w:rsidRPr="00596805" w:rsidRDefault="00FF707D" w:rsidP="00FF707D">
            <w:pPr>
              <w:contextualSpacing/>
              <w:rPr>
                <w:rFonts w:ascii="Times New Roman" w:eastAsia="Calibri" w:hAnsi="Times New Roman" w:cs="Times New Roman"/>
                <w:sz w:val="20"/>
                <w:szCs w:val="20"/>
              </w:rPr>
            </w:pPr>
          </w:p>
          <w:p w14:paraId="3AB1EDB2" w14:textId="77777777" w:rsidR="00FF707D" w:rsidRPr="00596805" w:rsidRDefault="00FF707D" w:rsidP="00FF707D">
            <w:pPr>
              <w:contextualSpacing/>
              <w:rPr>
                <w:rFonts w:ascii="Times New Roman" w:eastAsia="Calibri" w:hAnsi="Times New Roman" w:cs="Times New Roman"/>
                <w:sz w:val="20"/>
                <w:szCs w:val="20"/>
              </w:rPr>
            </w:pPr>
          </w:p>
          <w:p w14:paraId="56F8A7F8" w14:textId="77777777" w:rsidR="00FF707D" w:rsidRPr="00596805" w:rsidRDefault="00FF707D" w:rsidP="00FF707D">
            <w:pPr>
              <w:contextualSpacing/>
              <w:rPr>
                <w:rFonts w:ascii="Times New Roman" w:eastAsia="Calibri" w:hAnsi="Times New Roman" w:cs="Times New Roman"/>
                <w:sz w:val="20"/>
                <w:szCs w:val="20"/>
              </w:rPr>
            </w:pPr>
          </w:p>
          <w:p w14:paraId="1C50BAEC"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41467371" w14:textId="77777777" w:rsidTr="002B5868">
        <w:trPr>
          <w:trHeight w:val="20"/>
        </w:trPr>
        <w:tc>
          <w:tcPr>
            <w:tcW w:w="847" w:type="dxa"/>
            <w:tcBorders>
              <w:top w:val="single" w:sz="4" w:space="0" w:color="auto"/>
              <w:left w:val="single" w:sz="12" w:space="0" w:color="auto"/>
              <w:bottom w:val="single" w:sz="4" w:space="0" w:color="auto"/>
              <w:right w:val="single" w:sz="4" w:space="0" w:color="000000"/>
            </w:tcBorders>
          </w:tcPr>
          <w:p w14:paraId="3DA78808"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4.</w:t>
            </w:r>
          </w:p>
        </w:tc>
        <w:tc>
          <w:tcPr>
            <w:tcW w:w="1843" w:type="dxa"/>
            <w:tcBorders>
              <w:top w:val="single" w:sz="4" w:space="0" w:color="auto"/>
              <w:left w:val="single" w:sz="4" w:space="0" w:color="000000"/>
              <w:bottom w:val="single" w:sz="4" w:space="0" w:color="auto"/>
              <w:right w:val="single" w:sz="4" w:space="0" w:color="000000"/>
            </w:tcBorders>
          </w:tcPr>
          <w:p w14:paraId="5F1A7EB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667" w:type="dxa"/>
            <w:tcBorders>
              <w:top w:val="single" w:sz="4" w:space="0" w:color="auto"/>
              <w:left w:val="single" w:sz="4" w:space="0" w:color="000000"/>
              <w:bottom w:val="single" w:sz="4" w:space="0" w:color="auto"/>
              <w:right w:val="single" w:sz="4" w:space="0" w:color="000000"/>
            </w:tcBorders>
          </w:tcPr>
          <w:p w14:paraId="167BE3DC"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29E13D4C"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25.000 A4</w:t>
            </w:r>
            <w:r w:rsidRPr="00596805">
              <w:rPr>
                <w:rFonts w:ascii="Times New Roman" w:eastAsia="Calibri" w:hAnsi="Times New Roman" w:cs="Times New Roman"/>
                <w:sz w:val="20"/>
                <w:szCs w:val="20"/>
              </w:rPr>
              <w:t xml:space="preserve">  juodiems puslapiams (pagal SO19798 standartą); ir 12.000 spalvotiems puslapiams (pagal SO19798 standartą)</w:t>
            </w:r>
          </w:p>
          <w:p w14:paraId="40F9664C"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proofErr w:type="spellStart"/>
            <w:r w:rsidRPr="00596805">
              <w:rPr>
                <w:rFonts w:ascii="Times New Roman" w:eastAsia="Calibri" w:hAnsi="Times New Roman" w:cs="Times New Roman"/>
                <w:sz w:val="20"/>
                <w:szCs w:val="20"/>
              </w:rPr>
              <w:t>Mifare</w:t>
            </w:r>
            <w:proofErr w:type="spellEnd"/>
            <w:r w:rsidRPr="00596805">
              <w:rPr>
                <w:rFonts w:ascii="Times New Roman" w:eastAsia="Calibri" w:hAnsi="Times New Roman" w:cs="Times New Roman"/>
                <w:sz w:val="20"/>
                <w:szCs w:val="20"/>
              </w:rPr>
              <w:t xml:space="preserve"> arba lygiavertis kortelių skaitytuvas su </w:t>
            </w:r>
            <w:proofErr w:type="spellStart"/>
            <w:r w:rsidRPr="00596805">
              <w:rPr>
                <w:rFonts w:ascii="Times New Roman" w:eastAsia="Calibri" w:hAnsi="Times New Roman" w:cs="Times New Roman"/>
                <w:sz w:val="20"/>
                <w:szCs w:val="20"/>
              </w:rPr>
              <w:t>type</w:t>
            </w:r>
            <w:proofErr w:type="spellEnd"/>
            <w:r w:rsidRPr="00596805">
              <w:rPr>
                <w:rFonts w:ascii="Times New Roman" w:eastAsia="Calibri" w:hAnsi="Times New Roman" w:cs="Times New Roman"/>
                <w:sz w:val="20"/>
                <w:szCs w:val="20"/>
              </w:rPr>
              <w:t xml:space="preserve">-A USB jungtimi. Integruota antena 13.56MHz. Suderinamas su siūlomais </w:t>
            </w:r>
            <w:proofErr w:type="spellStart"/>
            <w:r w:rsidRPr="00596805">
              <w:rPr>
                <w:rFonts w:ascii="Times New Roman" w:eastAsia="Calibri" w:hAnsi="Times New Roman" w:cs="Times New Roman"/>
                <w:sz w:val="20"/>
                <w:szCs w:val="20"/>
              </w:rPr>
              <w:t>multifunkciniais</w:t>
            </w:r>
            <w:proofErr w:type="spellEnd"/>
            <w:r w:rsidRPr="00596805">
              <w:rPr>
                <w:rFonts w:ascii="Times New Roman" w:eastAsia="Calibri" w:hAnsi="Times New Roman" w:cs="Times New Roman"/>
                <w:sz w:val="20"/>
                <w:szCs w:val="20"/>
              </w:rPr>
              <w:t xml:space="preserve"> įrenginiais ir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Visos reikalingos licencijos reikalingos šių skaitytuvų prijungimui.</w:t>
            </w:r>
          </w:p>
          <w:p w14:paraId="3AD65BB5"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vidiniu „</w:t>
            </w:r>
            <w:proofErr w:type="spellStart"/>
            <w:r w:rsidRPr="00596805">
              <w:rPr>
                <w:rFonts w:ascii="Times New Roman" w:eastAsia="Calibri" w:hAnsi="Times New Roman" w:cs="Times New Roman"/>
                <w:sz w:val="20"/>
                <w:szCs w:val="20"/>
              </w:rPr>
              <w:t>embedded</w:t>
            </w:r>
            <w:proofErr w:type="spellEnd"/>
            <w:r w:rsidRPr="00596805">
              <w:rPr>
                <w:rFonts w:ascii="Times New Roman" w:eastAsia="Calibri" w:hAnsi="Times New Roman" w:cs="Times New Roman"/>
                <w:sz w:val="20"/>
                <w:szCs w:val="20"/>
              </w:rPr>
              <w:t>“ darbų valdymo terminalu;</w:t>
            </w:r>
          </w:p>
        </w:tc>
        <w:tc>
          <w:tcPr>
            <w:tcW w:w="2716" w:type="dxa"/>
            <w:tcBorders>
              <w:top w:val="single" w:sz="4" w:space="0" w:color="auto"/>
              <w:left w:val="single" w:sz="4" w:space="0" w:color="000000"/>
              <w:bottom w:val="single" w:sz="4" w:space="0" w:color="auto"/>
              <w:right w:val="single" w:sz="12" w:space="0" w:color="auto"/>
            </w:tcBorders>
          </w:tcPr>
          <w:p w14:paraId="4C891063"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B7973C4" w14:textId="77777777" w:rsidTr="002B5868">
        <w:trPr>
          <w:trHeight w:val="20"/>
        </w:trPr>
        <w:tc>
          <w:tcPr>
            <w:tcW w:w="847" w:type="dxa"/>
            <w:tcBorders>
              <w:top w:val="single" w:sz="4" w:space="0" w:color="auto"/>
              <w:left w:val="single" w:sz="12" w:space="0" w:color="auto"/>
              <w:bottom w:val="single" w:sz="4" w:space="0" w:color="auto"/>
              <w:right w:val="single" w:sz="4" w:space="0" w:color="000000"/>
            </w:tcBorders>
          </w:tcPr>
          <w:p w14:paraId="46C788D9"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6FD9BBA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667" w:type="dxa"/>
            <w:tcBorders>
              <w:top w:val="single" w:sz="4" w:space="0" w:color="auto"/>
              <w:left w:val="single" w:sz="4" w:space="0" w:color="000000"/>
              <w:bottom w:val="single" w:sz="4" w:space="0" w:color="auto"/>
              <w:right w:val="single" w:sz="4" w:space="0" w:color="000000"/>
            </w:tcBorders>
          </w:tcPr>
          <w:p w14:paraId="0F00F92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3363B812"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2716" w:type="dxa"/>
            <w:tcBorders>
              <w:top w:val="single" w:sz="4" w:space="0" w:color="auto"/>
              <w:left w:val="single" w:sz="4" w:space="0" w:color="000000"/>
              <w:bottom w:val="single" w:sz="4" w:space="0" w:color="auto"/>
              <w:right w:val="single" w:sz="12" w:space="0" w:color="auto"/>
            </w:tcBorders>
          </w:tcPr>
          <w:p w14:paraId="13994F07"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7D8257A" w14:textId="77777777" w:rsidTr="002B5868">
        <w:trPr>
          <w:trHeight w:val="20"/>
        </w:trPr>
        <w:tc>
          <w:tcPr>
            <w:tcW w:w="847" w:type="dxa"/>
            <w:tcBorders>
              <w:top w:val="single" w:sz="4" w:space="0" w:color="auto"/>
              <w:left w:val="single" w:sz="12" w:space="0" w:color="auto"/>
              <w:bottom w:val="single" w:sz="4" w:space="0" w:color="auto"/>
              <w:right w:val="single" w:sz="4" w:space="0" w:color="000000"/>
            </w:tcBorders>
          </w:tcPr>
          <w:p w14:paraId="7D5B1731"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2A95AFB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667" w:type="dxa"/>
            <w:tcBorders>
              <w:top w:val="single" w:sz="4" w:space="0" w:color="auto"/>
              <w:left w:val="single" w:sz="4" w:space="0" w:color="000000"/>
              <w:bottom w:val="single" w:sz="4" w:space="0" w:color="auto"/>
              <w:right w:val="single" w:sz="4" w:space="0" w:color="000000"/>
            </w:tcBorders>
          </w:tcPr>
          <w:p w14:paraId="4B8284CD"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w:t>
            </w:r>
            <w:r w:rsidRPr="00596805">
              <w:rPr>
                <w:rFonts w:ascii="Times New Roman" w:eastAsia="Calibri" w:hAnsi="Times New Roman" w:cs="Times New Roman"/>
                <w:color w:val="000000"/>
                <w:sz w:val="20"/>
                <w:szCs w:val="20"/>
              </w:rPr>
              <w:lastRenderedPageBreak/>
              <w:t xml:space="preserve">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692D825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2716" w:type="dxa"/>
            <w:tcBorders>
              <w:top w:val="single" w:sz="4" w:space="0" w:color="auto"/>
              <w:left w:val="single" w:sz="4" w:space="0" w:color="000000"/>
              <w:bottom w:val="single" w:sz="4" w:space="0" w:color="auto"/>
              <w:right w:val="single" w:sz="12" w:space="0" w:color="auto"/>
            </w:tcBorders>
          </w:tcPr>
          <w:p w14:paraId="11EE2397"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E6D5786" w14:textId="77777777" w:rsidTr="002B5868">
        <w:trPr>
          <w:trHeight w:val="20"/>
        </w:trPr>
        <w:tc>
          <w:tcPr>
            <w:tcW w:w="847" w:type="dxa"/>
            <w:tcBorders>
              <w:top w:val="single" w:sz="4" w:space="0" w:color="auto"/>
              <w:left w:val="single" w:sz="12" w:space="0" w:color="auto"/>
              <w:bottom w:val="single" w:sz="4" w:space="0" w:color="auto"/>
              <w:right w:val="single" w:sz="4" w:space="0" w:color="000000"/>
            </w:tcBorders>
          </w:tcPr>
          <w:p w14:paraId="3A22C06B"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623C8F8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667" w:type="dxa"/>
            <w:tcBorders>
              <w:top w:val="single" w:sz="4" w:space="0" w:color="auto"/>
              <w:left w:val="single" w:sz="4" w:space="0" w:color="000000"/>
              <w:bottom w:val="single" w:sz="4" w:space="0" w:color="auto"/>
              <w:right w:val="single" w:sz="4" w:space="0" w:color="000000"/>
            </w:tcBorders>
          </w:tcPr>
          <w:p w14:paraId="485B12E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716" w:type="dxa"/>
            <w:tcBorders>
              <w:top w:val="single" w:sz="4" w:space="0" w:color="auto"/>
              <w:left w:val="single" w:sz="4" w:space="0" w:color="000000"/>
              <w:bottom w:val="single" w:sz="4" w:space="0" w:color="auto"/>
              <w:right w:val="single" w:sz="12" w:space="0" w:color="auto"/>
            </w:tcBorders>
          </w:tcPr>
          <w:p w14:paraId="68F0C7C3" w14:textId="77777777" w:rsidR="00FF707D" w:rsidRPr="00596805" w:rsidRDefault="00FF707D" w:rsidP="00FF707D">
            <w:pPr>
              <w:contextualSpacing/>
              <w:rPr>
                <w:rFonts w:ascii="Times New Roman" w:eastAsia="Calibri" w:hAnsi="Times New Roman" w:cs="Times New Roman"/>
                <w:color w:val="000000"/>
                <w:sz w:val="20"/>
                <w:szCs w:val="20"/>
              </w:rPr>
            </w:pPr>
          </w:p>
          <w:p w14:paraId="782C653E" w14:textId="77777777" w:rsidR="00FF707D" w:rsidRPr="00596805" w:rsidRDefault="00FF707D" w:rsidP="00FF707D">
            <w:pPr>
              <w:contextualSpacing/>
              <w:rPr>
                <w:rFonts w:ascii="Times New Roman" w:eastAsia="Calibri" w:hAnsi="Times New Roman" w:cs="Times New Roman"/>
                <w:color w:val="000000"/>
                <w:sz w:val="20"/>
                <w:szCs w:val="20"/>
              </w:rPr>
            </w:pPr>
          </w:p>
          <w:p w14:paraId="5A3500D2"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01120AD3" w14:textId="77777777" w:rsidTr="002B5868">
        <w:trPr>
          <w:trHeight w:val="20"/>
        </w:trPr>
        <w:tc>
          <w:tcPr>
            <w:tcW w:w="847" w:type="dxa"/>
            <w:tcBorders>
              <w:top w:val="single" w:sz="4" w:space="0" w:color="auto"/>
              <w:left w:val="single" w:sz="12" w:space="0" w:color="auto"/>
              <w:bottom w:val="single" w:sz="4" w:space="0" w:color="auto"/>
              <w:right w:val="single" w:sz="4" w:space="0" w:color="000000"/>
            </w:tcBorders>
          </w:tcPr>
          <w:p w14:paraId="03C3845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7EB92DE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667" w:type="dxa"/>
            <w:tcBorders>
              <w:top w:val="single" w:sz="4" w:space="0" w:color="auto"/>
              <w:left w:val="single" w:sz="4" w:space="0" w:color="000000"/>
              <w:bottom w:val="single" w:sz="4" w:space="0" w:color="auto"/>
              <w:right w:val="single" w:sz="4" w:space="0" w:color="000000"/>
            </w:tcBorders>
          </w:tcPr>
          <w:p w14:paraId="21232CD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2716" w:type="dxa"/>
            <w:tcBorders>
              <w:top w:val="single" w:sz="4" w:space="0" w:color="auto"/>
              <w:left w:val="single" w:sz="4" w:space="0" w:color="000000"/>
              <w:bottom w:val="single" w:sz="4" w:space="0" w:color="auto"/>
              <w:right w:val="single" w:sz="12" w:space="0" w:color="auto"/>
            </w:tcBorders>
          </w:tcPr>
          <w:p w14:paraId="5D7C3535"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8C8E021" w14:textId="77777777" w:rsidTr="002B5868">
        <w:trPr>
          <w:trHeight w:val="20"/>
        </w:trPr>
        <w:tc>
          <w:tcPr>
            <w:tcW w:w="847" w:type="dxa"/>
            <w:tcBorders>
              <w:top w:val="single" w:sz="4" w:space="0" w:color="auto"/>
              <w:left w:val="single" w:sz="12" w:space="0" w:color="auto"/>
              <w:bottom w:val="single" w:sz="4" w:space="0" w:color="auto"/>
              <w:right w:val="single" w:sz="4" w:space="0" w:color="000000"/>
            </w:tcBorders>
          </w:tcPr>
          <w:p w14:paraId="2C35E897"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2B28BB9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667" w:type="dxa"/>
            <w:tcBorders>
              <w:top w:val="single" w:sz="4" w:space="0" w:color="auto"/>
              <w:left w:val="single" w:sz="4" w:space="0" w:color="000000"/>
              <w:bottom w:val="single" w:sz="4" w:space="0" w:color="auto"/>
              <w:right w:val="single" w:sz="4" w:space="0" w:color="000000"/>
            </w:tcBorders>
          </w:tcPr>
          <w:p w14:paraId="54B0F01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palaikyti šios programinės įrangos integraciją į daugiafunkcinius įrenginius.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bei atlikti kitus būtinus šios programinės įrangos konfigūravimo ir diegimo darbus. Prijungti ir sukonfigūruoti kortelių nuskaitymo įrenginius. </w:t>
            </w:r>
          </w:p>
          <w:p w14:paraId="22F8C52B" w14:textId="77777777" w:rsidR="00FF707D" w:rsidRPr="00596805" w:rsidRDefault="00FF707D" w:rsidP="00FF707D">
            <w:pPr>
              <w:tabs>
                <w:tab w:val="left" w:pos="483"/>
              </w:tabs>
              <w:contextualSpacing/>
              <w:rPr>
                <w:rFonts w:ascii="Times New Roman" w:eastAsia="Calibri" w:hAnsi="Times New Roman" w:cs="Times New Roman"/>
                <w:sz w:val="20"/>
                <w:szCs w:val="20"/>
              </w:rPr>
            </w:pPr>
          </w:p>
        </w:tc>
        <w:tc>
          <w:tcPr>
            <w:tcW w:w="2716" w:type="dxa"/>
            <w:tcBorders>
              <w:top w:val="single" w:sz="4" w:space="0" w:color="auto"/>
              <w:left w:val="single" w:sz="4" w:space="0" w:color="000000"/>
              <w:bottom w:val="single" w:sz="4" w:space="0" w:color="auto"/>
              <w:right w:val="single" w:sz="12" w:space="0" w:color="auto"/>
            </w:tcBorders>
          </w:tcPr>
          <w:p w14:paraId="3CB0D3FE" w14:textId="77777777" w:rsidR="00FF707D" w:rsidRPr="00596805" w:rsidRDefault="00FF707D" w:rsidP="00FF707D">
            <w:pPr>
              <w:contextualSpacing/>
              <w:rPr>
                <w:rFonts w:ascii="Times New Roman" w:eastAsia="Calibri" w:hAnsi="Times New Roman" w:cs="Times New Roman"/>
                <w:sz w:val="20"/>
                <w:szCs w:val="20"/>
              </w:rPr>
            </w:pPr>
          </w:p>
          <w:p w14:paraId="66C19B27" w14:textId="77777777" w:rsidR="00FF707D" w:rsidRPr="00596805" w:rsidRDefault="00FF707D" w:rsidP="00FF707D">
            <w:pPr>
              <w:contextualSpacing/>
              <w:rPr>
                <w:rFonts w:ascii="Times New Roman" w:eastAsia="Calibri" w:hAnsi="Times New Roman" w:cs="Times New Roman"/>
                <w:sz w:val="20"/>
                <w:szCs w:val="20"/>
              </w:rPr>
            </w:pPr>
          </w:p>
          <w:p w14:paraId="2C6A05E1" w14:textId="77777777" w:rsidR="00FF707D" w:rsidRPr="00596805" w:rsidRDefault="00FF707D" w:rsidP="00FF707D">
            <w:pPr>
              <w:contextualSpacing/>
              <w:rPr>
                <w:rFonts w:ascii="Times New Roman" w:eastAsia="Calibri" w:hAnsi="Times New Roman" w:cs="Times New Roman"/>
                <w:sz w:val="20"/>
                <w:szCs w:val="20"/>
              </w:rPr>
            </w:pPr>
          </w:p>
          <w:p w14:paraId="7A7052FD" w14:textId="77777777" w:rsidR="00FF707D" w:rsidRPr="00596805" w:rsidRDefault="00FF707D" w:rsidP="00FF707D">
            <w:pPr>
              <w:contextualSpacing/>
              <w:rPr>
                <w:rFonts w:ascii="Times New Roman" w:eastAsia="Calibri" w:hAnsi="Times New Roman" w:cs="Times New Roman"/>
                <w:sz w:val="20"/>
                <w:szCs w:val="20"/>
              </w:rPr>
            </w:pPr>
          </w:p>
          <w:p w14:paraId="422CB456" w14:textId="77777777" w:rsidR="00FF707D" w:rsidRPr="00596805" w:rsidRDefault="00FF707D" w:rsidP="00FF707D">
            <w:pPr>
              <w:contextualSpacing/>
              <w:rPr>
                <w:rFonts w:ascii="Times New Roman" w:eastAsia="Calibri" w:hAnsi="Times New Roman" w:cs="Times New Roman"/>
                <w:sz w:val="20"/>
                <w:szCs w:val="20"/>
              </w:rPr>
            </w:pPr>
          </w:p>
          <w:p w14:paraId="480F2DF8" w14:textId="77777777" w:rsidR="00FF707D" w:rsidRPr="00596805" w:rsidRDefault="00FF707D" w:rsidP="00FF707D">
            <w:pPr>
              <w:contextualSpacing/>
              <w:rPr>
                <w:rFonts w:ascii="Times New Roman" w:eastAsia="Calibri" w:hAnsi="Times New Roman" w:cs="Times New Roman"/>
                <w:sz w:val="20"/>
                <w:szCs w:val="20"/>
              </w:rPr>
            </w:pPr>
          </w:p>
          <w:p w14:paraId="09635E0F" w14:textId="77777777" w:rsidR="00FF707D" w:rsidRPr="00596805" w:rsidRDefault="00FF707D" w:rsidP="00FF707D">
            <w:pPr>
              <w:contextualSpacing/>
              <w:rPr>
                <w:rFonts w:ascii="Times New Roman" w:eastAsia="Calibri" w:hAnsi="Times New Roman" w:cs="Times New Roman"/>
                <w:sz w:val="20"/>
                <w:szCs w:val="20"/>
              </w:rPr>
            </w:pPr>
          </w:p>
          <w:p w14:paraId="441C2C8E" w14:textId="77777777" w:rsidR="00FF707D" w:rsidRPr="00596805" w:rsidRDefault="00FF707D" w:rsidP="00FF707D">
            <w:pPr>
              <w:contextualSpacing/>
              <w:rPr>
                <w:rFonts w:ascii="Times New Roman" w:eastAsia="Calibri" w:hAnsi="Times New Roman" w:cs="Times New Roman"/>
                <w:sz w:val="20"/>
                <w:szCs w:val="20"/>
              </w:rPr>
            </w:pPr>
          </w:p>
          <w:p w14:paraId="07E62BE4" w14:textId="77777777" w:rsidR="00FF707D" w:rsidRPr="00596805" w:rsidRDefault="00FF707D" w:rsidP="00FF707D">
            <w:pPr>
              <w:contextualSpacing/>
              <w:rPr>
                <w:rFonts w:ascii="Times New Roman" w:eastAsia="Calibri" w:hAnsi="Times New Roman" w:cs="Times New Roman"/>
                <w:sz w:val="20"/>
                <w:szCs w:val="20"/>
              </w:rPr>
            </w:pPr>
          </w:p>
          <w:p w14:paraId="242E7750" w14:textId="77777777" w:rsidR="00FF707D" w:rsidRPr="00596805" w:rsidRDefault="00FF707D" w:rsidP="00FF707D">
            <w:pPr>
              <w:contextualSpacing/>
              <w:rPr>
                <w:rFonts w:ascii="Times New Roman" w:eastAsia="Calibri" w:hAnsi="Times New Roman" w:cs="Times New Roman"/>
                <w:sz w:val="20"/>
                <w:szCs w:val="20"/>
              </w:rPr>
            </w:pPr>
          </w:p>
          <w:p w14:paraId="25A3F55B" w14:textId="77777777" w:rsidR="00FF707D" w:rsidRPr="00596805" w:rsidRDefault="00FF707D" w:rsidP="00FF707D">
            <w:pPr>
              <w:contextualSpacing/>
              <w:rPr>
                <w:rFonts w:ascii="Times New Roman" w:eastAsia="Calibri" w:hAnsi="Times New Roman" w:cs="Times New Roman"/>
                <w:sz w:val="20"/>
                <w:szCs w:val="20"/>
              </w:rPr>
            </w:pPr>
          </w:p>
          <w:p w14:paraId="1E086DDE" w14:textId="77777777" w:rsidR="00FF707D" w:rsidRPr="00596805" w:rsidRDefault="00FF707D" w:rsidP="00FF707D">
            <w:pPr>
              <w:contextualSpacing/>
              <w:rPr>
                <w:rFonts w:ascii="Times New Roman" w:eastAsia="Calibri" w:hAnsi="Times New Roman" w:cs="Times New Roman"/>
                <w:sz w:val="20"/>
                <w:szCs w:val="20"/>
              </w:rPr>
            </w:pPr>
          </w:p>
          <w:p w14:paraId="446B8DE7" w14:textId="77777777" w:rsidR="00FF707D" w:rsidRPr="00596805" w:rsidRDefault="00FF707D" w:rsidP="00FF707D">
            <w:pPr>
              <w:contextualSpacing/>
              <w:rPr>
                <w:rFonts w:ascii="Times New Roman" w:eastAsia="Calibri" w:hAnsi="Times New Roman" w:cs="Times New Roman"/>
                <w:sz w:val="20"/>
                <w:szCs w:val="20"/>
              </w:rPr>
            </w:pPr>
          </w:p>
          <w:p w14:paraId="6D2FAFDB" w14:textId="77777777" w:rsidR="00FF707D" w:rsidRPr="00596805" w:rsidRDefault="00FF707D" w:rsidP="00FF707D">
            <w:pPr>
              <w:contextualSpacing/>
              <w:rPr>
                <w:rFonts w:ascii="Times New Roman" w:eastAsia="Calibri" w:hAnsi="Times New Roman" w:cs="Times New Roman"/>
                <w:sz w:val="20"/>
                <w:szCs w:val="20"/>
              </w:rPr>
            </w:pPr>
          </w:p>
          <w:p w14:paraId="597A55B3" w14:textId="77777777" w:rsidR="00FF707D" w:rsidRPr="00596805" w:rsidRDefault="00FF707D" w:rsidP="00FF707D">
            <w:pPr>
              <w:contextualSpacing/>
              <w:rPr>
                <w:rFonts w:ascii="Times New Roman" w:eastAsia="Calibri" w:hAnsi="Times New Roman" w:cs="Times New Roman"/>
                <w:sz w:val="20"/>
                <w:szCs w:val="20"/>
              </w:rPr>
            </w:pPr>
          </w:p>
          <w:p w14:paraId="453698A8" w14:textId="77777777" w:rsidR="00FF707D" w:rsidRPr="00596805" w:rsidRDefault="00FF707D" w:rsidP="00FF707D">
            <w:pPr>
              <w:contextualSpacing/>
              <w:rPr>
                <w:rFonts w:ascii="Times New Roman" w:eastAsia="Calibri" w:hAnsi="Times New Roman" w:cs="Times New Roman"/>
                <w:sz w:val="20"/>
                <w:szCs w:val="20"/>
              </w:rPr>
            </w:pPr>
          </w:p>
          <w:p w14:paraId="5A8B3CB2" w14:textId="77777777" w:rsidR="00FF707D" w:rsidRPr="00596805" w:rsidRDefault="00FF707D" w:rsidP="00FF707D">
            <w:pPr>
              <w:contextualSpacing/>
              <w:rPr>
                <w:rFonts w:ascii="Times New Roman" w:eastAsia="Calibri" w:hAnsi="Times New Roman" w:cs="Times New Roman"/>
                <w:sz w:val="20"/>
                <w:szCs w:val="20"/>
              </w:rPr>
            </w:pPr>
          </w:p>
          <w:p w14:paraId="2AA46670" w14:textId="77777777" w:rsidR="00FF707D" w:rsidRPr="00596805" w:rsidRDefault="00FF707D" w:rsidP="00FF707D">
            <w:pPr>
              <w:contextualSpacing/>
              <w:rPr>
                <w:rFonts w:ascii="Times New Roman" w:eastAsia="Calibri" w:hAnsi="Times New Roman" w:cs="Times New Roman"/>
                <w:sz w:val="20"/>
                <w:szCs w:val="20"/>
              </w:rPr>
            </w:pPr>
          </w:p>
          <w:p w14:paraId="7FFA8E22" w14:textId="77777777" w:rsidR="00FF707D" w:rsidRPr="00596805" w:rsidRDefault="00FF707D" w:rsidP="00FF707D">
            <w:pPr>
              <w:contextualSpacing/>
              <w:rPr>
                <w:rFonts w:ascii="Times New Roman" w:eastAsia="Calibri" w:hAnsi="Times New Roman" w:cs="Times New Roman"/>
                <w:sz w:val="20"/>
                <w:szCs w:val="20"/>
              </w:rPr>
            </w:pPr>
          </w:p>
          <w:p w14:paraId="4A2B9813" w14:textId="77777777" w:rsidR="00FF707D" w:rsidRPr="00596805" w:rsidRDefault="00FF707D" w:rsidP="00FF707D">
            <w:pPr>
              <w:contextualSpacing/>
              <w:rPr>
                <w:rFonts w:ascii="Times New Roman" w:eastAsia="Calibri" w:hAnsi="Times New Roman" w:cs="Times New Roman"/>
                <w:sz w:val="20"/>
                <w:szCs w:val="20"/>
              </w:rPr>
            </w:pPr>
          </w:p>
          <w:p w14:paraId="0575F622" w14:textId="77777777" w:rsidR="00FF707D" w:rsidRPr="00596805" w:rsidRDefault="00FF707D" w:rsidP="00FF707D">
            <w:pPr>
              <w:contextualSpacing/>
              <w:rPr>
                <w:rFonts w:ascii="Times New Roman" w:eastAsia="Calibri" w:hAnsi="Times New Roman" w:cs="Times New Roman"/>
                <w:sz w:val="20"/>
                <w:szCs w:val="20"/>
              </w:rPr>
            </w:pPr>
          </w:p>
          <w:p w14:paraId="1970390A" w14:textId="77777777" w:rsidR="00FF707D" w:rsidRPr="00596805" w:rsidRDefault="00FF707D" w:rsidP="00FF707D">
            <w:pPr>
              <w:contextualSpacing/>
              <w:rPr>
                <w:rFonts w:ascii="Times New Roman" w:eastAsia="Calibri" w:hAnsi="Times New Roman" w:cs="Times New Roman"/>
                <w:sz w:val="20"/>
                <w:szCs w:val="20"/>
              </w:rPr>
            </w:pPr>
          </w:p>
          <w:p w14:paraId="01490170" w14:textId="77777777" w:rsidR="00FF707D" w:rsidRPr="00596805" w:rsidRDefault="00FF707D" w:rsidP="00FF707D">
            <w:pPr>
              <w:contextualSpacing/>
              <w:rPr>
                <w:rFonts w:ascii="Times New Roman" w:eastAsia="Calibri" w:hAnsi="Times New Roman" w:cs="Times New Roman"/>
                <w:sz w:val="20"/>
                <w:szCs w:val="20"/>
              </w:rPr>
            </w:pPr>
          </w:p>
        </w:tc>
      </w:tr>
    </w:tbl>
    <w:p w14:paraId="7D4B45E6" w14:textId="77777777" w:rsidR="00FF707D" w:rsidRPr="00FF707D" w:rsidRDefault="00FF707D" w:rsidP="00FF707D">
      <w:pPr>
        <w:rPr>
          <w:rFonts w:ascii="Times New Roman" w:eastAsia="Calibri" w:hAnsi="Times New Roman" w:cs="Times New Roman"/>
        </w:rPr>
      </w:pPr>
    </w:p>
    <w:p w14:paraId="4BC59425" w14:textId="77777777" w:rsidR="00FF707D" w:rsidRPr="00FF707D" w:rsidRDefault="00FF707D" w:rsidP="00FF707D">
      <w:pPr>
        <w:rPr>
          <w:rFonts w:ascii="Times New Roman" w:eastAsia="Calibri" w:hAnsi="Times New Roman" w:cs="Times New Roman"/>
        </w:rPr>
      </w:pPr>
    </w:p>
    <w:p w14:paraId="7673E671" w14:textId="5FC0A4D8" w:rsidR="00FF707D" w:rsidRPr="00596805" w:rsidRDefault="005D5A4A" w:rsidP="00FF707D">
      <w:pPr>
        <w:rPr>
          <w:rFonts w:ascii="Times New Roman" w:eastAsia="Calibri" w:hAnsi="Times New Roman" w:cs="Times New Roman"/>
          <w:b/>
          <w:bCs/>
        </w:rPr>
      </w:pPr>
      <w:r>
        <w:rPr>
          <w:rFonts w:ascii="Times New Roman" w:eastAsia="Calibri" w:hAnsi="Times New Roman" w:cs="Times New Roman"/>
          <w:b/>
          <w:bCs/>
        </w:rPr>
        <w:t>10.</w:t>
      </w:r>
      <w:r w:rsidR="00FF707D" w:rsidRPr="00FF707D">
        <w:rPr>
          <w:rFonts w:ascii="Times New Roman" w:eastAsia="Calibri" w:hAnsi="Times New Roman" w:cs="Times New Roman"/>
          <w:b/>
          <w:bCs/>
        </w:rPr>
        <w:t>4. Spausdintuvas SP4</w:t>
      </w:r>
    </w:p>
    <w:tbl>
      <w:tblPr>
        <w:tblW w:w="11045"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1843"/>
        <w:gridCol w:w="5653"/>
        <w:gridCol w:w="2730"/>
      </w:tblGrid>
      <w:tr w:rsidR="00FF707D" w:rsidRPr="00596805" w14:paraId="1649AEBB" w14:textId="77777777" w:rsidTr="002B5868">
        <w:tc>
          <w:tcPr>
            <w:tcW w:w="819" w:type="dxa"/>
            <w:shd w:val="clear" w:color="auto" w:fill="DDD9C3"/>
            <w:vAlign w:val="center"/>
          </w:tcPr>
          <w:p w14:paraId="575C8040"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12B0F331"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653" w:type="dxa"/>
            <w:shd w:val="clear" w:color="auto" w:fill="DEDAC4"/>
            <w:vAlign w:val="center"/>
          </w:tcPr>
          <w:p w14:paraId="296E4D68"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730" w:type="dxa"/>
            <w:shd w:val="clear" w:color="auto" w:fill="DEDAC4"/>
            <w:vAlign w:val="center"/>
          </w:tcPr>
          <w:p w14:paraId="079C67E0"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3EE5EE3B" w14:textId="77777777" w:rsidTr="002B5868">
        <w:trPr>
          <w:trHeight w:val="255"/>
        </w:trPr>
        <w:tc>
          <w:tcPr>
            <w:tcW w:w="819" w:type="dxa"/>
            <w:tcBorders>
              <w:top w:val="single" w:sz="12" w:space="0" w:color="auto"/>
              <w:left w:val="single" w:sz="12" w:space="0" w:color="auto"/>
              <w:bottom w:val="single" w:sz="4" w:space="0" w:color="000000"/>
              <w:right w:val="single" w:sz="4" w:space="0" w:color="000000"/>
            </w:tcBorders>
          </w:tcPr>
          <w:p w14:paraId="23C0F1CF"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3C095CA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653" w:type="dxa"/>
            <w:tcBorders>
              <w:top w:val="single" w:sz="12" w:space="0" w:color="auto"/>
              <w:left w:val="single" w:sz="4" w:space="0" w:color="000000"/>
              <w:bottom w:val="single" w:sz="4" w:space="0" w:color="000000"/>
              <w:right w:val="single" w:sz="4" w:space="0" w:color="000000"/>
            </w:tcBorders>
          </w:tcPr>
          <w:p w14:paraId="4E3547D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2730" w:type="dxa"/>
            <w:tcBorders>
              <w:top w:val="single" w:sz="12" w:space="0" w:color="auto"/>
              <w:left w:val="single" w:sz="4" w:space="0" w:color="000000"/>
              <w:bottom w:val="single" w:sz="4" w:space="0" w:color="000000"/>
              <w:right w:val="single" w:sz="12" w:space="0" w:color="auto"/>
            </w:tcBorders>
          </w:tcPr>
          <w:p w14:paraId="6D10F723"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CD6F986" w14:textId="77777777" w:rsidTr="002B5868">
        <w:trPr>
          <w:trHeight w:val="255"/>
        </w:trPr>
        <w:tc>
          <w:tcPr>
            <w:tcW w:w="819" w:type="dxa"/>
            <w:tcBorders>
              <w:top w:val="single" w:sz="4" w:space="0" w:color="000000"/>
              <w:left w:val="single" w:sz="12" w:space="0" w:color="auto"/>
              <w:bottom w:val="single" w:sz="4" w:space="0" w:color="000000"/>
              <w:right w:val="single" w:sz="4" w:space="0" w:color="000000"/>
            </w:tcBorders>
          </w:tcPr>
          <w:p w14:paraId="15F1124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5C579E5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653" w:type="dxa"/>
            <w:tcBorders>
              <w:top w:val="single" w:sz="4" w:space="0" w:color="000000"/>
              <w:left w:val="single" w:sz="4" w:space="0" w:color="000000"/>
              <w:bottom w:val="single" w:sz="4" w:space="0" w:color="000000"/>
              <w:right w:val="single" w:sz="4" w:space="0" w:color="000000"/>
            </w:tcBorders>
          </w:tcPr>
          <w:p w14:paraId="28613F7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2730" w:type="dxa"/>
            <w:tcBorders>
              <w:top w:val="single" w:sz="4" w:space="0" w:color="000000"/>
              <w:left w:val="single" w:sz="4" w:space="0" w:color="000000"/>
              <w:bottom w:val="single" w:sz="4" w:space="0" w:color="000000"/>
              <w:right w:val="single" w:sz="12" w:space="0" w:color="auto"/>
            </w:tcBorders>
          </w:tcPr>
          <w:p w14:paraId="35CBF732"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617FA35" w14:textId="77777777" w:rsidTr="002B5868">
        <w:trPr>
          <w:trHeight w:val="20"/>
        </w:trPr>
        <w:tc>
          <w:tcPr>
            <w:tcW w:w="819" w:type="dxa"/>
            <w:tcBorders>
              <w:top w:val="single" w:sz="4" w:space="0" w:color="000000"/>
              <w:left w:val="single" w:sz="12" w:space="0" w:color="auto"/>
              <w:bottom w:val="single" w:sz="4" w:space="0" w:color="auto"/>
              <w:right w:val="single" w:sz="4" w:space="0" w:color="000000"/>
            </w:tcBorders>
          </w:tcPr>
          <w:p w14:paraId="0E2F8B02"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50F492F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653" w:type="dxa"/>
            <w:tcBorders>
              <w:top w:val="single" w:sz="4" w:space="0" w:color="000000"/>
              <w:left w:val="single" w:sz="4" w:space="0" w:color="000000"/>
              <w:bottom w:val="single" w:sz="4" w:space="0" w:color="auto"/>
              <w:right w:val="single" w:sz="4" w:space="0" w:color="000000"/>
            </w:tcBorders>
          </w:tcPr>
          <w:p w14:paraId="51B79D6B"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0C1F03D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1CE30D2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spausdinimas, spalvinis skenavimas, kopijavimas;</w:t>
            </w:r>
          </w:p>
          <w:p w14:paraId="4D7C2D9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A3 formatas;</w:t>
            </w:r>
          </w:p>
          <w:p w14:paraId="2FECE77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4 GB RAM, 128 GB SSD</w:t>
            </w:r>
          </w:p>
          <w:p w14:paraId="2E77DD1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kaip 1.6 GHz</w:t>
            </w:r>
          </w:p>
          <w:p w14:paraId="4769FC5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sukomplektuotas su ne mažiau kaip 320 lapų talpos automatiniu originalų tiektuvu skenuojančiu abi lapo puses vienu praėjimu (</w:t>
            </w:r>
            <w:proofErr w:type="spellStart"/>
            <w:r w:rsidRPr="00596805">
              <w:rPr>
                <w:rFonts w:ascii="Times New Roman" w:eastAsia="Calibri" w:hAnsi="Times New Roman" w:cs="Times New Roman"/>
                <w:sz w:val="20"/>
                <w:szCs w:val="20"/>
              </w:rPr>
              <w:t>dual-scan</w:t>
            </w:r>
            <w:proofErr w:type="spellEnd"/>
            <w:r w:rsidRPr="00596805">
              <w:rPr>
                <w:rFonts w:ascii="Times New Roman" w:eastAsia="Calibri" w:hAnsi="Times New Roman" w:cs="Times New Roman"/>
                <w:sz w:val="20"/>
                <w:szCs w:val="20"/>
              </w:rPr>
              <w:t>);</w:t>
            </w:r>
          </w:p>
          <w:p w14:paraId="48039EC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150 lapų daugiafunkcinis popieriaus tiekimo dėklas;</w:t>
            </w:r>
          </w:p>
          <w:p w14:paraId="4DEE2E9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popieriaus įkrova ne mažiau 2000 lapų į popieriaus tiekimo dėklus;</w:t>
            </w:r>
          </w:p>
          <w:p w14:paraId="457D9CC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7EF4AD9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17 sekundės</w:t>
            </w:r>
          </w:p>
          <w:p w14:paraId="0BB5AE7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500 lapų talpos spaudinių išdavimo dėklas;</w:t>
            </w:r>
          </w:p>
          <w:p w14:paraId="53F2CEE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52 g/m² iki ne mažiau 300 g/m²;</w:t>
            </w:r>
          </w:p>
          <w:p w14:paraId="24F7DB7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40.000 A4 formato puslapių talpos juodą </w:t>
            </w:r>
            <w:proofErr w:type="spellStart"/>
            <w:r w:rsidRPr="00596805">
              <w:rPr>
                <w:rFonts w:ascii="Times New Roman" w:eastAsia="Calibri" w:hAnsi="Times New Roman" w:cs="Times New Roman"/>
                <w:sz w:val="20"/>
                <w:szCs w:val="20"/>
              </w:rPr>
              <w:t>tonerį</w:t>
            </w:r>
            <w:proofErr w:type="spellEnd"/>
            <w:r w:rsidRPr="00596805">
              <w:rPr>
                <w:rFonts w:ascii="Times New Roman" w:eastAsia="Calibri" w:hAnsi="Times New Roman" w:cs="Times New Roman"/>
                <w:sz w:val="20"/>
                <w:szCs w:val="20"/>
              </w:rPr>
              <w:t xml:space="preserve"> (pagal ISO19798 standartą</w:t>
            </w:r>
          </w:p>
          <w:p w14:paraId="53AC425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pernešimo mazgo darbo resursas ne mažesnis kaip 600000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pernešimo mazgo darbo resursai būtų mažesni, bet tokiu atveju kartu su įrenginiu turi būti pateiktas 600000 puslapių atspausdinti reikalingas foto cilindrų, ryškalų, kaitinimo mazgų, pernešimo mazgų  kiekis (pasiūlyme turi būti nurodytas foto cilindrų/ryškalų/kaitinimo mazgų/pernešimo mazgų kiekis, resursas ir gamintojo prekės kodai; </w:t>
            </w:r>
          </w:p>
          <w:p w14:paraId="127B08F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10 colių spalvinė panelė pagrindinės informacijos išvedimui;</w:t>
            </w:r>
          </w:p>
          <w:p w14:paraId="15128B2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SD kortelių jungtis;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xml:space="preserve">); </w:t>
            </w:r>
          </w:p>
          <w:p w14:paraId="0371E25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4305D94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526D94A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kaip 0.6 KWh/savaitę</w:t>
            </w:r>
          </w:p>
          <w:p w14:paraId="50EC5096" w14:textId="77777777" w:rsidR="00FF707D" w:rsidRPr="00596805" w:rsidRDefault="00FF707D" w:rsidP="00FF707D">
            <w:pPr>
              <w:contextualSpacing/>
              <w:rPr>
                <w:rFonts w:ascii="Times New Roman" w:eastAsia="Calibri" w:hAnsi="Times New Roman" w:cs="Times New Roman"/>
                <w:sz w:val="20"/>
                <w:szCs w:val="20"/>
              </w:rPr>
            </w:pPr>
          </w:p>
          <w:p w14:paraId="14DC71BF"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68046B6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50 A4 puslapiai/min.; </w:t>
            </w:r>
          </w:p>
          <w:p w14:paraId="0C991F0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atspausdinimo laikas ne ilgesnis kaip 4.3 sek.;</w:t>
            </w:r>
          </w:p>
          <w:p w14:paraId="6948AD8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2437022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6D5A0BF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32894032" w14:textId="77777777" w:rsidR="00FF707D" w:rsidRPr="00596805" w:rsidRDefault="00FF707D" w:rsidP="00FF707D">
            <w:pPr>
              <w:contextualSpacing/>
              <w:rPr>
                <w:rFonts w:ascii="Times New Roman" w:eastAsia="Calibri" w:hAnsi="Times New Roman" w:cs="Times New Roman"/>
                <w:sz w:val="20"/>
                <w:szCs w:val="20"/>
              </w:rPr>
            </w:pPr>
          </w:p>
          <w:p w14:paraId="56708C9D"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36CF43B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50 A4 puslapiai/min.;</w:t>
            </w:r>
          </w:p>
          <w:p w14:paraId="4864C34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kopijavimo laikas ne ilgesnis kaip 3.7 sek.;</w:t>
            </w:r>
          </w:p>
          <w:p w14:paraId="5CA45CC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2888EE6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1-9999;</w:t>
            </w:r>
          </w:p>
          <w:p w14:paraId="282FB02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488598DE" w14:textId="77777777" w:rsidR="00FF707D" w:rsidRPr="00596805" w:rsidRDefault="00FF707D" w:rsidP="00FF707D">
            <w:pPr>
              <w:contextualSpacing/>
              <w:rPr>
                <w:rFonts w:ascii="Times New Roman" w:eastAsia="Calibri" w:hAnsi="Times New Roman" w:cs="Times New Roman"/>
                <w:sz w:val="20"/>
                <w:szCs w:val="20"/>
              </w:rPr>
            </w:pPr>
          </w:p>
          <w:p w14:paraId="4846482D"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4B4BC3C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135 A4 originalų/min. Monochrominiame ir spalviniame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 ir ne mažiau 270 A4 originalų/min. monochrominiame ir spalviniame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dvipusiu režimu</w:t>
            </w:r>
          </w:p>
          <w:p w14:paraId="34A2BCE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6235BD5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PDF, PDF/A, JPEG, TIFF, XPS grafinių formatų palaikymas skenuotų vaizdų išsaugojimui;</w:t>
            </w:r>
          </w:p>
          <w:p w14:paraId="42AC864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6FA7E79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2730" w:type="dxa"/>
            <w:tcBorders>
              <w:top w:val="single" w:sz="4" w:space="0" w:color="000000"/>
              <w:left w:val="single" w:sz="4" w:space="0" w:color="000000"/>
              <w:bottom w:val="single" w:sz="4" w:space="0" w:color="auto"/>
              <w:right w:val="single" w:sz="12" w:space="0" w:color="auto"/>
            </w:tcBorders>
          </w:tcPr>
          <w:p w14:paraId="176CACF4" w14:textId="77777777" w:rsidR="00FF707D" w:rsidRPr="00596805" w:rsidRDefault="00FF707D" w:rsidP="00FF707D">
            <w:pPr>
              <w:contextualSpacing/>
              <w:rPr>
                <w:rFonts w:ascii="Times New Roman" w:eastAsia="Calibri" w:hAnsi="Times New Roman" w:cs="Times New Roman"/>
                <w:sz w:val="20"/>
                <w:szCs w:val="20"/>
              </w:rPr>
            </w:pPr>
          </w:p>
          <w:p w14:paraId="3F33D47F" w14:textId="77777777" w:rsidR="00FF707D" w:rsidRPr="00596805" w:rsidRDefault="00FF707D" w:rsidP="00FF707D">
            <w:pPr>
              <w:contextualSpacing/>
              <w:rPr>
                <w:rFonts w:ascii="Times New Roman" w:eastAsia="Calibri" w:hAnsi="Times New Roman" w:cs="Times New Roman"/>
                <w:sz w:val="20"/>
                <w:szCs w:val="20"/>
              </w:rPr>
            </w:pPr>
          </w:p>
          <w:p w14:paraId="426BED65" w14:textId="77777777" w:rsidR="00FF707D" w:rsidRPr="00596805" w:rsidRDefault="00FF707D" w:rsidP="00FF707D">
            <w:pPr>
              <w:contextualSpacing/>
              <w:rPr>
                <w:rFonts w:ascii="Times New Roman" w:eastAsia="Calibri" w:hAnsi="Times New Roman" w:cs="Times New Roman"/>
                <w:sz w:val="20"/>
                <w:szCs w:val="20"/>
              </w:rPr>
            </w:pPr>
          </w:p>
          <w:p w14:paraId="417F0CB0" w14:textId="77777777" w:rsidR="00FF707D" w:rsidRPr="00596805" w:rsidRDefault="00FF707D" w:rsidP="00FF707D">
            <w:pPr>
              <w:contextualSpacing/>
              <w:rPr>
                <w:rFonts w:ascii="Times New Roman" w:eastAsia="Calibri" w:hAnsi="Times New Roman" w:cs="Times New Roman"/>
                <w:sz w:val="20"/>
                <w:szCs w:val="20"/>
              </w:rPr>
            </w:pPr>
          </w:p>
          <w:p w14:paraId="4216A357" w14:textId="77777777" w:rsidR="00FF707D" w:rsidRPr="00596805" w:rsidRDefault="00FF707D" w:rsidP="00FF707D">
            <w:pPr>
              <w:contextualSpacing/>
              <w:rPr>
                <w:rFonts w:ascii="Times New Roman" w:eastAsia="Calibri" w:hAnsi="Times New Roman" w:cs="Times New Roman"/>
                <w:sz w:val="20"/>
                <w:szCs w:val="20"/>
              </w:rPr>
            </w:pPr>
          </w:p>
          <w:p w14:paraId="79850D8E" w14:textId="77777777" w:rsidR="00FF707D" w:rsidRPr="00596805" w:rsidRDefault="00FF707D" w:rsidP="00FF707D">
            <w:pPr>
              <w:contextualSpacing/>
              <w:rPr>
                <w:rFonts w:ascii="Times New Roman" w:eastAsia="Calibri" w:hAnsi="Times New Roman" w:cs="Times New Roman"/>
                <w:sz w:val="20"/>
                <w:szCs w:val="20"/>
              </w:rPr>
            </w:pPr>
          </w:p>
          <w:p w14:paraId="0065EF56" w14:textId="77777777" w:rsidR="00FF707D" w:rsidRPr="00596805" w:rsidRDefault="00FF707D" w:rsidP="00FF707D">
            <w:pPr>
              <w:contextualSpacing/>
              <w:rPr>
                <w:rFonts w:ascii="Times New Roman" w:eastAsia="Calibri" w:hAnsi="Times New Roman" w:cs="Times New Roman"/>
                <w:sz w:val="20"/>
                <w:szCs w:val="20"/>
              </w:rPr>
            </w:pPr>
          </w:p>
          <w:p w14:paraId="619B5556" w14:textId="77777777" w:rsidR="00FF707D" w:rsidRPr="00596805" w:rsidRDefault="00FF707D" w:rsidP="00FF707D">
            <w:pPr>
              <w:contextualSpacing/>
              <w:rPr>
                <w:rFonts w:ascii="Times New Roman" w:eastAsia="Calibri" w:hAnsi="Times New Roman" w:cs="Times New Roman"/>
                <w:sz w:val="20"/>
                <w:szCs w:val="20"/>
              </w:rPr>
            </w:pPr>
          </w:p>
          <w:p w14:paraId="1F25ACB2" w14:textId="77777777" w:rsidR="00FF707D" w:rsidRPr="00596805" w:rsidRDefault="00FF707D" w:rsidP="00FF707D">
            <w:pPr>
              <w:contextualSpacing/>
              <w:rPr>
                <w:rFonts w:ascii="Times New Roman" w:eastAsia="Calibri" w:hAnsi="Times New Roman" w:cs="Times New Roman"/>
                <w:sz w:val="20"/>
                <w:szCs w:val="20"/>
              </w:rPr>
            </w:pPr>
          </w:p>
          <w:p w14:paraId="035EF279" w14:textId="77777777" w:rsidR="00FF707D" w:rsidRPr="00596805" w:rsidRDefault="00FF707D" w:rsidP="00FF707D">
            <w:pPr>
              <w:contextualSpacing/>
              <w:rPr>
                <w:rFonts w:ascii="Times New Roman" w:eastAsia="Calibri" w:hAnsi="Times New Roman" w:cs="Times New Roman"/>
                <w:sz w:val="20"/>
                <w:szCs w:val="20"/>
              </w:rPr>
            </w:pPr>
          </w:p>
          <w:p w14:paraId="6C88BC35" w14:textId="77777777" w:rsidR="00FF707D" w:rsidRPr="00596805" w:rsidRDefault="00FF707D" w:rsidP="00FF707D">
            <w:pPr>
              <w:contextualSpacing/>
              <w:rPr>
                <w:rFonts w:ascii="Times New Roman" w:eastAsia="Calibri" w:hAnsi="Times New Roman" w:cs="Times New Roman"/>
                <w:sz w:val="20"/>
                <w:szCs w:val="20"/>
              </w:rPr>
            </w:pPr>
          </w:p>
          <w:p w14:paraId="54A93C8E" w14:textId="77777777" w:rsidR="00FF707D" w:rsidRPr="00596805" w:rsidRDefault="00FF707D" w:rsidP="00FF707D">
            <w:pPr>
              <w:contextualSpacing/>
              <w:rPr>
                <w:rFonts w:ascii="Times New Roman" w:eastAsia="Calibri" w:hAnsi="Times New Roman" w:cs="Times New Roman"/>
                <w:sz w:val="20"/>
                <w:szCs w:val="20"/>
              </w:rPr>
            </w:pPr>
          </w:p>
          <w:p w14:paraId="7B8504CD" w14:textId="77777777" w:rsidR="00FF707D" w:rsidRPr="00596805" w:rsidRDefault="00FF707D" w:rsidP="00FF707D">
            <w:pPr>
              <w:contextualSpacing/>
              <w:rPr>
                <w:rFonts w:ascii="Times New Roman" w:eastAsia="Calibri" w:hAnsi="Times New Roman" w:cs="Times New Roman"/>
                <w:sz w:val="20"/>
                <w:szCs w:val="20"/>
              </w:rPr>
            </w:pPr>
          </w:p>
          <w:p w14:paraId="391617EC" w14:textId="77777777" w:rsidR="00FF707D" w:rsidRPr="00596805" w:rsidRDefault="00FF707D" w:rsidP="00FF707D">
            <w:pPr>
              <w:contextualSpacing/>
              <w:rPr>
                <w:rFonts w:ascii="Times New Roman" w:eastAsia="Calibri" w:hAnsi="Times New Roman" w:cs="Times New Roman"/>
                <w:sz w:val="20"/>
                <w:szCs w:val="20"/>
              </w:rPr>
            </w:pPr>
          </w:p>
          <w:p w14:paraId="1FA07E7F" w14:textId="77777777" w:rsidR="00FF707D" w:rsidRPr="00596805" w:rsidRDefault="00FF707D" w:rsidP="00FF707D">
            <w:pPr>
              <w:contextualSpacing/>
              <w:rPr>
                <w:rFonts w:ascii="Times New Roman" w:eastAsia="Calibri" w:hAnsi="Times New Roman" w:cs="Times New Roman"/>
                <w:sz w:val="20"/>
                <w:szCs w:val="20"/>
              </w:rPr>
            </w:pPr>
          </w:p>
          <w:p w14:paraId="6B2185BB" w14:textId="77777777" w:rsidR="00FF707D" w:rsidRPr="00596805" w:rsidRDefault="00FF707D" w:rsidP="00FF707D">
            <w:pPr>
              <w:contextualSpacing/>
              <w:rPr>
                <w:rFonts w:ascii="Times New Roman" w:eastAsia="Calibri" w:hAnsi="Times New Roman" w:cs="Times New Roman"/>
                <w:sz w:val="20"/>
                <w:szCs w:val="20"/>
              </w:rPr>
            </w:pPr>
          </w:p>
          <w:p w14:paraId="00144E99"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4A383F9E"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00E686B2"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4.</w:t>
            </w:r>
          </w:p>
        </w:tc>
        <w:tc>
          <w:tcPr>
            <w:tcW w:w="1843" w:type="dxa"/>
            <w:tcBorders>
              <w:top w:val="single" w:sz="4" w:space="0" w:color="auto"/>
              <w:left w:val="single" w:sz="4" w:space="0" w:color="000000"/>
              <w:bottom w:val="single" w:sz="4" w:space="0" w:color="auto"/>
              <w:right w:val="single" w:sz="4" w:space="0" w:color="000000"/>
            </w:tcBorders>
          </w:tcPr>
          <w:p w14:paraId="26CA07B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653" w:type="dxa"/>
            <w:tcBorders>
              <w:top w:val="single" w:sz="4" w:space="0" w:color="auto"/>
              <w:left w:val="single" w:sz="4" w:space="0" w:color="000000"/>
              <w:bottom w:val="single" w:sz="4" w:space="0" w:color="auto"/>
              <w:right w:val="single" w:sz="4" w:space="0" w:color="000000"/>
            </w:tcBorders>
          </w:tcPr>
          <w:p w14:paraId="2F9617E0"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2C1EB40C"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40.000 A4</w:t>
            </w:r>
            <w:r w:rsidRPr="00596805">
              <w:rPr>
                <w:rFonts w:ascii="Times New Roman" w:eastAsia="Calibri" w:hAnsi="Times New Roman" w:cs="Times New Roman"/>
                <w:sz w:val="20"/>
                <w:szCs w:val="20"/>
              </w:rPr>
              <w:t xml:space="preserve">  juodiems puslapiams (pagal SO19798 standartą); </w:t>
            </w:r>
          </w:p>
          <w:p w14:paraId="30EDED04"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proofErr w:type="spellStart"/>
            <w:r w:rsidRPr="00596805">
              <w:rPr>
                <w:rFonts w:ascii="Times New Roman" w:eastAsia="Calibri" w:hAnsi="Times New Roman" w:cs="Times New Roman"/>
                <w:sz w:val="20"/>
                <w:szCs w:val="20"/>
              </w:rPr>
              <w:t>Mifare</w:t>
            </w:r>
            <w:proofErr w:type="spellEnd"/>
            <w:r w:rsidRPr="00596805">
              <w:rPr>
                <w:rFonts w:ascii="Times New Roman" w:eastAsia="Calibri" w:hAnsi="Times New Roman" w:cs="Times New Roman"/>
                <w:sz w:val="20"/>
                <w:szCs w:val="20"/>
              </w:rPr>
              <w:t xml:space="preserve"> arba lygiavertis kortelių skaitytuvas su </w:t>
            </w:r>
            <w:proofErr w:type="spellStart"/>
            <w:r w:rsidRPr="00596805">
              <w:rPr>
                <w:rFonts w:ascii="Times New Roman" w:eastAsia="Calibri" w:hAnsi="Times New Roman" w:cs="Times New Roman"/>
                <w:sz w:val="20"/>
                <w:szCs w:val="20"/>
              </w:rPr>
              <w:t>type</w:t>
            </w:r>
            <w:proofErr w:type="spellEnd"/>
            <w:r w:rsidRPr="00596805">
              <w:rPr>
                <w:rFonts w:ascii="Times New Roman" w:eastAsia="Calibri" w:hAnsi="Times New Roman" w:cs="Times New Roman"/>
                <w:sz w:val="20"/>
                <w:szCs w:val="20"/>
              </w:rPr>
              <w:t xml:space="preserve">-A USB jungtimi. Integruota antena 13.56MHz. Suderinamas su siūlomais </w:t>
            </w:r>
            <w:proofErr w:type="spellStart"/>
            <w:r w:rsidRPr="00596805">
              <w:rPr>
                <w:rFonts w:ascii="Times New Roman" w:eastAsia="Calibri" w:hAnsi="Times New Roman" w:cs="Times New Roman"/>
                <w:sz w:val="20"/>
                <w:szCs w:val="20"/>
              </w:rPr>
              <w:t>multifunkciniais</w:t>
            </w:r>
            <w:proofErr w:type="spellEnd"/>
            <w:r w:rsidRPr="00596805">
              <w:rPr>
                <w:rFonts w:ascii="Times New Roman" w:eastAsia="Calibri" w:hAnsi="Times New Roman" w:cs="Times New Roman"/>
                <w:sz w:val="20"/>
                <w:szCs w:val="20"/>
              </w:rPr>
              <w:t xml:space="preserve"> įrenginiais ir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Visos reikalingos licencijos reikalingos šių skaitytuvų prijungimui.</w:t>
            </w:r>
          </w:p>
          <w:p w14:paraId="32AA7A93"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vidiniu „</w:t>
            </w:r>
            <w:proofErr w:type="spellStart"/>
            <w:r w:rsidRPr="00596805">
              <w:rPr>
                <w:rFonts w:ascii="Times New Roman" w:eastAsia="Calibri" w:hAnsi="Times New Roman" w:cs="Times New Roman"/>
                <w:sz w:val="20"/>
                <w:szCs w:val="20"/>
              </w:rPr>
              <w:t>embedded</w:t>
            </w:r>
            <w:proofErr w:type="spellEnd"/>
            <w:r w:rsidRPr="00596805">
              <w:rPr>
                <w:rFonts w:ascii="Times New Roman" w:eastAsia="Calibri" w:hAnsi="Times New Roman" w:cs="Times New Roman"/>
                <w:sz w:val="20"/>
                <w:szCs w:val="20"/>
              </w:rPr>
              <w:t>“ darbų valdymo terminalu;</w:t>
            </w:r>
          </w:p>
        </w:tc>
        <w:tc>
          <w:tcPr>
            <w:tcW w:w="2730" w:type="dxa"/>
            <w:tcBorders>
              <w:top w:val="single" w:sz="4" w:space="0" w:color="auto"/>
              <w:left w:val="single" w:sz="4" w:space="0" w:color="000000"/>
              <w:bottom w:val="single" w:sz="4" w:space="0" w:color="auto"/>
              <w:right w:val="single" w:sz="12" w:space="0" w:color="auto"/>
            </w:tcBorders>
          </w:tcPr>
          <w:p w14:paraId="512D1981"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26C6E10"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6AED7925"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334D7E1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653" w:type="dxa"/>
            <w:tcBorders>
              <w:top w:val="single" w:sz="4" w:space="0" w:color="auto"/>
              <w:left w:val="single" w:sz="4" w:space="0" w:color="000000"/>
              <w:bottom w:val="single" w:sz="4" w:space="0" w:color="auto"/>
              <w:right w:val="single" w:sz="4" w:space="0" w:color="000000"/>
            </w:tcBorders>
          </w:tcPr>
          <w:p w14:paraId="3EEB501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646C2F03"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2730" w:type="dxa"/>
            <w:tcBorders>
              <w:top w:val="single" w:sz="4" w:space="0" w:color="auto"/>
              <w:left w:val="single" w:sz="4" w:space="0" w:color="000000"/>
              <w:bottom w:val="single" w:sz="4" w:space="0" w:color="auto"/>
              <w:right w:val="single" w:sz="12" w:space="0" w:color="auto"/>
            </w:tcBorders>
          </w:tcPr>
          <w:p w14:paraId="255469D2"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C8BA7C8"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04C72E50"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6848660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653" w:type="dxa"/>
            <w:tcBorders>
              <w:top w:val="single" w:sz="4" w:space="0" w:color="auto"/>
              <w:left w:val="single" w:sz="4" w:space="0" w:color="000000"/>
              <w:bottom w:val="single" w:sz="4" w:space="0" w:color="auto"/>
              <w:right w:val="single" w:sz="4" w:space="0" w:color="000000"/>
            </w:tcBorders>
          </w:tcPr>
          <w:p w14:paraId="3C7E6EB6"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596A0BF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2730" w:type="dxa"/>
            <w:tcBorders>
              <w:top w:val="single" w:sz="4" w:space="0" w:color="auto"/>
              <w:left w:val="single" w:sz="4" w:space="0" w:color="000000"/>
              <w:bottom w:val="single" w:sz="4" w:space="0" w:color="auto"/>
              <w:right w:val="single" w:sz="12" w:space="0" w:color="auto"/>
            </w:tcBorders>
          </w:tcPr>
          <w:p w14:paraId="545ADAE0"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90A4A14"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54B0666B"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0E55EAA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653" w:type="dxa"/>
            <w:tcBorders>
              <w:top w:val="single" w:sz="4" w:space="0" w:color="auto"/>
              <w:left w:val="single" w:sz="4" w:space="0" w:color="000000"/>
              <w:bottom w:val="single" w:sz="4" w:space="0" w:color="auto"/>
              <w:right w:val="single" w:sz="4" w:space="0" w:color="000000"/>
            </w:tcBorders>
          </w:tcPr>
          <w:p w14:paraId="1117724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730" w:type="dxa"/>
            <w:tcBorders>
              <w:top w:val="single" w:sz="4" w:space="0" w:color="auto"/>
              <w:left w:val="single" w:sz="4" w:space="0" w:color="000000"/>
              <w:bottom w:val="single" w:sz="4" w:space="0" w:color="auto"/>
              <w:right w:val="single" w:sz="12" w:space="0" w:color="auto"/>
            </w:tcBorders>
          </w:tcPr>
          <w:p w14:paraId="4B8768A1" w14:textId="77777777" w:rsidR="00FF707D" w:rsidRPr="00596805" w:rsidRDefault="00FF707D" w:rsidP="00FF707D">
            <w:pPr>
              <w:contextualSpacing/>
              <w:rPr>
                <w:rFonts w:ascii="Times New Roman" w:eastAsia="Calibri" w:hAnsi="Times New Roman" w:cs="Times New Roman"/>
                <w:color w:val="000000"/>
                <w:sz w:val="20"/>
                <w:szCs w:val="20"/>
              </w:rPr>
            </w:pPr>
          </w:p>
          <w:p w14:paraId="24C5BEBC" w14:textId="77777777" w:rsidR="00FF707D" w:rsidRPr="00596805" w:rsidRDefault="00FF707D" w:rsidP="00FF707D">
            <w:pPr>
              <w:contextualSpacing/>
              <w:rPr>
                <w:rFonts w:ascii="Times New Roman" w:eastAsia="Calibri" w:hAnsi="Times New Roman" w:cs="Times New Roman"/>
                <w:color w:val="000000"/>
                <w:sz w:val="20"/>
                <w:szCs w:val="20"/>
              </w:rPr>
            </w:pPr>
          </w:p>
          <w:p w14:paraId="5132E865"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70309E0F"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0AC89D83"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4D4F5F9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653" w:type="dxa"/>
            <w:tcBorders>
              <w:top w:val="single" w:sz="4" w:space="0" w:color="auto"/>
              <w:left w:val="single" w:sz="4" w:space="0" w:color="000000"/>
              <w:bottom w:val="single" w:sz="4" w:space="0" w:color="auto"/>
              <w:right w:val="single" w:sz="4" w:space="0" w:color="000000"/>
            </w:tcBorders>
          </w:tcPr>
          <w:p w14:paraId="7912014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2730" w:type="dxa"/>
            <w:tcBorders>
              <w:top w:val="single" w:sz="4" w:space="0" w:color="auto"/>
              <w:left w:val="single" w:sz="4" w:space="0" w:color="000000"/>
              <w:bottom w:val="single" w:sz="4" w:space="0" w:color="auto"/>
              <w:right w:val="single" w:sz="12" w:space="0" w:color="auto"/>
            </w:tcBorders>
          </w:tcPr>
          <w:p w14:paraId="42C73B09"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0AC198F6"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142CA4D5"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9.</w:t>
            </w:r>
          </w:p>
        </w:tc>
        <w:tc>
          <w:tcPr>
            <w:tcW w:w="1843" w:type="dxa"/>
            <w:tcBorders>
              <w:top w:val="single" w:sz="4" w:space="0" w:color="auto"/>
              <w:left w:val="single" w:sz="4" w:space="0" w:color="000000"/>
              <w:bottom w:val="single" w:sz="4" w:space="0" w:color="auto"/>
              <w:right w:val="single" w:sz="4" w:space="0" w:color="000000"/>
            </w:tcBorders>
          </w:tcPr>
          <w:p w14:paraId="0FBC2AC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653" w:type="dxa"/>
            <w:tcBorders>
              <w:top w:val="single" w:sz="4" w:space="0" w:color="auto"/>
              <w:left w:val="single" w:sz="4" w:space="0" w:color="000000"/>
              <w:bottom w:val="single" w:sz="4" w:space="0" w:color="auto"/>
              <w:right w:val="single" w:sz="4" w:space="0" w:color="000000"/>
            </w:tcBorders>
          </w:tcPr>
          <w:p w14:paraId="40C15B3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palaikyti šios programinės įrangos integraciją į daugiafunkcinius įrenginius.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bei atlikti kitus būtinus šios programinės įrangos konfigūravimo ir diegimo darbus. Prijungti ir sukonfigūruoti kortelių nuskaitymo įrenginius. </w:t>
            </w:r>
          </w:p>
          <w:p w14:paraId="54D47DA1" w14:textId="77777777" w:rsidR="00FF707D" w:rsidRPr="00596805" w:rsidRDefault="00FF707D" w:rsidP="00FF707D">
            <w:pPr>
              <w:tabs>
                <w:tab w:val="left" w:pos="483"/>
              </w:tabs>
              <w:contextualSpacing/>
              <w:rPr>
                <w:rFonts w:ascii="Times New Roman" w:eastAsia="Calibri" w:hAnsi="Times New Roman" w:cs="Times New Roman"/>
                <w:sz w:val="20"/>
                <w:szCs w:val="20"/>
              </w:rPr>
            </w:pPr>
          </w:p>
        </w:tc>
        <w:tc>
          <w:tcPr>
            <w:tcW w:w="2730" w:type="dxa"/>
            <w:tcBorders>
              <w:top w:val="single" w:sz="4" w:space="0" w:color="auto"/>
              <w:left w:val="single" w:sz="4" w:space="0" w:color="000000"/>
              <w:bottom w:val="single" w:sz="4" w:space="0" w:color="auto"/>
              <w:right w:val="single" w:sz="12" w:space="0" w:color="auto"/>
            </w:tcBorders>
          </w:tcPr>
          <w:p w14:paraId="76E47BFA" w14:textId="77777777" w:rsidR="00FF707D" w:rsidRPr="00596805" w:rsidRDefault="00FF707D" w:rsidP="00FF707D">
            <w:pPr>
              <w:contextualSpacing/>
              <w:rPr>
                <w:rFonts w:ascii="Times New Roman" w:eastAsia="Calibri" w:hAnsi="Times New Roman" w:cs="Times New Roman"/>
                <w:sz w:val="20"/>
                <w:szCs w:val="20"/>
              </w:rPr>
            </w:pPr>
          </w:p>
          <w:p w14:paraId="367514A4" w14:textId="77777777" w:rsidR="00FF707D" w:rsidRPr="00596805" w:rsidRDefault="00FF707D" w:rsidP="00FF707D">
            <w:pPr>
              <w:contextualSpacing/>
              <w:rPr>
                <w:rFonts w:ascii="Times New Roman" w:eastAsia="Calibri" w:hAnsi="Times New Roman" w:cs="Times New Roman"/>
                <w:sz w:val="20"/>
                <w:szCs w:val="20"/>
              </w:rPr>
            </w:pPr>
          </w:p>
          <w:p w14:paraId="44A5A3EE" w14:textId="77777777" w:rsidR="00FF707D" w:rsidRPr="00596805" w:rsidRDefault="00FF707D" w:rsidP="00FF707D">
            <w:pPr>
              <w:contextualSpacing/>
              <w:rPr>
                <w:rFonts w:ascii="Times New Roman" w:eastAsia="Calibri" w:hAnsi="Times New Roman" w:cs="Times New Roman"/>
                <w:sz w:val="20"/>
                <w:szCs w:val="20"/>
              </w:rPr>
            </w:pPr>
          </w:p>
          <w:p w14:paraId="218EBED3" w14:textId="77777777" w:rsidR="00FF707D" w:rsidRPr="00596805" w:rsidRDefault="00FF707D" w:rsidP="00FF707D">
            <w:pPr>
              <w:contextualSpacing/>
              <w:rPr>
                <w:rFonts w:ascii="Times New Roman" w:eastAsia="Calibri" w:hAnsi="Times New Roman" w:cs="Times New Roman"/>
                <w:sz w:val="20"/>
                <w:szCs w:val="20"/>
              </w:rPr>
            </w:pPr>
          </w:p>
          <w:p w14:paraId="7C3B6490" w14:textId="77777777" w:rsidR="00FF707D" w:rsidRPr="00596805" w:rsidRDefault="00FF707D" w:rsidP="00FF707D">
            <w:pPr>
              <w:contextualSpacing/>
              <w:rPr>
                <w:rFonts w:ascii="Times New Roman" w:eastAsia="Calibri" w:hAnsi="Times New Roman" w:cs="Times New Roman"/>
                <w:sz w:val="20"/>
                <w:szCs w:val="20"/>
              </w:rPr>
            </w:pPr>
          </w:p>
          <w:p w14:paraId="0D8DE632" w14:textId="77777777" w:rsidR="00FF707D" w:rsidRPr="00596805" w:rsidRDefault="00FF707D" w:rsidP="00FF707D">
            <w:pPr>
              <w:contextualSpacing/>
              <w:rPr>
                <w:rFonts w:ascii="Times New Roman" w:eastAsia="Calibri" w:hAnsi="Times New Roman" w:cs="Times New Roman"/>
                <w:sz w:val="20"/>
                <w:szCs w:val="20"/>
              </w:rPr>
            </w:pPr>
          </w:p>
          <w:p w14:paraId="17C4C5A3" w14:textId="77777777" w:rsidR="00FF707D" w:rsidRPr="00596805" w:rsidRDefault="00FF707D" w:rsidP="00FF707D">
            <w:pPr>
              <w:contextualSpacing/>
              <w:rPr>
                <w:rFonts w:ascii="Times New Roman" w:eastAsia="Calibri" w:hAnsi="Times New Roman" w:cs="Times New Roman"/>
                <w:sz w:val="20"/>
                <w:szCs w:val="20"/>
              </w:rPr>
            </w:pPr>
          </w:p>
          <w:p w14:paraId="72DEBDE7" w14:textId="77777777" w:rsidR="00FF707D" w:rsidRPr="00596805" w:rsidRDefault="00FF707D" w:rsidP="00FF707D">
            <w:pPr>
              <w:contextualSpacing/>
              <w:rPr>
                <w:rFonts w:ascii="Times New Roman" w:eastAsia="Calibri" w:hAnsi="Times New Roman" w:cs="Times New Roman"/>
                <w:sz w:val="20"/>
                <w:szCs w:val="20"/>
              </w:rPr>
            </w:pPr>
          </w:p>
          <w:p w14:paraId="66282FE4" w14:textId="77777777" w:rsidR="00FF707D" w:rsidRPr="00596805" w:rsidRDefault="00FF707D" w:rsidP="00FF707D">
            <w:pPr>
              <w:contextualSpacing/>
              <w:rPr>
                <w:rFonts w:ascii="Times New Roman" w:eastAsia="Calibri" w:hAnsi="Times New Roman" w:cs="Times New Roman"/>
                <w:sz w:val="20"/>
                <w:szCs w:val="20"/>
              </w:rPr>
            </w:pPr>
          </w:p>
          <w:p w14:paraId="2EC22A1A" w14:textId="77777777" w:rsidR="00FF707D" w:rsidRPr="00596805" w:rsidRDefault="00FF707D" w:rsidP="00FF707D">
            <w:pPr>
              <w:contextualSpacing/>
              <w:rPr>
                <w:rFonts w:ascii="Times New Roman" w:eastAsia="Calibri" w:hAnsi="Times New Roman" w:cs="Times New Roman"/>
                <w:sz w:val="20"/>
                <w:szCs w:val="20"/>
              </w:rPr>
            </w:pPr>
          </w:p>
          <w:p w14:paraId="69D5ECFA" w14:textId="77777777" w:rsidR="00FF707D" w:rsidRPr="00596805" w:rsidRDefault="00FF707D" w:rsidP="00FF707D">
            <w:pPr>
              <w:contextualSpacing/>
              <w:rPr>
                <w:rFonts w:ascii="Times New Roman" w:eastAsia="Calibri" w:hAnsi="Times New Roman" w:cs="Times New Roman"/>
                <w:sz w:val="20"/>
                <w:szCs w:val="20"/>
              </w:rPr>
            </w:pPr>
          </w:p>
          <w:p w14:paraId="4EF1223D" w14:textId="77777777" w:rsidR="00FF707D" w:rsidRPr="00596805" w:rsidRDefault="00FF707D" w:rsidP="00FF707D">
            <w:pPr>
              <w:contextualSpacing/>
              <w:rPr>
                <w:rFonts w:ascii="Times New Roman" w:eastAsia="Calibri" w:hAnsi="Times New Roman" w:cs="Times New Roman"/>
                <w:sz w:val="20"/>
                <w:szCs w:val="20"/>
              </w:rPr>
            </w:pPr>
          </w:p>
          <w:p w14:paraId="13BB5BD3" w14:textId="77777777" w:rsidR="00FF707D" w:rsidRPr="00596805" w:rsidRDefault="00FF707D" w:rsidP="00FF707D">
            <w:pPr>
              <w:contextualSpacing/>
              <w:rPr>
                <w:rFonts w:ascii="Times New Roman" w:eastAsia="Calibri" w:hAnsi="Times New Roman" w:cs="Times New Roman"/>
                <w:sz w:val="20"/>
                <w:szCs w:val="20"/>
              </w:rPr>
            </w:pPr>
          </w:p>
          <w:p w14:paraId="15BE6314" w14:textId="77777777" w:rsidR="00FF707D" w:rsidRPr="00596805" w:rsidRDefault="00FF707D" w:rsidP="00FF707D">
            <w:pPr>
              <w:contextualSpacing/>
              <w:rPr>
                <w:rFonts w:ascii="Times New Roman" w:eastAsia="Calibri" w:hAnsi="Times New Roman" w:cs="Times New Roman"/>
                <w:sz w:val="20"/>
                <w:szCs w:val="20"/>
              </w:rPr>
            </w:pPr>
          </w:p>
          <w:p w14:paraId="43EBBD4C" w14:textId="77777777" w:rsidR="00FF707D" w:rsidRPr="00596805" w:rsidRDefault="00FF707D" w:rsidP="00FF707D">
            <w:pPr>
              <w:contextualSpacing/>
              <w:rPr>
                <w:rFonts w:ascii="Times New Roman" w:eastAsia="Calibri" w:hAnsi="Times New Roman" w:cs="Times New Roman"/>
                <w:sz w:val="20"/>
                <w:szCs w:val="20"/>
              </w:rPr>
            </w:pPr>
          </w:p>
          <w:p w14:paraId="45C9EDF1" w14:textId="77777777" w:rsidR="00FF707D" w:rsidRPr="00596805" w:rsidRDefault="00FF707D" w:rsidP="00FF707D">
            <w:pPr>
              <w:contextualSpacing/>
              <w:rPr>
                <w:rFonts w:ascii="Times New Roman" w:eastAsia="Calibri" w:hAnsi="Times New Roman" w:cs="Times New Roman"/>
                <w:sz w:val="20"/>
                <w:szCs w:val="20"/>
              </w:rPr>
            </w:pPr>
          </w:p>
          <w:p w14:paraId="6EBA0E84" w14:textId="77777777" w:rsidR="00FF707D" w:rsidRPr="00596805" w:rsidRDefault="00FF707D" w:rsidP="00FF707D">
            <w:pPr>
              <w:contextualSpacing/>
              <w:rPr>
                <w:rFonts w:ascii="Times New Roman" w:eastAsia="Calibri" w:hAnsi="Times New Roman" w:cs="Times New Roman"/>
                <w:sz w:val="20"/>
                <w:szCs w:val="20"/>
              </w:rPr>
            </w:pPr>
          </w:p>
          <w:p w14:paraId="72CBC13B" w14:textId="77777777" w:rsidR="00FF707D" w:rsidRPr="00596805" w:rsidRDefault="00FF707D" w:rsidP="00FF707D">
            <w:pPr>
              <w:contextualSpacing/>
              <w:rPr>
                <w:rFonts w:ascii="Times New Roman" w:eastAsia="Calibri" w:hAnsi="Times New Roman" w:cs="Times New Roman"/>
                <w:sz w:val="20"/>
                <w:szCs w:val="20"/>
              </w:rPr>
            </w:pPr>
          </w:p>
          <w:p w14:paraId="0DC0E834" w14:textId="77777777" w:rsidR="00FF707D" w:rsidRPr="00596805" w:rsidRDefault="00FF707D" w:rsidP="00FF707D">
            <w:pPr>
              <w:contextualSpacing/>
              <w:rPr>
                <w:rFonts w:ascii="Times New Roman" w:eastAsia="Calibri" w:hAnsi="Times New Roman" w:cs="Times New Roman"/>
                <w:sz w:val="20"/>
                <w:szCs w:val="20"/>
              </w:rPr>
            </w:pPr>
          </w:p>
          <w:p w14:paraId="3C98B86E" w14:textId="77777777" w:rsidR="00FF707D" w:rsidRPr="00596805" w:rsidRDefault="00FF707D" w:rsidP="00FF707D">
            <w:pPr>
              <w:contextualSpacing/>
              <w:rPr>
                <w:rFonts w:ascii="Times New Roman" w:eastAsia="Calibri" w:hAnsi="Times New Roman" w:cs="Times New Roman"/>
                <w:sz w:val="20"/>
                <w:szCs w:val="20"/>
              </w:rPr>
            </w:pPr>
          </w:p>
          <w:p w14:paraId="49E82DE0" w14:textId="77777777" w:rsidR="00FF707D" w:rsidRPr="00596805" w:rsidRDefault="00FF707D" w:rsidP="00FF707D">
            <w:pPr>
              <w:contextualSpacing/>
              <w:rPr>
                <w:rFonts w:ascii="Times New Roman" w:eastAsia="Calibri" w:hAnsi="Times New Roman" w:cs="Times New Roman"/>
                <w:sz w:val="20"/>
                <w:szCs w:val="20"/>
              </w:rPr>
            </w:pPr>
          </w:p>
          <w:p w14:paraId="6B34C303" w14:textId="77777777" w:rsidR="00FF707D" w:rsidRPr="00596805" w:rsidRDefault="00FF707D" w:rsidP="00FF707D">
            <w:pPr>
              <w:contextualSpacing/>
              <w:rPr>
                <w:rFonts w:ascii="Times New Roman" w:eastAsia="Calibri" w:hAnsi="Times New Roman" w:cs="Times New Roman"/>
                <w:sz w:val="20"/>
                <w:szCs w:val="20"/>
              </w:rPr>
            </w:pPr>
          </w:p>
          <w:p w14:paraId="622A45B8" w14:textId="77777777" w:rsidR="00FF707D" w:rsidRPr="00596805" w:rsidRDefault="00FF707D" w:rsidP="00FF707D">
            <w:pPr>
              <w:contextualSpacing/>
              <w:rPr>
                <w:rFonts w:ascii="Times New Roman" w:eastAsia="Calibri" w:hAnsi="Times New Roman" w:cs="Times New Roman"/>
                <w:sz w:val="20"/>
                <w:szCs w:val="20"/>
              </w:rPr>
            </w:pPr>
          </w:p>
        </w:tc>
      </w:tr>
    </w:tbl>
    <w:p w14:paraId="7CE86748" w14:textId="77777777" w:rsidR="002B5868" w:rsidRPr="00FF707D" w:rsidRDefault="002B5868" w:rsidP="00FF707D">
      <w:pPr>
        <w:rPr>
          <w:rFonts w:ascii="Times New Roman" w:eastAsia="Calibri" w:hAnsi="Times New Roman" w:cs="Times New Roman"/>
        </w:rPr>
      </w:pPr>
    </w:p>
    <w:p w14:paraId="31E471D4" w14:textId="1BD67D3E" w:rsidR="00FF707D" w:rsidRPr="00FF707D" w:rsidRDefault="005D5A4A" w:rsidP="00FF707D">
      <w:pPr>
        <w:rPr>
          <w:rFonts w:ascii="Times New Roman" w:eastAsia="Calibri" w:hAnsi="Times New Roman" w:cs="Times New Roman"/>
          <w:b/>
          <w:bCs/>
        </w:rPr>
      </w:pPr>
      <w:r>
        <w:rPr>
          <w:rFonts w:ascii="Times New Roman" w:eastAsia="Calibri" w:hAnsi="Times New Roman" w:cs="Times New Roman"/>
          <w:b/>
          <w:bCs/>
        </w:rPr>
        <w:t>10.</w:t>
      </w:r>
      <w:r w:rsidR="00FF707D" w:rsidRPr="00FF707D">
        <w:rPr>
          <w:rFonts w:ascii="Times New Roman" w:eastAsia="Calibri" w:hAnsi="Times New Roman" w:cs="Times New Roman"/>
          <w:b/>
          <w:bCs/>
        </w:rPr>
        <w:t>5. Spausdintuvas SP5</w:t>
      </w:r>
    </w:p>
    <w:tbl>
      <w:tblPr>
        <w:tblW w:w="11059"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1843"/>
        <w:gridCol w:w="5387"/>
        <w:gridCol w:w="3010"/>
      </w:tblGrid>
      <w:tr w:rsidR="00FF707D" w:rsidRPr="00596805" w14:paraId="7AB435E4" w14:textId="77777777" w:rsidTr="002B5868">
        <w:tc>
          <w:tcPr>
            <w:tcW w:w="819" w:type="dxa"/>
            <w:shd w:val="clear" w:color="auto" w:fill="DDD9C3"/>
            <w:vAlign w:val="center"/>
          </w:tcPr>
          <w:p w14:paraId="23EF8DE3"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3822F5F6"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387" w:type="dxa"/>
            <w:shd w:val="clear" w:color="auto" w:fill="DEDAC4"/>
            <w:vAlign w:val="center"/>
          </w:tcPr>
          <w:p w14:paraId="3042B68F"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010" w:type="dxa"/>
            <w:shd w:val="clear" w:color="auto" w:fill="DEDAC4"/>
            <w:vAlign w:val="center"/>
          </w:tcPr>
          <w:p w14:paraId="0A625DC6"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7F47D2E3" w14:textId="77777777" w:rsidTr="002B5868">
        <w:trPr>
          <w:trHeight w:val="255"/>
        </w:trPr>
        <w:tc>
          <w:tcPr>
            <w:tcW w:w="819" w:type="dxa"/>
            <w:tcBorders>
              <w:top w:val="single" w:sz="12" w:space="0" w:color="auto"/>
              <w:left w:val="single" w:sz="12" w:space="0" w:color="auto"/>
              <w:bottom w:val="single" w:sz="4" w:space="0" w:color="000000"/>
              <w:right w:val="single" w:sz="4" w:space="0" w:color="000000"/>
            </w:tcBorders>
          </w:tcPr>
          <w:p w14:paraId="6E84582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663782F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387" w:type="dxa"/>
            <w:tcBorders>
              <w:top w:val="single" w:sz="12" w:space="0" w:color="auto"/>
              <w:left w:val="single" w:sz="4" w:space="0" w:color="000000"/>
              <w:bottom w:val="single" w:sz="4" w:space="0" w:color="000000"/>
              <w:right w:val="single" w:sz="4" w:space="0" w:color="000000"/>
            </w:tcBorders>
          </w:tcPr>
          <w:p w14:paraId="7AA969F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3010" w:type="dxa"/>
            <w:tcBorders>
              <w:top w:val="single" w:sz="12" w:space="0" w:color="auto"/>
              <w:left w:val="single" w:sz="4" w:space="0" w:color="000000"/>
              <w:bottom w:val="single" w:sz="4" w:space="0" w:color="000000"/>
              <w:right w:val="single" w:sz="12" w:space="0" w:color="auto"/>
            </w:tcBorders>
          </w:tcPr>
          <w:p w14:paraId="505245AD"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DA5057C" w14:textId="77777777" w:rsidTr="002B5868">
        <w:trPr>
          <w:trHeight w:val="255"/>
        </w:trPr>
        <w:tc>
          <w:tcPr>
            <w:tcW w:w="819" w:type="dxa"/>
            <w:tcBorders>
              <w:top w:val="single" w:sz="4" w:space="0" w:color="000000"/>
              <w:left w:val="single" w:sz="12" w:space="0" w:color="auto"/>
              <w:bottom w:val="single" w:sz="4" w:space="0" w:color="000000"/>
              <w:right w:val="single" w:sz="4" w:space="0" w:color="000000"/>
            </w:tcBorders>
          </w:tcPr>
          <w:p w14:paraId="017254E4"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1A2F5D3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387" w:type="dxa"/>
            <w:tcBorders>
              <w:top w:val="single" w:sz="4" w:space="0" w:color="000000"/>
              <w:left w:val="single" w:sz="4" w:space="0" w:color="000000"/>
              <w:bottom w:val="single" w:sz="4" w:space="0" w:color="000000"/>
              <w:right w:val="single" w:sz="4" w:space="0" w:color="000000"/>
            </w:tcBorders>
          </w:tcPr>
          <w:p w14:paraId="2617A4C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3010" w:type="dxa"/>
            <w:tcBorders>
              <w:top w:val="single" w:sz="4" w:space="0" w:color="000000"/>
              <w:left w:val="single" w:sz="4" w:space="0" w:color="000000"/>
              <w:bottom w:val="single" w:sz="4" w:space="0" w:color="000000"/>
              <w:right w:val="single" w:sz="12" w:space="0" w:color="auto"/>
            </w:tcBorders>
          </w:tcPr>
          <w:p w14:paraId="741A3D0D"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0420D6F2" w14:textId="77777777" w:rsidTr="002B5868">
        <w:trPr>
          <w:trHeight w:val="20"/>
        </w:trPr>
        <w:tc>
          <w:tcPr>
            <w:tcW w:w="819" w:type="dxa"/>
            <w:tcBorders>
              <w:top w:val="single" w:sz="4" w:space="0" w:color="000000"/>
              <w:left w:val="single" w:sz="12" w:space="0" w:color="auto"/>
              <w:bottom w:val="single" w:sz="4" w:space="0" w:color="auto"/>
              <w:right w:val="single" w:sz="4" w:space="0" w:color="000000"/>
            </w:tcBorders>
          </w:tcPr>
          <w:p w14:paraId="2ED03B8B"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058900A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387" w:type="dxa"/>
            <w:tcBorders>
              <w:top w:val="single" w:sz="4" w:space="0" w:color="000000"/>
              <w:left w:val="single" w:sz="4" w:space="0" w:color="000000"/>
              <w:bottom w:val="single" w:sz="4" w:space="0" w:color="auto"/>
              <w:right w:val="single" w:sz="4" w:space="0" w:color="000000"/>
            </w:tcBorders>
          </w:tcPr>
          <w:p w14:paraId="73EA4F71"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7EF6A74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577C00C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spalvinis spausdinimas, spalvinis skenavimas, spalvinis kopijavimas;</w:t>
            </w:r>
          </w:p>
          <w:p w14:paraId="4B36656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A3 formatas;</w:t>
            </w:r>
          </w:p>
          <w:p w14:paraId="00DCE01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4 GB RAM, 128 GB SSD</w:t>
            </w:r>
          </w:p>
          <w:p w14:paraId="348E54C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kaip 1.6 GHz</w:t>
            </w:r>
          </w:p>
          <w:p w14:paraId="535768D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ne mažiau kaip 320 lapų talpos automatiniu originalų tiektuvu skenuojančiu abi lapo puses vienu praėjimu (</w:t>
            </w:r>
            <w:proofErr w:type="spellStart"/>
            <w:r w:rsidRPr="00596805">
              <w:rPr>
                <w:rFonts w:ascii="Times New Roman" w:eastAsia="Calibri" w:hAnsi="Times New Roman" w:cs="Times New Roman"/>
                <w:sz w:val="20"/>
                <w:szCs w:val="20"/>
              </w:rPr>
              <w:t>dual-scan</w:t>
            </w:r>
            <w:proofErr w:type="spellEnd"/>
            <w:r w:rsidRPr="00596805">
              <w:rPr>
                <w:rFonts w:ascii="Times New Roman" w:eastAsia="Calibri" w:hAnsi="Times New Roman" w:cs="Times New Roman"/>
                <w:sz w:val="20"/>
                <w:szCs w:val="20"/>
              </w:rPr>
              <w:t>);</w:t>
            </w:r>
          </w:p>
          <w:p w14:paraId="5B5E63A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150 lapų daugiafunkcinis popieriaus tiekimo dėklas;</w:t>
            </w:r>
          </w:p>
          <w:p w14:paraId="4F20CCF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popieriaus įkrova ne mažiau 2000 lapų į popieriaus tiekimo dėklus;</w:t>
            </w:r>
          </w:p>
          <w:p w14:paraId="3864D3E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0F226ED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17 sekundės</w:t>
            </w:r>
          </w:p>
          <w:p w14:paraId="37039FE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500 lapų talpos spaudinių išdavimo dėklas;</w:t>
            </w:r>
          </w:p>
          <w:p w14:paraId="211A1A5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52 g/m² iki ne mažiau 300 g/m²;</w:t>
            </w:r>
          </w:p>
          <w:p w14:paraId="01704E2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40.000 A4 formato puslapių talpos juodą </w:t>
            </w:r>
            <w:proofErr w:type="spellStart"/>
            <w:r w:rsidRPr="00596805">
              <w:rPr>
                <w:rFonts w:ascii="Times New Roman" w:eastAsia="Calibri" w:hAnsi="Times New Roman" w:cs="Times New Roman"/>
                <w:sz w:val="20"/>
                <w:szCs w:val="20"/>
              </w:rPr>
              <w:t>tonerį</w:t>
            </w:r>
            <w:proofErr w:type="spellEnd"/>
            <w:r w:rsidRPr="00596805">
              <w:rPr>
                <w:rFonts w:ascii="Times New Roman" w:eastAsia="Calibri" w:hAnsi="Times New Roman" w:cs="Times New Roman"/>
                <w:sz w:val="20"/>
                <w:szCs w:val="20"/>
              </w:rPr>
              <w:t xml:space="preserve"> (pagal ISO19798 standartą) ir ne mažiau </w:t>
            </w:r>
            <w:r w:rsidRPr="00596805">
              <w:rPr>
                <w:rFonts w:ascii="Times New Roman" w:eastAsia="Calibri" w:hAnsi="Times New Roman" w:cs="Times New Roman"/>
                <w:sz w:val="20"/>
                <w:szCs w:val="20"/>
              </w:rPr>
              <w:lastRenderedPageBreak/>
              <w:t xml:space="preserve">24.000 A4 formato puslapių talpos spalvinius </w:t>
            </w:r>
            <w:proofErr w:type="spellStart"/>
            <w:r w:rsidRPr="00596805">
              <w:rPr>
                <w:rFonts w:ascii="Times New Roman" w:eastAsia="Calibri" w:hAnsi="Times New Roman" w:cs="Times New Roman"/>
                <w:sz w:val="20"/>
                <w:szCs w:val="20"/>
              </w:rPr>
              <w:t>tonerius</w:t>
            </w:r>
            <w:proofErr w:type="spellEnd"/>
            <w:r w:rsidRPr="00596805">
              <w:rPr>
                <w:rFonts w:ascii="Times New Roman" w:eastAsia="Calibri" w:hAnsi="Times New Roman" w:cs="Times New Roman"/>
                <w:sz w:val="20"/>
                <w:szCs w:val="20"/>
              </w:rPr>
              <w:t xml:space="preserve"> (pagal ISO19798 standartą)</w:t>
            </w:r>
          </w:p>
          <w:p w14:paraId="4C72CE8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pernešimo mazgo darbo resursas ne mažesnis kaip 600000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pernešimo mazgo darbo resursai būtų mažesni, bet tokiu atveju kartu su įrenginiu turi būti pateiktas 600000 puslapių atspausdinti reikalingas foto cilindrų, ryškalų, kaitinimo mazgų, pernešimo mazgų  kiekis (pasiūlyme turi būti nurodytas foto cilindrų/ryškalų/kaitinimo mazgų/pernešimo mazgų kiekis, resursas ir gamintojo prekės kodai; </w:t>
            </w:r>
          </w:p>
          <w:p w14:paraId="6B6A499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10 colių spalvinė panelė pagrindinės informacijos išvedimui;</w:t>
            </w:r>
          </w:p>
          <w:p w14:paraId="679619C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SD kortelių jungtis;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xml:space="preserve">); </w:t>
            </w:r>
          </w:p>
          <w:p w14:paraId="0467746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0FE98B7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0D97BA8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kaip 0.63 KWh/savaitę</w:t>
            </w:r>
          </w:p>
          <w:p w14:paraId="10DBC1A2" w14:textId="77777777" w:rsidR="00FF707D" w:rsidRPr="00596805" w:rsidRDefault="00FF707D" w:rsidP="00FF707D">
            <w:pPr>
              <w:contextualSpacing/>
              <w:rPr>
                <w:rFonts w:ascii="Times New Roman" w:eastAsia="Calibri" w:hAnsi="Times New Roman" w:cs="Times New Roman"/>
                <w:sz w:val="20"/>
                <w:szCs w:val="20"/>
              </w:rPr>
            </w:pPr>
          </w:p>
          <w:p w14:paraId="59A02F9A"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714F194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50 A4 puslapiai/min spalvotai ir juodai baltai.; </w:t>
            </w:r>
          </w:p>
          <w:p w14:paraId="0289E66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spalvoto puslapio atspausdinimo laikas ne ilgesnis kaip 5.4 sek.;</w:t>
            </w:r>
          </w:p>
          <w:p w14:paraId="7F58D20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0D7D99B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267E6C6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5B1269DD" w14:textId="77777777" w:rsidR="00FF707D" w:rsidRPr="00596805" w:rsidRDefault="00FF707D" w:rsidP="00FF707D">
            <w:pPr>
              <w:contextualSpacing/>
              <w:rPr>
                <w:rFonts w:ascii="Times New Roman" w:eastAsia="Calibri" w:hAnsi="Times New Roman" w:cs="Times New Roman"/>
                <w:sz w:val="20"/>
                <w:szCs w:val="20"/>
              </w:rPr>
            </w:pPr>
          </w:p>
          <w:p w14:paraId="6C741C13"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3D65E81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50 A4 puslapiai/min.;</w:t>
            </w:r>
          </w:p>
          <w:p w14:paraId="0986408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spalvoto puslapio kopijavimo laikas ne ilgesnis kaip 4.8 sek.;</w:t>
            </w:r>
          </w:p>
          <w:p w14:paraId="7E666A6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3A0C2EA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1-9999;</w:t>
            </w:r>
          </w:p>
          <w:p w14:paraId="0066C30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01543E15" w14:textId="77777777" w:rsidR="00FF707D" w:rsidRPr="00596805" w:rsidRDefault="00FF707D" w:rsidP="00FF707D">
            <w:pPr>
              <w:contextualSpacing/>
              <w:rPr>
                <w:rFonts w:ascii="Times New Roman" w:eastAsia="Calibri" w:hAnsi="Times New Roman" w:cs="Times New Roman"/>
                <w:sz w:val="20"/>
                <w:szCs w:val="20"/>
              </w:rPr>
            </w:pPr>
          </w:p>
          <w:p w14:paraId="17DE6601"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49FBE2F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135 A4 originalų/min. Monochrominiame ir spalviniame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 ir ne mažiau 270 A4 originalų/min. monochrominiame ir spalviniame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dvipusiu režimu</w:t>
            </w:r>
          </w:p>
          <w:p w14:paraId="5F3E9EB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005B471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48C3262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019C90F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3010" w:type="dxa"/>
            <w:tcBorders>
              <w:top w:val="single" w:sz="4" w:space="0" w:color="000000"/>
              <w:left w:val="single" w:sz="4" w:space="0" w:color="000000"/>
              <w:bottom w:val="single" w:sz="4" w:space="0" w:color="auto"/>
              <w:right w:val="single" w:sz="12" w:space="0" w:color="auto"/>
            </w:tcBorders>
          </w:tcPr>
          <w:p w14:paraId="6E7275A6" w14:textId="77777777" w:rsidR="00FF707D" w:rsidRPr="00596805" w:rsidRDefault="00FF707D" w:rsidP="00FF707D">
            <w:pPr>
              <w:contextualSpacing/>
              <w:rPr>
                <w:rFonts w:ascii="Times New Roman" w:eastAsia="Calibri" w:hAnsi="Times New Roman" w:cs="Times New Roman"/>
                <w:sz w:val="20"/>
                <w:szCs w:val="20"/>
              </w:rPr>
            </w:pPr>
          </w:p>
          <w:p w14:paraId="38184F4D" w14:textId="77777777" w:rsidR="00FF707D" w:rsidRPr="00596805" w:rsidRDefault="00FF707D" w:rsidP="00FF707D">
            <w:pPr>
              <w:contextualSpacing/>
              <w:rPr>
                <w:rFonts w:ascii="Times New Roman" w:eastAsia="Calibri" w:hAnsi="Times New Roman" w:cs="Times New Roman"/>
                <w:sz w:val="20"/>
                <w:szCs w:val="20"/>
              </w:rPr>
            </w:pPr>
          </w:p>
          <w:p w14:paraId="17A714DE" w14:textId="77777777" w:rsidR="00FF707D" w:rsidRPr="00596805" w:rsidRDefault="00FF707D" w:rsidP="00FF707D">
            <w:pPr>
              <w:contextualSpacing/>
              <w:rPr>
                <w:rFonts w:ascii="Times New Roman" w:eastAsia="Calibri" w:hAnsi="Times New Roman" w:cs="Times New Roman"/>
                <w:sz w:val="20"/>
                <w:szCs w:val="20"/>
              </w:rPr>
            </w:pPr>
          </w:p>
          <w:p w14:paraId="7FD83E98" w14:textId="77777777" w:rsidR="00FF707D" w:rsidRPr="00596805" w:rsidRDefault="00FF707D" w:rsidP="00FF707D">
            <w:pPr>
              <w:contextualSpacing/>
              <w:rPr>
                <w:rFonts w:ascii="Times New Roman" w:eastAsia="Calibri" w:hAnsi="Times New Roman" w:cs="Times New Roman"/>
                <w:sz w:val="20"/>
                <w:szCs w:val="20"/>
              </w:rPr>
            </w:pPr>
          </w:p>
          <w:p w14:paraId="25E64508" w14:textId="77777777" w:rsidR="00FF707D" w:rsidRPr="00596805" w:rsidRDefault="00FF707D" w:rsidP="00FF707D">
            <w:pPr>
              <w:contextualSpacing/>
              <w:rPr>
                <w:rFonts w:ascii="Times New Roman" w:eastAsia="Calibri" w:hAnsi="Times New Roman" w:cs="Times New Roman"/>
                <w:sz w:val="20"/>
                <w:szCs w:val="20"/>
              </w:rPr>
            </w:pPr>
          </w:p>
          <w:p w14:paraId="0DF30878" w14:textId="77777777" w:rsidR="00FF707D" w:rsidRPr="00596805" w:rsidRDefault="00FF707D" w:rsidP="00FF707D">
            <w:pPr>
              <w:contextualSpacing/>
              <w:rPr>
                <w:rFonts w:ascii="Times New Roman" w:eastAsia="Calibri" w:hAnsi="Times New Roman" w:cs="Times New Roman"/>
                <w:sz w:val="20"/>
                <w:szCs w:val="20"/>
              </w:rPr>
            </w:pPr>
          </w:p>
          <w:p w14:paraId="3F989ECA" w14:textId="77777777" w:rsidR="00FF707D" w:rsidRPr="00596805" w:rsidRDefault="00FF707D" w:rsidP="00FF707D">
            <w:pPr>
              <w:contextualSpacing/>
              <w:rPr>
                <w:rFonts w:ascii="Times New Roman" w:eastAsia="Calibri" w:hAnsi="Times New Roman" w:cs="Times New Roman"/>
                <w:sz w:val="20"/>
                <w:szCs w:val="20"/>
              </w:rPr>
            </w:pPr>
          </w:p>
          <w:p w14:paraId="5D1071E4" w14:textId="77777777" w:rsidR="00FF707D" w:rsidRPr="00596805" w:rsidRDefault="00FF707D" w:rsidP="00FF707D">
            <w:pPr>
              <w:contextualSpacing/>
              <w:rPr>
                <w:rFonts w:ascii="Times New Roman" w:eastAsia="Calibri" w:hAnsi="Times New Roman" w:cs="Times New Roman"/>
                <w:sz w:val="20"/>
                <w:szCs w:val="20"/>
              </w:rPr>
            </w:pPr>
          </w:p>
          <w:p w14:paraId="5AEE0EBE" w14:textId="77777777" w:rsidR="00FF707D" w:rsidRPr="00596805" w:rsidRDefault="00FF707D" w:rsidP="00FF707D">
            <w:pPr>
              <w:contextualSpacing/>
              <w:rPr>
                <w:rFonts w:ascii="Times New Roman" w:eastAsia="Calibri" w:hAnsi="Times New Roman" w:cs="Times New Roman"/>
                <w:sz w:val="20"/>
                <w:szCs w:val="20"/>
              </w:rPr>
            </w:pPr>
          </w:p>
          <w:p w14:paraId="79B883D5" w14:textId="77777777" w:rsidR="00FF707D" w:rsidRPr="00596805" w:rsidRDefault="00FF707D" w:rsidP="00FF707D">
            <w:pPr>
              <w:contextualSpacing/>
              <w:rPr>
                <w:rFonts w:ascii="Times New Roman" w:eastAsia="Calibri" w:hAnsi="Times New Roman" w:cs="Times New Roman"/>
                <w:sz w:val="20"/>
                <w:szCs w:val="20"/>
              </w:rPr>
            </w:pPr>
          </w:p>
          <w:p w14:paraId="36A68967" w14:textId="77777777" w:rsidR="00FF707D" w:rsidRPr="00596805" w:rsidRDefault="00FF707D" w:rsidP="00FF707D">
            <w:pPr>
              <w:contextualSpacing/>
              <w:rPr>
                <w:rFonts w:ascii="Times New Roman" w:eastAsia="Calibri" w:hAnsi="Times New Roman" w:cs="Times New Roman"/>
                <w:sz w:val="20"/>
                <w:szCs w:val="20"/>
              </w:rPr>
            </w:pPr>
          </w:p>
          <w:p w14:paraId="2DF1F42F" w14:textId="77777777" w:rsidR="00FF707D" w:rsidRPr="00596805" w:rsidRDefault="00FF707D" w:rsidP="00FF707D">
            <w:pPr>
              <w:contextualSpacing/>
              <w:rPr>
                <w:rFonts w:ascii="Times New Roman" w:eastAsia="Calibri" w:hAnsi="Times New Roman" w:cs="Times New Roman"/>
                <w:sz w:val="20"/>
                <w:szCs w:val="20"/>
              </w:rPr>
            </w:pPr>
          </w:p>
          <w:p w14:paraId="363178A8" w14:textId="77777777" w:rsidR="00FF707D" w:rsidRPr="00596805" w:rsidRDefault="00FF707D" w:rsidP="00FF707D">
            <w:pPr>
              <w:contextualSpacing/>
              <w:rPr>
                <w:rFonts w:ascii="Times New Roman" w:eastAsia="Calibri" w:hAnsi="Times New Roman" w:cs="Times New Roman"/>
                <w:sz w:val="20"/>
                <w:szCs w:val="20"/>
              </w:rPr>
            </w:pPr>
          </w:p>
          <w:p w14:paraId="22EE86BF" w14:textId="77777777" w:rsidR="00FF707D" w:rsidRPr="00596805" w:rsidRDefault="00FF707D" w:rsidP="00FF707D">
            <w:pPr>
              <w:contextualSpacing/>
              <w:rPr>
                <w:rFonts w:ascii="Times New Roman" w:eastAsia="Calibri" w:hAnsi="Times New Roman" w:cs="Times New Roman"/>
                <w:sz w:val="20"/>
                <w:szCs w:val="20"/>
              </w:rPr>
            </w:pPr>
          </w:p>
          <w:p w14:paraId="33B40C54" w14:textId="77777777" w:rsidR="00FF707D" w:rsidRPr="00596805" w:rsidRDefault="00FF707D" w:rsidP="00FF707D">
            <w:pPr>
              <w:contextualSpacing/>
              <w:rPr>
                <w:rFonts w:ascii="Times New Roman" w:eastAsia="Calibri" w:hAnsi="Times New Roman" w:cs="Times New Roman"/>
                <w:sz w:val="20"/>
                <w:szCs w:val="20"/>
              </w:rPr>
            </w:pPr>
          </w:p>
          <w:p w14:paraId="1D49BC2C" w14:textId="77777777" w:rsidR="00FF707D" w:rsidRPr="00596805" w:rsidRDefault="00FF707D" w:rsidP="00FF707D">
            <w:pPr>
              <w:contextualSpacing/>
              <w:rPr>
                <w:rFonts w:ascii="Times New Roman" w:eastAsia="Calibri" w:hAnsi="Times New Roman" w:cs="Times New Roman"/>
                <w:sz w:val="20"/>
                <w:szCs w:val="20"/>
              </w:rPr>
            </w:pPr>
          </w:p>
          <w:p w14:paraId="30C4ACAB"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04FDA6BF"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7AE2A594"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4.</w:t>
            </w:r>
          </w:p>
        </w:tc>
        <w:tc>
          <w:tcPr>
            <w:tcW w:w="1843" w:type="dxa"/>
            <w:tcBorders>
              <w:top w:val="single" w:sz="4" w:space="0" w:color="auto"/>
              <w:left w:val="single" w:sz="4" w:space="0" w:color="000000"/>
              <w:bottom w:val="single" w:sz="4" w:space="0" w:color="auto"/>
              <w:right w:val="single" w:sz="4" w:space="0" w:color="000000"/>
            </w:tcBorders>
          </w:tcPr>
          <w:p w14:paraId="63F70A4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387" w:type="dxa"/>
            <w:tcBorders>
              <w:top w:val="single" w:sz="4" w:space="0" w:color="auto"/>
              <w:left w:val="single" w:sz="4" w:space="0" w:color="000000"/>
              <w:bottom w:val="single" w:sz="4" w:space="0" w:color="auto"/>
              <w:right w:val="single" w:sz="4" w:space="0" w:color="000000"/>
            </w:tcBorders>
          </w:tcPr>
          <w:p w14:paraId="1752858A"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53D9ABA4"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40.000 A4</w:t>
            </w:r>
            <w:r w:rsidRPr="00596805">
              <w:rPr>
                <w:rFonts w:ascii="Times New Roman" w:eastAsia="Calibri" w:hAnsi="Times New Roman" w:cs="Times New Roman"/>
                <w:sz w:val="20"/>
                <w:szCs w:val="20"/>
              </w:rPr>
              <w:t xml:space="preserve">  juodiems puslapiams (pagal SO19798 standartą); ir 24.000 spalvotiems puslapiams (pagal SO19798 standartą); </w:t>
            </w:r>
          </w:p>
          <w:p w14:paraId="609A885F"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proofErr w:type="spellStart"/>
            <w:r w:rsidRPr="00596805">
              <w:rPr>
                <w:rFonts w:ascii="Times New Roman" w:eastAsia="Calibri" w:hAnsi="Times New Roman" w:cs="Times New Roman"/>
                <w:sz w:val="20"/>
                <w:szCs w:val="20"/>
              </w:rPr>
              <w:t>Mifare</w:t>
            </w:r>
            <w:proofErr w:type="spellEnd"/>
            <w:r w:rsidRPr="00596805">
              <w:rPr>
                <w:rFonts w:ascii="Times New Roman" w:eastAsia="Calibri" w:hAnsi="Times New Roman" w:cs="Times New Roman"/>
                <w:sz w:val="20"/>
                <w:szCs w:val="20"/>
              </w:rPr>
              <w:t xml:space="preserve"> arba lygiavertis kortelių skaitytuvas su </w:t>
            </w:r>
            <w:proofErr w:type="spellStart"/>
            <w:r w:rsidRPr="00596805">
              <w:rPr>
                <w:rFonts w:ascii="Times New Roman" w:eastAsia="Calibri" w:hAnsi="Times New Roman" w:cs="Times New Roman"/>
                <w:sz w:val="20"/>
                <w:szCs w:val="20"/>
              </w:rPr>
              <w:t>type</w:t>
            </w:r>
            <w:proofErr w:type="spellEnd"/>
            <w:r w:rsidRPr="00596805">
              <w:rPr>
                <w:rFonts w:ascii="Times New Roman" w:eastAsia="Calibri" w:hAnsi="Times New Roman" w:cs="Times New Roman"/>
                <w:sz w:val="20"/>
                <w:szCs w:val="20"/>
              </w:rPr>
              <w:t xml:space="preserve">-A USB jungtimi. Integruota antena 13.56MHz. Suderinamas su siūlomais </w:t>
            </w:r>
            <w:proofErr w:type="spellStart"/>
            <w:r w:rsidRPr="00596805">
              <w:rPr>
                <w:rFonts w:ascii="Times New Roman" w:eastAsia="Calibri" w:hAnsi="Times New Roman" w:cs="Times New Roman"/>
                <w:sz w:val="20"/>
                <w:szCs w:val="20"/>
              </w:rPr>
              <w:t>multifunkciniais</w:t>
            </w:r>
            <w:proofErr w:type="spellEnd"/>
            <w:r w:rsidRPr="00596805">
              <w:rPr>
                <w:rFonts w:ascii="Times New Roman" w:eastAsia="Calibri" w:hAnsi="Times New Roman" w:cs="Times New Roman"/>
                <w:sz w:val="20"/>
                <w:szCs w:val="20"/>
              </w:rPr>
              <w:t xml:space="preserve"> įrenginiais ir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Visos reikalingos licencijos reikalingos šių skaitytuvų prijungimui.</w:t>
            </w:r>
          </w:p>
          <w:p w14:paraId="236E7D87"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vidiniu „</w:t>
            </w:r>
            <w:proofErr w:type="spellStart"/>
            <w:r w:rsidRPr="00596805">
              <w:rPr>
                <w:rFonts w:ascii="Times New Roman" w:eastAsia="Calibri" w:hAnsi="Times New Roman" w:cs="Times New Roman"/>
                <w:sz w:val="20"/>
                <w:szCs w:val="20"/>
              </w:rPr>
              <w:t>embedded</w:t>
            </w:r>
            <w:proofErr w:type="spellEnd"/>
            <w:r w:rsidRPr="00596805">
              <w:rPr>
                <w:rFonts w:ascii="Times New Roman" w:eastAsia="Calibri" w:hAnsi="Times New Roman" w:cs="Times New Roman"/>
                <w:sz w:val="20"/>
                <w:szCs w:val="20"/>
              </w:rPr>
              <w:t>“ darbų valdymo terminalu;</w:t>
            </w:r>
          </w:p>
        </w:tc>
        <w:tc>
          <w:tcPr>
            <w:tcW w:w="3010" w:type="dxa"/>
            <w:tcBorders>
              <w:top w:val="single" w:sz="4" w:space="0" w:color="auto"/>
              <w:left w:val="single" w:sz="4" w:space="0" w:color="000000"/>
              <w:bottom w:val="single" w:sz="4" w:space="0" w:color="auto"/>
              <w:right w:val="single" w:sz="12" w:space="0" w:color="auto"/>
            </w:tcBorders>
          </w:tcPr>
          <w:p w14:paraId="60D275CA"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8760B11"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11F29121"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21B66B1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387" w:type="dxa"/>
            <w:tcBorders>
              <w:top w:val="single" w:sz="4" w:space="0" w:color="auto"/>
              <w:left w:val="single" w:sz="4" w:space="0" w:color="000000"/>
              <w:bottom w:val="single" w:sz="4" w:space="0" w:color="auto"/>
              <w:right w:val="single" w:sz="4" w:space="0" w:color="000000"/>
            </w:tcBorders>
          </w:tcPr>
          <w:p w14:paraId="6E38265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7B243D55"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3010" w:type="dxa"/>
            <w:tcBorders>
              <w:top w:val="single" w:sz="4" w:space="0" w:color="auto"/>
              <w:left w:val="single" w:sz="4" w:space="0" w:color="000000"/>
              <w:bottom w:val="single" w:sz="4" w:space="0" w:color="auto"/>
              <w:right w:val="single" w:sz="12" w:space="0" w:color="auto"/>
            </w:tcBorders>
          </w:tcPr>
          <w:p w14:paraId="3851E2C9"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A8B8FD1"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2393610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67FEC2F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387" w:type="dxa"/>
            <w:tcBorders>
              <w:top w:val="single" w:sz="4" w:space="0" w:color="auto"/>
              <w:left w:val="single" w:sz="4" w:space="0" w:color="000000"/>
              <w:bottom w:val="single" w:sz="4" w:space="0" w:color="auto"/>
              <w:right w:val="single" w:sz="4" w:space="0" w:color="000000"/>
            </w:tcBorders>
          </w:tcPr>
          <w:p w14:paraId="338AE4CF"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7278B9E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3010" w:type="dxa"/>
            <w:tcBorders>
              <w:top w:val="single" w:sz="4" w:space="0" w:color="auto"/>
              <w:left w:val="single" w:sz="4" w:space="0" w:color="000000"/>
              <w:bottom w:val="single" w:sz="4" w:space="0" w:color="auto"/>
              <w:right w:val="single" w:sz="12" w:space="0" w:color="auto"/>
            </w:tcBorders>
          </w:tcPr>
          <w:p w14:paraId="1C81CC69"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9668624"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17191D32"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3981B99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387" w:type="dxa"/>
            <w:tcBorders>
              <w:top w:val="single" w:sz="4" w:space="0" w:color="auto"/>
              <w:left w:val="single" w:sz="4" w:space="0" w:color="000000"/>
              <w:bottom w:val="single" w:sz="4" w:space="0" w:color="auto"/>
              <w:right w:val="single" w:sz="4" w:space="0" w:color="000000"/>
            </w:tcBorders>
          </w:tcPr>
          <w:p w14:paraId="40B9B91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3010" w:type="dxa"/>
            <w:tcBorders>
              <w:top w:val="single" w:sz="4" w:space="0" w:color="auto"/>
              <w:left w:val="single" w:sz="4" w:space="0" w:color="000000"/>
              <w:bottom w:val="single" w:sz="4" w:space="0" w:color="auto"/>
              <w:right w:val="single" w:sz="12" w:space="0" w:color="auto"/>
            </w:tcBorders>
          </w:tcPr>
          <w:p w14:paraId="2FFD612C" w14:textId="77777777" w:rsidR="00FF707D" w:rsidRPr="00596805" w:rsidRDefault="00FF707D" w:rsidP="00FF707D">
            <w:pPr>
              <w:contextualSpacing/>
              <w:rPr>
                <w:rFonts w:ascii="Times New Roman" w:eastAsia="Calibri" w:hAnsi="Times New Roman" w:cs="Times New Roman"/>
                <w:color w:val="000000"/>
                <w:sz w:val="20"/>
                <w:szCs w:val="20"/>
              </w:rPr>
            </w:pPr>
          </w:p>
          <w:p w14:paraId="26859DF7" w14:textId="77777777" w:rsidR="00FF707D" w:rsidRPr="00596805" w:rsidRDefault="00FF707D" w:rsidP="00FF707D">
            <w:pPr>
              <w:contextualSpacing/>
              <w:rPr>
                <w:rFonts w:ascii="Times New Roman" w:eastAsia="Calibri" w:hAnsi="Times New Roman" w:cs="Times New Roman"/>
                <w:color w:val="000000"/>
                <w:sz w:val="20"/>
                <w:szCs w:val="20"/>
              </w:rPr>
            </w:pPr>
          </w:p>
          <w:p w14:paraId="6F09E36C"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7F93A603"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1D35001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1551A3F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387" w:type="dxa"/>
            <w:tcBorders>
              <w:top w:val="single" w:sz="4" w:space="0" w:color="auto"/>
              <w:left w:val="single" w:sz="4" w:space="0" w:color="000000"/>
              <w:bottom w:val="single" w:sz="4" w:space="0" w:color="auto"/>
              <w:right w:val="single" w:sz="4" w:space="0" w:color="000000"/>
            </w:tcBorders>
          </w:tcPr>
          <w:p w14:paraId="780AF46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3010" w:type="dxa"/>
            <w:tcBorders>
              <w:top w:val="single" w:sz="4" w:space="0" w:color="auto"/>
              <w:left w:val="single" w:sz="4" w:space="0" w:color="000000"/>
              <w:bottom w:val="single" w:sz="4" w:space="0" w:color="auto"/>
              <w:right w:val="single" w:sz="12" w:space="0" w:color="auto"/>
            </w:tcBorders>
          </w:tcPr>
          <w:p w14:paraId="574EA819"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0D91FC8D"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5E54C69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755442E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387" w:type="dxa"/>
            <w:tcBorders>
              <w:top w:val="single" w:sz="4" w:space="0" w:color="auto"/>
              <w:left w:val="single" w:sz="4" w:space="0" w:color="000000"/>
              <w:bottom w:val="single" w:sz="4" w:space="0" w:color="auto"/>
              <w:right w:val="single" w:sz="4" w:space="0" w:color="000000"/>
            </w:tcBorders>
          </w:tcPr>
          <w:p w14:paraId="3C96CDBD" w14:textId="77777777" w:rsidR="00FF707D" w:rsidRPr="00596805" w:rsidRDefault="00FF707D" w:rsidP="00FF707D">
            <w:pPr>
              <w:tabs>
                <w:tab w:val="left" w:pos="483"/>
              </w:tabs>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lastRenderedPageBreak/>
              <w:t>licenzijas</w:t>
            </w:r>
            <w:proofErr w:type="spellEnd"/>
            <w:r w:rsidRPr="00596805">
              <w:rPr>
                <w:rFonts w:ascii="Times New Roman" w:eastAsia="Calibri" w:hAnsi="Times New Roman" w:cs="Times New Roman"/>
                <w:sz w:val="20"/>
                <w:szCs w:val="20"/>
              </w:rPr>
              <w:t xml:space="preserve"> būtinas pridėti spausdintuvą prie turimos spausdinimo apskaitos ir valdymo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 bei atlikti kitus būtinus šios programinės įrangos konfigūravimo ir diegimo darbus, kad įrenginys veiktų Perkančiosios organizacijos esamoje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spausdinimo apskaitos ir valdymo sistemoje.</w:t>
            </w:r>
          </w:p>
        </w:tc>
        <w:tc>
          <w:tcPr>
            <w:tcW w:w="3010" w:type="dxa"/>
            <w:tcBorders>
              <w:top w:val="single" w:sz="4" w:space="0" w:color="auto"/>
              <w:left w:val="single" w:sz="4" w:space="0" w:color="000000"/>
              <w:bottom w:val="single" w:sz="4" w:space="0" w:color="auto"/>
              <w:right w:val="single" w:sz="12" w:space="0" w:color="auto"/>
            </w:tcBorders>
          </w:tcPr>
          <w:p w14:paraId="005FAC66" w14:textId="77777777" w:rsidR="00FF707D" w:rsidRPr="00596805" w:rsidRDefault="00FF707D" w:rsidP="00FF707D">
            <w:pPr>
              <w:contextualSpacing/>
              <w:rPr>
                <w:rFonts w:ascii="Times New Roman" w:eastAsia="Calibri" w:hAnsi="Times New Roman" w:cs="Times New Roman"/>
                <w:sz w:val="20"/>
                <w:szCs w:val="20"/>
              </w:rPr>
            </w:pPr>
          </w:p>
          <w:p w14:paraId="71656545" w14:textId="77777777" w:rsidR="00FF707D" w:rsidRPr="00596805" w:rsidRDefault="00FF707D" w:rsidP="00FF707D">
            <w:pPr>
              <w:contextualSpacing/>
              <w:rPr>
                <w:rFonts w:ascii="Times New Roman" w:eastAsia="Calibri" w:hAnsi="Times New Roman" w:cs="Times New Roman"/>
                <w:sz w:val="20"/>
                <w:szCs w:val="20"/>
              </w:rPr>
            </w:pPr>
          </w:p>
          <w:p w14:paraId="59EB0C51" w14:textId="77777777" w:rsidR="00FF707D" w:rsidRPr="00596805" w:rsidRDefault="00FF707D" w:rsidP="00FF707D">
            <w:pPr>
              <w:contextualSpacing/>
              <w:rPr>
                <w:rFonts w:ascii="Times New Roman" w:eastAsia="Calibri" w:hAnsi="Times New Roman" w:cs="Times New Roman"/>
                <w:sz w:val="20"/>
                <w:szCs w:val="20"/>
              </w:rPr>
            </w:pPr>
          </w:p>
          <w:p w14:paraId="29445838" w14:textId="77777777" w:rsidR="00FF707D" w:rsidRPr="00596805" w:rsidRDefault="00FF707D" w:rsidP="00FF707D">
            <w:pPr>
              <w:contextualSpacing/>
              <w:rPr>
                <w:rFonts w:ascii="Times New Roman" w:eastAsia="Calibri" w:hAnsi="Times New Roman" w:cs="Times New Roman"/>
                <w:sz w:val="20"/>
                <w:szCs w:val="20"/>
              </w:rPr>
            </w:pPr>
          </w:p>
          <w:p w14:paraId="3DF91930" w14:textId="77777777" w:rsidR="00FF707D" w:rsidRPr="00596805" w:rsidRDefault="00FF707D" w:rsidP="00FF707D">
            <w:pPr>
              <w:contextualSpacing/>
              <w:rPr>
                <w:rFonts w:ascii="Times New Roman" w:eastAsia="Calibri" w:hAnsi="Times New Roman" w:cs="Times New Roman"/>
                <w:sz w:val="20"/>
                <w:szCs w:val="20"/>
              </w:rPr>
            </w:pPr>
          </w:p>
          <w:p w14:paraId="18480CCC" w14:textId="77777777" w:rsidR="00FF707D" w:rsidRPr="00596805" w:rsidRDefault="00FF707D" w:rsidP="00FF707D">
            <w:pPr>
              <w:contextualSpacing/>
              <w:rPr>
                <w:rFonts w:ascii="Times New Roman" w:eastAsia="Calibri" w:hAnsi="Times New Roman" w:cs="Times New Roman"/>
                <w:sz w:val="20"/>
                <w:szCs w:val="20"/>
              </w:rPr>
            </w:pPr>
          </w:p>
          <w:p w14:paraId="1F1FB718" w14:textId="77777777" w:rsidR="00FF707D" w:rsidRPr="00596805" w:rsidRDefault="00FF707D" w:rsidP="00FF707D">
            <w:pPr>
              <w:contextualSpacing/>
              <w:rPr>
                <w:rFonts w:ascii="Times New Roman" w:eastAsia="Calibri" w:hAnsi="Times New Roman" w:cs="Times New Roman"/>
                <w:sz w:val="20"/>
                <w:szCs w:val="20"/>
              </w:rPr>
            </w:pPr>
          </w:p>
          <w:p w14:paraId="1EBFC40D" w14:textId="77777777" w:rsidR="00FF707D" w:rsidRPr="00596805" w:rsidRDefault="00FF707D" w:rsidP="00FF707D">
            <w:pPr>
              <w:contextualSpacing/>
              <w:rPr>
                <w:rFonts w:ascii="Times New Roman" w:eastAsia="Calibri" w:hAnsi="Times New Roman" w:cs="Times New Roman"/>
                <w:sz w:val="20"/>
                <w:szCs w:val="20"/>
              </w:rPr>
            </w:pPr>
          </w:p>
          <w:p w14:paraId="3DD0E045" w14:textId="77777777" w:rsidR="00FF707D" w:rsidRPr="00596805" w:rsidRDefault="00FF707D" w:rsidP="00FF707D">
            <w:pPr>
              <w:contextualSpacing/>
              <w:rPr>
                <w:rFonts w:ascii="Times New Roman" w:eastAsia="Calibri" w:hAnsi="Times New Roman" w:cs="Times New Roman"/>
                <w:sz w:val="20"/>
                <w:szCs w:val="20"/>
              </w:rPr>
            </w:pPr>
          </w:p>
          <w:p w14:paraId="11387DBA" w14:textId="77777777" w:rsidR="00FF707D" w:rsidRPr="00596805" w:rsidRDefault="00FF707D" w:rsidP="00FF707D">
            <w:pPr>
              <w:contextualSpacing/>
              <w:rPr>
                <w:rFonts w:ascii="Times New Roman" w:eastAsia="Calibri" w:hAnsi="Times New Roman" w:cs="Times New Roman"/>
                <w:sz w:val="20"/>
                <w:szCs w:val="20"/>
              </w:rPr>
            </w:pPr>
          </w:p>
          <w:p w14:paraId="3F3C0710" w14:textId="77777777" w:rsidR="00FF707D" w:rsidRPr="00596805" w:rsidRDefault="00FF707D" w:rsidP="00FF707D">
            <w:pPr>
              <w:contextualSpacing/>
              <w:rPr>
                <w:rFonts w:ascii="Times New Roman" w:eastAsia="Calibri" w:hAnsi="Times New Roman" w:cs="Times New Roman"/>
                <w:sz w:val="20"/>
                <w:szCs w:val="20"/>
              </w:rPr>
            </w:pPr>
          </w:p>
          <w:p w14:paraId="7CE7B704" w14:textId="77777777" w:rsidR="00FF707D" w:rsidRPr="00596805" w:rsidRDefault="00FF707D" w:rsidP="00FF707D">
            <w:pPr>
              <w:contextualSpacing/>
              <w:rPr>
                <w:rFonts w:ascii="Times New Roman" w:eastAsia="Calibri" w:hAnsi="Times New Roman" w:cs="Times New Roman"/>
                <w:sz w:val="20"/>
                <w:szCs w:val="20"/>
              </w:rPr>
            </w:pPr>
          </w:p>
          <w:p w14:paraId="60651C39" w14:textId="77777777" w:rsidR="00FF707D" w:rsidRPr="00596805" w:rsidRDefault="00FF707D" w:rsidP="00FF707D">
            <w:pPr>
              <w:contextualSpacing/>
              <w:rPr>
                <w:rFonts w:ascii="Times New Roman" w:eastAsia="Calibri" w:hAnsi="Times New Roman" w:cs="Times New Roman"/>
                <w:sz w:val="20"/>
                <w:szCs w:val="20"/>
              </w:rPr>
            </w:pPr>
          </w:p>
          <w:p w14:paraId="21F895A5" w14:textId="77777777" w:rsidR="00FF707D" w:rsidRPr="00596805" w:rsidRDefault="00FF707D" w:rsidP="00FF707D">
            <w:pPr>
              <w:contextualSpacing/>
              <w:rPr>
                <w:rFonts w:ascii="Times New Roman" w:eastAsia="Calibri" w:hAnsi="Times New Roman" w:cs="Times New Roman"/>
                <w:sz w:val="20"/>
                <w:szCs w:val="20"/>
              </w:rPr>
            </w:pPr>
          </w:p>
          <w:p w14:paraId="589193BC" w14:textId="77777777" w:rsidR="00FF707D" w:rsidRPr="00596805" w:rsidRDefault="00FF707D" w:rsidP="00FF707D">
            <w:pPr>
              <w:contextualSpacing/>
              <w:rPr>
                <w:rFonts w:ascii="Times New Roman" w:eastAsia="Calibri" w:hAnsi="Times New Roman" w:cs="Times New Roman"/>
                <w:sz w:val="20"/>
                <w:szCs w:val="20"/>
              </w:rPr>
            </w:pPr>
          </w:p>
          <w:p w14:paraId="63DD875C" w14:textId="77777777" w:rsidR="00FF707D" w:rsidRPr="00596805" w:rsidRDefault="00FF707D" w:rsidP="00FF707D">
            <w:pPr>
              <w:contextualSpacing/>
              <w:rPr>
                <w:rFonts w:ascii="Times New Roman" w:eastAsia="Calibri" w:hAnsi="Times New Roman" w:cs="Times New Roman"/>
                <w:sz w:val="20"/>
                <w:szCs w:val="20"/>
              </w:rPr>
            </w:pPr>
          </w:p>
          <w:p w14:paraId="449EBC1F" w14:textId="77777777" w:rsidR="00FF707D" w:rsidRPr="00596805" w:rsidRDefault="00FF707D" w:rsidP="00FF707D">
            <w:pPr>
              <w:contextualSpacing/>
              <w:rPr>
                <w:rFonts w:ascii="Times New Roman" w:eastAsia="Calibri" w:hAnsi="Times New Roman" w:cs="Times New Roman"/>
                <w:sz w:val="20"/>
                <w:szCs w:val="20"/>
              </w:rPr>
            </w:pPr>
          </w:p>
          <w:p w14:paraId="18A3DA17" w14:textId="77777777" w:rsidR="00FF707D" w:rsidRPr="00596805" w:rsidRDefault="00FF707D" w:rsidP="00FF707D">
            <w:pPr>
              <w:contextualSpacing/>
              <w:rPr>
                <w:rFonts w:ascii="Times New Roman" w:eastAsia="Calibri" w:hAnsi="Times New Roman" w:cs="Times New Roman"/>
                <w:sz w:val="20"/>
                <w:szCs w:val="20"/>
              </w:rPr>
            </w:pPr>
          </w:p>
          <w:p w14:paraId="60F25C40" w14:textId="77777777" w:rsidR="00FF707D" w:rsidRPr="00596805" w:rsidRDefault="00FF707D" w:rsidP="00FF707D">
            <w:pPr>
              <w:contextualSpacing/>
              <w:rPr>
                <w:rFonts w:ascii="Times New Roman" w:eastAsia="Calibri" w:hAnsi="Times New Roman" w:cs="Times New Roman"/>
                <w:sz w:val="20"/>
                <w:szCs w:val="20"/>
              </w:rPr>
            </w:pPr>
          </w:p>
          <w:p w14:paraId="4CC9F06C" w14:textId="77777777" w:rsidR="00FF707D" w:rsidRPr="00596805" w:rsidRDefault="00FF707D" w:rsidP="00FF707D">
            <w:pPr>
              <w:contextualSpacing/>
              <w:rPr>
                <w:rFonts w:ascii="Times New Roman" w:eastAsia="Calibri" w:hAnsi="Times New Roman" w:cs="Times New Roman"/>
                <w:sz w:val="20"/>
                <w:szCs w:val="20"/>
              </w:rPr>
            </w:pPr>
          </w:p>
          <w:p w14:paraId="7A192BA8" w14:textId="77777777" w:rsidR="00FF707D" w:rsidRPr="00596805" w:rsidRDefault="00FF707D" w:rsidP="00FF707D">
            <w:pPr>
              <w:contextualSpacing/>
              <w:rPr>
                <w:rFonts w:ascii="Times New Roman" w:eastAsia="Calibri" w:hAnsi="Times New Roman" w:cs="Times New Roman"/>
                <w:sz w:val="20"/>
                <w:szCs w:val="20"/>
              </w:rPr>
            </w:pPr>
          </w:p>
          <w:p w14:paraId="32ACD6BA" w14:textId="77777777" w:rsidR="00FF707D" w:rsidRPr="00596805" w:rsidRDefault="00FF707D" w:rsidP="00FF707D">
            <w:pPr>
              <w:contextualSpacing/>
              <w:rPr>
                <w:rFonts w:ascii="Times New Roman" w:eastAsia="Calibri" w:hAnsi="Times New Roman" w:cs="Times New Roman"/>
                <w:sz w:val="20"/>
                <w:szCs w:val="20"/>
              </w:rPr>
            </w:pPr>
          </w:p>
          <w:p w14:paraId="2BB65971" w14:textId="77777777" w:rsidR="00FF707D" w:rsidRPr="00596805" w:rsidRDefault="00FF707D" w:rsidP="00FF707D">
            <w:pPr>
              <w:contextualSpacing/>
              <w:rPr>
                <w:rFonts w:ascii="Times New Roman" w:eastAsia="Calibri" w:hAnsi="Times New Roman" w:cs="Times New Roman"/>
                <w:sz w:val="20"/>
                <w:szCs w:val="20"/>
              </w:rPr>
            </w:pPr>
          </w:p>
        </w:tc>
      </w:tr>
    </w:tbl>
    <w:p w14:paraId="34925F0D" w14:textId="77777777" w:rsidR="00FF707D" w:rsidRPr="00FF707D" w:rsidRDefault="00FF707D" w:rsidP="00FF707D">
      <w:pPr>
        <w:rPr>
          <w:rFonts w:ascii="Times New Roman" w:eastAsia="Calibri" w:hAnsi="Times New Roman" w:cs="Times New Roman"/>
        </w:rPr>
      </w:pPr>
    </w:p>
    <w:p w14:paraId="6E55478B" w14:textId="09C7A853" w:rsidR="00FF707D" w:rsidRPr="00FF707D" w:rsidRDefault="005D5A4A" w:rsidP="00FF707D">
      <w:pPr>
        <w:rPr>
          <w:rFonts w:ascii="Times New Roman" w:eastAsia="Calibri" w:hAnsi="Times New Roman" w:cs="Times New Roman"/>
          <w:b/>
          <w:bCs/>
        </w:rPr>
      </w:pPr>
      <w:r>
        <w:rPr>
          <w:rFonts w:ascii="Times New Roman" w:eastAsia="Calibri" w:hAnsi="Times New Roman" w:cs="Times New Roman"/>
          <w:b/>
          <w:bCs/>
        </w:rPr>
        <w:t>10.</w:t>
      </w:r>
      <w:r w:rsidR="00FF707D" w:rsidRPr="00FF707D">
        <w:rPr>
          <w:rFonts w:ascii="Times New Roman" w:eastAsia="Calibri" w:hAnsi="Times New Roman" w:cs="Times New Roman"/>
          <w:b/>
          <w:bCs/>
        </w:rPr>
        <w:t>6.</w:t>
      </w:r>
      <w:r w:rsidR="00FF707D" w:rsidRPr="00FF707D">
        <w:rPr>
          <w:rFonts w:ascii="Calibri" w:eastAsia="Calibri" w:hAnsi="Calibri" w:cs="Times New Roman"/>
          <w:b/>
          <w:bCs/>
        </w:rPr>
        <w:t xml:space="preserve"> </w:t>
      </w:r>
      <w:bookmarkStart w:id="59" w:name="_Hlk223527024"/>
      <w:r w:rsidR="00FF707D" w:rsidRPr="00FF707D">
        <w:rPr>
          <w:rFonts w:ascii="Times New Roman" w:eastAsia="Calibri" w:hAnsi="Times New Roman" w:cs="Times New Roman"/>
          <w:b/>
          <w:bCs/>
        </w:rPr>
        <w:t>Spausdintuvas SP6</w:t>
      </w:r>
      <w:bookmarkEnd w:id="59"/>
    </w:p>
    <w:tbl>
      <w:tblPr>
        <w:tblW w:w="11073"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1843"/>
        <w:gridCol w:w="5415"/>
        <w:gridCol w:w="2996"/>
      </w:tblGrid>
      <w:tr w:rsidR="00FF707D" w:rsidRPr="00596805" w14:paraId="0D32B689" w14:textId="77777777" w:rsidTr="002B5868">
        <w:tc>
          <w:tcPr>
            <w:tcW w:w="819" w:type="dxa"/>
            <w:shd w:val="clear" w:color="auto" w:fill="DDD9C3"/>
            <w:vAlign w:val="center"/>
          </w:tcPr>
          <w:p w14:paraId="58A686D2"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078F12B7"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415" w:type="dxa"/>
            <w:shd w:val="clear" w:color="auto" w:fill="DEDAC4"/>
            <w:vAlign w:val="center"/>
          </w:tcPr>
          <w:p w14:paraId="16CDA397"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996" w:type="dxa"/>
            <w:shd w:val="clear" w:color="auto" w:fill="DEDAC4"/>
            <w:vAlign w:val="center"/>
          </w:tcPr>
          <w:p w14:paraId="6A0998AB"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581D02B1" w14:textId="77777777" w:rsidTr="002B5868">
        <w:trPr>
          <w:trHeight w:val="255"/>
        </w:trPr>
        <w:tc>
          <w:tcPr>
            <w:tcW w:w="819" w:type="dxa"/>
            <w:tcBorders>
              <w:top w:val="single" w:sz="12" w:space="0" w:color="auto"/>
              <w:left w:val="single" w:sz="12" w:space="0" w:color="auto"/>
              <w:bottom w:val="single" w:sz="4" w:space="0" w:color="000000"/>
              <w:right w:val="single" w:sz="4" w:space="0" w:color="000000"/>
            </w:tcBorders>
          </w:tcPr>
          <w:p w14:paraId="6D915426"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7B56205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415" w:type="dxa"/>
            <w:tcBorders>
              <w:top w:val="single" w:sz="12" w:space="0" w:color="auto"/>
              <w:left w:val="single" w:sz="4" w:space="0" w:color="000000"/>
              <w:bottom w:val="single" w:sz="4" w:space="0" w:color="000000"/>
              <w:right w:val="single" w:sz="4" w:space="0" w:color="000000"/>
            </w:tcBorders>
          </w:tcPr>
          <w:p w14:paraId="322401E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2996" w:type="dxa"/>
            <w:tcBorders>
              <w:top w:val="single" w:sz="12" w:space="0" w:color="auto"/>
              <w:left w:val="single" w:sz="4" w:space="0" w:color="000000"/>
              <w:bottom w:val="single" w:sz="4" w:space="0" w:color="000000"/>
              <w:right w:val="single" w:sz="12" w:space="0" w:color="auto"/>
            </w:tcBorders>
          </w:tcPr>
          <w:p w14:paraId="2A6AA3DC"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51DB1A1C" w14:textId="77777777" w:rsidTr="002B5868">
        <w:trPr>
          <w:trHeight w:val="255"/>
        </w:trPr>
        <w:tc>
          <w:tcPr>
            <w:tcW w:w="819" w:type="dxa"/>
            <w:tcBorders>
              <w:top w:val="single" w:sz="4" w:space="0" w:color="000000"/>
              <w:left w:val="single" w:sz="12" w:space="0" w:color="auto"/>
              <w:bottom w:val="single" w:sz="4" w:space="0" w:color="000000"/>
              <w:right w:val="single" w:sz="4" w:space="0" w:color="000000"/>
            </w:tcBorders>
          </w:tcPr>
          <w:p w14:paraId="6BFD1CF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684DE3D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415" w:type="dxa"/>
            <w:tcBorders>
              <w:top w:val="single" w:sz="4" w:space="0" w:color="000000"/>
              <w:left w:val="single" w:sz="4" w:space="0" w:color="000000"/>
              <w:bottom w:val="single" w:sz="4" w:space="0" w:color="000000"/>
              <w:right w:val="single" w:sz="4" w:space="0" w:color="000000"/>
            </w:tcBorders>
          </w:tcPr>
          <w:p w14:paraId="0F2A5EF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2996" w:type="dxa"/>
            <w:tcBorders>
              <w:top w:val="single" w:sz="4" w:space="0" w:color="000000"/>
              <w:left w:val="single" w:sz="4" w:space="0" w:color="000000"/>
              <w:bottom w:val="single" w:sz="4" w:space="0" w:color="000000"/>
              <w:right w:val="single" w:sz="12" w:space="0" w:color="auto"/>
            </w:tcBorders>
          </w:tcPr>
          <w:p w14:paraId="678AC602"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0286B01" w14:textId="77777777" w:rsidTr="002B5868">
        <w:trPr>
          <w:trHeight w:val="20"/>
        </w:trPr>
        <w:tc>
          <w:tcPr>
            <w:tcW w:w="819" w:type="dxa"/>
            <w:tcBorders>
              <w:top w:val="single" w:sz="4" w:space="0" w:color="000000"/>
              <w:left w:val="single" w:sz="12" w:space="0" w:color="auto"/>
              <w:bottom w:val="single" w:sz="4" w:space="0" w:color="auto"/>
              <w:right w:val="single" w:sz="4" w:space="0" w:color="000000"/>
            </w:tcBorders>
          </w:tcPr>
          <w:p w14:paraId="5D8586C7"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66905BA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415" w:type="dxa"/>
            <w:tcBorders>
              <w:top w:val="single" w:sz="4" w:space="0" w:color="000000"/>
              <w:left w:val="single" w:sz="4" w:space="0" w:color="000000"/>
              <w:bottom w:val="single" w:sz="4" w:space="0" w:color="auto"/>
              <w:right w:val="single" w:sz="4" w:space="0" w:color="000000"/>
            </w:tcBorders>
          </w:tcPr>
          <w:p w14:paraId="4B181970"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7694B16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4165D25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spausdinimas, spalvinis skenavimas, kopijavimas;</w:t>
            </w:r>
          </w:p>
          <w:p w14:paraId="7A4265D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A4 formatas;</w:t>
            </w:r>
          </w:p>
          <w:p w14:paraId="6049989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1 GB RAM</w:t>
            </w:r>
          </w:p>
          <w:p w14:paraId="027078C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kaip dviejų branduolių 1.2 GHz</w:t>
            </w:r>
          </w:p>
          <w:p w14:paraId="2FD7526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ne mažiau kaip 50 lapų talpos automatiniu originalų tiektuvu skenuojančiu abi lapo puses vienu praėjimu (</w:t>
            </w:r>
            <w:proofErr w:type="spellStart"/>
            <w:r w:rsidRPr="00596805">
              <w:rPr>
                <w:rFonts w:ascii="Times New Roman" w:eastAsia="Calibri" w:hAnsi="Times New Roman" w:cs="Times New Roman"/>
                <w:sz w:val="20"/>
                <w:szCs w:val="20"/>
              </w:rPr>
              <w:t>dual-scan</w:t>
            </w:r>
            <w:proofErr w:type="spellEnd"/>
            <w:r w:rsidRPr="00596805">
              <w:rPr>
                <w:rFonts w:ascii="Times New Roman" w:eastAsia="Calibri" w:hAnsi="Times New Roman" w:cs="Times New Roman"/>
                <w:sz w:val="20"/>
                <w:szCs w:val="20"/>
              </w:rPr>
              <w:t>);</w:t>
            </w:r>
          </w:p>
          <w:p w14:paraId="7280EB8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100 lapų daugiafunkcinis popieriaus tiekimo dėklas;</w:t>
            </w:r>
          </w:p>
          <w:p w14:paraId="56D9383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250 lapų talpos popieriaus tiekimo dėklai;</w:t>
            </w:r>
          </w:p>
          <w:p w14:paraId="664DA40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4B99FCB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19 sekundės</w:t>
            </w:r>
          </w:p>
          <w:p w14:paraId="6D814C2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150 lapų talpos spaudinių išdavimo dėklas;</w:t>
            </w:r>
          </w:p>
          <w:p w14:paraId="1453532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60 g/m² iki ne mažiau 220 g/m²;</w:t>
            </w:r>
          </w:p>
          <w:p w14:paraId="5BAACB7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10.000 A4 formato puslapių talpos </w:t>
            </w:r>
            <w:proofErr w:type="spellStart"/>
            <w:r w:rsidRPr="00596805">
              <w:rPr>
                <w:rFonts w:ascii="Times New Roman" w:eastAsia="Calibri" w:hAnsi="Times New Roman" w:cs="Times New Roman"/>
                <w:sz w:val="20"/>
                <w:szCs w:val="20"/>
              </w:rPr>
              <w:t>tonerius</w:t>
            </w:r>
            <w:proofErr w:type="spellEnd"/>
            <w:r w:rsidRPr="00596805">
              <w:rPr>
                <w:rFonts w:ascii="Times New Roman" w:eastAsia="Calibri" w:hAnsi="Times New Roman" w:cs="Times New Roman"/>
                <w:sz w:val="20"/>
                <w:szCs w:val="20"/>
              </w:rPr>
              <w:t xml:space="preserve"> (pagal ISO19752 standartą);</w:t>
            </w:r>
          </w:p>
          <w:p w14:paraId="424CD0E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darbo resursas ne mažesnis kaip 100000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darbo resursai būtų mažesni, bet tokiu atveju kartu su įrenginiu turi būti pateiktas 100000 puslapių atspausdinti reikalingas foto cilindrų, ryškalų, kaitinimo mazgų, kiekis (pasiūlyme turi būti nurodytas foto </w:t>
            </w:r>
            <w:r w:rsidRPr="00596805">
              <w:rPr>
                <w:rFonts w:ascii="Times New Roman" w:eastAsia="Calibri" w:hAnsi="Times New Roman" w:cs="Times New Roman"/>
                <w:sz w:val="20"/>
                <w:szCs w:val="20"/>
              </w:rPr>
              <w:lastRenderedPageBreak/>
              <w:t xml:space="preserve">cilindrų/ryškalų/kaitinimo mazgų/pernešimo diržų kiekis, resursas ir gamintojo prekės kodai; </w:t>
            </w:r>
          </w:p>
          <w:p w14:paraId="17F6EFA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SD kortelių jungtis;</w:t>
            </w:r>
          </w:p>
          <w:p w14:paraId="7753D8C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66B0AD6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22F9112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0.35 KWh/savaitę</w:t>
            </w:r>
          </w:p>
          <w:p w14:paraId="4814AD22" w14:textId="77777777" w:rsidR="00FF707D" w:rsidRPr="00596805" w:rsidRDefault="00FF707D" w:rsidP="00FF707D">
            <w:pPr>
              <w:contextualSpacing/>
              <w:rPr>
                <w:rFonts w:ascii="Times New Roman" w:eastAsia="Calibri" w:hAnsi="Times New Roman" w:cs="Times New Roman"/>
                <w:sz w:val="20"/>
                <w:szCs w:val="20"/>
              </w:rPr>
            </w:pPr>
          </w:p>
          <w:p w14:paraId="5C42DD9F"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0C3D08A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40 A4 puslapiai/min.; </w:t>
            </w:r>
          </w:p>
          <w:p w14:paraId="1C82047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atspausdinimo laikas ne ilgesnis kaip 7.4 sek.;</w:t>
            </w:r>
          </w:p>
          <w:p w14:paraId="42F18D7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47CBDD7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72FC585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55D65607" w14:textId="77777777" w:rsidR="00FF707D" w:rsidRPr="00596805" w:rsidRDefault="00FF707D" w:rsidP="00FF707D">
            <w:pPr>
              <w:contextualSpacing/>
              <w:rPr>
                <w:rFonts w:ascii="Times New Roman" w:eastAsia="Calibri" w:hAnsi="Times New Roman" w:cs="Times New Roman"/>
                <w:sz w:val="20"/>
                <w:szCs w:val="20"/>
              </w:rPr>
            </w:pPr>
          </w:p>
          <w:p w14:paraId="1AAF2296"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4BCE986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40 A4 puslapiai/min.;</w:t>
            </w:r>
          </w:p>
          <w:p w14:paraId="4FB88A7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kopijavimo laikas ne ilgesnis kaip 7.4 sek.;</w:t>
            </w:r>
          </w:p>
          <w:p w14:paraId="75A3FCA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2F203FD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w:t>
            </w:r>
          </w:p>
          <w:p w14:paraId="033E560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097811FC" w14:textId="77777777" w:rsidR="00FF707D" w:rsidRPr="00596805" w:rsidRDefault="00FF707D" w:rsidP="00FF707D">
            <w:pPr>
              <w:contextualSpacing/>
              <w:rPr>
                <w:rFonts w:ascii="Times New Roman" w:eastAsia="Calibri" w:hAnsi="Times New Roman" w:cs="Times New Roman"/>
                <w:sz w:val="20"/>
                <w:szCs w:val="20"/>
              </w:rPr>
            </w:pPr>
          </w:p>
          <w:p w14:paraId="5E569B2F"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3B8C321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24 A4 originalų/min. spalviniame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 ir ne mažiau 46 A4 originalų/min. spalviniame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dvipusiu režimu;</w:t>
            </w:r>
          </w:p>
          <w:p w14:paraId="0C6B10C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026F430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016B989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17C8ECE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2996" w:type="dxa"/>
            <w:tcBorders>
              <w:top w:val="single" w:sz="4" w:space="0" w:color="000000"/>
              <w:left w:val="single" w:sz="4" w:space="0" w:color="000000"/>
              <w:bottom w:val="single" w:sz="4" w:space="0" w:color="auto"/>
              <w:right w:val="single" w:sz="12" w:space="0" w:color="auto"/>
            </w:tcBorders>
          </w:tcPr>
          <w:p w14:paraId="123494C2" w14:textId="77777777" w:rsidR="00FF707D" w:rsidRPr="00596805" w:rsidRDefault="00FF707D" w:rsidP="00FF707D">
            <w:pPr>
              <w:contextualSpacing/>
              <w:rPr>
                <w:rFonts w:ascii="Times New Roman" w:eastAsia="Calibri" w:hAnsi="Times New Roman" w:cs="Times New Roman"/>
                <w:sz w:val="20"/>
                <w:szCs w:val="20"/>
              </w:rPr>
            </w:pPr>
          </w:p>
          <w:p w14:paraId="063B8418" w14:textId="77777777" w:rsidR="00FF707D" w:rsidRPr="00596805" w:rsidRDefault="00FF707D" w:rsidP="00FF707D">
            <w:pPr>
              <w:contextualSpacing/>
              <w:rPr>
                <w:rFonts w:ascii="Times New Roman" w:eastAsia="Calibri" w:hAnsi="Times New Roman" w:cs="Times New Roman"/>
                <w:sz w:val="20"/>
                <w:szCs w:val="20"/>
              </w:rPr>
            </w:pPr>
          </w:p>
          <w:p w14:paraId="3447396F" w14:textId="77777777" w:rsidR="00FF707D" w:rsidRPr="00596805" w:rsidRDefault="00FF707D" w:rsidP="00FF707D">
            <w:pPr>
              <w:contextualSpacing/>
              <w:rPr>
                <w:rFonts w:ascii="Times New Roman" w:eastAsia="Calibri" w:hAnsi="Times New Roman" w:cs="Times New Roman"/>
                <w:sz w:val="20"/>
                <w:szCs w:val="20"/>
              </w:rPr>
            </w:pPr>
          </w:p>
          <w:p w14:paraId="2B732382" w14:textId="77777777" w:rsidR="00FF707D" w:rsidRPr="00596805" w:rsidRDefault="00FF707D" w:rsidP="00FF707D">
            <w:pPr>
              <w:contextualSpacing/>
              <w:rPr>
                <w:rFonts w:ascii="Times New Roman" w:eastAsia="Calibri" w:hAnsi="Times New Roman" w:cs="Times New Roman"/>
                <w:sz w:val="20"/>
                <w:szCs w:val="20"/>
              </w:rPr>
            </w:pPr>
          </w:p>
          <w:p w14:paraId="7B260984" w14:textId="77777777" w:rsidR="00FF707D" w:rsidRPr="00596805" w:rsidRDefault="00FF707D" w:rsidP="00FF707D">
            <w:pPr>
              <w:contextualSpacing/>
              <w:rPr>
                <w:rFonts w:ascii="Times New Roman" w:eastAsia="Calibri" w:hAnsi="Times New Roman" w:cs="Times New Roman"/>
                <w:sz w:val="20"/>
                <w:szCs w:val="20"/>
              </w:rPr>
            </w:pPr>
          </w:p>
          <w:p w14:paraId="7D47FE3E" w14:textId="77777777" w:rsidR="00FF707D" w:rsidRPr="00596805" w:rsidRDefault="00FF707D" w:rsidP="00FF707D">
            <w:pPr>
              <w:contextualSpacing/>
              <w:rPr>
                <w:rFonts w:ascii="Times New Roman" w:eastAsia="Calibri" w:hAnsi="Times New Roman" w:cs="Times New Roman"/>
                <w:sz w:val="20"/>
                <w:szCs w:val="20"/>
              </w:rPr>
            </w:pPr>
          </w:p>
          <w:p w14:paraId="4DF182F0" w14:textId="77777777" w:rsidR="00FF707D" w:rsidRPr="00596805" w:rsidRDefault="00FF707D" w:rsidP="00FF707D">
            <w:pPr>
              <w:contextualSpacing/>
              <w:rPr>
                <w:rFonts w:ascii="Times New Roman" w:eastAsia="Calibri" w:hAnsi="Times New Roman" w:cs="Times New Roman"/>
                <w:sz w:val="20"/>
                <w:szCs w:val="20"/>
              </w:rPr>
            </w:pPr>
          </w:p>
          <w:p w14:paraId="4539191D" w14:textId="77777777" w:rsidR="00FF707D" w:rsidRPr="00596805" w:rsidRDefault="00FF707D" w:rsidP="00FF707D">
            <w:pPr>
              <w:contextualSpacing/>
              <w:rPr>
                <w:rFonts w:ascii="Times New Roman" w:eastAsia="Calibri" w:hAnsi="Times New Roman" w:cs="Times New Roman"/>
                <w:sz w:val="20"/>
                <w:szCs w:val="20"/>
              </w:rPr>
            </w:pPr>
          </w:p>
          <w:p w14:paraId="3A8544E7" w14:textId="77777777" w:rsidR="00FF707D" w:rsidRPr="00596805" w:rsidRDefault="00FF707D" w:rsidP="00FF707D">
            <w:pPr>
              <w:contextualSpacing/>
              <w:rPr>
                <w:rFonts w:ascii="Times New Roman" w:eastAsia="Calibri" w:hAnsi="Times New Roman" w:cs="Times New Roman"/>
                <w:sz w:val="20"/>
                <w:szCs w:val="20"/>
              </w:rPr>
            </w:pPr>
          </w:p>
          <w:p w14:paraId="25B123D1" w14:textId="77777777" w:rsidR="00FF707D" w:rsidRPr="00596805" w:rsidRDefault="00FF707D" w:rsidP="00FF707D">
            <w:pPr>
              <w:contextualSpacing/>
              <w:rPr>
                <w:rFonts w:ascii="Times New Roman" w:eastAsia="Calibri" w:hAnsi="Times New Roman" w:cs="Times New Roman"/>
                <w:sz w:val="20"/>
                <w:szCs w:val="20"/>
              </w:rPr>
            </w:pPr>
          </w:p>
          <w:p w14:paraId="17B7D0DC" w14:textId="77777777" w:rsidR="00FF707D" w:rsidRPr="00596805" w:rsidRDefault="00FF707D" w:rsidP="00FF707D">
            <w:pPr>
              <w:contextualSpacing/>
              <w:rPr>
                <w:rFonts w:ascii="Times New Roman" w:eastAsia="Calibri" w:hAnsi="Times New Roman" w:cs="Times New Roman"/>
                <w:sz w:val="20"/>
                <w:szCs w:val="20"/>
              </w:rPr>
            </w:pPr>
          </w:p>
          <w:p w14:paraId="01D449CA" w14:textId="77777777" w:rsidR="00FF707D" w:rsidRPr="00596805" w:rsidRDefault="00FF707D" w:rsidP="00FF707D">
            <w:pPr>
              <w:contextualSpacing/>
              <w:rPr>
                <w:rFonts w:ascii="Times New Roman" w:eastAsia="Calibri" w:hAnsi="Times New Roman" w:cs="Times New Roman"/>
                <w:sz w:val="20"/>
                <w:szCs w:val="20"/>
              </w:rPr>
            </w:pPr>
          </w:p>
          <w:p w14:paraId="481F70E5" w14:textId="77777777" w:rsidR="00FF707D" w:rsidRPr="00596805" w:rsidRDefault="00FF707D" w:rsidP="00FF707D">
            <w:pPr>
              <w:contextualSpacing/>
              <w:rPr>
                <w:rFonts w:ascii="Times New Roman" w:eastAsia="Calibri" w:hAnsi="Times New Roman" w:cs="Times New Roman"/>
                <w:sz w:val="20"/>
                <w:szCs w:val="20"/>
              </w:rPr>
            </w:pPr>
          </w:p>
          <w:p w14:paraId="793AE8F7" w14:textId="77777777" w:rsidR="00FF707D" w:rsidRPr="00596805" w:rsidRDefault="00FF707D" w:rsidP="00FF707D">
            <w:pPr>
              <w:contextualSpacing/>
              <w:rPr>
                <w:rFonts w:ascii="Times New Roman" w:eastAsia="Calibri" w:hAnsi="Times New Roman" w:cs="Times New Roman"/>
                <w:sz w:val="20"/>
                <w:szCs w:val="20"/>
              </w:rPr>
            </w:pPr>
          </w:p>
          <w:p w14:paraId="64085286" w14:textId="77777777" w:rsidR="00FF707D" w:rsidRPr="00596805" w:rsidRDefault="00FF707D" w:rsidP="00FF707D">
            <w:pPr>
              <w:contextualSpacing/>
              <w:rPr>
                <w:rFonts w:ascii="Times New Roman" w:eastAsia="Calibri" w:hAnsi="Times New Roman" w:cs="Times New Roman"/>
                <w:sz w:val="20"/>
                <w:szCs w:val="20"/>
              </w:rPr>
            </w:pPr>
          </w:p>
          <w:p w14:paraId="2E52D631" w14:textId="77777777" w:rsidR="00FF707D" w:rsidRPr="00596805" w:rsidRDefault="00FF707D" w:rsidP="00FF707D">
            <w:pPr>
              <w:contextualSpacing/>
              <w:rPr>
                <w:rFonts w:ascii="Times New Roman" w:eastAsia="Calibri" w:hAnsi="Times New Roman" w:cs="Times New Roman"/>
                <w:sz w:val="20"/>
                <w:szCs w:val="20"/>
              </w:rPr>
            </w:pPr>
          </w:p>
          <w:p w14:paraId="3AEFE4C7"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71CE6D2"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499DCE7E"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4.</w:t>
            </w:r>
          </w:p>
        </w:tc>
        <w:tc>
          <w:tcPr>
            <w:tcW w:w="1843" w:type="dxa"/>
            <w:tcBorders>
              <w:top w:val="single" w:sz="4" w:space="0" w:color="auto"/>
              <w:left w:val="single" w:sz="4" w:space="0" w:color="000000"/>
              <w:bottom w:val="single" w:sz="4" w:space="0" w:color="auto"/>
              <w:right w:val="single" w:sz="4" w:space="0" w:color="000000"/>
            </w:tcBorders>
          </w:tcPr>
          <w:p w14:paraId="46079C6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415" w:type="dxa"/>
            <w:tcBorders>
              <w:top w:val="single" w:sz="4" w:space="0" w:color="auto"/>
              <w:left w:val="single" w:sz="4" w:space="0" w:color="000000"/>
              <w:bottom w:val="single" w:sz="4" w:space="0" w:color="auto"/>
              <w:right w:val="single" w:sz="4" w:space="0" w:color="000000"/>
            </w:tcBorders>
          </w:tcPr>
          <w:p w14:paraId="2D07F316"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25055A67"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3.600 A4</w:t>
            </w:r>
            <w:r w:rsidRPr="00596805">
              <w:rPr>
                <w:rFonts w:ascii="Times New Roman" w:eastAsia="Calibri" w:hAnsi="Times New Roman" w:cs="Times New Roman"/>
                <w:sz w:val="20"/>
                <w:szCs w:val="20"/>
              </w:rPr>
              <w:t xml:space="preserve"> puslapiams (pagal ISO19752 standartą);</w:t>
            </w:r>
          </w:p>
          <w:p w14:paraId="5969D8DD"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Suderinamas su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w:t>
            </w:r>
          </w:p>
          <w:p w14:paraId="4CB18002" w14:textId="77777777" w:rsidR="00FF707D" w:rsidRPr="00596805" w:rsidRDefault="00FF707D" w:rsidP="00FF707D">
            <w:pPr>
              <w:tabs>
                <w:tab w:val="left" w:pos="568"/>
              </w:tabs>
              <w:spacing w:after="0" w:line="240" w:lineRule="auto"/>
              <w:ind w:left="317"/>
              <w:contextualSpacing/>
              <w:rPr>
                <w:rFonts w:ascii="Times New Roman" w:eastAsia="Calibri" w:hAnsi="Times New Roman" w:cs="Times New Roman"/>
                <w:sz w:val="20"/>
                <w:szCs w:val="20"/>
              </w:rPr>
            </w:pPr>
          </w:p>
        </w:tc>
        <w:tc>
          <w:tcPr>
            <w:tcW w:w="2996" w:type="dxa"/>
            <w:tcBorders>
              <w:top w:val="single" w:sz="4" w:space="0" w:color="auto"/>
              <w:left w:val="single" w:sz="4" w:space="0" w:color="000000"/>
              <w:bottom w:val="single" w:sz="4" w:space="0" w:color="auto"/>
              <w:right w:val="single" w:sz="12" w:space="0" w:color="auto"/>
            </w:tcBorders>
          </w:tcPr>
          <w:p w14:paraId="5088B1E1"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84E758F"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1ACFD737"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3280130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415" w:type="dxa"/>
            <w:tcBorders>
              <w:top w:val="single" w:sz="4" w:space="0" w:color="auto"/>
              <w:left w:val="single" w:sz="4" w:space="0" w:color="000000"/>
              <w:bottom w:val="single" w:sz="4" w:space="0" w:color="auto"/>
              <w:right w:val="single" w:sz="4" w:space="0" w:color="000000"/>
            </w:tcBorders>
          </w:tcPr>
          <w:p w14:paraId="7667AAC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02101C1F"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w:t>
            </w:r>
            <w:r w:rsidRPr="00596805">
              <w:rPr>
                <w:rFonts w:ascii="Times New Roman" w:eastAsia="Calibri" w:hAnsi="Times New Roman" w:cs="Times New Roman"/>
                <w:sz w:val="20"/>
                <w:szCs w:val="20"/>
              </w:rPr>
              <w:lastRenderedPageBreak/>
              <w:t xml:space="preserve">„Dėl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2996" w:type="dxa"/>
            <w:tcBorders>
              <w:top w:val="single" w:sz="4" w:space="0" w:color="auto"/>
              <w:left w:val="single" w:sz="4" w:space="0" w:color="000000"/>
              <w:bottom w:val="single" w:sz="4" w:space="0" w:color="auto"/>
              <w:right w:val="single" w:sz="12" w:space="0" w:color="auto"/>
            </w:tcBorders>
          </w:tcPr>
          <w:p w14:paraId="3F1373CE"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ECBF791"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2500E9F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2F1D25C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415" w:type="dxa"/>
            <w:tcBorders>
              <w:top w:val="single" w:sz="4" w:space="0" w:color="auto"/>
              <w:left w:val="single" w:sz="4" w:space="0" w:color="000000"/>
              <w:bottom w:val="single" w:sz="4" w:space="0" w:color="auto"/>
              <w:right w:val="single" w:sz="4" w:space="0" w:color="000000"/>
            </w:tcBorders>
          </w:tcPr>
          <w:p w14:paraId="0C3E930B"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579BC15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2996" w:type="dxa"/>
            <w:tcBorders>
              <w:top w:val="single" w:sz="4" w:space="0" w:color="auto"/>
              <w:left w:val="single" w:sz="4" w:space="0" w:color="000000"/>
              <w:bottom w:val="single" w:sz="4" w:space="0" w:color="auto"/>
              <w:right w:val="single" w:sz="12" w:space="0" w:color="auto"/>
            </w:tcBorders>
          </w:tcPr>
          <w:p w14:paraId="0D563215"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EB3BD77"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31E54866"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441738E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415" w:type="dxa"/>
            <w:tcBorders>
              <w:top w:val="single" w:sz="4" w:space="0" w:color="auto"/>
              <w:left w:val="single" w:sz="4" w:space="0" w:color="000000"/>
              <w:bottom w:val="single" w:sz="4" w:space="0" w:color="auto"/>
              <w:right w:val="single" w:sz="4" w:space="0" w:color="000000"/>
            </w:tcBorders>
          </w:tcPr>
          <w:p w14:paraId="49EF23E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996" w:type="dxa"/>
            <w:tcBorders>
              <w:top w:val="single" w:sz="4" w:space="0" w:color="auto"/>
              <w:left w:val="single" w:sz="4" w:space="0" w:color="000000"/>
              <w:bottom w:val="single" w:sz="4" w:space="0" w:color="auto"/>
              <w:right w:val="single" w:sz="12" w:space="0" w:color="auto"/>
            </w:tcBorders>
          </w:tcPr>
          <w:p w14:paraId="764125EA" w14:textId="77777777" w:rsidR="00FF707D" w:rsidRPr="00596805" w:rsidRDefault="00FF707D" w:rsidP="00FF707D">
            <w:pPr>
              <w:contextualSpacing/>
              <w:rPr>
                <w:rFonts w:ascii="Times New Roman" w:eastAsia="Calibri" w:hAnsi="Times New Roman" w:cs="Times New Roman"/>
                <w:color w:val="000000"/>
                <w:sz w:val="20"/>
                <w:szCs w:val="20"/>
              </w:rPr>
            </w:pPr>
          </w:p>
          <w:p w14:paraId="3C586969" w14:textId="77777777" w:rsidR="00FF707D" w:rsidRPr="00596805" w:rsidRDefault="00FF707D" w:rsidP="00FF707D">
            <w:pPr>
              <w:contextualSpacing/>
              <w:rPr>
                <w:rFonts w:ascii="Times New Roman" w:eastAsia="Calibri" w:hAnsi="Times New Roman" w:cs="Times New Roman"/>
                <w:color w:val="000000"/>
                <w:sz w:val="20"/>
                <w:szCs w:val="20"/>
              </w:rPr>
            </w:pPr>
          </w:p>
          <w:p w14:paraId="26D0AE19"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511CF04A"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4078438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60C3DFA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415" w:type="dxa"/>
            <w:tcBorders>
              <w:top w:val="single" w:sz="4" w:space="0" w:color="auto"/>
              <w:left w:val="single" w:sz="4" w:space="0" w:color="000000"/>
              <w:bottom w:val="single" w:sz="4" w:space="0" w:color="auto"/>
              <w:right w:val="single" w:sz="4" w:space="0" w:color="000000"/>
            </w:tcBorders>
          </w:tcPr>
          <w:p w14:paraId="5567A6F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2996" w:type="dxa"/>
            <w:tcBorders>
              <w:top w:val="single" w:sz="4" w:space="0" w:color="auto"/>
              <w:left w:val="single" w:sz="4" w:space="0" w:color="000000"/>
              <w:bottom w:val="single" w:sz="4" w:space="0" w:color="auto"/>
              <w:right w:val="single" w:sz="12" w:space="0" w:color="auto"/>
            </w:tcBorders>
          </w:tcPr>
          <w:p w14:paraId="047D2C66"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D0A985C" w14:textId="77777777" w:rsidTr="002B5868">
        <w:trPr>
          <w:trHeight w:val="20"/>
        </w:trPr>
        <w:tc>
          <w:tcPr>
            <w:tcW w:w="819" w:type="dxa"/>
            <w:tcBorders>
              <w:top w:val="single" w:sz="4" w:space="0" w:color="auto"/>
              <w:left w:val="single" w:sz="12" w:space="0" w:color="auto"/>
              <w:bottom w:val="single" w:sz="4" w:space="0" w:color="auto"/>
              <w:right w:val="single" w:sz="4" w:space="0" w:color="000000"/>
            </w:tcBorders>
          </w:tcPr>
          <w:p w14:paraId="5E3B194D"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1C4697A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415" w:type="dxa"/>
            <w:tcBorders>
              <w:top w:val="single" w:sz="4" w:space="0" w:color="auto"/>
              <w:left w:val="single" w:sz="4" w:space="0" w:color="000000"/>
              <w:bottom w:val="single" w:sz="4" w:space="0" w:color="auto"/>
              <w:right w:val="single" w:sz="4" w:space="0" w:color="000000"/>
            </w:tcBorders>
          </w:tcPr>
          <w:p w14:paraId="5B35DFF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būtinas pridėti spausdintuvą prie turimos spausdinimo apskaitos ir valdymo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 bei atlikti kitus būtinus šios programinės įrangos konfigūravimo ir diegimo darbus, kad įrenginys veiktų Perkančiosios organizacijos esamoje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spausdinimo apskaitos ir valdymo sistemoje.</w:t>
            </w:r>
          </w:p>
        </w:tc>
        <w:tc>
          <w:tcPr>
            <w:tcW w:w="2996" w:type="dxa"/>
            <w:tcBorders>
              <w:top w:val="single" w:sz="4" w:space="0" w:color="auto"/>
              <w:left w:val="single" w:sz="4" w:space="0" w:color="000000"/>
              <w:bottom w:val="single" w:sz="4" w:space="0" w:color="auto"/>
              <w:right w:val="single" w:sz="12" w:space="0" w:color="auto"/>
            </w:tcBorders>
          </w:tcPr>
          <w:p w14:paraId="3CDD6324" w14:textId="77777777" w:rsidR="00FF707D" w:rsidRPr="00596805" w:rsidRDefault="00FF707D" w:rsidP="00FF707D">
            <w:pPr>
              <w:contextualSpacing/>
              <w:rPr>
                <w:rFonts w:ascii="Times New Roman" w:eastAsia="Calibri" w:hAnsi="Times New Roman" w:cs="Times New Roman"/>
                <w:sz w:val="20"/>
                <w:szCs w:val="20"/>
              </w:rPr>
            </w:pPr>
          </w:p>
          <w:p w14:paraId="14312B35" w14:textId="77777777" w:rsidR="00FF707D" w:rsidRPr="00596805" w:rsidRDefault="00FF707D" w:rsidP="00FF707D">
            <w:pPr>
              <w:contextualSpacing/>
              <w:rPr>
                <w:rFonts w:ascii="Times New Roman" w:eastAsia="Calibri" w:hAnsi="Times New Roman" w:cs="Times New Roman"/>
                <w:sz w:val="20"/>
                <w:szCs w:val="20"/>
              </w:rPr>
            </w:pPr>
          </w:p>
          <w:p w14:paraId="3D533C89" w14:textId="77777777" w:rsidR="00FF707D" w:rsidRPr="00596805" w:rsidRDefault="00FF707D" w:rsidP="00FF707D">
            <w:pPr>
              <w:contextualSpacing/>
              <w:rPr>
                <w:rFonts w:ascii="Times New Roman" w:eastAsia="Calibri" w:hAnsi="Times New Roman" w:cs="Times New Roman"/>
                <w:sz w:val="20"/>
                <w:szCs w:val="20"/>
              </w:rPr>
            </w:pPr>
          </w:p>
          <w:p w14:paraId="3D463B05" w14:textId="77777777" w:rsidR="00FF707D" w:rsidRPr="00596805" w:rsidRDefault="00FF707D" w:rsidP="00FF707D">
            <w:pPr>
              <w:contextualSpacing/>
              <w:rPr>
                <w:rFonts w:ascii="Times New Roman" w:eastAsia="Calibri" w:hAnsi="Times New Roman" w:cs="Times New Roman"/>
                <w:sz w:val="20"/>
                <w:szCs w:val="20"/>
              </w:rPr>
            </w:pPr>
          </w:p>
          <w:p w14:paraId="4A531432" w14:textId="77777777" w:rsidR="00FF707D" w:rsidRPr="00596805" w:rsidRDefault="00FF707D" w:rsidP="00FF707D">
            <w:pPr>
              <w:contextualSpacing/>
              <w:rPr>
                <w:rFonts w:ascii="Times New Roman" w:eastAsia="Calibri" w:hAnsi="Times New Roman" w:cs="Times New Roman"/>
                <w:sz w:val="20"/>
                <w:szCs w:val="20"/>
              </w:rPr>
            </w:pPr>
          </w:p>
          <w:p w14:paraId="703A92C9" w14:textId="77777777" w:rsidR="00FF707D" w:rsidRPr="00596805" w:rsidRDefault="00FF707D" w:rsidP="00FF707D">
            <w:pPr>
              <w:contextualSpacing/>
              <w:rPr>
                <w:rFonts w:ascii="Times New Roman" w:eastAsia="Calibri" w:hAnsi="Times New Roman" w:cs="Times New Roman"/>
                <w:sz w:val="20"/>
                <w:szCs w:val="20"/>
              </w:rPr>
            </w:pPr>
          </w:p>
          <w:p w14:paraId="121E13F2" w14:textId="77777777" w:rsidR="00FF707D" w:rsidRPr="00596805" w:rsidRDefault="00FF707D" w:rsidP="00FF707D">
            <w:pPr>
              <w:contextualSpacing/>
              <w:rPr>
                <w:rFonts w:ascii="Times New Roman" w:eastAsia="Calibri" w:hAnsi="Times New Roman" w:cs="Times New Roman"/>
                <w:sz w:val="20"/>
                <w:szCs w:val="20"/>
              </w:rPr>
            </w:pPr>
          </w:p>
          <w:p w14:paraId="26EFE62F" w14:textId="77777777" w:rsidR="00FF707D" w:rsidRPr="00596805" w:rsidRDefault="00FF707D" w:rsidP="00FF707D">
            <w:pPr>
              <w:contextualSpacing/>
              <w:rPr>
                <w:rFonts w:ascii="Times New Roman" w:eastAsia="Calibri" w:hAnsi="Times New Roman" w:cs="Times New Roman"/>
                <w:sz w:val="20"/>
                <w:szCs w:val="20"/>
              </w:rPr>
            </w:pPr>
          </w:p>
          <w:p w14:paraId="5C5E668C" w14:textId="77777777" w:rsidR="00FF707D" w:rsidRPr="00596805" w:rsidRDefault="00FF707D" w:rsidP="00FF707D">
            <w:pPr>
              <w:contextualSpacing/>
              <w:rPr>
                <w:rFonts w:ascii="Times New Roman" w:eastAsia="Calibri" w:hAnsi="Times New Roman" w:cs="Times New Roman"/>
                <w:sz w:val="20"/>
                <w:szCs w:val="20"/>
              </w:rPr>
            </w:pPr>
          </w:p>
          <w:p w14:paraId="2C910205" w14:textId="77777777" w:rsidR="00FF707D" w:rsidRPr="00596805" w:rsidRDefault="00FF707D" w:rsidP="00FF707D">
            <w:pPr>
              <w:contextualSpacing/>
              <w:rPr>
                <w:rFonts w:ascii="Times New Roman" w:eastAsia="Calibri" w:hAnsi="Times New Roman" w:cs="Times New Roman"/>
                <w:sz w:val="20"/>
                <w:szCs w:val="20"/>
              </w:rPr>
            </w:pPr>
          </w:p>
          <w:p w14:paraId="520748A4" w14:textId="77777777" w:rsidR="00FF707D" w:rsidRPr="00596805" w:rsidRDefault="00FF707D" w:rsidP="00FF707D">
            <w:pPr>
              <w:contextualSpacing/>
              <w:rPr>
                <w:rFonts w:ascii="Times New Roman" w:eastAsia="Calibri" w:hAnsi="Times New Roman" w:cs="Times New Roman"/>
                <w:sz w:val="20"/>
                <w:szCs w:val="20"/>
              </w:rPr>
            </w:pPr>
          </w:p>
          <w:p w14:paraId="7C7A98B6" w14:textId="77777777" w:rsidR="00FF707D" w:rsidRPr="00596805" w:rsidRDefault="00FF707D" w:rsidP="00FF707D">
            <w:pPr>
              <w:contextualSpacing/>
              <w:rPr>
                <w:rFonts w:ascii="Times New Roman" w:eastAsia="Calibri" w:hAnsi="Times New Roman" w:cs="Times New Roman"/>
                <w:sz w:val="20"/>
                <w:szCs w:val="20"/>
              </w:rPr>
            </w:pPr>
          </w:p>
          <w:p w14:paraId="064175DB" w14:textId="77777777" w:rsidR="00FF707D" w:rsidRPr="00596805" w:rsidRDefault="00FF707D" w:rsidP="00FF707D">
            <w:pPr>
              <w:contextualSpacing/>
              <w:rPr>
                <w:rFonts w:ascii="Times New Roman" w:eastAsia="Calibri" w:hAnsi="Times New Roman" w:cs="Times New Roman"/>
                <w:sz w:val="20"/>
                <w:szCs w:val="20"/>
              </w:rPr>
            </w:pPr>
          </w:p>
          <w:p w14:paraId="1853103A" w14:textId="77777777" w:rsidR="00FF707D" w:rsidRPr="00596805" w:rsidRDefault="00FF707D" w:rsidP="00FF707D">
            <w:pPr>
              <w:contextualSpacing/>
              <w:rPr>
                <w:rFonts w:ascii="Times New Roman" w:eastAsia="Calibri" w:hAnsi="Times New Roman" w:cs="Times New Roman"/>
                <w:sz w:val="20"/>
                <w:szCs w:val="20"/>
              </w:rPr>
            </w:pPr>
          </w:p>
          <w:p w14:paraId="45A2475A" w14:textId="77777777" w:rsidR="00FF707D" w:rsidRPr="00596805" w:rsidRDefault="00FF707D" w:rsidP="00FF707D">
            <w:pPr>
              <w:contextualSpacing/>
              <w:rPr>
                <w:rFonts w:ascii="Times New Roman" w:eastAsia="Calibri" w:hAnsi="Times New Roman" w:cs="Times New Roman"/>
                <w:sz w:val="20"/>
                <w:szCs w:val="20"/>
              </w:rPr>
            </w:pPr>
          </w:p>
          <w:p w14:paraId="7D983011" w14:textId="77777777" w:rsidR="00FF707D" w:rsidRPr="00596805" w:rsidRDefault="00FF707D" w:rsidP="00FF707D">
            <w:pPr>
              <w:contextualSpacing/>
              <w:rPr>
                <w:rFonts w:ascii="Times New Roman" w:eastAsia="Calibri" w:hAnsi="Times New Roman" w:cs="Times New Roman"/>
                <w:sz w:val="20"/>
                <w:szCs w:val="20"/>
              </w:rPr>
            </w:pPr>
          </w:p>
          <w:p w14:paraId="5278FD5A" w14:textId="77777777" w:rsidR="00FF707D" w:rsidRPr="00596805" w:rsidRDefault="00FF707D" w:rsidP="00FF707D">
            <w:pPr>
              <w:contextualSpacing/>
              <w:rPr>
                <w:rFonts w:ascii="Times New Roman" w:eastAsia="Calibri" w:hAnsi="Times New Roman" w:cs="Times New Roman"/>
                <w:sz w:val="20"/>
                <w:szCs w:val="20"/>
              </w:rPr>
            </w:pPr>
          </w:p>
          <w:p w14:paraId="069C453C" w14:textId="77777777" w:rsidR="00FF707D" w:rsidRPr="00596805" w:rsidRDefault="00FF707D" w:rsidP="00FF707D">
            <w:pPr>
              <w:contextualSpacing/>
              <w:rPr>
                <w:rFonts w:ascii="Times New Roman" w:eastAsia="Calibri" w:hAnsi="Times New Roman" w:cs="Times New Roman"/>
                <w:sz w:val="20"/>
                <w:szCs w:val="20"/>
              </w:rPr>
            </w:pPr>
          </w:p>
          <w:p w14:paraId="3418B29D" w14:textId="77777777" w:rsidR="00FF707D" w:rsidRPr="00596805" w:rsidRDefault="00FF707D" w:rsidP="00FF707D">
            <w:pPr>
              <w:contextualSpacing/>
              <w:rPr>
                <w:rFonts w:ascii="Times New Roman" w:eastAsia="Calibri" w:hAnsi="Times New Roman" w:cs="Times New Roman"/>
                <w:sz w:val="20"/>
                <w:szCs w:val="20"/>
              </w:rPr>
            </w:pPr>
          </w:p>
          <w:p w14:paraId="32890422" w14:textId="77777777" w:rsidR="00FF707D" w:rsidRPr="00596805" w:rsidRDefault="00FF707D" w:rsidP="00FF707D">
            <w:pPr>
              <w:contextualSpacing/>
              <w:rPr>
                <w:rFonts w:ascii="Times New Roman" w:eastAsia="Calibri" w:hAnsi="Times New Roman" w:cs="Times New Roman"/>
                <w:sz w:val="20"/>
                <w:szCs w:val="20"/>
              </w:rPr>
            </w:pPr>
          </w:p>
          <w:p w14:paraId="4D7050B0" w14:textId="77777777" w:rsidR="00FF707D" w:rsidRPr="00596805" w:rsidRDefault="00FF707D" w:rsidP="00FF707D">
            <w:pPr>
              <w:contextualSpacing/>
              <w:rPr>
                <w:rFonts w:ascii="Times New Roman" w:eastAsia="Calibri" w:hAnsi="Times New Roman" w:cs="Times New Roman"/>
                <w:sz w:val="20"/>
                <w:szCs w:val="20"/>
              </w:rPr>
            </w:pPr>
          </w:p>
          <w:p w14:paraId="68D43C96" w14:textId="77777777" w:rsidR="00FF707D" w:rsidRPr="00596805" w:rsidRDefault="00FF707D" w:rsidP="00FF707D">
            <w:pPr>
              <w:contextualSpacing/>
              <w:rPr>
                <w:rFonts w:ascii="Times New Roman" w:eastAsia="Calibri" w:hAnsi="Times New Roman" w:cs="Times New Roman"/>
                <w:sz w:val="20"/>
                <w:szCs w:val="20"/>
              </w:rPr>
            </w:pPr>
          </w:p>
          <w:p w14:paraId="31253FBA" w14:textId="77777777" w:rsidR="00FF707D" w:rsidRPr="00596805" w:rsidRDefault="00FF707D" w:rsidP="00FF707D">
            <w:pPr>
              <w:contextualSpacing/>
              <w:rPr>
                <w:rFonts w:ascii="Times New Roman" w:eastAsia="Calibri" w:hAnsi="Times New Roman" w:cs="Times New Roman"/>
                <w:sz w:val="20"/>
                <w:szCs w:val="20"/>
              </w:rPr>
            </w:pPr>
          </w:p>
        </w:tc>
      </w:tr>
    </w:tbl>
    <w:p w14:paraId="1A8400CD" w14:textId="77777777" w:rsidR="00FF707D" w:rsidRPr="00FF707D" w:rsidRDefault="00FF707D" w:rsidP="00FF707D">
      <w:pPr>
        <w:rPr>
          <w:rFonts w:ascii="Times New Roman" w:eastAsia="Calibri" w:hAnsi="Times New Roman" w:cs="Times New Roman"/>
        </w:rPr>
      </w:pPr>
    </w:p>
    <w:p w14:paraId="40F5F6CD" w14:textId="77777777" w:rsidR="00596805" w:rsidRDefault="00596805" w:rsidP="00FF707D">
      <w:pPr>
        <w:rPr>
          <w:rFonts w:ascii="Times New Roman" w:eastAsia="Calibri" w:hAnsi="Times New Roman" w:cs="Times New Roman"/>
          <w:b/>
          <w:bCs/>
        </w:rPr>
      </w:pPr>
    </w:p>
    <w:p w14:paraId="551F8A38" w14:textId="6E6C2C6D" w:rsidR="00FF707D" w:rsidRPr="00FF707D" w:rsidRDefault="005D5A4A" w:rsidP="00FF707D">
      <w:pPr>
        <w:rPr>
          <w:rFonts w:ascii="Times New Roman" w:eastAsia="Calibri" w:hAnsi="Times New Roman" w:cs="Times New Roman"/>
          <w:b/>
          <w:bCs/>
        </w:rPr>
      </w:pPr>
      <w:r>
        <w:rPr>
          <w:rFonts w:ascii="Times New Roman" w:eastAsia="Calibri" w:hAnsi="Times New Roman" w:cs="Times New Roman"/>
          <w:b/>
          <w:bCs/>
        </w:rPr>
        <w:lastRenderedPageBreak/>
        <w:t>10.</w:t>
      </w:r>
      <w:r w:rsidR="00FF707D" w:rsidRPr="00FF707D">
        <w:rPr>
          <w:rFonts w:ascii="Times New Roman" w:eastAsia="Calibri" w:hAnsi="Times New Roman" w:cs="Times New Roman"/>
          <w:b/>
          <w:bCs/>
        </w:rPr>
        <w:t>7.</w:t>
      </w:r>
      <w:r w:rsidR="00FF707D" w:rsidRPr="00FF707D">
        <w:rPr>
          <w:rFonts w:ascii="Calibri" w:eastAsia="Calibri" w:hAnsi="Calibri" w:cs="Times New Roman"/>
          <w:b/>
          <w:bCs/>
        </w:rPr>
        <w:t xml:space="preserve"> </w:t>
      </w:r>
      <w:r w:rsidR="00FF707D" w:rsidRPr="00FF707D">
        <w:rPr>
          <w:rFonts w:ascii="Times New Roman" w:eastAsia="Calibri" w:hAnsi="Times New Roman" w:cs="Times New Roman"/>
          <w:b/>
          <w:bCs/>
        </w:rPr>
        <w:t>Spausdintuvas SP7</w:t>
      </w:r>
    </w:p>
    <w:tbl>
      <w:tblPr>
        <w:tblW w:w="11087"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1843"/>
        <w:gridCol w:w="5429"/>
        <w:gridCol w:w="3010"/>
      </w:tblGrid>
      <w:tr w:rsidR="00FF707D" w:rsidRPr="00596805" w14:paraId="1244EF2D" w14:textId="77777777" w:rsidTr="002B5868">
        <w:tc>
          <w:tcPr>
            <w:tcW w:w="805" w:type="dxa"/>
            <w:shd w:val="clear" w:color="auto" w:fill="DDD9C3"/>
            <w:vAlign w:val="center"/>
          </w:tcPr>
          <w:p w14:paraId="360666B4"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2E9ED17F"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429" w:type="dxa"/>
            <w:shd w:val="clear" w:color="auto" w:fill="DEDAC4"/>
            <w:vAlign w:val="center"/>
          </w:tcPr>
          <w:p w14:paraId="1DD7C144"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010" w:type="dxa"/>
            <w:shd w:val="clear" w:color="auto" w:fill="DEDAC4"/>
            <w:vAlign w:val="center"/>
          </w:tcPr>
          <w:p w14:paraId="791E1628"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2E1D3382" w14:textId="77777777" w:rsidTr="002B5868">
        <w:trPr>
          <w:trHeight w:val="255"/>
        </w:trPr>
        <w:tc>
          <w:tcPr>
            <w:tcW w:w="805" w:type="dxa"/>
            <w:tcBorders>
              <w:top w:val="single" w:sz="12" w:space="0" w:color="auto"/>
              <w:left w:val="single" w:sz="12" w:space="0" w:color="auto"/>
              <w:bottom w:val="single" w:sz="4" w:space="0" w:color="000000"/>
              <w:right w:val="single" w:sz="4" w:space="0" w:color="000000"/>
            </w:tcBorders>
          </w:tcPr>
          <w:p w14:paraId="79984186"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6116AA0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429" w:type="dxa"/>
            <w:tcBorders>
              <w:top w:val="single" w:sz="12" w:space="0" w:color="auto"/>
              <w:left w:val="single" w:sz="4" w:space="0" w:color="000000"/>
              <w:bottom w:val="single" w:sz="4" w:space="0" w:color="000000"/>
              <w:right w:val="single" w:sz="4" w:space="0" w:color="000000"/>
            </w:tcBorders>
          </w:tcPr>
          <w:p w14:paraId="3D852A8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3010" w:type="dxa"/>
            <w:tcBorders>
              <w:top w:val="single" w:sz="12" w:space="0" w:color="auto"/>
              <w:left w:val="single" w:sz="4" w:space="0" w:color="000000"/>
              <w:bottom w:val="single" w:sz="4" w:space="0" w:color="000000"/>
              <w:right w:val="single" w:sz="12" w:space="0" w:color="auto"/>
            </w:tcBorders>
          </w:tcPr>
          <w:p w14:paraId="38BC628B"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0FE6CA1" w14:textId="77777777" w:rsidTr="002B5868">
        <w:trPr>
          <w:trHeight w:val="255"/>
        </w:trPr>
        <w:tc>
          <w:tcPr>
            <w:tcW w:w="805" w:type="dxa"/>
            <w:tcBorders>
              <w:top w:val="single" w:sz="4" w:space="0" w:color="000000"/>
              <w:left w:val="single" w:sz="12" w:space="0" w:color="auto"/>
              <w:bottom w:val="single" w:sz="4" w:space="0" w:color="000000"/>
              <w:right w:val="single" w:sz="4" w:space="0" w:color="000000"/>
            </w:tcBorders>
          </w:tcPr>
          <w:p w14:paraId="314DC0DE"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0EECD8C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429" w:type="dxa"/>
            <w:tcBorders>
              <w:top w:val="single" w:sz="4" w:space="0" w:color="000000"/>
              <w:left w:val="single" w:sz="4" w:space="0" w:color="000000"/>
              <w:bottom w:val="single" w:sz="4" w:space="0" w:color="000000"/>
              <w:right w:val="single" w:sz="4" w:space="0" w:color="000000"/>
            </w:tcBorders>
          </w:tcPr>
          <w:p w14:paraId="2F45BCE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3010" w:type="dxa"/>
            <w:tcBorders>
              <w:top w:val="single" w:sz="4" w:space="0" w:color="000000"/>
              <w:left w:val="single" w:sz="4" w:space="0" w:color="000000"/>
              <w:bottom w:val="single" w:sz="4" w:space="0" w:color="000000"/>
              <w:right w:val="single" w:sz="12" w:space="0" w:color="auto"/>
            </w:tcBorders>
          </w:tcPr>
          <w:p w14:paraId="216D1655"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64CE9CC" w14:textId="77777777" w:rsidTr="002B5868">
        <w:trPr>
          <w:trHeight w:val="20"/>
        </w:trPr>
        <w:tc>
          <w:tcPr>
            <w:tcW w:w="805" w:type="dxa"/>
            <w:tcBorders>
              <w:top w:val="single" w:sz="4" w:space="0" w:color="000000"/>
              <w:left w:val="single" w:sz="12" w:space="0" w:color="auto"/>
              <w:bottom w:val="single" w:sz="4" w:space="0" w:color="auto"/>
              <w:right w:val="single" w:sz="4" w:space="0" w:color="000000"/>
            </w:tcBorders>
          </w:tcPr>
          <w:p w14:paraId="6B9A4DB4"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19A3DDE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429" w:type="dxa"/>
            <w:tcBorders>
              <w:top w:val="single" w:sz="4" w:space="0" w:color="000000"/>
              <w:left w:val="single" w:sz="4" w:space="0" w:color="000000"/>
              <w:bottom w:val="single" w:sz="4" w:space="0" w:color="auto"/>
              <w:right w:val="single" w:sz="4" w:space="0" w:color="000000"/>
            </w:tcBorders>
          </w:tcPr>
          <w:p w14:paraId="3E8526A9"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1528F44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5F2FAA7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spalvinis spausdinimas, spalvinis skenavimas, spalvinis kopijavimas;</w:t>
            </w:r>
          </w:p>
          <w:p w14:paraId="42ACA32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A4 formatas;</w:t>
            </w:r>
          </w:p>
          <w:p w14:paraId="73FBE0E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1.5 GB RAM</w:t>
            </w:r>
          </w:p>
          <w:p w14:paraId="20F0515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kaip dviejų branduolių 1.2 GHz</w:t>
            </w:r>
          </w:p>
          <w:p w14:paraId="3E6E4D6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ne mažiau kaip 100 lapų talpos automatiniu originalų tiektuvu skenuojančiu abi lapo puses vienu praėjimu (</w:t>
            </w:r>
            <w:proofErr w:type="spellStart"/>
            <w:r w:rsidRPr="00596805">
              <w:rPr>
                <w:rFonts w:ascii="Times New Roman" w:eastAsia="Calibri" w:hAnsi="Times New Roman" w:cs="Times New Roman"/>
                <w:sz w:val="20"/>
                <w:szCs w:val="20"/>
              </w:rPr>
              <w:t>dual-scan</w:t>
            </w:r>
            <w:proofErr w:type="spellEnd"/>
            <w:r w:rsidRPr="00596805">
              <w:rPr>
                <w:rFonts w:ascii="Times New Roman" w:eastAsia="Calibri" w:hAnsi="Times New Roman" w:cs="Times New Roman"/>
                <w:sz w:val="20"/>
                <w:szCs w:val="20"/>
              </w:rPr>
              <w:t>);</w:t>
            </w:r>
          </w:p>
          <w:p w14:paraId="289C427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100 lapų daugiafunkcinis popieriaus tiekimo dėklas;</w:t>
            </w:r>
          </w:p>
          <w:p w14:paraId="0DAF4F4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250 lapų talpos popieriaus tiekimo dėklai;</w:t>
            </w:r>
          </w:p>
          <w:p w14:paraId="19808A5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7349077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26 sekundės</w:t>
            </w:r>
          </w:p>
          <w:p w14:paraId="53B17AB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250 lapų talpos spaudinių išdavimo dėklas;</w:t>
            </w:r>
          </w:p>
          <w:p w14:paraId="5ABC8CF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60 g/m² iki ne mažiau 220 g/m²;</w:t>
            </w:r>
          </w:p>
          <w:p w14:paraId="0E7920E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7.000 A4 formato puslapių talpos juodą </w:t>
            </w:r>
            <w:proofErr w:type="spellStart"/>
            <w:r w:rsidRPr="00596805">
              <w:rPr>
                <w:rFonts w:ascii="Times New Roman" w:eastAsia="Calibri" w:hAnsi="Times New Roman" w:cs="Times New Roman"/>
                <w:sz w:val="20"/>
                <w:szCs w:val="20"/>
              </w:rPr>
              <w:t>tonerį</w:t>
            </w:r>
            <w:proofErr w:type="spellEnd"/>
            <w:r w:rsidRPr="00596805">
              <w:rPr>
                <w:rFonts w:ascii="Times New Roman" w:eastAsia="Calibri" w:hAnsi="Times New Roman" w:cs="Times New Roman"/>
                <w:sz w:val="20"/>
                <w:szCs w:val="20"/>
              </w:rPr>
              <w:t xml:space="preserve"> (pagal ISO19798 standartą) ir ne mažiau 5.000 A4 formato puslapių talpos spalvinius </w:t>
            </w:r>
            <w:proofErr w:type="spellStart"/>
            <w:r w:rsidRPr="00596805">
              <w:rPr>
                <w:rFonts w:ascii="Times New Roman" w:eastAsia="Calibri" w:hAnsi="Times New Roman" w:cs="Times New Roman"/>
                <w:sz w:val="20"/>
                <w:szCs w:val="20"/>
              </w:rPr>
              <w:t>tonerius</w:t>
            </w:r>
            <w:proofErr w:type="spellEnd"/>
            <w:r w:rsidRPr="00596805">
              <w:rPr>
                <w:rFonts w:ascii="Times New Roman" w:eastAsia="Calibri" w:hAnsi="Times New Roman" w:cs="Times New Roman"/>
                <w:sz w:val="20"/>
                <w:szCs w:val="20"/>
              </w:rPr>
              <w:t xml:space="preserve"> (pagal ISO19798 standartą)</w:t>
            </w:r>
          </w:p>
          <w:p w14:paraId="57EFD55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pernešimo mazgo darbo resursas ne mažesnis kaip 200000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darbo resursai būtų mažesni, bet tokiu atveju kartu su įrenginiu turi būti pateiktas 200000 puslapių atspausdinti reikalingas foto cilindrų, ryškalų, kaitinimo mazgų, pernešimo mazgų kiekis (pasiūlyme turi būti nurodytas foto cilindrų/ryškalų/kaitinimo mazgų/pernešimo mazgų kiekis, resursas ir gamintojo prekės kodai; </w:t>
            </w:r>
          </w:p>
          <w:p w14:paraId="26D971B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7 colių spalvinė panelė pagrindinės informacijos išvedimui;</w:t>
            </w:r>
          </w:p>
          <w:p w14:paraId="7EECF31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SD kortelių jungtis;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xml:space="preserve">); </w:t>
            </w:r>
          </w:p>
          <w:p w14:paraId="6335AEB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1D7D614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6E0A9C3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kaip 0.4 KWh/savaitę</w:t>
            </w:r>
          </w:p>
          <w:p w14:paraId="2818C520" w14:textId="77777777" w:rsidR="00FF707D" w:rsidRPr="00596805" w:rsidRDefault="00FF707D" w:rsidP="00FF707D">
            <w:pPr>
              <w:contextualSpacing/>
              <w:rPr>
                <w:rFonts w:ascii="Times New Roman" w:eastAsia="Calibri" w:hAnsi="Times New Roman" w:cs="Times New Roman"/>
                <w:sz w:val="20"/>
                <w:szCs w:val="20"/>
              </w:rPr>
            </w:pPr>
          </w:p>
          <w:p w14:paraId="594F24EE"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4C48A32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35 A4 puslapiai/min.; </w:t>
            </w:r>
          </w:p>
          <w:p w14:paraId="19A860E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spalvoto puslapio atspausdinimo laikas ne ilgesnis kaip 7 sek.;</w:t>
            </w:r>
          </w:p>
          <w:p w14:paraId="6B99F47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0C44CA8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46199D2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5FAE4598" w14:textId="77777777" w:rsidR="00FF707D" w:rsidRPr="00596805" w:rsidRDefault="00FF707D" w:rsidP="00FF707D">
            <w:pPr>
              <w:contextualSpacing/>
              <w:rPr>
                <w:rFonts w:ascii="Times New Roman" w:eastAsia="Calibri" w:hAnsi="Times New Roman" w:cs="Times New Roman"/>
                <w:sz w:val="20"/>
                <w:szCs w:val="20"/>
              </w:rPr>
            </w:pPr>
          </w:p>
          <w:p w14:paraId="3BB0B80D"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0591B0C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35 A4 puslapiai/min.;</w:t>
            </w:r>
          </w:p>
          <w:p w14:paraId="413784E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kopijavimo laikas ne ilgesnis kaip 7.2 sek.;</w:t>
            </w:r>
          </w:p>
          <w:p w14:paraId="09F27E1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36DD037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w:t>
            </w:r>
          </w:p>
          <w:p w14:paraId="57DAB96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7D07A810" w14:textId="77777777" w:rsidR="00FF707D" w:rsidRPr="00596805" w:rsidRDefault="00FF707D" w:rsidP="00FF707D">
            <w:pPr>
              <w:contextualSpacing/>
              <w:rPr>
                <w:rFonts w:ascii="Times New Roman" w:eastAsia="Calibri" w:hAnsi="Times New Roman" w:cs="Times New Roman"/>
                <w:sz w:val="20"/>
                <w:szCs w:val="20"/>
              </w:rPr>
            </w:pPr>
          </w:p>
          <w:p w14:paraId="29C7737C"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63A637A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60 A4 originalų/min. monochrominiame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ir ne mažiau 40 originalų/min. spalvotai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 ir ne mažiau 100 A4 originalų/min. monochrominiame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ir ne mažiau 80 originalų/min. spalvotai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dvipusiu režimu</w:t>
            </w:r>
          </w:p>
          <w:p w14:paraId="7AB3140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4314607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7FC625F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6FABB2B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3010" w:type="dxa"/>
            <w:tcBorders>
              <w:top w:val="single" w:sz="4" w:space="0" w:color="000000"/>
              <w:left w:val="single" w:sz="4" w:space="0" w:color="000000"/>
              <w:bottom w:val="single" w:sz="4" w:space="0" w:color="auto"/>
              <w:right w:val="single" w:sz="12" w:space="0" w:color="auto"/>
            </w:tcBorders>
          </w:tcPr>
          <w:p w14:paraId="28F53BCE" w14:textId="77777777" w:rsidR="00FF707D" w:rsidRPr="00596805" w:rsidRDefault="00FF707D" w:rsidP="00FF707D">
            <w:pPr>
              <w:contextualSpacing/>
              <w:rPr>
                <w:rFonts w:ascii="Times New Roman" w:eastAsia="Calibri" w:hAnsi="Times New Roman" w:cs="Times New Roman"/>
                <w:sz w:val="20"/>
                <w:szCs w:val="20"/>
              </w:rPr>
            </w:pPr>
          </w:p>
          <w:p w14:paraId="63040F65" w14:textId="77777777" w:rsidR="00FF707D" w:rsidRPr="00596805" w:rsidRDefault="00FF707D" w:rsidP="00FF707D">
            <w:pPr>
              <w:contextualSpacing/>
              <w:rPr>
                <w:rFonts w:ascii="Times New Roman" w:eastAsia="Calibri" w:hAnsi="Times New Roman" w:cs="Times New Roman"/>
                <w:sz w:val="20"/>
                <w:szCs w:val="20"/>
              </w:rPr>
            </w:pPr>
          </w:p>
          <w:p w14:paraId="2DCF936C" w14:textId="77777777" w:rsidR="00FF707D" w:rsidRPr="00596805" w:rsidRDefault="00FF707D" w:rsidP="00FF707D">
            <w:pPr>
              <w:contextualSpacing/>
              <w:rPr>
                <w:rFonts w:ascii="Times New Roman" w:eastAsia="Calibri" w:hAnsi="Times New Roman" w:cs="Times New Roman"/>
                <w:sz w:val="20"/>
                <w:szCs w:val="20"/>
              </w:rPr>
            </w:pPr>
          </w:p>
          <w:p w14:paraId="0F576822" w14:textId="77777777" w:rsidR="00FF707D" w:rsidRPr="00596805" w:rsidRDefault="00FF707D" w:rsidP="00FF707D">
            <w:pPr>
              <w:contextualSpacing/>
              <w:rPr>
                <w:rFonts w:ascii="Times New Roman" w:eastAsia="Calibri" w:hAnsi="Times New Roman" w:cs="Times New Roman"/>
                <w:sz w:val="20"/>
                <w:szCs w:val="20"/>
              </w:rPr>
            </w:pPr>
          </w:p>
          <w:p w14:paraId="2742A849" w14:textId="77777777" w:rsidR="00FF707D" w:rsidRPr="00596805" w:rsidRDefault="00FF707D" w:rsidP="00FF707D">
            <w:pPr>
              <w:contextualSpacing/>
              <w:rPr>
                <w:rFonts w:ascii="Times New Roman" w:eastAsia="Calibri" w:hAnsi="Times New Roman" w:cs="Times New Roman"/>
                <w:sz w:val="20"/>
                <w:szCs w:val="20"/>
              </w:rPr>
            </w:pPr>
          </w:p>
          <w:p w14:paraId="433EBA62" w14:textId="77777777" w:rsidR="00FF707D" w:rsidRPr="00596805" w:rsidRDefault="00FF707D" w:rsidP="00FF707D">
            <w:pPr>
              <w:contextualSpacing/>
              <w:rPr>
                <w:rFonts w:ascii="Times New Roman" w:eastAsia="Calibri" w:hAnsi="Times New Roman" w:cs="Times New Roman"/>
                <w:sz w:val="20"/>
                <w:szCs w:val="20"/>
              </w:rPr>
            </w:pPr>
          </w:p>
          <w:p w14:paraId="58810E7A" w14:textId="77777777" w:rsidR="00FF707D" w:rsidRPr="00596805" w:rsidRDefault="00FF707D" w:rsidP="00FF707D">
            <w:pPr>
              <w:contextualSpacing/>
              <w:rPr>
                <w:rFonts w:ascii="Times New Roman" w:eastAsia="Calibri" w:hAnsi="Times New Roman" w:cs="Times New Roman"/>
                <w:sz w:val="20"/>
                <w:szCs w:val="20"/>
              </w:rPr>
            </w:pPr>
          </w:p>
          <w:p w14:paraId="6A154618" w14:textId="77777777" w:rsidR="00FF707D" w:rsidRPr="00596805" w:rsidRDefault="00FF707D" w:rsidP="00FF707D">
            <w:pPr>
              <w:contextualSpacing/>
              <w:rPr>
                <w:rFonts w:ascii="Times New Roman" w:eastAsia="Calibri" w:hAnsi="Times New Roman" w:cs="Times New Roman"/>
                <w:sz w:val="20"/>
                <w:szCs w:val="20"/>
              </w:rPr>
            </w:pPr>
          </w:p>
          <w:p w14:paraId="4D2EF683" w14:textId="77777777" w:rsidR="00FF707D" w:rsidRPr="00596805" w:rsidRDefault="00FF707D" w:rsidP="00FF707D">
            <w:pPr>
              <w:contextualSpacing/>
              <w:rPr>
                <w:rFonts w:ascii="Times New Roman" w:eastAsia="Calibri" w:hAnsi="Times New Roman" w:cs="Times New Roman"/>
                <w:sz w:val="20"/>
                <w:szCs w:val="20"/>
              </w:rPr>
            </w:pPr>
          </w:p>
          <w:p w14:paraId="1DB3D9BB" w14:textId="77777777" w:rsidR="00FF707D" w:rsidRPr="00596805" w:rsidRDefault="00FF707D" w:rsidP="00FF707D">
            <w:pPr>
              <w:contextualSpacing/>
              <w:rPr>
                <w:rFonts w:ascii="Times New Roman" w:eastAsia="Calibri" w:hAnsi="Times New Roman" w:cs="Times New Roman"/>
                <w:sz w:val="20"/>
                <w:szCs w:val="20"/>
              </w:rPr>
            </w:pPr>
          </w:p>
          <w:p w14:paraId="17B4A21E" w14:textId="77777777" w:rsidR="00FF707D" w:rsidRPr="00596805" w:rsidRDefault="00FF707D" w:rsidP="00FF707D">
            <w:pPr>
              <w:contextualSpacing/>
              <w:rPr>
                <w:rFonts w:ascii="Times New Roman" w:eastAsia="Calibri" w:hAnsi="Times New Roman" w:cs="Times New Roman"/>
                <w:sz w:val="20"/>
                <w:szCs w:val="20"/>
              </w:rPr>
            </w:pPr>
          </w:p>
          <w:p w14:paraId="07BC21CF" w14:textId="77777777" w:rsidR="00FF707D" w:rsidRPr="00596805" w:rsidRDefault="00FF707D" w:rsidP="00FF707D">
            <w:pPr>
              <w:contextualSpacing/>
              <w:rPr>
                <w:rFonts w:ascii="Times New Roman" w:eastAsia="Calibri" w:hAnsi="Times New Roman" w:cs="Times New Roman"/>
                <w:sz w:val="20"/>
                <w:szCs w:val="20"/>
              </w:rPr>
            </w:pPr>
          </w:p>
          <w:p w14:paraId="5769AB8F" w14:textId="77777777" w:rsidR="00FF707D" w:rsidRPr="00596805" w:rsidRDefault="00FF707D" w:rsidP="00FF707D">
            <w:pPr>
              <w:contextualSpacing/>
              <w:rPr>
                <w:rFonts w:ascii="Times New Roman" w:eastAsia="Calibri" w:hAnsi="Times New Roman" w:cs="Times New Roman"/>
                <w:sz w:val="20"/>
                <w:szCs w:val="20"/>
              </w:rPr>
            </w:pPr>
          </w:p>
          <w:p w14:paraId="0BE770FB" w14:textId="77777777" w:rsidR="00FF707D" w:rsidRPr="00596805" w:rsidRDefault="00FF707D" w:rsidP="00FF707D">
            <w:pPr>
              <w:contextualSpacing/>
              <w:rPr>
                <w:rFonts w:ascii="Times New Roman" w:eastAsia="Calibri" w:hAnsi="Times New Roman" w:cs="Times New Roman"/>
                <w:sz w:val="20"/>
                <w:szCs w:val="20"/>
              </w:rPr>
            </w:pPr>
          </w:p>
          <w:p w14:paraId="48E61377" w14:textId="77777777" w:rsidR="00FF707D" w:rsidRPr="00596805" w:rsidRDefault="00FF707D" w:rsidP="00FF707D">
            <w:pPr>
              <w:contextualSpacing/>
              <w:rPr>
                <w:rFonts w:ascii="Times New Roman" w:eastAsia="Calibri" w:hAnsi="Times New Roman" w:cs="Times New Roman"/>
                <w:sz w:val="20"/>
                <w:szCs w:val="20"/>
              </w:rPr>
            </w:pPr>
          </w:p>
          <w:p w14:paraId="3D85A49B" w14:textId="77777777" w:rsidR="00FF707D" w:rsidRPr="00596805" w:rsidRDefault="00FF707D" w:rsidP="00FF707D">
            <w:pPr>
              <w:contextualSpacing/>
              <w:rPr>
                <w:rFonts w:ascii="Times New Roman" w:eastAsia="Calibri" w:hAnsi="Times New Roman" w:cs="Times New Roman"/>
                <w:sz w:val="20"/>
                <w:szCs w:val="20"/>
              </w:rPr>
            </w:pPr>
          </w:p>
          <w:p w14:paraId="4B08A91F"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5BE0A451" w14:textId="77777777" w:rsidTr="002B5868">
        <w:trPr>
          <w:trHeight w:val="20"/>
        </w:trPr>
        <w:tc>
          <w:tcPr>
            <w:tcW w:w="805" w:type="dxa"/>
            <w:tcBorders>
              <w:top w:val="single" w:sz="4" w:space="0" w:color="auto"/>
              <w:left w:val="single" w:sz="12" w:space="0" w:color="auto"/>
              <w:bottom w:val="single" w:sz="4" w:space="0" w:color="auto"/>
              <w:right w:val="single" w:sz="4" w:space="0" w:color="000000"/>
            </w:tcBorders>
          </w:tcPr>
          <w:p w14:paraId="6FB20149"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4.</w:t>
            </w:r>
          </w:p>
        </w:tc>
        <w:tc>
          <w:tcPr>
            <w:tcW w:w="1843" w:type="dxa"/>
            <w:tcBorders>
              <w:top w:val="single" w:sz="4" w:space="0" w:color="auto"/>
              <w:left w:val="single" w:sz="4" w:space="0" w:color="000000"/>
              <w:bottom w:val="single" w:sz="4" w:space="0" w:color="auto"/>
              <w:right w:val="single" w:sz="4" w:space="0" w:color="000000"/>
            </w:tcBorders>
          </w:tcPr>
          <w:p w14:paraId="1AE846F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429" w:type="dxa"/>
            <w:tcBorders>
              <w:top w:val="single" w:sz="4" w:space="0" w:color="auto"/>
              <w:left w:val="single" w:sz="4" w:space="0" w:color="000000"/>
              <w:bottom w:val="single" w:sz="4" w:space="0" w:color="auto"/>
              <w:right w:val="single" w:sz="4" w:space="0" w:color="000000"/>
            </w:tcBorders>
          </w:tcPr>
          <w:p w14:paraId="5BF7CF97"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4CE3CDD7"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3.500 A4</w:t>
            </w:r>
            <w:r w:rsidRPr="00596805">
              <w:rPr>
                <w:rFonts w:ascii="Times New Roman" w:eastAsia="Calibri" w:hAnsi="Times New Roman" w:cs="Times New Roman"/>
                <w:sz w:val="20"/>
                <w:szCs w:val="20"/>
              </w:rPr>
              <w:t xml:space="preserve">  juodiems puslapiams (pagal SO19798 standartą); ir 2.500 spalvotiems puslapiams (pagal SO19798 standartą)</w:t>
            </w:r>
          </w:p>
          <w:p w14:paraId="5A5C7FDB"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Suderinamas su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w:t>
            </w:r>
          </w:p>
          <w:p w14:paraId="29A1CABA" w14:textId="77777777" w:rsidR="00FF707D" w:rsidRPr="00596805" w:rsidRDefault="00FF707D" w:rsidP="00FF707D">
            <w:pPr>
              <w:tabs>
                <w:tab w:val="left" w:pos="568"/>
              </w:tabs>
              <w:spacing w:after="0" w:line="240" w:lineRule="auto"/>
              <w:ind w:left="317"/>
              <w:contextualSpacing/>
              <w:rPr>
                <w:rFonts w:ascii="Times New Roman" w:eastAsia="Calibri" w:hAnsi="Times New Roman" w:cs="Times New Roman"/>
                <w:sz w:val="20"/>
                <w:szCs w:val="20"/>
              </w:rPr>
            </w:pPr>
          </w:p>
        </w:tc>
        <w:tc>
          <w:tcPr>
            <w:tcW w:w="3010" w:type="dxa"/>
            <w:tcBorders>
              <w:top w:val="single" w:sz="4" w:space="0" w:color="auto"/>
              <w:left w:val="single" w:sz="4" w:space="0" w:color="000000"/>
              <w:bottom w:val="single" w:sz="4" w:space="0" w:color="auto"/>
              <w:right w:val="single" w:sz="12" w:space="0" w:color="auto"/>
            </w:tcBorders>
          </w:tcPr>
          <w:p w14:paraId="3EEB1710"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18141EC7" w14:textId="77777777" w:rsidTr="002B5868">
        <w:trPr>
          <w:trHeight w:val="20"/>
        </w:trPr>
        <w:tc>
          <w:tcPr>
            <w:tcW w:w="805" w:type="dxa"/>
            <w:tcBorders>
              <w:top w:val="single" w:sz="4" w:space="0" w:color="auto"/>
              <w:left w:val="single" w:sz="12" w:space="0" w:color="auto"/>
              <w:bottom w:val="single" w:sz="4" w:space="0" w:color="auto"/>
              <w:right w:val="single" w:sz="4" w:space="0" w:color="000000"/>
            </w:tcBorders>
          </w:tcPr>
          <w:p w14:paraId="540C99A8"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026FA0E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429" w:type="dxa"/>
            <w:tcBorders>
              <w:top w:val="single" w:sz="4" w:space="0" w:color="auto"/>
              <w:left w:val="single" w:sz="4" w:space="0" w:color="000000"/>
              <w:bottom w:val="single" w:sz="4" w:space="0" w:color="auto"/>
              <w:right w:val="single" w:sz="4" w:space="0" w:color="000000"/>
            </w:tcBorders>
          </w:tcPr>
          <w:p w14:paraId="0F7C230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285848A4"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w:t>
            </w:r>
            <w:r w:rsidRPr="00596805">
              <w:rPr>
                <w:rFonts w:ascii="Times New Roman" w:eastAsia="Calibri" w:hAnsi="Times New Roman" w:cs="Times New Roman"/>
                <w:sz w:val="20"/>
                <w:szCs w:val="20"/>
              </w:rPr>
              <w:lastRenderedPageBreak/>
              <w:t xml:space="preserve">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3010" w:type="dxa"/>
            <w:tcBorders>
              <w:top w:val="single" w:sz="4" w:space="0" w:color="auto"/>
              <w:left w:val="single" w:sz="4" w:space="0" w:color="000000"/>
              <w:bottom w:val="single" w:sz="4" w:space="0" w:color="auto"/>
              <w:right w:val="single" w:sz="12" w:space="0" w:color="auto"/>
            </w:tcBorders>
          </w:tcPr>
          <w:p w14:paraId="5DE7938B"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59064E3" w14:textId="77777777" w:rsidTr="002B5868">
        <w:trPr>
          <w:trHeight w:val="20"/>
        </w:trPr>
        <w:tc>
          <w:tcPr>
            <w:tcW w:w="805" w:type="dxa"/>
            <w:tcBorders>
              <w:top w:val="single" w:sz="4" w:space="0" w:color="auto"/>
              <w:left w:val="single" w:sz="12" w:space="0" w:color="auto"/>
              <w:bottom w:val="single" w:sz="4" w:space="0" w:color="auto"/>
              <w:right w:val="single" w:sz="4" w:space="0" w:color="000000"/>
            </w:tcBorders>
          </w:tcPr>
          <w:p w14:paraId="56ED859E"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712BE99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429" w:type="dxa"/>
            <w:tcBorders>
              <w:top w:val="single" w:sz="4" w:space="0" w:color="auto"/>
              <w:left w:val="single" w:sz="4" w:space="0" w:color="000000"/>
              <w:bottom w:val="single" w:sz="4" w:space="0" w:color="auto"/>
              <w:right w:val="single" w:sz="4" w:space="0" w:color="000000"/>
            </w:tcBorders>
          </w:tcPr>
          <w:p w14:paraId="3CAE4FD4"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0639548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3010" w:type="dxa"/>
            <w:tcBorders>
              <w:top w:val="single" w:sz="4" w:space="0" w:color="auto"/>
              <w:left w:val="single" w:sz="4" w:space="0" w:color="000000"/>
              <w:bottom w:val="single" w:sz="4" w:space="0" w:color="auto"/>
              <w:right w:val="single" w:sz="12" w:space="0" w:color="auto"/>
            </w:tcBorders>
          </w:tcPr>
          <w:p w14:paraId="606D8B93"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DE7ED17" w14:textId="77777777" w:rsidTr="002B5868">
        <w:trPr>
          <w:trHeight w:val="20"/>
        </w:trPr>
        <w:tc>
          <w:tcPr>
            <w:tcW w:w="805" w:type="dxa"/>
            <w:tcBorders>
              <w:top w:val="single" w:sz="4" w:space="0" w:color="auto"/>
              <w:left w:val="single" w:sz="12" w:space="0" w:color="auto"/>
              <w:bottom w:val="single" w:sz="4" w:space="0" w:color="auto"/>
              <w:right w:val="single" w:sz="4" w:space="0" w:color="000000"/>
            </w:tcBorders>
          </w:tcPr>
          <w:p w14:paraId="6F7B342D"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648D88C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429" w:type="dxa"/>
            <w:tcBorders>
              <w:top w:val="single" w:sz="4" w:space="0" w:color="auto"/>
              <w:left w:val="single" w:sz="4" w:space="0" w:color="000000"/>
              <w:bottom w:val="single" w:sz="4" w:space="0" w:color="auto"/>
              <w:right w:val="single" w:sz="4" w:space="0" w:color="000000"/>
            </w:tcBorders>
          </w:tcPr>
          <w:p w14:paraId="24C4F97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3010" w:type="dxa"/>
            <w:tcBorders>
              <w:top w:val="single" w:sz="4" w:space="0" w:color="auto"/>
              <w:left w:val="single" w:sz="4" w:space="0" w:color="000000"/>
              <w:bottom w:val="single" w:sz="4" w:space="0" w:color="auto"/>
              <w:right w:val="single" w:sz="12" w:space="0" w:color="auto"/>
            </w:tcBorders>
          </w:tcPr>
          <w:p w14:paraId="33A2DC11" w14:textId="77777777" w:rsidR="00FF707D" w:rsidRPr="00596805" w:rsidRDefault="00FF707D" w:rsidP="00FF707D">
            <w:pPr>
              <w:contextualSpacing/>
              <w:rPr>
                <w:rFonts w:ascii="Times New Roman" w:eastAsia="Calibri" w:hAnsi="Times New Roman" w:cs="Times New Roman"/>
                <w:color w:val="000000"/>
                <w:sz w:val="20"/>
                <w:szCs w:val="20"/>
              </w:rPr>
            </w:pPr>
          </w:p>
          <w:p w14:paraId="09E1347F" w14:textId="77777777" w:rsidR="00FF707D" w:rsidRPr="00596805" w:rsidRDefault="00FF707D" w:rsidP="00FF707D">
            <w:pPr>
              <w:contextualSpacing/>
              <w:rPr>
                <w:rFonts w:ascii="Times New Roman" w:eastAsia="Calibri" w:hAnsi="Times New Roman" w:cs="Times New Roman"/>
                <w:color w:val="000000"/>
                <w:sz w:val="20"/>
                <w:szCs w:val="20"/>
              </w:rPr>
            </w:pPr>
          </w:p>
          <w:p w14:paraId="1FA7A815"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5833A070" w14:textId="77777777" w:rsidTr="002B5868">
        <w:trPr>
          <w:trHeight w:val="20"/>
        </w:trPr>
        <w:tc>
          <w:tcPr>
            <w:tcW w:w="805" w:type="dxa"/>
            <w:tcBorders>
              <w:top w:val="single" w:sz="4" w:space="0" w:color="auto"/>
              <w:left w:val="single" w:sz="12" w:space="0" w:color="auto"/>
              <w:bottom w:val="single" w:sz="4" w:space="0" w:color="auto"/>
              <w:right w:val="single" w:sz="4" w:space="0" w:color="000000"/>
            </w:tcBorders>
          </w:tcPr>
          <w:p w14:paraId="457F85C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483C68B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429" w:type="dxa"/>
            <w:tcBorders>
              <w:top w:val="single" w:sz="4" w:space="0" w:color="auto"/>
              <w:left w:val="single" w:sz="4" w:space="0" w:color="000000"/>
              <w:bottom w:val="single" w:sz="4" w:space="0" w:color="auto"/>
              <w:right w:val="single" w:sz="4" w:space="0" w:color="000000"/>
            </w:tcBorders>
          </w:tcPr>
          <w:p w14:paraId="508A995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3010" w:type="dxa"/>
            <w:tcBorders>
              <w:top w:val="single" w:sz="4" w:space="0" w:color="auto"/>
              <w:left w:val="single" w:sz="4" w:space="0" w:color="000000"/>
              <w:bottom w:val="single" w:sz="4" w:space="0" w:color="auto"/>
              <w:right w:val="single" w:sz="12" w:space="0" w:color="auto"/>
            </w:tcBorders>
          </w:tcPr>
          <w:p w14:paraId="7028618F"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12A63B27" w14:textId="77777777" w:rsidTr="002B5868">
        <w:trPr>
          <w:trHeight w:val="20"/>
        </w:trPr>
        <w:tc>
          <w:tcPr>
            <w:tcW w:w="805" w:type="dxa"/>
            <w:tcBorders>
              <w:top w:val="single" w:sz="4" w:space="0" w:color="auto"/>
              <w:left w:val="single" w:sz="12" w:space="0" w:color="auto"/>
              <w:bottom w:val="single" w:sz="4" w:space="0" w:color="auto"/>
              <w:right w:val="single" w:sz="4" w:space="0" w:color="000000"/>
            </w:tcBorders>
          </w:tcPr>
          <w:p w14:paraId="4F9EBB55"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1785932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429" w:type="dxa"/>
            <w:tcBorders>
              <w:top w:val="single" w:sz="4" w:space="0" w:color="auto"/>
              <w:left w:val="single" w:sz="4" w:space="0" w:color="000000"/>
              <w:bottom w:val="single" w:sz="4" w:space="0" w:color="auto"/>
              <w:right w:val="single" w:sz="4" w:space="0" w:color="000000"/>
            </w:tcBorders>
          </w:tcPr>
          <w:p w14:paraId="7A6A3E5D" w14:textId="77777777" w:rsidR="00FF707D" w:rsidRPr="00596805" w:rsidRDefault="00FF707D" w:rsidP="00FF707D">
            <w:pPr>
              <w:tabs>
                <w:tab w:val="left" w:pos="483"/>
              </w:tabs>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būtinas pridėti spausdintuvą prie turimos spausdinimo apskaitos ir valdymo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 bei atlikti kitus būtinus šios programinės įrangos konfigūravimo ir diegimo darbus, kad įrenginys veiktų Perkančiosios organizacijos esamoje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spausdinimo apskaitos ir valdymo sistemoje.</w:t>
            </w:r>
          </w:p>
        </w:tc>
        <w:tc>
          <w:tcPr>
            <w:tcW w:w="3010" w:type="dxa"/>
            <w:tcBorders>
              <w:top w:val="single" w:sz="4" w:space="0" w:color="auto"/>
              <w:left w:val="single" w:sz="4" w:space="0" w:color="000000"/>
              <w:bottom w:val="single" w:sz="4" w:space="0" w:color="auto"/>
              <w:right w:val="single" w:sz="12" w:space="0" w:color="auto"/>
            </w:tcBorders>
          </w:tcPr>
          <w:p w14:paraId="58E76CC5" w14:textId="77777777" w:rsidR="00FF707D" w:rsidRPr="00596805" w:rsidRDefault="00FF707D" w:rsidP="00FF707D">
            <w:pPr>
              <w:contextualSpacing/>
              <w:rPr>
                <w:rFonts w:ascii="Times New Roman" w:eastAsia="Calibri" w:hAnsi="Times New Roman" w:cs="Times New Roman"/>
                <w:sz w:val="20"/>
                <w:szCs w:val="20"/>
              </w:rPr>
            </w:pPr>
          </w:p>
          <w:p w14:paraId="4144AC7D" w14:textId="77777777" w:rsidR="00FF707D" w:rsidRPr="00596805" w:rsidRDefault="00FF707D" w:rsidP="00FF707D">
            <w:pPr>
              <w:contextualSpacing/>
              <w:rPr>
                <w:rFonts w:ascii="Times New Roman" w:eastAsia="Calibri" w:hAnsi="Times New Roman" w:cs="Times New Roman"/>
                <w:sz w:val="20"/>
                <w:szCs w:val="20"/>
              </w:rPr>
            </w:pPr>
          </w:p>
          <w:p w14:paraId="029A18F9" w14:textId="77777777" w:rsidR="00FF707D" w:rsidRPr="00596805" w:rsidRDefault="00FF707D" w:rsidP="00FF707D">
            <w:pPr>
              <w:contextualSpacing/>
              <w:rPr>
                <w:rFonts w:ascii="Times New Roman" w:eastAsia="Calibri" w:hAnsi="Times New Roman" w:cs="Times New Roman"/>
                <w:sz w:val="20"/>
                <w:szCs w:val="20"/>
              </w:rPr>
            </w:pPr>
          </w:p>
          <w:p w14:paraId="6CBCA899" w14:textId="77777777" w:rsidR="00FF707D" w:rsidRPr="00596805" w:rsidRDefault="00FF707D" w:rsidP="00FF707D">
            <w:pPr>
              <w:contextualSpacing/>
              <w:rPr>
                <w:rFonts w:ascii="Times New Roman" w:eastAsia="Calibri" w:hAnsi="Times New Roman" w:cs="Times New Roman"/>
                <w:sz w:val="20"/>
                <w:szCs w:val="20"/>
              </w:rPr>
            </w:pPr>
          </w:p>
          <w:p w14:paraId="1C9CF2DE" w14:textId="77777777" w:rsidR="00FF707D" w:rsidRPr="00596805" w:rsidRDefault="00FF707D" w:rsidP="00FF707D">
            <w:pPr>
              <w:contextualSpacing/>
              <w:rPr>
                <w:rFonts w:ascii="Times New Roman" w:eastAsia="Calibri" w:hAnsi="Times New Roman" w:cs="Times New Roman"/>
                <w:sz w:val="20"/>
                <w:szCs w:val="20"/>
              </w:rPr>
            </w:pPr>
          </w:p>
          <w:p w14:paraId="4C1DEDD0" w14:textId="77777777" w:rsidR="00FF707D" w:rsidRPr="00596805" w:rsidRDefault="00FF707D" w:rsidP="00FF707D">
            <w:pPr>
              <w:contextualSpacing/>
              <w:rPr>
                <w:rFonts w:ascii="Times New Roman" w:eastAsia="Calibri" w:hAnsi="Times New Roman" w:cs="Times New Roman"/>
                <w:sz w:val="20"/>
                <w:szCs w:val="20"/>
              </w:rPr>
            </w:pPr>
          </w:p>
          <w:p w14:paraId="33392320" w14:textId="77777777" w:rsidR="00FF707D" w:rsidRPr="00596805" w:rsidRDefault="00FF707D" w:rsidP="00FF707D">
            <w:pPr>
              <w:contextualSpacing/>
              <w:rPr>
                <w:rFonts w:ascii="Times New Roman" w:eastAsia="Calibri" w:hAnsi="Times New Roman" w:cs="Times New Roman"/>
                <w:sz w:val="20"/>
                <w:szCs w:val="20"/>
              </w:rPr>
            </w:pPr>
          </w:p>
          <w:p w14:paraId="32053EF2" w14:textId="77777777" w:rsidR="00FF707D" w:rsidRPr="00596805" w:rsidRDefault="00FF707D" w:rsidP="00FF707D">
            <w:pPr>
              <w:contextualSpacing/>
              <w:rPr>
                <w:rFonts w:ascii="Times New Roman" w:eastAsia="Calibri" w:hAnsi="Times New Roman" w:cs="Times New Roman"/>
                <w:sz w:val="20"/>
                <w:szCs w:val="20"/>
              </w:rPr>
            </w:pPr>
          </w:p>
          <w:p w14:paraId="0E4C85DC" w14:textId="77777777" w:rsidR="00FF707D" w:rsidRPr="00596805" w:rsidRDefault="00FF707D" w:rsidP="00FF707D">
            <w:pPr>
              <w:contextualSpacing/>
              <w:rPr>
                <w:rFonts w:ascii="Times New Roman" w:eastAsia="Calibri" w:hAnsi="Times New Roman" w:cs="Times New Roman"/>
                <w:sz w:val="20"/>
                <w:szCs w:val="20"/>
              </w:rPr>
            </w:pPr>
          </w:p>
          <w:p w14:paraId="28B80863" w14:textId="77777777" w:rsidR="00FF707D" w:rsidRPr="00596805" w:rsidRDefault="00FF707D" w:rsidP="00FF707D">
            <w:pPr>
              <w:contextualSpacing/>
              <w:rPr>
                <w:rFonts w:ascii="Times New Roman" w:eastAsia="Calibri" w:hAnsi="Times New Roman" w:cs="Times New Roman"/>
                <w:sz w:val="20"/>
                <w:szCs w:val="20"/>
              </w:rPr>
            </w:pPr>
          </w:p>
          <w:p w14:paraId="37269209" w14:textId="77777777" w:rsidR="00FF707D" w:rsidRPr="00596805" w:rsidRDefault="00FF707D" w:rsidP="00FF707D">
            <w:pPr>
              <w:contextualSpacing/>
              <w:rPr>
                <w:rFonts w:ascii="Times New Roman" w:eastAsia="Calibri" w:hAnsi="Times New Roman" w:cs="Times New Roman"/>
                <w:sz w:val="20"/>
                <w:szCs w:val="20"/>
              </w:rPr>
            </w:pPr>
          </w:p>
          <w:p w14:paraId="5DBD3577" w14:textId="77777777" w:rsidR="00FF707D" w:rsidRPr="00596805" w:rsidRDefault="00FF707D" w:rsidP="00FF707D">
            <w:pPr>
              <w:contextualSpacing/>
              <w:rPr>
                <w:rFonts w:ascii="Times New Roman" w:eastAsia="Calibri" w:hAnsi="Times New Roman" w:cs="Times New Roman"/>
                <w:sz w:val="20"/>
                <w:szCs w:val="20"/>
              </w:rPr>
            </w:pPr>
          </w:p>
          <w:p w14:paraId="3EB8FA09" w14:textId="77777777" w:rsidR="00FF707D" w:rsidRPr="00596805" w:rsidRDefault="00FF707D" w:rsidP="00FF707D">
            <w:pPr>
              <w:contextualSpacing/>
              <w:rPr>
                <w:rFonts w:ascii="Times New Roman" w:eastAsia="Calibri" w:hAnsi="Times New Roman" w:cs="Times New Roman"/>
                <w:sz w:val="20"/>
                <w:szCs w:val="20"/>
              </w:rPr>
            </w:pPr>
          </w:p>
          <w:p w14:paraId="595D0302" w14:textId="77777777" w:rsidR="00FF707D" w:rsidRPr="00596805" w:rsidRDefault="00FF707D" w:rsidP="00FF707D">
            <w:pPr>
              <w:contextualSpacing/>
              <w:rPr>
                <w:rFonts w:ascii="Times New Roman" w:eastAsia="Calibri" w:hAnsi="Times New Roman" w:cs="Times New Roman"/>
                <w:sz w:val="20"/>
                <w:szCs w:val="20"/>
              </w:rPr>
            </w:pPr>
          </w:p>
          <w:p w14:paraId="60495877" w14:textId="77777777" w:rsidR="00FF707D" w:rsidRPr="00596805" w:rsidRDefault="00FF707D" w:rsidP="00FF707D">
            <w:pPr>
              <w:contextualSpacing/>
              <w:rPr>
                <w:rFonts w:ascii="Times New Roman" w:eastAsia="Calibri" w:hAnsi="Times New Roman" w:cs="Times New Roman"/>
                <w:sz w:val="20"/>
                <w:szCs w:val="20"/>
              </w:rPr>
            </w:pPr>
          </w:p>
          <w:p w14:paraId="78D3A6EB" w14:textId="77777777" w:rsidR="00FF707D" w:rsidRPr="00596805" w:rsidRDefault="00FF707D" w:rsidP="00FF707D">
            <w:pPr>
              <w:contextualSpacing/>
              <w:rPr>
                <w:rFonts w:ascii="Times New Roman" w:eastAsia="Calibri" w:hAnsi="Times New Roman" w:cs="Times New Roman"/>
                <w:sz w:val="20"/>
                <w:szCs w:val="20"/>
              </w:rPr>
            </w:pPr>
          </w:p>
          <w:p w14:paraId="6AB76F78" w14:textId="77777777" w:rsidR="00FF707D" w:rsidRPr="00596805" w:rsidRDefault="00FF707D" w:rsidP="00FF707D">
            <w:pPr>
              <w:contextualSpacing/>
              <w:rPr>
                <w:rFonts w:ascii="Times New Roman" w:eastAsia="Calibri" w:hAnsi="Times New Roman" w:cs="Times New Roman"/>
                <w:sz w:val="20"/>
                <w:szCs w:val="20"/>
              </w:rPr>
            </w:pPr>
          </w:p>
          <w:p w14:paraId="1A3C303A" w14:textId="77777777" w:rsidR="00FF707D" w:rsidRPr="00596805" w:rsidRDefault="00FF707D" w:rsidP="00FF707D">
            <w:pPr>
              <w:contextualSpacing/>
              <w:rPr>
                <w:rFonts w:ascii="Times New Roman" w:eastAsia="Calibri" w:hAnsi="Times New Roman" w:cs="Times New Roman"/>
                <w:sz w:val="20"/>
                <w:szCs w:val="20"/>
              </w:rPr>
            </w:pPr>
          </w:p>
          <w:p w14:paraId="1212EE8D" w14:textId="77777777" w:rsidR="00FF707D" w:rsidRPr="00596805" w:rsidRDefault="00FF707D" w:rsidP="00FF707D">
            <w:pPr>
              <w:contextualSpacing/>
              <w:rPr>
                <w:rFonts w:ascii="Times New Roman" w:eastAsia="Calibri" w:hAnsi="Times New Roman" w:cs="Times New Roman"/>
                <w:sz w:val="20"/>
                <w:szCs w:val="20"/>
              </w:rPr>
            </w:pPr>
          </w:p>
          <w:p w14:paraId="7B5643A7" w14:textId="77777777" w:rsidR="00FF707D" w:rsidRPr="00596805" w:rsidRDefault="00FF707D" w:rsidP="00FF707D">
            <w:pPr>
              <w:contextualSpacing/>
              <w:rPr>
                <w:rFonts w:ascii="Times New Roman" w:eastAsia="Calibri" w:hAnsi="Times New Roman" w:cs="Times New Roman"/>
                <w:sz w:val="20"/>
                <w:szCs w:val="20"/>
              </w:rPr>
            </w:pPr>
          </w:p>
          <w:p w14:paraId="376E52DB" w14:textId="77777777" w:rsidR="00FF707D" w:rsidRPr="00596805" w:rsidRDefault="00FF707D" w:rsidP="00FF707D">
            <w:pPr>
              <w:contextualSpacing/>
              <w:rPr>
                <w:rFonts w:ascii="Times New Roman" w:eastAsia="Calibri" w:hAnsi="Times New Roman" w:cs="Times New Roman"/>
                <w:sz w:val="20"/>
                <w:szCs w:val="20"/>
              </w:rPr>
            </w:pPr>
          </w:p>
          <w:p w14:paraId="1E6D78B2" w14:textId="77777777" w:rsidR="00FF707D" w:rsidRPr="00596805" w:rsidRDefault="00FF707D" w:rsidP="00FF707D">
            <w:pPr>
              <w:contextualSpacing/>
              <w:rPr>
                <w:rFonts w:ascii="Times New Roman" w:eastAsia="Calibri" w:hAnsi="Times New Roman" w:cs="Times New Roman"/>
                <w:sz w:val="20"/>
                <w:szCs w:val="20"/>
              </w:rPr>
            </w:pPr>
          </w:p>
          <w:p w14:paraId="68BC1609" w14:textId="77777777" w:rsidR="00FF707D" w:rsidRPr="00596805" w:rsidRDefault="00FF707D" w:rsidP="00FF707D">
            <w:pPr>
              <w:contextualSpacing/>
              <w:rPr>
                <w:rFonts w:ascii="Times New Roman" w:eastAsia="Calibri" w:hAnsi="Times New Roman" w:cs="Times New Roman"/>
                <w:sz w:val="20"/>
                <w:szCs w:val="20"/>
              </w:rPr>
            </w:pPr>
          </w:p>
        </w:tc>
      </w:tr>
    </w:tbl>
    <w:p w14:paraId="0E37FF84" w14:textId="77777777" w:rsidR="00FF707D" w:rsidRPr="00FF707D" w:rsidRDefault="00FF707D" w:rsidP="00FF707D">
      <w:pPr>
        <w:rPr>
          <w:rFonts w:ascii="Times New Roman" w:eastAsia="Calibri" w:hAnsi="Times New Roman" w:cs="Times New Roman"/>
        </w:rPr>
      </w:pPr>
    </w:p>
    <w:p w14:paraId="15523536" w14:textId="0883EC87" w:rsidR="00FF707D" w:rsidRPr="00FF707D" w:rsidRDefault="005D5A4A" w:rsidP="00FF707D">
      <w:pPr>
        <w:rPr>
          <w:rFonts w:ascii="Times New Roman" w:eastAsia="Calibri" w:hAnsi="Times New Roman" w:cs="Times New Roman"/>
          <w:b/>
          <w:bCs/>
        </w:rPr>
      </w:pPr>
      <w:r>
        <w:rPr>
          <w:rFonts w:ascii="Times New Roman" w:eastAsia="Calibri" w:hAnsi="Times New Roman" w:cs="Times New Roman"/>
          <w:b/>
          <w:bCs/>
        </w:rPr>
        <w:t>10.</w:t>
      </w:r>
      <w:r w:rsidR="00FF707D" w:rsidRPr="00FF707D">
        <w:rPr>
          <w:rFonts w:ascii="Times New Roman" w:eastAsia="Calibri" w:hAnsi="Times New Roman" w:cs="Times New Roman"/>
          <w:b/>
          <w:bCs/>
        </w:rPr>
        <w:t>8.</w:t>
      </w:r>
      <w:r w:rsidR="00FF707D" w:rsidRPr="00FF707D">
        <w:rPr>
          <w:rFonts w:ascii="Calibri" w:eastAsia="Calibri" w:hAnsi="Calibri" w:cs="Times New Roman"/>
          <w:b/>
          <w:bCs/>
        </w:rPr>
        <w:t xml:space="preserve"> </w:t>
      </w:r>
      <w:r w:rsidR="00FF707D" w:rsidRPr="00FF707D">
        <w:rPr>
          <w:rFonts w:ascii="Times New Roman" w:eastAsia="Calibri" w:hAnsi="Times New Roman" w:cs="Times New Roman"/>
          <w:b/>
          <w:bCs/>
        </w:rPr>
        <w:t>Spausdintuvas SP8</w:t>
      </w:r>
    </w:p>
    <w:tbl>
      <w:tblPr>
        <w:tblW w:w="11045"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43"/>
        <w:gridCol w:w="5471"/>
        <w:gridCol w:w="2954"/>
      </w:tblGrid>
      <w:tr w:rsidR="00FF707D" w:rsidRPr="00596805" w14:paraId="7EEE67E6" w14:textId="77777777" w:rsidTr="002B5868">
        <w:tc>
          <w:tcPr>
            <w:tcW w:w="777" w:type="dxa"/>
            <w:shd w:val="clear" w:color="auto" w:fill="DDD9C3"/>
            <w:vAlign w:val="center"/>
          </w:tcPr>
          <w:p w14:paraId="0DD00C52"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01756602"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471" w:type="dxa"/>
            <w:shd w:val="clear" w:color="auto" w:fill="DEDAC4"/>
            <w:vAlign w:val="center"/>
          </w:tcPr>
          <w:p w14:paraId="0FD70165"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954" w:type="dxa"/>
            <w:shd w:val="clear" w:color="auto" w:fill="DEDAC4"/>
            <w:vAlign w:val="center"/>
          </w:tcPr>
          <w:p w14:paraId="465D28AE"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347E945A" w14:textId="77777777" w:rsidTr="002B5868">
        <w:trPr>
          <w:trHeight w:val="255"/>
        </w:trPr>
        <w:tc>
          <w:tcPr>
            <w:tcW w:w="777" w:type="dxa"/>
            <w:tcBorders>
              <w:top w:val="single" w:sz="12" w:space="0" w:color="auto"/>
              <w:left w:val="single" w:sz="12" w:space="0" w:color="auto"/>
              <w:bottom w:val="single" w:sz="4" w:space="0" w:color="000000"/>
              <w:right w:val="single" w:sz="4" w:space="0" w:color="000000"/>
            </w:tcBorders>
          </w:tcPr>
          <w:p w14:paraId="1B14CC0E"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07E5055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471" w:type="dxa"/>
            <w:tcBorders>
              <w:top w:val="single" w:sz="12" w:space="0" w:color="auto"/>
              <w:left w:val="single" w:sz="4" w:space="0" w:color="000000"/>
              <w:bottom w:val="single" w:sz="4" w:space="0" w:color="000000"/>
              <w:right w:val="single" w:sz="4" w:space="0" w:color="000000"/>
            </w:tcBorders>
          </w:tcPr>
          <w:p w14:paraId="780A7C5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2954" w:type="dxa"/>
            <w:tcBorders>
              <w:top w:val="single" w:sz="12" w:space="0" w:color="auto"/>
              <w:left w:val="single" w:sz="4" w:space="0" w:color="000000"/>
              <w:bottom w:val="single" w:sz="4" w:space="0" w:color="000000"/>
              <w:right w:val="single" w:sz="12" w:space="0" w:color="auto"/>
            </w:tcBorders>
          </w:tcPr>
          <w:p w14:paraId="45504BF3"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1552C606" w14:textId="77777777" w:rsidTr="002B5868">
        <w:trPr>
          <w:trHeight w:val="255"/>
        </w:trPr>
        <w:tc>
          <w:tcPr>
            <w:tcW w:w="777" w:type="dxa"/>
            <w:tcBorders>
              <w:top w:val="single" w:sz="4" w:space="0" w:color="000000"/>
              <w:left w:val="single" w:sz="12" w:space="0" w:color="auto"/>
              <w:bottom w:val="single" w:sz="4" w:space="0" w:color="000000"/>
              <w:right w:val="single" w:sz="4" w:space="0" w:color="000000"/>
            </w:tcBorders>
          </w:tcPr>
          <w:p w14:paraId="770E09D3"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709BC84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471" w:type="dxa"/>
            <w:tcBorders>
              <w:top w:val="single" w:sz="4" w:space="0" w:color="000000"/>
              <w:left w:val="single" w:sz="4" w:space="0" w:color="000000"/>
              <w:bottom w:val="single" w:sz="4" w:space="0" w:color="000000"/>
              <w:right w:val="single" w:sz="4" w:space="0" w:color="000000"/>
            </w:tcBorders>
          </w:tcPr>
          <w:p w14:paraId="235F49E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2954" w:type="dxa"/>
            <w:tcBorders>
              <w:top w:val="single" w:sz="4" w:space="0" w:color="000000"/>
              <w:left w:val="single" w:sz="4" w:space="0" w:color="000000"/>
              <w:bottom w:val="single" w:sz="4" w:space="0" w:color="000000"/>
              <w:right w:val="single" w:sz="12" w:space="0" w:color="auto"/>
            </w:tcBorders>
          </w:tcPr>
          <w:p w14:paraId="19A2CB02"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1AE2547" w14:textId="77777777" w:rsidTr="002B5868">
        <w:trPr>
          <w:trHeight w:val="20"/>
        </w:trPr>
        <w:tc>
          <w:tcPr>
            <w:tcW w:w="777" w:type="dxa"/>
            <w:tcBorders>
              <w:top w:val="single" w:sz="4" w:space="0" w:color="000000"/>
              <w:left w:val="single" w:sz="12" w:space="0" w:color="auto"/>
              <w:bottom w:val="single" w:sz="4" w:space="0" w:color="auto"/>
              <w:right w:val="single" w:sz="4" w:space="0" w:color="000000"/>
            </w:tcBorders>
          </w:tcPr>
          <w:p w14:paraId="238393C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09C9B4C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471" w:type="dxa"/>
            <w:tcBorders>
              <w:top w:val="single" w:sz="4" w:space="0" w:color="000000"/>
              <w:left w:val="single" w:sz="4" w:space="0" w:color="000000"/>
              <w:bottom w:val="single" w:sz="4" w:space="0" w:color="auto"/>
              <w:right w:val="single" w:sz="4" w:space="0" w:color="000000"/>
            </w:tcBorders>
          </w:tcPr>
          <w:p w14:paraId="1A281A12"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0F7CE2B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4512F0A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funkcionalumas – spalvinis spausdinimas, spalvinis skenavimas, spalvinis kopijavimas;</w:t>
            </w:r>
          </w:p>
          <w:p w14:paraId="02A6426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A4 formatas;</w:t>
            </w:r>
          </w:p>
          <w:p w14:paraId="3F4D60A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4 GB RAM; 320 GB HDD</w:t>
            </w:r>
          </w:p>
          <w:p w14:paraId="168293B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kaip dviejų branduolių 1 GHz</w:t>
            </w:r>
          </w:p>
          <w:p w14:paraId="2A6A575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ne mažiau kaip 75 lapų talpos automatiniu originalų tiektuvu;</w:t>
            </w:r>
          </w:p>
          <w:p w14:paraId="4CA52F0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100 lapų daugiafunkcinis popieriaus tiekimo dėklas;</w:t>
            </w:r>
          </w:p>
          <w:p w14:paraId="7809B62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500 lapų talpos popieriaus tiekimo dėklas;</w:t>
            </w:r>
          </w:p>
          <w:p w14:paraId="279E8A4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082BACF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24 sekundės</w:t>
            </w:r>
          </w:p>
          <w:p w14:paraId="0E97848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500 lapų talpos spaudinių išdavimo dėklas;</w:t>
            </w:r>
          </w:p>
          <w:p w14:paraId="65C31D9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prijungti rūšiuotuvą su susegimo ir </w:t>
            </w:r>
            <w:proofErr w:type="spellStart"/>
            <w:r w:rsidRPr="00596805">
              <w:rPr>
                <w:rFonts w:ascii="Times New Roman" w:eastAsia="Calibri" w:hAnsi="Times New Roman" w:cs="Times New Roman"/>
                <w:sz w:val="20"/>
                <w:szCs w:val="20"/>
              </w:rPr>
              <w:t>skylamušio</w:t>
            </w:r>
            <w:proofErr w:type="spellEnd"/>
            <w:r w:rsidRPr="00596805">
              <w:rPr>
                <w:rFonts w:ascii="Times New Roman" w:eastAsia="Calibri" w:hAnsi="Times New Roman" w:cs="Times New Roman"/>
                <w:sz w:val="20"/>
                <w:szCs w:val="20"/>
              </w:rPr>
              <w:t xml:space="preserve"> funkcija; </w:t>
            </w:r>
          </w:p>
          <w:p w14:paraId="0953ADD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60 g/m² iki ne mažiau 220 g/m²;</w:t>
            </w:r>
          </w:p>
          <w:p w14:paraId="6A418FA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24.000 A4 formato puslapių talpos juodą </w:t>
            </w:r>
            <w:proofErr w:type="spellStart"/>
            <w:r w:rsidRPr="00596805">
              <w:rPr>
                <w:rFonts w:ascii="Times New Roman" w:eastAsia="Calibri" w:hAnsi="Times New Roman" w:cs="Times New Roman"/>
                <w:sz w:val="20"/>
                <w:szCs w:val="20"/>
              </w:rPr>
              <w:t>tonerį</w:t>
            </w:r>
            <w:proofErr w:type="spellEnd"/>
            <w:r w:rsidRPr="00596805">
              <w:rPr>
                <w:rFonts w:ascii="Times New Roman" w:eastAsia="Calibri" w:hAnsi="Times New Roman" w:cs="Times New Roman"/>
                <w:sz w:val="20"/>
                <w:szCs w:val="20"/>
              </w:rPr>
              <w:t xml:space="preserve"> (pagal ISO19798 standartą) ir ne mažiau 18.000 A4 formato puslapių talpos spalvinius </w:t>
            </w:r>
            <w:proofErr w:type="spellStart"/>
            <w:r w:rsidRPr="00596805">
              <w:rPr>
                <w:rFonts w:ascii="Times New Roman" w:eastAsia="Calibri" w:hAnsi="Times New Roman" w:cs="Times New Roman"/>
                <w:sz w:val="20"/>
                <w:szCs w:val="20"/>
              </w:rPr>
              <w:t>tonerius</w:t>
            </w:r>
            <w:proofErr w:type="spellEnd"/>
            <w:r w:rsidRPr="00596805">
              <w:rPr>
                <w:rFonts w:ascii="Times New Roman" w:eastAsia="Calibri" w:hAnsi="Times New Roman" w:cs="Times New Roman"/>
                <w:sz w:val="20"/>
                <w:szCs w:val="20"/>
              </w:rPr>
              <w:t xml:space="preserve"> (pagal ISO19798 standartą)</w:t>
            </w:r>
          </w:p>
          <w:p w14:paraId="70303B5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pernešimo mazgo darbo resursas ne mažesnis kaip 200000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darbo resursai būtų mažesni, bet tokiu atveju kartu su įrenginiu turi būti pateiktas 200000 puslapių atspausdinti reikalingas foto cilindrų, ryškalų, kaitinimo mazgų, pernešimo mazgų kiekis (pasiūlyme turi būti nurodytas foto cilindrų/ryškalų/kaitinimo mazgų/pernešimo mazgų kiekis, resursas ir gamintojo prekės kodai; </w:t>
            </w:r>
          </w:p>
          <w:p w14:paraId="0560DA9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7 colių spalvinė panelė pagrindinės informacijos išvedimui;</w:t>
            </w:r>
          </w:p>
          <w:p w14:paraId="6FAD801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NFC</w:t>
            </w:r>
          </w:p>
          <w:p w14:paraId="6E17813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16C40D7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7A447D6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kaip 0.67 KWh/savaitę</w:t>
            </w:r>
          </w:p>
          <w:p w14:paraId="308B6143" w14:textId="77777777" w:rsidR="00FF707D" w:rsidRPr="00596805" w:rsidRDefault="00FF707D" w:rsidP="00FF707D">
            <w:pPr>
              <w:contextualSpacing/>
              <w:rPr>
                <w:rFonts w:ascii="Times New Roman" w:eastAsia="Calibri" w:hAnsi="Times New Roman" w:cs="Times New Roman"/>
                <w:sz w:val="20"/>
                <w:szCs w:val="20"/>
              </w:rPr>
            </w:pPr>
          </w:p>
          <w:p w14:paraId="6E1F0B99"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380CD8A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50 A4 puslapiai/min. Juodai baltai ir spalvotai; </w:t>
            </w:r>
          </w:p>
          <w:p w14:paraId="5FDF6FA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spalvoto puslapio atspausdinimo laikas ne ilgesnis kaip 6.4 sek.;</w:t>
            </w:r>
          </w:p>
          <w:p w14:paraId="19CA56D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027270C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7B5CCFF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barcode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32A227FF" w14:textId="77777777" w:rsidR="00FF707D" w:rsidRPr="00596805" w:rsidRDefault="00FF707D" w:rsidP="00FF707D">
            <w:pPr>
              <w:contextualSpacing/>
              <w:rPr>
                <w:rFonts w:ascii="Times New Roman" w:eastAsia="Calibri" w:hAnsi="Times New Roman" w:cs="Times New Roman"/>
                <w:sz w:val="20"/>
                <w:szCs w:val="20"/>
              </w:rPr>
            </w:pPr>
          </w:p>
          <w:p w14:paraId="11E52B25"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1FB4E53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50 A4 puslapiai/min. Juodai baltai ir spalvotai;</w:t>
            </w:r>
          </w:p>
          <w:p w14:paraId="79C9257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kopijavimo laikas ne ilgesnis kaip 6.2 sek.;</w:t>
            </w:r>
          </w:p>
          <w:p w14:paraId="34B068C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skiriamoji geba ne mažiau 600x600pi (taškų į colį);</w:t>
            </w:r>
          </w:p>
          <w:p w14:paraId="6EB08D0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1-9999;</w:t>
            </w:r>
          </w:p>
          <w:p w14:paraId="061E631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56CC296B" w14:textId="77777777" w:rsidR="00FF707D" w:rsidRPr="00596805" w:rsidRDefault="00FF707D" w:rsidP="00FF707D">
            <w:pPr>
              <w:contextualSpacing/>
              <w:rPr>
                <w:rFonts w:ascii="Times New Roman" w:eastAsia="Calibri" w:hAnsi="Times New Roman" w:cs="Times New Roman"/>
                <w:sz w:val="20"/>
                <w:szCs w:val="20"/>
              </w:rPr>
            </w:pPr>
          </w:p>
          <w:p w14:paraId="715DD352"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3780EEB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60 A4 originalų/min. monochrominiame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ir ne mažiau 60 originalų/min. spalvotai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w:t>
            </w:r>
          </w:p>
          <w:p w14:paraId="6853D5E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7341C17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3CA7645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7CC2534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2954" w:type="dxa"/>
            <w:tcBorders>
              <w:top w:val="single" w:sz="4" w:space="0" w:color="000000"/>
              <w:left w:val="single" w:sz="4" w:space="0" w:color="000000"/>
              <w:bottom w:val="single" w:sz="4" w:space="0" w:color="auto"/>
              <w:right w:val="single" w:sz="12" w:space="0" w:color="auto"/>
            </w:tcBorders>
          </w:tcPr>
          <w:p w14:paraId="46017833" w14:textId="77777777" w:rsidR="00FF707D" w:rsidRPr="00596805" w:rsidRDefault="00FF707D" w:rsidP="00FF707D">
            <w:pPr>
              <w:contextualSpacing/>
              <w:rPr>
                <w:rFonts w:ascii="Times New Roman" w:eastAsia="Calibri" w:hAnsi="Times New Roman" w:cs="Times New Roman"/>
                <w:sz w:val="20"/>
                <w:szCs w:val="20"/>
              </w:rPr>
            </w:pPr>
          </w:p>
          <w:p w14:paraId="416D195D" w14:textId="77777777" w:rsidR="00FF707D" w:rsidRPr="00596805" w:rsidRDefault="00FF707D" w:rsidP="00FF707D">
            <w:pPr>
              <w:contextualSpacing/>
              <w:rPr>
                <w:rFonts w:ascii="Times New Roman" w:eastAsia="Calibri" w:hAnsi="Times New Roman" w:cs="Times New Roman"/>
                <w:sz w:val="20"/>
                <w:szCs w:val="20"/>
              </w:rPr>
            </w:pPr>
          </w:p>
          <w:p w14:paraId="1172E0A7" w14:textId="77777777" w:rsidR="00FF707D" w:rsidRPr="00596805" w:rsidRDefault="00FF707D" w:rsidP="00FF707D">
            <w:pPr>
              <w:contextualSpacing/>
              <w:rPr>
                <w:rFonts w:ascii="Times New Roman" w:eastAsia="Calibri" w:hAnsi="Times New Roman" w:cs="Times New Roman"/>
                <w:sz w:val="20"/>
                <w:szCs w:val="20"/>
              </w:rPr>
            </w:pPr>
          </w:p>
          <w:p w14:paraId="7F210E4D" w14:textId="77777777" w:rsidR="00FF707D" w:rsidRPr="00596805" w:rsidRDefault="00FF707D" w:rsidP="00FF707D">
            <w:pPr>
              <w:contextualSpacing/>
              <w:rPr>
                <w:rFonts w:ascii="Times New Roman" w:eastAsia="Calibri" w:hAnsi="Times New Roman" w:cs="Times New Roman"/>
                <w:sz w:val="20"/>
                <w:szCs w:val="20"/>
              </w:rPr>
            </w:pPr>
          </w:p>
          <w:p w14:paraId="322EA38C" w14:textId="77777777" w:rsidR="00FF707D" w:rsidRPr="00596805" w:rsidRDefault="00FF707D" w:rsidP="00FF707D">
            <w:pPr>
              <w:contextualSpacing/>
              <w:rPr>
                <w:rFonts w:ascii="Times New Roman" w:eastAsia="Calibri" w:hAnsi="Times New Roman" w:cs="Times New Roman"/>
                <w:sz w:val="20"/>
                <w:szCs w:val="20"/>
              </w:rPr>
            </w:pPr>
          </w:p>
          <w:p w14:paraId="42450A33" w14:textId="77777777" w:rsidR="00FF707D" w:rsidRPr="00596805" w:rsidRDefault="00FF707D" w:rsidP="00FF707D">
            <w:pPr>
              <w:contextualSpacing/>
              <w:rPr>
                <w:rFonts w:ascii="Times New Roman" w:eastAsia="Calibri" w:hAnsi="Times New Roman" w:cs="Times New Roman"/>
                <w:sz w:val="20"/>
                <w:szCs w:val="20"/>
              </w:rPr>
            </w:pPr>
          </w:p>
          <w:p w14:paraId="6DA52649" w14:textId="77777777" w:rsidR="00FF707D" w:rsidRPr="00596805" w:rsidRDefault="00FF707D" w:rsidP="00FF707D">
            <w:pPr>
              <w:contextualSpacing/>
              <w:rPr>
                <w:rFonts w:ascii="Times New Roman" w:eastAsia="Calibri" w:hAnsi="Times New Roman" w:cs="Times New Roman"/>
                <w:sz w:val="20"/>
                <w:szCs w:val="20"/>
              </w:rPr>
            </w:pPr>
          </w:p>
          <w:p w14:paraId="73BA9D9A" w14:textId="77777777" w:rsidR="00FF707D" w:rsidRPr="00596805" w:rsidRDefault="00FF707D" w:rsidP="00FF707D">
            <w:pPr>
              <w:contextualSpacing/>
              <w:rPr>
                <w:rFonts w:ascii="Times New Roman" w:eastAsia="Calibri" w:hAnsi="Times New Roman" w:cs="Times New Roman"/>
                <w:sz w:val="20"/>
                <w:szCs w:val="20"/>
              </w:rPr>
            </w:pPr>
          </w:p>
          <w:p w14:paraId="593D0A1D" w14:textId="77777777" w:rsidR="00FF707D" w:rsidRPr="00596805" w:rsidRDefault="00FF707D" w:rsidP="00FF707D">
            <w:pPr>
              <w:contextualSpacing/>
              <w:rPr>
                <w:rFonts w:ascii="Times New Roman" w:eastAsia="Calibri" w:hAnsi="Times New Roman" w:cs="Times New Roman"/>
                <w:sz w:val="20"/>
                <w:szCs w:val="20"/>
              </w:rPr>
            </w:pPr>
          </w:p>
          <w:p w14:paraId="15B9ED67" w14:textId="77777777" w:rsidR="00FF707D" w:rsidRPr="00596805" w:rsidRDefault="00FF707D" w:rsidP="00FF707D">
            <w:pPr>
              <w:contextualSpacing/>
              <w:rPr>
                <w:rFonts w:ascii="Times New Roman" w:eastAsia="Calibri" w:hAnsi="Times New Roman" w:cs="Times New Roman"/>
                <w:sz w:val="20"/>
                <w:szCs w:val="20"/>
              </w:rPr>
            </w:pPr>
          </w:p>
          <w:p w14:paraId="18D54D5B" w14:textId="77777777" w:rsidR="00FF707D" w:rsidRPr="00596805" w:rsidRDefault="00FF707D" w:rsidP="00FF707D">
            <w:pPr>
              <w:contextualSpacing/>
              <w:rPr>
                <w:rFonts w:ascii="Times New Roman" w:eastAsia="Calibri" w:hAnsi="Times New Roman" w:cs="Times New Roman"/>
                <w:sz w:val="20"/>
                <w:szCs w:val="20"/>
              </w:rPr>
            </w:pPr>
          </w:p>
          <w:p w14:paraId="4A0553BB" w14:textId="77777777" w:rsidR="00FF707D" w:rsidRPr="00596805" w:rsidRDefault="00FF707D" w:rsidP="00FF707D">
            <w:pPr>
              <w:contextualSpacing/>
              <w:rPr>
                <w:rFonts w:ascii="Times New Roman" w:eastAsia="Calibri" w:hAnsi="Times New Roman" w:cs="Times New Roman"/>
                <w:sz w:val="20"/>
                <w:szCs w:val="20"/>
              </w:rPr>
            </w:pPr>
          </w:p>
          <w:p w14:paraId="496A0533" w14:textId="77777777" w:rsidR="00FF707D" w:rsidRPr="00596805" w:rsidRDefault="00FF707D" w:rsidP="00FF707D">
            <w:pPr>
              <w:contextualSpacing/>
              <w:rPr>
                <w:rFonts w:ascii="Times New Roman" w:eastAsia="Calibri" w:hAnsi="Times New Roman" w:cs="Times New Roman"/>
                <w:sz w:val="20"/>
                <w:szCs w:val="20"/>
              </w:rPr>
            </w:pPr>
          </w:p>
          <w:p w14:paraId="03564E52" w14:textId="77777777" w:rsidR="00FF707D" w:rsidRPr="00596805" w:rsidRDefault="00FF707D" w:rsidP="00FF707D">
            <w:pPr>
              <w:contextualSpacing/>
              <w:rPr>
                <w:rFonts w:ascii="Times New Roman" w:eastAsia="Calibri" w:hAnsi="Times New Roman" w:cs="Times New Roman"/>
                <w:sz w:val="20"/>
                <w:szCs w:val="20"/>
              </w:rPr>
            </w:pPr>
          </w:p>
          <w:p w14:paraId="21075CA2" w14:textId="77777777" w:rsidR="00FF707D" w:rsidRPr="00596805" w:rsidRDefault="00FF707D" w:rsidP="00FF707D">
            <w:pPr>
              <w:contextualSpacing/>
              <w:rPr>
                <w:rFonts w:ascii="Times New Roman" w:eastAsia="Calibri" w:hAnsi="Times New Roman" w:cs="Times New Roman"/>
                <w:sz w:val="20"/>
                <w:szCs w:val="20"/>
              </w:rPr>
            </w:pPr>
          </w:p>
          <w:p w14:paraId="32797936" w14:textId="77777777" w:rsidR="00FF707D" w:rsidRPr="00596805" w:rsidRDefault="00FF707D" w:rsidP="00FF707D">
            <w:pPr>
              <w:contextualSpacing/>
              <w:rPr>
                <w:rFonts w:ascii="Times New Roman" w:eastAsia="Calibri" w:hAnsi="Times New Roman" w:cs="Times New Roman"/>
                <w:sz w:val="20"/>
                <w:szCs w:val="20"/>
              </w:rPr>
            </w:pPr>
          </w:p>
          <w:p w14:paraId="792BD598"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F80A1ED" w14:textId="77777777" w:rsidTr="002B5868">
        <w:trPr>
          <w:trHeight w:val="20"/>
        </w:trPr>
        <w:tc>
          <w:tcPr>
            <w:tcW w:w="777" w:type="dxa"/>
            <w:tcBorders>
              <w:top w:val="single" w:sz="4" w:space="0" w:color="auto"/>
              <w:left w:val="single" w:sz="12" w:space="0" w:color="auto"/>
              <w:bottom w:val="single" w:sz="4" w:space="0" w:color="auto"/>
              <w:right w:val="single" w:sz="4" w:space="0" w:color="000000"/>
            </w:tcBorders>
          </w:tcPr>
          <w:p w14:paraId="30D8CE6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4.</w:t>
            </w:r>
          </w:p>
        </w:tc>
        <w:tc>
          <w:tcPr>
            <w:tcW w:w="1843" w:type="dxa"/>
            <w:tcBorders>
              <w:top w:val="single" w:sz="4" w:space="0" w:color="auto"/>
              <w:left w:val="single" w:sz="4" w:space="0" w:color="000000"/>
              <w:bottom w:val="single" w:sz="4" w:space="0" w:color="auto"/>
              <w:right w:val="single" w:sz="4" w:space="0" w:color="000000"/>
            </w:tcBorders>
          </w:tcPr>
          <w:p w14:paraId="0873862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471" w:type="dxa"/>
            <w:tcBorders>
              <w:top w:val="single" w:sz="4" w:space="0" w:color="auto"/>
              <w:left w:val="single" w:sz="4" w:space="0" w:color="000000"/>
              <w:bottom w:val="single" w:sz="4" w:space="0" w:color="auto"/>
              <w:right w:val="single" w:sz="4" w:space="0" w:color="000000"/>
            </w:tcBorders>
          </w:tcPr>
          <w:p w14:paraId="52EDA715"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022FBD94"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24.000 A4</w:t>
            </w:r>
            <w:r w:rsidRPr="00596805">
              <w:rPr>
                <w:rFonts w:ascii="Times New Roman" w:eastAsia="Calibri" w:hAnsi="Times New Roman" w:cs="Times New Roman"/>
                <w:sz w:val="20"/>
                <w:szCs w:val="20"/>
              </w:rPr>
              <w:t xml:space="preserve">  juodiems puslapiams (pagal SO19798 standartą); ir 18.000 spalvotiems puslapiams (pagal SO19798 standartą)</w:t>
            </w:r>
          </w:p>
          <w:p w14:paraId="7C888E49"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Suderinamas su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w:t>
            </w:r>
          </w:p>
          <w:p w14:paraId="1DC77737" w14:textId="77777777" w:rsidR="00FF707D" w:rsidRPr="00596805" w:rsidRDefault="00FF707D" w:rsidP="00FF707D">
            <w:pPr>
              <w:tabs>
                <w:tab w:val="left" w:pos="568"/>
              </w:tabs>
              <w:spacing w:after="0" w:line="240" w:lineRule="auto"/>
              <w:ind w:left="317"/>
              <w:contextualSpacing/>
              <w:rPr>
                <w:rFonts w:ascii="Times New Roman" w:eastAsia="Calibri" w:hAnsi="Times New Roman" w:cs="Times New Roman"/>
                <w:sz w:val="20"/>
                <w:szCs w:val="20"/>
              </w:rPr>
            </w:pPr>
          </w:p>
        </w:tc>
        <w:tc>
          <w:tcPr>
            <w:tcW w:w="2954" w:type="dxa"/>
            <w:tcBorders>
              <w:top w:val="single" w:sz="4" w:space="0" w:color="auto"/>
              <w:left w:val="single" w:sz="4" w:space="0" w:color="000000"/>
              <w:bottom w:val="single" w:sz="4" w:space="0" w:color="auto"/>
              <w:right w:val="single" w:sz="12" w:space="0" w:color="auto"/>
            </w:tcBorders>
          </w:tcPr>
          <w:p w14:paraId="08354ABB"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1E58A2D" w14:textId="77777777" w:rsidTr="002B5868">
        <w:trPr>
          <w:trHeight w:val="20"/>
        </w:trPr>
        <w:tc>
          <w:tcPr>
            <w:tcW w:w="777" w:type="dxa"/>
            <w:tcBorders>
              <w:top w:val="single" w:sz="4" w:space="0" w:color="auto"/>
              <w:left w:val="single" w:sz="12" w:space="0" w:color="auto"/>
              <w:bottom w:val="single" w:sz="4" w:space="0" w:color="auto"/>
              <w:right w:val="single" w:sz="4" w:space="0" w:color="000000"/>
            </w:tcBorders>
          </w:tcPr>
          <w:p w14:paraId="04D0F192"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5ED013E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471" w:type="dxa"/>
            <w:tcBorders>
              <w:top w:val="single" w:sz="4" w:space="0" w:color="auto"/>
              <w:left w:val="single" w:sz="4" w:space="0" w:color="000000"/>
              <w:bottom w:val="single" w:sz="4" w:space="0" w:color="auto"/>
              <w:right w:val="single" w:sz="4" w:space="0" w:color="000000"/>
            </w:tcBorders>
          </w:tcPr>
          <w:p w14:paraId="6F976E2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1F6A096B"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2954" w:type="dxa"/>
            <w:tcBorders>
              <w:top w:val="single" w:sz="4" w:space="0" w:color="auto"/>
              <w:left w:val="single" w:sz="4" w:space="0" w:color="000000"/>
              <w:bottom w:val="single" w:sz="4" w:space="0" w:color="auto"/>
              <w:right w:val="single" w:sz="12" w:space="0" w:color="auto"/>
            </w:tcBorders>
          </w:tcPr>
          <w:p w14:paraId="41F7FE5A"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EC57B85" w14:textId="77777777" w:rsidTr="002B5868">
        <w:trPr>
          <w:trHeight w:val="20"/>
        </w:trPr>
        <w:tc>
          <w:tcPr>
            <w:tcW w:w="777" w:type="dxa"/>
            <w:tcBorders>
              <w:top w:val="single" w:sz="4" w:space="0" w:color="auto"/>
              <w:left w:val="single" w:sz="12" w:space="0" w:color="auto"/>
              <w:bottom w:val="single" w:sz="4" w:space="0" w:color="auto"/>
              <w:right w:val="single" w:sz="4" w:space="0" w:color="000000"/>
            </w:tcBorders>
          </w:tcPr>
          <w:p w14:paraId="3DF2C520"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2581423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471" w:type="dxa"/>
            <w:tcBorders>
              <w:top w:val="single" w:sz="4" w:space="0" w:color="auto"/>
              <w:left w:val="single" w:sz="4" w:space="0" w:color="000000"/>
              <w:bottom w:val="single" w:sz="4" w:space="0" w:color="auto"/>
              <w:right w:val="single" w:sz="4" w:space="0" w:color="000000"/>
            </w:tcBorders>
          </w:tcPr>
          <w:p w14:paraId="6AD69099"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44761C2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2954" w:type="dxa"/>
            <w:tcBorders>
              <w:top w:val="single" w:sz="4" w:space="0" w:color="auto"/>
              <w:left w:val="single" w:sz="4" w:space="0" w:color="000000"/>
              <w:bottom w:val="single" w:sz="4" w:space="0" w:color="auto"/>
              <w:right w:val="single" w:sz="12" w:space="0" w:color="auto"/>
            </w:tcBorders>
          </w:tcPr>
          <w:p w14:paraId="022273EA"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38B465CE" w14:textId="77777777" w:rsidTr="002B5868">
        <w:trPr>
          <w:trHeight w:val="20"/>
        </w:trPr>
        <w:tc>
          <w:tcPr>
            <w:tcW w:w="777" w:type="dxa"/>
            <w:tcBorders>
              <w:top w:val="single" w:sz="4" w:space="0" w:color="auto"/>
              <w:left w:val="single" w:sz="12" w:space="0" w:color="auto"/>
              <w:bottom w:val="single" w:sz="4" w:space="0" w:color="auto"/>
              <w:right w:val="single" w:sz="4" w:space="0" w:color="000000"/>
            </w:tcBorders>
          </w:tcPr>
          <w:p w14:paraId="7920A144"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73D7998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471" w:type="dxa"/>
            <w:tcBorders>
              <w:top w:val="single" w:sz="4" w:space="0" w:color="auto"/>
              <w:left w:val="single" w:sz="4" w:space="0" w:color="000000"/>
              <w:bottom w:val="single" w:sz="4" w:space="0" w:color="auto"/>
              <w:right w:val="single" w:sz="4" w:space="0" w:color="000000"/>
            </w:tcBorders>
          </w:tcPr>
          <w:p w14:paraId="3129923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954" w:type="dxa"/>
            <w:tcBorders>
              <w:top w:val="single" w:sz="4" w:space="0" w:color="auto"/>
              <w:left w:val="single" w:sz="4" w:space="0" w:color="000000"/>
              <w:bottom w:val="single" w:sz="4" w:space="0" w:color="auto"/>
              <w:right w:val="single" w:sz="12" w:space="0" w:color="auto"/>
            </w:tcBorders>
          </w:tcPr>
          <w:p w14:paraId="22DABDB8" w14:textId="77777777" w:rsidR="00FF707D" w:rsidRPr="00596805" w:rsidRDefault="00FF707D" w:rsidP="00FF707D">
            <w:pPr>
              <w:contextualSpacing/>
              <w:rPr>
                <w:rFonts w:ascii="Times New Roman" w:eastAsia="Calibri" w:hAnsi="Times New Roman" w:cs="Times New Roman"/>
                <w:color w:val="000000"/>
                <w:sz w:val="20"/>
                <w:szCs w:val="20"/>
              </w:rPr>
            </w:pPr>
          </w:p>
          <w:p w14:paraId="3CACF3BE" w14:textId="77777777" w:rsidR="00FF707D" w:rsidRPr="00596805" w:rsidRDefault="00FF707D" w:rsidP="00FF707D">
            <w:pPr>
              <w:contextualSpacing/>
              <w:rPr>
                <w:rFonts w:ascii="Times New Roman" w:eastAsia="Calibri" w:hAnsi="Times New Roman" w:cs="Times New Roman"/>
                <w:color w:val="000000"/>
                <w:sz w:val="20"/>
                <w:szCs w:val="20"/>
              </w:rPr>
            </w:pPr>
          </w:p>
          <w:p w14:paraId="520F86D4"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2623CB61" w14:textId="77777777" w:rsidTr="002B5868">
        <w:trPr>
          <w:trHeight w:val="20"/>
        </w:trPr>
        <w:tc>
          <w:tcPr>
            <w:tcW w:w="777" w:type="dxa"/>
            <w:tcBorders>
              <w:top w:val="single" w:sz="4" w:space="0" w:color="auto"/>
              <w:left w:val="single" w:sz="12" w:space="0" w:color="auto"/>
              <w:bottom w:val="single" w:sz="4" w:space="0" w:color="auto"/>
              <w:right w:val="single" w:sz="4" w:space="0" w:color="000000"/>
            </w:tcBorders>
          </w:tcPr>
          <w:p w14:paraId="7BB27429"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081F516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471" w:type="dxa"/>
            <w:tcBorders>
              <w:top w:val="single" w:sz="4" w:space="0" w:color="auto"/>
              <w:left w:val="single" w:sz="4" w:space="0" w:color="000000"/>
              <w:bottom w:val="single" w:sz="4" w:space="0" w:color="auto"/>
              <w:right w:val="single" w:sz="4" w:space="0" w:color="000000"/>
            </w:tcBorders>
          </w:tcPr>
          <w:p w14:paraId="3483278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2954" w:type="dxa"/>
            <w:tcBorders>
              <w:top w:val="single" w:sz="4" w:space="0" w:color="auto"/>
              <w:left w:val="single" w:sz="4" w:space="0" w:color="000000"/>
              <w:bottom w:val="single" w:sz="4" w:space="0" w:color="auto"/>
              <w:right w:val="single" w:sz="12" w:space="0" w:color="auto"/>
            </w:tcBorders>
          </w:tcPr>
          <w:p w14:paraId="2691101C"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1740A7FE" w14:textId="77777777" w:rsidTr="002B5868">
        <w:trPr>
          <w:trHeight w:val="20"/>
        </w:trPr>
        <w:tc>
          <w:tcPr>
            <w:tcW w:w="777" w:type="dxa"/>
            <w:tcBorders>
              <w:top w:val="single" w:sz="4" w:space="0" w:color="auto"/>
              <w:left w:val="single" w:sz="12" w:space="0" w:color="auto"/>
              <w:bottom w:val="single" w:sz="4" w:space="0" w:color="auto"/>
              <w:right w:val="single" w:sz="4" w:space="0" w:color="000000"/>
            </w:tcBorders>
          </w:tcPr>
          <w:p w14:paraId="463E0D79"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5597AE8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471" w:type="dxa"/>
            <w:tcBorders>
              <w:top w:val="single" w:sz="4" w:space="0" w:color="auto"/>
              <w:left w:val="single" w:sz="4" w:space="0" w:color="000000"/>
              <w:bottom w:val="single" w:sz="4" w:space="0" w:color="auto"/>
              <w:right w:val="single" w:sz="4" w:space="0" w:color="000000"/>
            </w:tcBorders>
          </w:tcPr>
          <w:p w14:paraId="370E52A5" w14:textId="77777777" w:rsidR="00FF707D" w:rsidRPr="00596805" w:rsidRDefault="00FF707D" w:rsidP="00FF707D">
            <w:pPr>
              <w:tabs>
                <w:tab w:val="left" w:pos="483"/>
              </w:tabs>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būtinas pridėti spausdintuvą prie turimos spausdinimo apskaitos ir valdymo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 bei atlikti kitus būtinus šios programinės įrangos konfigūravimo ir diegimo darbus, kad įrenginys veiktų Perkančiosios organizacijos esamoje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spausdinimo apskaitos ir valdymo sistemoje.</w:t>
            </w:r>
          </w:p>
        </w:tc>
        <w:tc>
          <w:tcPr>
            <w:tcW w:w="2954" w:type="dxa"/>
            <w:tcBorders>
              <w:top w:val="single" w:sz="4" w:space="0" w:color="auto"/>
              <w:left w:val="single" w:sz="4" w:space="0" w:color="000000"/>
              <w:bottom w:val="single" w:sz="4" w:space="0" w:color="auto"/>
              <w:right w:val="single" w:sz="12" w:space="0" w:color="auto"/>
            </w:tcBorders>
          </w:tcPr>
          <w:p w14:paraId="3B855E3B" w14:textId="77777777" w:rsidR="00FF707D" w:rsidRPr="00596805" w:rsidRDefault="00FF707D" w:rsidP="00FF707D">
            <w:pPr>
              <w:contextualSpacing/>
              <w:rPr>
                <w:rFonts w:ascii="Times New Roman" w:eastAsia="Calibri" w:hAnsi="Times New Roman" w:cs="Times New Roman"/>
                <w:sz w:val="20"/>
                <w:szCs w:val="20"/>
              </w:rPr>
            </w:pPr>
          </w:p>
          <w:p w14:paraId="067CD28E" w14:textId="77777777" w:rsidR="00FF707D" w:rsidRPr="00596805" w:rsidRDefault="00FF707D" w:rsidP="00FF707D">
            <w:pPr>
              <w:contextualSpacing/>
              <w:rPr>
                <w:rFonts w:ascii="Times New Roman" w:eastAsia="Calibri" w:hAnsi="Times New Roman" w:cs="Times New Roman"/>
                <w:sz w:val="20"/>
                <w:szCs w:val="20"/>
              </w:rPr>
            </w:pPr>
          </w:p>
          <w:p w14:paraId="7DA6523F" w14:textId="77777777" w:rsidR="00FF707D" w:rsidRPr="00596805" w:rsidRDefault="00FF707D" w:rsidP="00FF707D">
            <w:pPr>
              <w:contextualSpacing/>
              <w:rPr>
                <w:rFonts w:ascii="Times New Roman" w:eastAsia="Calibri" w:hAnsi="Times New Roman" w:cs="Times New Roman"/>
                <w:sz w:val="20"/>
                <w:szCs w:val="20"/>
              </w:rPr>
            </w:pPr>
          </w:p>
          <w:p w14:paraId="70AE31B8" w14:textId="77777777" w:rsidR="00FF707D" w:rsidRPr="00596805" w:rsidRDefault="00FF707D" w:rsidP="00FF707D">
            <w:pPr>
              <w:contextualSpacing/>
              <w:rPr>
                <w:rFonts w:ascii="Times New Roman" w:eastAsia="Calibri" w:hAnsi="Times New Roman" w:cs="Times New Roman"/>
                <w:sz w:val="20"/>
                <w:szCs w:val="20"/>
              </w:rPr>
            </w:pPr>
          </w:p>
          <w:p w14:paraId="65B66357" w14:textId="77777777" w:rsidR="00FF707D" w:rsidRPr="00596805" w:rsidRDefault="00FF707D" w:rsidP="00FF707D">
            <w:pPr>
              <w:contextualSpacing/>
              <w:rPr>
                <w:rFonts w:ascii="Times New Roman" w:eastAsia="Calibri" w:hAnsi="Times New Roman" w:cs="Times New Roman"/>
                <w:sz w:val="20"/>
                <w:szCs w:val="20"/>
              </w:rPr>
            </w:pPr>
          </w:p>
          <w:p w14:paraId="210DF86B" w14:textId="77777777" w:rsidR="00FF707D" w:rsidRPr="00596805" w:rsidRDefault="00FF707D" w:rsidP="00FF707D">
            <w:pPr>
              <w:contextualSpacing/>
              <w:rPr>
                <w:rFonts w:ascii="Times New Roman" w:eastAsia="Calibri" w:hAnsi="Times New Roman" w:cs="Times New Roman"/>
                <w:sz w:val="20"/>
                <w:szCs w:val="20"/>
              </w:rPr>
            </w:pPr>
          </w:p>
          <w:p w14:paraId="2FFFE55B" w14:textId="77777777" w:rsidR="00FF707D" w:rsidRPr="00596805" w:rsidRDefault="00FF707D" w:rsidP="00FF707D">
            <w:pPr>
              <w:contextualSpacing/>
              <w:rPr>
                <w:rFonts w:ascii="Times New Roman" w:eastAsia="Calibri" w:hAnsi="Times New Roman" w:cs="Times New Roman"/>
                <w:sz w:val="20"/>
                <w:szCs w:val="20"/>
              </w:rPr>
            </w:pPr>
          </w:p>
          <w:p w14:paraId="070EAEA7" w14:textId="77777777" w:rsidR="00FF707D" w:rsidRPr="00596805" w:rsidRDefault="00FF707D" w:rsidP="00FF707D">
            <w:pPr>
              <w:contextualSpacing/>
              <w:rPr>
                <w:rFonts w:ascii="Times New Roman" w:eastAsia="Calibri" w:hAnsi="Times New Roman" w:cs="Times New Roman"/>
                <w:sz w:val="20"/>
                <w:szCs w:val="20"/>
              </w:rPr>
            </w:pPr>
          </w:p>
          <w:p w14:paraId="594EE0EF" w14:textId="77777777" w:rsidR="00FF707D" w:rsidRPr="00596805" w:rsidRDefault="00FF707D" w:rsidP="00FF707D">
            <w:pPr>
              <w:contextualSpacing/>
              <w:rPr>
                <w:rFonts w:ascii="Times New Roman" w:eastAsia="Calibri" w:hAnsi="Times New Roman" w:cs="Times New Roman"/>
                <w:sz w:val="20"/>
                <w:szCs w:val="20"/>
              </w:rPr>
            </w:pPr>
          </w:p>
          <w:p w14:paraId="4218075E" w14:textId="77777777" w:rsidR="00FF707D" w:rsidRPr="00596805" w:rsidRDefault="00FF707D" w:rsidP="00FF707D">
            <w:pPr>
              <w:contextualSpacing/>
              <w:rPr>
                <w:rFonts w:ascii="Times New Roman" w:eastAsia="Calibri" w:hAnsi="Times New Roman" w:cs="Times New Roman"/>
                <w:sz w:val="20"/>
                <w:szCs w:val="20"/>
              </w:rPr>
            </w:pPr>
          </w:p>
          <w:p w14:paraId="2EDF731F" w14:textId="77777777" w:rsidR="00FF707D" w:rsidRPr="00596805" w:rsidRDefault="00FF707D" w:rsidP="00FF707D">
            <w:pPr>
              <w:contextualSpacing/>
              <w:rPr>
                <w:rFonts w:ascii="Times New Roman" w:eastAsia="Calibri" w:hAnsi="Times New Roman" w:cs="Times New Roman"/>
                <w:sz w:val="20"/>
                <w:szCs w:val="20"/>
              </w:rPr>
            </w:pPr>
          </w:p>
          <w:p w14:paraId="4D503B29" w14:textId="77777777" w:rsidR="00FF707D" w:rsidRPr="00596805" w:rsidRDefault="00FF707D" w:rsidP="00FF707D">
            <w:pPr>
              <w:contextualSpacing/>
              <w:rPr>
                <w:rFonts w:ascii="Times New Roman" w:eastAsia="Calibri" w:hAnsi="Times New Roman" w:cs="Times New Roman"/>
                <w:sz w:val="20"/>
                <w:szCs w:val="20"/>
              </w:rPr>
            </w:pPr>
          </w:p>
          <w:p w14:paraId="19FA7800" w14:textId="77777777" w:rsidR="00FF707D" w:rsidRPr="00596805" w:rsidRDefault="00FF707D" w:rsidP="00FF707D">
            <w:pPr>
              <w:contextualSpacing/>
              <w:rPr>
                <w:rFonts w:ascii="Times New Roman" w:eastAsia="Calibri" w:hAnsi="Times New Roman" w:cs="Times New Roman"/>
                <w:sz w:val="20"/>
                <w:szCs w:val="20"/>
              </w:rPr>
            </w:pPr>
          </w:p>
          <w:p w14:paraId="38DA6540" w14:textId="77777777" w:rsidR="00FF707D" w:rsidRPr="00596805" w:rsidRDefault="00FF707D" w:rsidP="00FF707D">
            <w:pPr>
              <w:contextualSpacing/>
              <w:rPr>
                <w:rFonts w:ascii="Times New Roman" w:eastAsia="Calibri" w:hAnsi="Times New Roman" w:cs="Times New Roman"/>
                <w:sz w:val="20"/>
                <w:szCs w:val="20"/>
              </w:rPr>
            </w:pPr>
          </w:p>
          <w:p w14:paraId="2D6B2C81" w14:textId="77777777" w:rsidR="00FF707D" w:rsidRPr="00596805" w:rsidRDefault="00FF707D" w:rsidP="00FF707D">
            <w:pPr>
              <w:contextualSpacing/>
              <w:rPr>
                <w:rFonts w:ascii="Times New Roman" w:eastAsia="Calibri" w:hAnsi="Times New Roman" w:cs="Times New Roman"/>
                <w:sz w:val="20"/>
                <w:szCs w:val="20"/>
              </w:rPr>
            </w:pPr>
          </w:p>
          <w:p w14:paraId="03972C0E" w14:textId="77777777" w:rsidR="00FF707D" w:rsidRPr="00596805" w:rsidRDefault="00FF707D" w:rsidP="00FF707D">
            <w:pPr>
              <w:contextualSpacing/>
              <w:rPr>
                <w:rFonts w:ascii="Times New Roman" w:eastAsia="Calibri" w:hAnsi="Times New Roman" w:cs="Times New Roman"/>
                <w:sz w:val="20"/>
                <w:szCs w:val="20"/>
              </w:rPr>
            </w:pPr>
          </w:p>
          <w:p w14:paraId="5981CABC" w14:textId="77777777" w:rsidR="00FF707D" w:rsidRPr="00596805" w:rsidRDefault="00FF707D" w:rsidP="00FF707D">
            <w:pPr>
              <w:contextualSpacing/>
              <w:rPr>
                <w:rFonts w:ascii="Times New Roman" w:eastAsia="Calibri" w:hAnsi="Times New Roman" w:cs="Times New Roman"/>
                <w:sz w:val="20"/>
                <w:szCs w:val="20"/>
              </w:rPr>
            </w:pPr>
          </w:p>
          <w:p w14:paraId="634B6A3B" w14:textId="77777777" w:rsidR="00FF707D" w:rsidRPr="00596805" w:rsidRDefault="00FF707D" w:rsidP="00FF707D">
            <w:pPr>
              <w:contextualSpacing/>
              <w:rPr>
                <w:rFonts w:ascii="Times New Roman" w:eastAsia="Calibri" w:hAnsi="Times New Roman" w:cs="Times New Roman"/>
                <w:sz w:val="20"/>
                <w:szCs w:val="20"/>
              </w:rPr>
            </w:pPr>
          </w:p>
          <w:p w14:paraId="5F3754C4" w14:textId="77777777" w:rsidR="00FF707D" w:rsidRPr="00596805" w:rsidRDefault="00FF707D" w:rsidP="00FF707D">
            <w:pPr>
              <w:contextualSpacing/>
              <w:rPr>
                <w:rFonts w:ascii="Times New Roman" w:eastAsia="Calibri" w:hAnsi="Times New Roman" w:cs="Times New Roman"/>
                <w:sz w:val="20"/>
                <w:szCs w:val="20"/>
              </w:rPr>
            </w:pPr>
          </w:p>
          <w:p w14:paraId="68BBBC4A" w14:textId="77777777" w:rsidR="00FF707D" w:rsidRPr="00596805" w:rsidRDefault="00FF707D" w:rsidP="00FF707D">
            <w:pPr>
              <w:contextualSpacing/>
              <w:rPr>
                <w:rFonts w:ascii="Times New Roman" w:eastAsia="Calibri" w:hAnsi="Times New Roman" w:cs="Times New Roman"/>
                <w:sz w:val="20"/>
                <w:szCs w:val="20"/>
              </w:rPr>
            </w:pPr>
          </w:p>
          <w:p w14:paraId="053361F7" w14:textId="77777777" w:rsidR="00FF707D" w:rsidRPr="00596805" w:rsidRDefault="00FF707D" w:rsidP="00FF707D">
            <w:pPr>
              <w:contextualSpacing/>
              <w:rPr>
                <w:rFonts w:ascii="Times New Roman" w:eastAsia="Calibri" w:hAnsi="Times New Roman" w:cs="Times New Roman"/>
                <w:sz w:val="20"/>
                <w:szCs w:val="20"/>
              </w:rPr>
            </w:pPr>
          </w:p>
          <w:p w14:paraId="1F41F69B" w14:textId="77777777" w:rsidR="00FF707D" w:rsidRPr="00596805" w:rsidRDefault="00FF707D" w:rsidP="00FF707D">
            <w:pPr>
              <w:contextualSpacing/>
              <w:rPr>
                <w:rFonts w:ascii="Times New Roman" w:eastAsia="Calibri" w:hAnsi="Times New Roman" w:cs="Times New Roman"/>
                <w:sz w:val="20"/>
                <w:szCs w:val="20"/>
              </w:rPr>
            </w:pPr>
          </w:p>
          <w:p w14:paraId="409E62CA" w14:textId="77777777" w:rsidR="00FF707D" w:rsidRPr="00596805" w:rsidRDefault="00FF707D" w:rsidP="00FF707D">
            <w:pPr>
              <w:contextualSpacing/>
              <w:rPr>
                <w:rFonts w:ascii="Times New Roman" w:eastAsia="Calibri" w:hAnsi="Times New Roman" w:cs="Times New Roman"/>
                <w:sz w:val="20"/>
                <w:szCs w:val="20"/>
              </w:rPr>
            </w:pPr>
          </w:p>
        </w:tc>
      </w:tr>
    </w:tbl>
    <w:p w14:paraId="1F7C721A" w14:textId="77777777" w:rsidR="002B5868" w:rsidRPr="00FF707D" w:rsidRDefault="002B5868" w:rsidP="00FF707D">
      <w:pPr>
        <w:rPr>
          <w:rFonts w:ascii="Times New Roman" w:eastAsia="Calibri" w:hAnsi="Times New Roman" w:cs="Times New Roman"/>
        </w:rPr>
      </w:pPr>
    </w:p>
    <w:p w14:paraId="3A905314" w14:textId="284A23C9" w:rsidR="00FF707D" w:rsidRPr="00596805" w:rsidRDefault="005D5A4A" w:rsidP="00FF707D">
      <w:pPr>
        <w:rPr>
          <w:rFonts w:ascii="Times New Roman" w:eastAsia="Calibri" w:hAnsi="Times New Roman" w:cs="Times New Roman"/>
          <w:b/>
          <w:bCs/>
        </w:rPr>
      </w:pPr>
      <w:r>
        <w:rPr>
          <w:rFonts w:ascii="Times New Roman" w:eastAsia="Calibri" w:hAnsi="Times New Roman" w:cs="Times New Roman"/>
          <w:b/>
          <w:bCs/>
        </w:rPr>
        <w:t>10.</w:t>
      </w:r>
      <w:r w:rsidR="00FF707D" w:rsidRPr="00FF707D">
        <w:rPr>
          <w:rFonts w:ascii="Times New Roman" w:eastAsia="Calibri" w:hAnsi="Times New Roman" w:cs="Times New Roman"/>
          <w:b/>
          <w:bCs/>
        </w:rPr>
        <w:t>9.</w:t>
      </w:r>
      <w:r w:rsidR="00FF707D" w:rsidRPr="00FF707D">
        <w:rPr>
          <w:rFonts w:ascii="Calibri" w:eastAsia="Calibri" w:hAnsi="Calibri" w:cs="Times New Roman"/>
          <w:b/>
          <w:bCs/>
        </w:rPr>
        <w:t xml:space="preserve"> </w:t>
      </w:r>
      <w:r w:rsidR="00FF707D" w:rsidRPr="00FF707D">
        <w:rPr>
          <w:rFonts w:ascii="Times New Roman" w:eastAsia="Calibri" w:hAnsi="Times New Roman" w:cs="Times New Roman"/>
          <w:b/>
          <w:bCs/>
        </w:rPr>
        <w:t>Spausdintuvas SP9</w:t>
      </w:r>
    </w:p>
    <w:tbl>
      <w:tblPr>
        <w:tblW w:w="11045"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5527"/>
        <w:gridCol w:w="2884"/>
      </w:tblGrid>
      <w:tr w:rsidR="00FF707D" w:rsidRPr="00596805" w14:paraId="1261E3C6" w14:textId="77777777" w:rsidTr="002B5868">
        <w:tc>
          <w:tcPr>
            <w:tcW w:w="791" w:type="dxa"/>
            <w:shd w:val="clear" w:color="auto" w:fill="DDD9C3"/>
            <w:vAlign w:val="center"/>
          </w:tcPr>
          <w:p w14:paraId="4DCFF65D"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3E2B2E4B"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527" w:type="dxa"/>
            <w:shd w:val="clear" w:color="auto" w:fill="DEDAC4"/>
            <w:vAlign w:val="center"/>
          </w:tcPr>
          <w:p w14:paraId="199BCB4A"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884" w:type="dxa"/>
            <w:shd w:val="clear" w:color="auto" w:fill="DEDAC4"/>
            <w:vAlign w:val="center"/>
          </w:tcPr>
          <w:p w14:paraId="08D299C6"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0F89940F" w14:textId="77777777" w:rsidTr="002B5868">
        <w:trPr>
          <w:trHeight w:val="255"/>
        </w:trPr>
        <w:tc>
          <w:tcPr>
            <w:tcW w:w="791" w:type="dxa"/>
            <w:tcBorders>
              <w:top w:val="single" w:sz="12" w:space="0" w:color="auto"/>
              <w:left w:val="single" w:sz="12" w:space="0" w:color="auto"/>
              <w:bottom w:val="single" w:sz="4" w:space="0" w:color="000000"/>
              <w:right w:val="single" w:sz="4" w:space="0" w:color="000000"/>
            </w:tcBorders>
          </w:tcPr>
          <w:p w14:paraId="506BE82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56B666C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527" w:type="dxa"/>
            <w:tcBorders>
              <w:top w:val="single" w:sz="12" w:space="0" w:color="auto"/>
              <w:left w:val="single" w:sz="4" w:space="0" w:color="000000"/>
              <w:bottom w:val="single" w:sz="4" w:space="0" w:color="000000"/>
              <w:right w:val="single" w:sz="4" w:space="0" w:color="000000"/>
            </w:tcBorders>
          </w:tcPr>
          <w:p w14:paraId="2E92B49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2884" w:type="dxa"/>
            <w:tcBorders>
              <w:top w:val="single" w:sz="12" w:space="0" w:color="auto"/>
              <w:left w:val="single" w:sz="4" w:space="0" w:color="000000"/>
              <w:bottom w:val="single" w:sz="4" w:space="0" w:color="000000"/>
              <w:right w:val="single" w:sz="12" w:space="0" w:color="auto"/>
            </w:tcBorders>
          </w:tcPr>
          <w:p w14:paraId="4D27EBB0"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59081221" w14:textId="77777777" w:rsidTr="002B5868">
        <w:trPr>
          <w:trHeight w:val="255"/>
        </w:trPr>
        <w:tc>
          <w:tcPr>
            <w:tcW w:w="791" w:type="dxa"/>
            <w:tcBorders>
              <w:top w:val="single" w:sz="4" w:space="0" w:color="000000"/>
              <w:left w:val="single" w:sz="12" w:space="0" w:color="auto"/>
              <w:bottom w:val="single" w:sz="4" w:space="0" w:color="000000"/>
              <w:right w:val="single" w:sz="4" w:space="0" w:color="000000"/>
            </w:tcBorders>
          </w:tcPr>
          <w:p w14:paraId="2C01C41D"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5ACD5D0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527" w:type="dxa"/>
            <w:tcBorders>
              <w:top w:val="single" w:sz="4" w:space="0" w:color="000000"/>
              <w:left w:val="single" w:sz="4" w:space="0" w:color="000000"/>
              <w:bottom w:val="single" w:sz="4" w:space="0" w:color="000000"/>
              <w:right w:val="single" w:sz="4" w:space="0" w:color="000000"/>
            </w:tcBorders>
          </w:tcPr>
          <w:p w14:paraId="1375F2B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2884" w:type="dxa"/>
            <w:tcBorders>
              <w:top w:val="single" w:sz="4" w:space="0" w:color="000000"/>
              <w:left w:val="single" w:sz="4" w:space="0" w:color="000000"/>
              <w:bottom w:val="single" w:sz="4" w:space="0" w:color="000000"/>
              <w:right w:val="single" w:sz="12" w:space="0" w:color="auto"/>
            </w:tcBorders>
          </w:tcPr>
          <w:p w14:paraId="2EED19EB"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FB72BED" w14:textId="77777777" w:rsidTr="002B5868">
        <w:trPr>
          <w:trHeight w:val="20"/>
        </w:trPr>
        <w:tc>
          <w:tcPr>
            <w:tcW w:w="791" w:type="dxa"/>
            <w:tcBorders>
              <w:top w:val="single" w:sz="4" w:space="0" w:color="000000"/>
              <w:left w:val="single" w:sz="12" w:space="0" w:color="auto"/>
              <w:bottom w:val="single" w:sz="4" w:space="0" w:color="auto"/>
              <w:right w:val="single" w:sz="4" w:space="0" w:color="000000"/>
            </w:tcBorders>
          </w:tcPr>
          <w:p w14:paraId="25AC59F3"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6003909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527" w:type="dxa"/>
            <w:tcBorders>
              <w:top w:val="single" w:sz="4" w:space="0" w:color="000000"/>
              <w:left w:val="single" w:sz="4" w:space="0" w:color="000000"/>
              <w:bottom w:val="single" w:sz="4" w:space="0" w:color="auto"/>
              <w:right w:val="single" w:sz="4" w:space="0" w:color="000000"/>
            </w:tcBorders>
          </w:tcPr>
          <w:p w14:paraId="03CE3451"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18B9C3E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299CF21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spausdinimas, spalvinis skenavimas, kopijavimas;</w:t>
            </w:r>
          </w:p>
          <w:p w14:paraId="04FF7A2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A3 formatas;</w:t>
            </w:r>
          </w:p>
          <w:p w14:paraId="57FCF27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4 GB RAM, 32 GB SSD</w:t>
            </w:r>
          </w:p>
          <w:p w14:paraId="1DEDCA9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kaip 1.6 GHz</w:t>
            </w:r>
          </w:p>
          <w:p w14:paraId="4680FDA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ne mažiau kaip 140 lapų talpos automatiniu reversiniu originalų tiektuvu;</w:t>
            </w:r>
          </w:p>
          <w:p w14:paraId="5D8F0B5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100 lapų daugiafunkcinis popieriaus tiekimo dėklas;</w:t>
            </w:r>
          </w:p>
          <w:p w14:paraId="53B2DA2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popieriaus įkrova ne mažiau 1000 lapų į popieriaus tiekimo dėklus;</w:t>
            </w:r>
          </w:p>
          <w:p w14:paraId="0F66EF7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7AFC988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18 sekundės</w:t>
            </w:r>
          </w:p>
          <w:p w14:paraId="4773F15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250 lapų talpos spaudinių išdavimo dėklas;</w:t>
            </w:r>
          </w:p>
          <w:p w14:paraId="45FDA9E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45 g/m² iki ne mažiau 256 g/m²;</w:t>
            </w:r>
          </w:p>
          <w:p w14:paraId="2F6B2DC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35.000 A4 formato puslapių talpos juodą </w:t>
            </w:r>
            <w:proofErr w:type="spellStart"/>
            <w:r w:rsidRPr="00596805">
              <w:rPr>
                <w:rFonts w:ascii="Times New Roman" w:eastAsia="Calibri" w:hAnsi="Times New Roman" w:cs="Times New Roman"/>
                <w:sz w:val="20"/>
                <w:szCs w:val="20"/>
              </w:rPr>
              <w:t>tonerį</w:t>
            </w:r>
            <w:proofErr w:type="spellEnd"/>
            <w:r w:rsidRPr="00596805">
              <w:rPr>
                <w:rFonts w:ascii="Times New Roman" w:eastAsia="Calibri" w:hAnsi="Times New Roman" w:cs="Times New Roman"/>
                <w:sz w:val="20"/>
                <w:szCs w:val="20"/>
              </w:rPr>
              <w:t xml:space="preserve"> (pagal ISO19798 standartą</w:t>
            </w:r>
          </w:p>
          <w:p w14:paraId="3DC8DE2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pernešimo mazgo darbo resursas ne mažesnis kaip 600000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pernešimo mazgo darbo resursai būtų mažesni, bet tokiu atveju kartu su įrenginiu turi būti pateiktas 600000 puslapių atspausdinti reikalingas foto cilindrų, ryškalų, kaitinimo mazgų, pernešimo mazgų  kiekis (pasiūlyme turi būti nurodytas foto cilindrų/ryškalų/kaitinimo mazgų/pernešimo mazgų kiekis, resursas ir gamintojo prekės kodai; </w:t>
            </w:r>
          </w:p>
          <w:p w14:paraId="5DFE447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10 colių spalvinė panelė pagrindinės informacijos išvedimui;</w:t>
            </w:r>
          </w:p>
          <w:p w14:paraId="7E9691E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SD kortelių jungtis;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xml:space="preserve">); </w:t>
            </w:r>
          </w:p>
          <w:p w14:paraId="7169307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6B758A1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173E8E9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kaip 0.53 KWh/savaitę</w:t>
            </w:r>
          </w:p>
          <w:p w14:paraId="55F1C7D1" w14:textId="77777777" w:rsidR="00FF707D" w:rsidRPr="00596805" w:rsidRDefault="00FF707D" w:rsidP="00FF707D">
            <w:pPr>
              <w:contextualSpacing/>
              <w:rPr>
                <w:rFonts w:ascii="Times New Roman" w:eastAsia="Calibri" w:hAnsi="Times New Roman" w:cs="Times New Roman"/>
                <w:sz w:val="20"/>
                <w:szCs w:val="20"/>
              </w:rPr>
            </w:pPr>
          </w:p>
          <w:p w14:paraId="378B9244"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0076FF6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40 A4 puslapiai/min.; </w:t>
            </w:r>
          </w:p>
          <w:p w14:paraId="70314EA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atspausdinimo laikas ne ilgesnis kaip 4.2 sek.;</w:t>
            </w:r>
          </w:p>
          <w:p w14:paraId="2EA2A7D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310DECC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7E404F1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04267721" w14:textId="77777777" w:rsidR="00FF707D" w:rsidRPr="00596805" w:rsidRDefault="00FF707D" w:rsidP="00FF707D">
            <w:pPr>
              <w:contextualSpacing/>
              <w:rPr>
                <w:rFonts w:ascii="Times New Roman" w:eastAsia="Calibri" w:hAnsi="Times New Roman" w:cs="Times New Roman"/>
                <w:sz w:val="20"/>
                <w:szCs w:val="20"/>
              </w:rPr>
            </w:pPr>
          </w:p>
          <w:p w14:paraId="52B4DDC4"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7FAC8B8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40 A4 puslapiai/min.;</w:t>
            </w:r>
          </w:p>
          <w:p w14:paraId="1972C13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puslapio kopijavimo laikas ne ilgesnis kaip 3.6 sek.;</w:t>
            </w:r>
          </w:p>
          <w:p w14:paraId="626C4EB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7014076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1-9999;</w:t>
            </w:r>
          </w:p>
          <w:p w14:paraId="4B6E286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5C11EE95" w14:textId="77777777" w:rsidR="00FF707D" w:rsidRPr="00596805" w:rsidRDefault="00FF707D" w:rsidP="00FF707D">
            <w:pPr>
              <w:contextualSpacing/>
              <w:rPr>
                <w:rFonts w:ascii="Times New Roman" w:eastAsia="Calibri" w:hAnsi="Times New Roman" w:cs="Times New Roman"/>
                <w:sz w:val="20"/>
                <w:szCs w:val="20"/>
              </w:rPr>
            </w:pPr>
          </w:p>
          <w:p w14:paraId="36FAB62D"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4B2BB35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80 A4 originalų/min. Monochrominiame ir spalviniame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w:t>
            </w:r>
          </w:p>
          <w:p w14:paraId="668BE60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200450B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609962D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777163D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suderinamumas su TWAIN, WIA standartais.</w:t>
            </w:r>
          </w:p>
        </w:tc>
        <w:tc>
          <w:tcPr>
            <w:tcW w:w="2884" w:type="dxa"/>
            <w:tcBorders>
              <w:top w:val="single" w:sz="4" w:space="0" w:color="000000"/>
              <w:left w:val="single" w:sz="4" w:space="0" w:color="000000"/>
              <w:bottom w:val="single" w:sz="4" w:space="0" w:color="auto"/>
              <w:right w:val="single" w:sz="12" w:space="0" w:color="auto"/>
            </w:tcBorders>
          </w:tcPr>
          <w:p w14:paraId="5410F0FF" w14:textId="77777777" w:rsidR="00FF707D" w:rsidRPr="00596805" w:rsidRDefault="00FF707D" w:rsidP="00FF707D">
            <w:pPr>
              <w:contextualSpacing/>
              <w:rPr>
                <w:rFonts w:ascii="Times New Roman" w:eastAsia="Calibri" w:hAnsi="Times New Roman" w:cs="Times New Roman"/>
                <w:sz w:val="20"/>
                <w:szCs w:val="20"/>
              </w:rPr>
            </w:pPr>
          </w:p>
          <w:p w14:paraId="28FA4D11" w14:textId="77777777" w:rsidR="00FF707D" w:rsidRPr="00596805" w:rsidRDefault="00FF707D" w:rsidP="00FF707D">
            <w:pPr>
              <w:contextualSpacing/>
              <w:rPr>
                <w:rFonts w:ascii="Times New Roman" w:eastAsia="Calibri" w:hAnsi="Times New Roman" w:cs="Times New Roman"/>
                <w:sz w:val="20"/>
                <w:szCs w:val="20"/>
              </w:rPr>
            </w:pPr>
          </w:p>
          <w:p w14:paraId="256B4444" w14:textId="77777777" w:rsidR="00FF707D" w:rsidRPr="00596805" w:rsidRDefault="00FF707D" w:rsidP="00FF707D">
            <w:pPr>
              <w:contextualSpacing/>
              <w:rPr>
                <w:rFonts w:ascii="Times New Roman" w:eastAsia="Calibri" w:hAnsi="Times New Roman" w:cs="Times New Roman"/>
                <w:sz w:val="20"/>
                <w:szCs w:val="20"/>
              </w:rPr>
            </w:pPr>
          </w:p>
          <w:p w14:paraId="1F26BC4C" w14:textId="77777777" w:rsidR="00FF707D" w:rsidRPr="00596805" w:rsidRDefault="00FF707D" w:rsidP="00FF707D">
            <w:pPr>
              <w:contextualSpacing/>
              <w:rPr>
                <w:rFonts w:ascii="Times New Roman" w:eastAsia="Calibri" w:hAnsi="Times New Roman" w:cs="Times New Roman"/>
                <w:sz w:val="20"/>
                <w:szCs w:val="20"/>
              </w:rPr>
            </w:pPr>
          </w:p>
          <w:p w14:paraId="2C12700D" w14:textId="77777777" w:rsidR="00FF707D" w:rsidRPr="00596805" w:rsidRDefault="00FF707D" w:rsidP="00FF707D">
            <w:pPr>
              <w:contextualSpacing/>
              <w:rPr>
                <w:rFonts w:ascii="Times New Roman" w:eastAsia="Calibri" w:hAnsi="Times New Roman" w:cs="Times New Roman"/>
                <w:sz w:val="20"/>
                <w:szCs w:val="20"/>
              </w:rPr>
            </w:pPr>
          </w:p>
          <w:p w14:paraId="5A615E4A" w14:textId="77777777" w:rsidR="00FF707D" w:rsidRPr="00596805" w:rsidRDefault="00FF707D" w:rsidP="00FF707D">
            <w:pPr>
              <w:contextualSpacing/>
              <w:rPr>
                <w:rFonts w:ascii="Times New Roman" w:eastAsia="Calibri" w:hAnsi="Times New Roman" w:cs="Times New Roman"/>
                <w:sz w:val="20"/>
                <w:szCs w:val="20"/>
              </w:rPr>
            </w:pPr>
          </w:p>
          <w:p w14:paraId="646B263B" w14:textId="77777777" w:rsidR="00FF707D" w:rsidRPr="00596805" w:rsidRDefault="00FF707D" w:rsidP="00FF707D">
            <w:pPr>
              <w:contextualSpacing/>
              <w:rPr>
                <w:rFonts w:ascii="Times New Roman" w:eastAsia="Calibri" w:hAnsi="Times New Roman" w:cs="Times New Roman"/>
                <w:sz w:val="20"/>
                <w:szCs w:val="20"/>
              </w:rPr>
            </w:pPr>
          </w:p>
          <w:p w14:paraId="7DA68E1B" w14:textId="77777777" w:rsidR="00FF707D" w:rsidRPr="00596805" w:rsidRDefault="00FF707D" w:rsidP="00FF707D">
            <w:pPr>
              <w:contextualSpacing/>
              <w:rPr>
                <w:rFonts w:ascii="Times New Roman" w:eastAsia="Calibri" w:hAnsi="Times New Roman" w:cs="Times New Roman"/>
                <w:sz w:val="20"/>
                <w:szCs w:val="20"/>
              </w:rPr>
            </w:pPr>
          </w:p>
          <w:p w14:paraId="79A6987E" w14:textId="77777777" w:rsidR="00FF707D" w:rsidRPr="00596805" w:rsidRDefault="00FF707D" w:rsidP="00FF707D">
            <w:pPr>
              <w:contextualSpacing/>
              <w:rPr>
                <w:rFonts w:ascii="Times New Roman" w:eastAsia="Calibri" w:hAnsi="Times New Roman" w:cs="Times New Roman"/>
                <w:sz w:val="20"/>
                <w:szCs w:val="20"/>
              </w:rPr>
            </w:pPr>
          </w:p>
          <w:p w14:paraId="07350F31" w14:textId="77777777" w:rsidR="00FF707D" w:rsidRPr="00596805" w:rsidRDefault="00FF707D" w:rsidP="00FF707D">
            <w:pPr>
              <w:contextualSpacing/>
              <w:rPr>
                <w:rFonts w:ascii="Times New Roman" w:eastAsia="Calibri" w:hAnsi="Times New Roman" w:cs="Times New Roman"/>
                <w:sz w:val="20"/>
                <w:szCs w:val="20"/>
              </w:rPr>
            </w:pPr>
          </w:p>
          <w:p w14:paraId="19947031" w14:textId="77777777" w:rsidR="00FF707D" w:rsidRPr="00596805" w:rsidRDefault="00FF707D" w:rsidP="00FF707D">
            <w:pPr>
              <w:contextualSpacing/>
              <w:rPr>
                <w:rFonts w:ascii="Times New Roman" w:eastAsia="Calibri" w:hAnsi="Times New Roman" w:cs="Times New Roman"/>
                <w:sz w:val="20"/>
                <w:szCs w:val="20"/>
              </w:rPr>
            </w:pPr>
          </w:p>
          <w:p w14:paraId="6EA0D3C7" w14:textId="77777777" w:rsidR="00FF707D" w:rsidRPr="00596805" w:rsidRDefault="00FF707D" w:rsidP="00FF707D">
            <w:pPr>
              <w:contextualSpacing/>
              <w:rPr>
                <w:rFonts w:ascii="Times New Roman" w:eastAsia="Calibri" w:hAnsi="Times New Roman" w:cs="Times New Roman"/>
                <w:sz w:val="20"/>
                <w:szCs w:val="20"/>
              </w:rPr>
            </w:pPr>
          </w:p>
          <w:p w14:paraId="2AE95A2D" w14:textId="77777777" w:rsidR="00FF707D" w:rsidRPr="00596805" w:rsidRDefault="00FF707D" w:rsidP="00FF707D">
            <w:pPr>
              <w:contextualSpacing/>
              <w:rPr>
                <w:rFonts w:ascii="Times New Roman" w:eastAsia="Calibri" w:hAnsi="Times New Roman" w:cs="Times New Roman"/>
                <w:sz w:val="20"/>
                <w:szCs w:val="20"/>
              </w:rPr>
            </w:pPr>
          </w:p>
          <w:p w14:paraId="553544F1" w14:textId="77777777" w:rsidR="00FF707D" w:rsidRPr="00596805" w:rsidRDefault="00FF707D" w:rsidP="00FF707D">
            <w:pPr>
              <w:contextualSpacing/>
              <w:rPr>
                <w:rFonts w:ascii="Times New Roman" w:eastAsia="Calibri" w:hAnsi="Times New Roman" w:cs="Times New Roman"/>
                <w:sz w:val="20"/>
                <w:szCs w:val="20"/>
              </w:rPr>
            </w:pPr>
          </w:p>
          <w:p w14:paraId="77A2AE29" w14:textId="77777777" w:rsidR="00FF707D" w:rsidRPr="00596805" w:rsidRDefault="00FF707D" w:rsidP="00FF707D">
            <w:pPr>
              <w:contextualSpacing/>
              <w:rPr>
                <w:rFonts w:ascii="Times New Roman" w:eastAsia="Calibri" w:hAnsi="Times New Roman" w:cs="Times New Roman"/>
                <w:sz w:val="20"/>
                <w:szCs w:val="20"/>
              </w:rPr>
            </w:pPr>
          </w:p>
          <w:p w14:paraId="37004837" w14:textId="77777777" w:rsidR="00FF707D" w:rsidRPr="00596805" w:rsidRDefault="00FF707D" w:rsidP="00FF707D">
            <w:pPr>
              <w:contextualSpacing/>
              <w:rPr>
                <w:rFonts w:ascii="Times New Roman" w:eastAsia="Calibri" w:hAnsi="Times New Roman" w:cs="Times New Roman"/>
                <w:sz w:val="20"/>
                <w:szCs w:val="20"/>
              </w:rPr>
            </w:pPr>
          </w:p>
          <w:p w14:paraId="20DF406C"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5C809614"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211D01E2"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4.</w:t>
            </w:r>
          </w:p>
        </w:tc>
        <w:tc>
          <w:tcPr>
            <w:tcW w:w="1843" w:type="dxa"/>
            <w:tcBorders>
              <w:top w:val="single" w:sz="4" w:space="0" w:color="auto"/>
              <w:left w:val="single" w:sz="4" w:space="0" w:color="000000"/>
              <w:bottom w:val="single" w:sz="4" w:space="0" w:color="auto"/>
              <w:right w:val="single" w:sz="4" w:space="0" w:color="000000"/>
            </w:tcBorders>
          </w:tcPr>
          <w:p w14:paraId="70DE0C5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527" w:type="dxa"/>
            <w:tcBorders>
              <w:top w:val="single" w:sz="4" w:space="0" w:color="auto"/>
              <w:left w:val="single" w:sz="4" w:space="0" w:color="000000"/>
              <w:bottom w:val="single" w:sz="4" w:space="0" w:color="auto"/>
              <w:right w:val="single" w:sz="4" w:space="0" w:color="000000"/>
            </w:tcBorders>
          </w:tcPr>
          <w:p w14:paraId="118BA219"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34D659BF"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35.000 A4</w:t>
            </w:r>
            <w:r w:rsidRPr="00596805">
              <w:rPr>
                <w:rFonts w:ascii="Times New Roman" w:eastAsia="Calibri" w:hAnsi="Times New Roman" w:cs="Times New Roman"/>
                <w:sz w:val="20"/>
                <w:szCs w:val="20"/>
              </w:rPr>
              <w:t xml:space="preserve">  juodiems puslapiams (pagal SO19798 standartą); </w:t>
            </w:r>
          </w:p>
          <w:p w14:paraId="1E3DC4DD"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Suderinamas su Pirkėjo turima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programine įranga. </w:t>
            </w:r>
          </w:p>
        </w:tc>
        <w:tc>
          <w:tcPr>
            <w:tcW w:w="2884" w:type="dxa"/>
            <w:tcBorders>
              <w:top w:val="single" w:sz="4" w:space="0" w:color="auto"/>
              <w:left w:val="single" w:sz="4" w:space="0" w:color="000000"/>
              <w:bottom w:val="single" w:sz="4" w:space="0" w:color="auto"/>
              <w:right w:val="single" w:sz="12" w:space="0" w:color="auto"/>
            </w:tcBorders>
          </w:tcPr>
          <w:p w14:paraId="42B608E8"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6BB8322C"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4C0A6963"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4679D8E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527" w:type="dxa"/>
            <w:tcBorders>
              <w:top w:val="single" w:sz="4" w:space="0" w:color="auto"/>
              <w:left w:val="single" w:sz="4" w:space="0" w:color="000000"/>
              <w:bottom w:val="single" w:sz="4" w:space="0" w:color="auto"/>
              <w:right w:val="single" w:sz="4" w:space="0" w:color="000000"/>
            </w:tcBorders>
          </w:tcPr>
          <w:p w14:paraId="4B83CD6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1A6B789B"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2884" w:type="dxa"/>
            <w:tcBorders>
              <w:top w:val="single" w:sz="4" w:space="0" w:color="auto"/>
              <w:left w:val="single" w:sz="4" w:space="0" w:color="000000"/>
              <w:bottom w:val="single" w:sz="4" w:space="0" w:color="auto"/>
              <w:right w:val="single" w:sz="12" w:space="0" w:color="auto"/>
            </w:tcBorders>
          </w:tcPr>
          <w:p w14:paraId="27FE8EC7"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8941408"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14699F93"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331B78E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527" w:type="dxa"/>
            <w:tcBorders>
              <w:top w:val="single" w:sz="4" w:space="0" w:color="auto"/>
              <w:left w:val="single" w:sz="4" w:space="0" w:color="000000"/>
              <w:bottom w:val="single" w:sz="4" w:space="0" w:color="auto"/>
              <w:right w:val="single" w:sz="4" w:space="0" w:color="000000"/>
            </w:tcBorders>
          </w:tcPr>
          <w:p w14:paraId="3FFB3AF2"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241132C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2884" w:type="dxa"/>
            <w:tcBorders>
              <w:top w:val="single" w:sz="4" w:space="0" w:color="auto"/>
              <w:left w:val="single" w:sz="4" w:space="0" w:color="000000"/>
              <w:bottom w:val="single" w:sz="4" w:space="0" w:color="auto"/>
              <w:right w:val="single" w:sz="12" w:space="0" w:color="auto"/>
            </w:tcBorders>
          </w:tcPr>
          <w:p w14:paraId="42D4CB9D"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6DE9113"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63D17A7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7654990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527" w:type="dxa"/>
            <w:tcBorders>
              <w:top w:val="single" w:sz="4" w:space="0" w:color="auto"/>
              <w:left w:val="single" w:sz="4" w:space="0" w:color="000000"/>
              <w:bottom w:val="single" w:sz="4" w:space="0" w:color="auto"/>
              <w:right w:val="single" w:sz="4" w:space="0" w:color="000000"/>
            </w:tcBorders>
          </w:tcPr>
          <w:p w14:paraId="267F5AF1"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884" w:type="dxa"/>
            <w:tcBorders>
              <w:top w:val="single" w:sz="4" w:space="0" w:color="auto"/>
              <w:left w:val="single" w:sz="4" w:space="0" w:color="000000"/>
              <w:bottom w:val="single" w:sz="4" w:space="0" w:color="auto"/>
              <w:right w:val="single" w:sz="12" w:space="0" w:color="auto"/>
            </w:tcBorders>
          </w:tcPr>
          <w:p w14:paraId="7ED0886B" w14:textId="77777777" w:rsidR="00FF707D" w:rsidRPr="00596805" w:rsidRDefault="00FF707D" w:rsidP="00FF707D">
            <w:pPr>
              <w:contextualSpacing/>
              <w:rPr>
                <w:rFonts w:ascii="Times New Roman" w:eastAsia="Calibri" w:hAnsi="Times New Roman" w:cs="Times New Roman"/>
                <w:color w:val="000000"/>
                <w:sz w:val="20"/>
                <w:szCs w:val="20"/>
              </w:rPr>
            </w:pPr>
          </w:p>
          <w:p w14:paraId="210E6BE8" w14:textId="77777777" w:rsidR="00FF707D" w:rsidRPr="00596805" w:rsidRDefault="00FF707D" w:rsidP="00FF707D">
            <w:pPr>
              <w:contextualSpacing/>
              <w:rPr>
                <w:rFonts w:ascii="Times New Roman" w:eastAsia="Calibri" w:hAnsi="Times New Roman" w:cs="Times New Roman"/>
                <w:color w:val="000000"/>
                <w:sz w:val="20"/>
                <w:szCs w:val="20"/>
              </w:rPr>
            </w:pPr>
          </w:p>
          <w:p w14:paraId="414E60A6"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57C085C8"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53707EC3"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1DBBD83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527" w:type="dxa"/>
            <w:tcBorders>
              <w:top w:val="single" w:sz="4" w:space="0" w:color="auto"/>
              <w:left w:val="single" w:sz="4" w:space="0" w:color="000000"/>
              <w:bottom w:val="single" w:sz="4" w:space="0" w:color="auto"/>
              <w:right w:val="single" w:sz="4" w:space="0" w:color="000000"/>
            </w:tcBorders>
          </w:tcPr>
          <w:p w14:paraId="4A631DA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2884" w:type="dxa"/>
            <w:tcBorders>
              <w:top w:val="single" w:sz="4" w:space="0" w:color="auto"/>
              <w:left w:val="single" w:sz="4" w:space="0" w:color="000000"/>
              <w:bottom w:val="single" w:sz="4" w:space="0" w:color="auto"/>
              <w:right w:val="single" w:sz="12" w:space="0" w:color="auto"/>
            </w:tcBorders>
          </w:tcPr>
          <w:p w14:paraId="5775A825"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0579A0DB"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0FD92A8B"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1941C4A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527" w:type="dxa"/>
            <w:tcBorders>
              <w:top w:val="single" w:sz="4" w:space="0" w:color="auto"/>
              <w:left w:val="single" w:sz="4" w:space="0" w:color="000000"/>
              <w:bottom w:val="single" w:sz="4" w:space="0" w:color="auto"/>
              <w:right w:val="single" w:sz="4" w:space="0" w:color="000000"/>
            </w:tcBorders>
          </w:tcPr>
          <w:p w14:paraId="0B221051" w14:textId="77777777" w:rsidR="00FF707D" w:rsidRPr="00596805" w:rsidRDefault="00FF707D" w:rsidP="00FF707D">
            <w:pPr>
              <w:tabs>
                <w:tab w:val="left" w:pos="483"/>
              </w:tabs>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būtinas pridėti spausdintuvą prie turimos spausdinimo apskaitos ir valdymo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 bei atlikti kitus būtinus šios programinės įrangos konfigūravimo ir diegimo darbus, kad įrenginys veiktų Perkančiosios organizacijos esamoje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spausdinimo apskaitos ir valdymo sistemoje.</w:t>
            </w:r>
          </w:p>
        </w:tc>
        <w:tc>
          <w:tcPr>
            <w:tcW w:w="2884" w:type="dxa"/>
            <w:tcBorders>
              <w:top w:val="single" w:sz="4" w:space="0" w:color="auto"/>
              <w:left w:val="single" w:sz="4" w:space="0" w:color="000000"/>
              <w:bottom w:val="single" w:sz="4" w:space="0" w:color="auto"/>
              <w:right w:val="single" w:sz="12" w:space="0" w:color="auto"/>
            </w:tcBorders>
          </w:tcPr>
          <w:p w14:paraId="34D89824" w14:textId="77777777" w:rsidR="00FF707D" w:rsidRPr="00596805" w:rsidRDefault="00FF707D" w:rsidP="00FF707D">
            <w:pPr>
              <w:contextualSpacing/>
              <w:rPr>
                <w:rFonts w:ascii="Times New Roman" w:eastAsia="Calibri" w:hAnsi="Times New Roman" w:cs="Times New Roman"/>
                <w:sz w:val="20"/>
                <w:szCs w:val="20"/>
              </w:rPr>
            </w:pPr>
          </w:p>
          <w:p w14:paraId="74517710" w14:textId="77777777" w:rsidR="00FF707D" w:rsidRPr="00596805" w:rsidRDefault="00FF707D" w:rsidP="00FF707D">
            <w:pPr>
              <w:contextualSpacing/>
              <w:rPr>
                <w:rFonts w:ascii="Times New Roman" w:eastAsia="Calibri" w:hAnsi="Times New Roman" w:cs="Times New Roman"/>
                <w:sz w:val="20"/>
                <w:szCs w:val="20"/>
              </w:rPr>
            </w:pPr>
          </w:p>
          <w:p w14:paraId="7451A6C8" w14:textId="77777777" w:rsidR="00FF707D" w:rsidRPr="00596805" w:rsidRDefault="00FF707D" w:rsidP="00FF707D">
            <w:pPr>
              <w:contextualSpacing/>
              <w:rPr>
                <w:rFonts w:ascii="Times New Roman" w:eastAsia="Calibri" w:hAnsi="Times New Roman" w:cs="Times New Roman"/>
                <w:sz w:val="20"/>
                <w:szCs w:val="20"/>
              </w:rPr>
            </w:pPr>
          </w:p>
          <w:p w14:paraId="7B783E2A" w14:textId="77777777" w:rsidR="00FF707D" w:rsidRPr="00596805" w:rsidRDefault="00FF707D" w:rsidP="00FF707D">
            <w:pPr>
              <w:contextualSpacing/>
              <w:rPr>
                <w:rFonts w:ascii="Times New Roman" w:eastAsia="Calibri" w:hAnsi="Times New Roman" w:cs="Times New Roman"/>
                <w:sz w:val="20"/>
                <w:szCs w:val="20"/>
              </w:rPr>
            </w:pPr>
          </w:p>
          <w:p w14:paraId="4EF5C6AB" w14:textId="77777777" w:rsidR="00FF707D" w:rsidRPr="00596805" w:rsidRDefault="00FF707D" w:rsidP="00FF707D">
            <w:pPr>
              <w:contextualSpacing/>
              <w:rPr>
                <w:rFonts w:ascii="Times New Roman" w:eastAsia="Calibri" w:hAnsi="Times New Roman" w:cs="Times New Roman"/>
                <w:sz w:val="20"/>
                <w:szCs w:val="20"/>
              </w:rPr>
            </w:pPr>
          </w:p>
          <w:p w14:paraId="45D3803D" w14:textId="77777777" w:rsidR="00FF707D" w:rsidRPr="00596805" w:rsidRDefault="00FF707D" w:rsidP="00FF707D">
            <w:pPr>
              <w:contextualSpacing/>
              <w:rPr>
                <w:rFonts w:ascii="Times New Roman" w:eastAsia="Calibri" w:hAnsi="Times New Roman" w:cs="Times New Roman"/>
                <w:sz w:val="20"/>
                <w:szCs w:val="20"/>
              </w:rPr>
            </w:pPr>
          </w:p>
          <w:p w14:paraId="5DEB7023" w14:textId="77777777" w:rsidR="00FF707D" w:rsidRPr="00596805" w:rsidRDefault="00FF707D" w:rsidP="00FF707D">
            <w:pPr>
              <w:contextualSpacing/>
              <w:rPr>
                <w:rFonts w:ascii="Times New Roman" w:eastAsia="Calibri" w:hAnsi="Times New Roman" w:cs="Times New Roman"/>
                <w:sz w:val="20"/>
                <w:szCs w:val="20"/>
              </w:rPr>
            </w:pPr>
          </w:p>
          <w:p w14:paraId="2C39CF99" w14:textId="77777777" w:rsidR="00FF707D" w:rsidRPr="00596805" w:rsidRDefault="00FF707D" w:rsidP="00FF707D">
            <w:pPr>
              <w:contextualSpacing/>
              <w:rPr>
                <w:rFonts w:ascii="Times New Roman" w:eastAsia="Calibri" w:hAnsi="Times New Roman" w:cs="Times New Roman"/>
                <w:sz w:val="20"/>
                <w:szCs w:val="20"/>
              </w:rPr>
            </w:pPr>
          </w:p>
          <w:p w14:paraId="40DDF51A" w14:textId="77777777" w:rsidR="00FF707D" w:rsidRPr="00596805" w:rsidRDefault="00FF707D" w:rsidP="00FF707D">
            <w:pPr>
              <w:contextualSpacing/>
              <w:rPr>
                <w:rFonts w:ascii="Times New Roman" w:eastAsia="Calibri" w:hAnsi="Times New Roman" w:cs="Times New Roman"/>
                <w:sz w:val="20"/>
                <w:szCs w:val="20"/>
              </w:rPr>
            </w:pPr>
          </w:p>
          <w:p w14:paraId="5301C1EE" w14:textId="77777777" w:rsidR="00FF707D" w:rsidRPr="00596805" w:rsidRDefault="00FF707D" w:rsidP="00FF707D">
            <w:pPr>
              <w:contextualSpacing/>
              <w:rPr>
                <w:rFonts w:ascii="Times New Roman" w:eastAsia="Calibri" w:hAnsi="Times New Roman" w:cs="Times New Roman"/>
                <w:sz w:val="20"/>
                <w:szCs w:val="20"/>
              </w:rPr>
            </w:pPr>
          </w:p>
        </w:tc>
      </w:tr>
    </w:tbl>
    <w:p w14:paraId="3E5B43ED" w14:textId="77777777" w:rsidR="00FF707D" w:rsidRPr="00FF707D" w:rsidRDefault="00FF707D" w:rsidP="00FF707D">
      <w:pPr>
        <w:rPr>
          <w:rFonts w:ascii="Times New Roman" w:eastAsia="Calibri" w:hAnsi="Times New Roman" w:cs="Times New Roman"/>
        </w:rPr>
      </w:pPr>
    </w:p>
    <w:p w14:paraId="4E49B7B5" w14:textId="1DCA2AD5" w:rsidR="00FF707D" w:rsidRPr="00FF707D" w:rsidRDefault="005D5A4A" w:rsidP="00FF707D">
      <w:pPr>
        <w:rPr>
          <w:rFonts w:ascii="Times New Roman" w:eastAsia="Calibri" w:hAnsi="Times New Roman" w:cs="Times New Roman"/>
          <w:b/>
          <w:bCs/>
        </w:rPr>
      </w:pPr>
      <w:r>
        <w:rPr>
          <w:rFonts w:ascii="Times New Roman" w:eastAsia="Calibri" w:hAnsi="Times New Roman" w:cs="Times New Roman"/>
          <w:b/>
          <w:bCs/>
        </w:rPr>
        <w:lastRenderedPageBreak/>
        <w:t>10.</w:t>
      </w:r>
      <w:r w:rsidR="00FF707D" w:rsidRPr="00FF707D">
        <w:rPr>
          <w:rFonts w:ascii="Times New Roman" w:eastAsia="Calibri" w:hAnsi="Times New Roman" w:cs="Times New Roman"/>
          <w:b/>
          <w:bCs/>
        </w:rPr>
        <w:t>10.</w:t>
      </w:r>
      <w:r w:rsidR="00FF707D" w:rsidRPr="00FF707D">
        <w:rPr>
          <w:rFonts w:ascii="Calibri" w:eastAsia="Calibri" w:hAnsi="Calibri" w:cs="Times New Roman"/>
          <w:b/>
          <w:bCs/>
        </w:rPr>
        <w:t xml:space="preserve"> </w:t>
      </w:r>
      <w:r w:rsidR="00FF707D" w:rsidRPr="00FF707D">
        <w:rPr>
          <w:rFonts w:ascii="Times New Roman" w:eastAsia="Calibri" w:hAnsi="Times New Roman" w:cs="Times New Roman"/>
          <w:b/>
          <w:bCs/>
        </w:rPr>
        <w:t>Spausdintuvas SP10</w:t>
      </w:r>
    </w:p>
    <w:tbl>
      <w:tblPr>
        <w:tblW w:w="11059"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5555"/>
        <w:gridCol w:w="2870"/>
      </w:tblGrid>
      <w:tr w:rsidR="00FF707D" w:rsidRPr="00596805" w14:paraId="36ED3683" w14:textId="77777777" w:rsidTr="002B5868">
        <w:tc>
          <w:tcPr>
            <w:tcW w:w="791" w:type="dxa"/>
            <w:shd w:val="clear" w:color="auto" w:fill="DDD9C3"/>
            <w:vAlign w:val="center"/>
          </w:tcPr>
          <w:p w14:paraId="7D198812"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Eil. Nr.</w:t>
            </w:r>
          </w:p>
        </w:tc>
        <w:tc>
          <w:tcPr>
            <w:tcW w:w="1843" w:type="dxa"/>
            <w:shd w:val="clear" w:color="auto" w:fill="DDD9C3"/>
            <w:vAlign w:val="center"/>
          </w:tcPr>
          <w:p w14:paraId="57861B44"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Calibri" w:hAnsi="Times New Roman" w:cs="Times New Roman"/>
                <w:b/>
                <w:bCs/>
                <w:color w:val="000000"/>
                <w:kern w:val="0"/>
                <w:sz w:val="20"/>
                <w:szCs w:val="20"/>
                <w14:ligatures w14:val="none"/>
              </w:rPr>
              <w:t>Komponento pavadinimas</w:t>
            </w:r>
          </w:p>
        </w:tc>
        <w:tc>
          <w:tcPr>
            <w:tcW w:w="5555" w:type="dxa"/>
            <w:shd w:val="clear" w:color="auto" w:fill="DEDAC4"/>
            <w:vAlign w:val="center"/>
          </w:tcPr>
          <w:p w14:paraId="4ED0DBF0"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870" w:type="dxa"/>
            <w:shd w:val="clear" w:color="auto" w:fill="DEDAC4"/>
            <w:vAlign w:val="center"/>
          </w:tcPr>
          <w:p w14:paraId="3D927708" w14:textId="77777777" w:rsidR="00FF707D" w:rsidRPr="00596805" w:rsidRDefault="00FF707D" w:rsidP="00FF707D">
            <w:pPr>
              <w:jc w:val="center"/>
              <w:rPr>
                <w:rFonts w:ascii="Times New Roman" w:eastAsia="Calibri" w:hAnsi="Times New Roman" w:cs="Times New Roman"/>
                <w:b/>
                <w:bCs/>
                <w:sz w:val="20"/>
                <w:szCs w:val="20"/>
              </w:rPr>
            </w:pPr>
            <w:r w:rsidRPr="00596805">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FF707D" w:rsidRPr="00596805" w14:paraId="1AF5A4C3" w14:textId="77777777" w:rsidTr="002B5868">
        <w:trPr>
          <w:trHeight w:val="255"/>
        </w:trPr>
        <w:tc>
          <w:tcPr>
            <w:tcW w:w="791" w:type="dxa"/>
            <w:tcBorders>
              <w:top w:val="single" w:sz="12" w:space="0" w:color="auto"/>
              <w:left w:val="single" w:sz="12" w:space="0" w:color="auto"/>
              <w:bottom w:val="single" w:sz="4" w:space="0" w:color="000000"/>
              <w:right w:val="single" w:sz="4" w:space="0" w:color="000000"/>
            </w:tcBorders>
          </w:tcPr>
          <w:p w14:paraId="68B9CBB1"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1.</w:t>
            </w:r>
          </w:p>
        </w:tc>
        <w:tc>
          <w:tcPr>
            <w:tcW w:w="1843" w:type="dxa"/>
            <w:tcBorders>
              <w:top w:val="single" w:sz="12" w:space="0" w:color="auto"/>
              <w:left w:val="single" w:sz="4" w:space="0" w:color="000000"/>
              <w:bottom w:val="single" w:sz="4" w:space="0" w:color="000000"/>
              <w:right w:val="single" w:sz="4" w:space="0" w:color="000000"/>
            </w:tcBorders>
          </w:tcPr>
          <w:p w14:paraId="3AC83BC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Modelis</w:t>
            </w:r>
          </w:p>
        </w:tc>
        <w:tc>
          <w:tcPr>
            <w:tcW w:w="5555" w:type="dxa"/>
            <w:tcBorders>
              <w:top w:val="single" w:sz="12" w:space="0" w:color="auto"/>
              <w:left w:val="single" w:sz="4" w:space="0" w:color="000000"/>
              <w:bottom w:val="single" w:sz="4" w:space="0" w:color="000000"/>
              <w:right w:val="single" w:sz="4" w:space="0" w:color="000000"/>
            </w:tcBorders>
          </w:tcPr>
          <w:p w14:paraId="2EA9885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nurodytas tikslus siūlomos įrangos modelis.</w:t>
            </w:r>
          </w:p>
        </w:tc>
        <w:tc>
          <w:tcPr>
            <w:tcW w:w="2870" w:type="dxa"/>
            <w:tcBorders>
              <w:top w:val="single" w:sz="12" w:space="0" w:color="auto"/>
              <w:left w:val="single" w:sz="4" w:space="0" w:color="000000"/>
              <w:bottom w:val="single" w:sz="4" w:space="0" w:color="000000"/>
              <w:right w:val="single" w:sz="12" w:space="0" w:color="auto"/>
            </w:tcBorders>
          </w:tcPr>
          <w:p w14:paraId="38E09660"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4A4FA0D6" w14:textId="77777777" w:rsidTr="002B5868">
        <w:trPr>
          <w:trHeight w:val="255"/>
        </w:trPr>
        <w:tc>
          <w:tcPr>
            <w:tcW w:w="791" w:type="dxa"/>
            <w:tcBorders>
              <w:top w:val="single" w:sz="4" w:space="0" w:color="000000"/>
              <w:left w:val="single" w:sz="12" w:space="0" w:color="auto"/>
              <w:bottom w:val="single" w:sz="4" w:space="0" w:color="000000"/>
              <w:right w:val="single" w:sz="4" w:space="0" w:color="000000"/>
            </w:tcBorders>
          </w:tcPr>
          <w:p w14:paraId="5CBE960B"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168F0F9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Įmonė gamintoja</w:t>
            </w:r>
          </w:p>
        </w:tc>
        <w:tc>
          <w:tcPr>
            <w:tcW w:w="5555" w:type="dxa"/>
            <w:tcBorders>
              <w:top w:val="single" w:sz="4" w:space="0" w:color="000000"/>
              <w:left w:val="single" w:sz="4" w:space="0" w:color="000000"/>
              <w:bottom w:val="single" w:sz="4" w:space="0" w:color="000000"/>
              <w:right w:val="single" w:sz="4" w:space="0" w:color="000000"/>
            </w:tcBorders>
          </w:tcPr>
          <w:p w14:paraId="09560DC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Privalo būti nurodyta įmonė gamintoja.</w:t>
            </w:r>
          </w:p>
        </w:tc>
        <w:tc>
          <w:tcPr>
            <w:tcW w:w="2870" w:type="dxa"/>
            <w:tcBorders>
              <w:top w:val="single" w:sz="4" w:space="0" w:color="000000"/>
              <w:left w:val="single" w:sz="4" w:space="0" w:color="000000"/>
              <w:bottom w:val="single" w:sz="4" w:space="0" w:color="000000"/>
              <w:right w:val="single" w:sz="12" w:space="0" w:color="auto"/>
            </w:tcBorders>
          </w:tcPr>
          <w:p w14:paraId="455ADFFC"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426DCDDA" w14:textId="77777777" w:rsidTr="002B5868">
        <w:trPr>
          <w:trHeight w:val="20"/>
        </w:trPr>
        <w:tc>
          <w:tcPr>
            <w:tcW w:w="791" w:type="dxa"/>
            <w:tcBorders>
              <w:top w:val="single" w:sz="4" w:space="0" w:color="000000"/>
              <w:left w:val="single" w:sz="12" w:space="0" w:color="auto"/>
              <w:bottom w:val="single" w:sz="4" w:space="0" w:color="auto"/>
              <w:right w:val="single" w:sz="4" w:space="0" w:color="000000"/>
            </w:tcBorders>
          </w:tcPr>
          <w:p w14:paraId="6BDA06D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3.</w:t>
            </w:r>
          </w:p>
        </w:tc>
        <w:tc>
          <w:tcPr>
            <w:tcW w:w="1843" w:type="dxa"/>
            <w:tcBorders>
              <w:top w:val="single" w:sz="4" w:space="0" w:color="000000"/>
              <w:left w:val="single" w:sz="4" w:space="0" w:color="000000"/>
              <w:bottom w:val="single" w:sz="4" w:space="0" w:color="auto"/>
              <w:right w:val="single" w:sz="4" w:space="0" w:color="000000"/>
            </w:tcBorders>
          </w:tcPr>
          <w:p w14:paraId="26460CF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Bendros charakteristikos</w:t>
            </w:r>
          </w:p>
        </w:tc>
        <w:tc>
          <w:tcPr>
            <w:tcW w:w="5555" w:type="dxa"/>
            <w:tcBorders>
              <w:top w:val="single" w:sz="4" w:space="0" w:color="000000"/>
              <w:left w:val="single" w:sz="4" w:space="0" w:color="000000"/>
              <w:bottom w:val="single" w:sz="4" w:space="0" w:color="auto"/>
              <w:right w:val="single" w:sz="4" w:space="0" w:color="000000"/>
            </w:tcBorders>
          </w:tcPr>
          <w:p w14:paraId="686B96D3"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Bendros charakteristikos:</w:t>
            </w:r>
          </w:p>
          <w:p w14:paraId="0286009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įrenginio tipas - lazerinis;</w:t>
            </w:r>
          </w:p>
          <w:p w14:paraId="69D21FF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funkcionalumas – spalvinis spausdinimas, spalvinis skenavimas, spalvinis kopijavimas;</w:t>
            </w:r>
          </w:p>
          <w:p w14:paraId="3D21F30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A3 formatas;</w:t>
            </w:r>
          </w:p>
          <w:p w14:paraId="5A75DE7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atmintinė ne mažiau 4 GB RAM, 64 SSD</w:t>
            </w:r>
          </w:p>
          <w:p w14:paraId="76E348A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procesorius ne mažiau 1.6 GHz</w:t>
            </w:r>
          </w:p>
          <w:p w14:paraId="0867F47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ne mažiau kaip 50 lapų talpos automatiniu reversiniu originalų tiektuvu;</w:t>
            </w:r>
          </w:p>
          <w:p w14:paraId="1719FDA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150 lapų daugiafunkcinis popieriaus tiekimo dėklas;</w:t>
            </w:r>
          </w:p>
          <w:p w14:paraId="5B24BEA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popieriaus įkrova ne mažiau 1000 lapų į popieriaus tiekimo dėklus;</w:t>
            </w:r>
          </w:p>
          <w:p w14:paraId="2BB284A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-Spintelė su ratukais;</w:t>
            </w:r>
          </w:p>
          <w:p w14:paraId="7A97C3C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sukomplektuotas su automatiniu dvipusio spausdinimo priedu (</w:t>
            </w:r>
            <w:proofErr w:type="spellStart"/>
            <w:r w:rsidRPr="00596805">
              <w:rPr>
                <w:rFonts w:ascii="Times New Roman" w:eastAsia="Calibri" w:hAnsi="Times New Roman" w:cs="Times New Roman"/>
                <w:sz w:val="20"/>
                <w:szCs w:val="20"/>
              </w:rPr>
              <w:t>duplex</w:t>
            </w:r>
            <w:proofErr w:type="spellEnd"/>
            <w:r w:rsidRPr="00596805">
              <w:rPr>
                <w:rFonts w:ascii="Times New Roman" w:eastAsia="Calibri" w:hAnsi="Times New Roman" w:cs="Times New Roman"/>
                <w:sz w:val="20"/>
                <w:szCs w:val="20"/>
              </w:rPr>
              <w:t xml:space="preserve">); </w:t>
            </w:r>
          </w:p>
          <w:p w14:paraId="2B3F4DB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įšilimo laikas ne daugiau nei 18 sekundės</w:t>
            </w:r>
          </w:p>
          <w:p w14:paraId="3696236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ne mažiau 500 lapų talpos spaudinių išdavimo dėklas;</w:t>
            </w:r>
          </w:p>
          <w:p w14:paraId="38D8F4C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naudojamo popieriaus svoris nuo 52 g/m² iki ne mažiau 300 g/m²;</w:t>
            </w:r>
          </w:p>
          <w:p w14:paraId="7633E96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galimybė naudoti ne mažiau 30.000 A4 formato puslapių talpos juodą </w:t>
            </w:r>
            <w:proofErr w:type="spellStart"/>
            <w:r w:rsidRPr="00596805">
              <w:rPr>
                <w:rFonts w:ascii="Times New Roman" w:eastAsia="Calibri" w:hAnsi="Times New Roman" w:cs="Times New Roman"/>
                <w:sz w:val="20"/>
                <w:szCs w:val="20"/>
              </w:rPr>
              <w:t>tonerį</w:t>
            </w:r>
            <w:proofErr w:type="spellEnd"/>
            <w:r w:rsidRPr="00596805">
              <w:rPr>
                <w:rFonts w:ascii="Times New Roman" w:eastAsia="Calibri" w:hAnsi="Times New Roman" w:cs="Times New Roman"/>
                <w:sz w:val="20"/>
                <w:szCs w:val="20"/>
              </w:rPr>
              <w:t xml:space="preserve"> (pagal ISO19798 standartą) ir ne mažiau 20.000 A4 formato puslapių talpos spalvinius </w:t>
            </w:r>
            <w:proofErr w:type="spellStart"/>
            <w:r w:rsidRPr="00596805">
              <w:rPr>
                <w:rFonts w:ascii="Times New Roman" w:eastAsia="Calibri" w:hAnsi="Times New Roman" w:cs="Times New Roman"/>
                <w:sz w:val="20"/>
                <w:szCs w:val="20"/>
              </w:rPr>
              <w:t>tonerius</w:t>
            </w:r>
            <w:proofErr w:type="spellEnd"/>
            <w:r w:rsidRPr="00596805">
              <w:rPr>
                <w:rFonts w:ascii="Times New Roman" w:eastAsia="Calibri" w:hAnsi="Times New Roman" w:cs="Times New Roman"/>
                <w:sz w:val="20"/>
                <w:szCs w:val="20"/>
              </w:rPr>
              <w:t xml:space="preserve"> (pagal ISO19798 standartą)</w:t>
            </w:r>
          </w:p>
          <w:p w14:paraId="408F316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foto cilindro, ryškalo (</w:t>
            </w:r>
            <w:r w:rsidRPr="00596805">
              <w:rPr>
                <w:rFonts w:ascii="Times New Roman" w:eastAsia="Calibri" w:hAnsi="Times New Roman" w:cs="Times New Roman"/>
                <w:i/>
                <w:iCs/>
                <w:sz w:val="20"/>
                <w:szCs w:val="20"/>
              </w:rPr>
              <w:t xml:space="preserve">angl.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kaitinimo mazgo, pernešimo mazgo darbo resursas ne mažesnis kaip 200000 puslapių. Leidžiama siūlyti įrenginius, kurių foto cilindro, ryškalo (</w:t>
            </w:r>
            <w:r w:rsidRPr="00596805">
              <w:rPr>
                <w:rFonts w:ascii="Times New Roman" w:eastAsia="Calibri" w:hAnsi="Times New Roman" w:cs="Times New Roman"/>
                <w:i/>
                <w:iCs/>
                <w:sz w:val="20"/>
                <w:szCs w:val="20"/>
              </w:rPr>
              <w:t>angl.</w:t>
            </w:r>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i/>
                <w:iCs/>
                <w:sz w:val="20"/>
                <w:szCs w:val="20"/>
              </w:rPr>
              <w:t>developer</w:t>
            </w:r>
            <w:proofErr w:type="spellEnd"/>
            <w:r w:rsidRPr="00596805">
              <w:rPr>
                <w:rFonts w:ascii="Times New Roman" w:eastAsia="Calibri" w:hAnsi="Times New Roman" w:cs="Times New Roman"/>
                <w:sz w:val="20"/>
                <w:szCs w:val="20"/>
              </w:rPr>
              <w:t xml:space="preserve">), kaitinimo mazgo, darbo resursai būtų mažesni, bet tokiu atveju kartu su įrenginiu turi būti pateiktas 200000 puslapių atspausdinti reikalingas foto cilindrų, ryškalų, kaitinimo mazgų, pernešimo mazgų kiekis (pasiūlyme turi būti nurodytas foto cilindrų/ryškalų/kaitinimo mazgų/pernešimo mazgų kiekis, resursas ir gamintojo prekės kodai; </w:t>
            </w:r>
          </w:p>
          <w:p w14:paraId="5067DDDE"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lietimui jautri ne mažesnė kaip 10 colių spalvinė panelė pagrindinės informacijos išvedimui;</w:t>
            </w:r>
          </w:p>
          <w:p w14:paraId="3BB75B2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jungtys: SD kortelių jungtis; USB jungtis skirta USB atmintinių pajungimui (USB </w:t>
            </w:r>
            <w:proofErr w:type="spellStart"/>
            <w:r w:rsidRPr="00596805">
              <w:rPr>
                <w:rFonts w:ascii="Times New Roman" w:eastAsia="Calibri" w:hAnsi="Times New Roman" w:cs="Times New Roman"/>
                <w:sz w:val="20"/>
                <w:szCs w:val="20"/>
              </w:rPr>
              <w:t>Host</w:t>
            </w:r>
            <w:proofErr w:type="spellEnd"/>
            <w:r w:rsidRPr="00596805">
              <w:rPr>
                <w:rFonts w:ascii="Times New Roman" w:eastAsia="Calibri" w:hAnsi="Times New Roman" w:cs="Times New Roman"/>
                <w:sz w:val="20"/>
                <w:szCs w:val="20"/>
              </w:rPr>
              <w:t xml:space="preserve">); </w:t>
            </w:r>
          </w:p>
          <w:p w14:paraId="042FAD6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-tinklo jungtis ne blogiau kaip 10BaseT /100Base-TX /1000BaseT;</w:t>
            </w:r>
          </w:p>
          <w:p w14:paraId="341CD70F"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operacinių sistemų palaikymas: pagrindinės MS Windows, </w:t>
            </w:r>
            <w:proofErr w:type="spellStart"/>
            <w:r w:rsidRPr="00596805">
              <w:rPr>
                <w:rFonts w:ascii="Times New Roman" w:eastAsia="Calibri" w:hAnsi="Times New Roman" w:cs="Times New Roman"/>
                <w:sz w:val="20"/>
                <w:szCs w:val="20"/>
              </w:rPr>
              <w:t>Mac</w:t>
            </w:r>
            <w:proofErr w:type="spellEnd"/>
            <w:r w:rsidRPr="00596805">
              <w:rPr>
                <w:rFonts w:ascii="Times New Roman" w:eastAsia="Calibri" w:hAnsi="Times New Roman" w:cs="Times New Roman"/>
                <w:sz w:val="20"/>
                <w:szCs w:val="20"/>
              </w:rPr>
              <w:t xml:space="preserve"> OS X versija 10.9 arba aukštesnė.</w:t>
            </w:r>
          </w:p>
          <w:p w14:paraId="5173379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Elektros suvartojimas: TEC reikšmė ne daugiau kaip 0.31 KWh/savaitę</w:t>
            </w:r>
          </w:p>
          <w:p w14:paraId="4C2846DD" w14:textId="77777777" w:rsidR="00FF707D" w:rsidRPr="00596805" w:rsidRDefault="00FF707D" w:rsidP="00FF707D">
            <w:pPr>
              <w:contextualSpacing/>
              <w:rPr>
                <w:rFonts w:ascii="Times New Roman" w:eastAsia="Calibri" w:hAnsi="Times New Roman" w:cs="Times New Roman"/>
                <w:sz w:val="20"/>
                <w:szCs w:val="20"/>
              </w:rPr>
            </w:pPr>
          </w:p>
          <w:p w14:paraId="4033702A"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Spausdinimo funkcija:</w:t>
            </w:r>
          </w:p>
          <w:p w14:paraId="1062D9F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spausdinimo greitis ne mažiau 25 A4 puslapiai/min.; </w:t>
            </w:r>
          </w:p>
          <w:p w14:paraId="3B50C95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spalvoto puslapio atspausdinimo laikas ne ilgesnis kaip 9.2 sek.;</w:t>
            </w:r>
          </w:p>
          <w:p w14:paraId="2549356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lastRenderedPageBreak/>
              <w:t xml:space="preserve">- skiriamoji geba ne mažiau 1200x1200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w:t>
            </w:r>
          </w:p>
          <w:p w14:paraId="04924A46"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programinis suderinamumas su PCL6, PostScript3 arba lygiaverte, PDF/XPS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w:t>
            </w:r>
            <w:proofErr w:type="spellEnd"/>
            <w:r w:rsidRPr="00596805">
              <w:rPr>
                <w:rFonts w:ascii="Times New Roman" w:eastAsia="Calibri" w:hAnsi="Times New Roman" w:cs="Times New Roman"/>
                <w:sz w:val="20"/>
                <w:szCs w:val="20"/>
              </w:rPr>
              <w:t>;</w:t>
            </w:r>
          </w:p>
          <w:p w14:paraId="7B38061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USB </w:t>
            </w:r>
            <w:proofErr w:type="spellStart"/>
            <w:r w:rsidRPr="00596805">
              <w:rPr>
                <w:rFonts w:ascii="Times New Roman" w:eastAsia="Calibri" w:hAnsi="Times New Roman" w:cs="Times New Roman"/>
                <w:sz w:val="20"/>
                <w:szCs w:val="20"/>
              </w:rPr>
              <w:t>direct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internet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printing</w:t>
            </w:r>
            <w:proofErr w:type="spellEnd"/>
            <w:r w:rsidRPr="00596805">
              <w:rPr>
                <w:rFonts w:ascii="Times New Roman" w:eastAsia="Calibri" w:hAnsi="Times New Roman" w:cs="Times New Roman"/>
                <w:sz w:val="20"/>
                <w:szCs w:val="20"/>
              </w:rPr>
              <w:t>, arba lygiaverčių spausdinimo režimų palaikymas.</w:t>
            </w:r>
          </w:p>
          <w:p w14:paraId="2F4E9612" w14:textId="77777777" w:rsidR="00FF707D" w:rsidRPr="00596805" w:rsidRDefault="00FF707D" w:rsidP="00FF707D">
            <w:pPr>
              <w:contextualSpacing/>
              <w:rPr>
                <w:rFonts w:ascii="Times New Roman" w:eastAsia="Calibri" w:hAnsi="Times New Roman" w:cs="Times New Roman"/>
                <w:sz w:val="20"/>
                <w:szCs w:val="20"/>
              </w:rPr>
            </w:pPr>
          </w:p>
          <w:p w14:paraId="74DFF1CC"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Kopijavimo funkcija:</w:t>
            </w:r>
          </w:p>
          <w:p w14:paraId="4E4C275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kopijavimo greitis ne mažiau 25 A4 puslapiai/min.;</w:t>
            </w:r>
          </w:p>
          <w:p w14:paraId="5A8DA40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pirmo spalvoto puslapio kopijavimo laikas ne ilgesnis kaip 8.5 sek.;</w:t>
            </w:r>
          </w:p>
          <w:p w14:paraId="06DB34BC"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2282B1A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užduodamas kopijų skaičius ne blogiau 1-9999;</w:t>
            </w:r>
          </w:p>
          <w:p w14:paraId="0AE5B3E7"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mažinimas/didinimas ne blogiau 25-400% 1% žingsniu.</w:t>
            </w:r>
          </w:p>
          <w:p w14:paraId="293357CC" w14:textId="77777777" w:rsidR="00FF707D" w:rsidRPr="00596805" w:rsidRDefault="00FF707D" w:rsidP="00FF707D">
            <w:pPr>
              <w:contextualSpacing/>
              <w:rPr>
                <w:rFonts w:ascii="Times New Roman" w:eastAsia="Calibri" w:hAnsi="Times New Roman" w:cs="Times New Roman"/>
                <w:sz w:val="20"/>
                <w:szCs w:val="20"/>
              </w:rPr>
            </w:pPr>
          </w:p>
          <w:p w14:paraId="31BBED66" w14:textId="77777777" w:rsidR="00FF707D" w:rsidRPr="00596805" w:rsidRDefault="00FF707D" w:rsidP="00FF707D">
            <w:pPr>
              <w:contextualSpacing/>
              <w:rPr>
                <w:rFonts w:ascii="Times New Roman" w:eastAsia="Calibri" w:hAnsi="Times New Roman" w:cs="Times New Roman"/>
                <w:b/>
                <w:sz w:val="20"/>
                <w:szCs w:val="20"/>
                <w:u w:val="single"/>
              </w:rPr>
            </w:pPr>
            <w:r w:rsidRPr="00596805">
              <w:rPr>
                <w:rFonts w:ascii="Times New Roman" w:eastAsia="Calibri" w:hAnsi="Times New Roman" w:cs="Times New Roman"/>
                <w:b/>
                <w:sz w:val="20"/>
                <w:szCs w:val="20"/>
                <w:u w:val="single"/>
              </w:rPr>
              <w:t>Spalvinio skenavimo funkcija:</w:t>
            </w:r>
          </w:p>
          <w:p w14:paraId="118F360D"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 skenavimo greitis ne mažiau 50 A4 originalų/min. monochrominiame režime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ir ne mažiau 50 originalų/min. spalvotai esant 300 </w:t>
            </w:r>
            <w:proofErr w:type="spellStart"/>
            <w:r w:rsidRPr="00596805">
              <w:rPr>
                <w:rFonts w:ascii="Times New Roman" w:eastAsia="Calibri" w:hAnsi="Times New Roman" w:cs="Times New Roman"/>
                <w:sz w:val="20"/>
                <w:szCs w:val="20"/>
              </w:rPr>
              <w:t>dpi</w:t>
            </w:r>
            <w:proofErr w:type="spellEnd"/>
            <w:r w:rsidRPr="00596805">
              <w:rPr>
                <w:rFonts w:ascii="Times New Roman" w:eastAsia="Calibri" w:hAnsi="Times New Roman" w:cs="Times New Roman"/>
                <w:sz w:val="20"/>
                <w:szCs w:val="20"/>
              </w:rPr>
              <w:t xml:space="preserve"> (taškų į colį); vienpusiu režimu </w:t>
            </w:r>
          </w:p>
          <w:p w14:paraId="3E195BF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skiriamoji geba ne mažiau 600x600pi (taškų į colį);</w:t>
            </w:r>
          </w:p>
          <w:p w14:paraId="6DE96133"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PDF, PDF/A, JPEG, TIFF, XPS grafinių formatų palaikymas skenuotų vaizdų išsaugojimui;</w:t>
            </w:r>
          </w:p>
          <w:p w14:paraId="2D42DF4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siuntimo adresatai: tiesiogiai į elektroninį paštą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e-</w:t>
            </w:r>
            <w:proofErr w:type="spellStart"/>
            <w:r w:rsidRPr="00596805">
              <w:rPr>
                <w:rFonts w:ascii="Times New Roman" w:eastAsia="Calibri" w:hAnsi="Times New Roman" w:cs="Times New Roman"/>
                <w:sz w:val="20"/>
                <w:szCs w:val="20"/>
              </w:rPr>
              <w:t>mail</w:t>
            </w:r>
            <w:proofErr w:type="spellEnd"/>
            <w:r w:rsidRPr="00596805">
              <w:rPr>
                <w:rFonts w:ascii="Times New Roman" w:eastAsia="Calibri" w:hAnsi="Times New Roman" w:cs="Times New Roman"/>
                <w:sz w:val="20"/>
                <w:szCs w:val="20"/>
              </w:rPr>
              <w:t>), tiesiogiai į nutolusią laikmeną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FTP), tiesiogiai į prijungtą kompiuterį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PC), tiesiogiai į prijungtą USB atmintinę (</w:t>
            </w:r>
            <w:proofErr w:type="spellStart"/>
            <w:r w:rsidRPr="00596805">
              <w:rPr>
                <w:rFonts w:ascii="Times New Roman" w:eastAsia="Calibri" w:hAnsi="Times New Roman" w:cs="Times New Roman"/>
                <w:sz w:val="20"/>
                <w:szCs w:val="20"/>
              </w:rPr>
              <w:t>scan</w:t>
            </w:r>
            <w:proofErr w:type="spellEnd"/>
            <w:r w:rsidRPr="00596805">
              <w:rPr>
                <w:rFonts w:ascii="Times New Roman" w:eastAsia="Calibri" w:hAnsi="Times New Roman" w:cs="Times New Roman"/>
                <w:sz w:val="20"/>
                <w:szCs w:val="20"/>
              </w:rPr>
              <w:t xml:space="preserve"> to USB </w:t>
            </w:r>
            <w:proofErr w:type="spellStart"/>
            <w:r w:rsidRPr="00596805">
              <w:rPr>
                <w:rFonts w:ascii="Times New Roman" w:eastAsia="Calibri" w:hAnsi="Times New Roman" w:cs="Times New Roman"/>
                <w:sz w:val="20"/>
                <w:szCs w:val="20"/>
              </w:rPr>
              <w:t>device</w:t>
            </w:r>
            <w:proofErr w:type="spellEnd"/>
            <w:r w:rsidRPr="00596805">
              <w:rPr>
                <w:rFonts w:ascii="Times New Roman" w:eastAsia="Calibri" w:hAnsi="Times New Roman" w:cs="Times New Roman"/>
                <w:sz w:val="20"/>
                <w:szCs w:val="20"/>
              </w:rPr>
              <w:t>);</w:t>
            </w:r>
          </w:p>
          <w:p w14:paraId="797BB90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suderinamumas su TWAIN, WIA standartais.</w:t>
            </w:r>
          </w:p>
        </w:tc>
        <w:tc>
          <w:tcPr>
            <w:tcW w:w="2870" w:type="dxa"/>
            <w:tcBorders>
              <w:top w:val="single" w:sz="4" w:space="0" w:color="000000"/>
              <w:left w:val="single" w:sz="4" w:space="0" w:color="000000"/>
              <w:bottom w:val="single" w:sz="4" w:space="0" w:color="auto"/>
              <w:right w:val="single" w:sz="12" w:space="0" w:color="auto"/>
            </w:tcBorders>
          </w:tcPr>
          <w:p w14:paraId="1A75F10D" w14:textId="77777777" w:rsidR="00FF707D" w:rsidRPr="00596805" w:rsidRDefault="00FF707D" w:rsidP="00FF707D">
            <w:pPr>
              <w:contextualSpacing/>
              <w:rPr>
                <w:rFonts w:ascii="Times New Roman" w:eastAsia="Calibri" w:hAnsi="Times New Roman" w:cs="Times New Roman"/>
                <w:sz w:val="20"/>
                <w:szCs w:val="20"/>
              </w:rPr>
            </w:pPr>
          </w:p>
          <w:p w14:paraId="39AD397E" w14:textId="77777777" w:rsidR="00FF707D" w:rsidRPr="00596805" w:rsidRDefault="00FF707D" w:rsidP="00FF707D">
            <w:pPr>
              <w:contextualSpacing/>
              <w:rPr>
                <w:rFonts w:ascii="Times New Roman" w:eastAsia="Calibri" w:hAnsi="Times New Roman" w:cs="Times New Roman"/>
                <w:sz w:val="20"/>
                <w:szCs w:val="20"/>
              </w:rPr>
            </w:pPr>
          </w:p>
          <w:p w14:paraId="45837256" w14:textId="77777777" w:rsidR="00FF707D" w:rsidRPr="00596805" w:rsidRDefault="00FF707D" w:rsidP="00FF707D">
            <w:pPr>
              <w:contextualSpacing/>
              <w:rPr>
                <w:rFonts w:ascii="Times New Roman" w:eastAsia="Calibri" w:hAnsi="Times New Roman" w:cs="Times New Roman"/>
                <w:sz w:val="20"/>
                <w:szCs w:val="20"/>
              </w:rPr>
            </w:pPr>
          </w:p>
          <w:p w14:paraId="5EC625BB" w14:textId="77777777" w:rsidR="00FF707D" w:rsidRPr="00596805" w:rsidRDefault="00FF707D" w:rsidP="00FF707D">
            <w:pPr>
              <w:contextualSpacing/>
              <w:rPr>
                <w:rFonts w:ascii="Times New Roman" w:eastAsia="Calibri" w:hAnsi="Times New Roman" w:cs="Times New Roman"/>
                <w:sz w:val="20"/>
                <w:szCs w:val="20"/>
              </w:rPr>
            </w:pPr>
          </w:p>
          <w:p w14:paraId="72A264A0" w14:textId="77777777" w:rsidR="00FF707D" w:rsidRPr="00596805" w:rsidRDefault="00FF707D" w:rsidP="00FF707D">
            <w:pPr>
              <w:contextualSpacing/>
              <w:rPr>
                <w:rFonts w:ascii="Times New Roman" w:eastAsia="Calibri" w:hAnsi="Times New Roman" w:cs="Times New Roman"/>
                <w:sz w:val="20"/>
                <w:szCs w:val="20"/>
              </w:rPr>
            </w:pPr>
          </w:p>
          <w:p w14:paraId="5AFB4B54" w14:textId="77777777" w:rsidR="00FF707D" w:rsidRPr="00596805" w:rsidRDefault="00FF707D" w:rsidP="00FF707D">
            <w:pPr>
              <w:contextualSpacing/>
              <w:rPr>
                <w:rFonts w:ascii="Times New Roman" w:eastAsia="Calibri" w:hAnsi="Times New Roman" w:cs="Times New Roman"/>
                <w:sz w:val="20"/>
                <w:szCs w:val="20"/>
              </w:rPr>
            </w:pPr>
          </w:p>
          <w:p w14:paraId="7585C36F" w14:textId="77777777" w:rsidR="00FF707D" w:rsidRPr="00596805" w:rsidRDefault="00FF707D" w:rsidP="00FF707D">
            <w:pPr>
              <w:contextualSpacing/>
              <w:rPr>
                <w:rFonts w:ascii="Times New Roman" w:eastAsia="Calibri" w:hAnsi="Times New Roman" w:cs="Times New Roman"/>
                <w:sz w:val="20"/>
                <w:szCs w:val="20"/>
              </w:rPr>
            </w:pPr>
          </w:p>
          <w:p w14:paraId="27A76513" w14:textId="77777777" w:rsidR="00FF707D" w:rsidRPr="00596805" w:rsidRDefault="00FF707D" w:rsidP="00FF707D">
            <w:pPr>
              <w:contextualSpacing/>
              <w:rPr>
                <w:rFonts w:ascii="Times New Roman" w:eastAsia="Calibri" w:hAnsi="Times New Roman" w:cs="Times New Roman"/>
                <w:sz w:val="20"/>
                <w:szCs w:val="20"/>
              </w:rPr>
            </w:pPr>
          </w:p>
          <w:p w14:paraId="5BDD452B" w14:textId="77777777" w:rsidR="00FF707D" w:rsidRPr="00596805" w:rsidRDefault="00FF707D" w:rsidP="00FF707D">
            <w:pPr>
              <w:contextualSpacing/>
              <w:rPr>
                <w:rFonts w:ascii="Times New Roman" w:eastAsia="Calibri" w:hAnsi="Times New Roman" w:cs="Times New Roman"/>
                <w:sz w:val="20"/>
                <w:szCs w:val="20"/>
              </w:rPr>
            </w:pPr>
          </w:p>
          <w:p w14:paraId="52B37676" w14:textId="77777777" w:rsidR="00FF707D" w:rsidRPr="00596805" w:rsidRDefault="00FF707D" w:rsidP="00FF707D">
            <w:pPr>
              <w:contextualSpacing/>
              <w:rPr>
                <w:rFonts w:ascii="Times New Roman" w:eastAsia="Calibri" w:hAnsi="Times New Roman" w:cs="Times New Roman"/>
                <w:sz w:val="20"/>
                <w:szCs w:val="20"/>
              </w:rPr>
            </w:pPr>
          </w:p>
          <w:p w14:paraId="49D45FAA" w14:textId="77777777" w:rsidR="00FF707D" w:rsidRPr="00596805" w:rsidRDefault="00FF707D" w:rsidP="00FF707D">
            <w:pPr>
              <w:contextualSpacing/>
              <w:rPr>
                <w:rFonts w:ascii="Times New Roman" w:eastAsia="Calibri" w:hAnsi="Times New Roman" w:cs="Times New Roman"/>
                <w:sz w:val="20"/>
                <w:szCs w:val="20"/>
              </w:rPr>
            </w:pPr>
          </w:p>
          <w:p w14:paraId="7366CB94" w14:textId="77777777" w:rsidR="00FF707D" w:rsidRPr="00596805" w:rsidRDefault="00FF707D" w:rsidP="00FF707D">
            <w:pPr>
              <w:contextualSpacing/>
              <w:rPr>
                <w:rFonts w:ascii="Times New Roman" w:eastAsia="Calibri" w:hAnsi="Times New Roman" w:cs="Times New Roman"/>
                <w:sz w:val="20"/>
                <w:szCs w:val="20"/>
              </w:rPr>
            </w:pPr>
          </w:p>
          <w:p w14:paraId="499CF044" w14:textId="77777777" w:rsidR="00FF707D" w:rsidRPr="00596805" w:rsidRDefault="00FF707D" w:rsidP="00FF707D">
            <w:pPr>
              <w:contextualSpacing/>
              <w:rPr>
                <w:rFonts w:ascii="Times New Roman" w:eastAsia="Calibri" w:hAnsi="Times New Roman" w:cs="Times New Roman"/>
                <w:sz w:val="20"/>
                <w:szCs w:val="20"/>
              </w:rPr>
            </w:pPr>
          </w:p>
          <w:p w14:paraId="24BA3227" w14:textId="77777777" w:rsidR="00FF707D" w:rsidRPr="00596805" w:rsidRDefault="00FF707D" w:rsidP="00FF707D">
            <w:pPr>
              <w:contextualSpacing/>
              <w:rPr>
                <w:rFonts w:ascii="Times New Roman" w:eastAsia="Calibri" w:hAnsi="Times New Roman" w:cs="Times New Roman"/>
                <w:sz w:val="20"/>
                <w:szCs w:val="20"/>
              </w:rPr>
            </w:pPr>
          </w:p>
          <w:p w14:paraId="1622C6A8" w14:textId="77777777" w:rsidR="00FF707D" w:rsidRPr="00596805" w:rsidRDefault="00FF707D" w:rsidP="00FF707D">
            <w:pPr>
              <w:contextualSpacing/>
              <w:rPr>
                <w:rFonts w:ascii="Times New Roman" w:eastAsia="Calibri" w:hAnsi="Times New Roman" w:cs="Times New Roman"/>
                <w:sz w:val="20"/>
                <w:szCs w:val="20"/>
              </w:rPr>
            </w:pPr>
          </w:p>
          <w:p w14:paraId="4F2BCF41" w14:textId="77777777" w:rsidR="00FF707D" w:rsidRPr="00596805" w:rsidRDefault="00FF707D" w:rsidP="00FF707D">
            <w:pPr>
              <w:contextualSpacing/>
              <w:rPr>
                <w:rFonts w:ascii="Times New Roman" w:eastAsia="Calibri" w:hAnsi="Times New Roman" w:cs="Times New Roman"/>
                <w:sz w:val="20"/>
                <w:szCs w:val="20"/>
              </w:rPr>
            </w:pPr>
          </w:p>
          <w:p w14:paraId="5EBAE19B"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2CB56E7"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097EF62C"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4.</w:t>
            </w:r>
          </w:p>
        </w:tc>
        <w:tc>
          <w:tcPr>
            <w:tcW w:w="1843" w:type="dxa"/>
            <w:tcBorders>
              <w:top w:val="single" w:sz="4" w:space="0" w:color="auto"/>
              <w:left w:val="single" w:sz="4" w:space="0" w:color="000000"/>
              <w:bottom w:val="single" w:sz="4" w:space="0" w:color="auto"/>
              <w:right w:val="single" w:sz="4" w:space="0" w:color="000000"/>
            </w:tcBorders>
          </w:tcPr>
          <w:p w14:paraId="66B69E85"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Papildoma įranga</w:t>
            </w:r>
          </w:p>
        </w:tc>
        <w:tc>
          <w:tcPr>
            <w:tcW w:w="5555" w:type="dxa"/>
            <w:tcBorders>
              <w:top w:val="single" w:sz="4" w:space="0" w:color="auto"/>
              <w:left w:val="single" w:sz="4" w:space="0" w:color="000000"/>
              <w:bottom w:val="single" w:sz="4" w:space="0" w:color="auto"/>
              <w:right w:val="single" w:sz="4" w:space="0" w:color="000000"/>
            </w:tcBorders>
          </w:tcPr>
          <w:p w14:paraId="06EC386D"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Sukomplektuotas su ne mažiau 3.0 m. UTP RJ45/RJ45 5E kategorijos tinkliniu komutaciniu kabeliu;</w:t>
            </w:r>
          </w:p>
          <w:p w14:paraId="2F3D547D" w14:textId="77777777" w:rsidR="00FF707D" w:rsidRPr="00596805" w:rsidRDefault="00FF707D" w:rsidP="00073A35">
            <w:pPr>
              <w:numPr>
                <w:ilvl w:val="0"/>
                <w:numId w:val="25"/>
              </w:numPr>
              <w:tabs>
                <w:tab w:val="left" w:pos="568"/>
              </w:tabs>
              <w:spacing w:after="0" w:line="240" w:lineRule="auto"/>
              <w:ind w:left="0" w:firstLine="317"/>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įrenginys turi būti sukomplektuotas su naujais to paties gamintojo </w:t>
            </w:r>
            <w:proofErr w:type="spellStart"/>
            <w:r w:rsidRPr="00596805">
              <w:rPr>
                <w:rFonts w:ascii="Times New Roman" w:eastAsia="Calibri" w:hAnsi="Times New Roman" w:cs="Times New Roman"/>
                <w:sz w:val="20"/>
                <w:szCs w:val="20"/>
              </w:rPr>
              <w:t>toneriais</w:t>
            </w:r>
            <w:proofErr w:type="spellEnd"/>
            <w:r w:rsidRPr="00596805">
              <w:rPr>
                <w:rFonts w:ascii="Times New Roman" w:eastAsia="Calibri" w:hAnsi="Times New Roman" w:cs="Times New Roman"/>
                <w:sz w:val="20"/>
                <w:szCs w:val="20"/>
              </w:rPr>
              <w:t xml:space="preserve">, kurių užtektų atspausdinti ne mažiau kaip </w:t>
            </w:r>
            <w:r w:rsidRPr="00596805">
              <w:rPr>
                <w:rFonts w:ascii="Times New Roman" w:eastAsia="Calibri" w:hAnsi="Times New Roman" w:cs="Times New Roman"/>
                <w:bCs/>
                <w:sz w:val="20"/>
                <w:szCs w:val="20"/>
              </w:rPr>
              <w:t>25.000 A4</w:t>
            </w:r>
            <w:r w:rsidRPr="00596805">
              <w:rPr>
                <w:rFonts w:ascii="Times New Roman" w:eastAsia="Calibri" w:hAnsi="Times New Roman" w:cs="Times New Roman"/>
                <w:sz w:val="20"/>
                <w:szCs w:val="20"/>
              </w:rPr>
              <w:t xml:space="preserve">  juodiems puslapiams (pagal SO19798 standartą); ir 12.000 spalvotiems puslapiams (pagal SO19798 standartą)</w:t>
            </w:r>
          </w:p>
          <w:p w14:paraId="5EDEFD4D" w14:textId="77777777" w:rsidR="00FF707D" w:rsidRPr="00596805" w:rsidRDefault="00FF707D" w:rsidP="00FF707D">
            <w:pPr>
              <w:tabs>
                <w:tab w:val="left" w:pos="568"/>
              </w:tabs>
              <w:spacing w:after="0" w:line="240" w:lineRule="auto"/>
              <w:ind w:left="317"/>
              <w:contextualSpacing/>
              <w:rPr>
                <w:rFonts w:ascii="Times New Roman" w:eastAsia="Calibri" w:hAnsi="Times New Roman" w:cs="Times New Roman"/>
                <w:sz w:val="20"/>
                <w:szCs w:val="20"/>
              </w:rPr>
            </w:pPr>
          </w:p>
        </w:tc>
        <w:tc>
          <w:tcPr>
            <w:tcW w:w="2870" w:type="dxa"/>
            <w:tcBorders>
              <w:top w:val="single" w:sz="4" w:space="0" w:color="auto"/>
              <w:left w:val="single" w:sz="4" w:space="0" w:color="000000"/>
              <w:bottom w:val="single" w:sz="4" w:space="0" w:color="auto"/>
              <w:right w:val="single" w:sz="12" w:space="0" w:color="auto"/>
            </w:tcBorders>
          </w:tcPr>
          <w:p w14:paraId="2BA84E29"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55C3447E"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7DD1DE37"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5.</w:t>
            </w:r>
          </w:p>
        </w:tc>
        <w:tc>
          <w:tcPr>
            <w:tcW w:w="1843" w:type="dxa"/>
            <w:tcBorders>
              <w:top w:val="single" w:sz="4" w:space="0" w:color="auto"/>
              <w:left w:val="single" w:sz="4" w:space="0" w:color="000000"/>
              <w:bottom w:val="single" w:sz="4" w:space="0" w:color="auto"/>
              <w:right w:val="single" w:sz="4" w:space="0" w:color="000000"/>
            </w:tcBorders>
          </w:tcPr>
          <w:p w14:paraId="7746DF62"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kokybės, informacijos saugumo ir aplinkosaugos reikalavimai</w:t>
            </w:r>
          </w:p>
        </w:tc>
        <w:tc>
          <w:tcPr>
            <w:tcW w:w="5555" w:type="dxa"/>
            <w:tcBorders>
              <w:top w:val="single" w:sz="4" w:space="0" w:color="auto"/>
              <w:left w:val="single" w:sz="4" w:space="0" w:color="000000"/>
              <w:bottom w:val="single" w:sz="4" w:space="0" w:color="auto"/>
              <w:right w:val="single" w:sz="4" w:space="0" w:color="000000"/>
            </w:tcBorders>
          </w:tcPr>
          <w:p w14:paraId="74F4B918"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6B6DCFB8" w14:textId="77777777" w:rsidR="00FF707D" w:rsidRPr="00596805" w:rsidRDefault="00FF707D" w:rsidP="00FF707D">
            <w:pPr>
              <w:contextualSpacing/>
              <w:rPr>
                <w:rFonts w:ascii="Times New Roman" w:eastAsia="SimSun" w:hAnsi="Times New Roman" w:cs="Times New Roman"/>
                <w:sz w:val="20"/>
                <w:szCs w:val="20"/>
              </w:rPr>
            </w:pPr>
            <w:r w:rsidRPr="00596805">
              <w:rPr>
                <w:rFonts w:ascii="Times New Roman" w:eastAsia="Calibri" w:hAnsi="Times New Roman" w:cs="Times New Roman"/>
                <w:sz w:val="20"/>
                <w:szCs w:val="20"/>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Distintiu</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Milieukeur</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Österreichisches</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Umweltzeichen</w:t>
            </w:r>
            <w:proofErr w:type="spellEnd"/>
            <w:r w:rsidRPr="00596805">
              <w:rPr>
                <w:rFonts w:ascii="Times New Roman" w:eastAsia="Calibri" w:hAnsi="Times New Roman" w:cs="Times New Roman"/>
                <w:sz w:val="20"/>
                <w:szCs w:val="20"/>
              </w:rPr>
              <w:t xml:space="preserve">, NF </w:t>
            </w:r>
            <w:proofErr w:type="spellStart"/>
            <w:r w:rsidRPr="00596805">
              <w:rPr>
                <w:rFonts w:ascii="Times New Roman" w:eastAsia="Calibri" w:hAnsi="Times New Roman" w:cs="Times New Roman"/>
                <w:sz w:val="20"/>
                <w:szCs w:val="20"/>
              </w:rPr>
              <w:t>Environnement</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The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Hungarian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Polish</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Eco</w:t>
            </w:r>
            <w:proofErr w:type="spellEnd"/>
            <w:r w:rsidRPr="00596805">
              <w:rPr>
                <w:rFonts w:ascii="Times New Roman" w:eastAsia="Calibri" w:hAnsi="Times New Roman" w:cs="Times New Roman"/>
                <w:sz w:val="20"/>
                <w:szCs w:val="20"/>
              </w:rPr>
              <w:t xml:space="preserve"> Mark-</w:t>
            </w:r>
            <w:proofErr w:type="spellStart"/>
            <w:r w:rsidRPr="00596805">
              <w:rPr>
                <w:rFonts w:ascii="Times New Roman" w:eastAsia="Calibri" w:hAnsi="Times New Roman" w:cs="Times New Roman"/>
                <w:sz w:val="20"/>
                <w:szCs w:val="20"/>
              </w:rPr>
              <w:t>Znak</w:t>
            </w:r>
            <w:proofErr w:type="spellEnd"/>
            <w:r w:rsidRPr="00596805">
              <w:rPr>
                <w:rFonts w:ascii="Times New Roman" w:eastAsia="Calibri" w:hAnsi="Times New Roman" w:cs="Times New Roman"/>
                <w:sz w:val="20"/>
                <w:szCs w:val="20"/>
              </w:rPr>
              <w:t xml:space="preserve"> EKO arba kitu I tipo ekologiniu ženklu)“. Kartu su pasiūlymu turi būti pateikti įrodantys dokumentai - I tipo </w:t>
            </w:r>
            <w:r w:rsidRPr="00596805">
              <w:rPr>
                <w:rFonts w:ascii="Times New Roman" w:eastAsia="Calibri" w:hAnsi="Times New Roman" w:cs="Times New Roman"/>
                <w:sz w:val="20"/>
                <w:szCs w:val="20"/>
              </w:rPr>
              <w:lastRenderedPageBreak/>
              <w:t xml:space="preserve">ekologinis ženklas, pvz., EU </w:t>
            </w:r>
            <w:proofErr w:type="spellStart"/>
            <w:r w:rsidRPr="00596805">
              <w:rPr>
                <w:rFonts w:ascii="Times New Roman" w:eastAsia="Calibri" w:hAnsi="Times New Roman" w:cs="Times New Roman"/>
                <w:sz w:val="20"/>
                <w:szCs w:val="20"/>
              </w:rPr>
              <w:t>Ecolabel</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Nordic</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Swan</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Blue</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Angel</w:t>
            </w:r>
            <w:proofErr w:type="spellEnd"/>
            <w:r w:rsidRPr="00596805">
              <w:rPr>
                <w:rFonts w:ascii="Times New Roman" w:eastAsia="Calibri" w:hAnsi="Times New Roman" w:cs="Times New Roman"/>
                <w:sz w:val="20"/>
                <w:szCs w:val="20"/>
              </w:rPr>
              <w:t xml:space="preserve"> arba kitas I tipo ekologinis ženklas ar kitas lygiavertis įrodymas.</w:t>
            </w:r>
          </w:p>
        </w:tc>
        <w:tc>
          <w:tcPr>
            <w:tcW w:w="2870" w:type="dxa"/>
            <w:tcBorders>
              <w:top w:val="single" w:sz="4" w:space="0" w:color="auto"/>
              <w:left w:val="single" w:sz="4" w:space="0" w:color="000000"/>
              <w:bottom w:val="single" w:sz="4" w:space="0" w:color="auto"/>
              <w:right w:val="single" w:sz="12" w:space="0" w:color="auto"/>
            </w:tcBorders>
          </w:tcPr>
          <w:p w14:paraId="6EC6A560"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2624A0FB"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3F276FE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6.</w:t>
            </w:r>
          </w:p>
        </w:tc>
        <w:tc>
          <w:tcPr>
            <w:tcW w:w="1843" w:type="dxa"/>
            <w:tcBorders>
              <w:top w:val="single" w:sz="4" w:space="0" w:color="auto"/>
              <w:left w:val="single" w:sz="4" w:space="0" w:color="000000"/>
              <w:bottom w:val="single" w:sz="4" w:space="0" w:color="auto"/>
              <w:right w:val="single" w:sz="4" w:space="0" w:color="000000"/>
            </w:tcBorders>
          </w:tcPr>
          <w:p w14:paraId="66FD2B30"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Surinkimo reikalavimai</w:t>
            </w:r>
          </w:p>
        </w:tc>
        <w:tc>
          <w:tcPr>
            <w:tcW w:w="5555" w:type="dxa"/>
            <w:tcBorders>
              <w:top w:val="single" w:sz="4" w:space="0" w:color="auto"/>
              <w:left w:val="single" w:sz="4" w:space="0" w:color="000000"/>
              <w:bottom w:val="single" w:sz="4" w:space="0" w:color="auto"/>
              <w:right w:val="single" w:sz="4" w:space="0" w:color="000000"/>
            </w:tcBorders>
          </w:tcPr>
          <w:p w14:paraId="196EBFB5" w14:textId="77777777" w:rsidR="00FF707D" w:rsidRPr="00596805" w:rsidRDefault="00FF707D" w:rsidP="00FF707D">
            <w:pPr>
              <w:contextualSpacing/>
              <w:rPr>
                <w:rFonts w:ascii="Times New Roman" w:eastAsia="Calibri" w:hAnsi="Times New Roman" w:cs="Times New Roman"/>
                <w:color w:val="000000"/>
                <w:sz w:val="20"/>
                <w:szCs w:val="20"/>
              </w:rPr>
            </w:pPr>
            <w:r w:rsidRPr="00596805">
              <w:rPr>
                <w:rFonts w:ascii="Times New Roman" w:eastAsia="Calibri" w:hAnsi="Times New Roman" w:cs="Times New Roman"/>
                <w:color w:val="000000"/>
                <w:sz w:val="20"/>
                <w:szCs w:val="20"/>
              </w:rPr>
              <w:t xml:space="preserve">Visa įranga </w:t>
            </w:r>
            <w:r w:rsidRPr="00596805">
              <w:rPr>
                <w:rFonts w:ascii="Times New Roman" w:eastAsia="Calibri" w:hAnsi="Times New Roman" w:cs="Times New Roman"/>
                <w:sz w:val="20"/>
                <w:szCs w:val="20"/>
              </w:rPr>
              <w:t xml:space="preserve">ir eksploatacinės medžiagos </w:t>
            </w:r>
            <w:r w:rsidRPr="00596805">
              <w:rPr>
                <w:rFonts w:ascii="Times New Roman" w:eastAsia="Calibri" w:hAnsi="Times New Roman" w:cs="Times New Roman"/>
                <w:color w:val="000000"/>
                <w:sz w:val="20"/>
                <w:szCs w:val="20"/>
              </w:rPr>
              <w:t xml:space="preserve">turi būti vienos firmos-gamintojos (išskyrus 4 p. nurodytus kortelių skaitytuvus), pažymėta firmos gamintojos prekiniais ženklais, tam kad būtų užtikrintas maksimalus sistemos komponentų suderinamumas. Visa įranga turi būti </w:t>
            </w:r>
            <w:proofErr w:type="spellStart"/>
            <w:r w:rsidRPr="00596805">
              <w:rPr>
                <w:rFonts w:ascii="Times New Roman" w:eastAsia="Calibri" w:hAnsi="Times New Roman" w:cs="Times New Roman"/>
                <w:color w:val="000000"/>
                <w:sz w:val="20"/>
                <w:szCs w:val="20"/>
              </w:rPr>
              <w:t>sukompletuota</w:t>
            </w:r>
            <w:proofErr w:type="spellEnd"/>
            <w:r w:rsidRPr="00596805">
              <w:rPr>
                <w:rFonts w:ascii="Times New Roman" w:eastAsia="Calibri" w:hAnsi="Times New Roman" w:cs="Times New Roman"/>
                <w:color w:val="000000"/>
                <w:sz w:val="20"/>
                <w:szCs w:val="20"/>
              </w:rPr>
              <w:t xml:space="preserve"> įrangos gamintojo gamykloje.</w:t>
            </w:r>
          </w:p>
          <w:p w14:paraId="48BD527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Visa įranga turi būti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nauja „</w:t>
            </w:r>
            <w:proofErr w:type="spellStart"/>
            <w:r w:rsidRPr="00596805">
              <w:rPr>
                <w:rFonts w:ascii="Times New Roman" w:eastAsia="Calibri" w:hAnsi="Times New Roman" w:cs="Times New Roman"/>
                <w:sz w:val="20"/>
                <w:szCs w:val="20"/>
              </w:rPr>
              <w:t>brand</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new</w:t>
            </w:r>
            <w:proofErr w:type="spellEnd"/>
            <w:r w:rsidRPr="00596805">
              <w:rPr>
                <w:rFonts w:ascii="Times New Roman" w:eastAsia="Calibri" w:hAnsi="Times New Roman" w:cs="Times New Roman"/>
                <w:sz w:val="20"/>
                <w:szCs w:val="20"/>
              </w:rPr>
              <w:t xml:space="preserve">“. </w:t>
            </w:r>
            <w:proofErr w:type="spellStart"/>
            <w:r w:rsidRPr="00596805">
              <w:rPr>
                <w:rFonts w:ascii="Times New Roman" w:eastAsia="Calibri" w:hAnsi="Times New Roman" w:cs="Times New Roman"/>
                <w:sz w:val="20"/>
                <w:szCs w:val="20"/>
              </w:rPr>
              <w:t>Gamykliškai</w:t>
            </w:r>
            <w:proofErr w:type="spellEnd"/>
            <w:r w:rsidRPr="00596805">
              <w:rPr>
                <w:rFonts w:ascii="Times New Roman" w:eastAsia="Calibri" w:hAnsi="Times New Roman" w:cs="Times New Roman"/>
                <w:sz w:val="20"/>
                <w:szCs w:val="20"/>
              </w:rPr>
              <w:t xml:space="preserve"> atnaujinti „</w:t>
            </w:r>
            <w:proofErr w:type="spellStart"/>
            <w:r w:rsidRPr="00596805">
              <w:rPr>
                <w:rFonts w:ascii="Times New Roman" w:eastAsia="Calibri" w:hAnsi="Times New Roman" w:cs="Times New Roman"/>
                <w:sz w:val="20"/>
                <w:szCs w:val="20"/>
              </w:rPr>
              <w:t>renew</w:t>
            </w:r>
            <w:proofErr w:type="spellEnd"/>
            <w:r w:rsidRPr="00596805">
              <w:rPr>
                <w:rFonts w:ascii="Times New Roman" w:eastAsia="Calibri" w:hAnsi="Times New Roman" w:cs="Times New Roman"/>
                <w:sz w:val="20"/>
                <w:szCs w:val="20"/>
              </w:rPr>
              <w:t>“ / „</w:t>
            </w:r>
            <w:proofErr w:type="spellStart"/>
            <w:r w:rsidRPr="00596805">
              <w:rPr>
                <w:rFonts w:ascii="Times New Roman" w:eastAsia="Calibri" w:hAnsi="Times New Roman" w:cs="Times New Roman"/>
                <w:sz w:val="20"/>
                <w:szCs w:val="20"/>
              </w:rPr>
              <w:t>refurbished</w:t>
            </w:r>
            <w:proofErr w:type="spellEnd"/>
            <w:r w:rsidRPr="00596805">
              <w:rPr>
                <w:rFonts w:ascii="Times New Roman" w:eastAsia="Calibri" w:hAnsi="Times New Roman" w:cs="Times New Roman"/>
                <w:sz w:val="20"/>
                <w:szCs w:val="20"/>
              </w:rPr>
              <w:t>“ /„</w:t>
            </w:r>
            <w:proofErr w:type="spellStart"/>
            <w:r w:rsidRPr="00596805">
              <w:rPr>
                <w:rFonts w:ascii="Times New Roman" w:eastAsia="Calibri" w:hAnsi="Times New Roman" w:cs="Times New Roman"/>
                <w:sz w:val="20"/>
                <w:szCs w:val="20"/>
              </w:rPr>
              <w:t>remarked</w:t>
            </w:r>
            <w:proofErr w:type="spellEnd"/>
            <w:r w:rsidRPr="00596805">
              <w:rPr>
                <w:rFonts w:ascii="Times New Roman" w:eastAsia="Calibri" w:hAnsi="Times New Roman" w:cs="Times New Roman"/>
                <w:sz w:val="20"/>
                <w:szCs w:val="20"/>
              </w:rPr>
              <w:t>“ komponentai neleistini.</w:t>
            </w:r>
          </w:p>
        </w:tc>
        <w:tc>
          <w:tcPr>
            <w:tcW w:w="2870" w:type="dxa"/>
            <w:tcBorders>
              <w:top w:val="single" w:sz="4" w:space="0" w:color="auto"/>
              <w:left w:val="single" w:sz="4" w:space="0" w:color="000000"/>
              <w:bottom w:val="single" w:sz="4" w:space="0" w:color="auto"/>
              <w:right w:val="single" w:sz="12" w:space="0" w:color="auto"/>
            </w:tcBorders>
          </w:tcPr>
          <w:p w14:paraId="2211F65A"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7D30D695"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66407F32"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7.</w:t>
            </w:r>
          </w:p>
        </w:tc>
        <w:tc>
          <w:tcPr>
            <w:tcW w:w="1843" w:type="dxa"/>
            <w:tcBorders>
              <w:top w:val="single" w:sz="4" w:space="0" w:color="auto"/>
              <w:left w:val="single" w:sz="4" w:space="0" w:color="000000"/>
              <w:bottom w:val="single" w:sz="4" w:space="0" w:color="auto"/>
              <w:right w:val="single" w:sz="4" w:space="0" w:color="000000"/>
            </w:tcBorders>
          </w:tcPr>
          <w:p w14:paraId="535C7BFA"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Gamintojo katalogas ar jo kopija</w:t>
            </w:r>
          </w:p>
        </w:tc>
        <w:tc>
          <w:tcPr>
            <w:tcW w:w="5555" w:type="dxa"/>
            <w:tcBorders>
              <w:top w:val="single" w:sz="4" w:space="0" w:color="auto"/>
              <w:left w:val="single" w:sz="4" w:space="0" w:color="000000"/>
              <w:bottom w:val="single" w:sz="4" w:space="0" w:color="auto"/>
              <w:right w:val="single" w:sz="4" w:space="0" w:color="000000"/>
            </w:tcBorders>
          </w:tcPr>
          <w:p w14:paraId="1E0D055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870" w:type="dxa"/>
            <w:tcBorders>
              <w:top w:val="single" w:sz="4" w:space="0" w:color="auto"/>
              <w:left w:val="single" w:sz="4" w:space="0" w:color="000000"/>
              <w:bottom w:val="single" w:sz="4" w:space="0" w:color="auto"/>
              <w:right w:val="single" w:sz="12" w:space="0" w:color="auto"/>
            </w:tcBorders>
          </w:tcPr>
          <w:p w14:paraId="74933E3C" w14:textId="77777777" w:rsidR="00FF707D" w:rsidRPr="00596805" w:rsidRDefault="00FF707D" w:rsidP="00FF707D">
            <w:pPr>
              <w:contextualSpacing/>
              <w:rPr>
                <w:rFonts w:ascii="Times New Roman" w:eastAsia="Calibri" w:hAnsi="Times New Roman" w:cs="Times New Roman"/>
                <w:color w:val="000000"/>
                <w:sz w:val="20"/>
                <w:szCs w:val="20"/>
              </w:rPr>
            </w:pPr>
          </w:p>
          <w:p w14:paraId="4FC77D41" w14:textId="77777777" w:rsidR="00FF707D" w:rsidRPr="00596805" w:rsidRDefault="00FF707D" w:rsidP="00FF707D">
            <w:pPr>
              <w:contextualSpacing/>
              <w:rPr>
                <w:rFonts w:ascii="Times New Roman" w:eastAsia="Calibri" w:hAnsi="Times New Roman" w:cs="Times New Roman"/>
                <w:color w:val="000000"/>
                <w:sz w:val="20"/>
                <w:szCs w:val="20"/>
              </w:rPr>
            </w:pPr>
          </w:p>
          <w:p w14:paraId="331D1163" w14:textId="77777777" w:rsidR="00FF707D" w:rsidRPr="00596805" w:rsidRDefault="00FF707D" w:rsidP="00FF707D">
            <w:pPr>
              <w:contextualSpacing/>
              <w:rPr>
                <w:rFonts w:ascii="Times New Roman" w:eastAsia="Calibri" w:hAnsi="Times New Roman" w:cs="Times New Roman"/>
                <w:color w:val="000000"/>
                <w:sz w:val="20"/>
                <w:szCs w:val="20"/>
              </w:rPr>
            </w:pPr>
          </w:p>
        </w:tc>
      </w:tr>
      <w:tr w:rsidR="00FF707D" w:rsidRPr="00596805" w14:paraId="11E846B0"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55A5073E"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8.</w:t>
            </w:r>
          </w:p>
        </w:tc>
        <w:tc>
          <w:tcPr>
            <w:tcW w:w="1843" w:type="dxa"/>
            <w:tcBorders>
              <w:top w:val="single" w:sz="4" w:space="0" w:color="auto"/>
              <w:left w:val="single" w:sz="4" w:space="0" w:color="000000"/>
              <w:bottom w:val="single" w:sz="4" w:space="0" w:color="auto"/>
              <w:right w:val="single" w:sz="4" w:space="0" w:color="000000"/>
            </w:tcBorders>
          </w:tcPr>
          <w:p w14:paraId="3713ABC4"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Garantinė techninė priežiūra</w:t>
            </w:r>
          </w:p>
        </w:tc>
        <w:tc>
          <w:tcPr>
            <w:tcW w:w="5555" w:type="dxa"/>
            <w:tcBorders>
              <w:top w:val="single" w:sz="4" w:space="0" w:color="auto"/>
              <w:left w:val="single" w:sz="4" w:space="0" w:color="000000"/>
              <w:bottom w:val="single" w:sz="4" w:space="0" w:color="auto"/>
              <w:right w:val="single" w:sz="4" w:space="0" w:color="000000"/>
            </w:tcBorders>
          </w:tcPr>
          <w:p w14:paraId="08B15AAB"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Ne trumpesnė nei 1 metų trukmės garantinė techninė priežiūra atliekama siūlomo gamintojo autorizuoto serviso</w:t>
            </w:r>
          </w:p>
        </w:tc>
        <w:tc>
          <w:tcPr>
            <w:tcW w:w="2870" w:type="dxa"/>
            <w:tcBorders>
              <w:top w:val="single" w:sz="4" w:space="0" w:color="auto"/>
              <w:left w:val="single" w:sz="4" w:space="0" w:color="000000"/>
              <w:bottom w:val="single" w:sz="4" w:space="0" w:color="auto"/>
              <w:right w:val="single" w:sz="12" w:space="0" w:color="auto"/>
            </w:tcBorders>
          </w:tcPr>
          <w:p w14:paraId="16F00B25" w14:textId="77777777" w:rsidR="00FF707D" w:rsidRPr="00596805" w:rsidRDefault="00FF707D" w:rsidP="00FF707D">
            <w:pPr>
              <w:contextualSpacing/>
              <w:rPr>
                <w:rFonts w:ascii="Times New Roman" w:eastAsia="Calibri" w:hAnsi="Times New Roman" w:cs="Times New Roman"/>
                <w:sz w:val="20"/>
                <w:szCs w:val="20"/>
              </w:rPr>
            </w:pPr>
          </w:p>
        </w:tc>
      </w:tr>
      <w:tr w:rsidR="00FF707D" w:rsidRPr="00596805" w14:paraId="49CCB3E4" w14:textId="77777777" w:rsidTr="002B5868">
        <w:trPr>
          <w:trHeight w:val="20"/>
        </w:trPr>
        <w:tc>
          <w:tcPr>
            <w:tcW w:w="791" w:type="dxa"/>
            <w:tcBorders>
              <w:top w:val="single" w:sz="4" w:space="0" w:color="auto"/>
              <w:left w:val="single" w:sz="12" w:space="0" w:color="auto"/>
              <w:bottom w:val="single" w:sz="4" w:space="0" w:color="auto"/>
              <w:right w:val="single" w:sz="4" w:space="0" w:color="000000"/>
            </w:tcBorders>
          </w:tcPr>
          <w:p w14:paraId="16EC82EA" w14:textId="77777777" w:rsidR="00FF707D" w:rsidRPr="00596805" w:rsidRDefault="00FF707D" w:rsidP="00FF707D">
            <w:pPr>
              <w:contextualSpacing/>
              <w:jc w:val="center"/>
              <w:rPr>
                <w:rFonts w:ascii="Times New Roman" w:eastAsia="Calibri" w:hAnsi="Times New Roman" w:cs="Times New Roman"/>
                <w:sz w:val="20"/>
                <w:szCs w:val="20"/>
              </w:rPr>
            </w:pPr>
            <w:r w:rsidRPr="00596805">
              <w:rPr>
                <w:rFonts w:ascii="Times New Roman" w:eastAsia="Calibri" w:hAnsi="Times New Roman" w:cs="Times New Roman"/>
                <w:sz w:val="20"/>
                <w:szCs w:val="20"/>
              </w:rPr>
              <w:t>9.</w:t>
            </w:r>
          </w:p>
        </w:tc>
        <w:tc>
          <w:tcPr>
            <w:tcW w:w="1843" w:type="dxa"/>
            <w:tcBorders>
              <w:top w:val="single" w:sz="4" w:space="0" w:color="auto"/>
              <w:left w:val="single" w:sz="4" w:space="0" w:color="000000"/>
              <w:bottom w:val="single" w:sz="4" w:space="0" w:color="auto"/>
              <w:right w:val="single" w:sz="4" w:space="0" w:color="000000"/>
            </w:tcBorders>
          </w:tcPr>
          <w:p w14:paraId="0A670E99" w14:textId="77777777" w:rsidR="00FF707D" w:rsidRPr="00596805" w:rsidRDefault="00FF707D" w:rsidP="00FF707D">
            <w:pPr>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Papildomi reikalavimai</w:t>
            </w:r>
          </w:p>
        </w:tc>
        <w:tc>
          <w:tcPr>
            <w:tcW w:w="5555" w:type="dxa"/>
            <w:tcBorders>
              <w:top w:val="single" w:sz="4" w:space="0" w:color="auto"/>
              <w:left w:val="single" w:sz="4" w:space="0" w:color="000000"/>
              <w:bottom w:val="single" w:sz="4" w:space="0" w:color="auto"/>
              <w:right w:val="single" w:sz="4" w:space="0" w:color="000000"/>
            </w:tcBorders>
          </w:tcPr>
          <w:p w14:paraId="2EA7B0EA" w14:textId="77777777" w:rsidR="00FF707D" w:rsidRPr="00596805" w:rsidRDefault="00FF707D" w:rsidP="00FF707D">
            <w:pPr>
              <w:tabs>
                <w:tab w:val="left" w:pos="483"/>
              </w:tabs>
              <w:contextualSpacing/>
              <w:rPr>
                <w:rFonts w:ascii="Times New Roman" w:eastAsia="Calibri" w:hAnsi="Times New Roman" w:cs="Times New Roman"/>
                <w:sz w:val="20"/>
                <w:szCs w:val="20"/>
              </w:rPr>
            </w:pPr>
            <w:r w:rsidRPr="00596805">
              <w:rPr>
                <w:rFonts w:ascii="Times New Roman" w:eastAsia="Calibri" w:hAnsi="Times New Roman" w:cs="Times New Roman"/>
                <w:sz w:val="20"/>
                <w:szCs w:val="20"/>
              </w:rPr>
              <w:t xml:space="preserve">Siūloma įranga turi būti suderinama su Pirkėjo turima spausdinimo apskaitos ir valdymo programine įranga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Tiekėjas turės pristatyti įrenginį į nurodytą organizacijos vietą, jį suinstaliuoti ir sudiegti į perkamą įrangą visus reikalingus modulius, bei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modulius, pateikti </w:t>
            </w:r>
            <w:proofErr w:type="spellStart"/>
            <w:r w:rsidRPr="00596805">
              <w:rPr>
                <w:rFonts w:ascii="Times New Roman" w:eastAsia="Calibri" w:hAnsi="Times New Roman" w:cs="Times New Roman"/>
                <w:sz w:val="20"/>
                <w:szCs w:val="20"/>
              </w:rPr>
              <w:t>licenzijas</w:t>
            </w:r>
            <w:proofErr w:type="spellEnd"/>
            <w:r w:rsidRPr="00596805">
              <w:rPr>
                <w:rFonts w:ascii="Times New Roman" w:eastAsia="Calibri" w:hAnsi="Times New Roman" w:cs="Times New Roman"/>
                <w:sz w:val="20"/>
                <w:szCs w:val="20"/>
              </w:rPr>
              <w:t xml:space="preserve"> būtinas pridėti spausdintuvą prie turimos spausdinimo apskaitos ir valdymo programinės įrangos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 bei atlikti kitus būtinus šios programinės įrangos konfigūravimo ir diegimo darbus, kad įrenginys veiktų Perkančiosios organizacijos esamoje </w:t>
            </w:r>
            <w:proofErr w:type="spellStart"/>
            <w:r w:rsidRPr="00596805">
              <w:rPr>
                <w:rFonts w:ascii="Times New Roman" w:eastAsia="Calibri" w:hAnsi="Times New Roman" w:cs="Times New Roman"/>
                <w:sz w:val="20"/>
                <w:szCs w:val="20"/>
              </w:rPr>
              <w:t>aQrate</w:t>
            </w:r>
            <w:proofErr w:type="spellEnd"/>
            <w:r w:rsidRPr="00596805">
              <w:rPr>
                <w:rFonts w:ascii="Times New Roman" w:eastAsia="Calibri" w:hAnsi="Times New Roman" w:cs="Times New Roman"/>
                <w:sz w:val="20"/>
                <w:szCs w:val="20"/>
              </w:rPr>
              <w:t xml:space="preserve"> spausdinimo apskaitos ir valdymo sistemoje.</w:t>
            </w:r>
          </w:p>
        </w:tc>
        <w:tc>
          <w:tcPr>
            <w:tcW w:w="2870" w:type="dxa"/>
            <w:tcBorders>
              <w:top w:val="single" w:sz="4" w:space="0" w:color="auto"/>
              <w:left w:val="single" w:sz="4" w:space="0" w:color="000000"/>
              <w:bottom w:val="single" w:sz="4" w:space="0" w:color="auto"/>
              <w:right w:val="single" w:sz="12" w:space="0" w:color="auto"/>
            </w:tcBorders>
          </w:tcPr>
          <w:p w14:paraId="723AD6B9" w14:textId="77777777" w:rsidR="00FF707D" w:rsidRPr="00596805" w:rsidRDefault="00FF707D" w:rsidP="00FF707D">
            <w:pPr>
              <w:contextualSpacing/>
              <w:rPr>
                <w:rFonts w:ascii="Times New Roman" w:eastAsia="Calibri" w:hAnsi="Times New Roman" w:cs="Times New Roman"/>
                <w:sz w:val="20"/>
                <w:szCs w:val="20"/>
              </w:rPr>
            </w:pPr>
          </w:p>
          <w:p w14:paraId="564C6F9E" w14:textId="77777777" w:rsidR="00FF707D" w:rsidRPr="00596805" w:rsidRDefault="00FF707D" w:rsidP="00FF707D">
            <w:pPr>
              <w:contextualSpacing/>
              <w:rPr>
                <w:rFonts w:ascii="Times New Roman" w:eastAsia="Calibri" w:hAnsi="Times New Roman" w:cs="Times New Roman"/>
                <w:sz w:val="20"/>
                <w:szCs w:val="20"/>
              </w:rPr>
            </w:pPr>
          </w:p>
          <w:p w14:paraId="4D62D657" w14:textId="77777777" w:rsidR="00FF707D" w:rsidRPr="00596805" w:rsidRDefault="00FF707D" w:rsidP="00FF707D">
            <w:pPr>
              <w:contextualSpacing/>
              <w:rPr>
                <w:rFonts w:ascii="Times New Roman" w:eastAsia="Calibri" w:hAnsi="Times New Roman" w:cs="Times New Roman"/>
                <w:sz w:val="20"/>
                <w:szCs w:val="20"/>
              </w:rPr>
            </w:pPr>
          </w:p>
          <w:p w14:paraId="63C5AE8E" w14:textId="77777777" w:rsidR="00FF707D" w:rsidRPr="00596805" w:rsidRDefault="00FF707D" w:rsidP="00FF707D">
            <w:pPr>
              <w:contextualSpacing/>
              <w:rPr>
                <w:rFonts w:ascii="Times New Roman" w:eastAsia="Calibri" w:hAnsi="Times New Roman" w:cs="Times New Roman"/>
                <w:sz w:val="20"/>
                <w:szCs w:val="20"/>
              </w:rPr>
            </w:pPr>
          </w:p>
          <w:p w14:paraId="31C66D74" w14:textId="77777777" w:rsidR="00FF707D" w:rsidRPr="00596805" w:rsidRDefault="00FF707D" w:rsidP="00FF707D">
            <w:pPr>
              <w:contextualSpacing/>
              <w:rPr>
                <w:rFonts w:ascii="Times New Roman" w:eastAsia="Calibri" w:hAnsi="Times New Roman" w:cs="Times New Roman"/>
                <w:sz w:val="20"/>
                <w:szCs w:val="20"/>
              </w:rPr>
            </w:pPr>
          </w:p>
          <w:p w14:paraId="2461DC40" w14:textId="77777777" w:rsidR="00FF707D" w:rsidRPr="00596805" w:rsidRDefault="00FF707D" w:rsidP="00FF707D">
            <w:pPr>
              <w:contextualSpacing/>
              <w:rPr>
                <w:rFonts w:ascii="Times New Roman" w:eastAsia="Calibri" w:hAnsi="Times New Roman" w:cs="Times New Roman"/>
                <w:sz w:val="20"/>
                <w:szCs w:val="20"/>
              </w:rPr>
            </w:pPr>
          </w:p>
          <w:p w14:paraId="594B464F" w14:textId="77777777" w:rsidR="00FF707D" w:rsidRPr="00596805" w:rsidRDefault="00FF707D" w:rsidP="00FF707D">
            <w:pPr>
              <w:contextualSpacing/>
              <w:rPr>
                <w:rFonts w:ascii="Times New Roman" w:eastAsia="Calibri" w:hAnsi="Times New Roman" w:cs="Times New Roman"/>
                <w:sz w:val="20"/>
                <w:szCs w:val="20"/>
              </w:rPr>
            </w:pPr>
          </w:p>
          <w:p w14:paraId="37D53458" w14:textId="77777777" w:rsidR="00FF707D" w:rsidRPr="00596805" w:rsidRDefault="00FF707D" w:rsidP="00FF707D">
            <w:pPr>
              <w:contextualSpacing/>
              <w:rPr>
                <w:rFonts w:ascii="Times New Roman" w:eastAsia="Calibri" w:hAnsi="Times New Roman" w:cs="Times New Roman"/>
                <w:sz w:val="20"/>
                <w:szCs w:val="20"/>
              </w:rPr>
            </w:pPr>
          </w:p>
          <w:p w14:paraId="0945E02D" w14:textId="77777777" w:rsidR="00FF707D" w:rsidRPr="00596805" w:rsidRDefault="00FF707D" w:rsidP="00FF707D">
            <w:pPr>
              <w:contextualSpacing/>
              <w:rPr>
                <w:rFonts w:ascii="Times New Roman" w:eastAsia="Calibri" w:hAnsi="Times New Roman" w:cs="Times New Roman"/>
                <w:sz w:val="20"/>
                <w:szCs w:val="20"/>
              </w:rPr>
            </w:pPr>
          </w:p>
          <w:p w14:paraId="58B5C768" w14:textId="77777777" w:rsidR="00FF707D" w:rsidRPr="00596805" w:rsidRDefault="00FF707D" w:rsidP="00FF707D">
            <w:pPr>
              <w:contextualSpacing/>
              <w:rPr>
                <w:rFonts w:ascii="Times New Roman" w:eastAsia="Calibri" w:hAnsi="Times New Roman" w:cs="Times New Roman"/>
                <w:sz w:val="20"/>
                <w:szCs w:val="20"/>
              </w:rPr>
            </w:pPr>
          </w:p>
          <w:p w14:paraId="50AFCF4D" w14:textId="77777777" w:rsidR="00FF707D" w:rsidRPr="00596805" w:rsidRDefault="00FF707D" w:rsidP="00FF707D">
            <w:pPr>
              <w:contextualSpacing/>
              <w:rPr>
                <w:rFonts w:ascii="Times New Roman" w:eastAsia="Calibri" w:hAnsi="Times New Roman" w:cs="Times New Roman"/>
                <w:sz w:val="20"/>
                <w:szCs w:val="20"/>
              </w:rPr>
            </w:pPr>
          </w:p>
          <w:p w14:paraId="03B093BE" w14:textId="77777777" w:rsidR="00FF707D" w:rsidRPr="00596805" w:rsidRDefault="00FF707D" w:rsidP="00FF707D">
            <w:pPr>
              <w:contextualSpacing/>
              <w:rPr>
                <w:rFonts w:ascii="Times New Roman" w:eastAsia="Calibri" w:hAnsi="Times New Roman" w:cs="Times New Roman"/>
                <w:sz w:val="20"/>
                <w:szCs w:val="20"/>
              </w:rPr>
            </w:pPr>
          </w:p>
          <w:p w14:paraId="2820A08A" w14:textId="77777777" w:rsidR="00FF707D" w:rsidRPr="00596805" w:rsidRDefault="00FF707D" w:rsidP="00FF707D">
            <w:pPr>
              <w:contextualSpacing/>
              <w:rPr>
                <w:rFonts w:ascii="Times New Roman" w:eastAsia="Calibri" w:hAnsi="Times New Roman" w:cs="Times New Roman"/>
                <w:sz w:val="20"/>
                <w:szCs w:val="20"/>
              </w:rPr>
            </w:pPr>
          </w:p>
          <w:p w14:paraId="06BB90AC" w14:textId="77777777" w:rsidR="00FF707D" w:rsidRPr="00596805" w:rsidRDefault="00FF707D" w:rsidP="00FF707D">
            <w:pPr>
              <w:contextualSpacing/>
              <w:rPr>
                <w:rFonts w:ascii="Times New Roman" w:eastAsia="Calibri" w:hAnsi="Times New Roman" w:cs="Times New Roman"/>
                <w:sz w:val="20"/>
                <w:szCs w:val="20"/>
              </w:rPr>
            </w:pPr>
          </w:p>
          <w:p w14:paraId="64A9D559" w14:textId="77777777" w:rsidR="00FF707D" w:rsidRPr="00596805" w:rsidRDefault="00FF707D" w:rsidP="00FF707D">
            <w:pPr>
              <w:contextualSpacing/>
              <w:rPr>
                <w:rFonts w:ascii="Times New Roman" w:eastAsia="Calibri" w:hAnsi="Times New Roman" w:cs="Times New Roman"/>
                <w:sz w:val="20"/>
                <w:szCs w:val="20"/>
              </w:rPr>
            </w:pPr>
          </w:p>
          <w:p w14:paraId="626AA061" w14:textId="77777777" w:rsidR="00FF707D" w:rsidRPr="00596805" w:rsidRDefault="00FF707D" w:rsidP="00FF707D">
            <w:pPr>
              <w:contextualSpacing/>
              <w:rPr>
                <w:rFonts w:ascii="Times New Roman" w:eastAsia="Calibri" w:hAnsi="Times New Roman" w:cs="Times New Roman"/>
                <w:sz w:val="20"/>
                <w:szCs w:val="20"/>
              </w:rPr>
            </w:pPr>
          </w:p>
          <w:p w14:paraId="76EBA959" w14:textId="77777777" w:rsidR="00FF707D" w:rsidRPr="00596805" w:rsidRDefault="00FF707D" w:rsidP="00FF707D">
            <w:pPr>
              <w:contextualSpacing/>
              <w:rPr>
                <w:rFonts w:ascii="Times New Roman" w:eastAsia="Calibri" w:hAnsi="Times New Roman" w:cs="Times New Roman"/>
                <w:sz w:val="20"/>
                <w:szCs w:val="20"/>
              </w:rPr>
            </w:pPr>
          </w:p>
        </w:tc>
      </w:tr>
    </w:tbl>
    <w:p w14:paraId="5579627C" w14:textId="77777777" w:rsidR="00FF707D" w:rsidRPr="00FF707D" w:rsidRDefault="00FF707D" w:rsidP="00FF707D">
      <w:pPr>
        <w:rPr>
          <w:rFonts w:ascii="Times New Roman" w:eastAsia="Calibri" w:hAnsi="Times New Roman" w:cs="Times New Roman"/>
        </w:rPr>
      </w:pPr>
    </w:p>
    <w:p w14:paraId="7086F7C6" w14:textId="77777777" w:rsidR="007A2E45" w:rsidRDefault="007A2E45" w:rsidP="00FF707D">
      <w:pPr>
        <w:spacing w:after="0" w:line="240" w:lineRule="auto"/>
        <w:rPr>
          <w:rFonts w:ascii="Times New Roman" w:eastAsia="Times New Roman" w:hAnsi="Times New Roman" w:cs="Times New Roman"/>
          <w:b/>
          <w:bCs/>
          <w:kern w:val="0"/>
          <w:sz w:val="22"/>
          <w:szCs w:val="22"/>
          <w14:ligatures w14:val="none"/>
        </w:rPr>
      </w:pPr>
    </w:p>
    <w:p w14:paraId="2CC4091D" w14:textId="496A7073" w:rsidR="00FF707D" w:rsidRPr="00FF707D" w:rsidRDefault="00230BAF" w:rsidP="00FF707D">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10.</w:t>
      </w:r>
      <w:r w:rsidR="00FF707D" w:rsidRPr="00FF707D">
        <w:rPr>
          <w:rFonts w:ascii="Times New Roman" w:eastAsia="Times New Roman" w:hAnsi="Times New Roman" w:cs="Times New Roman"/>
          <w:b/>
          <w:bCs/>
          <w:kern w:val="0"/>
          <w:sz w:val="22"/>
          <w:szCs w:val="22"/>
          <w14:ligatures w14:val="none"/>
        </w:rPr>
        <w:t xml:space="preserve">11.  </w:t>
      </w:r>
      <w:r w:rsidR="00FF707D" w:rsidRPr="00FF707D">
        <w:rPr>
          <w:rFonts w:ascii="Times New Roman" w:eastAsia="Times New Roman" w:hAnsi="Times New Roman" w:cs="Times New Roman"/>
          <w:b/>
          <w:color w:val="000000"/>
          <w:kern w:val="0"/>
          <w:sz w:val="22"/>
          <w:szCs w:val="22"/>
          <w14:ligatures w14:val="none"/>
        </w:rPr>
        <w:t xml:space="preserve">BENDRA </w:t>
      </w:r>
      <w:r>
        <w:rPr>
          <w:rFonts w:ascii="Times New Roman" w:eastAsia="Times New Roman" w:hAnsi="Times New Roman" w:cs="Times New Roman"/>
          <w:b/>
          <w:color w:val="000000"/>
          <w:kern w:val="0"/>
          <w:sz w:val="22"/>
          <w:szCs w:val="22"/>
          <w14:ligatures w14:val="none"/>
        </w:rPr>
        <w:t xml:space="preserve">10 PIRKIMO DALIES </w:t>
      </w:r>
      <w:r w:rsidR="00FF707D" w:rsidRPr="00FF707D">
        <w:rPr>
          <w:rFonts w:ascii="Times New Roman" w:eastAsia="Times New Roman" w:hAnsi="Times New Roman" w:cs="Times New Roman"/>
          <w:b/>
          <w:color w:val="000000"/>
          <w:kern w:val="0"/>
          <w:sz w:val="22"/>
          <w:szCs w:val="22"/>
          <w14:ligatures w14:val="none"/>
        </w:rPr>
        <w:t>SUVESTINĖ KAINŲ LENTELĖ</w:t>
      </w:r>
      <w:r w:rsidR="00FF707D" w:rsidRPr="00FF707D">
        <w:rPr>
          <w:rFonts w:ascii="Times New Roman" w:eastAsia="Times New Roman" w:hAnsi="Times New Roman" w:cs="Times New Roman"/>
          <w:b/>
          <w:bCs/>
          <w:kern w:val="0"/>
          <w:sz w:val="22"/>
          <w:szCs w:val="22"/>
          <w14:ligatures w14:val="none"/>
        </w:rPr>
        <w:t>.</w:t>
      </w:r>
    </w:p>
    <w:tbl>
      <w:tblPr>
        <w:tblW w:w="10884" w:type="dxa"/>
        <w:tblInd w:w="-262" w:type="dxa"/>
        <w:tblLayout w:type="fixed"/>
        <w:tblLook w:val="04A0" w:firstRow="1" w:lastRow="0" w:firstColumn="1" w:lastColumn="0" w:noHBand="0" w:noVBand="1"/>
      </w:tblPr>
      <w:tblGrid>
        <w:gridCol w:w="798"/>
        <w:gridCol w:w="6258"/>
        <w:gridCol w:w="3828"/>
      </w:tblGrid>
      <w:tr w:rsidR="00FF707D" w:rsidRPr="00FF707D" w14:paraId="4BDBABE0" w14:textId="77777777" w:rsidTr="0040084E">
        <w:trPr>
          <w:trHeight w:val="340"/>
        </w:trPr>
        <w:tc>
          <w:tcPr>
            <w:tcW w:w="798" w:type="dxa"/>
            <w:tcBorders>
              <w:top w:val="single" w:sz="8" w:space="0" w:color="000000"/>
              <w:left w:val="single" w:sz="8" w:space="0" w:color="000000"/>
              <w:bottom w:val="single" w:sz="4" w:space="0" w:color="000000"/>
              <w:right w:val="single" w:sz="8" w:space="0" w:color="000000"/>
            </w:tcBorders>
            <w:shd w:val="clear" w:color="auto" w:fill="DEDAC4"/>
            <w:vAlign w:val="center"/>
          </w:tcPr>
          <w:p w14:paraId="779E5DBF" w14:textId="77777777" w:rsidR="00FF707D" w:rsidRPr="00596805" w:rsidRDefault="00FF707D" w:rsidP="00FF707D">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Eil. Nr.</w:t>
            </w:r>
          </w:p>
        </w:tc>
        <w:tc>
          <w:tcPr>
            <w:tcW w:w="6258" w:type="dxa"/>
            <w:tcBorders>
              <w:top w:val="single" w:sz="8" w:space="0" w:color="000000"/>
              <w:bottom w:val="single" w:sz="4" w:space="0" w:color="000000"/>
              <w:right w:val="single" w:sz="4" w:space="0" w:color="000000"/>
            </w:tcBorders>
            <w:shd w:val="clear" w:color="auto" w:fill="DEDAC4"/>
            <w:vAlign w:val="center"/>
          </w:tcPr>
          <w:p w14:paraId="117F5BC8" w14:textId="77777777" w:rsidR="00FF707D" w:rsidRPr="00596805" w:rsidRDefault="00FF707D" w:rsidP="00FF707D">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Pavadinimas</w:t>
            </w:r>
          </w:p>
        </w:tc>
        <w:tc>
          <w:tcPr>
            <w:tcW w:w="3828" w:type="dxa"/>
            <w:tcBorders>
              <w:top w:val="single" w:sz="4" w:space="0" w:color="000000"/>
              <w:left w:val="single" w:sz="4" w:space="0" w:color="000000"/>
              <w:bottom w:val="single" w:sz="4" w:space="0" w:color="000000"/>
              <w:right w:val="single" w:sz="4" w:space="0" w:color="000000"/>
            </w:tcBorders>
            <w:shd w:val="clear" w:color="auto" w:fill="DEDAC4"/>
            <w:vAlign w:val="center"/>
          </w:tcPr>
          <w:p w14:paraId="5DF0B0A4" w14:textId="77777777" w:rsidR="00FF707D" w:rsidRPr="00596805" w:rsidRDefault="00FF707D" w:rsidP="00FF707D">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 xml:space="preserve"> Vieneto Kaina</w:t>
            </w:r>
          </w:p>
          <w:p w14:paraId="75B56B20" w14:textId="77777777" w:rsidR="00FF707D" w:rsidRPr="00596805" w:rsidRDefault="00FF707D" w:rsidP="00FF707D">
            <w:pPr>
              <w:widowControl w:val="0"/>
              <w:spacing w:after="0" w:line="240" w:lineRule="auto"/>
              <w:jc w:val="center"/>
              <w:rPr>
                <w:rFonts w:ascii="Times New Roman" w:eastAsia="Times New Roman" w:hAnsi="Times New Roman" w:cs="Times New Roman"/>
                <w:b/>
                <w:bCs/>
                <w:color w:val="000000"/>
                <w:kern w:val="0"/>
                <w14:ligatures w14:val="none"/>
              </w:rPr>
            </w:pPr>
            <w:r w:rsidRPr="00596805">
              <w:rPr>
                <w:rFonts w:ascii="Times New Roman" w:eastAsia="Times New Roman" w:hAnsi="Times New Roman" w:cs="Times New Roman"/>
                <w:b/>
                <w:bCs/>
                <w:color w:val="000000"/>
                <w:kern w:val="0"/>
                <w14:ligatures w14:val="none"/>
              </w:rPr>
              <w:t xml:space="preserve"> Eur be PVM</w:t>
            </w:r>
          </w:p>
        </w:tc>
      </w:tr>
      <w:tr w:rsidR="00FF707D" w:rsidRPr="00FF707D" w14:paraId="74FE2924"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455D96F4"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w:t>
            </w:r>
          </w:p>
        </w:tc>
        <w:tc>
          <w:tcPr>
            <w:tcW w:w="6258" w:type="dxa"/>
            <w:tcBorders>
              <w:top w:val="single" w:sz="4" w:space="0" w:color="000000"/>
              <w:bottom w:val="single" w:sz="4" w:space="0" w:color="000000"/>
              <w:right w:val="single" w:sz="4" w:space="0" w:color="000000"/>
            </w:tcBorders>
          </w:tcPr>
          <w:p w14:paraId="3274DBAB" w14:textId="77777777" w:rsidR="00FF707D" w:rsidRPr="00596805" w:rsidRDefault="00FF707D" w:rsidP="00FF707D">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Calibri" w:hAnsi="Times New Roman" w:cs="Times New Roman"/>
              </w:rPr>
              <w:t>Spausdintuvas SP1</w:t>
            </w:r>
          </w:p>
        </w:tc>
        <w:tc>
          <w:tcPr>
            <w:tcW w:w="3828" w:type="dxa"/>
            <w:tcBorders>
              <w:top w:val="single" w:sz="4" w:space="0" w:color="000000"/>
              <w:left w:val="single" w:sz="4" w:space="0" w:color="000000"/>
              <w:bottom w:val="single" w:sz="4" w:space="0" w:color="000000"/>
            </w:tcBorders>
          </w:tcPr>
          <w:p w14:paraId="481BFE78"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460F19B8"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557D4B54"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2.</w:t>
            </w:r>
          </w:p>
          <w:p w14:paraId="42BFBC18"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509FB1BF"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tc>
        <w:tc>
          <w:tcPr>
            <w:tcW w:w="6258" w:type="dxa"/>
            <w:tcBorders>
              <w:top w:val="single" w:sz="4" w:space="0" w:color="000000"/>
              <w:bottom w:val="single" w:sz="4" w:space="0" w:color="000000"/>
              <w:right w:val="single" w:sz="4" w:space="0" w:color="000000"/>
            </w:tcBorders>
          </w:tcPr>
          <w:p w14:paraId="1972BBBD" w14:textId="77777777" w:rsidR="00FF707D" w:rsidRPr="00596805" w:rsidRDefault="00FF707D" w:rsidP="00FF707D">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rPr>
              <w:t>Spausdintuvas SP2</w:t>
            </w:r>
          </w:p>
        </w:tc>
        <w:tc>
          <w:tcPr>
            <w:tcW w:w="3828" w:type="dxa"/>
            <w:tcBorders>
              <w:top w:val="single" w:sz="4" w:space="0" w:color="000000"/>
              <w:left w:val="single" w:sz="4" w:space="0" w:color="000000"/>
              <w:bottom w:val="single" w:sz="4" w:space="0" w:color="000000"/>
            </w:tcBorders>
          </w:tcPr>
          <w:p w14:paraId="619902D9"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63D6B334"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4C5A8E58"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3.</w:t>
            </w:r>
          </w:p>
          <w:p w14:paraId="4913B264"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13AF79CD"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p>
        </w:tc>
        <w:tc>
          <w:tcPr>
            <w:tcW w:w="6258" w:type="dxa"/>
            <w:tcBorders>
              <w:top w:val="single" w:sz="4" w:space="0" w:color="000000"/>
              <w:bottom w:val="single" w:sz="4" w:space="0" w:color="000000"/>
              <w:right w:val="single" w:sz="4" w:space="0" w:color="000000"/>
            </w:tcBorders>
          </w:tcPr>
          <w:p w14:paraId="4DE06E49" w14:textId="77777777" w:rsidR="00FF707D" w:rsidRPr="00596805" w:rsidRDefault="00FF707D" w:rsidP="00FF707D">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rPr>
              <w:t>Spausdintuvas SP3</w:t>
            </w:r>
          </w:p>
        </w:tc>
        <w:tc>
          <w:tcPr>
            <w:tcW w:w="3828" w:type="dxa"/>
            <w:tcBorders>
              <w:top w:val="single" w:sz="4" w:space="0" w:color="000000"/>
              <w:left w:val="single" w:sz="4" w:space="0" w:color="000000"/>
              <w:bottom w:val="single" w:sz="4" w:space="0" w:color="000000"/>
            </w:tcBorders>
          </w:tcPr>
          <w:p w14:paraId="35F3C4EE"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10A95AA8"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3EA5BC70"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4.</w:t>
            </w:r>
          </w:p>
          <w:p w14:paraId="773AF9C3"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p>
        </w:tc>
        <w:tc>
          <w:tcPr>
            <w:tcW w:w="6258" w:type="dxa"/>
            <w:tcBorders>
              <w:top w:val="single" w:sz="4" w:space="0" w:color="000000"/>
              <w:bottom w:val="single" w:sz="4" w:space="0" w:color="000000"/>
              <w:right w:val="single" w:sz="4" w:space="0" w:color="000000"/>
            </w:tcBorders>
          </w:tcPr>
          <w:p w14:paraId="2C8CAF51" w14:textId="77777777" w:rsidR="00FF707D" w:rsidRPr="00596805" w:rsidRDefault="00FF707D" w:rsidP="00FF707D">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rPr>
              <w:t>Spausdintuvas SP4</w:t>
            </w:r>
          </w:p>
        </w:tc>
        <w:tc>
          <w:tcPr>
            <w:tcW w:w="3828" w:type="dxa"/>
            <w:tcBorders>
              <w:top w:val="single" w:sz="4" w:space="0" w:color="000000"/>
              <w:left w:val="single" w:sz="4" w:space="0" w:color="000000"/>
              <w:bottom w:val="single" w:sz="4" w:space="0" w:color="000000"/>
            </w:tcBorders>
          </w:tcPr>
          <w:p w14:paraId="2C2E8B79"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2F10B9F2"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4C078D43"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5.</w:t>
            </w:r>
          </w:p>
        </w:tc>
        <w:tc>
          <w:tcPr>
            <w:tcW w:w="6258" w:type="dxa"/>
            <w:tcBorders>
              <w:top w:val="single" w:sz="4" w:space="0" w:color="000000"/>
              <w:bottom w:val="single" w:sz="4" w:space="0" w:color="000000"/>
              <w:right w:val="single" w:sz="4" w:space="0" w:color="000000"/>
            </w:tcBorders>
          </w:tcPr>
          <w:p w14:paraId="58C31FF3" w14:textId="77777777" w:rsidR="00FF707D" w:rsidRPr="00596805" w:rsidRDefault="00FF707D" w:rsidP="00FF707D">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rPr>
              <w:t>Spausdintuvas SP5</w:t>
            </w:r>
          </w:p>
        </w:tc>
        <w:tc>
          <w:tcPr>
            <w:tcW w:w="3828" w:type="dxa"/>
            <w:tcBorders>
              <w:top w:val="single" w:sz="4" w:space="0" w:color="000000"/>
              <w:left w:val="single" w:sz="4" w:space="0" w:color="000000"/>
              <w:bottom w:val="single" w:sz="4" w:space="0" w:color="000000"/>
            </w:tcBorders>
          </w:tcPr>
          <w:p w14:paraId="50AD9A99"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797C0773"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2FBA5501"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6</w:t>
            </w:r>
          </w:p>
        </w:tc>
        <w:tc>
          <w:tcPr>
            <w:tcW w:w="6258" w:type="dxa"/>
            <w:tcBorders>
              <w:top w:val="single" w:sz="4" w:space="0" w:color="000000"/>
              <w:bottom w:val="single" w:sz="4" w:space="0" w:color="000000"/>
              <w:right w:val="single" w:sz="4" w:space="0" w:color="000000"/>
            </w:tcBorders>
          </w:tcPr>
          <w:p w14:paraId="1A5BC3E8" w14:textId="77777777" w:rsidR="00FF707D" w:rsidRPr="00596805" w:rsidRDefault="00FF707D" w:rsidP="00FF707D">
            <w:pPr>
              <w:widowControl w:val="0"/>
              <w:spacing w:after="0" w:line="240" w:lineRule="auto"/>
              <w:rPr>
                <w:rFonts w:ascii="Times New Roman" w:eastAsia="Times New Roman" w:hAnsi="Times New Roman" w:cs="Times New Roman"/>
                <w:color w:val="000000"/>
                <w:kern w:val="0"/>
                <w:lang w:val="en-US"/>
                <w14:ligatures w14:val="none"/>
              </w:rPr>
            </w:pPr>
            <w:r w:rsidRPr="00596805">
              <w:rPr>
                <w:rFonts w:ascii="Times New Roman" w:eastAsia="Calibri" w:hAnsi="Times New Roman" w:cs="Times New Roman"/>
              </w:rPr>
              <w:t>Spausdintuvas SP6</w:t>
            </w:r>
          </w:p>
        </w:tc>
        <w:tc>
          <w:tcPr>
            <w:tcW w:w="3828" w:type="dxa"/>
            <w:tcBorders>
              <w:top w:val="single" w:sz="4" w:space="0" w:color="000000"/>
              <w:left w:val="single" w:sz="4" w:space="0" w:color="000000"/>
              <w:bottom w:val="single" w:sz="4" w:space="0" w:color="000000"/>
            </w:tcBorders>
          </w:tcPr>
          <w:p w14:paraId="4D776C21"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475F33D2"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2636C256"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7</w:t>
            </w:r>
          </w:p>
        </w:tc>
        <w:tc>
          <w:tcPr>
            <w:tcW w:w="6258" w:type="dxa"/>
            <w:tcBorders>
              <w:top w:val="single" w:sz="4" w:space="0" w:color="000000"/>
              <w:bottom w:val="single" w:sz="4" w:space="0" w:color="000000"/>
              <w:right w:val="single" w:sz="4" w:space="0" w:color="000000"/>
            </w:tcBorders>
          </w:tcPr>
          <w:p w14:paraId="1DCA24F3" w14:textId="77777777" w:rsidR="00FF707D" w:rsidRPr="00596805" w:rsidRDefault="00FF707D" w:rsidP="00FF707D">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rPr>
              <w:t>Spausdintuvas SP7</w:t>
            </w:r>
          </w:p>
        </w:tc>
        <w:tc>
          <w:tcPr>
            <w:tcW w:w="3828" w:type="dxa"/>
            <w:tcBorders>
              <w:top w:val="single" w:sz="4" w:space="0" w:color="000000"/>
              <w:left w:val="single" w:sz="4" w:space="0" w:color="000000"/>
              <w:bottom w:val="single" w:sz="4" w:space="0" w:color="000000"/>
            </w:tcBorders>
          </w:tcPr>
          <w:p w14:paraId="6EF85198"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64EB2432"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2A53E604"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8.</w:t>
            </w:r>
          </w:p>
        </w:tc>
        <w:tc>
          <w:tcPr>
            <w:tcW w:w="6258" w:type="dxa"/>
            <w:tcBorders>
              <w:top w:val="single" w:sz="4" w:space="0" w:color="000000"/>
              <w:bottom w:val="single" w:sz="4" w:space="0" w:color="000000"/>
              <w:right w:val="single" w:sz="4" w:space="0" w:color="000000"/>
            </w:tcBorders>
          </w:tcPr>
          <w:p w14:paraId="6FAC026A" w14:textId="77777777" w:rsidR="00FF707D" w:rsidRPr="00596805" w:rsidRDefault="00FF707D" w:rsidP="00FF707D">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rPr>
              <w:t>Spausdintuvas SP8</w:t>
            </w:r>
          </w:p>
        </w:tc>
        <w:tc>
          <w:tcPr>
            <w:tcW w:w="3828" w:type="dxa"/>
            <w:tcBorders>
              <w:top w:val="single" w:sz="4" w:space="0" w:color="000000"/>
              <w:left w:val="single" w:sz="4" w:space="0" w:color="000000"/>
              <w:bottom w:val="single" w:sz="4" w:space="0" w:color="000000"/>
            </w:tcBorders>
          </w:tcPr>
          <w:p w14:paraId="34E589FB"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017B3243"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2BD86CFB"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9.</w:t>
            </w:r>
          </w:p>
        </w:tc>
        <w:tc>
          <w:tcPr>
            <w:tcW w:w="6258" w:type="dxa"/>
            <w:tcBorders>
              <w:top w:val="single" w:sz="4" w:space="0" w:color="000000"/>
              <w:bottom w:val="single" w:sz="4" w:space="0" w:color="000000"/>
              <w:right w:val="single" w:sz="4" w:space="0" w:color="000000"/>
            </w:tcBorders>
          </w:tcPr>
          <w:p w14:paraId="28D9925B" w14:textId="77777777" w:rsidR="00FF707D" w:rsidRPr="00596805" w:rsidRDefault="00FF707D" w:rsidP="00FF707D">
            <w:pPr>
              <w:widowControl w:val="0"/>
              <w:spacing w:after="0" w:line="240" w:lineRule="auto"/>
              <w:rPr>
                <w:rFonts w:ascii="Times New Roman" w:eastAsia="Times New Roman" w:hAnsi="Times New Roman" w:cs="Times New Roman"/>
                <w:color w:val="000000"/>
                <w:kern w:val="0"/>
                <w14:ligatures w14:val="none"/>
              </w:rPr>
            </w:pPr>
            <w:r w:rsidRPr="00596805">
              <w:rPr>
                <w:rFonts w:ascii="Times New Roman" w:eastAsia="Calibri" w:hAnsi="Times New Roman" w:cs="Times New Roman"/>
              </w:rPr>
              <w:t>Spausdintuvas SP9</w:t>
            </w:r>
          </w:p>
        </w:tc>
        <w:tc>
          <w:tcPr>
            <w:tcW w:w="3828" w:type="dxa"/>
            <w:tcBorders>
              <w:top w:val="single" w:sz="4" w:space="0" w:color="000000"/>
              <w:left w:val="single" w:sz="4" w:space="0" w:color="000000"/>
              <w:bottom w:val="single" w:sz="4" w:space="0" w:color="000000"/>
            </w:tcBorders>
          </w:tcPr>
          <w:p w14:paraId="3DD0773D"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370EAC72" w14:textId="77777777" w:rsidTr="0040084E">
        <w:trPr>
          <w:trHeight w:hRule="exact" w:val="284"/>
        </w:trPr>
        <w:tc>
          <w:tcPr>
            <w:tcW w:w="798" w:type="dxa"/>
            <w:tcBorders>
              <w:top w:val="single" w:sz="4" w:space="0" w:color="000000"/>
              <w:left w:val="single" w:sz="4" w:space="0" w:color="000000"/>
              <w:bottom w:val="single" w:sz="4" w:space="0" w:color="000000"/>
              <w:right w:val="single" w:sz="4" w:space="0" w:color="000000"/>
            </w:tcBorders>
            <w:vAlign w:val="center"/>
          </w:tcPr>
          <w:p w14:paraId="6E43D24F" w14:textId="77777777" w:rsidR="00FF707D" w:rsidRPr="00596805" w:rsidRDefault="00FF707D" w:rsidP="00FF707D">
            <w:pPr>
              <w:widowControl w:val="0"/>
              <w:spacing w:after="0" w:line="240" w:lineRule="auto"/>
              <w:jc w:val="center"/>
              <w:rPr>
                <w:rFonts w:ascii="Times New Roman" w:eastAsia="Times New Roman" w:hAnsi="Times New Roman" w:cs="Times New Roman"/>
                <w:color w:val="000000"/>
                <w:kern w:val="0"/>
                <w14:ligatures w14:val="none"/>
              </w:rPr>
            </w:pPr>
            <w:r w:rsidRPr="00596805">
              <w:rPr>
                <w:rFonts w:ascii="Times New Roman" w:eastAsia="Times New Roman" w:hAnsi="Times New Roman" w:cs="Times New Roman"/>
                <w:color w:val="000000"/>
                <w:kern w:val="0"/>
                <w14:ligatures w14:val="none"/>
              </w:rPr>
              <w:t>10.</w:t>
            </w:r>
          </w:p>
        </w:tc>
        <w:tc>
          <w:tcPr>
            <w:tcW w:w="6258" w:type="dxa"/>
            <w:tcBorders>
              <w:top w:val="single" w:sz="4" w:space="0" w:color="000000"/>
              <w:bottom w:val="single" w:sz="4" w:space="0" w:color="000000"/>
              <w:right w:val="single" w:sz="4" w:space="0" w:color="000000"/>
            </w:tcBorders>
          </w:tcPr>
          <w:p w14:paraId="3AE813B7" w14:textId="77777777" w:rsidR="00FF707D" w:rsidRPr="00596805" w:rsidRDefault="00FF707D" w:rsidP="00FF707D">
            <w:pPr>
              <w:widowControl w:val="0"/>
              <w:spacing w:after="0" w:line="240" w:lineRule="auto"/>
              <w:rPr>
                <w:rFonts w:ascii="Times New Roman" w:eastAsia="Times New Roman" w:hAnsi="Times New Roman" w:cs="Times New Roman"/>
                <w:kern w:val="0"/>
                <w14:ligatures w14:val="none"/>
              </w:rPr>
            </w:pPr>
            <w:r w:rsidRPr="00596805">
              <w:rPr>
                <w:rFonts w:ascii="Times New Roman" w:eastAsia="Calibri" w:hAnsi="Times New Roman" w:cs="Times New Roman"/>
              </w:rPr>
              <w:t>Spausdintuvas SP10</w:t>
            </w:r>
          </w:p>
        </w:tc>
        <w:tc>
          <w:tcPr>
            <w:tcW w:w="3828" w:type="dxa"/>
            <w:tcBorders>
              <w:top w:val="single" w:sz="4" w:space="0" w:color="000000"/>
              <w:left w:val="single" w:sz="4" w:space="0" w:color="000000"/>
              <w:bottom w:val="single" w:sz="4" w:space="0" w:color="000000"/>
            </w:tcBorders>
          </w:tcPr>
          <w:p w14:paraId="744931F6"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1F827586" w14:textId="77777777" w:rsidTr="0040084E">
        <w:trPr>
          <w:trHeight w:hRule="exact" w:val="281"/>
        </w:trPr>
        <w:tc>
          <w:tcPr>
            <w:tcW w:w="7056" w:type="dxa"/>
            <w:gridSpan w:val="2"/>
            <w:tcBorders>
              <w:top w:val="single" w:sz="4" w:space="0" w:color="auto"/>
              <w:left w:val="single" w:sz="4" w:space="0" w:color="auto"/>
              <w:bottom w:val="single" w:sz="4" w:space="0" w:color="auto"/>
              <w:right w:val="single" w:sz="4" w:space="0" w:color="auto"/>
            </w:tcBorders>
          </w:tcPr>
          <w:p w14:paraId="48FA517A" w14:textId="77777777" w:rsidR="00FF707D" w:rsidRPr="00596805" w:rsidRDefault="00FF707D" w:rsidP="00FF707D">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eastAsia="Aptos" w:hAnsi="Times New Roman" w:cs="Times New Roman"/>
              </w:rPr>
              <w:t>Bendra  palyginamoji pasiūlymo kaina Eur be PVM</w:t>
            </w:r>
          </w:p>
        </w:tc>
        <w:tc>
          <w:tcPr>
            <w:tcW w:w="3828" w:type="dxa"/>
            <w:tcBorders>
              <w:top w:val="single" w:sz="4" w:space="0" w:color="000000"/>
              <w:left w:val="single" w:sz="4" w:space="0" w:color="000000"/>
              <w:bottom w:val="single" w:sz="4" w:space="0" w:color="auto"/>
            </w:tcBorders>
          </w:tcPr>
          <w:p w14:paraId="46149AC6"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71B91470" w14:textId="77777777" w:rsidTr="0040084E">
        <w:trPr>
          <w:trHeight w:hRule="exact" w:val="281"/>
        </w:trPr>
        <w:tc>
          <w:tcPr>
            <w:tcW w:w="7056" w:type="dxa"/>
            <w:gridSpan w:val="2"/>
            <w:tcBorders>
              <w:top w:val="single" w:sz="4" w:space="0" w:color="auto"/>
              <w:left w:val="single" w:sz="4" w:space="0" w:color="auto"/>
              <w:bottom w:val="single" w:sz="4" w:space="0" w:color="auto"/>
              <w:right w:val="single" w:sz="4" w:space="0" w:color="auto"/>
            </w:tcBorders>
          </w:tcPr>
          <w:p w14:paraId="6AE3561E" w14:textId="77777777" w:rsidR="00FF707D" w:rsidRPr="00596805" w:rsidRDefault="00FF707D" w:rsidP="00FF707D">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eastAsia="Aptos" w:hAnsi="Times New Roman" w:cs="Times New Roman"/>
              </w:rPr>
              <w:t>PVM* dydis, %</w:t>
            </w:r>
          </w:p>
        </w:tc>
        <w:tc>
          <w:tcPr>
            <w:tcW w:w="3828" w:type="dxa"/>
            <w:tcBorders>
              <w:top w:val="single" w:sz="4" w:space="0" w:color="000000"/>
              <w:left w:val="single" w:sz="4" w:space="0" w:color="000000"/>
              <w:bottom w:val="single" w:sz="4" w:space="0" w:color="auto"/>
            </w:tcBorders>
          </w:tcPr>
          <w:p w14:paraId="2E6B9ED5"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0D1D55CC" w14:textId="77777777" w:rsidTr="0040084E">
        <w:trPr>
          <w:trHeight w:hRule="exact" w:val="281"/>
        </w:trPr>
        <w:tc>
          <w:tcPr>
            <w:tcW w:w="7056" w:type="dxa"/>
            <w:gridSpan w:val="2"/>
            <w:tcBorders>
              <w:top w:val="single" w:sz="4" w:space="0" w:color="auto"/>
              <w:left w:val="single" w:sz="4" w:space="0" w:color="auto"/>
              <w:bottom w:val="single" w:sz="4" w:space="0" w:color="auto"/>
              <w:right w:val="single" w:sz="4" w:space="0" w:color="auto"/>
            </w:tcBorders>
          </w:tcPr>
          <w:p w14:paraId="6451FC54" w14:textId="77777777" w:rsidR="00FF707D" w:rsidRPr="00596805" w:rsidRDefault="00FF707D" w:rsidP="00FF707D">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eastAsia="Aptos" w:hAnsi="Times New Roman" w:cs="Times New Roman"/>
              </w:rPr>
              <w:t>PVM suma, Eur</w:t>
            </w:r>
          </w:p>
        </w:tc>
        <w:tc>
          <w:tcPr>
            <w:tcW w:w="3828" w:type="dxa"/>
            <w:tcBorders>
              <w:top w:val="single" w:sz="4" w:space="0" w:color="000000"/>
              <w:left w:val="single" w:sz="4" w:space="0" w:color="000000"/>
              <w:bottom w:val="single" w:sz="4" w:space="0" w:color="auto"/>
            </w:tcBorders>
          </w:tcPr>
          <w:p w14:paraId="384A153B"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r w:rsidR="00FF707D" w:rsidRPr="00FF707D" w14:paraId="32BB4080" w14:textId="77777777" w:rsidTr="0040084E">
        <w:trPr>
          <w:trHeight w:hRule="exact" w:val="281"/>
        </w:trPr>
        <w:tc>
          <w:tcPr>
            <w:tcW w:w="7056" w:type="dxa"/>
            <w:gridSpan w:val="2"/>
            <w:tcBorders>
              <w:top w:val="single" w:sz="4" w:space="0" w:color="auto"/>
              <w:left w:val="single" w:sz="4" w:space="0" w:color="auto"/>
              <w:bottom w:val="single" w:sz="4" w:space="0" w:color="auto"/>
              <w:right w:val="single" w:sz="4" w:space="0" w:color="auto"/>
            </w:tcBorders>
          </w:tcPr>
          <w:p w14:paraId="39713306" w14:textId="77777777" w:rsidR="00FF707D" w:rsidRPr="00596805" w:rsidRDefault="00FF707D" w:rsidP="00FF707D">
            <w:pPr>
              <w:widowControl w:val="0"/>
              <w:spacing w:after="0" w:line="240" w:lineRule="auto"/>
              <w:jc w:val="right"/>
              <w:rPr>
                <w:rFonts w:ascii="Times New Roman" w:eastAsia="Times New Roman" w:hAnsi="Times New Roman" w:cs="Times New Roman"/>
                <w:kern w:val="0"/>
                <w14:ligatures w14:val="none"/>
              </w:rPr>
            </w:pPr>
            <w:r w:rsidRPr="00596805">
              <w:rPr>
                <w:rFonts w:ascii="Times New Roman" w:eastAsia="Aptos" w:hAnsi="Times New Roman" w:cs="Times New Roman"/>
              </w:rPr>
              <w:t>Bendra pasiūlymo kaina Eur su PVM</w:t>
            </w:r>
          </w:p>
        </w:tc>
        <w:tc>
          <w:tcPr>
            <w:tcW w:w="3828" w:type="dxa"/>
            <w:tcBorders>
              <w:top w:val="single" w:sz="4" w:space="0" w:color="000000"/>
              <w:left w:val="single" w:sz="4" w:space="0" w:color="000000"/>
              <w:bottom w:val="single" w:sz="4" w:space="0" w:color="auto"/>
            </w:tcBorders>
          </w:tcPr>
          <w:p w14:paraId="46BF44B2" w14:textId="77777777" w:rsidR="00FF707D" w:rsidRPr="00596805" w:rsidRDefault="00FF707D" w:rsidP="00FF707D">
            <w:pPr>
              <w:widowControl w:val="0"/>
              <w:spacing w:after="0" w:line="240" w:lineRule="auto"/>
              <w:jc w:val="center"/>
              <w:rPr>
                <w:rFonts w:ascii="Times New Roman" w:eastAsia="Times New Roman" w:hAnsi="Times New Roman" w:cs="Times New Roman"/>
                <w:kern w:val="0"/>
                <w14:ligatures w14:val="none"/>
              </w:rPr>
            </w:pPr>
          </w:p>
        </w:tc>
      </w:tr>
    </w:tbl>
    <w:p w14:paraId="6C881F26" w14:textId="77777777" w:rsidR="00FF707D" w:rsidRPr="00804B66" w:rsidRDefault="00FF707D" w:rsidP="00230BAF">
      <w:pPr>
        <w:rPr>
          <w:rFonts w:ascii="Times New Roman" w:hAnsi="Times New Roman" w:cs="Times New Roman"/>
        </w:rPr>
      </w:pPr>
    </w:p>
    <w:sectPr w:rsidR="00FF707D" w:rsidRPr="00804B66" w:rsidSect="00291E3A">
      <w:pgSz w:w="11906" w:h="16838"/>
      <w:pgMar w:top="1134"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Optima LT Std">
    <w:altName w:val="Arial"/>
    <w:panose1 w:val="00000000000000000000"/>
    <w:charset w:val="00"/>
    <w:family w:val="swiss"/>
    <w:notTrueType/>
    <w:pitch w:val="default"/>
    <w:sig w:usb0="00000003" w:usb1="00000000" w:usb2="00000000" w:usb3="00000000" w:csb0="00000001" w:csb1="00000000"/>
  </w:font>
  <w:font w:name="Times New Roman Baltik">
    <w:altName w:val="Times New Roman"/>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Museo Sans For Del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3"/>
    <w:multiLevelType w:val="multilevel"/>
    <w:tmpl w:val="00000003"/>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0000007"/>
    <w:multiLevelType w:val="multilevel"/>
    <w:tmpl w:val="00000007"/>
    <w:name w:val="WWNum1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8"/>
    <w:multiLevelType w:val="multilevel"/>
    <w:tmpl w:val="00000008"/>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177635A"/>
    <w:multiLevelType w:val="multilevel"/>
    <w:tmpl w:val="7766E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5263085"/>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126FC4"/>
    <w:multiLevelType w:val="multilevel"/>
    <w:tmpl w:val="F2703C9A"/>
    <w:styleLink w:val="Valdopirkimai17"/>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F926F5"/>
    <w:multiLevelType w:val="hybridMultilevel"/>
    <w:tmpl w:val="99EA3AB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0BA268B5"/>
    <w:multiLevelType w:val="multilevel"/>
    <w:tmpl w:val="4164129A"/>
    <w:styleLink w:val="111111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CB8114E"/>
    <w:multiLevelType w:val="hybridMultilevel"/>
    <w:tmpl w:val="1C88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A73C3"/>
    <w:multiLevelType w:val="hybridMultilevel"/>
    <w:tmpl w:val="BBA642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6" w15:restartNumberingAfterBreak="0">
    <w:nsid w:val="0F8878BD"/>
    <w:multiLevelType w:val="hybridMultilevel"/>
    <w:tmpl w:val="8D160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418100B"/>
    <w:multiLevelType w:val="hybridMultilevel"/>
    <w:tmpl w:val="F4109CC0"/>
    <w:styleLink w:val="Valdopirkimai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1A1BBB"/>
    <w:multiLevelType w:val="hybridMultilevel"/>
    <w:tmpl w:val="743452E2"/>
    <w:styleLink w:val="Valdopirkimai123"/>
    <w:lvl w:ilvl="0" w:tplc="743452E2">
      <w:start w:val="1"/>
      <w:numFmt w:val="decimal"/>
      <w:lvlText w:val="2.2.%1."/>
      <w:lvlJc w:val="center"/>
      <w:pPr>
        <w:ind w:left="786"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6EF7820"/>
    <w:multiLevelType w:val="multilevel"/>
    <w:tmpl w:val="C9E2764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8314D4D"/>
    <w:multiLevelType w:val="hybridMultilevel"/>
    <w:tmpl w:val="BF8606E0"/>
    <w:styleLink w:val="Valdopirkimai1113"/>
    <w:lvl w:ilvl="0" w:tplc="0427000F">
      <w:start w:val="1"/>
      <w:numFmt w:val="decimal"/>
      <w:pStyle w:val="StyleHeading1Left127cmFirstline0cm"/>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473B37"/>
    <w:multiLevelType w:val="hybridMultilevel"/>
    <w:tmpl w:val="C3065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BEA1354"/>
    <w:multiLevelType w:val="multilevel"/>
    <w:tmpl w:val="745A3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F14D2F"/>
    <w:multiLevelType w:val="multilevel"/>
    <w:tmpl w:val="7DB61C22"/>
    <w:styleLink w:val="Valdopirkimai116"/>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0A75688"/>
    <w:multiLevelType w:val="multilevel"/>
    <w:tmpl w:val="380EE134"/>
    <w:styleLink w:val="Valdopirkimai141"/>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1FE3DCD"/>
    <w:multiLevelType w:val="hybridMultilevel"/>
    <w:tmpl w:val="1ADA668E"/>
    <w:styleLink w:val="1111116"/>
    <w:lvl w:ilvl="0" w:tplc="E804A6D0">
      <w:start w:val="1"/>
      <w:numFmt w:val="decimal"/>
      <w:lvlText w:val="3.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3953182"/>
    <w:multiLevelType w:val="hybridMultilevel"/>
    <w:tmpl w:val="52CAA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43C3FC3"/>
    <w:multiLevelType w:val="hybridMultilevel"/>
    <w:tmpl w:val="34EE0FAE"/>
    <w:styleLink w:val="Valdopirkimai113"/>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5659AA"/>
    <w:multiLevelType w:val="hybridMultilevel"/>
    <w:tmpl w:val="2CE48FD0"/>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286E4C65"/>
    <w:multiLevelType w:val="multilevel"/>
    <w:tmpl w:val="4164129A"/>
    <w:lvl w:ilvl="0">
      <w:start w:val="1"/>
      <w:numFmt w:val="decimal"/>
      <w:lvlText w:val="%1."/>
      <w:lvlJc w:val="left"/>
      <w:pPr>
        <w:tabs>
          <w:tab w:val="num" w:pos="66"/>
        </w:tabs>
        <w:ind w:left="786" w:hanging="360"/>
      </w:pPr>
    </w:lvl>
    <w:lvl w:ilvl="1">
      <w:start w:val="1"/>
      <w:numFmt w:val="lowerLetter"/>
      <w:lvlText w:val="%2."/>
      <w:lvlJc w:val="left"/>
      <w:pPr>
        <w:tabs>
          <w:tab w:val="num" w:pos="66"/>
        </w:tabs>
        <w:ind w:left="1506" w:hanging="360"/>
      </w:pPr>
    </w:lvl>
    <w:lvl w:ilvl="2">
      <w:start w:val="1"/>
      <w:numFmt w:val="lowerRoman"/>
      <w:lvlText w:val="%3."/>
      <w:lvlJc w:val="right"/>
      <w:pPr>
        <w:tabs>
          <w:tab w:val="num" w:pos="66"/>
        </w:tabs>
        <w:ind w:left="2226" w:hanging="180"/>
      </w:pPr>
    </w:lvl>
    <w:lvl w:ilvl="3">
      <w:start w:val="1"/>
      <w:numFmt w:val="decimal"/>
      <w:lvlText w:val="%4."/>
      <w:lvlJc w:val="left"/>
      <w:pPr>
        <w:tabs>
          <w:tab w:val="num" w:pos="66"/>
        </w:tabs>
        <w:ind w:left="2946" w:hanging="360"/>
      </w:pPr>
    </w:lvl>
    <w:lvl w:ilvl="4">
      <w:start w:val="1"/>
      <w:numFmt w:val="lowerLetter"/>
      <w:lvlText w:val="%5."/>
      <w:lvlJc w:val="left"/>
      <w:pPr>
        <w:tabs>
          <w:tab w:val="num" w:pos="66"/>
        </w:tabs>
        <w:ind w:left="3666" w:hanging="360"/>
      </w:pPr>
    </w:lvl>
    <w:lvl w:ilvl="5">
      <w:start w:val="1"/>
      <w:numFmt w:val="lowerRoman"/>
      <w:lvlText w:val="%6."/>
      <w:lvlJc w:val="right"/>
      <w:pPr>
        <w:tabs>
          <w:tab w:val="num" w:pos="66"/>
        </w:tabs>
        <w:ind w:left="4386" w:hanging="180"/>
      </w:pPr>
    </w:lvl>
    <w:lvl w:ilvl="6">
      <w:start w:val="1"/>
      <w:numFmt w:val="decimal"/>
      <w:lvlText w:val="%7."/>
      <w:lvlJc w:val="left"/>
      <w:pPr>
        <w:tabs>
          <w:tab w:val="num" w:pos="66"/>
        </w:tabs>
        <w:ind w:left="5106" w:hanging="360"/>
      </w:pPr>
    </w:lvl>
    <w:lvl w:ilvl="7">
      <w:start w:val="1"/>
      <w:numFmt w:val="lowerLetter"/>
      <w:lvlText w:val="%8."/>
      <w:lvlJc w:val="left"/>
      <w:pPr>
        <w:tabs>
          <w:tab w:val="num" w:pos="66"/>
        </w:tabs>
        <w:ind w:left="5826" w:hanging="360"/>
      </w:pPr>
    </w:lvl>
    <w:lvl w:ilvl="8">
      <w:start w:val="1"/>
      <w:numFmt w:val="lowerRoman"/>
      <w:lvlText w:val="%9."/>
      <w:lvlJc w:val="right"/>
      <w:pPr>
        <w:tabs>
          <w:tab w:val="num" w:pos="66"/>
        </w:tabs>
        <w:ind w:left="6546" w:hanging="180"/>
      </w:pPr>
    </w:lvl>
  </w:abstractNum>
  <w:abstractNum w:abstractNumId="30" w15:restartNumberingAfterBreak="0">
    <w:nsid w:val="294F685B"/>
    <w:multiLevelType w:val="multilevel"/>
    <w:tmpl w:val="648E19C8"/>
    <w:lvl w:ilvl="0">
      <w:start w:val="5"/>
      <w:numFmt w:val="decimal"/>
      <w:lvlText w:val="%1."/>
      <w:lvlJc w:val="left"/>
      <w:pPr>
        <w:ind w:left="480" w:hanging="480"/>
      </w:pPr>
      <w:rPr>
        <w:rFonts w:hint="default"/>
      </w:rPr>
    </w:lvl>
    <w:lvl w:ilvl="1">
      <w:start w:val="2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A610BED"/>
    <w:multiLevelType w:val="multilevel"/>
    <w:tmpl w:val="0409001F"/>
    <w:styleLink w:val="1111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AAA66BC"/>
    <w:multiLevelType w:val="hybridMultilevel"/>
    <w:tmpl w:val="B00098F8"/>
    <w:styleLink w:val="Valdopirkimai111"/>
    <w:lvl w:ilvl="0" w:tplc="2E90C77C">
      <w:start w:val="1"/>
      <w:numFmt w:val="decimal"/>
      <w:lvlText w:val="1.2.%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C05244"/>
    <w:multiLevelType w:val="hybridMultilevel"/>
    <w:tmpl w:val="84542D46"/>
    <w:styleLink w:val="11111141"/>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2B7B58EA"/>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4B65CE7"/>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74B6AD1"/>
    <w:multiLevelType w:val="hybridMultilevel"/>
    <w:tmpl w:val="6D561054"/>
    <w:lvl w:ilvl="0" w:tplc="0427000F">
      <w:start w:val="1"/>
      <w:numFmt w:val="decimal"/>
      <w:lvlText w:val="%1."/>
      <w:lvlJc w:val="left"/>
      <w:pPr>
        <w:ind w:left="644"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3E4F2856"/>
    <w:multiLevelType w:val="hybridMultilevel"/>
    <w:tmpl w:val="25E674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EDE0DF2"/>
    <w:multiLevelType w:val="hybridMultilevel"/>
    <w:tmpl w:val="D4C664BC"/>
    <w:styleLink w:val="Valdopirkimai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F64329D"/>
    <w:multiLevelType w:val="hybridMultilevel"/>
    <w:tmpl w:val="D4AA0636"/>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0A12043"/>
    <w:multiLevelType w:val="multilevel"/>
    <w:tmpl w:val="35708F28"/>
    <w:styleLink w:val="Valdopirkimai11121"/>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1" w15:restartNumberingAfterBreak="0">
    <w:nsid w:val="41DD7551"/>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BE3DF1"/>
    <w:multiLevelType w:val="hybridMultilevel"/>
    <w:tmpl w:val="2B2A3502"/>
    <w:lvl w:ilvl="0" w:tplc="EE828514">
      <w:start w:val="1"/>
      <w:numFmt w:val="decimal"/>
      <w:lvlText w:val="%1."/>
      <w:lvlJc w:val="left"/>
      <w:pPr>
        <w:ind w:left="1230" w:hanging="360"/>
      </w:pPr>
      <w:rPr>
        <w:b w:val="0"/>
        <w:bCs w:val="0"/>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43" w15:restartNumberingAfterBreak="0">
    <w:nsid w:val="442D36B6"/>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50B6CBD"/>
    <w:multiLevelType w:val="hybridMultilevel"/>
    <w:tmpl w:val="C2502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5F21E1C"/>
    <w:multiLevelType w:val="hybridMultilevel"/>
    <w:tmpl w:val="EE8CEEAE"/>
    <w:styleLink w:val="11111113"/>
    <w:lvl w:ilvl="0" w:tplc="61929E7C">
      <w:start w:val="1"/>
      <w:numFmt w:val="decimal"/>
      <w:lvlText w:val="1.1.%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7DA42D2"/>
    <w:multiLevelType w:val="hybridMultilevel"/>
    <w:tmpl w:val="52CAA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8302C7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A1B21DB"/>
    <w:multiLevelType w:val="hybridMultilevel"/>
    <w:tmpl w:val="2732FB78"/>
    <w:styleLink w:val="1111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B3864FA"/>
    <w:multiLevelType w:val="hybridMultilevel"/>
    <w:tmpl w:val="2DE05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BA11DE9"/>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1B844F2"/>
    <w:multiLevelType w:val="hybridMultilevel"/>
    <w:tmpl w:val="9628259A"/>
    <w:lvl w:ilvl="0" w:tplc="0427000F">
      <w:start w:val="1"/>
      <w:numFmt w:val="decimal"/>
      <w:lvlText w:val="%1."/>
      <w:lvlJc w:val="left"/>
      <w:pPr>
        <w:ind w:left="928"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524C069E"/>
    <w:multiLevelType w:val="hybridMultilevel"/>
    <w:tmpl w:val="24D8F2C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52693CD8"/>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2C33760"/>
    <w:multiLevelType w:val="hybridMultilevel"/>
    <w:tmpl w:val="D818BEB4"/>
    <w:styleLink w:val="1111111"/>
    <w:lvl w:ilvl="0" w:tplc="E4DC5230">
      <w:start w:val="1"/>
      <w:numFmt w:val="decimal"/>
      <w:lvlText w:val="1.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4B32A4B"/>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60830A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62F0405"/>
    <w:multiLevelType w:val="multilevel"/>
    <w:tmpl w:val="EAE852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59B4122E"/>
    <w:multiLevelType w:val="hybridMultilevel"/>
    <w:tmpl w:val="6204C4FE"/>
    <w:lvl w:ilvl="0" w:tplc="6324F3C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1" w15:restartNumberingAfterBreak="0">
    <w:nsid w:val="5A0831AC"/>
    <w:multiLevelType w:val="hybridMultilevel"/>
    <w:tmpl w:val="898C68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2"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5BD66B36"/>
    <w:multiLevelType w:val="hybridMultilevel"/>
    <w:tmpl w:val="756E958E"/>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4" w15:restartNumberingAfterBreak="0">
    <w:nsid w:val="5D206A3D"/>
    <w:multiLevelType w:val="multilevel"/>
    <w:tmpl w:val="217C10C2"/>
    <w:styleLink w:val="Valdopirkimai161"/>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65" w15:restartNumberingAfterBreak="0">
    <w:nsid w:val="5D973C47"/>
    <w:multiLevelType w:val="hybridMultilevel"/>
    <w:tmpl w:val="81AC0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67" w15:restartNumberingAfterBreak="0">
    <w:nsid w:val="60B12965"/>
    <w:multiLevelType w:val="hybridMultilevel"/>
    <w:tmpl w:val="CC4C0A20"/>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8" w15:restartNumberingAfterBreak="0">
    <w:nsid w:val="614844F2"/>
    <w:multiLevelType w:val="multilevel"/>
    <w:tmpl w:val="614844F2"/>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6AD65D51"/>
    <w:multiLevelType w:val="hybridMultilevel"/>
    <w:tmpl w:val="B58AEC10"/>
    <w:styleLink w:val="Valdopirkimai151"/>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0" w15:restartNumberingAfterBreak="0">
    <w:nsid w:val="6BDA63E5"/>
    <w:multiLevelType w:val="hybridMultilevel"/>
    <w:tmpl w:val="1DD28236"/>
    <w:lvl w:ilvl="0" w:tplc="2A0EA400">
      <w:start w:val="1"/>
      <w:numFmt w:val="decimal"/>
      <w:pStyle w:val="lentnr2"/>
      <w:lvlText w:val="%1."/>
      <w:lvlJc w:val="left"/>
      <w:pPr>
        <w:ind w:left="3904" w:hanging="360"/>
      </w:pPr>
      <w:rPr>
        <w:rFonts w:cs="Times New Roman" w:hint="default"/>
        <w:b/>
        <w:sz w:val="2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71" w15:restartNumberingAfterBreak="0">
    <w:nsid w:val="6CCD4A93"/>
    <w:multiLevelType w:val="multilevel"/>
    <w:tmpl w:val="1C50A57A"/>
    <w:lvl w:ilvl="0">
      <w:start w:val="1"/>
      <w:numFmt w:val="decimal"/>
      <w:lvlText w:val="%1"/>
      <w:lvlJc w:val="left"/>
      <w:pPr>
        <w:ind w:left="720" w:hanging="360"/>
      </w:pPr>
      <w:rPr>
        <w:rFonts w:ascii="Times New Roman" w:eastAsia="Calibri" w:hAnsi="Times New Roman" w:cs="Times New Roman"/>
        <w:b/>
        <w:bCs/>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2" w15:restartNumberingAfterBreak="0">
    <w:nsid w:val="71022898"/>
    <w:multiLevelType w:val="hybridMultilevel"/>
    <w:tmpl w:val="004CDDA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72993A97"/>
    <w:multiLevelType w:val="hybridMultilevel"/>
    <w:tmpl w:val="624A0676"/>
    <w:lvl w:ilvl="0" w:tplc="09AC73C2">
      <w:start w:val="6"/>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89C4AC9"/>
    <w:multiLevelType w:val="hybridMultilevel"/>
    <w:tmpl w:val="AF12B99A"/>
    <w:lvl w:ilvl="0" w:tplc="3F84FB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96D0B68"/>
    <w:multiLevelType w:val="multilevel"/>
    <w:tmpl w:val="847AD918"/>
    <w:styleLink w:val="Valdopirkimai1221"/>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76" w15:restartNumberingAfterBreak="0">
    <w:nsid w:val="7A747A4C"/>
    <w:multiLevelType w:val="hybridMultilevel"/>
    <w:tmpl w:val="58A6657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7" w15:restartNumberingAfterBreak="0">
    <w:nsid w:val="7AFD0EBD"/>
    <w:multiLevelType w:val="hybridMultilevel"/>
    <w:tmpl w:val="C7CED412"/>
    <w:styleLink w:val="Valdopirkimai1151"/>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15:restartNumberingAfterBreak="0">
    <w:nsid w:val="7E710706"/>
    <w:multiLevelType w:val="hybridMultilevel"/>
    <w:tmpl w:val="52CAA9BC"/>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9" w15:restartNumberingAfterBreak="0">
    <w:nsid w:val="7F577D91"/>
    <w:multiLevelType w:val="hybridMultilevel"/>
    <w:tmpl w:val="013215D0"/>
    <w:styleLink w:val="111111121"/>
    <w:lvl w:ilvl="0" w:tplc="320E9824">
      <w:start w:val="1"/>
      <w:numFmt w:val="decimal"/>
      <w:lvlText w:val="%1."/>
      <w:lvlJc w:val="left"/>
      <w:pPr>
        <w:tabs>
          <w:tab w:val="num" w:pos="1259"/>
        </w:tabs>
        <w:ind w:left="1259" w:hanging="360"/>
      </w:pPr>
      <w:rPr>
        <w:rFonts w:hint="default"/>
      </w:r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num w:numId="1" w16cid:durableId="448009772">
    <w:abstractNumId w:val="19"/>
  </w:num>
  <w:num w:numId="2" w16cid:durableId="1800877217">
    <w:abstractNumId w:val="34"/>
  </w:num>
  <w:num w:numId="3" w16cid:durableId="1926723514">
    <w:abstractNumId w:val="8"/>
  </w:num>
  <w:num w:numId="4" w16cid:durableId="1379354444">
    <w:abstractNumId w:val="59"/>
  </w:num>
  <w:num w:numId="5" w16cid:durableId="1748266104">
    <w:abstractNumId w:val="58"/>
  </w:num>
  <w:num w:numId="6" w16cid:durableId="2100784921">
    <w:abstractNumId w:val="55"/>
  </w:num>
  <w:num w:numId="7" w16cid:durableId="651057062">
    <w:abstractNumId w:val="12"/>
  </w:num>
  <w:num w:numId="8" w16cid:durableId="1511482899">
    <w:abstractNumId w:val="50"/>
  </w:num>
  <w:num w:numId="9" w16cid:durableId="583148731">
    <w:abstractNumId w:val="47"/>
  </w:num>
  <w:num w:numId="10" w16cid:durableId="1129938575">
    <w:abstractNumId w:val="9"/>
  </w:num>
  <w:num w:numId="11" w16cid:durableId="1687440033">
    <w:abstractNumId w:val="41"/>
  </w:num>
  <w:num w:numId="12" w16cid:durableId="626621357">
    <w:abstractNumId w:val="43"/>
  </w:num>
  <w:num w:numId="13" w16cid:durableId="2079862024">
    <w:abstractNumId w:val="57"/>
  </w:num>
  <w:num w:numId="14" w16cid:durableId="488909668">
    <w:abstractNumId w:val="35"/>
  </w:num>
  <w:num w:numId="15" w16cid:durableId="1771898452">
    <w:abstractNumId w:val="15"/>
  </w:num>
  <w:num w:numId="16" w16cid:durableId="532309160">
    <w:abstractNumId w:val="29"/>
  </w:num>
  <w:num w:numId="17" w16cid:durableId="1660621517">
    <w:abstractNumId w:val="21"/>
  </w:num>
  <w:num w:numId="18" w16cid:durableId="861361346">
    <w:abstractNumId w:val="22"/>
  </w:num>
  <w:num w:numId="19" w16cid:durableId="1753818025">
    <w:abstractNumId w:val="13"/>
  </w:num>
  <w:num w:numId="20" w16cid:durableId="1223176092">
    <w:abstractNumId w:val="68"/>
  </w:num>
  <w:num w:numId="21" w16cid:durableId="241330778">
    <w:abstractNumId w:val="67"/>
  </w:num>
  <w:num w:numId="22" w16cid:durableId="2104259486">
    <w:abstractNumId w:val="72"/>
  </w:num>
  <w:num w:numId="23" w16cid:durableId="1667980992">
    <w:abstractNumId w:val="49"/>
  </w:num>
  <w:num w:numId="24" w16cid:durableId="1089347144">
    <w:abstractNumId w:val="71"/>
  </w:num>
  <w:num w:numId="25" w16cid:durableId="1006782534">
    <w:abstractNumId w:val="66"/>
  </w:num>
  <w:num w:numId="26" w16cid:durableId="806121306">
    <w:abstractNumId w:val="79"/>
  </w:num>
  <w:num w:numId="27" w16cid:durableId="873227013">
    <w:abstractNumId w:val="75"/>
  </w:num>
  <w:num w:numId="28" w16cid:durableId="68046571">
    <w:abstractNumId w:val="40"/>
  </w:num>
  <w:num w:numId="29" w16cid:durableId="1116288923">
    <w:abstractNumId w:val="64"/>
  </w:num>
  <w:num w:numId="30" w16cid:durableId="1592348290">
    <w:abstractNumId w:val="77"/>
  </w:num>
  <w:num w:numId="31" w16cid:durableId="367141627">
    <w:abstractNumId w:val="69"/>
  </w:num>
  <w:num w:numId="32" w16cid:durableId="1825388301">
    <w:abstractNumId w:val="33"/>
  </w:num>
  <w:num w:numId="33" w16cid:durableId="1448618415">
    <w:abstractNumId w:val="24"/>
  </w:num>
  <w:num w:numId="34" w16cid:durableId="1937441659">
    <w:abstractNumId w:val="38"/>
  </w:num>
  <w:num w:numId="35" w16cid:durableId="1667516150">
    <w:abstractNumId w:val="48"/>
  </w:num>
  <w:num w:numId="36" w16cid:durableId="896090323">
    <w:abstractNumId w:val="17"/>
  </w:num>
  <w:num w:numId="37" w16cid:durableId="1824468261">
    <w:abstractNumId w:val="27"/>
  </w:num>
  <w:num w:numId="38" w16cid:durableId="1971861358">
    <w:abstractNumId w:val="31"/>
  </w:num>
  <w:num w:numId="39" w16cid:durableId="733696020">
    <w:abstractNumId w:val="18"/>
  </w:num>
  <w:num w:numId="40" w16cid:durableId="786437051">
    <w:abstractNumId w:val="20"/>
  </w:num>
  <w:num w:numId="41" w16cid:durableId="187453217">
    <w:abstractNumId w:val="45"/>
  </w:num>
  <w:num w:numId="42" w16cid:durableId="819613767">
    <w:abstractNumId w:val="32"/>
  </w:num>
  <w:num w:numId="43" w16cid:durableId="1062096427">
    <w:abstractNumId w:val="56"/>
  </w:num>
  <w:num w:numId="44" w16cid:durableId="1993099238">
    <w:abstractNumId w:val="70"/>
  </w:num>
  <w:num w:numId="45" w16cid:durableId="807673649">
    <w:abstractNumId w:val="51"/>
  </w:num>
  <w:num w:numId="46" w16cid:durableId="1654604621">
    <w:abstractNumId w:val="52"/>
  </w:num>
  <w:num w:numId="47" w16cid:durableId="1286160432">
    <w:abstractNumId w:val="10"/>
  </w:num>
  <w:num w:numId="48" w16cid:durableId="7412493">
    <w:abstractNumId w:val="23"/>
  </w:num>
  <w:num w:numId="49" w16cid:durableId="290984113">
    <w:abstractNumId w:val="62"/>
  </w:num>
  <w:num w:numId="50" w16cid:durableId="94636306">
    <w:abstractNumId w:val="25"/>
  </w:num>
  <w:num w:numId="51" w16cid:durableId="507213043">
    <w:abstractNumId w:val="36"/>
  </w:num>
  <w:num w:numId="52" w16cid:durableId="1287657976">
    <w:abstractNumId w:val="53"/>
  </w:num>
  <w:num w:numId="53" w16cid:durableId="2063748886">
    <w:abstractNumId w:val="16"/>
  </w:num>
  <w:num w:numId="54" w16cid:durableId="494801717">
    <w:abstractNumId w:val="11"/>
  </w:num>
  <w:num w:numId="55" w16cid:durableId="160973231">
    <w:abstractNumId w:val="14"/>
  </w:num>
  <w:num w:numId="56" w16cid:durableId="1000542361">
    <w:abstractNumId w:val="44"/>
  </w:num>
  <w:num w:numId="57" w16cid:durableId="1337927040">
    <w:abstractNumId w:val="42"/>
  </w:num>
  <w:num w:numId="58" w16cid:durableId="1446342663">
    <w:abstractNumId w:val="37"/>
  </w:num>
  <w:num w:numId="59" w16cid:durableId="1586724277">
    <w:abstractNumId w:val="61"/>
  </w:num>
  <w:num w:numId="60" w16cid:durableId="30153082">
    <w:abstractNumId w:val="54"/>
  </w:num>
  <w:num w:numId="61" w16cid:durableId="471945967">
    <w:abstractNumId w:val="65"/>
  </w:num>
  <w:num w:numId="62" w16cid:durableId="497892422">
    <w:abstractNumId w:val="78"/>
  </w:num>
  <w:num w:numId="63" w16cid:durableId="1263302224">
    <w:abstractNumId w:val="39"/>
  </w:num>
  <w:num w:numId="64" w16cid:durableId="1242834049">
    <w:abstractNumId w:val="28"/>
  </w:num>
  <w:num w:numId="65" w16cid:durableId="1863319982">
    <w:abstractNumId w:val="63"/>
  </w:num>
  <w:num w:numId="66" w16cid:durableId="536235961">
    <w:abstractNumId w:val="76"/>
  </w:num>
  <w:num w:numId="67" w16cid:durableId="1910270049">
    <w:abstractNumId w:val="26"/>
  </w:num>
  <w:num w:numId="68" w16cid:durableId="1212420104">
    <w:abstractNumId w:val="46"/>
  </w:num>
  <w:num w:numId="69" w16cid:durableId="1767311416">
    <w:abstractNumId w:val="74"/>
  </w:num>
  <w:num w:numId="70" w16cid:durableId="1049256753">
    <w:abstractNumId w:val="60"/>
  </w:num>
  <w:num w:numId="71" w16cid:durableId="871528395">
    <w:abstractNumId w:val="73"/>
  </w:num>
  <w:num w:numId="72" w16cid:durableId="994380728">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3A"/>
    <w:rsid w:val="0002779E"/>
    <w:rsid w:val="0004705F"/>
    <w:rsid w:val="000653E2"/>
    <w:rsid w:val="000710D4"/>
    <w:rsid w:val="00073A35"/>
    <w:rsid w:val="000906DE"/>
    <w:rsid w:val="000A7A9F"/>
    <w:rsid w:val="000B099F"/>
    <w:rsid w:val="000B340F"/>
    <w:rsid w:val="000E071E"/>
    <w:rsid w:val="0010449B"/>
    <w:rsid w:val="00143A67"/>
    <w:rsid w:val="00143C97"/>
    <w:rsid w:val="00145424"/>
    <w:rsid w:val="0015090D"/>
    <w:rsid w:val="00164899"/>
    <w:rsid w:val="00184823"/>
    <w:rsid w:val="001E15A1"/>
    <w:rsid w:val="001F0048"/>
    <w:rsid w:val="00202578"/>
    <w:rsid w:val="00230BAF"/>
    <w:rsid w:val="00252F03"/>
    <w:rsid w:val="00291E3A"/>
    <w:rsid w:val="00297F70"/>
    <w:rsid w:val="002B510D"/>
    <w:rsid w:val="002B5868"/>
    <w:rsid w:val="002C7461"/>
    <w:rsid w:val="00325DFE"/>
    <w:rsid w:val="00343008"/>
    <w:rsid w:val="003472A9"/>
    <w:rsid w:val="00353090"/>
    <w:rsid w:val="00363469"/>
    <w:rsid w:val="00381B36"/>
    <w:rsid w:val="003C24F1"/>
    <w:rsid w:val="0040084E"/>
    <w:rsid w:val="0041198B"/>
    <w:rsid w:val="004260AB"/>
    <w:rsid w:val="00435C1E"/>
    <w:rsid w:val="00474675"/>
    <w:rsid w:val="00474B8F"/>
    <w:rsid w:val="004B0B02"/>
    <w:rsid w:val="004D31A5"/>
    <w:rsid w:val="004D741C"/>
    <w:rsid w:val="004F4CFD"/>
    <w:rsid w:val="005005FD"/>
    <w:rsid w:val="00525487"/>
    <w:rsid w:val="00596805"/>
    <w:rsid w:val="005A123D"/>
    <w:rsid w:val="005B5EBE"/>
    <w:rsid w:val="005C0159"/>
    <w:rsid w:val="005D5A4A"/>
    <w:rsid w:val="005E0818"/>
    <w:rsid w:val="005E280D"/>
    <w:rsid w:val="005E2B9C"/>
    <w:rsid w:val="006C150F"/>
    <w:rsid w:val="007340A5"/>
    <w:rsid w:val="00736A7D"/>
    <w:rsid w:val="00747288"/>
    <w:rsid w:val="0077752B"/>
    <w:rsid w:val="007835E7"/>
    <w:rsid w:val="00783A78"/>
    <w:rsid w:val="00791DA6"/>
    <w:rsid w:val="007A2E45"/>
    <w:rsid w:val="007C6308"/>
    <w:rsid w:val="007D0302"/>
    <w:rsid w:val="00804B66"/>
    <w:rsid w:val="0081721E"/>
    <w:rsid w:val="00833858"/>
    <w:rsid w:val="00962C44"/>
    <w:rsid w:val="00973A38"/>
    <w:rsid w:val="009F3BAE"/>
    <w:rsid w:val="00A273B2"/>
    <w:rsid w:val="00A7233F"/>
    <w:rsid w:val="00A960A0"/>
    <w:rsid w:val="00AD7531"/>
    <w:rsid w:val="00B13940"/>
    <w:rsid w:val="00B27DE8"/>
    <w:rsid w:val="00B4210E"/>
    <w:rsid w:val="00B52B85"/>
    <w:rsid w:val="00B6677E"/>
    <w:rsid w:val="00B6755A"/>
    <w:rsid w:val="00BB262B"/>
    <w:rsid w:val="00BB3F59"/>
    <w:rsid w:val="00C12919"/>
    <w:rsid w:val="00C324F9"/>
    <w:rsid w:val="00C61EAC"/>
    <w:rsid w:val="00C64E75"/>
    <w:rsid w:val="00C74E89"/>
    <w:rsid w:val="00C94FBF"/>
    <w:rsid w:val="00CA2171"/>
    <w:rsid w:val="00CE22E1"/>
    <w:rsid w:val="00CF43AD"/>
    <w:rsid w:val="00D23431"/>
    <w:rsid w:val="00D45125"/>
    <w:rsid w:val="00D963EC"/>
    <w:rsid w:val="00DA38AC"/>
    <w:rsid w:val="00DC1A48"/>
    <w:rsid w:val="00E1211B"/>
    <w:rsid w:val="00E21DB1"/>
    <w:rsid w:val="00E303E7"/>
    <w:rsid w:val="00E413A5"/>
    <w:rsid w:val="00E77101"/>
    <w:rsid w:val="00E8130C"/>
    <w:rsid w:val="00E97E14"/>
    <w:rsid w:val="00EE15E5"/>
    <w:rsid w:val="00F57D4E"/>
    <w:rsid w:val="00F77138"/>
    <w:rsid w:val="00FA29CD"/>
    <w:rsid w:val="00FD208B"/>
    <w:rsid w:val="00FF5426"/>
    <w:rsid w:val="00FF7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43C6"/>
  <w15:chartTrackingRefBased/>
  <w15:docId w15:val="{F889E4F0-E099-4626-B7E5-8EDAA81C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arasas1,Appendix"/>
    <w:basedOn w:val="Normal"/>
    <w:next w:val="Normal"/>
    <w:link w:val="Heading1Char"/>
    <w:uiPriority w:val="9"/>
    <w:qFormat/>
    <w:rsid w:val="00291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eading 2 Char1,Heading 2 Char Char,H2"/>
    <w:basedOn w:val="Normal"/>
    <w:next w:val="Normal"/>
    <w:link w:val="Heading2Char2"/>
    <w:uiPriority w:val="9"/>
    <w:unhideWhenUsed/>
    <w:qFormat/>
    <w:rsid w:val="00291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
    <w:basedOn w:val="Normal"/>
    <w:next w:val="Normal"/>
    <w:link w:val="Heading3Char"/>
    <w:uiPriority w:val="9"/>
    <w:unhideWhenUsed/>
    <w:qFormat/>
    <w:rsid w:val="00291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291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91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91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91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91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91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Appendix Char"/>
    <w:basedOn w:val="DefaultParagraphFont"/>
    <w:link w:val="Heading1"/>
    <w:uiPriority w:val="9"/>
    <w:rsid w:val="00291E3A"/>
    <w:rPr>
      <w:rFonts w:asciiTheme="majorHAnsi" w:eastAsiaTheme="majorEastAsia" w:hAnsiTheme="majorHAnsi" w:cstheme="majorBidi"/>
      <w:color w:val="0F4761" w:themeColor="accent1" w:themeShade="BF"/>
      <w:sz w:val="40"/>
      <w:szCs w:val="40"/>
    </w:rPr>
  </w:style>
  <w:style w:type="character" w:customStyle="1" w:styleId="Heading2Char2">
    <w:name w:val="Heading 2 Char2"/>
    <w:aliases w:val="Title Header2 Char,Heading 2 Char1 Char,Heading 2 Char Char Char,H2 Char"/>
    <w:basedOn w:val="DefaultParagraphFont"/>
    <w:link w:val="Heading2"/>
    <w:uiPriority w:val="9"/>
    <w:rsid w:val="00291E3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H3 Char"/>
    <w:basedOn w:val="DefaultParagraphFont"/>
    <w:link w:val="Heading3"/>
    <w:uiPriority w:val="9"/>
    <w:rsid w:val="00291E3A"/>
    <w:rPr>
      <w:rFonts w:eastAsiaTheme="majorEastAsia" w:cstheme="majorBidi"/>
      <w:color w:val="0F4761" w:themeColor="accent1" w:themeShade="BF"/>
      <w:sz w:val="28"/>
      <w:szCs w:val="28"/>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291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91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91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91E3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91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91E3A"/>
    <w:rPr>
      <w:rFonts w:eastAsiaTheme="majorEastAsia" w:cstheme="majorBidi"/>
      <w:color w:val="272727" w:themeColor="text1" w:themeTint="D8"/>
    </w:rPr>
  </w:style>
  <w:style w:type="paragraph" w:styleId="Title">
    <w:name w:val="Title"/>
    <w:basedOn w:val="Normal"/>
    <w:next w:val="Normal"/>
    <w:link w:val="TitleChar"/>
    <w:uiPriority w:val="10"/>
    <w:qFormat/>
    <w:rsid w:val="00291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E3A"/>
    <w:pPr>
      <w:spacing w:before="160"/>
      <w:jc w:val="center"/>
    </w:pPr>
    <w:rPr>
      <w:i/>
      <w:iCs/>
      <w:color w:val="404040" w:themeColor="text1" w:themeTint="BF"/>
    </w:rPr>
  </w:style>
  <w:style w:type="character" w:customStyle="1" w:styleId="QuoteChar">
    <w:name w:val="Quote Char"/>
    <w:basedOn w:val="DefaultParagraphFont"/>
    <w:link w:val="Quote"/>
    <w:uiPriority w:val="29"/>
    <w:rsid w:val="00291E3A"/>
    <w:rPr>
      <w:i/>
      <w:iCs/>
      <w:color w:val="404040" w:themeColor="text1" w:themeTint="BF"/>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List not in Table,Buletai"/>
    <w:basedOn w:val="Normal"/>
    <w:link w:val="ListParagraphChar"/>
    <w:uiPriority w:val="34"/>
    <w:qFormat/>
    <w:rsid w:val="00291E3A"/>
    <w:pPr>
      <w:ind w:left="720"/>
      <w:contextualSpacing/>
    </w:pPr>
  </w:style>
  <w:style w:type="character" w:styleId="IntenseEmphasis">
    <w:name w:val="Intense Emphasis"/>
    <w:basedOn w:val="DefaultParagraphFont"/>
    <w:uiPriority w:val="21"/>
    <w:qFormat/>
    <w:rsid w:val="00291E3A"/>
    <w:rPr>
      <w:i/>
      <w:iCs/>
      <w:color w:val="0F4761" w:themeColor="accent1" w:themeShade="BF"/>
    </w:rPr>
  </w:style>
  <w:style w:type="paragraph" w:styleId="IntenseQuote">
    <w:name w:val="Intense Quote"/>
    <w:basedOn w:val="Normal"/>
    <w:next w:val="Normal"/>
    <w:link w:val="IntenseQuoteChar"/>
    <w:uiPriority w:val="30"/>
    <w:qFormat/>
    <w:rsid w:val="00291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E3A"/>
    <w:rPr>
      <w:i/>
      <w:iCs/>
      <w:color w:val="0F4761" w:themeColor="accent1" w:themeShade="BF"/>
    </w:rPr>
  </w:style>
  <w:style w:type="character" w:styleId="IntenseReference">
    <w:name w:val="Intense Reference"/>
    <w:basedOn w:val="DefaultParagraphFont"/>
    <w:uiPriority w:val="32"/>
    <w:qFormat/>
    <w:rsid w:val="00291E3A"/>
    <w:rPr>
      <w:b/>
      <w:bCs/>
      <w:smallCaps/>
      <w:color w:val="0F4761" w:themeColor="accent1" w:themeShade="BF"/>
      <w:spacing w:val="5"/>
    </w:rPr>
  </w:style>
  <w:style w:type="numbering" w:customStyle="1" w:styleId="Sraonra1">
    <w:name w:val="Sąrašo nėra1"/>
    <w:next w:val="NoList"/>
    <w:uiPriority w:val="99"/>
    <w:semiHidden/>
    <w:unhideWhenUsed/>
    <w:rsid w:val="00E77101"/>
  </w:style>
  <w:style w:type="table" w:styleId="TableGrid">
    <w:name w:val="Table Grid"/>
    <w:basedOn w:val="TableNormal"/>
    <w:uiPriority w:val="59"/>
    <w:qFormat/>
    <w:rsid w:val="00E7710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uiPriority w:val="9"/>
    <w:semiHidden/>
    <w:rsid w:val="00E77101"/>
    <w:rPr>
      <w:rFonts w:ascii="Calibri Light" w:eastAsia="Times New Roman" w:hAnsi="Calibri Light" w:cs="Times New Roman"/>
      <w:color w:val="2E74B5"/>
      <w:sz w:val="26"/>
      <w:szCs w:val="26"/>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E77101"/>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E77101"/>
    <w:rPr>
      <w:rFonts w:ascii="Times New Roman" w:eastAsia="Times New Roman" w:hAnsi="Times New Roman" w:cs="Times New Roman"/>
      <w:kern w:val="0"/>
      <w14:ligatures w14:val="none"/>
    </w:rPr>
  </w:style>
  <w:style w:type="character" w:styleId="Hyperlink">
    <w:name w:val="Hyperlink"/>
    <w:aliases w:val="Alna"/>
    <w:basedOn w:val="DefaultParagraphFont"/>
    <w:uiPriority w:val="99"/>
    <w:unhideWhenUsed/>
    <w:rsid w:val="00E77101"/>
    <w:rPr>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E77101"/>
  </w:style>
  <w:style w:type="paragraph" w:customStyle="1" w:styleId="Body2">
    <w:name w:val="Body 2"/>
    <w:rsid w:val="00E7710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ligatures w14:val="none"/>
    </w:rPr>
  </w:style>
  <w:style w:type="paragraph" w:customStyle="1" w:styleId="Heading">
    <w:name w:val="Heading"/>
    <w:next w:val="Body2"/>
    <w:rsid w:val="00E77101"/>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kern w:val="0"/>
      <w:sz w:val="22"/>
      <w:szCs w:val="22"/>
      <w:bdr w:val="nil"/>
      <w:lang w:eastAsia="lt-LT"/>
      <w14:ligatures w14:val="none"/>
    </w:rPr>
  </w:style>
  <w:style w:type="paragraph" w:customStyle="1" w:styleId="TableStyle2">
    <w:name w:val="Table Style 2"/>
    <w:rsid w:val="00E77101"/>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BodyTextIndent">
    <w:name w:val="Body Text Indent"/>
    <w:basedOn w:val="Normal"/>
    <w:link w:val="BodyTextIndentChar"/>
    <w:unhideWhenUsed/>
    <w:rsid w:val="00E77101"/>
    <w:pPr>
      <w:pBdr>
        <w:top w:val="nil"/>
        <w:left w:val="nil"/>
        <w:bottom w:val="nil"/>
        <w:right w:val="nil"/>
        <w:between w:val="nil"/>
        <w:bar w:val="nil"/>
      </w:pBdr>
      <w:spacing w:after="120" w:line="240" w:lineRule="auto"/>
      <w:ind w:left="283"/>
    </w:pPr>
    <w:rPr>
      <w:rFonts w:ascii="Times New Roman" w:eastAsia="Arial Unicode MS" w:hAnsi="Times New Roman" w:cs="Times New Roman"/>
      <w:kern w:val="0"/>
      <w:bdr w:val="nil"/>
      <w:lang w:val="en-US"/>
      <w14:ligatures w14:val="none"/>
    </w:rPr>
  </w:style>
  <w:style w:type="character" w:customStyle="1" w:styleId="BodyTextIndentChar">
    <w:name w:val="Body Text Indent Char"/>
    <w:basedOn w:val="DefaultParagraphFont"/>
    <w:link w:val="BodyTextIndent"/>
    <w:rsid w:val="00E77101"/>
    <w:rPr>
      <w:rFonts w:ascii="Times New Roman" w:eastAsia="Arial Unicode MS" w:hAnsi="Times New Roman" w:cs="Times New Roman"/>
      <w:kern w:val="0"/>
      <w:bdr w:val="nil"/>
      <w:lang w:val="en-US"/>
      <w14:ligatures w14:val="none"/>
    </w:rPr>
  </w:style>
  <w:style w:type="paragraph" w:styleId="BodyText2">
    <w:name w:val="Body Text 2"/>
    <w:basedOn w:val="Normal"/>
    <w:link w:val="BodyText2Char"/>
    <w:uiPriority w:val="99"/>
    <w:semiHidden/>
    <w:unhideWhenUsed/>
    <w:rsid w:val="00E77101"/>
    <w:pPr>
      <w:pBdr>
        <w:top w:val="nil"/>
        <w:left w:val="nil"/>
        <w:bottom w:val="nil"/>
        <w:right w:val="nil"/>
        <w:between w:val="nil"/>
        <w:bar w:val="nil"/>
      </w:pBdr>
      <w:spacing w:after="120" w:line="480" w:lineRule="auto"/>
    </w:pPr>
    <w:rPr>
      <w:rFonts w:ascii="Times New Roman" w:eastAsia="Arial Unicode MS" w:hAnsi="Times New Roman" w:cs="Times New Roman"/>
      <w:kern w:val="0"/>
      <w:bdr w:val="nil"/>
      <w:lang w:val="en-US"/>
      <w14:ligatures w14:val="none"/>
    </w:rPr>
  </w:style>
  <w:style w:type="character" w:customStyle="1" w:styleId="BodyText2Char">
    <w:name w:val="Body Text 2 Char"/>
    <w:basedOn w:val="DefaultParagraphFont"/>
    <w:link w:val="BodyText2"/>
    <w:uiPriority w:val="99"/>
    <w:semiHidden/>
    <w:rsid w:val="00E77101"/>
    <w:rPr>
      <w:rFonts w:ascii="Times New Roman" w:eastAsia="Arial Unicode MS" w:hAnsi="Times New Roman" w:cs="Times New Roman"/>
      <w:kern w:val="0"/>
      <w:bdr w:val="nil"/>
      <w:lang w:val="en-US"/>
      <w14:ligatures w14:val="none"/>
    </w:rPr>
  </w:style>
  <w:style w:type="paragraph" w:styleId="BodyText3">
    <w:name w:val="Body Text 3"/>
    <w:basedOn w:val="Normal"/>
    <w:link w:val="BodyText3Char"/>
    <w:unhideWhenUsed/>
    <w:rsid w:val="00E77101"/>
    <w:pPr>
      <w:pBdr>
        <w:top w:val="nil"/>
        <w:left w:val="nil"/>
        <w:bottom w:val="nil"/>
        <w:right w:val="nil"/>
        <w:between w:val="nil"/>
        <w:bar w:val="nil"/>
      </w:pBdr>
      <w:spacing w:after="120" w:line="240" w:lineRule="auto"/>
    </w:pPr>
    <w:rPr>
      <w:rFonts w:ascii="Times New Roman" w:eastAsia="Arial Unicode MS" w:hAnsi="Times New Roman" w:cs="Times New Roman"/>
      <w:kern w:val="0"/>
      <w:sz w:val="16"/>
      <w:szCs w:val="16"/>
      <w:bdr w:val="nil"/>
      <w:lang w:val="en-US"/>
      <w14:ligatures w14:val="none"/>
    </w:rPr>
  </w:style>
  <w:style w:type="character" w:customStyle="1" w:styleId="BodyText3Char">
    <w:name w:val="Body Text 3 Char"/>
    <w:basedOn w:val="DefaultParagraphFont"/>
    <w:link w:val="BodyText3"/>
    <w:rsid w:val="00E77101"/>
    <w:rPr>
      <w:rFonts w:ascii="Times New Roman" w:eastAsia="Arial Unicode MS" w:hAnsi="Times New Roman" w:cs="Times New Roman"/>
      <w:kern w:val="0"/>
      <w:sz w:val="16"/>
      <w:szCs w:val="16"/>
      <w:bdr w:val="nil"/>
      <w:lang w:val="en-US"/>
      <w14:ligatures w14:val="none"/>
    </w:rPr>
  </w:style>
  <w:style w:type="paragraph" w:styleId="BodyText">
    <w:name w:val="Body Text"/>
    <w:aliases w:val="body indent,ändrad,Body single,EHPT,Body Text2"/>
    <w:basedOn w:val="Normal"/>
    <w:link w:val="BodyTextChar"/>
    <w:uiPriority w:val="99"/>
    <w:unhideWhenUsed/>
    <w:rsid w:val="00E77101"/>
    <w:pPr>
      <w:spacing w:after="120" w:line="240" w:lineRule="auto"/>
    </w:pPr>
    <w:rPr>
      <w:rFonts w:ascii="Times New Roman" w:eastAsia="Times New Roman" w:hAnsi="Times New Roman" w:cs="Times New Roman"/>
      <w:kern w:val="0"/>
      <w:lang w:eastAsia="lt-LT"/>
      <w14:ligatures w14:val="none"/>
    </w:rPr>
  </w:style>
  <w:style w:type="character" w:customStyle="1" w:styleId="BodyTextChar">
    <w:name w:val="Body Text Char"/>
    <w:aliases w:val="body indent Char,ändrad Char,Body single Char,EHPT Char,Body Text2 Char"/>
    <w:basedOn w:val="DefaultParagraphFont"/>
    <w:link w:val="BodyText"/>
    <w:uiPriority w:val="99"/>
    <w:rsid w:val="00E77101"/>
    <w:rPr>
      <w:rFonts w:ascii="Times New Roman" w:eastAsia="Times New Roman" w:hAnsi="Times New Roman" w:cs="Times New Roman"/>
      <w:kern w:val="0"/>
      <w:lang w:eastAsia="lt-LT"/>
      <w14:ligatures w14:val="none"/>
    </w:rPr>
  </w:style>
  <w:style w:type="paragraph" w:styleId="BodyTextIndent2">
    <w:name w:val="Body Text Indent 2"/>
    <w:basedOn w:val="Normal"/>
    <w:link w:val="BodyTextIndent2Char"/>
    <w:unhideWhenUsed/>
    <w:rsid w:val="00E77101"/>
    <w:pPr>
      <w:pBdr>
        <w:top w:val="nil"/>
        <w:left w:val="nil"/>
        <w:bottom w:val="nil"/>
        <w:right w:val="nil"/>
        <w:between w:val="nil"/>
        <w:bar w:val="nil"/>
      </w:pBdr>
      <w:spacing w:after="120" w:line="480" w:lineRule="auto"/>
      <w:ind w:left="283"/>
    </w:pPr>
    <w:rPr>
      <w:rFonts w:ascii="Times New Roman" w:eastAsia="Arial Unicode MS" w:hAnsi="Times New Roman" w:cs="Times New Roman"/>
      <w:kern w:val="0"/>
      <w:bdr w:val="nil"/>
      <w:lang w:val="en-US"/>
      <w14:ligatures w14:val="none"/>
    </w:rPr>
  </w:style>
  <w:style w:type="character" w:customStyle="1" w:styleId="BodyTextIndent2Char">
    <w:name w:val="Body Text Indent 2 Char"/>
    <w:basedOn w:val="DefaultParagraphFont"/>
    <w:link w:val="BodyTextIndent2"/>
    <w:rsid w:val="00E77101"/>
    <w:rPr>
      <w:rFonts w:ascii="Times New Roman" w:eastAsia="Arial Unicode MS" w:hAnsi="Times New Roman" w:cs="Times New Roman"/>
      <w:kern w:val="0"/>
      <w:bdr w:val="nil"/>
      <w:lang w:val="en-US"/>
      <w14:ligatures w14:val="none"/>
    </w:rPr>
  </w:style>
  <w:style w:type="paragraph" w:customStyle="1" w:styleId="1stlevelheading">
    <w:name w:val="1st level (heading)"/>
    <w:basedOn w:val="Normal"/>
    <w:next w:val="2ndlevelprovision"/>
    <w:rsid w:val="00E77101"/>
    <w:pPr>
      <w:keepNext/>
      <w:numPr>
        <w:numId w:val="15"/>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kern w:val="0"/>
      <w:lang w:val="fi-FI"/>
      <w14:ligatures w14:val="none"/>
    </w:rPr>
  </w:style>
  <w:style w:type="paragraph" w:customStyle="1" w:styleId="2ndlevelprovision">
    <w:name w:val="2nd level (provision)"/>
    <w:basedOn w:val="1stlevelheading"/>
    <w:rsid w:val="00E77101"/>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E77101"/>
    <w:pPr>
      <w:numPr>
        <w:ilvl w:val="2"/>
      </w:numPr>
      <w:tabs>
        <w:tab w:val="clear" w:pos="1388"/>
        <w:tab w:val="num" w:pos="1080"/>
      </w:tabs>
      <w:ind w:left="1080" w:hanging="1080"/>
    </w:pPr>
  </w:style>
  <w:style w:type="paragraph" w:customStyle="1" w:styleId="4thlevellist">
    <w:name w:val="4th level (list)"/>
    <w:basedOn w:val="3rdlevelsubprovision"/>
    <w:rsid w:val="00E77101"/>
    <w:pPr>
      <w:numPr>
        <w:ilvl w:val="3"/>
      </w:numPr>
      <w:tabs>
        <w:tab w:val="clear" w:pos="2093"/>
        <w:tab w:val="num" w:pos="1620"/>
      </w:tabs>
      <w:ind w:left="1620" w:hanging="540"/>
    </w:pPr>
  </w:style>
  <w:style w:type="paragraph" w:customStyle="1" w:styleId="5thlevel">
    <w:name w:val="5th level"/>
    <w:basedOn w:val="4thlevellist"/>
    <w:rsid w:val="00E77101"/>
    <w:pPr>
      <w:numPr>
        <w:ilvl w:val="4"/>
      </w:numPr>
      <w:tabs>
        <w:tab w:val="left" w:pos="2160"/>
      </w:tabs>
      <w:ind w:left="2160" w:hanging="540"/>
    </w:pPr>
  </w:style>
  <w:style w:type="paragraph" w:customStyle="1" w:styleId="BodyText11">
    <w:name w:val="Body Text11"/>
    <w:uiPriority w:val="99"/>
    <w:rsid w:val="00E771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CommentReference">
    <w:name w:val="annotation reference"/>
    <w:basedOn w:val="DefaultParagraphFont"/>
    <w:uiPriority w:val="99"/>
    <w:unhideWhenUsed/>
    <w:rsid w:val="00E77101"/>
    <w:rPr>
      <w:sz w:val="16"/>
      <w:szCs w:val="16"/>
    </w:rPr>
  </w:style>
  <w:style w:type="paragraph" w:styleId="CommentText">
    <w:name w:val="annotation text"/>
    <w:basedOn w:val="Normal"/>
    <w:link w:val="CommentTextChar"/>
    <w:uiPriority w:val="99"/>
    <w:unhideWhenUsed/>
    <w:rsid w:val="00E7710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7710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E77101"/>
    <w:rPr>
      <w:b/>
      <w:bCs/>
    </w:rPr>
  </w:style>
  <w:style w:type="character" w:customStyle="1" w:styleId="CommentSubjectChar">
    <w:name w:val="Comment Subject Char"/>
    <w:basedOn w:val="CommentTextChar"/>
    <w:link w:val="CommentSubject"/>
    <w:uiPriority w:val="99"/>
    <w:rsid w:val="00E77101"/>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unhideWhenUsed/>
    <w:rsid w:val="00E7710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rsid w:val="00E77101"/>
    <w:rPr>
      <w:rFonts w:ascii="Segoe UI" w:eastAsia="Times New Roman" w:hAnsi="Segoe UI" w:cs="Segoe UI"/>
      <w:kern w:val="0"/>
      <w:sz w:val="18"/>
      <w:szCs w:val="18"/>
      <w14:ligatures w14:val="none"/>
    </w:rPr>
  </w:style>
  <w:style w:type="paragraph" w:styleId="NoSpacing">
    <w:name w:val="No Spacing"/>
    <w:uiPriority w:val="1"/>
    <w:qFormat/>
    <w:rsid w:val="00E77101"/>
    <w:pPr>
      <w:spacing w:after="0" w:line="240" w:lineRule="auto"/>
    </w:pPr>
    <w:rPr>
      <w:rFonts w:ascii="Times New Roman" w:eastAsia="Calibri" w:hAnsi="Times New Roman" w:cs="Times New Roman"/>
      <w:kern w:val="0"/>
      <w:szCs w:val="22"/>
      <w14:ligatures w14:val="none"/>
    </w:rPr>
  </w:style>
  <w:style w:type="paragraph" w:styleId="BodyTextIndent3">
    <w:name w:val="Body Text Indent 3"/>
    <w:basedOn w:val="Normal"/>
    <w:link w:val="BodyTextIndent3Char"/>
    <w:unhideWhenUsed/>
    <w:rsid w:val="00E77101"/>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E77101"/>
    <w:rPr>
      <w:rFonts w:ascii="Times New Roman" w:eastAsia="Times New Roman" w:hAnsi="Times New Roman" w:cs="Times New Roman"/>
      <w:kern w:val="0"/>
      <w:sz w:val="16"/>
      <w:szCs w:val="16"/>
      <w14:ligatures w14:val="none"/>
    </w:rPr>
  </w:style>
  <w:style w:type="table" w:customStyle="1" w:styleId="TableGrid1">
    <w:name w:val="Table Grid1"/>
    <w:basedOn w:val="TableNormal"/>
    <w:next w:val="TableGrid"/>
    <w:uiPriority w:val="39"/>
    <w:qFormat/>
    <w:rsid w:val="00E77101"/>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7710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3">
    <w:name w:val="Table Grid3"/>
    <w:basedOn w:val="TableNormal"/>
    <w:next w:val="TableGrid"/>
    <w:uiPriority w:val="39"/>
    <w:rsid w:val="00E7710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77101"/>
  </w:style>
  <w:style w:type="paragraph" w:styleId="Revision">
    <w:name w:val="Revision"/>
    <w:hidden/>
    <w:uiPriority w:val="99"/>
    <w:rsid w:val="00E77101"/>
    <w:pPr>
      <w:spacing w:after="0" w:line="240" w:lineRule="auto"/>
    </w:pPr>
    <w:rPr>
      <w:rFonts w:ascii="Times New Roman" w:eastAsia="Times New Roman" w:hAnsi="Times New Roman" w:cs="Times New Roman"/>
      <w:kern w:val="0"/>
      <w14:ligatures w14:val="none"/>
    </w:rPr>
  </w:style>
  <w:style w:type="paragraph" w:customStyle="1" w:styleId="Default">
    <w:name w:val="Default"/>
    <w:qFormat/>
    <w:rsid w:val="00E77101"/>
    <w:pPr>
      <w:autoSpaceDE w:val="0"/>
      <w:autoSpaceDN w:val="0"/>
      <w:adjustRightInd w:val="0"/>
      <w:spacing w:after="0" w:line="240" w:lineRule="auto"/>
    </w:pPr>
    <w:rPr>
      <w:rFonts w:ascii="Calibri" w:hAnsi="Calibri" w:cs="Calibri"/>
      <w:color w:val="000000"/>
      <w:kern w:val="0"/>
      <w14:ligatures w14:val="none"/>
    </w:rPr>
  </w:style>
  <w:style w:type="character" w:styleId="UnresolvedMention">
    <w:name w:val="Unresolved Mention"/>
    <w:basedOn w:val="DefaultParagraphFont"/>
    <w:uiPriority w:val="99"/>
    <w:semiHidden/>
    <w:unhideWhenUsed/>
    <w:rsid w:val="00E77101"/>
    <w:rPr>
      <w:color w:val="605E5C"/>
      <w:shd w:val="clear" w:color="auto" w:fill="E1DFDD"/>
    </w:rPr>
  </w:style>
  <w:style w:type="paragraph" w:customStyle="1" w:styleId="Paprastasistekstas1">
    <w:name w:val="Paprastasis tekstas1"/>
    <w:basedOn w:val="Normal"/>
    <w:next w:val="PlainText"/>
    <w:link w:val="PaprastasistekstasDiagrama"/>
    <w:uiPriority w:val="99"/>
    <w:unhideWhenUsed/>
    <w:rsid w:val="00E77101"/>
    <w:pPr>
      <w:spacing w:after="0" w:line="240" w:lineRule="auto"/>
    </w:pPr>
    <w:rPr>
      <w:rFonts w:ascii="Calibri" w:hAnsi="Calibri"/>
      <w:szCs w:val="21"/>
    </w:rPr>
  </w:style>
  <w:style w:type="character" w:customStyle="1" w:styleId="PaprastasistekstasDiagrama">
    <w:name w:val="Paprastasis tekstas Diagrama"/>
    <w:basedOn w:val="DefaultParagraphFont"/>
    <w:link w:val="Paprastasistekstas1"/>
    <w:rsid w:val="00E77101"/>
    <w:rPr>
      <w:rFonts w:ascii="Calibri" w:hAnsi="Calibri"/>
      <w:szCs w:val="21"/>
    </w:rPr>
  </w:style>
  <w:style w:type="paragraph" w:styleId="PlainText">
    <w:name w:val="Plain Text"/>
    <w:basedOn w:val="Normal"/>
    <w:link w:val="PlainTextChar"/>
    <w:unhideWhenUsed/>
    <w:rsid w:val="00E771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7101"/>
    <w:rPr>
      <w:rFonts w:ascii="Consolas" w:hAnsi="Consolas"/>
      <w:sz w:val="21"/>
      <w:szCs w:val="21"/>
    </w:rPr>
  </w:style>
  <w:style w:type="paragraph" w:styleId="Footer">
    <w:name w:val="footer"/>
    <w:basedOn w:val="Normal"/>
    <w:link w:val="FooterChar"/>
    <w:uiPriority w:val="99"/>
    <w:unhideWhenUsed/>
    <w:rsid w:val="00FF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07D"/>
  </w:style>
  <w:style w:type="numbering" w:customStyle="1" w:styleId="Sraonra2">
    <w:name w:val="Sąrašo nėra2"/>
    <w:next w:val="NoList"/>
    <w:uiPriority w:val="99"/>
    <w:semiHidden/>
    <w:unhideWhenUsed/>
    <w:rsid w:val="00297F70"/>
  </w:style>
  <w:style w:type="numbering" w:customStyle="1" w:styleId="NoList11">
    <w:name w:val="No List11"/>
    <w:next w:val="NoList"/>
    <w:uiPriority w:val="99"/>
    <w:semiHidden/>
    <w:unhideWhenUsed/>
    <w:rsid w:val="00297F70"/>
  </w:style>
  <w:style w:type="numbering" w:customStyle="1" w:styleId="NoList111">
    <w:name w:val="No List111"/>
    <w:next w:val="NoList"/>
    <w:uiPriority w:val="99"/>
    <w:semiHidden/>
    <w:unhideWhenUsed/>
    <w:rsid w:val="00297F70"/>
  </w:style>
  <w:style w:type="paragraph" w:styleId="TOC1">
    <w:name w:val="toc 1"/>
    <w:basedOn w:val="Normal"/>
    <w:next w:val="Normal"/>
    <w:autoRedefine/>
    <w:rsid w:val="00297F70"/>
    <w:pPr>
      <w:tabs>
        <w:tab w:val="right" w:leader="dot" w:pos="9402"/>
      </w:tabs>
      <w:spacing w:after="0" w:line="240" w:lineRule="auto"/>
    </w:pPr>
    <w:rPr>
      <w:rFonts w:ascii="Times New Roman" w:eastAsia="Times New Roman" w:hAnsi="Times New Roman" w:cs="Times New Roman"/>
      <w:noProof/>
      <w:kern w:val="0"/>
      <w:sz w:val="22"/>
      <w:szCs w:val="22"/>
      <w:lang w:eastAsia="lt-LT"/>
      <w14:ligatures w14:val="none"/>
    </w:rPr>
  </w:style>
  <w:style w:type="paragraph" w:customStyle="1" w:styleId="Point1">
    <w:name w:val="Point 1"/>
    <w:basedOn w:val="Normal"/>
    <w:rsid w:val="00297F70"/>
    <w:pPr>
      <w:spacing w:before="120" w:after="120" w:line="240" w:lineRule="auto"/>
      <w:ind w:left="1418" w:hanging="567"/>
      <w:jc w:val="both"/>
    </w:pPr>
    <w:rPr>
      <w:rFonts w:ascii="Times New Roman" w:eastAsia="Times New Roman" w:hAnsi="Times New Roman" w:cs="Times New Roman"/>
      <w:kern w:val="0"/>
      <w:sz w:val="22"/>
      <w:szCs w:val="22"/>
      <w:lang w:val="en-GB" w:eastAsia="lt-LT"/>
      <w14:ligatures w14:val="none"/>
    </w:rPr>
  </w:style>
  <w:style w:type="character" w:styleId="PageNumber">
    <w:name w:val="page number"/>
    <w:basedOn w:val="DefaultParagraphFont"/>
    <w:rsid w:val="00297F70"/>
    <w:rPr>
      <w:rFonts w:cs="Times New Roman"/>
    </w:rPr>
  </w:style>
  <w:style w:type="paragraph" w:customStyle="1" w:styleId="BodyText1">
    <w:name w:val="Body Text1"/>
    <w:link w:val="Bodytext0"/>
    <w:rsid w:val="00297F7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297F70"/>
    <w:pPr>
      <w:autoSpaceDE w:val="0"/>
      <w:autoSpaceDN w:val="0"/>
      <w:adjustRightInd w:val="0"/>
      <w:spacing w:after="0" w:line="240" w:lineRule="auto"/>
      <w:jc w:val="center"/>
    </w:pPr>
    <w:rPr>
      <w:rFonts w:ascii="TimesLT" w:eastAsia="Times New Roman" w:hAnsi="TimesLT" w:cs="Times New Roman"/>
      <w:b/>
      <w:bCs/>
      <w:noProof/>
      <w:kern w:val="0"/>
      <w:sz w:val="20"/>
      <w:szCs w:val="20"/>
      <w:lang w:val="en-US"/>
      <w14:ligatures w14:val="none"/>
    </w:rPr>
  </w:style>
  <w:style w:type="paragraph" w:customStyle="1" w:styleId="MAZAS">
    <w:name w:val="MAZAS"/>
    <w:rsid w:val="00297F7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297F70"/>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Char Char Char Char"/>
    <w:basedOn w:val="Normal"/>
    <w:link w:val="HTMLPreformattedChar"/>
    <w:rsid w:val="00297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PreformattedChar">
    <w:name w:val="HTML Preformatted Char"/>
    <w:aliases w:val="Char Char Char Char Char, Char Char Char Char Char"/>
    <w:basedOn w:val="DefaultParagraphFont"/>
    <w:link w:val="HTMLPreformatted"/>
    <w:rsid w:val="00297F70"/>
    <w:rPr>
      <w:rFonts w:ascii="Courier New" w:eastAsia="Times New Roman" w:hAnsi="Courier New" w:cs="Courier New"/>
      <w:kern w:val="0"/>
      <w:sz w:val="20"/>
      <w:szCs w:val="20"/>
      <w:lang w:eastAsia="lt-LT"/>
      <w14:ligatures w14:val="none"/>
    </w:rPr>
  </w:style>
  <w:style w:type="paragraph" w:customStyle="1" w:styleId="Patvirtinta">
    <w:name w:val="Patvirtinta"/>
    <w:rsid w:val="00297F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CharChar6">
    <w:name w:val="Char Char6"/>
    <w:uiPriority w:val="99"/>
    <w:rsid w:val="00297F70"/>
    <w:rPr>
      <w:sz w:val="24"/>
      <w:lang w:val="lt-LT" w:eastAsia="lt-LT"/>
    </w:rPr>
  </w:style>
  <w:style w:type="character" w:customStyle="1" w:styleId="CharChar2">
    <w:name w:val="Char Char2"/>
    <w:uiPriority w:val="99"/>
    <w:locked/>
    <w:rsid w:val="00297F70"/>
    <w:rPr>
      <w:sz w:val="24"/>
      <w:lang w:val="lt-LT" w:eastAsia="lt-LT"/>
    </w:rPr>
  </w:style>
  <w:style w:type="table" w:customStyle="1" w:styleId="TableGrid11">
    <w:name w:val="Table Grid11"/>
    <w:basedOn w:val="TableNormal"/>
    <w:next w:val="TableGrid"/>
    <w:rsid w:val="00297F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297F70"/>
    <w:pPr>
      <w:suppressAutoHyphens/>
      <w:snapToGrid w:val="0"/>
      <w:spacing w:after="0" w:line="240" w:lineRule="auto"/>
      <w:ind w:firstLine="312"/>
      <w:jc w:val="both"/>
    </w:pPr>
    <w:rPr>
      <w:rFonts w:ascii="TimesLT" w:eastAsia="Times New Roman" w:hAnsi="TimesLT" w:cs="TimesLT"/>
      <w:kern w:val="0"/>
      <w:sz w:val="20"/>
      <w:szCs w:val="20"/>
      <w:lang w:val="en-US" w:eastAsia="ar-SA"/>
      <w14:ligatures w14:val="none"/>
    </w:rPr>
  </w:style>
  <w:style w:type="paragraph" w:customStyle="1" w:styleId="lentnr3">
    <w:name w:val="lent_nr3"/>
    <w:basedOn w:val="Normal"/>
    <w:rsid w:val="00297F70"/>
    <w:pPr>
      <w:numPr>
        <w:ilvl w:val="2"/>
        <w:numId w:val="28"/>
      </w:numPr>
      <w:spacing w:after="0" w:line="240" w:lineRule="auto"/>
    </w:pPr>
    <w:rPr>
      <w:rFonts w:ascii="Times New Roman" w:eastAsia="Times New Roman" w:hAnsi="Times New Roman" w:cs="Times New Roman"/>
      <w:kern w:val="0"/>
      <w:sz w:val="20"/>
      <w:szCs w:val="20"/>
      <w14:ligatures w14:val="none"/>
    </w:rPr>
  </w:style>
  <w:style w:type="paragraph" w:customStyle="1" w:styleId="11Tekstas">
    <w:name w:val="1.1. Tekstas"/>
    <w:basedOn w:val="Normal"/>
    <w:link w:val="11TekstasChar"/>
    <w:qFormat/>
    <w:rsid w:val="00297F70"/>
    <w:pPr>
      <w:numPr>
        <w:ilvl w:val="1"/>
        <w:numId w:val="29"/>
      </w:numPr>
      <w:spacing w:before="120" w:after="120" w:line="240" w:lineRule="auto"/>
      <w:contextualSpacing/>
      <w:jc w:val="both"/>
    </w:pPr>
    <w:rPr>
      <w:rFonts w:ascii="Times New Roman" w:eastAsia="Times New Roman" w:hAnsi="Times New Roman" w:cs="Times New Roman"/>
      <w:color w:val="000000"/>
      <w:kern w:val="0"/>
      <w:sz w:val="22"/>
      <w:szCs w:val="22"/>
      <w:lang w:eastAsia="lt-LT" w:bidi="en-US"/>
      <w14:ligatures w14:val="none"/>
    </w:rPr>
  </w:style>
  <w:style w:type="paragraph" w:customStyle="1" w:styleId="111Tekstas">
    <w:name w:val="1.1.1. Tekstas"/>
    <w:basedOn w:val="11Tekstas"/>
    <w:qFormat/>
    <w:rsid w:val="00297F70"/>
    <w:pPr>
      <w:numPr>
        <w:ilvl w:val="2"/>
      </w:numPr>
      <w:tabs>
        <w:tab w:val="clear" w:pos="306"/>
        <w:tab w:val="num" w:pos="0"/>
        <w:tab w:val="num" w:pos="360"/>
        <w:tab w:val="left" w:pos="1418"/>
        <w:tab w:val="num" w:pos="2160"/>
      </w:tabs>
      <w:spacing w:before="60" w:after="60"/>
      <w:ind w:left="-720" w:firstLine="720"/>
    </w:pPr>
  </w:style>
  <w:style w:type="character" w:customStyle="1" w:styleId="11TekstasChar">
    <w:name w:val="1.1. Tekstas Char"/>
    <w:link w:val="11Tekstas"/>
    <w:rsid w:val="00297F70"/>
    <w:rPr>
      <w:rFonts w:ascii="Times New Roman" w:eastAsia="Times New Roman" w:hAnsi="Times New Roman" w:cs="Times New Roman"/>
      <w:color w:val="000000"/>
      <w:kern w:val="0"/>
      <w:sz w:val="22"/>
      <w:szCs w:val="22"/>
      <w:lang w:eastAsia="lt-LT" w:bidi="en-US"/>
      <w14:ligatures w14:val="none"/>
    </w:rPr>
  </w:style>
  <w:style w:type="table" w:customStyle="1" w:styleId="TableGrid111">
    <w:name w:val="Table Grid111"/>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297F70"/>
    <w:rPr>
      <w:rFonts w:cs="Times New Roman"/>
      <w:color w:val="0000FF"/>
      <w:u w:val="single"/>
    </w:rPr>
  </w:style>
  <w:style w:type="paragraph" w:customStyle="1" w:styleId="SLONormal">
    <w:name w:val="SLO Normal"/>
    <w:link w:val="SLONormalChar"/>
    <w:rsid w:val="00297F70"/>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kern w:val="0"/>
      <w:lang w:val="en-GB"/>
      <w14:ligatures w14:val="none"/>
    </w:rPr>
  </w:style>
  <w:style w:type="character" w:customStyle="1" w:styleId="SLONormalChar">
    <w:name w:val="SLO Normal Char"/>
    <w:link w:val="SLONormal"/>
    <w:rsid w:val="00297F70"/>
    <w:rPr>
      <w:rFonts w:ascii="Times New Roman" w:eastAsia="SimSun" w:hAnsi="Times New Roman" w:cs="Times New Roman"/>
      <w:noProof/>
      <w:kern w:val="0"/>
      <w:lang w:val="en-GB"/>
      <w14:ligatures w14:val="none"/>
    </w:rPr>
  </w:style>
  <w:style w:type="paragraph" w:customStyle="1" w:styleId="SLOlistofparties">
    <w:name w:val="SLO list of parties"/>
    <w:basedOn w:val="SLONormal"/>
    <w:rsid w:val="00297F70"/>
    <w:pPr>
      <w:numPr>
        <w:numId w:val="30"/>
      </w:numPr>
      <w:tabs>
        <w:tab w:val="clear" w:pos="720"/>
        <w:tab w:val="num" w:pos="0"/>
        <w:tab w:val="num" w:pos="360"/>
      </w:tabs>
      <w:ind w:left="360" w:hanging="360"/>
    </w:pPr>
  </w:style>
  <w:style w:type="paragraph" w:customStyle="1" w:styleId="HTMLBody">
    <w:name w:val="HTML Body"/>
    <w:rsid w:val="00297F70"/>
    <w:pPr>
      <w:suppressAutoHyphens/>
      <w:spacing w:after="0" w:line="240" w:lineRule="auto"/>
    </w:pPr>
    <w:rPr>
      <w:rFonts w:ascii="Courier New" w:eastAsia="Arial" w:hAnsi="Courier New" w:cs="Courier New"/>
      <w:kern w:val="0"/>
      <w:sz w:val="20"/>
      <w:szCs w:val="20"/>
      <w:lang w:val="en-AU" w:eastAsia="zh-CN"/>
      <w14:ligatures w14:val="none"/>
    </w:rPr>
  </w:style>
  <w:style w:type="character" w:customStyle="1" w:styleId="TableChar">
    <w:name w:val="Table Char"/>
    <w:link w:val="Table"/>
    <w:qFormat/>
    <w:rsid w:val="00297F70"/>
    <w:rPr>
      <w:rFonts w:cs="Calibri"/>
    </w:rPr>
  </w:style>
  <w:style w:type="paragraph" w:customStyle="1" w:styleId="Table">
    <w:name w:val="Table"/>
    <w:basedOn w:val="Normal"/>
    <w:link w:val="TableChar"/>
    <w:qFormat/>
    <w:rsid w:val="00297F70"/>
    <w:pPr>
      <w:suppressAutoHyphens/>
      <w:spacing w:after="0" w:line="240" w:lineRule="auto"/>
    </w:pPr>
    <w:rPr>
      <w:rFonts w:cs="Calibri"/>
    </w:rPr>
  </w:style>
  <w:style w:type="paragraph" w:customStyle="1" w:styleId="H4">
    <w:name w:val="H4"/>
    <w:basedOn w:val="Normal"/>
    <w:uiPriority w:val="99"/>
    <w:rsid w:val="00297F70"/>
    <w:pPr>
      <w:numPr>
        <w:ilvl w:val="1"/>
        <w:numId w:val="32"/>
      </w:numPr>
      <w:shd w:val="clear" w:color="auto" w:fill="FFFFFF"/>
      <w:spacing w:before="240" w:after="240" w:line="240" w:lineRule="auto"/>
      <w:jc w:val="both"/>
    </w:pPr>
    <w:rPr>
      <w:rFonts w:ascii="Times New Roman" w:eastAsia="Times New Roman" w:hAnsi="Times New Roman" w:cs="Arial"/>
      <w:b/>
      <w:iCs/>
      <w:spacing w:val="-5"/>
      <w:kern w:val="0"/>
      <w:sz w:val="28"/>
      <w:szCs w:val="28"/>
      <w:lang w:eastAsia="lt-LT"/>
      <w14:ligatures w14:val="none"/>
    </w:rPr>
  </w:style>
  <w:style w:type="paragraph" w:customStyle="1" w:styleId="H5">
    <w:name w:val="H5"/>
    <w:basedOn w:val="Normal"/>
    <w:uiPriority w:val="99"/>
    <w:rsid w:val="00297F70"/>
    <w:pPr>
      <w:numPr>
        <w:ilvl w:val="3"/>
        <w:numId w:val="32"/>
      </w:numPr>
      <w:shd w:val="clear" w:color="auto" w:fill="FFFFFF"/>
      <w:spacing w:before="240" w:after="240" w:line="240" w:lineRule="auto"/>
      <w:jc w:val="both"/>
    </w:pPr>
    <w:rPr>
      <w:rFonts w:ascii="Times New Roman" w:eastAsia="Times New Roman" w:hAnsi="Times New Roman" w:cs="Arial"/>
      <w:bCs/>
      <w:iCs/>
      <w:spacing w:val="-5"/>
      <w:kern w:val="0"/>
      <w:sz w:val="22"/>
      <w:szCs w:val="22"/>
      <w:lang w:eastAsia="lt-LT"/>
      <w14:ligatures w14:val="none"/>
    </w:rPr>
  </w:style>
  <w:style w:type="paragraph" w:customStyle="1" w:styleId="NE">
    <w:name w:val="NE"/>
    <w:basedOn w:val="Heading3"/>
    <w:uiPriority w:val="99"/>
    <w:rsid w:val="00297F70"/>
    <w:pPr>
      <w:keepNext w:val="0"/>
      <w:keepLines w:val="0"/>
      <w:numPr>
        <w:ilvl w:val="2"/>
        <w:numId w:val="32"/>
      </w:numPr>
      <w:spacing w:before="0" w:after="0" w:line="240" w:lineRule="auto"/>
      <w:jc w:val="both"/>
      <w:outlineLvl w:val="9"/>
    </w:pPr>
    <w:rPr>
      <w:rFonts w:ascii="Times New Roman" w:eastAsia="Times New Roman" w:hAnsi="Times New Roman" w:cs="Arial"/>
      <w:bCs/>
      <w:iCs/>
      <w:color w:val="000000"/>
      <w:spacing w:val="-5"/>
      <w:kern w:val="0"/>
      <w:sz w:val="22"/>
      <w:szCs w:val="22"/>
      <w:lang w:eastAsia="lt-LT"/>
      <w14:ligatures w14:val="none"/>
    </w:rPr>
  </w:style>
  <w:style w:type="paragraph" w:styleId="ListBullet">
    <w:name w:val="List Bullet"/>
    <w:basedOn w:val="Normal"/>
    <w:uiPriority w:val="99"/>
    <w:unhideWhenUsed/>
    <w:rsid w:val="00297F70"/>
    <w:pPr>
      <w:spacing w:after="120" w:line="240" w:lineRule="auto"/>
      <w:ind w:firstLine="709"/>
      <w:contextualSpacing/>
      <w:jc w:val="both"/>
    </w:pPr>
    <w:rPr>
      <w:rFonts w:ascii="Times New Roman" w:eastAsia="Times New Roman" w:hAnsi="Times New Roman" w:cs="Times New Roman"/>
      <w:kern w:val="0"/>
      <w:sz w:val="22"/>
      <w:szCs w:val="22"/>
      <w:lang w:val="en-US"/>
      <w14:ligatures w14:val="none"/>
    </w:rPr>
  </w:style>
  <w:style w:type="character" w:styleId="PlaceholderText">
    <w:name w:val="Placeholder Text"/>
    <w:basedOn w:val="DefaultParagraphFont"/>
    <w:uiPriority w:val="99"/>
    <w:semiHidden/>
    <w:rsid w:val="00297F70"/>
    <w:rPr>
      <w:color w:val="808080"/>
    </w:rPr>
  </w:style>
  <w:style w:type="numbering" w:customStyle="1" w:styleId="NoList1111">
    <w:name w:val="No List1111"/>
    <w:next w:val="NoList"/>
    <w:uiPriority w:val="99"/>
    <w:semiHidden/>
    <w:unhideWhenUsed/>
    <w:rsid w:val="00297F70"/>
  </w:style>
  <w:style w:type="table" w:customStyle="1" w:styleId="TableGrid31">
    <w:name w:val="Table Grid31"/>
    <w:basedOn w:val="TableNormal"/>
    <w:next w:val="TableGrid"/>
    <w:uiPriority w:val="59"/>
    <w:rsid w:val="00297F70"/>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297F70"/>
  </w:style>
  <w:style w:type="character" w:customStyle="1" w:styleId="apple-converted-space">
    <w:name w:val="apple-converted-space"/>
    <w:rsid w:val="00297F70"/>
  </w:style>
  <w:style w:type="character" w:styleId="Emphasis">
    <w:name w:val="Emphasis"/>
    <w:qFormat/>
    <w:rsid w:val="00297F70"/>
    <w:rPr>
      <w:i/>
      <w:iCs/>
    </w:rPr>
  </w:style>
  <w:style w:type="table" w:customStyle="1" w:styleId="Lentelstinklelis1">
    <w:name w:val="Lentelės tinklelis1"/>
    <w:basedOn w:val="TableNormal"/>
    <w:next w:val="TableGrid"/>
    <w:uiPriority w:val="59"/>
    <w:qFormat/>
    <w:rsid w:val="00297F70"/>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97F70"/>
    <w:rPr>
      <w:color w:val="808080"/>
      <w:shd w:val="clear" w:color="auto" w:fill="E6E6E6"/>
    </w:rPr>
  </w:style>
  <w:style w:type="numbering" w:customStyle="1" w:styleId="Sraonra21">
    <w:name w:val="Sąrašo nėra21"/>
    <w:next w:val="NoList"/>
    <w:uiPriority w:val="99"/>
    <w:semiHidden/>
    <w:unhideWhenUsed/>
    <w:rsid w:val="00297F70"/>
  </w:style>
  <w:style w:type="numbering" w:customStyle="1" w:styleId="Sraonra111">
    <w:name w:val="Sąrašo nėra111"/>
    <w:next w:val="NoList"/>
    <w:uiPriority w:val="99"/>
    <w:semiHidden/>
    <w:unhideWhenUsed/>
    <w:rsid w:val="00297F70"/>
  </w:style>
  <w:style w:type="table" w:customStyle="1" w:styleId="Lentelstinklelis2">
    <w:name w:val="Lentelės tinklelis2"/>
    <w:basedOn w:val="TableNormal"/>
    <w:next w:val="TableGrid"/>
    <w:uiPriority w:val="59"/>
    <w:rsid w:val="00297F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297F70"/>
  </w:style>
  <w:style w:type="numbering" w:customStyle="1" w:styleId="NoList11111">
    <w:name w:val="No List11111"/>
    <w:next w:val="NoList"/>
    <w:uiPriority w:val="99"/>
    <w:semiHidden/>
    <w:unhideWhenUsed/>
    <w:rsid w:val="00297F70"/>
  </w:style>
  <w:style w:type="character" w:styleId="FollowedHyperlink">
    <w:name w:val="FollowedHyperlink"/>
    <w:basedOn w:val="DefaultParagraphFont"/>
    <w:uiPriority w:val="99"/>
    <w:unhideWhenUsed/>
    <w:rsid w:val="00297F70"/>
    <w:rPr>
      <w:color w:val="800080"/>
      <w:u w:val="single"/>
    </w:rPr>
  </w:style>
  <w:style w:type="paragraph" w:customStyle="1" w:styleId="font5">
    <w:name w:val="font5"/>
    <w:basedOn w:val="Normal"/>
    <w:rsid w:val="00297F70"/>
    <w:pPr>
      <w:spacing w:before="100" w:beforeAutospacing="1" w:after="100" w:afterAutospacing="1" w:line="240" w:lineRule="auto"/>
    </w:pPr>
    <w:rPr>
      <w:rFonts w:ascii="Times New Roman" w:eastAsia="Times New Roman" w:hAnsi="Times New Roman" w:cs="Times New Roman"/>
      <w:color w:val="000000"/>
      <w:kern w:val="0"/>
      <w:sz w:val="28"/>
      <w:szCs w:val="28"/>
      <w:lang w:eastAsia="lt-LT"/>
      <w14:ligatures w14:val="none"/>
    </w:rPr>
  </w:style>
  <w:style w:type="paragraph" w:customStyle="1" w:styleId="font6">
    <w:name w:val="font6"/>
    <w:basedOn w:val="Normal"/>
    <w:rsid w:val="00297F70"/>
    <w:pPr>
      <w:spacing w:before="100" w:beforeAutospacing="1" w:after="100" w:afterAutospacing="1" w:line="240" w:lineRule="auto"/>
    </w:pPr>
    <w:rPr>
      <w:rFonts w:ascii="Calibri" w:eastAsia="Times New Roman" w:hAnsi="Calibri" w:cs="Calibri"/>
      <w:color w:val="000000"/>
      <w:kern w:val="0"/>
      <w:sz w:val="20"/>
      <w:szCs w:val="20"/>
      <w:lang w:eastAsia="lt-LT"/>
      <w14:ligatures w14:val="none"/>
    </w:rPr>
  </w:style>
  <w:style w:type="paragraph" w:customStyle="1" w:styleId="font7">
    <w:name w:val="font7"/>
    <w:basedOn w:val="Normal"/>
    <w:uiPriority w:val="99"/>
    <w:rsid w:val="00297F70"/>
    <w:pPr>
      <w:spacing w:before="100" w:beforeAutospacing="1" w:after="100" w:afterAutospacing="1" w:line="240" w:lineRule="auto"/>
    </w:pPr>
    <w:rPr>
      <w:rFonts w:ascii="Times New Roman" w:eastAsia="Times New Roman" w:hAnsi="Times New Roman" w:cs="Times New Roman"/>
      <w:color w:val="000000"/>
      <w:kern w:val="0"/>
      <w:sz w:val="14"/>
      <w:szCs w:val="14"/>
      <w:lang w:eastAsia="lt-LT"/>
      <w14:ligatures w14:val="none"/>
    </w:rPr>
  </w:style>
  <w:style w:type="paragraph" w:customStyle="1" w:styleId="font8">
    <w:name w:val="font8"/>
    <w:basedOn w:val="Normal"/>
    <w:rsid w:val="00297F70"/>
    <w:pPr>
      <w:spacing w:before="100" w:beforeAutospacing="1" w:after="100" w:afterAutospacing="1" w:line="240" w:lineRule="auto"/>
    </w:pPr>
    <w:rPr>
      <w:rFonts w:ascii="Calibri" w:eastAsia="Times New Roman" w:hAnsi="Calibri" w:cs="Calibri"/>
      <w:color w:val="000000"/>
      <w:kern w:val="0"/>
      <w:sz w:val="22"/>
      <w:szCs w:val="22"/>
      <w:lang w:eastAsia="lt-LT"/>
      <w14:ligatures w14:val="none"/>
    </w:rPr>
  </w:style>
  <w:style w:type="paragraph" w:customStyle="1" w:styleId="font9">
    <w:name w:val="font9"/>
    <w:basedOn w:val="Normal"/>
    <w:rsid w:val="00297F70"/>
    <w:pPr>
      <w:spacing w:before="100" w:beforeAutospacing="1" w:after="100" w:afterAutospacing="1" w:line="240" w:lineRule="auto"/>
    </w:pPr>
    <w:rPr>
      <w:rFonts w:ascii="Times New Roman" w:eastAsia="Times New Roman" w:hAnsi="Times New Roman" w:cs="Times New Roman"/>
      <w:color w:val="000000"/>
      <w:kern w:val="0"/>
      <w:sz w:val="20"/>
      <w:szCs w:val="20"/>
      <w:lang w:eastAsia="lt-LT"/>
      <w14:ligatures w14:val="none"/>
    </w:rPr>
  </w:style>
  <w:style w:type="paragraph" w:customStyle="1" w:styleId="font10">
    <w:name w:val="font10"/>
    <w:basedOn w:val="Normal"/>
    <w:rsid w:val="00297F70"/>
    <w:pPr>
      <w:spacing w:before="100" w:beforeAutospacing="1" w:after="100" w:afterAutospacing="1" w:line="240" w:lineRule="auto"/>
    </w:pPr>
    <w:rPr>
      <w:rFonts w:ascii="Times New Roman" w:eastAsia="Times New Roman" w:hAnsi="Times New Roman" w:cs="Times New Roman"/>
      <w:i/>
      <w:iCs/>
      <w:color w:val="000000"/>
      <w:kern w:val="0"/>
      <w:sz w:val="20"/>
      <w:szCs w:val="20"/>
      <w:lang w:eastAsia="lt-LT"/>
      <w14:ligatures w14:val="none"/>
    </w:rPr>
  </w:style>
  <w:style w:type="paragraph" w:customStyle="1" w:styleId="xl65">
    <w:name w:val="xl65"/>
    <w:basedOn w:val="Normal"/>
    <w:rsid w:val="00297F70"/>
    <w:pPr>
      <w:spacing w:before="100" w:beforeAutospacing="1" w:after="100" w:afterAutospacing="1" w:line="240" w:lineRule="auto"/>
      <w:jc w:val="both"/>
      <w:textAlignment w:val="center"/>
    </w:pPr>
    <w:rPr>
      <w:rFonts w:ascii="Times New Roman" w:eastAsia="Times New Roman" w:hAnsi="Times New Roman" w:cs="Times New Roman"/>
      <w:kern w:val="0"/>
      <w:lang w:eastAsia="lt-LT"/>
      <w14:ligatures w14:val="none"/>
    </w:rPr>
  </w:style>
  <w:style w:type="paragraph" w:customStyle="1" w:styleId="xl66">
    <w:name w:val="xl66"/>
    <w:basedOn w:val="Normal"/>
    <w:rsid w:val="00297F70"/>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lt-LT"/>
      <w14:ligatures w14:val="none"/>
    </w:rPr>
  </w:style>
  <w:style w:type="paragraph" w:customStyle="1" w:styleId="xl67">
    <w:name w:val="xl67"/>
    <w:basedOn w:val="Normal"/>
    <w:rsid w:val="00297F70"/>
    <w:pP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68">
    <w:name w:val="xl68"/>
    <w:basedOn w:val="Normal"/>
    <w:rsid w:val="00297F7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69">
    <w:name w:val="xl69"/>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0">
    <w:name w:val="xl70"/>
    <w:basedOn w:val="Normal"/>
    <w:rsid w:val="00297F7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1">
    <w:name w:val="xl71"/>
    <w:basedOn w:val="Normal"/>
    <w:rsid w:val="00297F7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2">
    <w:name w:val="xl72"/>
    <w:basedOn w:val="Normal"/>
    <w:rsid w:val="00297F70"/>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3">
    <w:name w:val="xl73"/>
    <w:basedOn w:val="Normal"/>
    <w:rsid w:val="00297F7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4">
    <w:name w:val="xl74"/>
    <w:basedOn w:val="Normal"/>
    <w:rsid w:val="00297F70"/>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5">
    <w:name w:val="xl75"/>
    <w:basedOn w:val="Normal"/>
    <w:rsid w:val="00297F7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6">
    <w:name w:val="xl76"/>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7">
    <w:name w:val="xl77"/>
    <w:basedOn w:val="Normal"/>
    <w:rsid w:val="00297F7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8">
    <w:name w:val="xl78"/>
    <w:basedOn w:val="Normal"/>
    <w:rsid w:val="00297F7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79">
    <w:name w:val="xl79"/>
    <w:basedOn w:val="Normal"/>
    <w:rsid w:val="00297F7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0">
    <w:name w:val="xl80"/>
    <w:basedOn w:val="Normal"/>
    <w:rsid w:val="00297F7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1">
    <w:name w:val="xl81"/>
    <w:basedOn w:val="Normal"/>
    <w:rsid w:val="00297F7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2">
    <w:name w:val="xl82"/>
    <w:basedOn w:val="Normal"/>
    <w:rsid w:val="00297F70"/>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t-LT"/>
      <w14:ligatures w14:val="none"/>
    </w:rPr>
  </w:style>
  <w:style w:type="paragraph" w:customStyle="1" w:styleId="xl83">
    <w:name w:val="xl83"/>
    <w:basedOn w:val="Normal"/>
    <w:rsid w:val="00297F7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4">
    <w:name w:val="xl84"/>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5">
    <w:name w:val="xl85"/>
    <w:basedOn w:val="Normal"/>
    <w:rsid w:val="00297F70"/>
    <w:pP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6">
    <w:name w:val="xl86"/>
    <w:basedOn w:val="Normal"/>
    <w:rsid w:val="00297F7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7">
    <w:name w:val="xl87"/>
    <w:basedOn w:val="Normal"/>
    <w:rsid w:val="00297F7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8">
    <w:name w:val="xl88"/>
    <w:basedOn w:val="Normal"/>
    <w:rsid w:val="00297F7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9">
    <w:name w:val="xl89"/>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90">
    <w:name w:val="xl90"/>
    <w:basedOn w:val="Normal"/>
    <w:rsid w:val="00297F7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1">
    <w:name w:val="xl91"/>
    <w:basedOn w:val="Normal"/>
    <w:rsid w:val="00297F70"/>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kern w:val="0"/>
      <w:lang w:eastAsia="lt-LT"/>
      <w14:ligatures w14:val="none"/>
    </w:rPr>
  </w:style>
  <w:style w:type="paragraph" w:customStyle="1" w:styleId="xl92">
    <w:name w:val="xl92"/>
    <w:basedOn w:val="Normal"/>
    <w:rsid w:val="00297F7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lang w:eastAsia="lt-LT"/>
      <w14:ligatures w14:val="none"/>
    </w:rPr>
  </w:style>
  <w:style w:type="paragraph" w:customStyle="1" w:styleId="xl93">
    <w:name w:val="xl93"/>
    <w:basedOn w:val="Normal"/>
    <w:rsid w:val="00297F7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4">
    <w:name w:val="xl94"/>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5">
    <w:name w:val="xl95"/>
    <w:basedOn w:val="Normal"/>
    <w:rsid w:val="00297F7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6">
    <w:name w:val="xl96"/>
    <w:basedOn w:val="Normal"/>
    <w:rsid w:val="00297F7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7">
    <w:name w:val="xl97"/>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8">
    <w:name w:val="xl98"/>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9">
    <w:name w:val="xl99"/>
    <w:basedOn w:val="Normal"/>
    <w:rsid w:val="00297F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0">
    <w:name w:val="xl100"/>
    <w:basedOn w:val="Normal"/>
    <w:rsid w:val="00297F7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1">
    <w:name w:val="xl101"/>
    <w:basedOn w:val="Normal"/>
    <w:rsid w:val="00297F70"/>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2">
    <w:name w:val="xl102"/>
    <w:basedOn w:val="Normal"/>
    <w:rsid w:val="00297F7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3">
    <w:name w:val="xl103"/>
    <w:basedOn w:val="Normal"/>
    <w:rsid w:val="00297F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104">
    <w:name w:val="xl104"/>
    <w:basedOn w:val="Normal"/>
    <w:rsid w:val="00297F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5">
    <w:name w:val="xl105"/>
    <w:basedOn w:val="Normal"/>
    <w:rsid w:val="00297F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6">
    <w:name w:val="xl106"/>
    <w:basedOn w:val="Normal"/>
    <w:rsid w:val="00297F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07">
    <w:name w:val="xl107"/>
    <w:basedOn w:val="Normal"/>
    <w:rsid w:val="00297F7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08">
    <w:name w:val="xl108"/>
    <w:basedOn w:val="Normal"/>
    <w:rsid w:val="00297F7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09">
    <w:name w:val="xl109"/>
    <w:basedOn w:val="Normal"/>
    <w:rsid w:val="00297F7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0">
    <w:name w:val="xl110"/>
    <w:basedOn w:val="Normal"/>
    <w:rsid w:val="00297F7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1">
    <w:name w:val="xl111"/>
    <w:basedOn w:val="Normal"/>
    <w:rsid w:val="00297F7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2">
    <w:name w:val="xl112"/>
    <w:basedOn w:val="Normal"/>
    <w:rsid w:val="00297F7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3">
    <w:name w:val="xl113"/>
    <w:basedOn w:val="Normal"/>
    <w:rsid w:val="00297F70"/>
    <w:pPr>
      <w:pBdr>
        <w:bottom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114">
    <w:name w:val="xl114"/>
    <w:basedOn w:val="Normal"/>
    <w:rsid w:val="00297F70"/>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15">
    <w:name w:val="xl115"/>
    <w:basedOn w:val="Normal"/>
    <w:rsid w:val="00297F70"/>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16">
    <w:name w:val="xl116"/>
    <w:basedOn w:val="Normal"/>
    <w:rsid w:val="00297F7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17">
    <w:name w:val="xl117"/>
    <w:basedOn w:val="Normal"/>
    <w:rsid w:val="00297F7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18">
    <w:name w:val="xl118"/>
    <w:basedOn w:val="Normal"/>
    <w:rsid w:val="00297F7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19">
    <w:name w:val="xl119"/>
    <w:basedOn w:val="Normal"/>
    <w:rsid w:val="00297F7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20">
    <w:name w:val="xl120"/>
    <w:basedOn w:val="Normal"/>
    <w:rsid w:val="00297F7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21">
    <w:name w:val="xl121"/>
    <w:basedOn w:val="Normal"/>
    <w:rsid w:val="00297F7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2">
    <w:name w:val="xl122"/>
    <w:basedOn w:val="Normal"/>
    <w:rsid w:val="00297F7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3">
    <w:name w:val="xl123"/>
    <w:basedOn w:val="Normal"/>
    <w:rsid w:val="00297F7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4">
    <w:name w:val="xl124"/>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5">
    <w:name w:val="xl125"/>
    <w:basedOn w:val="Normal"/>
    <w:rsid w:val="00297F7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6">
    <w:name w:val="xl126"/>
    <w:basedOn w:val="Normal"/>
    <w:rsid w:val="00297F7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7">
    <w:name w:val="xl127"/>
    <w:basedOn w:val="Normal"/>
    <w:rsid w:val="00297F7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8">
    <w:name w:val="xl128"/>
    <w:basedOn w:val="Normal"/>
    <w:rsid w:val="00297F7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9">
    <w:name w:val="xl129"/>
    <w:basedOn w:val="Normal"/>
    <w:rsid w:val="00297F7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0">
    <w:name w:val="xl130"/>
    <w:basedOn w:val="Normal"/>
    <w:rsid w:val="00297F7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31">
    <w:name w:val="xl131"/>
    <w:basedOn w:val="Normal"/>
    <w:rsid w:val="00297F7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32">
    <w:name w:val="xl132"/>
    <w:basedOn w:val="Normal"/>
    <w:rsid w:val="00297F7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3">
    <w:name w:val="xl133"/>
    <w:basedOn w:val="Normal"/>
    <w:rsid w:val="00297F7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4">
    <w:name w:val="xl134"/>
    <w:basedOn w:val="Normal"/>
    <w:rsid w:val="00297F70"/>
    <w:pPr>
      <w:pBdr>
        <w:top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135">
    <w:name w:val="xl135"/>
    <w:basedOn w:val="Normal"/>
    <w:rsid w:val="00297F7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lt-LT"/>
      <w14:ligatures w14:val="none"/>
    </w:rPr>
  </w:style>
  <w:style w:type="paragraph" w:customStyle="1" w:styleId="xl136">
    <w:name w:val="xl136"/>
    <w:basedOn w:val="Normal"/>
    <w:rsid w:val="00297F70"/>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7">
    <w:name w:val="xl137"/>
    <w:basedOn w:val="Normal"/>
    <w:rsid w:val="00297F70"/>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8">
    <w:name w:val="xl138"/>
    <w:basedOn w:val="Normal"/>
    <w:rsid w:val="00297F7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39">
    <w:name w:val="xl139"/>
    <w:basedOn w:val="Normal"/>
    <w:rsid w:val="00297F7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40">
    <w:name w:val="xl140"/>
    <w:basedOn w:val="Normal"/>
    <w:rsid w:val="00297F7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41">
    <w:name w:val="xl141"/>
    <w:basedOn w:val="Normal"/>
    <w:rsid w:val="00297F70"/>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2">
    <w:name w:val="xl142"/>
    <w:basedOn w:val="Normal"/>
    <w:rsid w:val="00297F70"/>
    <w:pPr>
      <w:pBdr>
        <w:top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3">
    <w:name w:val="xl143"/>
    <w:basedOn w:val="Normal"/>
    <w:rsid w:val="00297F70"/>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4">
    <w:name w:val="xl144"/>
    <w:basedOn w:val="Normal"/>
    <w:rsid w:val="00297F7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5">
    <w:name w:val="xl145"/>
    <w:basedOn w:val="Normal"/>
    <w:rsid w:val="00297F7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6">
    <w:name w:val="xl146"/>
    <w:basedOn w:val="Normal"/>
    <w:rsid w:val="00297F70"/>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7">
    <w:name w:val="xl147"/>
    <w:basedOn w:val="Normal"/>
    <w:rsid w:val="00297F7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48">
    <w:name w:val="xl148"/>
    <w:basedOn w:val="Normal"/>
    <w:rsid w:val="00297F7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49">
    <w:name w:val="xl149"/>
    <w:basedOn w:val="Normal"/>
    <w:rsid w:val="00297F70"/>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0">
    <w:name w:val="xl150"/>
    <w:basedOn w:val="Normal"/>
    <w:rsid w:val="00297F70"/>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1">
    <w:name w:val="xl151"/>
    <w:basedOn w:val="Normal"/>
    <w:rsid w:val="00297F7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2">
    <w:name w:val="xl152"/>
    <w:basedOn w:val="Normal"/>
    <w:rsid w:val="00297F70"/>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53">
    <w:name w:val="xl153"/>
    <w:basedOn w:val="Normal"/>
    <w:rsid w:val="00297F70"/>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54">
    <w:name w:val="xl154"/>
    <w:basedOn w:val="Normal"/>
    <w:rsid w:val="00297F70"/>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5">
    <w:name w:val="xl155"/>
    <w:basedOn w:val="Normal"/>
    <w:rsid w:val="00297F70"/>
    <w:pPr>
      <w:pBdr>
        <w:top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6">
    <w:name w:val="xl156"/>
    <w:basedOn w:val="Normal"/>
    <w:rsid w:val="00297F70"/>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7">
    <w:name w:val="xl157"/>
    <w:basedOn w:val="Normal"/>
    <w:rsid w:val="00297F7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8">
    <w:name w:val="xl158"/>
    <w:basedOn w:val="Normal"/>
    <w:rsid w:val="00297F7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9">
    <w:name w:val="xl159"/>
    <w:basedOn w:val="Normal"/>
    <w:rsid w:val="00297F7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0">
    <w:name w:val="xl160"/>
    <w:basedOn w:val="Normal"/>
    <w:rsid w:val="00297F7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1">
    <w:name w:val="xl161"/>
    <w:basedOn w:val="Normal"/>
    <w:rsid w:val="00297F7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2">
    <w:name w:val="xl162"/>
    <w:basedOn w:val="Normal"/>
    <w:rsid w:val="00297F7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3">
    <w:name w:val="xl163"/>
    <w:basedOn w:val="Normal"/>
    <w:rsid w:val="00297F7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4">
    <w:name w:val="xl164"/>
    <w:basedOn w:val="Normal"/>
    <w:rsid w:val="00297F7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5">
    <w:name w:val="xl165"/>
    <w:basedOn w:val="Normal"/>
    <w:rsid w:val="00297F70"/>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6">
    <w:name w:val="xl166"/>
    <w:basedOn w:val="Normal"/>
    <w:rsid w:val="00297F70"/>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7">
    <w:name w:val="xl167"/>
    <w:basedOn w:val="Normal"/>
    <w:rsid w:val="00297F70"/>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8">
    <w:name w:val="xl168"/>
    <w:basedOn w:val="Normal"/>
    <w:rsid w:val="00297F7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9">
    <w:name w:val="xl169"/>
    <w:basedOn w:val="Normal"/>
    <w:rsid w:val="00297F70"/>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70">
    <w:name w:val="xl170"/>
    <w:basedOn w:val="Normal"/>
    <w:rsid w:val="00297F7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71">
    <w:name w:val="xl171"/>
    <w:basedOn w:val="Normal"/>
    <w:rsid w:val="00297F7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72">
    <w:name w:val="xl172"/>
    <w:basedOn w:val="Normal"/>
    <w:rsid w:val="00297F70"/>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StyleHeading1Left127cmFirstline0cm">
    <w:name w:val="Style Heading 1 + Left:  127 cm First line:  0 cm"/>
    <w:basedOn w:val="Heading1"/>
    <w:rsid w:val="00297F70"/>
    <w:pPr>
      <w:keepLines w:val="0"/>
      <w:numPr>
        <w:numId w:val="40"/>
      </w:numPr>
      <w:spacing w:after="360" w:line="240" w:lineRule="auto"/>
      <w:ind w:firstLine="0"/>
    </w:pPr>
    <w:rPr>
      <w:rFonts w:ascii="Times New Roman" w:eastAsia="Times New Roman" w:hAnsi="Times New Roman" w:cs="Times New Roman"/>
      <w:color w:val="auto"/>
      <w:kern w:val="0"/>
      <w:sz w:val="28"/>
      <w:szCs w:val="20"/>
      <w:lang w:eastAsia="lt-LT"/>
      <w14:ligatures w14:val="none"/>
    </w:rPr>
  </w:style>
  <w:style w:type="character" w:customStyle="1" w:styleId="Diagrama">
    <w:name w:val="Diagrama"/>
    <w:rsid w:val="00297F70"/>
    <w:rPr>
      <w:sz w:val="24"/>
      <w:szCs w:val="24"/>
      <w:lang w:val="lt-LT" w:eastAsia="lt-LT" w:bidi="ar-SA"/>
    </w:rPr>
  </w:style>
  <w:style w:type="paragraph" w:styleId="BlockText">
    <w:name w:val="Block Text"/>
    <w:basedOn w:val="Normal"/>
    <w:rsid w:val="00297F70"/>
    <w:pPr>
      <w:spacing w:before="240" w:after="0" w:line="240" w:lineRule="auto"/>
      <w:ind w:left="4320" w:right="793"/>
    </w:pPr>
    <w:rPr>
      <w:rFonts w:ascii="Times New Roman" w:eastAsia="Times New Roman" w:hAnsi="Times New Roman" w:cs="Times New Roman"/>
      <w:kern w:val="0"/>
      <w:szCs w:val="20"/>
      <w14:ligatures w14:val="none"/>
    </w:rPr>
  </w:style>
  <w:style w:type="paragraph" w:styleId="TOC2">
    <w:name w:val="toc 2"/>
    <w:basedOn w:val="Normal"/>
    <w:next w:val="Normal"/>
    <w:autoRedefine/>
    <w:semiHidden/>
    <w:rsid w:val="00297F70"/>
    <w:pPr>
      <w:spacing w:after="0" w:line="240" w:lineRule="auto"/>
      <w:ind w:left="240"/>
    </w:pPr>
    <w:rPr>
      <w:rFonts w:ascii="Times New Roman" w:eastAsia="Times New Roman" w:hAnsi="Times New Roman" w:cs="Times New Roman"/>
      <w:kern w:val="0"/>
      <w:lang w:eastAsia="lt-LT"/>
      <w14:ligatures w14:val="none"/>
    </w:rPr>
  </w:style>
  <w:style w:type="paragraph" w:styleId="TOC3">
    <w:name w:val="toc 3"/>
    <w:basedOn w:val="Normal"/>
    <w:next w:val="Normal"/>
    <w:autoRedefine/>
    <w:semiHidden/>
    <w:rsid w:val="00297F70"/>
    <w:pPr>
      <w:spacing w:after="0" w:line="240" w:lineRule="auto"/>
      <w:ind w:left="480"/>
    </w:pPr>
    <w:rPr>
      <w:rFonts w:ascii="Times New Roman" w:eastAsia="Times New Roman" w:hAnsi="Times New Roman" w:cs="Times New Roman"/>
      <w:kern w:val="0"/>
      <w:lang w:eastAsia="lt-LT"/>
      <w14:ligatures w14:val="none"/>
    </w:rPr>
  </w:style>
  <w:style w:type="paragraph" w:customStyle="1" w:styleId="Normall">
    <w:name w:val="Normal_l"/>
    <w:basedOn w:val="Normal"/>
    <w:rsid w:val="00297F70"/>
    <w:pPr>
      <w:spacing w:after="0" w:line="240" w:lineRule="auto"/>
    </w:pPr>
    <w:rPr>
      <w:rFonts w:ascii="TimesLT" w:eastAsia="Times New Roman" w:hAnsi="TimesLT" w:cs="Times New Roman"/>
      <w:kern w:val="0"/>
      <w:sz w:val="20"/>
      <w:szCs w:val="20"/>
      <w:lang w:val="en-GB"/>
      <w14:ligatures w14:val="none"/>
    </w:rPr>
  </w:style>
  <w:style w:type="character" w:styleId="Strong">
    <w:name w:val="Strong"/>
    <w:qFormat/>
    <w:rsid w:val="00297F70"/>
    <w:rPr>
      <w:b/>
      <w:bCs/>
    </w:rPr>
  </w:style>
  <w:style w:type="paragraph" w:styleId="TOC4">
    <w:name w:val="toc 4"/>
    <w:basedOn w:val="Normal"/>
    <w:next w:val="Normal"/>
    <w:autoRedefine/>
    <w:semiHidden/>
    <w:rsid w:val="00297F70"/>
    <w:pPr>
      <w:spacing w:after="0" w:line="240" w:lineRule="auto"/>
      <w:ind w:left="720"/>
    </w:pPr>
    <w:rPr>
      <w:rFonts w:ascii="Times New Roman" w:eastAsia="Times New Roman" w:hAnsi="Times New Roman" w:cs="Times New Roman"/>
      <w:kern w:val="0"/>
      <w:lang w:eastAsia="lt-LT"/>
      <w14:ligatures w14:val="none"/>
    </w:rPr>
  </w:style>
  <w:style w:type="paragraph" w:styleId="TOC5">
    <w:name w:val="toc 5"/>
    <w:basedOn w:val="Normal"/>
    <w:next w:val="Normal"/>
    <w:autoRedefine/>
    <w:semiHidden/>
    <w:rsid w:val="00297F70"/>
    <w:pPr>
      <w:spacing w:after="0" w:line="240" w:lineRule="auto"/>
      <w:ind w:left="960"/>
    </w:pPr>
    <w:rPr>
      <w:rFonts w:ascii="Times New Roman" w:eastAsia="Times New Roman" w:hAnsi="Times New Roman" w:cs="Times New Roman"/>
      <w:kern w:val="0"/>
      <w:lang w:eastAsia="lt-LT"/>
      <w14:ligatures w14:val="none"/>
    </w:rPr>
  </w:style>
  <w:style w:type="paragraph" w:styleId="TOC6">
    <w:name w:val="toc 6"/>
    <w:basedOn w:val="Normal"/>
    <w:next w:val="Normal"/>
    <w:autoRedefine/>
    <w:semiHidden/>
    <w:rsid w:val="00297F70"/>
    <w:pPr>
      <w:spacing w:after="0" w:line="240" w:lineRule="auto"/>
      <w:ind w:left="1200"/>
    </w:pPr>
    <w:rPr>
      <w:rFonts w:ascii="Times New Roman" w:eastAsia="Times New Roman" w:hAnsi="Times New Roman" w:cs="Times New Roman"/>
      <w:kern w:val="0"/>
      <w:lang w:eastAsia="lt-LT"/>
      <w14:ligatures w14:val="none"/>
    </w:rPr>
  </w:style>
  <w:style w:type="paragraph" w:styleId="TOC7">
    <w:name w:val="toc 7"/>
    <w:basedOn w:val="Normal"/>
    <w:next w:val="Normal"/>
    <w:autoRedefine/>
    <w:semiHidden/>
    <w:rsid w:val="00297F70"/>
    <w:pPr>
      <w:spacing w:after="0" w:line="240" w:lineRule="auto"/>
      <w:ind w:left="1440"/>
    </w:pPr>
    <w:rPr>
      <w:rFonts w:ascii="Times New Roman" w:eastAsia="Times New Roman" w:hAnsi="Times New Roman" w:cs="Times New Roman"/>
      <w:kern w:val="0"/>
      <w:lang w:eastAsia="lt-LT"/>
      <w14:ligatures w14:val="none"/>
    </w:rPr>
  </w:style>
  <w:style w:type="paragraph" w:styleId="TOC8">
    <w:name w:val="toc 8"/>
    <w:basedOn w:val="Normal"/>
    <w:next w:val="Normal"/>
    <w:autoRedefine/>
    <w:semiHidden/>
    <w:rsid w:val="00297F70"/>
    <w:pPr>
      <w:spacing w:after="0" w:line="240" w:lineRule="auto"/>
      <w:ind w:left="1680"/>
    </w:pPr>
    <w:rPr>
      <w:rFonts w:ascii="Times New Roman" w:eastAsia="Times New Roman" w:hAnsi="Times New Roman" w:cs="Times New Roman"/>
      <w:kern w:val="0"/>
      <w:lang w:eastAsia="lt-LT"/>
      <w14:ligatures w14:val="none"/>
    </w:rPr>
  </w:style>
  <w:style w:type="paragraph" w:styleId="TOC9">
    <w:name w:val="toc 9"/>
    <w:basedOn w:val="Normal"/>
    <w:next w:val="Normal"/>
    <w:autoRedefine/>
    <w:semiHidden/>
    <w:rsid w:val="00297F70"/>
    <w:pPr>
      <w:spacing w:after="0" w:line="240" w:lineRule="auto"/>
      <w:ind w:left="1920"/>
    </w:pPr>
    <w:rPr>
      <w:rFonts w:ascii="Times New Roman" w:eastAsia="Times New Roman" w:hAnsi="Times New Roman" w:cs="Times New Roman"/>
      <w:kern w:val="0"/>
      <w:lang w:eastAsia="lt-LT"/>
      <w14:ligatures w14:val="none"/>
    </w:rPr>
  </w:style>
  <w:style w:type="paragraph" w:customStyle="1" w:styleId="DiagramaCharCharDiagrama">
    <w:name w:val="Diagrama Char Char Diagrama"/>
    <w:basedOn w:val="Normal"/>
    <w:rsid w:val="00297F70"/>
    <w:pPr>
      <w:spacing w:line="240" w:lineRule="exact"/>
    </w:pPr>
    <w:rPr>
      <w:rFonts w:ascii="Tahoma" w:eastAsia="Times New Roman" w:hAnsi="Tahoma" w:cs="Times New Roman"/>
      <w:kern w:val="0"/>
      <w:sz w:val="20"/>
      <w:szCs w:val="20"/>
      <w:lang w:val="en-US"/>
      <w14:ligatures w14:val="none"/>
    </w:rPr>
  </w:style>
  <w:style w:type="paragraph" w:customStyle="1" w:styleId="lentnr2">
    <w:name w:val="lent_nr2"/>
    <w:basedOn w:val="Normal"/>
    <w:next w:val="Normal"/>
    <w:autoRedefine/>
    <w:rsid w:val="00297F70"/>
    <w:pPr>
      <w:numPr>
        <w:numId w:val="44"/>
      </w:numPr>
      <w:spacing w:before="120" w:after="60" w:line="240" w:lineRule="auto"/>
      <w:ind w:left="720"/>
      <w:jc w:val="center"/>
    </w:pPr>
    <w:rPr>
      <w:rFonts w:ascii="Times New Roman" w:eastAsia="Times New Roman" w:hAnsi="Times New Roman" w:cs="Times New Roman"/>
      <w:b/>
      <w:color w:val="000000"/>
      <w:kern w:val="0"/>
      <w14:ligatures w14:val="none"/>
    </w:rPr>
  </w:style>
  <w:style w:type="paragraph" w:customStyle="1" w:styleId="Alnostext">
    <w:name w:val="Alnos text"/>
    <w:basedOn w:val="Normal"/>
    <w:link w:val="AlnostextChar"/>
    <w:uiPriority w:val="99"/>
    <w:rsid w:val="00297F70"/>
    <w:pPr>
      <w:spacing w:before="120" w:after="120" w:line="240" w:lineRule="auto"/>
      <w:jc w:val="both"/>
    </w:pPr>
    <w:rPr>
      <w:rFonts w:ascii="Arial" w:eastAsia="Times New Roman" w:hAnsi="Arial" w:cs="Times New Roman"/>
      <w:kern w:val="0"/>
      <w:sz w:val="20"/>
      <w:lang w:val="x-none" w:eastAsia="x-none"/>
      <w14:ligatures w14:val="none"/>
    </w:rPr>
  </w:style>
  <w:style w:type="character" w:customStyle="1" w:styleId="AlnostextChar">
    <w:name w:val="Alnos text Char"/>
    <w:link w:val="Alnostext"/>
    <w:uiPriority w:val="99"/>
    <w:locked/>
    <w:rsid w:val="00297F70"/>
    <w:rPr>
      <w:rFonts w:ascii="Arial" w:eastAsia="Times New Roman" w:hAnsi="Arial" w:cs="Times New Roman"/>
      <w:kern w:val="0"/>
      <w:sz w:val="20"/>
      <w:lang w:val="x-none" w:eastAsia="x-none"/>
      <w14:ligatures w14:val="none"/>
    </w:rPr>
  </w:style>
  <w:style w:type="paragraph" w:customStyle="1" w:styleId="DiagramaDiagramaDiagrama">
    <w:name w:val="Diagrama Diagrama Diagrama"/>
    <w:basedOn w:val="Normal"/>
    <w:rsid w:val="00297F70"/>
    <w:pPr>
      <w:spacing w:line="240" w:lineRule="exact"/>
    </w:pPr>
    <w:rPr>
      <w:rFonts w:ascii="Tahoma" w:eastAsia="Times New Roman" w:hAnsi="Tahoma" w:cs="Times New Roman"/>
      <w:kern w:val="0"/>
      <w:sz w:val="20"/>
      <w:szCs w:val="20"/>
      <w:lang w:val="en-US"/>
      <w14:ligatures w14:val="none"/>
    </w:rPr>
  </w:style>
  <w:style w:type="character" w:customStyle="1" w:styleId="PlainTextChar1">
    <w:name w:val="Plain Text Char1"/>
    <w:basedOn w:val="DefaultParagraphFont"/>
    <w:rsid w:val="00297F70"/>
    <w:rPr>
      <w:rFonts w:ascii="Consolas" w:eastAsia="Calibri" w:hAnsi="Consolas" w:cs="Consolas"/>
      <w:sz w:val="21"/>
      <w:szCs w:val="21"/>
      <w:lang w:val="lt-LT"/>
    </w:rPr>
  </w:style>
  <w:style w:type="paragraph" w:customStyle="1" w:styleId="TableSmall">
    <w:name w:val="Table_Small"/>
    <w:basedOn w:val="Normal"/>
    <w:rsid w:val="00297F70"/>
    <w:pPr>
      <w:spacing w:before="40" w:after="40" w:line="240" w:lineRule="auto"/>
    </w:pPr>
    <w:rPr>
      <w:rFonts w:ascii="Arial" w:eastAsia="Times New Roman" w:hAnsi="Arial" w:cs="Times New Roman"/>
      <w:kern w:val="0"/>
      <w:sz w:val="16"/>
      <w:szCs w:val="20"/>
      <w:lang w:val="en-US"/>
      <w14:ligatures w14:val="none"/>
    </w:rPr>
  </w:style>
  <w:style w:type="paragraph" w:customStyle="1" w:styleId="TableSmHeading">
    <w:name w:val="Table_Sm_Heading"/>
    <w:basedOn w:val="Normal"/>
    <w:rsid w:val="00297F70"/>
    <w:pPr>
      <w:keepNext/>
      <w:keepLines/>
      <w:spacing w:before="60" w:after="40" w:line="240" w:lineRule="auto"/>
    </w:pPr>
    <w:rPr>
      <w:rFonts w:ascii="Arial" w:eastAsia="Times New Roman" w:hAnsi="Arial" w:cs="Times New Roman"/>
      <w:b/>
      <w:kern w:val="0"/>
      <w:sz w:val="16"/>
      <w:szCs w:val="20"/>
      <w:lang w:val="en-US"/>
      <w14:ligatures w14:val="none"/>
    </w:rPr>
  </w:style>
  <w:style w:type="paragraph" w:styleId="Caption">
    <w:name w:val="caption"/>
    <w:aliases w:val="Paveiksliukai"/>
    <w:basedOn w:val="Normal"/>
    <w:next w:val="Normal"/>
    <w:link w:val="CaptionChar"/>
    <w:qFormat/>
    <w:rsid w:val="00297F70"/>
    <w:pPr>
      <w:spacing w:before="60" w:after="120" w:line="264" w:lineRule="auto"/>
      <w:ind w:left="227"/>
    </w:pPr>
    <w:rPr>
      <w:rFonts w:ascii="Arial Narrow" w:eastAsia="Times New Roman" w:hAnsi="Arial Narrow" w:cs="Times New Roman"/>
      <w:kern w:val="0"/>
      <w:sz w:val="16"/>
      <w:szCs w:val="20"/>
      <w:lang w:val="en-AU" w:eastAsia="ja-JP"/>
      <w14:ligatures w14:val="none"/>
    </w:rPr>
  </w:style>
  <w:style w:type="character" w:customStyle="1" w:styleId="CaptionChar">
    <w:name w:val="Caption Char"/>
    <w:aliases w:val="Paveiksliukai Char"/>
    <w:link w:val="Caption"/>
    <w:locked/>
    <w:rsid w:val="00297F70"/>
    <w:rPr>
      <w:rFonts w:ascii="Arial Narrow" w:eastAsia="Times New Roman" w:hAnsi="Arial Narrow" w:cs="Times New Roman"/>
      <w:kern w:val="0"/>
      <w:sz w:val="16"/>
      <w:szCs w:val="20"/>
      <w:lang w:val="en-AU" w:eastAsia="ja-JP"/>
      <w14:ligatures w14:val="none"/>
    </w:rPr>
  </w:style>
  <w:style w:type="paragraph" w:customStyle="1" w:styleId="Betarp1">
    <w:name w:val="Be tarpų1"/>
    <w:basedOn w:val="Normal"/>
    <w:link w:val="BetarpDiagrama"/>
    <w:uiPriority w:val="99"/>
    <w:rsid w:val="00297F70"/>
    <w:pPr>
      <w:spacing w:after="0" w:line="240" w:lineRule="auto"/>
    </w:pPr>
    <w:rPr>
      <w:rFonts w:ascii="Times New Roman" w:eastAsia="Calibri" w:hAnsi="Times New Roman" w:cs="Times New Roman"/>
      <w:noProof/>
      <w:kern w:val="0"/>
      <w:lang w:val="x-none" w:eastAsia="lt-LT"/>
      <w14:ligatures w14:val="none"/>
    </w:rPr>
  </w:style>
  <w:style w:type="character" w:customStyle="1" w:styleId="BetarpDiagrama">
    <w:name w:val="Be tarpų Diagrama"/>
    <w:link w:val="Betarp1"/>
    <w:uiPriority w:val="99"/>
    <w:locked/>
    <w:rsid w:val="00297F70"/>
    <w:rPr>
      <w:rFonts w:ascii="Times New Roman" w:eastAsia="Calibri" w:hAnsi="Times New Roman" w:cs="Times New Roman"/>
      <w:noProof/>
      <w:kern w:val="0"/>
      <w:lang w:val="x-none" w:eastAsia="lt-LT"/>
      <w14:ligatures w14:val="none"/>
    </w:rPr>
  </w:style>
  <w:style w:type="paragraph" w:customStyle="1" w:styleId="Punktai">
    <w:name w:val="Punktai"/>
    <w:basedOn w:val="Normal"/>
    <w:uiPriority w:val="99"/>
    <w:rsid w:val="00297F70"/>
    <w:pPr>
      <w:tabs>
        <w:tab w:val="num" w:pos="927"/>
      </w:tabs>
      <w:spacing w:after="0" w:line="360" w:lineRule="auto"/>
      <w:ind w:firstLine="567"/>
      <w:jc w:val="both"/>
    </w:pPr>
    <w:rPr>
      <w:rFonts w:ascii="Times New Roman" w:eastAsia="Times New Roman" w:hAnsi="Times New Roman" w:cs="Times New Roman"/>
      <w:kern w:val="0"/>
      <w:szCs w:val="20"/>
      <w14:ligatures w14:val="none"/>
    </w:rPr>
  </w:style>
  <w:style w:type="paragraph" w:customStyle="1" w:styleId="Pa17">
    <w:name w:val="Pa17"/>
    <w:basedOn w:val="Normal"/>
    <w:next w:val="Normal"/>
    <w:rsid w:val="00297F70"/>
    <w:pPr>
      <w:autoSpaceDE w:val="0"/>
      <w:autoSpaceDN w:val="0"/>
      <w:adjustRightInd w:val="0"/>
      <w:spacing w:after="0" w:line="241" w:lineRule="atLeast"/>
    </w:pPr>
    <w:rPr>
      <w:rFonts w:ascii="Optima LT Std" w:eastAsia="Times New Roman" w:hAnsi="Optima LT Std" w:cs="Times New Roman"/>
      <w:kern w:val="0"/>
      <w:lang w:eastAsia="lt-LT"/>
      <w14:ligatures w14:val="none"/>
    </w:rPr>
  </w:style>
  <w:style w:type="character" w:customStyle="1" w:styleId="reg1">
    <w:name w:val="reg1"/>
    <w:rsid w:val="00297F70"/>
    <w:rPr>
      <w:vanish w:val="0"/>
      <w:webHidden w:val="0"/>
      <w:sz w:val="11"/>
      <w:szCs w:val="11"/>
      <w:specVanish w:val="0"/>
    </w:rPr>
  </w:style>
  <w:style w:type="paragraph" w:customStyle="1" w:styleId="Pa14">
    <w:name w:val="Pa14"/>
    <w:basedOn w:val="Normal"/>
    <w:next w:val="Normal"/>
    <w:rsid w:val="00297F70"/>
    <w:pPr>
      <w:autoSpaceDE w:val="0"/>
      <w:autoSpaceDN w:val="0"/>
      <w:adjustRightInd w:val="0"/>
      <w:spacing w:after="0" w:line="201" w:lineRule="atLeast"/>
    </w:pPr>
    <w:rPr>
      <w:rFonts w:ascii="Optima LT Std" w:eastAsia="Times New Roman" w:hAnsi="Optima LT Std" w:cs="Times New Roman"/>
      <w:kern w:val="0"/>
      <w:lang w:eastAsia="lt-LT"/>
      <w14:ligatures w14:val="none"/>
    </w:rPr>
  </w:style>
  <w:style w:type="character" w:customStyle="1" w:styleId="t1">
    <w:name w:val="t1"/>
    <w:rsid w:val="00297F70"/>
    <w:rPr>
      <w:color w:val="990000"/>
    </w:rPr>
  </w:style>
  <w:style w:type="character" w:customStyle="1" w:styleId="blacktext1">
    <w:name w:val="blacktext1"/>
    <w:rsid w:val="00297F70"/>
    <w:rPr>
      <w:color w:val="000000"/>
    </w:rPr>
  </w:style>
  <w:style w:type="character" w:customStyle="1" w:styleId="CharChar1">
    <w:name w:val="Char Char1"/>
    <w:rsid w:val="00297F70"/>
    <w:rPr>
      <w:rFonts w:ascii="TimesLT" w:eastAsia="Times New Roman" w:hAnsi="TimesLT"/>
      <w:sz w:val="24"/>
      <w:szCs w:val="24"/>
      <w:lang w:val="en-GB" w:eastAsia="ar-SA"/>
    </w:rPr>
  </w:style>
  <w:style w:type="paragraph" w:customStyle="1" w:styleId="Style2">
    <w:name w:val="Style2"/>
    <w:basedOn w:val="Heading3"/>
    <w:next w:val="Normal"/>
    <w:qFormat/>
    <w:rsid w:val="00297F70"/>
    <w:pPr>
      <w:keepNext w:val="0"/>
      <w:keepLines w:val="0"/>
      <w:widowControl w:val="0"/>
      <w:numPr>
        <w:numId w:val="45"/>
      </w:numPr>
      <w:tabs>
        <w:tab w:val="left" w:pos="851"/>
      </w:tabs>
      <w:spacing w:before="0" w:after="0" w:line="240" w:lineRule="auto"/>
    </w:pPr>
    <w:rPr>
      <w:rFonts w:ascii="Times New Roman" w:eastAsia="Times New Roman" w:hAnsi="Times New Roman" w:cs="Times New Roman"/>
      <w:bCs/>
      <w:color w:val="auto"/>
      <w:kern w:val="0"/>
      <w:sz w:val="20"/>
      <w:szCs w:val="26"/>
      <w:lang w:val="x-none" w:eastAsia="ar-SA"/>
      <w14:ligatures w14:val="none"/>
    </w:rPr>
  </w:style>
  <w:style w:type="paragraph" w:customStyle="1" w:styleId="NoSpacing1">
    <w:name w:val="No Spacing1"/>
    <w:basedOn w:val="Normal"/>
    <w:link w:val="NoSpacingChar"/>
    <w:uiPriority w:val="1"/>
    <w:qFormat/>
    <w:rsid w:val="00297F70"/>
    <w:pPr>
      <w:spacing w:after="0" w:line="240" w:lineRule="auto"/>
    </w:pPr>
    <w:rPr>
      <w:rFonts w:ascii="Times New Roman" w:eastAsia="Calibri" w:hAnsi="Times New Roman" w:cs="Times New Roman"/>
      <w:noProof/>
      <w:kern w:val="0"/>
      <w:lang w:val="x-none" w:eastAsia="lt-LT"/>
      <w14:ligatures w14:val="none"/>
    </w:rPr>
  </w:style>
  <w:style w:type="character" w:customStyle="1" w:styleId="NoSpacingChar">
    <w:name w:val="No Spacing Char"/>
    <w:link w:val="NoSpacing1"/>
    <w:uiPriority w:val="1"/>
    <w:locked/>
    <w:rsid w:val="00297F70"/>
    <w:rPr>
      <w:rFonts w:ascii="Times New Roman" w:eastAsia="Calibri" w:hAnsi="Times New Roman" w:cs="Times New Roman"/>
      <w:noProof/>
      <w:kern w:val="0"/>
      <w:lang w:val="x-none" w:eastAsia="lt-LT"/>
      <w14:ligatures w14:val="none"/>
    </w:rPr>
  </w:style>
  <w:style w:type="character" w:customStyle="1" w:styleId="additivef1">
    <w:name w:val="additive /f1"/>
    <w:rsid w:val="00297F70"/>
  </w:style>
  <w:style w:type="paragraph" w:styleId="EndnoteText">
    <w:name w:val="endnote text"/>
    <w:basedOn w:val="Normal"/>
    <w:link w:val="EndnoteTextChar"/>
    <w:rsid w:val="00297F7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rsid w:val="00297F70"/>
    <w:rPr>
      <w:rFonts w:ascii="Times New Roman" w:eastAsia="Times New Roman" w:hAnsi="Times New Roman" w:cs="Times New Roman"/>
      <w:kern w:val="0"/>
      <w:sz w:val="20"/>
      <w:szCs w:val="20"/>
      <w:lang w:val="en-US"/>
      <w14:ligatures w14:val="none"/>
    </w:rPr>
  </w:style>
  <w:style w:type="character" w:styleId="EndnoteReference">
    <w:name w:val="endnote reference"/>
    <w:rsid w:val="00297F70"/>
    <w:rPr>
      <w:vertAlign w:val="superscript"/>
    </w:rPr>
  </w:style>
  <w:style w:type="paragraph" w:styleId="FootnoteText">
    <w:name w:val="footnote text"/>
    <w:basedOn w:val="Normal"/>
    <w:link w:val="FootnoteTextChar"/>
    <w:rsid w:val="00297F7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297F70"/>
    <w:rPr>
      <w:rFonts w:ascii="Times New Roman" w:eastAsia="Times New Roman" w:hAnsi="Times New Roman" w:cs="Times New Roman"/>
      <w:kern w:val="0"/>
      <w:sz w:val="20"/>
      <w:szCs w:val="20"/>
      <w:lang w:val="en-US"/>
      <w14:ligatures w14:val="none"/>
    </w:rPr>
  </w:style>
  <w:style w:type="character" w:styleId="FootnoteReference">
    <w:name w:val="footnote reference"/>
    <w:rsid w:val="00297F70"/>
    <w:rPr>
      <w:vertAlign w:val="superscript"/>
    </w:rPr>
  </w:style>
  <w:style w:type="character" w:customStyle="1" w:styleId="CharChar5">
    <w:name w:val="Char Char5"/>
    <w:rsid w:val="00297F70"/>
    <w:rPr>
      <w:rFonts w:ascii="Times New Roman Baltik" w:eastAsia="Times New Roman" w:hAnsi="Times New Roman Baltik"/>
      <w:sz w:val="22"/>
      <w:lang w:eastAsia="en-US"/>
    </w:rPr>
  </w:style>
  <w:style w:type="paragraph" w:styleId="BodyTextFirstIndent">
    <w:name w:val="Body Text First Indent"/>
    <w:basedOn w:val="BodyText"/>
    <w:link w:val="BodyTextFirstIndentChar"/>
    <w:uiPriority w:val="99"/>
    <w:semiHidden/>
    <w:unhideWhenUsed/>
    <w:rsid w:val="00297F70"/>
    <w:pPr>
      <w:ind w:firstLine="210"/>
    </w:pPr>
  </w:style>
  <w:style w:type="character" w:customStyle="1" w:styleId="BodyTextFirstIndentChar">
    <w:name w:val="Body Text First Indent Char"/>
    <w:basedOn w:val="BodyTextChar"/>
    <w:link w:val="BodyTextFirstIndent"/>
    <w:uiPriority w:val="99"/>
    <w:semiHidden/>
    <w:rsid w:val="00297F70"/>
    <w:rPr>
      <w:rFonts w:ascii="Times New Roman" w:eastAsia="Times New Roman" w:hAnsi="Times New Roman" w:cs="Times New Roman"/>
      <w:kern w:val="0"/>
      <w:lang w:eastAsia="lt-LT"/>
      <w14:ligatures w14:val="none"/>
    </w:rPr>
  </w:style>
  <w:style w:type="paragraph" w:customStyle="1" w:styleId="lentnr1">
    <w:name w:val="lent_nr1"/>
    <w:basedOn w:val="Normal"/>
    <w:rsid w:val="00297F70"/>
    <w:pPr>
      <w:suppressAutoHyphens/>
      <w:spacing w:after="0" w:line="240" w:lineRule="auto"/>
    </w:pPr>
    <w:rPr>
      <w:rFonts w:ascii="Times New Roman" w:eastAsia="PMingLiU" w:hAnsi="Times New Roman" w:cs="Times New Roman"/>
      <w:b/>
      <w:caps/>
      <w:color w:val="000000"/>
      <w:kern w:val="0"/>
      <w:szCs w:val="20"/>
      <w14:ligatures w14:val="none"/>
    </w:rPr>
  </w:style>
  <w:style w:type="character" w:customStyle="1" w:styleId="white111">
    <w:name w:val="white111"/>
    <w:rsid w:val="00297F70"/>
    <w:rPr>
      <w:rFonts w:ascii="Verdana" w:hAnsi="Verdana" w:hint="default"/>
      <w:b w:val="0"/>
      <w:bCs w:val="0"/>
      <w:color w:val="FFFFFF"/>
      <w:sz w:val="17"/>
      <w:szCs w:val="17"/>
    </w:rPr>
  </w:style>
  <w:style w:type="paragraph" w:customStyle="1" w:styleId="TableContents">
    <w:name w:val="Table Contents"/>
    <w:basedOn w:val="Normal"/>
    <w:rsid w:val="00297F70"/>
    <w:pPr>
      <w:widowControl w:val="0"/>
      <w:suppressLineNumbers/>
      <w:suppressAutoHyphens/>
      <w:spacing w:after="0" w:line="240" w:lineRule="auto"/>
    </w:pPr>
    <w:rPr>
      <w:rFonts w:ascii="Times New Roman" w:eastAsia="Andale Sans UI" w:hAnsi="Times New Roman" w:cs="Times New Roman"/>
      <w:kern w:val="1"/>
      <w:lang w:eastAsia="lt-LT"/>
      <w14:ligatures w14:val="none"/>
    </w:rPr>
  </w:style>
  <w:style w:type="paragraph" w:customStyle="1" w:styleId="Tbl">
    <w:name w:val="Tbl"/>
    <w:basedOn w:val="Normal"/>
    <w:rsid w:val="00297F70"/>
    <w:pPr>
      <w:widowControl w:val="0"/>
      <w:suppressAutoHyphens/>
      <w:spacing w:after="0" w:line="240" w:lineRule="auto"/>
      <w:ind w:left="57"/>
    </w:pPr>
    <w:rPr>
      <w:rFonts w:ascii="Arial" w:eastAsia="Lucida Sans Unicode" w:hAnsi="Arial" w:cs="Arial"/>
      <w:kern w:val="1"/>
      <w:sz w:val="20"/>
      <w:szCs w:val="20"/>
      <w:lang w:val="en-US" w:eastAsia="ar-SA"/>
      <w14:ligatures w14:val="none"/>
    </w:rPr>
  </w:style>
  <w:style w:type="paragraph" w:customStyle="1" w:styleId="western">
    <w:name w:val="western"/>
    <w:basedOn w:val="Normal"/>
    <w:rsid w:val="00297F70"/>
    <w:pPr>
      <w:spacing w:before="100" w:beforeAutospacing="1" w:after="119" w:line="240" w:lineRule="auto"/>
    </w:pPr>
    <w:rPr>
      <w:rFonts w:ascii="Times New Roman" w:eastAsia="PMingLiU" w:hAnsi="Times New Roman" w:cs="Times New Roman"/>
      <w:kern w:val="0"/>
      <w:lang w:eastAsia="lt-LT"/>
      <w14:ligatures w14:val="none"/>
    </w:rPr>
  </w:style>
  <w:style w:type="character" w:customStyle="1" w:styleId="producttechheader">
    <w:name w:val="producttechheader"/>
    <w:rsid w:val="00297F70"/>
  </w:style>
  <w:style w:type="character" w:customStyle="1" w:styleId="producttechvalue">
    <w:name w:val="producttechvalue"/>
    <w:rsid w:val="00297F70"/>
  </w:style>
  <w:style w:type="numbering" w:customStyle="1" w:styleId="Valdopirkimai1">
    <w:name w:val="Valdo_pirkimai1"/>
    <w:rsid w:val="00297F70"/>
    <w:pPr>
      <w:numPr>
        <w:numId w:val="46"/>
      </w:numPr>
    </w:pPr>
  </w:style>
  <w:style w:type="numbering" w:customStyle="1" w:styleId="NoList2">
    <w:name w:val="No List2"/>
    <w:next w:val="NoList"/>
    <w:uiPriority w:val="99"/>
    <w:semiHidden/>
    <w:unhideWhenUsed/>
    <w:rsid w:val="00297F70"/>
  </w:style>
  <w:style w:type="numbering" w:customStyle="1" w:styleId="Valdopirkimai11">
    <w:name w:val="Valdo_pirkimai11"/>
    <w:rsid w:val="00297F70"/>
  </w:style>
  <w:style w:type="paragraph" w:customStyle="1" w:styleId="font11">
    <w:name w:val="font11"/>
    <w:basedOn w:val="Normal"/>
    <w:rsid w:val="00297F70"/>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font12">
    <w:name w:val="font12"/>
    <w:basedOn w:val="Normal"/>
    <w:rsid w:val="00297F70"/>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font13">
    <w:name w:val="font13"/>
    <w:basedOn w:val="Normal"/>
    <w:rsid w:val="00297F7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font14">
    <w:name w:val="font14"/>
    <w:basedOn w:val="Normal"/>
    <w:rsid w:val="00297F70"/>
    <w:pPr>
      <w:spacing w:before="100" w:beforeAutospacing="1" w:after="100" w:afterAutospacing="1" w:line="240" w:lineRule="auto"/>
    </w:pPr>
    <w:rPr>
      <w:rFonts w:ascii="Times New Roman" w:eastAsia="Times New Roman" w:hAnsi="Times New Roman" w:cs="Times New Roman"/>
      <w:kern w:val="0"/>
      <w:sz w:val="14"/>
      <w:szCs w:val="14"/>
      <w:lang w:val="en-US"/>
      <w14:ligatures w14:val="none"/>
    </w:rPr>
  </w:style>
  <w:style w:type="paragraph" w:customStyle="1" w:styleId="font15">
    <w:name w:val="font15"/>
    <w:basedOn w:val="Normal"/>
    <w:rsid w:val="00297F70"/>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173">
    <w:name w:val="xl173"/>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74">
    <w:name w:val="xl174"/>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175">
    <w:name w:val="xl175"/>
    <w:basedOn w:val="Normal"/>
    <w:rsid w:val="00297F70"/>
    <w:pPr>
      <w:pBdr>
        <w:top w:val="double" w:sz="6"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76">
    <w:name w:val="xl176"/>
    <w:basedOn w:val="Normal"/>
    <w:rsid w:val="00297F70"/>
    <w:pP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77">
    <w:name w:val="xl177"/>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val="en-US"/>
      <w14:ligatures w14:val="none"/>
    </w:rPr>
  </w:style>
  <w:style w:type="paragraph" w:customStyle="1" w:styleId="xl178">
    <w:name w:val="xl178"/>
    <w:basedOn w:val="Normal"/>
    <w:rsid w:val="00297F70"/>
    <w:pP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79">
    <w:name w:val="xl179"/>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0">
    <w:name w:val="xl180"/>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1">
    <w:name w:val="xl181"/>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2">
    <w:name w:val="xl182"/>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3">
    <w:name w:val="xl183"/>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4">
    <w:name w:val="xl184"/>
    <w:basedOn w:val="Normal"/>
    <w:rsid w:val="00297F7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5">
    <w:name w:val="xl185"/>
    <w:basedOn w:val="Normal"/>
    <w:rsid w:val="00297F7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6">
    <w:name w:val="xl186"/>
    <w:basedOn w:val="Normal"/>
    <w:rsid w:val="00297F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7">
    <w:name w:val="xl187"/>
    <w:basedOn w:val="Normal"/>
    <w:rsid w:val="00297F7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8">
    <w:name w:val="xl188"/>
    <w:basedOn w:val="Normal"/>
    <w:rsid w:val="00297F7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9">
    <w:name w:val="xl189"/>
    <w:basedOn w:val="Normal"/>
    <w:rsid w:val="00297F7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90">
    <w:name w:val="xl190"/>
    <w:basedOn w:val="Normal"/>
    <w:rsid w:val="00297F7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1">
    <w:name w:val="xl191"/>
    <w:basedOn w:val="Normal"/>
    <w:rsid w:val="00297F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92">
    <w:name w:val="xl192"/>
    <w:basedOn w:val="Normal"/>
    <w:rsid w:val="00297F7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3">
    <w:name w:val="xl193"/>
    <w:basedOn w:val="Normal"/>
    <w:rsid w:val="00297F7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4">
    <w:name w:val="xl194"/>
    <w:basedOn w:val="Normal"/>
    <w:rsid w:val="00297F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95">
    <w:name w:val="xl195"/>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6">
    <w:name w:val="xl196"/>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97">
    <w:name w:val="xl197"/>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8">
    <w:name w:val="xl198"/>
    <w:basedOn w:val="Normal"/>
    <w:rsid w:val="00297F7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99">
    <w:name w:val="xl199"/>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00">
    <w:name w:val="xl200"/>
    <w:basedOn w:val="Normal"/>
    <w:rsid w:val="00297F70"/>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1">
    <w:name w:val="xl201"/>
    <w:basedOn w:val="Normal"/>
    <w:rsid w:val="00297F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2">
    <w:name w:val="xl202"/>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3">
    <w:name w:val="xl203"/>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04">
    <w:name w:val="xl204"/>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5">
    <w:name w:val="xl205"/>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6">
    <w:name w:val="xl206"/>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07">
    <w:name w:val="xl207"/>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8">
    <w:name w:val="xl208"/>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9">
    <w:name w:val="xl209"/>
    <w:basedOn w:val="Normal"/>
    <w:rsid w:val="00297F70"/>
    <w:pP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10">
    <w:name w:val="xl210"/>
    <w:basedOn w:val="Normal"/>
    <w:rsid w:val="00297F70"/>
    <w:pPr>
      <w:spacing w:before="100" w:beforeAutospacing="1" w:after="100" w:afterAutospacing="1" w:line="240" w:lineRule="auto"/>
      <w:textAlignment w:val="top"/>
    </w:pPr>
    <w:rPr>
      <w:rFonts w:ascii="Arial" w:eastAsia="Times New Roman" w:hAnsi="Arial" w:cs="Arial"/>
      <w:kern w:val="0"/>
      <w:lang w:val="en-US"/>
      <w14:ligatures w14:val="none"/>
    </w:rPr>
  </w:style>
  <w:style w:type="paragraph" w:customStyle="1" w:styleId="xl211">
    <w:name w:val="xl211"/>
    <w:basedOn w:val="Normal"/>
    <w:rsid w:val="00297F70"/>
    <w:pPr>
      <w:spacing w:before="100" w:beforeAutospacing="1" w:after="100" w:afterAutospacing="1" w:line="240" w:lineRule="auto"/>
      <w:textAlignment w:val="top"/>
    </w:pPr>
    <w:rPr>
      <w:rFonts w:ascii="Symbol" w:eastAsia="Times New Roman" w:hAnsi="Symbol" w:cs="Times New Roman"/>
      <w:kern w:val="0"/>
      <w:lang w:val="en-US"/>
      <w14:ligatures w14:val="none"/>
    </w:rPr>
  </w:style>
  <w:style w:type="paragraph" w:customStyle="1" w:styleId="xl212">
    <w:name w:val="xl212"/>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213">
    <w:name w:val="xl213"/>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214">
    <w:name w:val="xl214"/>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15">
    <w:name w:val="xl215"/>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16">
    <w:name w:val="xl216"/>
    <w:basedOn w:val="Normal"/>
    <w:rsid w:val="00297F70"/>
    <w:pP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17">
    <w:name w:val="xl217"/>
    <w:basedOn w:val="Normal"/>
    <w:rsid w:val="00297F70"/>
    <w:pPr>
      <w:spacing w:before="100" w:beforeAutospacing="1" w:after="100" w:afterAutospacing="1" w:line="240" w:lineRule="auto"/>
      <w:jc w:val="center"/>
    </w:pPr>
    <w:rPr>
      <w:rFonts w:ascii="Times New Roman" w:eastAsia="Times New Roman" w:hAnsi="Times New Roman" w:cs="Times New Roman"/>
      <w:b/>
      <w:bCs/>
      <w:kern w:val="0"/>
      <w:sz w:val="16"/>
      <w:szCs w:val="16"/>
      <w:lang w:val="en-US"/>
      <w14:ligatures w14:val="none"/>
    </w:rPr>
  </w:style>
  <w:style w:type="paragraph" w:customStyle="1" w:styleId="xl218">
    <w:name w:val="xl218"/>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19">
    <w:name w:val="xl219"/>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20">
    <w:name w:val="xl220"/>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1">
    <w:name w:val="xl221"/>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22">
    <w:name w:val="xl222"/>
    <w:basedOn w:val="Normal"/>
    <w:rsid w:val="00297F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3">
    <w:name w:val="xl223"/>
    <w:basedOn w:val="Normal"/>
    <w:rsid w:val="00297F7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24">
    <w:name w:val="xl224"/>
    <w:basedOn w:val="Normal"/>
    <w:rsid w:val="00297F70"/>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25">
    <w:name w:val="xl225"/>
    <w:basedOn w:val="Normal"/>
    <w:rsid w:val="00297F70"/>
    <w:pPr>
      <w:spacing w:before="100" w:beforeAutospacing="1" w:after="100" w:afterAutospacing="1" w:line="240" w:lineRule="auto"/>
      <w:textAlignment w:val="top"/>
    </w:pPr>
    <w:rPr>
      <w:rFonts w:ascii="Times New Roman" w:eastAsia="Times New Roman" w:hAnsi="Times New Roman" w:cs="Times New Roman"/>
      <w:kern w:val="0"/>
      <w:sz w:val="22"/>
      <w:szCs w:val="22"/>
      <w:lang w:val="en-US"/>
      <w14:ligatures w14:val="none"/>
    </w:rPr>
  </w:style>
  <w:style w:type="paragraph" w:customStyle="1" w:styleId="xl226">
    <w:name w:val="xl226"/>
    <w:basedOn w:val="Normal"/>
    <w:rsid w:val="00297F70"/>
    <w:pPr>
      <w:spacing w:before="100" w:beforeAutospacing="1" w:after="100" w:afterAutospacing="1" w:line="240" w:lineRule="auto"/>
      <w:textAlignment w:val="top"/>
    </w:pPr>
    <w:rPr>
      <w:rFonts w:ascii="Times New Roman" w:eastAsia="Times New Roman" w:hAnsi="Times New Roman" w:cs="Times New Roman"/>
      <w:kern w:val="0"/>
      <w:sz w:val="22"/>
      <w:szCs w:val="22"/>
      <w:lang w:val="en-US"/>
      <w14:ligatures w14:val="none"/>
    </w:rPr>
  </w:style>
  <w:style w:type="paragraph" w:customStyle="1" w:styleId="xl227">
    <w:name w:val="xl227"/>
    <w:basedOn w:val="Normal"/>
    <w:rsid w:val="00297F70"/>
    <w:pP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228">
    <w:name w:val="xl228"/>
    <w:basedOn w:val="Normal"/>
    <w:rsid w:val="00297F7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9">
    <w:name w:val="xl229"/>
    <w:basedOn w:val="Normal"/>
    <w:rsid w:val="00297F70"/>
    <w:pPr>
      <w:pBdr>
        <w:bottom w:val="double" w:sz="6"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0">
    <w:name w:val="xl230"/>
    <w:basedOn w:val="Normal"/>
    <w:rsid w:val="00297F70"/>
    <w:pPr>
      <w:spacing w:before="100" w:beforeAutospacing="1" w:after="100" w:afterAutospacing="1" w:line="240" w:lineRule="auto"/>
      <w:ind w:firstLineChars="200" w:firstLine="200"/>
    </w:pPr>
    <w:rPr>
      <w:rFonts w:ascii="Times New Roman" w:eastAsia="Times New Roman" w:hAnsi="Times New Roman" w:cs="Times New Roman"/>
      <w:kern w:val="0"/>
      <w:lang w:val="en-US"/>
      <w14:ligatures w14:val="none"/>
    </w:rPr>
  </w:style>
  <w:style w:type="paragraph" w:customStyle="1" w:styleId="xl231">
    <w:name w:val="xl231"/>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2">
    <w:name w:val="xl232"/>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3">
    <w:name w:val="xl233"/>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16"/>
      <w:szCs w:val="16"/>
      <w:lang w:val="en-US"/>
      <w14:ligatures w14:val="none"/>
    </w:rPr>
  </w:style>
  <w:style w:type="paragraph" w:customStyle="1" w:styleId="xl234">
    <w:name w:val="xl234"/>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235">
    <w:name w:val="xl235"/>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6">
    <w:name w:val="xl236"/>
    <w:basedOn w:val="Normal"/>
    <w:rsid w:val="00297F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37">
    <w:name w:val="xl237"/>
    <w:basedOn w:val="Normal"/>
    <w:rsid w:val="00297F7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38">
    <w:name w:val="xl238"/>
    <w:basedOn w:val="Normal"/>
    <w:rsid w:val="00297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39">
    <w:name w:val="xl239"/>
    <w:basedOn w:val="Normal"/>
    <w:rsid w:val="00297F7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0">
    <w:name w:val="xl240"/>
    <w:basedOn w:val="Normal"/>
    <w:rsid w:val="00297F7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41">
    <w:name w:val="xl241"/>
    <w:basedOn w:val="Normal"/>
    <w:rsid w:val="00297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2">
    <w:name w:val="xl242"/>
    <w:basedOn w:val="Normal"/>
    <w:rsid w:val="00297F7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3">
    <w:name w:val="xl243"/>
    <w:basedOn w:val="Normal"/>
    <w:rsid w:val="00297F70"/>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4">
    <w:name w:val="xl244"/>
    <w:basedOn w:val="Normal"/>
    <w:rsid w:val="00297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5">
    <w:name w:val="xl245"/>
    <w:basedOn w:val="Normal"/>
    <w:rsid w:val="00297F7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6">
    <w:name w:val="xl246"/>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7">
    <w:name w:val="xl247"/>
    <w:basedOn w:val="Normal"/>
    <w:rsid w:val="00297F70"/>
    <w:pP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48">
    <w:name w:val="xl248"/>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49">
    <w:name w:val="xl249"/>
    <w:basedOn w:val="Normal"/>
    <w:rsid w:val="00297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0">
    <w:name w:val="xl250"/>
    <w:basedOn w:val="Normal"/>
    <w:rsid w:val="00297F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1">
    <w:name w:val="xl251"/>
    <w:basedOn w:val="Normal"/>
    <w:rsid w:val="00297F70"/>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2">
    <w:name w:val="xl252"/>
    <w:basedOn w:val="Normal"/>
    <w:rsid w:val="00297F7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53">
    <w:name w:val="xl253"/>
    <w:basedOn w:val="Normal"/>
    <w:rsid w:val="00297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4">
    <w:name w:val="xl254"/>
    <w:basedOn w:val="Normal"/>
    <w:rsid w:val="00297F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5">
    <w:name w:val="xl255"/>
    <w:basedOn w:val="Normal"/>
    <w:rsid w:val="00297F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6">
    <w:name w:val="xl256"/>
    <w:basedOn w:val="Normal"/>
    <w:rsid w:val="00297F70"/>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7">
    <w:name w:val="xl257"/>
    <w:basedOn w:val="Normal"/>
    <w:rsid w:val="00297F7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58">
    <w:name w:val="xl258"/>
    <w:basedOn w:val="Normal"/>
    <w:rsid w:val="00297F7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9">
    <w:name w:val="xl259"/>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60">
    <w:name w:val="xl260"/>
    <w:basedOn w:val="Normal"/>
    <w:rsid w:val="00297F7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61">
    <w:name w:val="xl261"/>
    <w:basedOn w:val="Normal"/>
    <w:rsid w:val="00297F70"/>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62">
    <w:name w:val="xl262"/>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63">
    <w:name w:val="xl263"/>
    <w:basedOn w:val="Normal"/>
    <w:rsid w:val="00297F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64">
    <w:name w:val="xl264"/>
    <w:basedOn w:val="Normal"/>
    <w:rsid w:val="00297F7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5">
    <w:name w:val="xl265"/>
    <w:basedOn w:val="Normal"/>
    <w:rsid w:val="00297F7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6">
    <w:name w:val="xl266"/>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7">
    <w:name w:val="xl267"/>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8">
    <w:name w:val="xl268"/>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269">
    <w:name w:val="xl269"/>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270">
    <w:name w:val="xl270"/>
    <w:basedOn w:val="Normal"/>
    <w:rsid w:val="00297F70"/>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71">
    <w:name w:val="xl271"/>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72">
    <w:name w:val="xl272"/>
    <w:basedOn w:val="Normal"/>
    <w:rsid w:val="00297F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73">
    <w:name w:val="xl273"/>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4">
    <w:name w:val="xl274"/>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5">
    <w:name w:val="xl275"/>
    <w:basedOn w:val="Normal"/>
    <w:rsid w:val="00297F7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6">
    <w:name w:val="xl276"/>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77">
    <w:name w:val="xl277"/>
    <w:basedOn w:val="Normal"/>
    <w:rsid w:val="00297F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78">
    <w:name w:val="xl278"/>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79">
    <w:name w:val="xl279"/>
    <w:basedOn w:val="Normal"/>
    <w:rsid w:val="00297F7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80">
    <w:name w:val="xl280"/>
    <w:basedOn w:val="Normal"/>
    <w:rsid w:val="00297F7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81">
    <w:name w:val="xl281"/>
    <w:basedOn w:val="Normal"/>
    <w:rsid w:val="00297F70"/>
    <w:pPr>
      <w:pBdr>
        <w:top w:val="double" w:sz="6" w:space="0" w:color="auto"/>
        <w:left w:val="double" w:sz="6" w:space="0" w:color="auto"/>
        <w:bottom w:val="double" w:sz="6"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82">
    <w:name w:val="xl282"/>
    <w:basedOn w:val="Normal"/>
    <w:rsid w:val="00297F70"/>
    <w:pPr>
      <w:pBdr>
        <w:top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83">
    <w:name w:val="xl283"/>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84">
    <w:name w:val="xl284"/>
    <w:basedOn w:val="Normal"/>
    <w:rsid w:val="00297F7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5">
    <w:name w:val="xl285"/>
    <w:basedOn w:val="Normal"/>
    <w:rsid w:val="00297F7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6">
    <w:name w:val="xl286"/>
    <w:basedOn w:val="Normal"/>
    <w:rsid w:val="00297F7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7">
    <w:name w:val="xl287"/>
    <w:basedOn w:val="Normal"/>
    <w:rsid w:val="00297F7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8">
    <w:name w:val="xl288"/>
    <w:basedOn w:val="Normal"/>
    <w:rsid w:val="00297F70"/>
    <w:pPr>
      <w:spacing w:before="100" w:beforeAutospacing="1" w:after="100" w:afterAutospacing="1" w:line="240" w:lineRule="auto"/>
      <w:jc w:val="both"/>
      <w:textAlignment w:val="top"/>
    </w:pPr>
    <w:rPr>
      <w:rFonts w:ascii="Times New Roman" w:eastAsia="Times New Roman" w:hAnsi="Times New Roman" w:cs="Times New Roman"/>
      <w:b/>
      <w:bCs/>
      <w:kern w:val="0"/>
      <w:lang w:val="en-US"/>
      <w14:ligatures w14:val="none"/>
    </w:rPr>
  </w:style>
  <w:style w:type="paragraph" w:customStyle="1" w:styleId="xl289">
    <w:name w:val="xl289"/>
    <w:basedOn w:val="Normal"/>
    <w:rsid w:val="00297F70"/>
    <w:pPr>
      <w:spacing w:before="100" w:beforeAutospacing="1" w:after="100" w:afterAutospacing="1" w:line="240" w:lineRule="auto"/>
      <w:jc w:val="center"/>
    </w:pPr>
    <w:rPr>
      <w:rFonts w:ascii="Times New Roman" w:eastAsia="Times New Roman" w:hAnsi="Times New Roman" w:cs="Times New Roman"/>
      <w:kern w:val="0"/>
      <w:sz w:val="28"/>
      <w:szCs w:val="28"/>
      <w:lang w:val="en-US"/>
      <w14:ligatures w14:val="none"/>
    </w:rPr>
  </w:style>
  <w:style w:type="paragraph" w:customStyle="1" w:styleId="xl290">
    <w:name w:val="xl290"/>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1">
    <w:name w:val="xl291"/>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2">
    <w:name w:val="xl292"/>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3">
    <w:name w:val="xl293"/>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294">
    <w:name w:val="xl294"/>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295">
    <w:name w:val="xl295"/>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6">
    <w:name w:val="xl296"/>
    <w:basedOn w:val="Normal"/>
    <w:rsid w:val="00297F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7">
    <w:name w:val="xl297"/>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8">
    <w:name w:val="xl298"/>
    <w:basedOn w:val="Normal"/>
    <w:rsid w:val="00297F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99">
    <w:name w:val="xl299"/>
    <w:basedOn w:val="Normal"/>
    <w:rsid w:val="00297F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00">
    <w:name w:val="xl300"/>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01">
    <w:name w:val="xl301"/>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2">
    <w:name w:val="xl302"/>
    <w:basedOn w:val="Normal"/>
    <w:rsid w:val="00297F7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3">
    <w:name w:val="xl303"/>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4">
    <w:name w:val="xl304"/>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05">
    <w:name w:val="xl305"/>
    <w:basedOn w:val="Normal"/>
    <w:rsid w:val="00297F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06">
    <w:name w:val="xl306"/>
    <w:basedOn w:val="Normal"/>
    <w:rsid w:val="00297F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307">
    <w:name w:val="xl307"/>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08">
    <w:name w:val="xl308"/>
    <w:basedOn w:val="Normal"/>
    <w:rsid w:val="00297F7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09">
    <w:name w:val="xl309"/>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10">
    <w:name w:val="xl310"/>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val="en-US"/>
      <w14:ligatures w14:val="none"/>
    </w:rPr>
  </w:style>
  <w:style w:type="paragraph" w:customStyle="1" w:styleId="xl311">
    <w:name w:val="xl311"/>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val="en-US"/>
      <w14:ligatures w14:val="none"/>
    </w:rPr>
  </w:style>
  <w:style w:type="paragraph" w:customStyle="1" w:styleId="xl312">
    <w:name w:val="xl312"/>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13">
    <w:name w:val="xl313"/>
    <w:basedOn w:val="Normal"/>
    <w:rsid w:val="00297F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4">
    <w:name w:val="xl314"/>
    <w:basedOn w:val="Normal"/>
    <w:rsid w:val="00297F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5">
    <w:name w:val="xl315"/>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6">
    <w:name w:val="xl316"/>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7">
    <w:name w:val="xl317"/>
    <w:basedOn w:val="Normal"/>
    <w:rsid w:val="00297F7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8">
    <w:name w:val="xl318"/>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9">
    <w:name w:val="xl319"/>
    <w:basedOn w:val="Normal"/>
    <w:rsid w:val="00297F7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320">
    <w:name w:val="xl320"/>
    <w:basedOn w:val="Normal"/>
    <w:rsid w:val="00297F70"/>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21">
    <w:name w:val="xl321"/>
    <w:basedOn w:val="Normal"/>
    <w:rsid w:val="00297F7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22">
    <w:name w:val="xl322"/>
    <w:basedOn w:val="Normal"/>
    <w:rsid w:val="00297F7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23">
    <w:name w:val="xl323"/>
    <w:basedOn w:val="Normal"/>
    <w:rsid w:val="00297F7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24">
    <w:name w:val="xl324"/>
    <w:basedOn w:val="Normal"/>
    <w:rsid w:val="00297F7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325">
    <w:name w:val="xl325"/>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26">
    <w:name w:val="xl326"/>
    <w:basedOn w:val="Normal"/>
    <w:rsid w:val="00297F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27">
    <w:name w:val="xl327"/>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328">
    <w:name w:val="xl328"/>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29">
    <w:name w:val="xl329"/>
    <w:basedOn w:val="Normal"/>
    <w:rsid w:val="00297F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330">
    <w:name w:val="xl330"/>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31">
    <w:name w:val="xl331"/>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332">
    <w:name w:val="xl332"/>
    <w:basedOn w:val="Normal"/>
    <w:rsid w:val="00297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3">
    <w:name w:val="xl333"/>
    <w:basedOn w:val="Normal"/>
    <w:rsid w:val="00297F7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4">
    <w:name w:val="xl334"/>
    <w:basedOn w:val="Normal"/>
    <w:rsid w:val="00297F70"/>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5">
    <w:name w:val="xl335"/>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36">
    <w:name w:val="xl336"/>
    <w:basedOn w:val="Normal"/>
    <w:rsid w:val="00297F7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37">
    <w:name w:val="xl337"/>
    <w:basedOn w:val="Normal"/>
    <w:rsid w:val="00297F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38">
    <w:name w:val="xl338"/>
    <w:basedOn w:val="Normal"/>
    <w:rsid w:val="00297F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39">
    <w:name w:val="xl339"/>
    <w:basedOn w:val="Normal"/>
    <w:rsid w:val="00297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340">
    <w:name w:val="xl340"/>
    <w:basedOn w:val="Normal"/>
    <w:rsid w:val="00297F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341">
    <w:name w:val="xl341"/>
    <w:basedOn w:val="Normal"/>
    <w:rsid w:val="00297F7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342">
    <w:name w:val="xl342"/>
    <w:basedOn w:val="Normal"/>
    <w:rsid w:val="00297F70"/>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43">
    <w:name w:val="xl343"/>
    <w:basedOn w:val="Normal"/>
    <w:rsid w:val="00297F70"/>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4">
    <w:name w:val="xl344"/>
    <w:basedOn w:val="Normal"/>
    <w:rsid w:val="00297F7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5">
    <w:name w:val="xl345"/>
    <w:basedOn w:val="Normal"/>
    <w:rsid w:val="00297F70"/>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6">
    <w:name w:val="xl346"/>
    <w:basedOn w:val="Normal"/>
    <w:rsid w:val="00297F7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7">
    <w:name w:val="xl347"/>
    <w:basedOn w:val="Normal"/>
    <w:rsid w:val="00297F7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8">
    <w:name w:val="xl348"/>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9">
    <w:name w:val="xl349"/>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50">
    <w:name w:val="xl350"/>
    <w:basedOn w:val="Normal"/>
    <w:rsid w:val="00297F7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1">
    <w:name w:val="xl351"/>
    <w:basedOn w:val="Normal"/>
    <w:rsid w:val="00297F70"/>
    <w:pPr>
      <w:pBdr>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2">
    <w:name w:val="xl352"/>
    <w:basedOn w:val="Normal"/>
    <w:rsid w:val="00297F7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3">
    <w:name w:val="xl353"/>
    <w:basedOn w:val="Normal"/>
    <w:rsid w:val="00297F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4">
    <w:name w:val="xl354"/>
    <w:basedOn w:val="Normal"/>
    <w:rsid w:val="0029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5">
    <w:name w:val="xl355"/>
    <w:basedOn w:val="Normal"/>
    <w:rsid w:val="00297F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56">
    <w:name w:val="xl356"/>
    <w:basedOn w:val="Normal"/>
    <w:rsid w:val="00297F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357">
    <w:name w:val="xl357"/>
    <w:basedOn w:val="Normal"/>
    <w:rsid w:val="00297F70"/>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kern w:val="0"/>
      <w:sz w:val="22"/>
      <w:szCs w:val="22"/>
      <w:lang w:val="en-US"/>
      <w14:ligatures w14:val="none"/>
    </w:rPr>
  </w:style>
  <w:style w:type="paragraph" w:customStyle="1" w:styleId="xl358">
    <w:name w:val="xl358"/>
    <w:basedOn w:val="Normal"/>
    <w:rsid w:val="00297F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359">
    <w:name w:val="xl359"/>
    <w:basedOn w:val="Normal"/>
    <w:rsid w:val="00297F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0">
    <w:name w:val="xl360"/>
    <w:basedOn w:val="Normal"/>
    <w:rsid w:val="00297F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1">
    <w:name w:val="xl361"/>
    <w:basedOn w:val="Normal"/>
    <w:rsid w:val="00297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362">
    <w:name w:val="xl362"/>
    <w:basedOn w:val="Normal"/>
    <w:rsid w:val="00297F7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Times New Roman"/>
      <w:kern w:val="0"/>
      <w:sz w:val="22"/>
      <w:szCs w:val="22"/>
      <w:lang w:val="en-US"/>
      <w14:ligatures w14:val="none"/>
    </w:rPr>
  </w:style>
  <w:style w:type="paragraph" w:customStyle="1" w:styleId="xl363">
    <w:name w:val="xl363"/>
    <w:basedOn w:val="Normal"/>
    <w:rsid w:val="00297F70"/>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64">
    <w:name w:val="xl364"/>
    <w:basedOn w:val="Normal"/>
    <w:rsid w:val="00297F7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5">
    <w:name w:val="xl365"/>
    <w:basedOn w:val="Normal"/>
    <w:rsid w:val="00297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66">
    <w:name w:val="xl366"/>
    <w:basedOn w:val="Normal"/>
    <w:rsid w:val="00297F70"/>
    <w:pP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67">
    <w:name w:val="xl367"/>
    <w:basedOn w:val="Normal"/>
    <w:rsid w:val="00297F70"/>
    <w:pP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customStyle="1" w:styleId="xl368">
    <w:name w:val="xl368"/>
    <w:basedOn w:val="Normal"/>
    <w:rsid w:val="00297F70"/>
    <w:pPr>
      <w:pBdr>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etarp2">
    <w:name w:val="Be tarpų2"/>
    <w:basedOn w:val="Normal"/>
    <w:uiPriority w:val="99"/>
    <w:rsid w:val="00297F70"/>
    <w:pPr>
      <w:spacing w:after="0" w:line="240" w:lineRule="auto"/>
    </w:pPr>
    <w:rPr>
      <w:rFonts w:ascii="Times New Roman" w:eastAsia="Calibri" w:hAnsi="Times New Roman" w:cs="Times New Roman"/>
      <w:noProof/>
      <w:kern w:val="0"/>
      <w:lang w:val="x-none" w:eastAsia="lt-LT"/>
      <w14:ligatures w14:val="none"/>
    </w:rPr>
  </w:style>
  <w:style w:type="paragraph" w:customStyle="1" w:styleId="Sraopastraipa2">
    <w:name w:val="Sąrašo pastraipa2"/>
    <w:basedOn w:val="Normal"/>
    <w:uiPriority w:val="99"/>
    <w:rsid w:val="00297F70"/>
    <w:pPr>
      <w:spacing w:after="0" w:line="240" w:lineRule="auto"/>
      <w:ind w:left="720"/>
      <w:contextualSpacing/>
    </w:pPr>
    <w:rPr>
      <w:rFonts w:ascii="Times New Roman" w:eastAsia="Times New Roman" w:hAnsi="Times New Roman" w:cs="Times New Roman"/>
      <w:noProof/>
      <w:kern w:val="0"/>
      <w:lang w:eastAsia="lt-LT"/>
      <w14:ligatures w14:val="none"/>
    </w:rPr>
  </w:style>
  <w:style w:type="paragraph" w:customStyle="1" w:styleId="Normal1">
    <w:name w:val="Normal1"/>
    <w:basedOn w:val="Normal"/>
    <w:next w:val="Normal"/>
    <w:rsid w:val="00297F70"/>
    <w:pPr>
      <w:widowControl w:val="0"/>
      <w:suppressAutoHyphens/>
      <w:autoSpaceDE w:val="0"/>
      <w:spacing w:before="100" w:after="100" w:line="240" w:lineRule="auto"/>
    </w:pPr>
    <w:rPr>
      <w:rFonts w:ascii="Arial" w:eastAsia="Arial" w:hAnsi="Arial" w:cs="Times New Roman"/>
      <w:kern w:val="0"/>
      <w:lang w:eastAsia="lt-LT"/>
      <w14:ligatures w14:val="none"/>
    </w:rPr>
  </w:style>
  <w:style w:type="character" w:customStyle="1" w:styleId="apple-style-span">
    <w:name w:val="apple-style-span"/>
    <w:rsid w:val="00297F70"/>
  </w:style>
  <w:style w:type="character" w:customStyle="1" w:styleId="Hyperlink1">
    <w:name w:val="Hyperlink1"/>
    <w:rsid w:val="00297F70"/>
    <w:rPr>
      <w:color w:val="0020F8"/>
      <w:sz w:val="20"/>
      <w:u w:val="single"/>
    </w:rPr>
  </w:style>
  <w:style w:type="paragraph" w:customStyle="1" w:styleId="Style1">
    <w:name w:val="Style1"/>
    <w:basedOn w:val="Heading2"/>
    <w:next w:val="Normal"/>
    <w:qFormat/>
    <w:rsid w:val="00297F70"/>
    <w:pPr>
      <w:keepLines w:val="0"/>
      <w:suppressAutoHyphens/>
      <w:spacing w:before="120" w:after="0" w:line="240" w:lineRule="auto"/>
      <w:ind w:left="860" w:hanging="576"/>
    </w:pPr>
    <w:rPr>
      <w:rFonts w:ascii="Times New Roman" w:eastAsia="Times New Roman" w:hAnsi="Times New Roman" w:cs="Times New Roman"/>
      <w:bCs/>
      <w:iCs/>
      <w:color w:val="auto"/>
      <w:kern w:val="0"/>
      <w:sz w:val="24"/>
      <w:szCs w:val="28"/>
      <w:lang w:eastAsia="ar-SA"/>
      <w14:ligatures w14:val="none"/>
    </w:rPr>
  </w:style>
  <w:style w:type="paragraph" w:customStyle="1" w:styleId="Pa9">
    <w:name w:val="Pa9"/>
    <w:basedOn w:val="Normal"/>
    <w:next w:val="Normal"/>
    <w:uiPriority w:val="99"/>
    <w:rsid w:val="00297F70"/>
    <w:pPr>
      <w:autoSpaceDE w:val="0"/>
      <w:autoSpaceDN w:val="0"/>
      <w:adjustRightInd w:val="0"/>
      <w:spacing w:after="0" w:line="141" w:lineRule="atLeast"/>
    </w:pPr>
    <w:rPr>
      <w:rFonts w:ascii="Museo Sans For Dell 300" w:eastAsia="Calibri" w:hAnsi="Museo Sans For Dell 300" w:cs="Times New Roman"/>
      <w:kern w:val="0"/>
      <w:lang w:eastAsia="lt-LT"/>
      <w14:ligatures w14:val="none"/>
    </w:rPr>
  </w:style>
  <w:style w:type="character" w:customStyle="1" w:styleId="A7">
    <w:name w:val="A7"/>
    <w:uiPriority w:val="99"/>
    <w:rsid w:val="00297F70"/>
    <w:rPr>
      <w:rFonts w:cs="Museo Sans For Dell 300"/>
      <w:color w:val="000000"/>
      <w:sz w:val="18"/>
      <w:szCs w:val="18"/>
    </w:rPr>
  </w:style>
  <w:style w:type="paragraph" w:customStyle="1" w:styleId="lentelestekstas">
    <w:name w:val="lenteles_tekstas"/>
    <w:basedOn w:val="Normal"/>
    <w:rsid w:val="00297F70"/>
    <w:pPr>
      <w:spacing w:after="0" w:line="240" w:lineRule="auto"/>
    </w:pPr>
    <w:rPr>
      <w:rFonts w:ascii="Times New Roman" w:eastAsia="Calibri" w:hAnsi="Times New Roman" w:cs="Times New Roman"/>
      <w:kern w:val="0"/>
      <w:sz w:val="20"/>
      <w:szCs w:val="20"/>
      <w:lang w:eastAsia="lt-LT"/>
      <w14:ligatures w14:val="none"/>
    </w:rPr>
  </w:style>
  <w:style w:type="character" w:customStyle="1" w:styleId="Bodytext0">
    <w:name w:val="Body text_"/>
    <w:link w:val="BodyText1"/>
    <w:rsid w:val="00297F70"/>
    <w:rPr>
      <w:rFonts w:ascii="TimesLT" w:eastAsia="Times New Roman" w:hAnsi="TimesLT" w:cs="Times New Roman"/>
      <w:kern w:val="0"/>
      <w:sz w:val="20"/>
      <w:szCs w:val="20"/>
      <w:lang w:val="en-US"/>
      <w14:ligatures w14:val="none"/>
    </w:rPr>
  </w:style>
  <w:style w:type="numbering" w:customStyle="1" w:styleId="Sraonra11111">
    <w:name w:val="Sąrašo nėra11111"/>
    <w:next w:val="NoList"/>
    <w:uiPriority w:val="99"/>
    <w:semiHidden/>
    <w:unhideWhenUsed/>
    <w:rsid w:val="00297F70"/>
  </w:style>
  <w:style w:type="table" w:customStyle="1" w:styleId="Lentelstinklelis11">
    <w:name w:val="Lentelės tinklelis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297F70"/>
    <w:pPr>
      <w:spacing w:after="0" w:line="240" w:lineRule="auto"/>
    </w:pPr>
    <w:rPr>
      <w:rFonts w:ascii="Times New Roman" w:eastAsia="Times New Roman" w:hAnsi="Times New Roman" w:cs="Times New Roman"/>
      <w:kern w:val="0"/>
      <w14:ligatures w14:val="none"/>
    </w:rPr>
  </w:style>
  <w:style w:type="numbering" w:customStyle="1" w:styleId="Sraonra111111">
    <w:name w:val="Sąrašo nėra111111"/>
    <w:next w:val="NoList"/>
    <w:uiPriority w:val="99"/>
    <w:semiHidden/>
    <w:unhideWhenUsed/>
    <w:rsid w:val="00297F70"/>
  </w:style>
  <w:style w:type="paragraph" w:customStyle="1" w:styleId="BodyA">
    <w:name w:val="Body A"/>
    <w:rsid w:val="00297F70"/>
    <w:pPr>
      <w:spacing w:after="0" w:line="240" w:lineRule="auto"/>
    </w:pPr>
    <w:rPr>
      <w:rFonts w:ascii="Helvetica" w:eastAsia="ヒラギノ角ゴ Pro W3" w:hAnsi="Helvetica" w:cs="Times New Roman"/>
      <w:color w:val="000000"/>
      <w:kern w:val="0"/>
      <w:szCs w:val="20"/>
      <w:lang w:val="en-US"/>
      <w14:ligatures w14:val="none"/>
    </w:rPr>
  </w:style>
  <w:style w:type="character" w:customStyle="1" w:styleId="hps">
    <w:name w:val="hps"/>
    <w:rsid w:val="00297F70"/>
  </w:style>
  <w:style w:type="numbering" w:styleId="111111">
    <w:name w:val="Outline List 2"/>
    <w:basedOn w:val="NoList"/>
    <w:rsid w:val="00297F70"/>
    <w:pPr>
      <w:numPr>
        <w:numId w:val="49"/>
      </w:numPr>
    </w:pPr>
  </w:style>
  <w:style w:type="paragraph" w:customStyle="1" w:styleId="Sarasas1">
    <w:name w:val="Sarasas 1"/>
    <w:basedOn w:val="ListParagraph"/>
    <w:link w:val="Sarasas1Char"/>
    <w:qFormat/>
    <w:rsid w:val="00297F70"/>
    <w:pPr>
      <w:suppressAutoHyphens/>
      <w:spacing w:after="0" w:line="240" w:lineRule="auto"/>
      <w:ind w:left="0"/>
    </w:pPr>
    <w:rPr>
      <w:rFonts w:ascii="Times New Roman" w:eastAsia="Times New Roman" w:hAnsi="Times New Roman" w:cs="Times New Roman"/>
      <w:b/>
      <w:kern w:val="0"/>
      <w:sz w:val="22"/>
      <w:szCs w:val="22"/>
      <w:lang w:eastAsia="ar-SA"/>
      <w14:ligatures w14:val="none"/>
    </w:rPr>
  </w:style>
  <w:style w:type="paragraph" w:customStyle="1" w:styleId="Pirkimodalis">
    <w:name w:val="Pirkimo dalis"/>
    <w:basedOn w:val="Normal"/>
    <w:link w:val="PirkimodalisChar"/>
    <w:qFormat/>
    <w:rsid w:val="00297F70"/>
    <w:pPr>
      <w:numPr>
        <w:numId w:val="48"/>
      </w:numPr>
      <w:spacing w:after="0" w:line="240" w:lineRule="auto"/>
      <w:jc w:val="center"/>
    </w:pPr>
    <w:rPr>
      <w:rFonts w:ascii="Times New Roman" w:eastAsia="Times New Roman" w:hAnsi="Times New Roman" w:cs="Times New Roman"/>
      <w:b/>
      <w:kern w:val="0"/>
      <w:sz w:val="28"/>
      <w:szCs w:val="28"/>
      <w:lang w:eastAsia="lt-LT"/>
      <w14:ligatures w14:val="none"/>
    </w:rPr>
  </w:style>
  <w:style w:type="character" w:customStyle="1" w:styleId="Sarasas1Char">
    <w:name w:val="Sarasas 1 Char"/>
    <w:link w:val="Sarasas1"/>
    <w:rsid w:val="00297F70"/>
    <w:rPr>
      <w:rFonts w:ascii="Times New Roman" w:eastAsia="Times New Roman" w:hAnsi="Times New Roman" w:cs="Times New Roman"/>
      <w:b/>
      <w:kern w:val="0"/>
      <w:sz w:val="22"/>
      <w:szCs w:val="22"/>
      <w:lang w:eastAsia="ar-SA"/>
      <w14:ligatures w14:val="none"/>
    </w:rPr>
  </w:style>
  <w:style w:type="paragraph" w:customStyle="1" w:styleId="lentelespunktas">
    <w:name w:val="lenteles punktas"/>
    <w:basedOn w:val="ListParagraph"/>
    <w:link w:val="lentelespunktasChar"/>
    <w:qFormat/>
    <w:rsid w:val="00297F70"/>
    <w:pPr>
      <w:numPr>
        <w:ilvl w:val="2"/>
        <w:numId w:val="48"/>
      </w:numPr>
      <w:tabs>
        <w:tab w:val="left" w:pos="4820"/>
        <w:tab w:val="left" w:pos="7229"/>
      </w:tabs>
      <w:suppressAutoHyphens/>
      <w:spacing w:after="0" w:line="240" w:lineRule="auto"/>
      <w:jc w:val="center"/>
    </w:pPr>
    <w:rPr>
      <w:rFonts w:ascii="Times New Roman" w:eastAsia="Times New Roman" w:hAnsi="Times New Roman" w:cs="Times New Roman"/>
      <w:color w:val="000000"/>
      <w:kern w:val="0"/>
      <w:sz w:val="22"/>
      <w:szCs w:val="22"/>
      <w:lang w:val="en-US" w:eastAsia="ar-SA"/>
      <w14:ligatures w14:val="none"/>
    </w:rPr>
  </w:style>
  <w:style w:type="character" w:customStyle="1" w:styleId="PirkimodalisChar">
    <w:name w:val="Pirkimo dalis Char"/>
    <w:link w:val="Pirkimodalis"/>
    <w:rsid w:val="00297F70"/>
    <w:rPr>
      <w:rFonts w:ascii="Times New Roman" w:eastAsia="Times New Roman" w:hAnsi="Times New Roman" w:cs="Times New Roman"/>
      <w:b/>
      <w:kern w:val="0"/>
      <w:sz w:val="28"/>
      <w:szCs w:val="28"/>
      <w:lang w:eastAsia="lt-LT"/>
      <w14:ligatures w14:val="none"/>
    </w:rPr>
  </w:style>
  <w:style w:type="character" w:customStyle="1" w:styleId="lentelespunktasChar">
    <w:name w:val="lenteles punktas Char"/>
    <w:link w:val="lentelespunktas"/>
    <w:rsid w:val="00297F70"/>
    <w:rPr>
      <w:rFonts w:ascii="Times New Roman" w:eastAsia="Times New Roman" w:hAnsi="Times New Roman" w:cs="Times New Roman"/>
      <w:color w:val="000000"/>
      <w:kern w:val="0"/>
      <w:sz w:val="22"/>
      <w:szCs w:val="22"/>
      <w:lang w:val="en-US" w:eastAsia="ar-SA"/>
      <w14:ligatures w14:val="none"/>
    </w:rPr>
  </w:style>
  <w:style w:type="numbering" w:customStyle="1" w:styleId="Sraonra211">
    <w:name w:val="Sąrašo nėra211"/>
    <w:next w:val="NoList"/>
    <w:uiPriority w:val="99"/>
    <w:semiHidden/>
    <w:unhideWhenUsed/>
    <w:rsid w:val="00297F70"/>
  </w:style>
  <w:style w:type="table" w:customStyle="1" w:styleId="Lentelstinklelis21">
    <w:name w:val="Lentelės tinklelis2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
    <w:name w:val="Sąrašo nėra1111111"/>
    <w:next w:val="NoList"/>
    <w:uiPriority w:val="99"/>
    <w:semiHidden/>
    <w:unhideWhenUsed/>
    <w:rsid w:val="00297F70"/>
  </w:style>
  <w:style w:type="paragraph" w:customStyle="1" w:styleId="NoSpacing2">
    <w:name w:val="No Spacing2"/>
    <w:uiPriority w:val="1"/>
    <w:qFormat/>
    <w:rsid w:val="00297F70"/>
    <w:pPr>
      <w:spacing w:after="0" w:line="240" w:lineRule="auto"/>
    </w:pPr>
    <w:rPr>
      <w:rFonts w:ascii="Times New Roman" w:eastAsia="Times New Roman" w:hAnsi="Times New Roman" w:cs="Times New Roman"/>
      <w:kern w:val="0"/>
      <w14:ligatures w14:val="none"/>
    </w:rPr>
  </w:style>
  <w:style w:type="paragraph" w:customStyle="1" w:styleId="FreeFormA">
    <w:name w:val="Free Form A"/>
    <w:autoRedefine/>
    <w:rsid w:val="00297F70"/>
    <w:pPr>
      <w:spacing w:after="0" w:line="240" w:lineRule="auto"/>
    </w:pPr>
    <w:rPr>
      <w:rFonts w:ascii="Times New Roman" w:eastAsia="ヒラギノ角ゴ Pro W3" w:hAnsi="Times New Roman" w:cs="Times New Roman"/>
      <w:color w:val="000000"/>
      <w:kern w:val="0"/>
      <w:sz w:val="20"/>
      <w:szCs w:val="20"/>
      <w:lang w:val="en-US"/>
      <w14:ligatures w14:val="none"/>
    </w:rPr>
  </w:style>
  <w:style w:type="character" w:customStyle="1" w:styleId="A13">
    <w:name w:val="A13"/>
    <w:uiPriority w:val="99"/>
    <w:rsid w:val="00297F70"/>
    <w:rPr>
      <w:rFonts w:cs="Museo Sans For Dell"/>
      <w:color w:val="000000"/>
      <w:sz w:val="8"/>
      <w:szCs w:val="8"/>
    </w:rPr>
  </w:style>
  <w:style w:type="paragraph" w:customStyle="1" w:styleId="Pagrindinistekstas2">
    <w:name w:val="Pagrindinis tekstas2"/>
    <w:rsid w:val="00297F7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18">
    <w:name w:val="Font Style18"/>
    <w:uiPriority w:val="99"/>
    <w:rsid w:val="00297F70"/>
    <w:rPr>
      <w:rFonts w:ascii="Times New Roman" w:hAnsi="Times New Roman" w:cs="Times New Roman" w:hint="default"/>
      <w:sz w:val="20"/>
      <w:szCs w:val="20"/>
    </w:rPr>
  </w:style>
  <w:style w:type="paragraph" w:customStyle="1" w:styleId="Betarp3">
    <w:name w:val="Be tarpų3"/>
    <w:uiPriority w:val="1"/>
    <w:qFormat/>
    <w:rsid w:val="00297F70"/>
    <w:pPr>
      <w:spacing w:after="0" w:line="240" w:lineRule="auto"/>
    </w:pPr>
    <w:rPr>
      <w:rFonts w:ascii="Times New Roman" w:eastAsia="Times New Roman" w:hAnsi="Times New Roman" w:cs="Times New Roman"/>
      <w:kern w:val="0"/>
      <w14:ligatures w14:val="none"/>
    </w:rPr>
  </w:style>
  <w:style w:type="paragraph" w:customStyle="1" w:styleId="Sraopastraipa3">
    <w:name w:val="Sąrašo pastraipa3"/>
    <w:basedOn w:val="Normal"/>
    <w:uiPriority w:val="34"/>
    <w:qFormat/>
    <w:rsid w:val="00297F70"/>
    <w:pPr>
      <w:spacing w:after="200" w:line="276" w:lineRule="auto"/>
      <w:ind w:left="720"/>
      <w:contextualSpacing/>
    </w:pPr>
    <w:rPr>
      <w:rFonts w:ascii="Calibri" w:eastAsia="Calibri" w:hAnsi="Calibri" w:cs="Times New Roman"/>
      <w:kern w:val="0"/>
      <w:sz w:val="22"/>
      <w:szCs w:val="22"/>
      <w14:ligatures w14:val="none"/>
    </w:rPr>
  </w:style>
  <w:style w:type="numbering" w:customStyle="1" w:styleId="NoList3">
    <w:name w:val="No List3"/>
    <w:next w:val="NoList"/>
    <w:uiPriority w:val="99"/>
    <w:semiHidden/>
    <w:unhideWhenUsed/>
    <w:rsid w:val="00297F70"/>
  </w:style>
  <w:style w:type="numbering" w:customStyle="1" w:styleId="NoList111111">
    <w:name w:val="No List111111"/>
    <w:next w:val="NoList"/>
    <w:uiPriority w:val="99"/>
    <w:semiHidden/>
    <w:unhideWhenUsed/>
    <w:rsid w:val="00297F70"/>
  </w:style>
  <w:style w:type="table" w:customStyle="1" w:styleId="TableGrid21">
    <w:name w:val="Table Grid21"/>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97F70"/>
  </w:style>
  <w:style w:type="numbering" w:customStyle="1" w:styleId="Sraonra12">
    <w:name w:val="Sąrašo nėra12"/>
    <w:next w:val="NoList"/>
    <w:uiPriority w:val="99"/>
    <w:semiHidden/>
    <w:unhideWhenUsed/>
    <w:rsid w:val="00297F70"/>
  </w:style>
  <w:style w:type="table" w:customStyle="1" w:styleId="Lentelstinklelis12">
    <w:name w:val="Lentelės tinklelis1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
    <w:name w:val="Sąrašo nėra112"/>
    <w:next w:val="NoList"/>
    <w:uiPriority w:val="99"/>
    <w:semiHidden/>
    <w:unhideWhenUsed/>
    <w:rsid w:val="00297F70"/>
  </w:style>
  <w:style w:type="numbering" w:customStyle="1" w:styleId="Sraonra2111">
    <w:name w:val="Sąrašo nėra2111"/>
    <w:next w:val="NoList"/>
    <w:uiPriority w:val="99"/>
    <w:semiHidden/>
    <w:unhideWhenUsed/>
    <w:rsid w:val="00297F70"/>
  </w:style>
  <w:style w:type="numbering" w:customStyle="1" w:styleId="Sraonra11111111">
    <w:name w:val="Sąrašo nėra11111111"/>
    <w:next w:val="NoList"/>
    <w:uiPriority w:val="99"/>
    <w:semiHidden/>
    <w:unhideWhenUsed/>
    <w:rsid w:val="00297F70"/>
  </w:style>
  <w:style w:type="table" w:customStyle="1" w:styleId="Lentelstinklelis111">
    <w:name w:val="Lentelės tinklelis1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
    <w:name w:val="Sąrašo nėra3"/>
    <w:next w:val="NoList"/>
    <w:uiPriority w:val="99"/>
    <w:semiHidden/>
    <w:unhideWhenUsed/>
    <w:rsid w:val="00297F70"/>
  </w:style>
  <w:style w:type="numbering" w:customStyle="1" w:styleId="Sraonra13">
    <w:name w:val="Sąrašo nėra13"/>
    <w:next w:val="NoList"/>
    <w:uiPriority w:val="99"/>
    <w:semiHidden/>
    <w:unhideWhenUsed/>
    <w:rsid w:val="00297F70"/>
  </w:style>
  <w:style w:type="numbering" w:customStyle="1" w:styleId="NoList12">
    <w:name w:val="No List12"/>
    <w:next w:val="NoList"/>
    <w:uiPriority w:val="99"/>
    <w:semiHidden/>
    <w:unhideWhenUsed/>
    <w:rsid w:val="00297F70"/>
  </w:style>
  <w:style w:type="table" w:customStyle="1" w:styleId="Lentelstinklelis3">
    <w:name w:val="Lentelės tinklelis3"/>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297F70"/>
  </w:style>
  <w:style w:type="numbering" w:customStyle="1" w:styleId="NoList22">
    <w:name w:val="No List22"/>
    <w:next w:val="NoList"/>
    <w:uiPriority w:val="99"/>
    <w:semiHidden/>
    <w:unhideWhenUsed/>
    <w:rsid w:val="00297F70"/>
  </w:style>
  <w:style w:type="numbering" w:customStyle="1" w:styleId="Valdopirkimai111">
    <w:name w:val="Valdo_pirkimai111"/>
    <w:rsid w:val="00297F70"/>
    <w:pPr>
      <w:numPr>
        <w:numId w:val="42"/>
      </w:numPr>
    </w:pPr>
  </w:style>
  <w:style w:type="numbering" w:customStyle="1" w:styleId="Sraonra113">
    <w:name w:val="Sąrašo nėra113"/>
    <w:next w:val="NoList"/>
    <w:uiPriority w:val="99"/>
    <w:semiHidden/>
    <w:unhideWhenUsed/>
    <w:rsid w:val="00297F70"/>
  </w:style>
  <w:style w:type="table" w:customStyle="1" w:styleId="Lentelstinklelis13">
    <w:name w:val="Lentelės tinklelis13"/>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NoList"/>
    <w:uiPriority w:val="99"/>
    <w:semiHidden/>
    <w:unhideWhenUsed/>
    <w:rsid w:val="00297F70"/>
  </w:style>
  <w:style w:type="numbering" w:customStyle="1" w:styleId="1111111">
    <w:name w:val="1 / 1.1 / 1.1.11"/>
    <w:basedOn w:val="NoList"/>
    <w:next w:val="111111"/>
    <w:rsid w:val="00297F70"/>
    <w:pPr>
      <w:numPr>
        <w:numId w:val="43"/>
      </w:numPr>
    </w:pPr>
  </w:style>
  <w:style w:type="numbering" w:customStyle="1" w:styleId="Sraonra22">
    <w:name w:val="Sąrašo nėra22"/>
    <w:next w:val="NoList"/>
    <w:uiPriority w:val="99"/>
    <w:semiHidden/>
    <w:unhideWhenUsed/>
    <w:rsid w:val="00297F70"/>
  </w:style>
  <w:style w:type="table" w:customStyle="1" w:styleId="Lentelstinklelis22">
    <w:name w:val="Lentelės tinklelis2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NoList"/>
    <w:uiPriority w:val="99"/>
    <w:semiHidden/>
    <w:unhideWhenUsed/>
    <w:rsid w:val="00297F70"/>
  </w:style>
  <w:style w:type="table" w:customStyle="1" w:styleId="Lentelstinklelis112">
    <w:name w:val="Lentelės tinklelis11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97F70"/>
  </w:style>
  <w:style w:type="numbering" w:customStyle="1" w:styleId="NoList1111111">
    <w:name w:val="No List1111111"/>
    <w:next w:val="NoList"/>
    <w:uiPriority w:val="99"/>
    <w:semiHidden/>
    <w:unhideWhenUsed/>
    <w:rsid w:val="00297F70"/>
  </w:style>
  <w:style w:type="numbering" w:customStyle="1" w:styleId="NoList211">
    <w:name w:val="No List211"/>
    <w:next w:val="NoList"/>
    <w:uiPriority w:val="99"/>
    <w:semiHidden/>
    <w:unhideWhenUsed/>
    <w:rsid w:val="00297F70"/>
  </w:style>
  <w:style w:type="numbering" w:customStyle="1" w:styleId="Sraonra121">
    <w:name w:val="Sąrašo nėra121"/>
    <w:next w:val="NoList"/>
    <w:uiPriority w:val="99"/>
    <w:semiHidden/>
    <w:unhideWhenUsed/>
    <w:rsid w:val="00297F70"/>
  </w:style>
  <w:style w:type="table" w:customStyle="1" w:styleId="Lentelstinklelis121">
    <w:name w:val="Lentelės tinklelis12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NoList"/>
    <w:uiPriority w:val="99"/>
    <w:semiHidden/>
    <w:unhideWhenUsed/>
    <w:rsid w:val="00297F70"/>
  </w:style>
  <w:style w:type="numbering" w:customStyle="1" w:styleId="Sraonra21111">
    <w:name w:val="Sąrašo nėra21111"/>
    <w:next w:val="NoList"/>
    <w:uiPriority w:val="99"/>
    <w:semiHidden/>
    <w:unhideWhenUsed/>
    <w:rsid w:val="00297F70"/>
  </w:style>
  <w:style w:type="table" w:customStyle="1" w:styleId="Lentelstinklelis211">
    <w:name w:val="Lentelės tinklelis2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1">
    <w:name w:val="Sąrašo nėra111111111"/>
    <w:next w:val="NoList"/>
    <w:uiPriority w:val="99"/>
    <w:semiHidden/>
    <w:unhideWhenUsed/>
    <w:rsid w:val="00297F70"/>
  </w:style>
  <w:style w:type="table" w:customStyle="1" w:styleId="Lentelstinklelis1111">
    <w:name w:val="Lentelės tinklelis11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NoList"/>
    <w:uiPriority w:val="99"/>
    <w:semiHidden/>
    <w:unhideWhenUsed/>
    <w:rsid w:val="00297F70"/>
  </w:style>
  <w:style w:type="numbering" w:customStyle="1" w:styleId="Sraonra14">
    <w:name w:val="Sąrašo nėra14"/>
    <w:next w:val="NoList"/>
    <w:uiPriority w:val="99"/>
    <w:semiHidden/>
    <w:unhideWhenUsed/>
    <w:rsid w:val="00297F70"/>
  </w:style>
  <w:style w:type="numbering" w:customStyle="1" w:styleId="NoList13">
    <w:name w:val="No List13"/>
    <w:next w:val="NoList"/>
    <w:uiPriority w:val="99"/>
    <w:semiHidden/>
    <w:unhideWhenUsed/>
    <w:rsid w:val="00297F70"/>
  </w:style>
  <w:style w:type="table" w:customStyle="1" w:styleId="Lentelstinklelis4">
    <w:name w:val="Lentelės tinklelis4"/>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297F70"/>
  </w:style>
  <w:style w:type="numbering" w:customStyle="1" w:styleId="NoList23">
    <w:name w:val="No List23"/>
    <w:next w:val="NoList"/>
    <w:uiPriority w:val="99"/>
    <w:semiHidden/>
    <w:unhideWhenUsed/>
    <w:rsid w:val="00297F70"/>
  </w:style>
  <w:style w:type="numbering" w:customStyle="1" w:styleId="Valdopirkimai112">
    <w:name w:val="Valdo_pirkimai112"/>
    <w:rsid w:val="00297F70"/>
  </w:style>
  <w:style w:type="numbering" w:customStyle="1" w:styleId="Sraonra114">
    <w:name w:val="Sąrašo nėra114"/>
    <w:next w:val="NoList"/>
    <w:uiPriority w:val="99"/>
    <w:semiHidden/>
    <w:unhideWhenUsed/>
    <w:rsid w:val="00297F70"/>
  </w:style>
  <w:style w:type="table" w:customStyle="1" w:styleId="Lentelstinklelis14">
    <w:name w:val="Lentelės tinklelis14"/>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NoList"/>
    <w:uiPriority w:val="99"/>
    <w:semiHidden/>
    <w:unhideWhenUsed/>
    <w:rsid w:val="00297F70"/>
  </w:style>
  <w:style w:type="numbering" w:customStyle="1" w:styleId="1111112">
    <w:name w:val="1 / 1.1 / 1.1.12"/>
    <w:basedOn w:val="NoList"/>
    <w:next w:val="111111"/>
    <w:rsid w:val="00297F70"/>
  </w:style>
  <w:style w:type="numbering" w:customStyle="1" w:styleId="Sraonra23">
    <w:name w:val="Sąrašo nėra23"/>
    <w:next w:val="NoList"/>
    <w:uiPriority w:val="99"/>
    <w:semiHidden/>
    <w:unhideWhenUsed/>
    <w:rsid w:val="00297F70"/>
  </w:style>
  <w:style w:type="table" w:customStyle="1" w:styleId="Lentelstinklelis23">
    <w:name w:val="Lentelės tinklelis23"/>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NoList"/>
    <w:uiPriority w:val="99"/>
    <w:semiHidden/>
    <w:unhideWhenUsed/>
    <w:rsid w:val="00297F70"/>
  </w:style>
  <w:style w:type="table" w:customStyle="1" w:styleId="Lentelstinklelis113">
    <w:name w:val="Lentelės tinklelis113"/>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97F70"/>
  </w:style>
  <w:style w:type="numbering" w:customStyle="1" w:styleId="NoList112">
    <w:name w:val="No List112"/>
    <w:next w:val="NoList"/>
    <w:uiPriority w:val="99"/>
    <w:semiHidden/>
    <w:unhideWhenUsed/>
    <w:rsid w:val="00297F70"/>
  </w:style>
  <w:style w:type="table" w:customStyle="1" w:styleId="TableGrid22">
    <w:name w:val="Table Grid22"/>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297F70"/>
  </w:style>
  <w:style w:type="numbering" w:customStyle="1" w:styleId="Sraonra122">
    <w:name w:val="Sąrašo nėra122"/>
    <w:next w:val="NoList"/>
    <w:uiPriority w:val="99"/>
    <w:semiHidden/>
    <w:unhideWhenUsed/>
    <w:rsid w:val="00297F70"/>
  </w:style>
  <w:style w:type="table" w:customStyle="1" w:styleId="Lentelstinklelis122">
    <w:name w:val="Lentelės tinklelis12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NoList"/>
    <w:uiPriority w:val="99"/>
    <w:semiHidden/>
    <w:unhideWhenUsed/>
    <w:rsid w:val="00297F70"/>
  </w:style>
  <w:style w:type="numbering" w:customStyle="1" w:styleId="Sraonra212">
    <w:name w:val="Sąrašo nėra212"/>
    <w:next w:val="NoList"/>
    <w:uiPriority w:val="99"/>
    <w:semiHidden/>
    <w:unhideWhenUsed/>
    <w:rsid w:val="00297F70"/>
  </w:style>
  <w:style w:type="table" w:customStyle="1" w:styleId="Lentelstinklelis212">
    <w:name w:val="Lentelės tinklelis21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
    <w:name w:val="Sąrašo nėra111112"/>
    <w:next w:val="NoList"/>
    <w:uiPriority w:val="99"/>
    <w:semiHidden/>
    <w:unhideWhenUsed/>
    <w:rsid w:val="00297F70"/>
  </w:style>
  <w:style w:type="table" w:customStyle="1" w:styleId="Lentelstinklelis1112">
    <w:name w:val="Lentelės tinklelis111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97F70"/>
  </w:style>
  <w:style w:type="table" w:customStyle="1" w:styleId="Lentelstinklelis5">
    <w:name w:val="Lentelės tinklelis5"/>
    <w:basedOn w:val="TableNormal"/>
    <w:next w:val="TableGrid"/>
    <w:uiPriority w:val="59"/>
    <w:rsid w:val="00297F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NoList"/>
    <w:uiPriority w:val="99"/>
    <w:semiHidden/>
    <w:unhideWhenUsed/>
    <w:rsid w:val="00297F70"/>
  </w:style>
  <w:style w:type="numbering" w:customStyle="1" w:styleId="NoList14">
    <w:name w:val="No List14"/>
    <w:next w:val="NoList"/>
    <w:uiPriority w:val="99"/>
    <w:semiHidden/>
    <w:unhideWhenUsed/>
    <w:rsid w:val="00297F70"/>
  </w:style>
  <w:style w:type="numbering" w:customStyle="1" w:styleId="Valdopirkimai14">
    <w:name w:val="Valdo_pirkimai14"/>
    <w:rsid w:val="00297F70"/>
    <w:pPr>
      <w:numPr>
        <w:numId w:val="36"/>
      </w:numPr>
    </w:pPr>
  </w:style>
  <w:style w:type="numbering" w:customStyle="1" w:styleId="NoList24">
    <w:name w:val="No List24"/>
    <w:next w:val="NoList"/>
    <w:uiPriority w:val="99"/>
    <w:semiHidden/>
    <w:unhideWhenUsed/>
    <w:rsid w:val="00297F70"/>
  </w:style>
  <w:style w:type="numbering" w:customStyle="1" w:styleId="Valdopirkimai113">
    <w:name w:val="Valdo_pirkimai113"/>
    <w:rsid w:val="00297F70"/>
    <w:pPr>
      <w:numPr>
        <w:numId w:val="37"/>
      </w:numPr>
    </w:pPr>
  </w:style>
  <w:style w:type="numbering" w:customStyle="1" w:styleId="Sraonra115">
    <w:name w:val="Sąrašo nėra115"/>
    <w:next w:val="NoList"/>
    <w:uiPriority w:val="99"/>
    <w:semiHidden/>
    <w:unhideWhenUsed/>
    <w:rsid w:val="00297F70"/>
  </w:style>
  <w:style w:type="table" w:customStyle="1" w:styleId="Lentelstinklelis15">
    <w:name w:val="Lentelės tinklelis15"/>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
    <w:name w:val="Sąrašo nėra1114"/>
    <w:next w:val="NoList"/>
    <w:uiPriority w:val="99"/>
    <w:semiHidden/>
    <w:unhideWhenUsed/>
    <w:rsid w:val="00297F70"/>
  </w:style>
  <w:style w:type="numbering" w:customStyle="1" w:styleId="1111113">
    <w:name w:val="1 / 1.1 / 1.1.13"/>
    <w:basedOn w:val="NoList"/>
    <w:next w:val="111111"/>
    <w:rsid w:val="00297F70"/>
    <w:pPr>
      <w:numPr>
        <w:numId w:val="38"/>
      </w:numPr>
    </w:pPr>
  </w:style>
  <w:style w:type="numbering" w:customStyle="1" w:styleId="Sraonra24">
    <w:name w:val="Sąrašo nėra24"/>
    <w:next w:val="NoList"/>
    <w:uiPriority w:val="99"/>
    <w:semiHidden/>
    <w:unhideWhenUsed/>
    <w:rsid w:val="00297F70"/>
  </w:style>
  <w:style w:type="table" w:customStyle="1" w:styleId="Lentelstinklelis24">
    <w:name w:val="Lentelės tinklelis24"/>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
    <w:name w:val="Sąrašo nėra11114"/>
    <w:next w:val="NoList"/>
    <w:uiPriority w:val="99"/>
    <w:semiHidden/>
    <w:unhideWhenUsed/>
    <w:rsid w:val="00297F70"/>
  </w:style>
  <w:style w:type="table" w:customStyle="1" w:styleId="Lentelstinklelis114">
    <w:name w:val="Lentelės tinklelis114"/>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97F70"/>
  </w:style>
  <w:style w:type="numbering" w:customStyle="1" w:styleId="NoList113">
    <w:name w:val="No List113"/>
    <w:next w:val="NoList"/>
    <w:uiPriority w:val="99"/>
    <w:semiHidden/>
    <w:unhideWhenUsed/>
    <w:rsid w:val="00297F70"/>
  </w:style>
  <w:style w:type="table" w:customStyle="1" w:styleId="TableGrid23">
    <w:name w:val="Table Grid23"/>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297F70"/>
  </w:style>
  <w:style w:type="numbering" w:customStyle="1" w:styleId="Sraonra123">
    <w:name w:val="Sąrašo nėra123"/>
    <w:next w:val="NoList"/>
    <w:uiPriority w:val="99"/>
    <w:semiHidden/>
    <w:unhideWhenUsed/>
    <w:rsid w:val="00297F70"/>
  </w:style>
  <w:style w:type="table" w:customStyle="1" w:styleId="Lentelstinklelis123">
    <w:name w:val="Lentelės tinklelis123"/>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NoList"/>
    <w:uiPriority w:val="99"/>
    <w:semiHidden/>
    <w:unhideWhenUsed/>
    <w:rsid w:val="00297F70"/>
  </w:style>
  <w:style w:type="numbering" w:customStyle="1" w:styleId="Sraonra213">
    <w:name w:val="Sąrašo nėra213"/>
    <w:next w:val="NoList"/>
    <w:uiPriority w:val="99"/>
    <w:semiHidden/>
    <w:unhideWhenUsed/>
    <w:rsid w:val="00297F70"/>
  </w:style>
  <w:style w:type="table" w:customStyle="1" w:styleId="Lentelstinklelis213">
    <w:name w:val="Lentelės tinklelis213"/>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
    <w:name w:val="Sąrašo nėra111113"/>
    <w:next w:val="NoList"/>
    <w:uiPriority w:val="99"/>
    <w:semiHidden/>
    <w:unhideWhenUsed/>
    <w:rsid w:val="00297F70"/>
  </w:style>
  <w:style w:type="table" w:customStyle="1" w:styleId="Lentelstinklelis1113">
    <w:name w:val="Lentelės tinklelis1113"/>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297F70"/>
  </w:style>
  <w:style w:type="numbering" w:customStyle="1" w:styleId="Sraonra131">
    <w:name w:val="Sąrašo nėra131"/>
    <w:next w:val="NoList"/>
    <w:uiPriority w:val="99"/>
    <w:semiHidden/>
    <w:unhideWhenUsed/>
    <w:rsid w:val="00297F70"/>
  </w:style>
  <w:style w:type="numbering" w:customStyle="1" w:styleId="NoList121">
    <w:name w:val="No List121"/>
    <w:next w:val="NoList"/>
    <w:uiPriority w:val="99"/>
    <w:semiHidden/>
    <w:unhideWhenUsed/>
    <w:rsid w:val="00297F70"/>
  </w:style>
  <w:style w:type="table" w:customStyle="1" w:styleId="Lentelstinklelis31">
    <w:name w:val="Lentelės tinklelis31"/>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
    <w:name w:val="Valdo_pirkimai121"/>
    <w:rsid w:val="00297F70"/>
  </w:style>
  <w:style w:type="numbering" w:customStyle="1" w:styleId="NoList221">
    <w:name w:val="No List221"/>
    <w:next w:val="NoList"/>
    <w:uiPriority w:val="99"/>
    <w:semiHidden/>
    <w:unhideWhenUsed/>
    <w:rsid w:val="00297F70"/>
  </w:style>
  <w:style w:type="numbering" w:customStyle="1" w:styleId="Valdopirkimai1111">
    <w:name w:val="Valdo_pirkimai1111"/>
    <w:rsid w:val="00297F70"/>
  </w:style>
  <w:style w:type="numbering" w:customStyle="1" w:styleId="Sraonra1131">
    <w:name w:val="Sąrašo nėra1131"/>
    <w:next w:val="NoList"/>
    <w:uiPriority w:val="99"/>
    <w:semiHidden/>
    <w:unhideWhenUsed/>
    <w:rsid w:val="00297F70"/>
  </w:style>
  <w:style w:type="table" w:customStyle="1" w:styleId="Lentelstinklelis131">
    <w:name w:val="Lentelės tinklelis13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
    <w:name w:val="Sąrašo nėra11121"/>
    <w:next w:val="NoList"/>
    <w:uiPriority w:val="99"/>
    <w:semiHidden/>
    <w:unhideWhenUsed/>
    <w:rsid w:val="00297F70"/>
  </w:style>
  <w:style w:type="numbering" w:customStyle="1" w:styleId="11111111">
    <w:name w:val="1 / 1.1 / 1.1.111"/>
    <w:basedOn w:val="NoList"/>
    <w:next w:val="111111"/>
    <w:rsid w:val="00297F70"/>
  </w:style>
  <w:style w:type="numbering" w:customStyle="1" w:styleId="Sraonra221">
    <w:name w:val="Sąrašo nėra221"/>
    <w:next w:val="NoList"/>
    <w:uiPriority w:val="99"/>
    <w:semiHidden/>
    <w:unhideWhenUsed/>
    <w:rsid w:val="00297F70"/>
  </w:style>
  <w:style w:type="table" w:customStyle="1" w:styleId="Lentelstinklelis221">
    <w:name w:val="Lentelės tinklelis22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
    <w:name w:val="Sąrašo nėra111121"/>
    <w:next w:val="NoList"/>
    <w:uiPriority w:val="99"/>
    <w:semiHidden/>
    <w:unhideWhenUsed/>
    <w:rsid w:val="00297F70"/>
  </w:style>
  <w:style w:type="table" w:customStyle="1" w:styleId="Lentelstinklelis1121">
    <w:name w:val="Lentelės tinklelis112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297F70"/>
  </w:style>
  <w:style w:type="numbering" w:customStyle="1" w:styleId="NoList11111111">
    <w:name w:val="No List11111111"/>
    <w:next w:val="NoList"/>
    <w:uiPriority w:val="99"/>
    <w:semiHidden/>
    <w:unhideWhenUsed/>
    <w:rsid w:val="00297F70"/>
  </w:style>
  <w:style w:type="table" w:customStyle="1" w:styleId="TableGrid211">
    <w:name w:val="Table Grid211"/>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297F70"/>
  </w:style>
  <w:style w:type="numbering" w:customStyle="1" w:styleId="Sraonra1211">
    <w:name w:val="Sąrašo nėra1211"/>
    <w:next w:val="NoList"/>
    <w:uiPriority w:val="99"/>
    <w:semiHidden/>
    <w:unhideWhenUsed/>
    <w:rsid w:val="00297F70"/>
  </w:style>
  <w:style w:type="table" w:customStyle="1" w:styleId="Lentelstinklelis1211">
    <w:name w:val="Lentelės tinklelis12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
    <w:name w:val="Sąrašo nėra11211"/>
    <w:next w:val="NoList"/>
    <w:uiPriority w:val="99"/>
    <w:semiHidden/>
    <w:unhideWhenUsed/>
    <w:rsid w:val="00297F70"/>
  </w:style>
  <w:style w:type="numbering" w:customStyle="1" w:styleId="Sraonra211111">
    <w:name w:val="Sąrašo nėra211111"/>
    <w:next w:val="NoList"/>
    <w:uiPriority w:val="99"/>
    <w:semiHidden/>
    <w:unhideWhenUsed/>
    <w:rsid w:val="00297F70"/>
  </w:style>
  <w:style w:type="table" w:customStyle="1" w:styleId="Lentelstinklelis2111">
    <w:name w:val="Lentelės tinklelis21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
    <w:name w:val="Sąrašo nėra1111112"/>
    <w:next w:val="NoList"/>
    <w:uiPriority w:val="99"/>
    <w:semiHidden/>
    <w:unhideWhenUsed/>
    <w:rsid w:val="00297F70"/>
  </w:style>
  <w:style w:type="table" w:customStyle="1" w:styleId="Lentelstinklelis11111">
    <w:name w:val="Lentelės tinklelis111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NoList"/>
    <w:uiPriority w:val="99"/>
    <w:semiHidden/>
    <w:unhideWhenUsed/>
    <w:rsid w:val="00297F70"/>
  </w:style>
  <w:style w:type="numbering" w:customStyle="1" w:styleId="Sraonra141">
    <w:name w:val="Sąrašo nėra141"/>
    <w:next w:val="NoList"/>
    <w:uiPriority w:val="99"/>
    <w:semiHidden/>
    <w:unhideWhenUsed/>
    <w:rsid w:val="00297F70"/>
  </w:style>
  <w:style w:type="numbering" w:customStyle="1" w:styleId="NoList131">
    <w:name w:val="No List131"/>
    <w:next w:val="NoList"/>
    <w:uiPriority w:val="99"/>
    <w:semiHidden/>
    <w:unhideWhenUsed/>
    <w:rsid w:val="00297F70"/>
  </w:style>
  <w:style w:type="table" w:customStyle="1" w:styleId="Lentelstinklelis41">
    <w:name w:val="Lentelės tinklelis41"/>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
    <w:name w:val="Valdo_pirkimai131"/>
    <w:rsid w:val="00297F70"/>
  </w:style>
  <w:style w:type="numbering" w:customStyle="1" w:styleId="NoList231">
    <w:name w:val="No List231"/>
    <w:next w:val="NoList"/>
    <w:uiPriority w:val="99"/>
    <w:semiHidden/>
    <w:unhideWhenUsed/>
    <w:rsid w:val="00297F70"/>
  </w:style>
  <w:style w:type="numbering" w:customStyle="1" w:styleId="Valdopirkimai1121">
    <w:name w:val="Valdo_pirkimai1121"/>
    <w:rsid w:val="00297F70"/>
  </w:style>
  <w:style w:type="numbering" w:customStyle="1" w:styleId="Sraonra1141">
    <w:name w:val="Sąrašo nėra1141"/>
    <w:next w:val="NoList"/>
    <w:uiPriority w:val="99"/>
    <w:semiHidden/>
    <w:unhideWhenUsed/>
    <w:rsid w:val="00297F70"/>
  </w:style>
  <w:style w:type="table" w:customStyle="1" w:styleId="Lentelstinklelis141">
    <w:name w:val="Lentelės tinklelis14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
    <w:name w:val="Sąrašo nėra11131"/>
    <w:next w:val="NoList"/>
    <w:uiPriority w:val="99"/>
    <w:semiHidden/>
    <w:unhideWhenUsed/>
    <w:rsid w:val="00297F70"/>
  </w:style>
  <w:style w:type="numbering" w:customStyle="1" w:styleId="11111121">
    <w:name w:val="1 / 1.1 / 1.1.121"/>
    <w:basedOn w:val="NoList"/>
    <w:next w:val="111111"/>
    <w:rsid w:val="00297F70"/>
  </w:style>
  <w:style w:type="numbering" w:customStyle="1" w:styleId="Sraonra231">
    <w:name w:val="Sąrašo nėra231"/>
    <w:next w:val="NoList"/>
    <w:uiPriority w:val="99"/>
    <w:semiHidden/>
    <w:unhideWhenUsed/>
    <w:rsid w:val="00297F70"/>
  </w:style>
  <w:style w:type="table" w:customStyle="1" w:styleId="Lentelstinklelis231">
    <w:name w:val="Lentelės tinklelis23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
    <w:name w:val="Sąrašo nėra111131"/>
    <w:next w:val="NoList"/>
    <w:uiPriority w:val="99"/>
    <w:semiHidden/>
    <w:unhideWhenUsed/>
    <w:rsid w:val="00297F70"/>
  </w:style>
  <w:style w:type="table" w:customStyle="1" w:styleId="Lentelstinklelis1131">
    <w:name w:val="Lentelės tinklelis113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297F70"/>
  </w:style>
  <w:style w:type="numbering" w:customStyle="1" w:styleId="NoList1121">
    <w:name w:val="No List1121"/>
    <w:next w:val="NoList"/>
    <w:uiPriority w:val="99"/>
    <w:semiHidden/>
    <w:unhideWhenUsed/>
    <w:rsid w:val="00297F70"/>
  </w:style>
  <w:style w:type="table" w:customStyle="1" w:styleId="TableGrid221">
    <w:name w:val="Table Grid221"/>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297F70"/>
  </w:style>
  <w:style w:type="numbering" w:customStyle="1" w:styleId="Sraonra1221">
    <w:name w:val="Sąrašo nėra1221"/>
    <w:next w:val="NoList"/>
    <w:uiPriority w:val="99"/>
    <w:semiHidden/>
    <w:unhideWhenUsed/>
    <w:rsid w:val="00297F70"/>
  </w:style>
  <w:style w:type="table" w:customStyle="1" w:styleId="Lentelstinklelis1221">
    <w:name w:val="Lentelės tinklelis122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
    <w:name w:val="Sąrašo nėra11221"/>
    <w:next w:val="NoList"/>
    <w:uiPriority w:val="99"/>
    <w:semiHidden/>
    <w:unhideWhenUsed/>
    <w:rsid w:val="00297F70"/>
  </w:style>
  <w:style w:type="numbering" w:customStyle="1" w:styleId="Sraonra2121">
    <w:name w:val="Sąrašo nėra2121"/>
    <w:next w:val="NoList"/>
    <w:uiPriority w:val="99"/>
    <w:semiHidden/>
    <w:unhideWhenUsed/>
    <w:rsid w:val="00297F70"/>
  </w:style>
  <w:style w:type="table" w:customStyle="1" w:styleId="Lentelstinklelis2121">
    <w:name w:val="Lentelės tinklelis212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
    <w:name w:val="Sąrašo nėra1111121"/>
    <w:next w:val="NoList"/>
    <w:uiPriority w:val="99"/>
    <w:semiHidden/>
    <w:unhideWhenUsed/>
    <w:rsid w:val="00297F70"/>
  </w:style>
  <w:style w:type="table" w:customStyle="1" w:styleId="Lentelstinklelis11121">
    <w:name w:val="Lentelės tinklelis1112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NoList"/>
    <w:uiPriority w:val="99"/>
    <w:semiHidden/>
    <w:unhideWhenUsed/>
    <w:rsid w:val="00297F70"/>
  </w:style>
  <w:style w:type="table" w:customStyle="1" w:styleId="Lentelstinklelis6">
    <w:name w:val="Lentelės tinklelis6"/>
    <w:basedOn w:val="TableNormal"/>
    <w:next w:val="TableGrid"/>
    <w:uiPriority w:val="59"/>
    <w:rsid w:val="00297F7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97F70"/>
  </w:style>
  <w:style w:type="table" w:customStyle="1" w:styleId="TableGrid24">
    <w:name w:val="Table Grid24"/>
    <w:basedOn w:val="TableNormal"/>
    <w:next w:val="TableGrid"/>
    <w:uiPriority w:val="59"/>
    <w:rsid w:val="00297F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NoList"/>
    <w:uiPriority w:val="99"/>
    <w:semiHidden/>
    <w:unhideWhenUsed/>
    <w:rsid w:val="00297F70"/>
  </w:style>
  <w:style w:type="numbering" w:customStyle="1" w:styleId="NoList114">
    <w:name w:val="No List114"/>
    <w:next w:val="NoList"/>
    <w:uiPriority w:val="99"/>
    <w:semiHidden/>
    <w:unhideWhenUsed/>
    <w:rsid w:val="00297F70"/>
  </w:style>
  <w:style w:type="numbering" w:customStyle="1" w:styleId="Valdopirkimai15">
    <w:name w:val="Valdo_pirkimai15"/>
    <w:rsid w:val="00297F70"/>
  </w:style>
  <w:style w:type="numbering" w:customStyle="1" w:styleId="NoList25">
    <w:name w:val="No List25"/>
    <w:next w:val="NoList"/>
    <w:uiPriority w:val="99"/>
    <w:semiHidden/>
    <w:unhideWhenUsed/>
    <w:rsid w:val="00297F70"/>
  </w:style>
  <w:style w:type="numbering" w:customStyle="1" w:styleId="Valdopirkimai114">
    <w:name w:val="Valdo_pirkimai114"/>
    <w:rsid w:val="00297F70"/>
  </w:style>
  <w:style w:type="numbering" w:customStyle="1" w:styleId="Sraonra116">
    <w:name w:val="Sąrašo nėra116"/>
    <w:next w:val="NoList"/>
    <w:uiPriority w:val="99"/>
    <w:semiHidden/>
    <w:unhideWhenUsed/>
    <w:rsid w:val="00297F70"/>
  </w:style>
  <w:style w:type="numbering" w:customStyle="1" w:styleId="Sraonra1115">
    <w:name w:val="Sąrašo nėra1115"/>
    <w:next w:val="NoList"/>
    <w:uiPriority w:val="99"/>
    <w:semiHidden/>
    <w:unhideWhenUsed/>
    <w:rsid w:val="00297F70"/>
  </w:style>
  <w:style w:type="numbering" w:customStyle="1" w:styleId="1111114">
    <w:name w:val="1 / 1.1 / 1.1.14"/>
    <w:basedOn w:val="NoList"/>
    <w:next w:val="111111"/>
    <w:rsid w:val="00297F70"/>
  </w:style>
  <w:style w:type="numbering" w:customStyle="1" w:styleId="Sraonra25">
    <w:name w:val="Sąrašo nėra25"/>
    <w:next w:val="NoList"/>
    <w:uiPriority w:val="99"/>
    <w:semiHidden/>
    <w:unhideWhenUsed/>
    <w:rsid w:val="00297F70"/>
  </w:style>
  <w:style w:type="numbering" w:customStyle="1" w:styleId="Sraonra11115">
    <w:name w:val="Sąrašo nėra11115"/>
    <w:next w:val="NoList"/>
    <w:uiPriority w:val="99"/>
    <w:semiHidden/>
    <w:unhideWhenUsed/>
    <w:rsid w:val="00297F70"/>
  </w:style>
  <w:style w:type="numbering" w:customStyle="1" w:styleId="NoList34">
    <w:name w:val="No List34"/>
    <w:next w:val="NoList"/>
    <w:uiPriority w:val="99"/>
    <w:semiHidden/>
    <w:unhideWhenUsed/>
    <w:rsid w:val="00297F70"/>
  </w:style>
  <w:style w:type="numbering" w:customStyle="1" w:styleId="NoList1112">
    <w:name w:val="No List1112"/>
    <w:next w:val="NoList"/>
    <w:uiPriority w:val="99"/>
    <w:semiHidden/>
    <w:unhideWhenUsed/>
    <w:rsid w:val="00297F70"/>
  </w:style>
  <w:style w:type="numbering" w:customStyle="1" w:styleId="NoList214">
    <w:name w:val="No List214"/>
    <w:next w:val="NoList"/>
    <w:uiPriority w:val="99"/>
    <w:semiHidden/>
    <w:unhideWhenUsed/>
    <w:rsid w:val="00297F70"/>
  </w:style>
  <w:style w:type="numbering" w:customStyle="1" w:styleId="Sraonra124">
    <w:name w:val="Sąrašo nėra124"/>
    <w:next w:val="NoList"/>
    <w:uiPriority w:val="99"/>
    <w:semiHidden/>
    <w:unhideWhenUsed/>
    <w:rsid w:val="00297F70"/>
  </w:style>
  <w:style w:type="numbering" w:customStyle="1" w:styleId="Sraonra1124">
    <w:name w:val="Sąrašo nėra1124"/>
    <w:next w:val="NoList"/>
    <w:uiPriority w:val="99"/>
    <w:semiHidden/>
    <w:unhideWhenUsed/>
    <w:rsid w:val="00297F70"/>
  </w:style>
  <w:style w:type="numbering" w:customStyle="1" w:styleId="Sraonra214">
    <w:name w:val="Sąrašo nėra214"/>
    <w:next w:val="NoList"/>
    <w:uiPriority w:val="99"/>
    <w:semiHidden/>
    <w:unhideWhenUsed/>
    <w:rsid w:val="00297F70"/>
  </w:style>
  <w:style w:type="numbering" w:customStyle="1" w:styleId="Sraonra111114">
    <w:name w:val="Sąrašo nėra111114"/>
    <w:next w:val="NoList"/>
    <w:uiPriority w:val="99"/>
    <w:semiHidden/>
    <w:unhideWhenUsed/>
    <w:rsid w:val="00297F70"/>
  </w:style>
  <w:style w:type="numbering" w:customStyle="1" w:styleId="Sraonra32">
    <w:name w:val="Sąrašo nėra32"/>
    <w:next w:val="NoList"/>
    <w:uiPriority w:val="99"/>
    <w:semiHidden/>
    <w:unhideWhenUsed/>
    <w:rsid w:val="00297F70"/>
  </w:style>
  <w:style w:type="numbering" w:customStyle="1" w:styleId="Sraonra132">
    <w:name w:val="Sąrašo nėra132"/>
    <w:next w:val="NoList"/>
    <w:uiPriority w:val="99"/>
    <w:semiHidden/>
    <w:unhideWhenUsed/>
    <w:rsid w:val="00297F70"/>
  </w:style>
  <w:style w:type="numbering" w:customStyle="1" w:styleId="NoList122">
    <w:name w:val="No List122"/>
    <w:next w:val="NoList"/>
    <w:uiPriority w:val="99"/>
    <w:semiHidden/>
    <w:unhideWhenUsed/>
    <w:rsid w:val="00297F70"/>
  </w:style>
  <w:style w:type="numbering" w:customStyle="1" w:styleId="Valdopirkimai122">
    <w:name w:val="Valdo_pirkimai122"/>
    <w:rsid w:val="00297F70"/>
  </w:style>
  <w:style w:type="numbering" w:customStyle="1" w:styleId="NoList222">
    <w:name w:val="No List222"/>
    <w:next w:val="NoList"/>
    <w:uiPriority w:val="99"/>
    <w:semiHidden/>
    <w:unhideWhenUsed/>
    <w:rsid w:val="00297F70"/>
  </w:style>
  <w:style w:type="numbering" w:customStyle="1" w:styleId="Valdopirkimai1112">
    <w:name w:val="Valdo_pirkimai1112"/>
    <w:rsid w:val="00297F70"/>
  </w:style>
  <w:style w:type="numbering" w:customStyle="1" w:styleId="Sraonra1132">
    <w:name w:val="Sąrašo nėra1132"/>
    <w:next w:val="NoList"/>
    <w:uiPriority w:val="99"/>
    <w:semiHidden/>
    <w:unhideWhenUsed/>
    <w:rsid w:val="00297F70"/>
  </w:style>
  <w:style w:type="numbering" w:customStyle="1" w:styleId="Sraonra11122">
    <w:name w:val="Sąrašo nėra11122"/>
    <w:next w:val="NoList"/>
    <w:uiPriority w:val="99"/>
    <w:semiHidden/>
    <w:unhideWhenUsed/>
    <w:rsid w:val="00297F70"/>
  </w:style>
  <w:style w:type="numbering" w:customStyle="1" w:styleId="11111112">
    <w:name w:val="1 / 1.1 / 1.1.112"/>
    <w:basedOn w:val="NoList"/>
    <w:next w:val="111111"/>
    <w:rsid w:val="00297F70"/>
  </w:style>
  <w:style w:type="numbering" w:customStyle="1" w:styleId="Sraonra222">
    <w:name w:val="Sąrašo nėra222"/>
    <w:next w:val="NoList"/>
    <w:uiPriority w:val="99"/>
    <w:semiHidden/>
    <w:unhideWhenUsed/>
    <w:rsid w:val="00297F70"/>
  </w:style>
  <w:style w:type="numbering" w:customStyle="1" w:styleId="Sraonra111122">
    <w:name w:val="Sąrašo nėra111122"/>
    <w:next w:val="NoList"/>
    <w:uiPriority w:val="99"/>
    <w:semiHidden/>
    <w:unhideWhenUsed/>
    <w:rsid w:val="00297F70"/>
  </w:style>
  <w:style w:type="numbering" w:customStyle="1" w:styleId="NoList312">
    <w:name w:val="No List312"/>
    <w:next w:val="NoList"/>
    <w:uiPriority w:val="99"/>
    <w:semiHidden/>
    <w:unhideWhenUsed/>
    <w:rsid w:val="00297F70"/>
  </w:style>
  <w:style w:type="numbering" w:customStyle="1" w:styleId="NoList111111111">
    <w:name w:val="No List111111111"/>
    <w:next w:val="NoList"/>
    <w:uiPriority w:val="99"/>
    <w:semiHidden/>
    <w:unhideWhenUsed/>
    <w:rsid w:val="00297F70"/>
  </w:style>
  <w:style w:type="numbering" w:customStyle="1" w:styleId="NoList2112">
    <w:name w:val="No List2112"/>
    <w:next w:val="NoList"/>
    <w:uiPriority w:val="99"/>
    <w:semiHidden/>
    <w:unhideWhenUsed/>
    <w:rsid w:val="00297F70"/>
  </w:style>
  <w:style w:type="numbering" w:customStyle="1" w:styleId="Sraonra1212">
    <w:name w:val="Sąrašo nėra1212"/>
    <w:next w:val="NoList"/>
    <w:uiPriority w:val="99"/>
    <w:semiHidden/>
    <w:unhideWhenUsed/>
    <w:rsid w:val="00297F70"/>
  </w:style>
  <w:style w:type="numbering" w:customStyle="1" w:styleId="Sraonra11212">
    <w:name w:val="Sąrašo nėra11212"/>
    <w:next w:val="NoList"/>
    <w:uiPriority w:val="99"/>
    <w:semiHidden/>
    <w:unhideWhenUsed/>
    <w:rsid w:val="00297F70"/>
  </w:style>
  <w:style w:type="numbering" w:customStyle="1" w:styleId="Sraonra2112">
    <w:name w:val="Sąrašo nėra2112"/>
    <w:next w:val="NoList"/>
    <w:uiPriority w:val="99"/>
    <w:semiHidden/>
    <w:unhideWhenUsed/>
    <w:rsid w:val="00297F70"/>
  </w:style>
  <w:style w:type="numbering" w:customStyle="1" w:styleId="Sraonra1111113">
    <w:name w:val="Sąrašo nėra1111113"/>
    <w:next w:val="NoList"/>
    <w:uiPriority w:val="99"/>
    <w:semiHidden/>
    <w:unhideWhenUsed/>
    <w:rsid w:val="00297F70"/>
  </w:style>
  <w:style w:type="numbering" w:customStyle="1" w:styleId="Sraonra42">
    <w:name w:val="Sąrašo nėra42"/>
    <w:next w:val="NoList"/>
    <w:uiPriority w:val="99"/>
    <w:semiHidden/>
    <w:unhideWhenUsed/>
    <w:rsid w:val="00297F70"/>
  </w:style>
  <w:style w:type="numbering" w:customStyle="1" w:styleId="Sraonra142">
    <w:name w:val="Sąrašo nėra142"/>
    <w:next w:val="NoList"/>
    <w:uiPriority w:val="99"/>
    <w:semiHidden/>
    <w:unhideWhenUsed/>
    <w:rsid w:val="00297F70"/>
  </w:style>
  <w:style w:type="numbering" w:customStyle="1" w:styleId="NoList132">
    <w:name w:val="No List132"/>
    <w:next w:val="NoList"/>
    <w:uiPriority w:val="99"/>
    <w:semiHidden/>
    <w:unhideWhenUsed/>
    <w:rsid w:val="00297F70"/>
  </w:style>
  <w:style w:type="numbering" w:customStyle="1" w:styleId="Valdopirkimai132">
    <w:name w:val="Valdo_pirkimai132"/>
    <w:rsid w:val="00297F70"/>
  </w:style>
  <w:style w:type="numbering" w:customStyle="1" w:styleId="NoList232">
    <w:name w:val="No List232"/>
    <w:next w:val="NoList"/>
    <w:uiPriority w:val="99"/>
    <w:semiHidden/>
    <w:unhideWhenUsed/>
    <w:rsid w:val="00297F70"/>
  </w:style>
  <w:style w:type="numbering" w:customStyle="1" w:styleId="Valdopirkimai1122">
    <w:name w:val="Valdo_pirkimai1122"/>
    <w:rsid w:val="00297F70"/>
  </w:style>
  <w:style w:type="numbering" w:customStyle="1" w:styleId="Sraonra1142">
    <w:name w:val="Sąrašo nėra1142"/>
    <w:next w:val="NoList"/>
    <w:uiPriority w:val="99"/>
    <w:semiHidden/>
    <w:unhideWhenUsed/>
    <w:rsid w:val="00297F70"/>
  </w:style>
  <w:style w:type="numbering" w:customStyle="1" w:styleId="Sraonra11132">
    <w:name w:val="Sąrašo nėra11132"/>
    <w:next w:val="NoList"/>
    <w:uiPriority w:val="99"/>
    <w:semiHidden/>
    <w:unhideWhenUsed/>
    <w:rsid w:val="00297F70"/>
  </w:style>
  <w:style w:type="numbering" w:customStyle="1" w:styleId="11111122">
    <w:name w:val="1 / 1.1 / 1.1.122"/>
    <w:basedOn w:val="NoList"/>
    <w:next w:val="111111"/>
    <w:rsid w:val="00297F70"/>
  </w:style>
  <w:style w:type="numbering" w:customStyle="1" w:styleId="Sraonra232">
    <w:name w:val="Sąrašo nėra232"/>
    <w:next w:val="NoList"/>
    <w:uiPriority w:val="99"/>
    <w:semiHidden/>
    <w:unhideWhenUsed/>
    <w:rsid w:val="00297F70"/>
  </w:style>
  <w:style w:type="numbering" w:customStyle="1" w:styleId="Sraonra111132">
    <w:name w:val="Sąrašo nėra111132"/>
    <w:next w:val="NoList"/>
    <w:uiPriority w:val="99"/>
    <w:semiHidden/>
    <w:unhideWhenUsed/>
    <w:rsid w:val="00297F70"/>
  </w:style>
  <w:style w:type="numbering" w:customStyle="1" w:styleId="NoList322">
    <w:name w:val="No List322"/>
    <w:next w:val="NoList"/>
    <w:uiPriority w:val="99"/>
    <w:semiHidden/>
    <w:unhideWhenUsed/>
    <w:rsid w:val="00297F70"/>
  </w:style>
  <w:style w:type="numbering" w:customStyle="1" w:styleId="NoList1122">
    <w:name w:val="No List1122"/>
    <w:next w:val="NoList"/>
    <w:uiPriority w:val="99"/>
    <w:semiHidden/>
    <w:unhideWhenUsed/>
    <w:rsid w:val="00297F70"/>
  </w:style>
  <w:style w:type="numbering" w:customStyle="1" w:styleId="NoList2122">
    <w:name w:val="No List2122"/>
    <w:next w:val="NoList"/>
    <w:uiPriority w:val="99"/>
    <w:semiHidden/>
    <w:unhideWhenUsed/>
    <w:rsid w:val="00297F70"/>
  </w:style>
  <w:style w:type="numbering" w:customStyle="1" w:styleId="Sraonra1222">
    <w:name w:val="Sąrašo nėra1222"/>
    <w:next w:val="NoList"/>
    <w:uiPriority w:val="99"/>
    <w:semiHidden/>
    <w:unhideWhenUsed/>
    <w:rsid w:val="00297F70"/>
  </w:style>
  <w:style w:type="numbering" w:customStyle="1" w:styleId="Sraonra11222">
    <w:name w:val="Sąrašo nėra11222"/>
    <w:next w:val="NoList"/>
    <w:uiPriority w:val="99"/>
    <w:semiHidden/>
    <w:unhideWhenUsed/>
    <w:rsid w:val="00297F70"/>
  </w:style>
  <w:style w:type="numbering" w:customStyle="1" w:styleId="Sraonra2122">
    <w:name w:val="Sąrašo nėra2122"/>
    <w:next w:val="NoList"/>
    <w:uiPriority w:val="99"/>
    <w:semiHidden/>
    <w:unhideWhenUsed/>
    <w:rsid w:val="00297F70"/>
  </w:style>
  <w:style w:type="numbering" w:customStyle="1" w:styleId="Sraonra1111122">
    <w:name w:val="Sąrašo nėra1111122"/>
    <w:next w:val="NoList"/>
    <w:uiPriority w:val="99"/>
    <w:semiHidden/>
    <w:unhideWhenUsed/>
    <w:rsid w:val="00297F70"/>
  </w:style>
  <w:style w:type="numbering" w:customStyle="1" w:styleId="Sraonra7">
    <w:name w:val="Sąrašo nėra7"/>
    <w:next w:val="NoList"/>
    <w:uiPriority w:val="99"/>
    <w:semiHidden/>
    <w:unhideWhenUsed/>
    <w:rsid w:val="00297F70"/>
  </w:style>
  <w:style w:type="numbering" w:customStyle="1" w:styleId="NoList16">
    <w:name w:val="No List16"/>
    <w:next w:val="NoList"/>
    <w:uiPriority w:val="99"/>
    <w:semiHidden/>
    <w:unhideWhenUsed/>
    <w:rsid w:val="00297F70"/>
  </w:style>
  <w:style w:type="table" w:customStyle="1" w:styleId="Lentelstinklelis7">
    <w:name w:val="Lentelės tinklelis7"/>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
    <w:name w:val="Valdo_pirkimai16"/>
    <w:rsid w:val="00297F70"/>
  </w:style>
  <w:style w:type="numbering" w:customStyle="1" w:styleId="NoList26">
    <w:name w:val="No List26"/>
    <w:next w:val="NoList"/>
    <w:uiPriority w:val="99"/>
    <w:semiHidden/>
    <w:unhideWhenUsed/>
    <w:rsid w:val="00297F70"/>
  </w:style>
  <w:style w:type="numbering" w:customStyle="1" w:styleId="Valdopirkimai115">
    <w:name w:val="Valdo_pirkimai115"/>
    <w:rsid w:val="00297F70"/>
  </w:style>
  <w:style w:type="numbering" w:customStyle="1" w:styleId="Sraonra17">
    <w:name w:val="Sąrašo nėra17"/>
    <w:next w:val="NoList"/>
    <w:uiPriority w:val="99"/>
    <w:semiHidden/>
    <w:unhideWhenUsed/>
    <w:rsid w:val="00297F70"/>
  </w:style>
  <w:style w:type="table" w:customStyle="1" w:styleId="Lentelstinklelis16">
    <w:name w:val="Lentelės tinklelis16"/>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
    <w:name w:val="Sąrašo nėra117"/>
    <w:next w:val="NoList"/>
    <w:uiPriority w:val="99"/>
    <w:semiHidden/>
    <w:unhideWhenUsed/>
    <w:rsid w:val="00297F70"/>
  </w:style>
  <w:style w:type="numbering" w:customStyle="1" w:styleId="1111115">
    <w:name w:val="1 / 1.1 / 1.1.15"/>
    <w:basedOn w:val="NoList"/>
    <w:next w:val="111111"/>
    <w:rsid w:val="00297F70"/>
  </w:style>
  <w:style w:type="numbering" w:customStyle="1" w:styleId="Sraonra26">
    <w:name w:val="Sąrašo nėra26"/>
    <w:next w:val="NoList"/>
    <w:uiPriority w:val="99"/>
    <w:semiHidden/>
    <w:unhideWhenUsed/>
    <w:rsid w:val="00297F70"/>
  </w:style>
  <w:style w:type="table" w:customStyle="1" w:styleId="Lentelstinklelis25">
    <w:name w:val="Lentelės tinklelis25"/>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
    <w:name w:val="Sąrašo nėra1116"/>
    <w:next w:val="NoList"/>
    <w:uiPriority w:val="99"/>
    <w:semiHidden/>
    <w:unhideWhenUsed/>
    <w:rsid w:val="00297F70"/>
  </w:style>
  <w:style w:type="table" w:customStyle="1" w:styleId="Lentelstinklelis115">
    <w:name w:val="Lentelės tinklelis115"/>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97F70"/>
  </w:style>
  <w:style w:type="numbering" w:customStyle="1" w:styleId="NoList115">
    <w:name w:val="No List115"/>
    <w:next w:val="NoList"/>
    <w:uiPriority w:val="99"/>
    <w:semiHidden/>
    <w:unhideWhenUsed/>
    <w:rsid w:val="00297F70"/>
  </w:style>
  <w:style w:type="table" w:customStyle="1" w:styleId="TableGrid25">
    <w:name w:val="Table Grid25"/>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297F70"/>
  </w:style>
  <w:style w:type="numbering" w:customStyle="1" w:styleId="Sraonra125">
    <w:name w:val="Sąrašo nėra125"/>
    <w:next w:val="NoList"/>
    <w:uiPriority w:val="99"/>
    <w:semiHidden/>
    <w:unhideWhenUsed/>
    <w:rsid w:val="00297F70"/>
  </w:style>
  <w:style w:type="table" w:customStyle="1" w:styleId="Lentelstinklelis124">
    <w:name w:val="Lentelės tinklelis124"/>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
    <w:name w:val="Sąrašo nėra1125"/>
    <w:next w:val="NoList"/>
    <w:uiPriority w:val="99"/>
    <w:semiHidden/>
    <w:unhideWhenUsed/>
    <w:rsid w:val="00297F70"/>
  </w:style>
  <w:style w:type="numbering" w:customStyle="1" w:styleId="Sraonra215">
    <w:name w:val="Sąrašo nėra215"/>
    <w:next w:val="NoList"/>
    <w:uiPriority w:val="99"/>
    <w:semiHidden/>
    <w:unhideWhenUsed/>
    <w:rsid w:val="00297F70"/>
  </w:style>
  <w:style w:type="table" w:customStyle="1" w:styleId="Lentelstinklelis214">
    <w:name w:val="Lentelės tinklelis214"/>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
    <w:name w:val="Sąrašo nėra11116"/>
    <w:next w:val="NoList"/>
    <w:uiPriority w:val="99"/>
    <w:semiHidden/>
    <w:unhideWhenUsed/>
    <w:rsid w:val="00297F70"/>
  </w:style>
  <w:style w:type="table" w:customStyle="1" w:styleId="Lentelstinklelis1114">
    <w:name w:val="Lentelės tinklelis1114"/>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rsid w:val="00297F70"/>
    <w:pPr>
      <w:spacing w:after="0" w:line="240" w:lineRule="auto"/>
    </w:pPr>
    <w:rPr>
      <w:rFonts w:ascii="Courier New" w:eastAsia="Calibri" w:hAnsi="Courier New" w:cs="Times New Roman"/>
      <w:kern w:val="0"/>
      <w:lang w:val="en-GB"/>
      <w14:ligatures w14:val="none"/>
    </w:rPr>
  </w:style>
  <w:style w:type="numbering" w:customStyle="1" w:styleId="NoList1111111111">
    <w:name w:val="No List1111111111"/>
    <w:next w:val="NoList"/>
    <w:uiPriority w:val="99"/>
    <w:semiHidden/>
    <w:unhideWhenUsed/>
    <w:rsid w:val="00297F70"/>
  </w:style>
  <w:style w:type="character" w:customStyle="1" w:styleId="PlainTextChar2">
    <w:name w:val="Plain Text Char2"/>
    <w:basedOn w:val="DefaultParagraphFont"/>
    <w:uiPriority w:val="99"/>
    <w:semiHidden/>
    <w:rsid w:val="00297F70"/>
    <w:rPr>
      <w:rFonts w:ascii="Consolas" w:eastAsia="Calibri" w:hAnsi="Consolas" w:cs="Consolas"/>
      <w:sz w:val="21"/>
      <w:szCs w:val="21"/>
      <w:lang w:val="lt-LT"/>
    </w:rPr>
  </w:style>
  <w:style w:type="numbering" w:customStyle="1" w:styleId="Sraonra8">
    <w:name w:val="Sąrašo nėra8"/>
    <w:next w:val="NoList"/>
    <w:uiPriority w:val="99"/>
    <w:semiHidden/>
    <w:unhideWhenUsed/>
    <w:rsid w:val="00297F70"/>
  </w:style>
  <w:style w:type="numbering" w:customStyle="1" w:styleId="Sraonra18">
    <w:name w:val="Sąrašo nėra18"/>
    <w:next w:val="NoList"/>
    <w:uiPriority w:val="99"/>
    <w:semiHidden/>
    <w:unhideWhenUsed/>
    <w:rsid w:val="00297F70"/>
  </w:style>
  <w:style w:type="table" w:customStyle="1" w:styleId="TableGrid16">
    <w:name w:val="Table Grid16"/>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97F70"/>
  </w:style>
  <w:style w:type="numbering" w:customStyle="1" w:styleId="Sraonra118">
    <w:name w:val="Sąrašo nėra118"/>
    <w:next w:val="NoList"/>
    <w:uiPriority w:val="99"/>
    <w:semiHidden/>
    <w:unhideWhenUsed/>
    <w:rsid w:val="00297F70"/>
  </w:style>
  <w:style w:type="numbering" w:customStyle="1" w:styleId="Sraonra27">
    <w:name w:val="Sąrašo nėra27"/>
    <w:next w:val="NoList"/>
    <w:uiPriority w:val="99"/>
    <w:semiHidden/>
    <w:unhideWhenUsed/>
    <w:rsid w:val="00297F70"/>
  </w:style>
  <w:style w:type="numbering" w:customStyle="1" w:styleId="Sraonra1117">
    <w:name w:val="Sąrašo nėra1117"/>
    <w:next w:val="NoList"/>
    <w:uiPriority w:val="99"/>
    <w:semiHidden/>
    <w:unhideWhenUsed/>
    <w:rsid w:val="00297F70"/>
  </w:style>
  <w:style w:type="numbering" w:customStyle="1" w:styleId="Sraonra11117">
    <w:name w:val="Sąrašo nėra11117"/>
    <w:next w:val="NoList"/>
    <w:uiPriority w:val="99"/>
    <w:semiHidden/>
    <w:unhideWhenUsed/>
    <w:rsid w:val="00297F70"/>
  </w:style>
  <w:style w:type="numbering" w:customStyle="1" w:styleId="NoList116">
    <w:name w:val="No List116"/>
    <w:next w:val="NoList"/>
    <w:uiPriority w:val="99"/>
    <w:semiHidden/>
    <w:unhideWhenUsed/>
    <w:rsid w:val="00297F70"/>
  </w:style>
  <w:style w:type="numbering" w:customStyle="1" w:styleId="Valdopirkimai17">
    <w:name w:val="Valdo_pirkimai17"/>
    <w:rsid w:val="00297F70"/>
    <w:pPr>
      <w:numPr>
        <w:numId w:val="47"/>
      </w:numPr>
    </w:pPr>
  </w:style>
  <w:style w:type="numbering" w:customStyle="1" w:styleId="NoList27">
    <w:name w:val="No List27"/>
    <w:next w:val="NoList"/>
    <w:uiPriority w:val="99"/>
    <w:semiHidden/>
    <w:unhideWhenUsed/>
    <w:rsid w:val="00297F70"/>
  </w:style>
  <w:style w:type="numbering" w:customStyle="1" w:styleId="Valdopirkimai116">
    <w:name w:val="Valdo_pirkimai116"/>
    <w:rsid w:val="00297F70"/>
    <w:pPr>
      <w:numPr>
        <w:numId w:val="48"/>
      </w:numPr>
    </w:pPr>
  </w:style>
  <w:style w:type="numbering" w:customStyle="1" w:styleId="Sraonra111115">
    <w:name w:val="Sąrašo nėra111115"/>
    <w:next w:val="NoList"/>
    <w:uiPriority w:val="99"/>
    <w:semiHidden/>
    <w:unhideWhenUsed/>
    <w:rsid w:val="00297F70"/>
  </w:style>
  <w:style w:type="numbering" w:customStyle="1" w:styleId="Sraonra1111114">
    <w:name w:val="Sąrašo nėra1111114"/>
    <w:next w:val="NoList"/>
    <w:uiPriority w:val="99"/>
    <w:semiHidden/>
    <w:unhideWhenUsed/>
    <w:rsid w:val="00297F70"/>
  </w:style>
  <w:style w:type="numbering" w:customStyle="1" w:styleId="1111116">
    <w:name w:val="1 / 1.1 / 1.1.16"/>
    <w:basedOn w:val="NoList"/>
    <w:next w:val="111111"/>
    <w:rsid w:val="00297F70"/>
    <w:pPr>
      <w:numPr>
        <w:numId w:val="50"/>
      </w:numPr>
    </w:pPr>
  </w:style>
  <w:style w:type="numbering" w:customStyle="1" w:styleId="Sraonra216">
    <w:name w:val="Sąrašo nėra216"/>
    <w:next w:val="NoList"/>
    <w:uiPriority w:val="99"/>
    <w:semiHidden/>
    <w:unhideWhenUsed/>
    <w:rsid w:val="00297F70"/>
  </w:style>
  <w:style w:type="numbering" w:customStyle="1" w:styleId="Sraonra11111112">
    <w:name w:val="Sąrašo nėra11111112"/>
    <w:next w:val="NoList"/>
    <w:uiPriority w:val="99"/>
    <w:semiHidden/>
    <w:unhideWhenUsed/>
    <w:rsid w:val="00297F70"/>
  </w:style>
  <w:style w:type="numbering" w:customStyle="1" w:styleId="NoList36">
    <w:name w:val="No List36"/>
    <w:next w:val="NoList"/>
    <w:uiPriority w:val="99"/>
    <w:semiHidden/>
    <w:unhideWhenUsed/>
    <w:rsid w:val="00297F70"/>
  </w:style>
  <w:style w:type="numbering" w:customStyle="1" w:styleId="NoList1113">
    <w:name w:val="No List1113"/>
    <w:next w:val="NoList"/>
    <w:uiPriority w:val="99"/>
    <w:semiHidden/>
    <w:unhideWhenUsed/>
    <w:rsid w:val="00297F70"/>
  </w:style>
  <w:style w:type="numbering" w:customStyle="1" w:styleId="NoList216">
    <w:name w:val="No List216"/>
    <w:next w:val="NoList"/>
    <w:uiPriority w:val="99"/>
    <w:semiHidden/>
    <w:unhideWhenUsed/>
    <w:rsid w:val="00297F70"/>
  </w:style>
  <w:style w:type="numbering" w:customStyle="1" w:styleId="Sraonra126">
    <w:name w:val="Sąrašo nėra126"/>
    <w:next w:val="NoList"/>
    <w:uiPriority w:val="99"/>
    <w:semiHidden/>
    <w:unhideWhenUsed/>
    <w:rsid w:val="00297F70"/>
  </w:style>
  <w:style w:type="numbering" w:customStyle="1" w:styleId="Sraonra1126">
    <w:name w:val="Sąrašo nėra1126"/>
    <w:next w:val="NoList"/>
    <w:uiPriority w:val="99"/>
    <w:semiHidden/>
    <w:unhideWhenUsed/>
    <w:rsid w:val="00297F70"/>
  </w:style>
  <w:style w:type="numbering" w:customStyle="1" w:styleId="Sraonra2113">
    <w:name w:val="Sąrašo nėra2113"/>
    <w:next w:val="NoList"/>
    <w:uiPriority w:val="99"/>
    <w:semiHidden/>
    <w:unhideWhenUsed/>
    <w:rsid w:val="00297F70"/>
  </w:style>
  <w:style w:type="numbering" w:customStyle="1" w:styleId="Sraonra1111111111">
    <w:name w:val="Sąrašo nėra1111111111"/>
    <w:next w:val="NoList"/>
    <w:uiPriority w:val="99"/>
    <w:semiHidden/>
    <w:unhideWhenUsed/>
    <w:rsid w:val="00297F70"/>
  </w:style>
  <w:style w:type="numbering" w:customStyle="1" w:styleId="Sraonra33">
    <w:name w:val="Sąrašo nėra33"/>
    <w:next w:val="NoList"/>
    <w:uiPriority w:val="99"/>
    <w:semiHidden/>
    <w:unhideWhenUsed/>
    <w:rsid w:val="00297F70"/>
  </w:style>
  <w:style w:type="numbering" w:customStyle="1" w:styleId="Sraonra133">
    <w:name w:val="Sąrašo nėra133"/>
    <w:next w:val="NoList"/>
    <w:uiPriority w:val="99"/>
    <w:semiHidden/>
    <w:unhideWhenUsed/>
    <w:rsid w:val="00297F70"/>
  </w:style>
  <w:style w:type="numbering" w:customStyle="1" w:styleId="NoList123">
    <w:name w:val="No List123"/>
    <w:next w:val="NoList"/>
    <w:uiPriority w:val="99"/>
    <w:semiHidden/>
    <w:unhideWhenUsed/>
    <w:rsid w:val="00297F70"/>
  </w:style>
  <w:style w:type="numbering" w:customStyle="1" w:styleId="Valdopirkimai123">
    <w:name w:val="Valdo_pirkimai123"/>
    <w:rsid w:val="00297F70"/>
    <w:pPr>
      <w:numPr>
        <w:numId w:val="39"/>
      </w:numPr>
    </w:pPr>
  </w:style>
  <w:style w:type="numbering" w:customStyle="1" w:styleId="NoList223">
    <w:name w:val="No List223"/>
    <w:next w:val="NoList"/>
    <w:uiPriority w:val="99"/>
    <w:semiHidden/>
    <w:unhideWhenUsed/>
    <w:rsid w:val="00297F70"/>
  </w:style>
  <w:style w:type="numbering" w:customStyle="1" w:styleId="Valdopirkimai1113">
    <w:name w:val="Valdo_pirkimai1113"/>
    <w:rsid w:val="00297F70"/>
    <w:pPr>
      <w:numPr>
        <w:numId w:val="40"/>
      </w:numPr>
    </w:pPr>
  </w:style>
  <w:style w:type="numbering" w:customStyle="1" w:styleId="Sraonra1133">
    <w:name w:val="Sąrašo nėra1133"/>
    <w:next w:val="NoList"/>
    <w:uiPriority w:val="99"/>
    <w:semiHidden/>
    <w:unhideWhenUsed/>
    <w:rsid w:val="00297F70"/>
  </w:style>
  <w:style w:type="numbering" w:customStyle="1" w:styleId="Sraonra11123">
    <w:name w:val="Sąrašo nėra11123"/>
    <w:next w:val="NoList"/>
    <w:uiPriority w:val="99"/>
    <w:semiHidden/>
    <w:unhideWhenUsed/>
    <w:rsid w:val="00297F70"/>
  </w:style>
  <w:style w:type="numbering" w:customStyle="1" w:styleId="11111113">
    <w:name w:val="1 / 1.1 / 1.1.113"/>
    <w:basedOn w:val="NoList"/>
    <w:next w:val="111111"/>
    <w:rsid w:val="00297F70"/>
    <w:pPr>
      <w:numPr>
        <w:numId w:val="41"/>
      </w:numPr>
    </w:pPr>
  </w:style>
  <w:style w:type="numbering" w:customStyle="1" w:styleId="Sraonra223">
    <w:name w:val="Sąrašo nėra223"/>
    <w:next w:val="NoList"/>
    <w:uiPriority w:val="99"/>
    <w:semiHidden/>
    <w:unhideWhenUsed/>
    <w:rsid w:val="00297F70"/>
  </w:style>
  <w:style w:type="numbering" w:customStyle="1" w:styleId="Sraonra111123">
    <w:name w:val="Sąrašo nėra111123"/>
    <w:next w:val="NoList"/>
    <w:uiPriority w:val="99"/>
    <w:semiHidden/>
    <w:unhideWhenUsed/>
    <w:rsid w:val="00297F70"/>
  </w:style>
  <w:style w:type="numbering" w:customStyle="1" w:styleId="NoList313">
    <w:name w:val="No List313"/>
    <w:next w:val="NoList"/>
    <w:uiPriority w:val="99"/>
    <w:semiHidden/>
    <w:unhideWhenUsed/>
    <w:rsid w:val="00297F70"/>
  </w:style>
  <w:style w:type="numbering" w:customStyle="1" w:styleId="NoList11112">
    <w:name w:val="No List11112"/>
    <w:next w:val="NoList"/>
    <w:uiPriority w:val="99"/>
    <w:semiHidden/>
    <w:unhideWhenUsed/>
    <w:rsid w:val="00297F70"/>
  </w:style>
  <w:style w:type="numbering" w:customStyle="1" w:styleId="NoList2113">
    <w:name w:val="No List2113"/>
    <w:next w:val="NoList"/>
    <w:uiPriority w:val="99"/>
    <w:semiHidden/>
    <w:unhideWhenUsed/>
    <w:rsid w:val="00297F70"/>
  </w:style>
  <w:style w:type="numbering" w:customStyle="1" w:styleId="Sraonra1213">
    <w:name w:val="Sąrašo nėra1213"/>
    <w:next w:val="NoList"/>
    <w:uiPriority w:val="99"/>
    <w:semiHidden/>
    <w:unhideWhenUsed/>
    <w:rsid w:val="00297F70"/>
  </w:style>
  <w:style w:type="numbering" w:customStyle="1" w:styleId="Sraonra11213">
    <w:name w:val="Sąrašo nėra11213"/>
    <w:next w:val="NoList"/>
    <w:uiPriority w:val="99"/>
    <w:semiHidden/>
    <w:unhideWhenUsed/>
    <w:rsid w:val="00297F70"/>
  </w:style>
  <w:style w:type="numbering" w:customStyle="1" w:styleId="Sraonra21112">
    <w:name w:val="Sąrašo nėra21112"/>
    <w:next w:val="NoList"/>
    <w:uiPriority w:val="99"/>
    <w:semiHidden/>
    <w:unhideWhenUsed/>
    <w:rsid w:val="00297F70"/>
  </w:style>
  <w:style w:type="numbering" w:customStyle="1" w:styleId="Sraonra11111111111">
    <w:name w:val="Sąrašo nėra11111111111"/>
    <w:next w:val="NoList"/>
    <w:uiPriority w:val="99"/>
    <w:semiHidden/>
    <w:unhideWhenUsed/>
    <w:rsid w:val="00297F70"/>
  </w:style>
  <w:style w:type="numbering" w:customStyle="1" w:styleId="Sraonra43">
    <w:name w:val="Sąrašo nėra43"/>
    <w:next w:val="NoList"/>
    <w:uiPriority w:val="99"/>
    <w:semiHidden/>
    <w:unhideWhenUsed/>
    <w:rsid w:val="00297F70"/>
  </w:style>
  <w:style w:type="numbering" w:customStyle="1" w:styleId="Sraonra143">
    <w:name w:val="Sąrašo nėra143"/>
    <w:next w:val="NoList"/>
    <w:uiPriority w:val="99"/>
    <w:semiHidden/>
    <w:unhideWhenUsed/>
    <w:rsid w:val="00297F70"/>
  </w:style>
  <w:style w:type="numbering" w:customStyle="1" w:styleId="NoList133">
    <w:name w:val="No List133"/>
    <w:next w:val="NoList"/>
    <w:uiPriority w:val="99"/>
    <w:semiHidden/>
    <w:unhideWhenUsed/>
    <w:rsid w:val="00297F70"/>
  </w:style>
  <w:style w:type="numbering" w:customStyle="1" w:styleId="Valdopirkimai133">
    <w:name w:val="Valdo_pirkimai133"/>
    <w:rsid w:val="00297F70"/>
  </w:style>
  <w:style w:type="numbering" w:customStyle="1" w:styleId="NoList233">
    <w:name w:val="No List233"/>
    <w:next w:val="NoList"/>
    <w:uiPriority w:val="99"/>
    <w:semiHidden/>
    <w:unhideWhenUsed/>
    <w:rsid w:val="00297F70"/>
  </w:style>
  <w:style w:type="numbering" w:customStyle="1" w:styleId="Valdopirkimai1123">
    <w:name w:val="Valdo_pirkimai1123"/>
    <w:rsid w:val="00297F70"/>
  </w:style>
  <w:style w:type="numbering" w:customStyle="1" w:styleId="Sraonra1143">
    <w:name w:val="Sąrašo nėra1143"/>
    <w:next w:val="NoList"/>
    <w:uiPriority w:val="99"/>
    <w:semiHidden/>
    <w:unhideWhenUsed/>
    <w:rsid w:val="00297F70"/>
  </w:style>
  <w:style w:type="numbering" w:customStyle="1" w:styleId="Sraonra11133">
    <w:name w:val="Sąrašo nėra11133"/>
    <w:next w:val="NoList"/>
    <w:uiPriority w:val="99"/>
    <w:semiHidden/>
    <w:unhideWhenUsed/>
    <w:rsid w:val="00297F70"/>
  </w:style>
  <w:style w:type="numbering" w:customStyle="1" w:styleId="11111123">
    <w:name w:val="1 / 1.1 / 1.1.123"/>
    <w:basedOn w:val="NoList"/>
    <w:next w:val="111111"/>
    <w:rsid w:val="00297F70"/>
  </w:style>
  <w:style w:type="numbering" w:customStyle="1" w:styleId="Sraonra233">
    <w:name w:val="Sąrašo nėra233"/>
    <w:next w:val="NoList"/>
    <w:uiPriority w:val="99"/>
    <w:semiHidden/>
    <w:unhideWhenUsed/>
    <w:rsid w:val="00297F70"/>
  </w:style>
  <w:style w:type="numbering" w:customStyle="1" w:styleId="Sraonra111133">
    <w:name w:val="Sąrašo nėra111133"/>
    <w:next w:val="NoList"/>
    <w:uiPriority w:val="99"/>
    <w:semiHidden/>
    <w:unhideWhenUsed/>
    <w:rsid w:val="00297F70"/>
  </w:style>
  <w:style w:type="numbering" w:customStyle="1" w:styleId="NoList323">
    <w:name w:val="No List323"/>
    <w:next w:val="NoList"/>
    <w:uiPriority w:val="99"/>
    <w:semiHidden/>
    <w:unhideWhenUsed/>
    <w:rsid w:val="00297F70"/>
  </w:style>
  <w:style w:type="numbering" w:customStyle="1" w:styleId="NoList1123">
    <w:name w:val="No List1123"/>
    <w:next w:val="NoList"/>
    <w:uiPriority w:val="99"/>
    <w:semiHidden/>
    <w:unhideWhenUsed/>
    <w:rsid w:val="00297F70"/>
  </w:style>
  <w:style w:type="numbering" w:customStyle="1" w:styleId="NoList2123">
    <w:name w:val="No List2123"/>
    <w:next w:val="NoList"/>
    <w:uiPriority w:val="99"/>
    <w:semiHidden/>
    <w:unhideWhenUsed/>
    <w:rsid w:val="00297F70"/>
  </w:style>
  <w:style w:type="numbering" w:customStyle="1" w:styleId="Sraonra1223">
    <w:name w:val="Sąrašo nėra1223"/>
    <w:next w:val="NoList"/>
    <w:uiPriority w:val="99"/>
    <w:semiHidden/>
    <w:unhideWhenUsed/>
    <w:rsid w:val="00297F70"/>
  </w:style>
  <w:style w:type="numbering" w:customStyle="1" w:styleId="Sraonra11223">
    <w:name w:val="Sąrašo nėra11223"/>
    <w:next w:val="NoList"/>
    <w:uiPriority w:val="99"/>
    <w:semiHidden/>
    <w:unhideWhenUsed/>
    <w:rsid w:val="00297F70"/>
  </w:style>
  <w:style w:type="numbering" w:customStyle="1" w:styleId="Sraonra2123">
    <w:name w:val="Sąrašo nėra2123"/>
    <w:next w:val="NoList"/>
    <w:uiPriority w:val="99"/>
    <w:semiHidden/>
    <w:unhideWhenUsed/>
    <w:rsid w:val="00297F70"/>
  </w:style>
  <w:style w:type="numbering" w:customStyle="1" w:styleId="Sraonra1111123">
    <w:name w:val="Sąrašo nėra1111123"/>
    <w:next w:val="NoList"/>
    <w:uiPriority w:val="99"/>
    <w:semiHidden/>
    <w:unhideWhenUsed/>
    <w:rsid w:val="00297F70"/>
  </w:style>
  <w:style w:type="numbering" w:customStyle="1" w:styleId="Sraonra51">
    <w:name w:val="Sąrašo nėra51"/>
    <w:next w:val="NoList"/>
    <w:uiPriority w:val="99"/>
    <w:semiHidden/>
    <w:unhideWhenUsed/>
    <w:rsid w:val="00297F70"/>
  </w:style>
  <w:style w:type="numbering" w:customStyle="1" w:styleId="Sraonra151">
    <w:name w:val="Sąrašo nėra151"/>
    <w:next w:val="NoList"/>
    <w:uiPriority w:val="99"/>
    <w:semiHidden/>
    <w:unhideWhenUsed/>
    <w:rsid w:val="00297F70"/>
  </w:style>
  <w:style w:type="numbering" w:customStyle="1" w:styleId="NoList141">
    <w:name w:val="No List141"/>
    <w:next w:val="NoList"/>
    <w:uiPriority w:val="99"/>
    <w:semiHidden/>
    <w:unhideWhenUsed/>
    <w:rsid w:val="00297F70"/>
  </w:style>
  <w:style w:type="numbering" w:customStyle="1" w:styleId="Valdopirkimai141">
    <w:name w:val="Valdo_pirkimai141"/>
    <w:rsid w:val="00297F70"/>
    <w:pPr>
      <w:numPr>
        <w:numId w:val="33"/>
      </w:numPr>
    </w:pPr>
  </w:style>
  <w:style w:type="numbering" w:customStyle="1" w:styleId="NoList241">
    <w:name w:val="No List241"/>
    <w:next w:val="NoList"/>
    <w:uiPriority w:val="99"/>
    <w:semiHidden/>
    <w:unhideWhenUsed/>
    <w:rsid w:val="00297F70"/>
  </w:style>
  <w:style w:type="numbering" w:customStyle="1" w:styleId="Valdopirkimai1131">
    <w:name w:val="Valdo_pirkimai1131"/>
    <w:rsid w:val="00297F70"/>
    <w:pPr>
      <w:numPr>
        <w:numId w:val="34"/>
      </w:numPr>
    </w:pPr>
  </w:style>
  <w:style w:type="numbering" w:customStyle="1" w:styleId="Sraonra1151">
    <w:name w:val="Sąrašo nėra1151"/>
    <w:next w:val="NoList"/>
    <w:uiPriority w:val="99"/>
    <w:semiHidden/>
    <w:unhideWhenUsed/>
    <w:rsid w:val="00297F70"/>
  </w:style>
  <w:style w:type="numbering" w:customStyle="1" w:styleId="Sraonra11141">
    <w:name w:val="Sąrašo nėra11141"/>
    <w:next w:val="NoList"/>
    <w:uiPriority w:val="99"/>
    <w:semiHidden/>
    <w:unhideWhenUsed/>
    <w:rsid w:val="00297F70"/>
  </w:style>
  <w:style w:type="numbering" w:customStyle="1" w:styleId="11111131">
    <w:name w:val="1 / 1.1 / 1.1.131"/>
    <w:basedOn w:val="NoList"/>
    <w:next w:val="111111"/>
    <w:rsid w:val="00297F70"/>
    <w:pPr>
      <w:numPr>
        <w:numId w:val="35"/>
      </w:numPr>
    </w:pPr>
  </w:style>
  <w:style w:type="numbering" w:customStyle="1" w:styleId="Sraonra241">
    <w:name w:val="Sąrašo nėra241"/>
    <w:next w:val="NoList"/>
    <w:uiPriority w:val="99"/>
    <w:semiHidden/>
    <w:unhideWhenUsed/>
    <w:rsid w:val="00297F70"/>
  </w:style>
  <w:style w:type="numbering" w:customStyle="1" w:styleId="Sraonra111141">
    <w:name w:val="Sąrašo nėra111141"/>
    <w:next w:val="NoList"/>
    <w:uiPriority w:val="99"/>
    <w:semiHidden/>
    <w:unhideWhenUsed/>
    <w:rsid w:val="00297F70"/>
  </w:style>
  <w:style w:type="numbering" w:customStyle="1" w:styleId="NoList331">
    <w:name w:val="No List331"/>
    <w:next w:val="NoList"/>
    <w:uiPriority w:val="99"/>
    <w:semiHidden/>
    <w:unhideWhenUsed/>
    <w:rsid w:val="00297F70"/>
  </w:style>
  <w:style w:type="numbering" w:customStyle="1" w:styleId="NoList1131">
    <w:name w:val="No List1131"/>
    <w:next w:val="NoList"/>
    <w:uiPriority w:val="99"/>
    <w:semiHidden/>
    <w:unhideWhenUsed/>
    <w:rsid w:val="00297F70"/>
  </w:style>
  <w:style w:type="numbering" w:customStyle="1" w:styleId="NoList2131">
    <w:name w:val="No List2131"/>
    <w:next w:val="NoList"/>
    <w:uiPriority w:val="99"/>
    <w:semiHidden/>
    <w:unhideWhenUsed/>
    <w:rsid w:val="00297F70"/>
  </w:style>
  <w:style w:type="numbering" w:customStyle="1" w:styleId="Sraonra1231">
    <w:name w:val="Sąrašo nėra1231"/>
    <w:next w:val="NoList"/>
    <w:uiPriority w:val="99"/>
    <w:semiHidden/>
    <w:unhideWhenUsed/>
    <w:rsid w:val="00297F70"/>
  </w:style>
  <w:style w:type="numbering" w:customStyle="1" w:styleId="Sraonra11231">
    <w:name w:val="Sąrašo nėra11231"/>
    <w:next w:val="NoList"/>
    <w:uiPriority w:val="99"/>
    <w:semiHidden/>
    <w:unhideWhenUsed/>
    <w:rsid w:val="00297F70"/>
  </w:style>
  <w:style w:type="numbering" w:customStyle="1" w:styleId="Sraonra2131">
    <w:name w:val="Sąrašo nėra2131"/>
    <w:next w:val="NoList"/>
    <w:uiPriority w:val="99"/>
    <w:semiHidden/>
    <w:unhideWhenUsed/>
    <w:rsid w:val="00297F70"/>
  </w:style>
  <w:style w:type="numbering" w:customStyle="1" w:styleId="Sraonra1111131">
    <w:name w:val="Sąrašo nėra1111131"/>
    <w:next w:val="NoList"/>
    <w:uiPriority w:val="99"/>
    <w:semiHidden/>
    <w:unhideWhenUsed/>
    <w:rsid w:val="00297F70"/>
  </w:style>
  <w:style w:type="numbering" w:customStyle="1" w:styleId="Sraonra311">
    <w:name w:val="Sąrašo nėra311"/>
    <w:next w:val="NoList"/>
    <w:uiPriority w:val="99"/>
    <w:semiHidden/>
    <w:unhideWhenUsed/>
    <w:rsid w:val="00297F70"/>
  </w:style>
  <w:style w:type="numbering" w:customStyle="1" w:styleId="Sraonra1311">
    <w:name w:val="Sąrašo nėra1311"/>
    <w:next w:val="NoList"/>
    <w:uiPriority w:val="99"/>
    <w:semiHidden/>
    <w:unhideWhenUsed/>
    <w:rsid w:val="00297F70"/>
  </w:style>
  <w:style w:type="numbering" w:customStyle="1" w:styleId="NoList1211">
    <w:name w:val="No List1211"/>
    <w:next w:val="NoList"/>
    <w:uiPriority w:val="99"/>
    <w:semiHidden/>
    <w:unhideWhenUsed/>
    <w:rsid w:val="00297F70"/>
  </w:style>
  <w:style w:type="numbering" w:customStyle="1" w:styleId="Valdopirkimai1211">
    <w:name w:val="Valdo_pirkimai1211"/>
    <w:rsid w:val="00297F70"/>
  </w:style>
  <w:style w:type="numbering" w:customStyle="1" w:styleId="NoList2211">
    <w:name w:val="No List2211"/>
    <w:next w:val="NoList"/>
    <w:uiPriority w:val="99"/>
    <w:semiHidden/>
    <w:unhideWhenUsed/>
    <w:rsid w:val="00297F70"/>
  </w:style>
  <w:style w:type="numbering" w:customStyle="1" w:styleId="Valdopirkimai11111">
    <w:name w:val="Valdo_pirkimai11111"/>
    <w:rsid w:val="00297F70"/>
  </w:style>
  <w:style w:type="numbering" w:customStyle="1" w:styleId="Sraonra11311">
    <w:name w:val="Sąrašo nėra11311"/>
    <w:next w:val="NoList"/>
    <w:uiPriority w:val="99"/>
    <w:semiHidden/>
    <w:unhideWhenUsed/>
    <w:rsid w:val="00297F70"/>
  </w:style>
  <w:style w:type="numbering" w:customStyle="1" w:styleId="Sraonra111211">
    <w:name w:val="Sąrašo nėra111211"/>
    <w:next w:val="NoList"/>
    <w:uiPriority w:val="99"/>
    <w:semiHidden/>
    <w:unhideWhenUsed/>
    <w:rsid w:val="00297F70"/>
  </w:style>
  <w:style w:type="numbering" w:customStyle="1" w:styleId="111111111">
    <w:name w:val="1 / 1.1 / 1.1.1111"/>
    <w:basedOn w:val="NoList"/>
    <w:next w:val="111111"/>
    <w:rsid w:val="00297F70"/>
  </w:style>
  <w:style w:type="numbering" w:customStyle="1" w:styleId="Sraonra2211">
    <w:name w:val="Sąrašo nėra2211"/>
    <w:next w:val="NoList"/>
    <w:uiPriority w:val="99"/>
    <w:semiHidden/>
    <w:unhideWhenUsed/>
    <w:rsid w:val="00297F70"/>
  </w:style>
  <w:style w:type="numbering" w:customStyle="1" w:styleId="Sraonra1111211">
    <w:name w:val="Sąrašo nėra1111211"/>
    <w:next w:val="NoList"/>
    <w:uiPriority w:val="99"/>
    <w:semiHidden/>
    <w:unhideWhenUsed/>
    <w:rsid w:val="00297F70"/>
  </w:style>
  <w:style w:type="numbering" w:customStyle="1" w:styleId="NoList3111">
    <w:name w:val="No List3111"/>
    <w:next w:val="NoList"/>
    <w:uiPriority w:val="99"/>
    <w:semiHidden/>
    <w:unhideWhenUsed/>
    <w:rsid w:val="00297F70"/>
  </w:style>
  <w:style w:type="numbering" w:customStyle="1" w:styleId="NoList111112">
    <w:name w:val="No List111112"/>
    <w:next w:val="NoList"/>
    <w:uiPriority w:val="99"/>
    <w:semiHidden/>
    <w:unhideWhenUsed/>
    <w:rsid w:val="00297F70"/>
  </w:style>
  <w:style w:type="numbering" w:customStyle="1" w:styleId="NoList21111">
    <w:name w:val="No List21111"/>
    <w:next w:val="NoList"/>
    <w:uiPriority w:val="99"/>
    <w:semiHidden/>
    <w:unhideWhenUsed/>
    <w:rsid w:val="00297F70"/>
  </w:style>
  <w:style w:type="numbering" w:customStyle="1" w:styleId="Sraonra12111">
    <w:name w:val="Sąrašo nėra12111"/>
    <w:next w:val="NoList"/>
    <w:uiPriority w:val="99"/>
    <w:semiHidden/>
    <w:unhideWhenUsed/>
    <w:rsid w:val="00297F70"/>
  </w:style>
  <w:style w:type="numbering" w:customStyle="1" w:styleId="Sraonra112111">
    <w:name w:val="Sąrašo nėra112111"/>
    <w:next w:val="NoList"/>
    <w:uiPriority w:val="99"/>
    <w:semiHidden/>
    <w:unhideWhenUsed/>
    <w:rsid w:val="00297F70"/>
  </w:style>
  <w:style w:type="numbering" w:customStyle="1" w:styleId="Sraonra2111111">
    <w:name w:val="Sąrašo nėra2111111"/>
    <w:next w:val="NoList"/>
    <w:uiPriority w:val="99"/>
    <w:semiHidden/>
    <w:unhideWhenUsed/>
    <w:rsid w:val="00297F70"/>
  </w:style>
  <w:style w:type="numbering" w:customStyle="1" w:styleId="Sraonra11111121">
    <w:name w:val="Sąrašo nėra11111121"/>
    <w:next w:val="NoList"/>
    <w:uiPriority w:val="99"/>
    <w:semiHidden/>
    <w:unhideWhenUsed/>
    <w:rsid w:val="00297F70"/>
  </w:style>
  <w:style w:type="numbering" w:customStyle="1" w:styleId="Sraonra411">
    <w:name w:val="Sąrašo nėra411"/>
    <w:next w:val="NoList"/>
    <w:uiPriority w:val="99"/>
    <w:semiHidden/>
    <w:unhideWhenUsed/>
    <w:rsid w:val="00297F70"/>
  </w:style>
  <w:style w:type="numbering" w:customStyle="1" w:styleId="Sraonra1411">
    <w:name w:val="Sąrašo nėra1411"/>
    <w:next w:val="NoList"/>
    <w:uiPriority w:val="99"/>
    <w:semiHidden/>
    <w:unhideWhenUsed/>
    <w:rsid w:val="00297F70"/>
  </w:style>
  <w:style w:type="numbering" w:customStyle="1" w:styleId="NoList1311">
    <w:name w:val="No List1311"/>
    <w:next w:val="NoList"/>
    <w:uiPriority w:val="99"/>
    <w:semiHidden/>
    <w:unhideWhenUsed/>
    <w:rsid w:val="00297F70"/>
  </w:style>
  <w:style w:type="numbering" w:customStyle="1" w:styleId="Valdopirkimai1311">
    <w:name w:val="Valdo_pirkimai1311"/>
    <w:rsid w:val="00297F70"/>
  </w:style>
  <w:style w:type="numbering" w:customStyle="1" w:styleId="NoList2311">
    <w:name w:val="No List2311"/>
    <w:next w:val="NoList"/>
    <w:uiPriority w:val="99"/>
    <w:semiHidden/>
    <w:unhideWhenUsed/>
    <w:rsid w:val="00297F70"/>
  </w:style>
  <w:style w:type="numbering" w:customStyle="1" w:styleId="Valdopirkimai11211">
    <w:name w:val="Valdo_pirkimai11211"/>
    <w:rsid w:val="00297F70"/>
  </w:style>
  <w:style w:type="numbering" w:customStyle="1" w:styleId="Sraonra11411">
    <w:name w:val="Sąrašo nėra11411"/>
    <w:next w:val="NoList"/>
    <w:uiPriority w:val="99"/>
    <w:semiHidden/>
    <w:unhideWhenUsed/>
    <w:rsid w:val="00297F70"/>
  </w:style>
  <w:style w:type="numbering" w:customStyle="1" w:styleId="Sraonra111311">
    <w:name w:val="Sąrašo nėra111311"/>
    <w:next w:val="NoList"/>
    <w:uiPriority w:val="99"/>
    <w:semiHidden/>
    <w:unhideWhenUsed/>
    <w:rsid w:val="00297F70"/>
  </w:style>
  <w:style w:type="numbering" w:customStyle="1" w:styleId="111111211">
    <w:name w:val="1 / 1.1 / 1.1.1211"/>
    <w:basedOn w:val="NoList"/>
    <w:next w:val="111111"/>
    <w:rsid w:val="00297F70"/>
  </w:style>
  <w:style w:type="numbering" w:customStyle="1" w:styleId="Sraonra2311">
    <w:name w:val="Sąrašo nėra2311"/>
    <w:next w:val="NoList"/>
    <w:uiPriority w:val="99"/>
    <w:semiHidden/>
    <w:unhideWhenUsed/>
    <w:rsid w:val="00297F70"/>
  </w:style>
  <w:style w:type="numbering" w:customStyle="1" w:styleId="Sraonra1111311">
    <w:name w:val="Sąrašo nėra1111311"/>
    <w:next w:val="NoList"/>
    <w:uiPriority w:val="99"/>
    <w:semiHidden/>
    <w:unhideWhenUsed/>
    <w:rsid w:val="00297F70"/>
  </w:style>
  <w:style w:type="numbering" w:customStyle="1" w:styleId="NoList3211">
    <w:name w:val="No List3211"/>
    <w:next w:val="NoList"/>
    <w:uiPriority w:val="99"/>
    <w:semiHidden/>
    <w:unhideWhenUsed/>
    <w:rsid w:val="00297F70"/>
  </w:style>
  <w:style w:type="numbering" w:customStyle="1" w:styleId="NoList11211">
    <w:name w:val="No List11211"/>
    <w:next w:val="NoList"/>
    <w:uiPriority w:val="99"/>
    <w:semiHidden/>
    <w:unhideWhenUsed/>
    <w:rsid w:val="00297F70"/>
  </w:style>
  <w:style w:type="numbering" w:customStyle="1" w:styleId="NoList21211">
    <w:name w:val="No List21211"/>
    <w:next w:val="NoList"/>
    <w:uiPriority w:val="99"/>
    <w:semiHidden/>
    <w:unhideWhenUsed/>
    <w:rsid w:val="00297F70"/>
  </w:style>
  <w:style w:type="numbering" w:customStyle="1" w:styleId="Sraonra12211">
    <w:name w:val="Sąrašo nėra12211"/>
    <w:next w:val="NoList"/>
    <w:uiPriority w:val="99"/>
    <w:semiHidden/>
    <w:unhideWhenUsed/>
    <w:rsid w:val="00297F70"/>
  </w:style>
  <w:style w:type="numbering" w:customStyle="1" w:styleId="Sraonra112211">
    <w:name w:val="Sąrašo nėra112211"/>
    <w:next w:val="NoList"/>
    <w:uiPriority w:val="99"/>
    <w:semiHidden/>
    <w:unhideWhenUsed/>
    <w:rsid w:val="00297F70"/>
  </w:style>
  <w:style w:type="numbering" w:customStyle="1" w:styleId="Sraonra21211">
    <w:name w:val="Sąrašo nėra21211"/>
    <w:next w:val="NoList"/>
    <w:uiPriority w:val="99"/>
    <w:semiHidden/>
    <w:unhideWhenUsed/>
    <w:rsid w:val="00297F70"/>
  </w:style>
  <w:style w:type="numbering" w:customStyle="1" w:styleId="Sraonra11111211">
    <w:name w:val="Sąrašo nėra11111211"/>
    <w:next w:val="NoList"/>
    <w:uiPriority w:val="99"/>
    <w:semiHidden/>
    <w:unhideWhenUsed/>
    <w:rsid w:val="00297F70"/>
  </w:style>
  <w:style w:type="numbering" w:customStyle="1" w:styleId="Sraonra61">
    <w:name w:val="Sąrašo nėra61"/>
    <w:next w:val="NoList"/>
    <w:uiPriority w:val="99"/>
    <w:semiHidden/>
    <w:unhideWhenUsed/>
    <w:rsid w:val="00297F70"/>
  </w:style>
  <w:style w:type="numbering" w:customStyle="1" w:styleId="NoList151">
    <w:name w:val="No List151"/>
    <w:next w:val="NoList"/>
    <w:uiPriority w:val="99"/>
    <w:semiHidden/>
    <w:unhideWhenUsed/>
    <w:rsid w:val="00297F70"/>
  </w:style>
  <w:style w:type="numbering" w:customStyle="1" w:styleId="Sraonra161">
    <w:name w:val="Sąrašo nėra161"/>
    <w:next w:val="NoList"/>
    <w:uiPriority w:val="99"/>
    <w:semiHidden/>
    <w:unhideWhenUsed/>
    <w:rsid w:val="00297F70"/>
  </w:style>
  <w:style w:type="numbering" w:customStyle="1" w:styleId="NoList1141">
    <w:name w:val="No List1141"/>
    <w:next w:val="NoList"/>
    <w:uiPriority w:val="99"/>
    <w:semiHidden/>
    <w:unhideWhenUsed/>
    <w:rsid w:val="00297F70"/>
  </w:style>
  <w:style w:type="numbering" w:customStyle="1" w:styleId="Valdopirkimai151">
    <w:name w:val="Valdo_pirkimai151"/>
    <w:rsid w:val="00297F70"/>
    <w:pPr>
      <w:numPr>
        <w:numId w:val="31"/>
      </w:numPr>
    </w:pPr>
  </w:style>
  <w:style w:type="numbering" w:customStyle="1" w:styleId="NoList251">
    <w:name w:val="No List251"/>
    <w:next w:val="NoList"/>
    <w:uiPriority w:val="99"/>
    <w:semiHidden/>
    <w:unhideWhenUsed/>
    <w:rsid w:val="00297F70"/>
  </w:style>
  <w:style w:type="numbering" w:customStyle="1" w:styleId="Valdopirkimai1141">
    <w:name w:val="Valdo_pirkimai1141"/>
    <w:rsid w:val="00297F70"/>
  </w:style>
  <w:style w:type="numbering" w:customStyle="1" w:styleId="Sraonra1161">
    <w:name w:val="Sąrašo nėra1161"/>
    <w:next w:val="NoList"/>
    <w:uiPriority w:val="99"/>
    <w:semiHidden/>
    <w:unhideWhenUsed/>
    <w:rsid w:val="00297F70"/>
  </w:style>
  <w:style w:type="numbering" w:customStyle="1" w:styleId="Sraonra11151">
    <w:name w:val="Sąrašo nėra11151"/>
    <w:next w:val="NoList"/>
    <w:uiPriority w:val="99"/>
    <w:semiHidden/>
    <w:unhideWhenUsed/>
    <w:rsid w:val="00297F70"/>
  </w:style>
  <w:style w:type="numbering" w:customStyle="1" w:styleId="11111141">
    <w:name w:val="1 / 1.1 / 1.1.141"/>
    <w:basedOn w:val="NoList"/>
    <w:next w:val="111111"/>
    <w:rsid w:val="00297F70"/>
    <w:pPr>
      <w:numPr>
        <w:numId w:val="32"/>
      </w:numPr>
    </w:pPr>
  </w:style>
  <w:style w:type="numbering" w:customStyle="1" w:styleId="Sraonra251">
    <w:name w:val="Sąrašo nėra251"/>
    <w:next w:val="NoList"/>
    <w:uiPriority w:val="99"/>
    <w:semiHidden/>
    <w:unhideWhenUsed/>
    <w:rsid w:val="00297F70"/>
  </w:style>
  <w:style w:type="numbering" w:customStyle="1" w:styleId="Sraonra111151">
    <w:name w:val="Sąrašo nėra111151"/>
    <w:next w:val="NoList"/>
    <w:uiPriority w:val="99"/>
    <w:semiHidden/>
    <w:unhideWhenUsed/>
    <w:rsid w:val="00297F70"/>
  </w:style>
  <w:style w:type="numbering" w:customStyle="1" w:styleId="NoList341">
    <w:name w:val="No List341"/>
    <w:next w:val="NoList"/>
    <w:uiPriority w:val="99"/>
    <w:semiHidden/>
    <w:unhideWhenUsed/>
    <w:rsid w:val="00297F70"/>
  </w:style>
  <w:style w:type="numbering" w:customStyle="1" w:styleId="NoList11121">
    <w:name w:val="No List11121"/>
    <w:next w:val="NoList"/>
    <w:uiPriority w:val="99"/>
    <w:semiHidden/>
    <w:unhideWhenUsed/>
    <w:rsid w:val="00297F70"/>
  </w:style>
  <w:style w:type="numbering" w:customStyle="1" w:styleId="NoList2141">
    <w:name w:val="No List2141"/>
    <w:next w:val="NoList"/>
    <w:uiPriority w:val="99"/>
    <w:semiHidden/>
    <w:unhideWhenUsed/>
    <w:rsid w:val="00297F70"/>
  </w:style>
  <w:style w:type="numbering" w:customStyle="1" w:styleId="Sraonra1241">
    <w:name w:val="Sąrašo nėra1241"/>
    <w:next w:val="NoList"/>
    <w:uiPriority w:val="99"/>
    <w:semiHidden/>
    <w:unhideWhenUsed/>
    <w:rsid w:val="00297F70"/>
  </w:style>
  <w:style w:type="numbering" w:customStyle="1" w:styleId="Sraonra11241">
    <w:name w:val="Sąrašo nėra11241"/>
    <w:next w:val="NoList"/>
    <w:uiPriority w:val="99"/>
    <w:semiHidden/>
    <w:unhideWhenUsed/>
    <w:rsid w:val="00297F70"/>
  </w:style>
  <w:style w:type="numbering" w:customStyle="1" w:styleId="Sraonra2141">
    <w:name w:val="Sąrašo nėra2141"/>
    <w:next w:val="NoList"/>
    <w:uiPriority w:val="99"/>
    <w:semiHidden/>
    <w:unhideWhenUsed/>
    <w:rsid w:val="00297F70"/>
  </w:style>
  <w:style w:type="numbering" w:customStyle="1" w:styleId="Sraonra1111141">
    <w:name w:val="Sąrašo nėra1111141"/>
    <w:next w:val="NoList"/>
    <w:uiPriority w:val="99"/>
    <w:semiHidden/>
    <w:unhideWhenUsed/>
    <w:rsid w:val="00297F70"/>
  </w:style>
  <w:style w:type="numbering" w:customStyle="1" w:styleId="Sraonra321">
    <w:name w:val="Sąrašo nėra321"/>
    <w:next w:val="NoList"/>
    <w:uiPriority w:val="99"/>
    <w:semiHidden/>
    <w:unhideWhenUsed/>
    <w:rsid w:val="00297F70"/>
  </w:style>
  <w:style w:type="numbering" w:customStyle="1" w:styleId="Sraonra1321">
    <w:name w:val="Sąrašo nėra1321"/>
    <w:next w:val="NoList"/>
    <w:uiPriority w:val="99"/>
    <w:semiHidden/>
    <w:unhideWhenUsed/>
    <w:rsid w:val="00297F70"/>
  </w:style>
  <w:style w:type="numbering" w:customStyle="1" w:styleId="NoList1221">
    <w:name w:val="No List1221"/>
    <w:next w:val="NoList"/>
    <w:uiPriority w:val="99"/>
    <w:semiHidden/>
    <w:unhideWhenUsed/>
    <w:rsid w:val="00297F70"/>
  </w:style>
  <w:style w:type="numbering" w:customStyle="1" w:styleId="Valdopirkimai1221">
    <w:name w:val="Valdo_pirkimai1221"/>
    <w:rsid w:val="00297F70"/>
    <w:pPr>
      <w:numPr>
        <w:numId w:val="27"/>
      </w:numPr>
    </w:pPr>
  </w:style>
  <w:style w:type="numbering" w:customStyle="1" w:styleId="NoList2221">
    <w:name w:val="No List2221"/>
    <w:next w:val="NoList"/>
    <w:uiPriority w:val="99"/>
    <w:semiHidden/>
    <w:unhideWhenUsed/>
    <w:rsid w:val="00297F70"/>
  </w:style>
  <w:style w:type="numbering" w:customStyle="1" w:styleId="Valdopirkimai11121">
    <w:name w:val="Valdo_pirkimai11121"/>
    <w:rsid w:val="00297F70"/>
    <w:pPr>
      <w:numPr>
        <w:numId w:val="28"/>
      </w:numPr>
    </w:pPr>
  </w:style>
  <w:style w:type="numbering" w:customStyle="1" w:styleId="Sraonra11321">
    <w:name w:val="Sąrašo nėra11321"/>
    <w:next w:val="NoList"/>
    <w:uiPriority w:val="99"/>
    <w:semiHidden/>
    <w:unhideWhenUsed/>
    <w:rsid w:val="00297F70"/>
  </w:style>
  <w:style w:type="numbering" w:customStyle="1" w:styleId="Sraonra111221">
    <w:name w:val="Sąrašo nėra111221"/>
    <w:next w:val="NoList"/>
    <w:uiPriority w:val="99"/>
    <w:semiHidden/>
    <w:unhideWhenUsed/>
    <w:rsid w:val="00297F70"/>
  </w:style>
  <w:style w:type="numbering" w:customStyle="1" w:styleId="111111121">
    <w:name w:val="1 / 1.1 / 1.1.1121"/>
    <w:basedOn w:val="NoList"/>
    <w:next w:val="111111"/>
    <w:rsid w:val="00297F70"/>
    <w:pPr>
      <w:numPr>
        <w:numId w:val="26"/>
      </w:numPr>
    </w:pPr>
  </w:style>
  <w:style w:type="numbering" w:customStyle="1" w:styleId="Sraonra2221">
    <w:name w:val="Sąrašo nėra2221"/>
    <w:next w:val="NoList"/>
    <w:uiPriority w:val="99"/>
    <w:semiHidden/>
    <w:unhideWhenUsed/>
    <w:rsid w:val="00297F70"/>
  </w:style>
  <w:style w:type="numbering" w:customStyle="1" w:styleId="Sraonra1111221">
    <w:name w:val="Sąrašo nėra1111221"/>
    <w:next w:val="NoList"/>
    <w:uiPriority w:val="99"/>
    <w:semiHidden/>
    <w:unhideWhenUsed/>
    <w:rsid w:val="00297F70"/>
  </w:style>
  <w:style w:type="numbering" w:customStyle="1" w:styleId="NoList3121">
    <w:name w:val="No List3121"/>
    <w:next w:val="NoList"/>
    <w:uiPriority w:val="99"/>
    <w:semiHidden/>
    <w:unhideWhenUsed/>
    <w:rsid w:val="00297F70"/>
  </w:style>
  <w:style w:type="numbering" w:customStyle="1" w:styleId="NoList1111112">
    <w:name w:val="No List1111112"/>
    <w:next w:val="NoList"/>
    <w:uiPriority w:val="99"/>
    <w:semiHidden/>
    <w:unhideWhenUsed/>
    <w:rsid w:val="00297F70"/>
  </w:style>
  <w:style w:type="numbering" w:customStyle="1" w:styleId="NoList21121">
    <w:name w:val="No List21121"/>
    <w:next w:val="NoList"/>
    <w:uiPriority w:val="99"/>
    <w:semiHidden/>
    <w:unhideWhenUsed/>
    <w:rsid w:val="00297F70"/>
  </w:style>
  <w:style w:type="numbering" w:customStyle="1" w:styleId="Sraonra12121">
    <w:name w:val="Sąrašo nėra12121"/>
    <w:next w:val="NoList"/>
    <w:uiPriority w:val="99"/>
    <w:semiHidden/>
    <w:unhideWhenUsed/>
    <w:rsid w:val="00297F70"/>
  </w:style>
  <w:style w:type="numbering" w:customStyle="1" w:styleId="Sraonra112121">
    <w:name w:val="Sąrašo nėra112121"/>
    <w:next w:val="NoList"/>
    <w:uiPriority w:val="99"/>
    <w:semiHidden/>
    <w:unhideWhenUsed/>
    <w:rsid w:val="00297F70"/>
  </w:style>
  <w:style w:type="numbering" w:customStyle="1" w:styleId="Sraonra21121">
    <w:name w:val="Sąrašo nėra21121"/>
    <w:next w:val="NoList"/>
    <w:uiPriority w:val="99"/>
    <w:semiHidden/>
    <w:unhideWhenUsed/>
    <w:rsid w:val="00297F70"/>
  </w:style>
  <w:style w:type="numbering" w:customStyle="1" w:styleId="Sraonra11111131">
    <w:name w:val="Sąrašo nėra11111131"/>
    <w:next w:val="NoList"/>
    <w:uiPriority w:val="99"/>
    <w:semiHidden/>
    <w:unhideWhenUsed/>
    <w:rsid w:val="00297F70"/>
  </w:style>
  <w:style w:type="numbering" w:customStyle="1" w:styleId="Sraonra421">
    <w:name w:val="Sąrašo nėra421"/>
    <w:next w:val="NoList"/>
    <w:uiPriority w:val="99"/>
    <w:semiHidden/>
    <w:unhideWhenUsed/>
    <w:rsid w:val="00297F70"/>
  </w:style>
  <w:style w:type="numbering" w:customStyle="1" w:styleId="Sraonra1421">
    <w:name w:val="Sąrašo nėra1421"/>
    <w:next w:val="NoList"/>
    <w:uiPriority w:val="99"/>
    <w:semiHidden/>
    <w:unhideWhenUsed/>
    <w:rsid w:val="00297F70"/>
  </w:style>
  <w:style w:type="numbering" w:customStyle="1" w:styleId="NoList1321">
    <w:name w:val="No List1321"/>
    <w:next w:val="NoList"/>
    <w:uiPriority w:val="99"/>
    <w:semiHidden/>
    <w:unhideWhenUsed/>
    <w:rsid w:val="00297F70"/>
  </w:style>
  <w:style w:type="numbering" w:customStyle="1" w:styleId="Valdopirkimai1321">
    <w:name w:val="Valdo_pirkimai1321"/>
    <w:rsid w:val="00297F70"/>
  </w:style>
  <w:style w:type="numbering" w:customStyle="1" w:styleId="NoList2321">
    <w:name w:val="No List2321"/>
    <w:next w:val="NoList"/>
    <w:uiPriority w:val="99"/>
    <w:semiHidden/>
    <w:unhideWhenUsed/>
    <w:rsid w:val="00297F70"/>
  </w:style>
  <w:style w:type="numbering" w:customStyle="1" w:styleId="Valdopirkimai11221">
    <w:name w:val="Valdo_pirkimai11221"/>
    <w:rsid w:val="00297F70"/>
  </w:style>
  <w:style w:type="numbering" w:customStyle="1" w:styleId="Sraonra11421">
    <w:name w:val="Sąrašo nėra11421"/>
    <w:next w:val="NoList"/>
    <w:uiPriority w:val="99"/>
    <w:semiHidden/>
    <w:unhideWhenUsed/>
    <w:rsid w:val="00297F70"/>
  </w:style>
  <w:style w:type="numbering" w:customStyle="1" w:styleId="Sraonra111321">
    <w:name w:val="Sąrašo nėra111321"/>
    <w:next w:val="NoList"/>
    <w:uiPriority w:val="99"/>
    <w:semiHidden/>
    <w:unhideWhenUsed/>
    <w:rsid w:val="00297F70"/>
  </w:style>
  <w:style w:type="numbering" w:customStyle="1" w:styleId="111111221">
    <w:name w:val="1 / 1.1 / 1.1.1221"/>
    <w:basedOn w:val="NoList"/>
    <w:next w:val="111111"/>
    <w:rsid w:val="00297F70"/>
  </w:style>
  <w:style w:type="numbering" w:customStyle="1" w:styleId="Sraonra2321">
    <w:name w:val="Sąrašo nėra2321"/>
    <w:next w:val="NoList"/>
    <w:uiPriority w:val="99"/>
    <w:semiHidden/>
    <w:unhideWhenUsed/>
    <w:rsid w:val="00297F70"/>
  </w:style>
  <w:style w:type="numbering" w:customStyle="1" w:styleId="Sraonra1111321">
    <w:name w:val="Sąrašo nėra1111321"/>
    <w:next w:val="NoList"/>
    <w:uiPriority w:val="99"/>
    <w:semiHidden/>
    <w:unhideWhenUsed/>
    <w:rsid w:val="00297F70"/>
  </w:style>
  <w:style w:type="numbering" w:customStyle="1" w:styleId="NoList3221">
    <w:name w:val="No List3221"/>
    <w:next w:val="NoList"/>
    <w:uiPriority w:val="99"/>
    <w:semiHidden/>
    <w:unhideWhenUsed/>
    <w:rsid w:val="00297F70"/>
  </w:style>
  <w:style w:type="numbering" w:customStyle="1" w:styleId="NoList11221">
    <w:name w:val="No List11221"/>
    <w:next w:val="NoList"/>
    <w:uiPriority w:val="99"/>
    <w:semiHidden/>
    <w:unhideWhenUsed/>
    <w:rsid w:val="00297F70"/>
  </w:style>
  <w:style w:type="numbering" w:customStyle="1" w:styleId="NoList21221">
    <w:name w:val="No List21221"/>
    <w:next w:val="NoList"/>
    <w:uiPriority w:val="99"/>
    <w:semiHidden/>
    <w:unhideWhenUsed/>
    <w:rsid w:val="00297F70"/>
  </w:style>
  <w:style w:type="numbering" w:customStyle="1" w:styleId="Sraonra12221">
    <w:name w:val="Sąrašo nėra12221"/>
    <w:next w:val="NoList"/>
    <w:uiPriority w:val="99"/>
    <w:semiHidden/>
    <w:unhideWhenUsed/>
    <w:rsid w:val="00297F70"/>
  </w:style>
  <w:style w:type="numbering" w:customStyle="1" w:styleId="Sraonra112221">
    <w:name w:val="Sąrašo nėra112221"/>
    <w:next w:val="NoList"/>
    <w:uiPriority w:val="99"/>
    <w:semiHidden/>
    <w:unhideWhenUsed/>
    <w:rsid w:val="00297F70"/>
  </w:style>
  <w:style w:type="numbering" w:customStyle="1" w:styleId="Sraonra21221">
    <w:name w:val="Sąrašo nėra21221"/>
    <w:next w:val="NoList"/>
    <w:uiPriority w:val="99"/>
    <w:semiHidden/>
    <w:unhideWhenUsed/>
    <w:rsid w:val="00297F70"/>
  </w:style>
  <w:style w:type="numbering" w:customStyle="1" w:styleId="Sraonra11111221">
    <w:name w:val="Sąrašo nėra11111221"/>
    <w:next w:val="NoList"/>
    <w:uiPriority w:val="99"/>
    <w:semiHidden/>
    <w:unhideWhenUsed/>
    <w:rsid w:val="00297F70"/>
  </w:style>
  <w:style w:type="numbering" w:customStyle="1" w:styleId="Sraonra71">
    <w:name w:val="Sąrašo nėra71"/>
    <w:next w:val="NoList"/>
    <w:uiPriority w:val="99"/>
    <w:semiHidden/>
    <w:unhideWhenUsed/>
    <w:rsid w:val="00297F70"/>
  </w:style>
  <w:style w:type="numbering" w:customStyle="1" w:styleId="NoList161">
    <w:name w:val="No List161"/>
    <w:next w:val="NoList"/>
    <w:uiPriority w:val="99"/>
    <w:semiHidden/>
    <w:unhideWhenUsed/>
    <w:rsid w:val="00297F70"/>
  </w:style>
  <w:style w:type="numbering" w:customStyle="1" w:styleId="Valdopirkimai161">
    <w:name w:val="Valdo_pirkimai161"/>
    <w:rsid w:val="00297F70"/>
    <w:pPr>
      <w:numPr>
        <w:numId w:val="29"/>
      </w:numPr>
    </w:pPr>
  </w:style>
  <w:style w:type="numbering" w:customStyle="1" w:styleId="NoList261">
    <w:name w:val="No List261"/>
    <w:next w:val="NoList"/>
    <w:uiPriority w:val="99"/>
    <w:semiHidden/>
    <w:unhideWhenUsed/>
    <w:rsid w:val="00297F70"/>
  </w:style>
  <w:style w:type="numbering" w:customStyle="1" w:styleId="Valdopirkimai1151">
    <w:name w:val="Valdo_pirkimai1151"/>
    <w:rsid w:val="00297F70"/>
    <w:pPr>
      <w:numPr>
        <w:numId w:val="30"/>
      </w:numPr>
    </w:pPr>
  </w:style>
  <w:style w:type="numbering" w:customStyle="1" w:styleId="Sraonra171">
    <w:name w:val="Sąrašo nėra171"/>
    <w:next w:val="NoList"/>
    <w:uiPriority w:val="99"/>
    <w:semiHidden/>
    <w:unhideWhenUsed/>
    <w:rsid w:val="00297F70"/>
  </w:style>
  <w:style w:type="numbering" w:customStyle="1" w:styleId="Sraonra1171">
    <w:name w:val="Sąrašo nėra1171"/>
    <w:next w:val="NoList"/>
    <w:uiPriority w:val="99"/>
    <w:semiHidden/>
    <w:unhideWhenUsed/>
    <w:rsid w:val="00297F70"/>
  </w:style>
  <w:style w:type="numbering" w:customStyle="1" w:styleId="11111151">
    <w:name w:val="1 / 1.1 / 1.1.151"/>
    <w:basedOn w:val="NoList"/>
    <w:next w:val="111111"/>
    <w:rsid w:val="00297F70"/>
    <w:pPr>
      <w:numPr>
        <w:numId w:val="7"/>
      </w:numPr>
    </w:pPr>
  </w:style>
  <w:style w:type="numbering" w:customStyle="1" w:styleId="Sraonra261">
    <w:name w:val="Sąrašo nėra261"/>
    <w:next w:val="NoList"/>
    <w:uiPriority w:val="99"/>
    <w:semiHidden/>
    <w:unhideWhenUsed/>
    <w:rsid w:val="00297F70"/>
  </w:style>
  <w:style w:type="numbering" w:customStyle="1" w:styleId="Sraonra11161">
    <w:name w:val="Sąrašo nėra11161"/>
    <w:next w:val="NoList"/>
    <w:uiPriority w:val="99"/>
    <w:semiHidden/>
    <w:unhideWhenUsed/>
    <w:rsid w:val="00297F70"/>
  </w:style>
  <w:style w:type="numbering" w:customStyle="1" w:styleId="NoList351">
    <w:name w:val="No List351"/>
    <w:next w:val="NoList"/>
    <w:uiPriority w:val="99"/>
    <w:semiHidden/>
    <w:unhideWhenUsed/>
    <w:rsid w:val="00297F70"/>
  </w:style>
  <w:style w:type="numbering" w:customStyle="1" w:styleId="NoList1151">
    <w:name w:val="No List1151"/>
    <w:next w:val="NoList"/>
    <w:uiPriority w:val="99"/>
    <w:semiHidden/>
    <w:unhideWhenUsed/>
    <w:rsid w:val="00297F70"/>
  </w:style>
  <w:style w:type="numbering" w:customStyle="1" w:styleId="NoList2151">
    <w:name w:val="No List2151"/>
    <w:next w:val="NoList"/>
    <w:uiPriority w:val="99"/>
    <w:semiHidden/>
    <w:unhideWhenUsed/>
    <w:rsid w:val="00297F70"/>
  </w:style>
  <w:style w:type="numbering" w:customStyle="1" w:styleId="Sraonra1251">
    <w:name w:val="Sąrašo nėra1251"/>
    <w:next w:val="NoList"/>
    <w:uiPriority w:val="99"/>
    <w:semiHidden/>
    <w:unhideWhenUsed/>
    <w:rsid w:val="00297F70"/>
  </w:style>
  <w:style w:type="numbering" w:customStyle="1" w:styleId="Sraonra11251">
    <w:name w:val="Sąrašo nėra11251"/>
    <w:next w:val="NoList"/>
    <w:uiPriority w:val="99"/>
    <w:semiHidden/>
    <w:unhideWhenUsed/>
    <w:rsid w:val="00297F70"/>
  </w:style>
  <w:style w:type="numbering" w:customStyle="1" w:styleId="Sraonra2151">
    <w:name w:val="Sąrašo nėra2151"/>
    <w:next w:val="NoList"/>
    <w:uiPriority w:val="99"/>
    <w:semiHidden/>
    <w:unhideWhenUsed/>
    <w:rsid w:val="00297F70"/>
  </w:style>
  <w:style w:type="numbering" w:customStyle="1" w:styleId="Sraonra111161">
    <w:name w:val="Sąrašo nėra111161"/>
    <w:next w:val="NoList"/>
    <w:uiPriority w:val="99"/>
    <w:semiHidden/>
    <w:unhideWhenUsed/>
    <w:rsid w:val="00297F70"/>
  </w:style>
  <w:style w:type="numbering" w:customStyle="1" w:styleId="NoList11111112">
    <w:name w:val="No List11111112"/>
    <w:next w:val="NoList"/>
    <w:uiPriority w:val="99"/>
    <w:semiHidden/>
    <w:unhideWhenUsed/>
    <w:rsid w:val="00297F70"/>
  </w:style>
  <w:style w:type="character" w:customStyle="1" w:styleId="productspecsingledescriptionitemvaluelva0o">
    <w:name w:val="productspecsingle__descriptionitemvalue__lva0o"/>
    <w:basedOn w:val="DefaultParagraphFont"/>
    <w:rsid w:val="00297F70"/>
  </w:style>
  <w:style w:type="numbering" w:customStyle="1" w:styleId="Sraonra9">
    <w:name w:val="Sąrašo nėra9"/>
    <w:next w:val="NoList"/>
    <w:uiPriority w:val="99"/>
    <w:semiHidden/>
    <w:unhideWhenUsed/>
    <w:rsid w:val="00297F70"/>
  </w:style>
  <w:style w:type="table" w:customStyle="1" w:styleId="TableGrid5">
    <w:name w:val="Table Grid5"/>
    <w:basedOn w:val="TableNormal"/>
    <w:next w:val="TableGrid"/>
    <w:uiPriority w:val="39"/>
    <w:rsid w:val="00297F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97F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rsid w:val="00297F70"/>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
    <w:name w:val="Valdo_pirkimai18"/>
    <w:rsid w:val="00297F70"/>
  </w:style>
  <w:style w:type="numbering" w:customStyle="1" w:styleId="Valdopirkimai117">
    <w:name w:val="Valdo_pirkimai117"/>
    <w:rsid w:val="00297F70"/>
  </w:style>
  <w:style w:type="numbering" w:customStyle="1" w:styleId="1111117">
    <w:name w:val="1 / 1.1 / 1.1.17"/>
    <w:basedOn w:val="NoList"/>
    <w:next w:val="111111"/>
    <w:rsid w:val="00297F70"/>
  </w:style>
  <w:style w:type="numbering" w:customStyle="1" w:styleId="Valdopirkimai124">
    <w:name w:val="Valdo_pirkimai124"/>
    <w:rsid w:val="00297F70"/>
  </w:style>
  <w:style w:type="numbering" w:customStyle="1" w:styleId="Valdopirkimai1114">
    <w:name w:val="Valdo_pirkimai1114"/>
    <w:rsid w:val="00297F70"/>
  </w:style>
  <w:style w:type="numbering" w:customStyle="1" w:styleId="11111114">
    <w:name w:val="1 / 1.1 / 1.1.114"/>
    <w:basedOn w:val="NoList"/>
    <w:next w:val="111111"/>
    <w:rsid w:val="00297F70"/>
  </w:style>
  <w:style w:type="numbering" w:customStyle="1" w:styleId="Valdopirkimai142">
    <w:name w:val="Valdo_pirkimai142"/>
    <w:rsid w:val="00297F70"/>
  </w:style>
  <w:style w:type="numbering" w:customStyle="1" w:styleId="Valdopirkimai1132">
    <w:name w:val="Valdo_pirkimai1132"/>
    <w:rsid w:val="00297F70"/>
  </w:style>
  <w:style w:type="numbering" w:customStyle="1" w:styleId="11111132">
    <w:name w:val="1 / 1.1 / 1.1.132"/>
    <w:basedOn w:val="NoList"/>
    <w:next w:val="111111"/>
    <w:rsid w:val="00297F70"/>
  </w:style>
  <w:style w:type="numbering" w:customStyle="1" w:styleId="Valdopirkimai152">
    <w:name w:val="Valdo_pirkimai152"/>
    <w:rsid w:val="00297F70"/>
  </w:style>
  <w:style w:type="numbering" w:customStyle="1" w:styleId="11111142">
    <w:name w:val="1 / 1.1 / 1.1.142"/>
    <w:basedOn w:val="NoList"/>
    <w:next w:val="111111"/>
    <w:rsid w:val="00297F70"/>
  </w:style>
  <w:style w:type="numbering" w:customStyle="1" w:styleId="Valdopirkimai1222">
    <w:name w:val="Valdo_pirkimai1222"/>
    <w:rsid w:val="00297F70"/>
  </w:style>
  <w:style w:type="numbering" w:customStyle="1" w:styleId="Valdopirkimai11122">
    <w:name w:val="Valdo_pirkimai11122"/>
    <w:rsid w:val="00297F70"/>
  </w:style>
  <w:style w:type="numbering" w:customStyle="1" w:styleId="111111122">
    <w:name w:val="1 / 1.1 / 1.1.1122"/>
    <w:basedOn w:val="NoList"/>
    <w:next w:val="111111"/>
    <w:rsid w:val="00297F70"/>
  </w:style>
  <w:style w:type="numbering" w:customStyle="1" w:styleId="Valdopirkimai162">
    <w:name w:val="Valdo_pirkimai162"/>
    <w:rsid w:val="00297F70"/>
  </w:style>
  <w:style w:type="numbering" w:customStyle="1" w:styleId="Valdopirkimai1152">
    <w:name w:val="Valdo_pirkimai1152"/>
    <w:rsid w:val="00297F70"/>
  </w:style>
  <w:style w:type="numbering" w:customStyle="1" w:styleId="11111152">
    <w:name w:val="1 / 1.1 / 1.1.152"/>
    <w:basedOn w:val="NoList"/>
    <w:next w:val="111111"/>
    <w:rsid w:val="00297F70"/>
  </w:style>
  <w:style w:type="numbering" w:customStyle="1" w:styleId="Sraonra10">
    <w:name w:val="Sąrašo nėra10"/>
    <w:next w:val="NoList"/>
    <w:uiPriority w:val="99"/>
    <w:semiHidden/>
    <w:unhideWhenUsed/>
    <w:rsid w:val="00297F70"/>
  </w:style>
  <w:style w:type="table" w:customStyle="1" w:styleId="Lentelstinklelis8">
    <w:name w:val="Lentelės tinklelis8"/>
    <w:basedOn w:val="TableNormal"/>
    <w:next w:val="TableGrid"/>
    <w:uiPriority w:val="59"/>
    <w:qFormat/>
    <w:rsid w:val="00297F7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297F70"/>
  </w:style>
  <w:style w:type="numbering" w:customStyle="1" w:styleId="NoList117">
    <w:name w:val="No List117"/>
    <w:next w:val="NoList"/>
    <w:uiPriority w:val="99"/>
    <w:semiHidden/>
    <w:unhideWhenUsed/>
    <w:rsid w:val="00297F70"/>
  </w:style>
  <w:style w:type="table" w:customStyle="1" w:styleId="TableGrid18">
    <w:name w:val="Table Grid18"/>
    <w:basedOn w:val="TableNormal"/>
    <w:next w:val="TableGrid"/>
    <w:rsid w:val="00297F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297F70"/>
  </w:style>
  <w:style w:type="numbering" w:customStyle="1" w:styleId="Sraonra19">
    <w:name w:val="Sąrašo nėra19"/>
    <w:next w:val="NoList"/>
    <w:uiPriority w:val="99"/>
    <w:semiHidden/>
    <w:unhideWhenUsed/>
    <w:rsid w:val="00297F70"/>
  </w:style>
  <w:style w:type="table" w:customStyle="1" w:styleId="Lentelstinklelis18">
    <w:name w:val="Lentelės tinklelis18"/>
    <w:basedOn w:val="TableNormal"/>
    <w:next w:val="TableGrid"/>
    <w:uiPriority w:val="59"/>
    <w:qFormat/>
    <w:rsid w:val="00297F70"/>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NoList"/>
    <w:uiPriority w:val="99"/>
    <w:semiHidden/>
    <w:unhideWhenUsed/>
    <w:rsid w:val="00297F70"/>
  </w:style>
  <w:style w:type="numbering" w:customStyle="1" w:styleId="Sraonra119">
    <w:name w:val="Sąrašo nėra119"/>
    <w:next w:val="NoList"/>
    <w:uiPriority w:val="99"/>
    <w:semiHidden/>
    <w:unhideWhenUsed/>
    <w:rsid w:val="00297F70"/>
  </w:style>
  <w:style w:type="table" w:customStyle="1" w:styleId="Lentelstinklelis26">
    <w:name w:val="Lentelės tinklelis26"/>
    <w:basedOn w:val="TableNormal"/>
    <w:next w:val="TableGrid"/>
    <w:uiPriority w:val="59"/>
    <w:rsid w:val="00297F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NoList"/>
    <w:uiPriority w:val="99"/>
    <w:semiHidden/>
    <w:unhideWhenUsed/>
    <w:rsid w:val="00297F70"/>
  </w:style>
  <w:style w:type="numbering" w:customStyle="1" w:styleId="NoList11113">
    <w:name w:val="No List11113"/>
    <w:next w:val="NoList"/>
    <w:uiPriority w:val="99"/>
    <w:semiHidden/>
    <w:unhideWhenUsed/>
    <w:rsid w:val="00297F70"/>
  </w:style>
  <w:style w:type="numbering" w:customStyle="1" w:styleId="NoList28">
    <w:name w:val="No List28"/>
    <w:next w:val="NoList"/>
    <w:uiPriority w:val="99"/>
    <w:semiHidden/>
    <w:unhideWhenUsed/>
    <w:rsid w:val="00297F70"/>
  </w:style>
  <w:style w:type="numbering" w:customStyle="1" w:styleId="Valdopirkimai118">
    <w:name w:val="Valdo_pirkimai118"/>
    <w:rsid w:val="00297F70"/>
  </w:style>
  <w:style w:type="numbering" w:customStyle="1" w:styleId="Sraonra11118">
    <w:name w:val="Sąrašo nėra11118"/>
    <w:next w:val="NoList"/>
    <w:uiPriority w:val="99"/>
    <w:semiHidden/>
    <w:unhideWhenUsed/>
    <w:rsid w:val="00297F70"/>
  </w:style>
  <w:style w:type="table" w:customStyle="1" w:styleId="Lentelstinklelis116">
    <w:name w:val="Lentelės tinklelis116"/>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6">
    <w:name w:val="Sąrašo nėra111116"/>
    <w:next w:val="NoList"/>
    <w:uiPriority w:val="99"/>
    <w:semiHidden/>
    <w:unhideWhenUsed/>
    <w:rsid w:val="00297F70"/>
  </w:style>
  <w:style w:type="numbering" w:customStyle="1" w:styleId="Sraonra217">
    <w:name w:val="Sąrašo nėra217"/>
    <w:next w:val="NoList"/>
    <w:uiPriority w:val="99"/>
    <w:semiHidden/>
    <w:unhideWhenUsed/>
    <w:rsid w:val="00297F70"/>
  </w:style>
  <w:style w:type="table" w:customStyle="1" w:styleId="Lentelstinklelis215">
    <w:name w:val="Lentelės tinklelis215"/>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5">
    <w:name w:val="Sąrašo nėra1111115"/>
    <w:next w:val="NoList"/>
    <w:uiPriority w:val="99"/>
    <w:semiHidden/>
    <w:unhideWhenUsed/>
    <w:rsid w:val="00297F70"/>
  </w:style>
  <w:style w:type="numbering" w:customStyle="1" w:styleId="NoList37">
    <w:name w:val="No List37"/>
    <w:next w:val="NoList"/>
    <w:uiPriority w:val="99"/>
    <w:semiHidden/>
    <w:unhideWhenUsed/>
    <w:rsid w:val="00297F70"/>
  </w:style>
  <w:style w:type="numbering" w:customStyle="1" w:styleId="NoList111113">
    <w:name w:val="No List111113"/>
    <w:next w:val="NoList"/>
    <w:uiPriority w:val="99"/>
    <w:semiHidden/>
    <w:unhideWhenUsed/>
    <w:rsid w:val="00297F70"/>
  </w:style>
  <w:style w:type="table" w:customStyle="1" w:styleId="TableGrid212">
    <w:name w:val="Table Grid212"/>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297F70"/>
  </w:style>
  <w:style w:type="numbering" w:customStyle="1" w:styleId="Sraonra127">
    <w:name w:val="Sąrašo nėra127"/>
    <w:next w:val="NoList"/>
    <w:uiPriority w:val="99"/>
    <w:semiHidden/>
    <w:unhideWhenUsed/>
    <w:rsid w:val="00297F70"/>
  </w:style>
  <w:style w:type="table" w:customStyle="1" w:styleId="Lentelstinklelis125">
    <w:name w:val="Lentelės tinklelis125"/>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7">
    <w:name w:val="Sąrašo nėra1127"/>
    <w:next w:val="NoList"/>
    <w:uiPriority w:val="99"/>
    <w:semiHidden/>
    <w:unhideWhenUsed/>
    <w:rsid w:val="00297F70"/>
  </w:style>
  <w:style w:type="numbering" w:customStyle="1" w:styleId="Sraonra2114">
    <w:name w:val="Sąrašo nėra2114"/>
    <w:next w:val="NoList"/>
    <w:uiPriority w:val="99"/>
    <w:semiHidden/>
    <w:unhideWhenUsed/>
    <w:rsid w:val="00297F70"/>
  </w:style>
  <w:style w:type="numbering" w:customStyle="1" w:styleId="Sraonra11111113">
    <w:name w:val="Sąrašo nėra11111113"/>
    <w:next w:val="NoList"/>
    <w:uiPriority w:val="99"/>
    <w:semiHidden/>
    <w:unhideWhenUsed/>
    <w:rsid w:val="00297F70"/>
  </w:style>
  <w:style w:type="table" w:customStyle="1" w:styleId="Lentelstinklelis1115">
    <w:name w:val="Lentelės tinklelis1115"/>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4">
    <w:name w:val="Sąrašo nėra34"/>
    <w:next w:val="NoList"/>
    <w:uiPriority w:val="99"/>
    <w:semiHidden/>
    <w:unhideWhenUsed/>
    <w:rsid w:val="00297F70"/>
  </w:style>
  <w:style w:type="numbering" w:customStyle="1" w:styleId="Sraonra134">
    <w:name w:val="Sąrašo nėra134"/>
    <w:next w:val="NoList"/>
    <w:uiPriority w:val="99"/>
    <w:semiHidden/>
    <w:unhideWhenUsed/>
    <w:rsid w:val="00297F70"/>
  </w:style>
  <w:style w:type="numbering" w:customStyle="1" w:styleId="NoList124">
    <w:name w:val="No List124"/>
    <w:next w:val="NoList"/>
    <w:uiPriority w:val="99"/>
    <w:semiHidden/>
    <w:unhideWhenUsed/>
    <w:rsid w:val="00297F70"/>
  </w:style>
  <w:style w:type="table" w:customStyle="1" w:styleId="Lentelstinklelis32">
    <w:name w:val="Lentelės tinklelis32"/>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5">
    <w:name w:val="Valdo_pirkimai125"/>
    <w:rsid w:val="00297F70"/>
  </w:style>
  <w:style w:type="numbering" w:customStyle="1" w:styleId="NoList224">
    <w:name w:val="No List224"/>
    <w:next w:val="NoList"/>
    <w:uiPriority w:val="99"/>
    <w:semiHidden/>
    <w:unhideWhenUsed/>
    <w:rsid w:val="00297F70"/>
  </w:style>
  <w:style w:type="numbering" w:customStyle="1" w:styleId="Sraonra1134">
    <w:name w:val="Sąrašo nėra1134"/>
    <w:next w:val="NoList"/>
    <w:uiPriority w:val="99"/>
    <w:semiHidden/>
    <w:unhideWhenUsed/>
    <w:rsid w:val="00297F70"/>
  </w:style>
  <w:style w:type="table" w:customStyle="1" w:styleId="Lentelstinklelis132">
    <w:name w:val="Lentelės tinklelis13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4">
    <w:name w:val="Sąrašo nėra11124"/>
    <w:next w:val="NoList"/>
    <w:uiPriority w:val="99"/>
    <w:semiHidden/>
    <w:unhideWhenUsed/>
    <w:rsid w:val="00297F70"/>
  </w:style>
  <w:style w:type="numbering" w:customStyle="1" w:styleId="Sraonra224">
    <w:name w:val="Sąrašo nėra224"/>
    <w:next w:val="NoList"/>
    <w:uiPriority w:val="99"/>
    <w:semiHidden/>
    <w:unhideWhenUsed/>
    <w:rsid w:val="00297F70"/>
  </w:style>
  <w:style w:type="table" w:customStyle="1" w:styleId="Lentelstinklelis222">
    <w:name w:val="Lentelės tinklelis22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4">
    <w:name w:val="Sąrašo nėra111124"/>
    <w:next w:val="NoList"/>
    <w:uiPriority w:val="99"/>
    <w:semiHidden/>
    <w:unhideWhenUsed/>
    <w:rsid w:val="00297F70"/>
  </w:style>
  <w:style w:type="table" w:customStyle="1" w:styleId="Lentelstinklelis1122">
    <w:name w:val="Lentelės tinklelis112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97F70"/>
  </w:style>
  <w:style w:type="numbering" w:customStyle="1" w:styleId="NoList1111113">
    <w:name w:val="No List1111113"/>
    <w:next w:val="NoList"/>
    <w:uiPriority w:val="99"/>
    <w:semiHidden/>
    <w:unhideWhenUsed/>
    <w:rsid w:val="00297F70"/>
  </w:style>
  <w:style w:type="numbering" w:customStyle="1" w:styleId="NoList2114">
    <w:name w:val="No List2114"/>
    <w:next w:val="NoList"/>
    <w:uiPriority w:val="99"/>
    <w:semiHidden/>
    <w:unhideWhenUsed/>
    <w:rsid w:val="00297F70"/>
  </w:style>
  <w:style w:type="numbering" w:customStyle="1" w:styleId="Sraonra1214">
    <w:name w:val="Sąrašo nėra1214"/>
    <w:next w:val="NoList"/>
    <w:uiPriority w:val="99"/>
    <w:semiHidden/>
    <w:unhideWhenUsed/>
    <w:rsid w:val="00297F70"/>
  </w:style>
  <w:style w:type="table" w:customStyle="1" w:styleId="Lentelstinklelis1212">
    <w:name w:val="Lentelės tinklelis121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4">
    <w:name w:val="Sąrašo nėra11214"/>
    <w:next w:val="NoList"/>
    <w:uiPriority w:val="99"/>
    <w:semiHidden/>
    <w:unhideWhenUsed/>
    <w:rsid w:val="00297F70"/>
  </w:style>
  <w:style w:type="numbering" w:customStyle="1" w:styleId="Sraonra21113">
    <w:name w:val="Sąrašo nėra21113"/>
    <w:next w:val="NoList"/>
    <w:uiPriority w:val="99"/>
    <w:semiHidden/>
    <w:unhideWhenUsed/>
    <w:rsid w:val="00297F70"/>
  </w:style>
  <w:style w:type="table" w:customStyle="1" w:styleId="Lentelstinklelis2112">
    <w:name w:val="Lentelės tinklelis211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2">
    <w:name w:val="Sąrašo nėra111111112"/>
    <w:next w:val="NoList"/>
    <w:uiPriority w:val="99"/>
    <w:semiHidden/>
    <w:unhideWhenUsed/>
    <w:rsid w:val="00297F70"/>
  </w:style>
  <w:style w:type="table" w:customStyle="1" w:styleId="Lentelstinklelis11112">
    <w:name w:val="Lentelės tinklelis1111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4">
    <w:name w:val="Sąrašo nėra44"/>
    <w:next w:val="NoList"/>
    <w:uiPriority w:val="99"/>
    <w:semiHidden/>
    <w:unhideWhenUsed/>
    <w:rsid w:val="00297F70"/>
  </w:style>
  <w:style w:type="numbering" w:customStyle="1" w:styleId="Sraonra144">
    <w:name w:val="Sąrašo nėra144"/>
    <w:next w:val="NoList"/>
    <w:uiPriority w:val="99"/>
    <w:semiHidden/>
    <w:unhideWhenUsed/>
    <w:rsid w:val="00297F70"/>
  </w:style>
  <w:style w:type="numbering" w:customStyle="1" w:styleId="NoList134">
    <w:name w:val="No List134"/>
    <w:next w:val="NoList"/>
    <w:uiPriority w:val="99"/>
    <w:semiHidden/>
    <w:unhideWhenUsed/>
    <w:rsid w:val="00297F70"/>
  </w:style>
  <w:style w:type="table" w:customStyle="1" w:styleId="Lentelstinklelis42">
    <w:name w:val="Lentelės tinklelis42"/>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4">
    <w:name w:val="Valdo_pirkimai134"/>
    <w:rsid w:val="00297F70"/>
  </w:style>
  <w:style w:type="numbering" w:customStyle="1" w:styleId="NoList234">
    <w:name w:val="No List234"/>
    <w:next w:val="NoList"/>
    <w:uiPriority w:val="99"/>
    <w:semiHidden/>
    <w:unhideWhenUsed/>
    <w:rsid w:val="00297F70"/>
  </w:style>
  <w:style w:type="numbering" w:customStyle="1" w:styleId="Valdopirkimai1124">
    <w:name w:val="Valdo_pirkimai1124"/>
    <w:rsid w:val="00297F70"/>
  </w:style>
  <w:style w:type="numbering" w:customStyle="1" w:styleId="Sraonra1144">
    <w:name w:val="Sąrašo nėra1144"/>
    <w:next w:val="NoList"/>
    <w:uiPriority w:val="99"/>
    <w:semiHidden/>
    <w:unhideWhenUsed/>
    <w:rsid w:val="00297F70"/>
  </w:style>
  <w:style w:type="table" w:customStyle="1" w:styleId="Lentelstinklelis142">
    <w:name w:val="Lentelės tinklelis14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4">
    <w:name w:val="Sąrašo nėra11134"/>
    <w:next w:val="NoList"/>
    <w:uiPriority w:val="99"/>
    <w:semiHidden/>
    <w:unhideWhenUsed/>
    <w:rsid w:val="00297F70"/>
  </w:style>
  <w:style w:type="numbering" w:customStyle="1" w:styleId="11111124">
    <w:name w:val="1 / 1.1 / 1.1.124"/>
    <w:basedOn w:val="NoList"/>
    <w:next w:val="111111"/>
    <w:rsid w:val="00297F70"/>
  </w:style>
  <w:style w:type="numbering" w:customStyle="1" w:styleId="Sraonra234">
    <w:name w:val="Sąrašo nėra234"/>
    <w:next w:val="NoList"/>
    <w:uiPriority w:val="99"/>
    <w:semiHidden/>
    <w:unhideWhenUsed/>
    <w:rsid w:val="00297F70"/>
  </w:style>
  <w:style w:type="table" w:customStyle="1" w:styleId="Lentelstinklelis232">
    <w:name w:val="Lentelės tinklelis23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4">
    <w:name w:val="Sąrašo nėra111134"/>
    <w:next w:val="NoList"/>
    <w:uiPriority w:val="99"/>
    <w:semiHidden/>
    <w:unhideWhenUsed/>
    <w:rsid w:val="00297F70"/>
  </w:style>
  <w:style w:type="table" w:customStyle="1" w:styleId="Lentelstinklelis1132">
    <w:name w:val="Lentelės tinklelis113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297F70"/>
  </w:style>
  <w:style w:type="numbering" w:customStyle="1" w:styleId="NoList1124">
    <w:name w:val="No List1124"/>
    <w:next w:val="NoList"/>
    <w:uiPriority w:val="99"/>
    <w:semiHidden/>
    <w:unhideWhenUsed/>
    <w:rsid w:val="00297F70"/>
  </w:style>
  <w:style w:type="table" w:customStyle="1" w:styleId="TableGrid222">
    <w:name w:val="Table Grid222"/>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297F70"/>
  </w:style>
  <w:style w:type="numbering" w:customStyle="1" w:styleId="Sraonra1224">
    <w:name w:val="Sąrašo nėra1224"/>
    <w:next w:val="NoList"/>
    <w:uiPriority w:val="99"/>
    <w:semiHidden/>
    <w:unhideWhenUsed/>
    <w:rsid w:val="00297F70"/>
  </w:style>
  <w:style w:type="table" w:customStyle="1" w:styleId="Lentelstinklelis1222">
    <w:name w:val="Lentelės tinklelis122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4">
    <w:name w:val="Sąrašo nėra11224"/>
    <w:next w:val="NoList"/>
    <w:uiPriority w:val="99"/>
    <w:semiHidden/>
    <w:unhideWhenUsed/>
    <w:rsid w:val="00297F70"/>
  </w:style>
  <w:style w:type="numbering" w:customStyle="1" w:styleId="Sraonra2124">
    <w:name w:val="Sąrašo nėra2124"/>
    <w:next w:val="NoList"/>
    <w:uiPriority w:val="99"/>
    <w:semiHidden/>
    <w:unhideWhenUsed/>
    <w:rsid w:val="00297F70"/>
  </w:style>
  <w:style w:type="table" w:customStyle="1" w:styleId="Lentelstinklelis2122">
    <w:name w:val="Lentelės tinklelis212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4">
    <w:name w:val="Sąrašo nėra1111124"/>
    <w:next w:val="NoList"/>
    <w:uiPriority w:val="99"/>
    <w:semiHidden/>
    <w:unhideWhenUsed/>
    <w:rsid w:val="00297F70"/>
  </w:style>
  <w:style w:type="table" w:customStyle="1" w:styleId="Lentelstinklelis11122">
    <w:name w:val="Lentelės tinklelis11122"/>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2">
    <w:name w:val="Sąrašo nėra52"/>
    <w:next w:val="NoList"/>
    <w:uiPriority w:val="99"/>
    <w:semiHidden/>
    <w:unhideWhenUsed/>
    <w:rsid w:val="00297F70"/>
  </w:style>
  <w:style w:type="table" w:customStyle="1" w:styleId="Lentelstinklelis51">
    <w:name w:val="Lentelės tinklelis51"/>
    <w:basedOn w:val="TableNormal"/>
    <w:next w:val="TableGrid"/>
    <w:uiPriority w:val="59"/>
    <w:rsid w:val="00297F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2">
    <w:name w:val="Sąrašo nėra152"/>
    <w:next w:val="NoList"/>
    <w:uiPriority w:val="99"/>
    <w:semiHidden/>
    <w:unhideWhenUsed/>
    <w:rsid w:val="00297F70"/>
  </w:style>
  <w:style w:type="numbering" w:customStyle="1" w:styleId="NoList142">
    <w:name w:val="No List142"/>
    <w:next w:val="NoList"/>
    <w:uiPriority w:val="99"/>
    <w:semiHidden/>
    <w:unhideWhenUsed/>
    <w:rsid w:val="00297F70"/>
  </w:style>
  <w:style w:type="numbering" w:customStyle="1" w:styleId="NoList242">
    <w:name w:val="No List242"/>
    <w:next w:val="NoList"/>
    <w:uiPriority w:val="99"/>
    <w:semiHidden/>
    <w:unhideWhenUsed/>
    <w:rsid w:val="00297F70"/>
  </w:style>
  <w:style w:type="numbering" w:customStyle="1" w:styleId="Sraonra1152">
    <w:name w:val="Sąrašo nėra1152"/>
    <w:next w:val="NoList"/>
    <w:uiPriority w:val="99"/>
    <w:semiHidden/>
    <w:unhideWhenUsed/>
    <w:rsid w:val="00297F70"/>
  </w:style>
  <w:style w:type="table" w:customStyle="1" w:styleId="Lentelstinklelis151">
    <w:name w:val="Lentelės tinklelis15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2">
    <w:name w:val="Sąrašo nėra11142"/>
    <w:next w:val="NoList"/>
    <w:uiPriority w:val="99"/>
    <w:semiHidden/>
    <w:unhideWhenUsed/>
    <w:rsid w:val="00297F70"/>
  </w:style>
  <w:style w:type="numbering" w:customStyle="1" w:styleId="Sraonra242">
    <w:name w:val="Sąrašo nėra242"/>
    <w:next w:val="NoList"/>
    <w:uiPriority w:val="99"/>
    <w:semiHidden/>
    <w:unhideWhenUsed/>
    <w:rsid w:val="00297F70"/>
  </w:style>
  <w:style w:type="table" w:customStyle="1" w:styleId="Lentelstinklelis241">
    <w:name w:val="Lentelės tinklelis24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2">
    <w:name w:val="Sąrašo nėra111142"/>
    <w:next w:val="NoList"/>
    <w:uiPriority w:val="99"/>
    <w:semiHidden/>
    <w:unhideWhenUsed/>
    <w:rsid w:val="00297F70"/>
  </w:style>
  <w:style w:type="table" w:customStyle="1" w:styleId="Lentelstinklelis1141">
    <w:name w:val="Lentelės tinklelis114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97F70"/>
  </w:style>
  <w:style w:type="numbering" w:customStyle="1" w:styleId="NoList1132">
    <w:name w:val="No List1132"/>
    <w:next w:val="NoList"/>
    <w:uiPriority w:val="99"/>
    <w:semiHidden/>
    <w:unhideWhenUsed/>
    <w:rsid w:val="00297F70"/>
  </w:style>
  <w:style w:type="table" w:customStyle="1" w:styleId="TableGrid231">
    <w:name w:val="Table Grid231"/>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uiPriority w:val="99"/>
    <w:semiHidden/>
    <w:unhideWhenUsed/>
    <w:rsid w:val="00297F70"/>
  </w:style>
  <w:style w:type="numbering" w:customStyle="1" w:styleId="Sraonra1232">
    <w:name w:val="Sąrašo nėra1232"/>
    <w:next w:val="NoList"/>
    <w:uiPriority w:val="99"/>
    <w:semiHidden/>
    <w:unhideWhenUsed/>
    <w:rsid w:val="00297F70"/>
  </w:style>
  <w:style w:type="table" w:customStyle="1" w:styleId="Lentelstinklelis1231">
    <w:name w:val="Lentelės tinklelis123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2">
    <w:name w:val="Sąrašo nėra11232"/>
    <w:next w:val="NoList"/>
    <w:uiPriority w:val="99"/>
    <w:semiHidden/>
    <w:unhideWhenUsed/>
    <w:rsid w:val="00297F70"/>
  </w:style>
  <w:style w:type="numbering" w:customStyle="1" w:styleId="Sraonra2132">
    <w:name w:val="Sąrašo nėra2132"/>
    <w:next w:val="NoList"/>
    <w:uiPriority w:val="99"/>
    <w:semiHidden/>
    <w:unhideWhenUsed/>
    <w:rsid w:val="00297F70"/>
  </w:style>
  <w:style w:type="table" w:customStyle="1" w:styleId="Lentelstinklelis2131">
    <w:name w:val="Lentelės tinklelis213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2">
    <w:name w:val="Sąrašo nėra1111132"/>
    <w:next w:val="NoList"/>
    <w:uiPriority w:val="99"/>
    <w:semiHidden/>
    <w:unhideWhenUsed/>
    <w:rsid w:val="00297F70"/>
  </w:style>
  <w:style w:type="table" w:customStyle="1" w:styleId="Lentelstinklelis11131">
    <w:name w:val="Lentelės tinklelis1113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NoList"/>
    <w:uiPriority w:val="99"/>
    <w:semiHidden/>
    <w:unhideWhenUsed/>
    <w:rsid w:val="00297F70"/>
  </w:style>
  <w:style w:type="numbering" w:customStyle="1" w:styleId="Sraonra1312">
    <w:name w:val="Sąrašo nėra1312"/>
    <w:next w:val="NoList"/>
    <w:uiPriority w:val="99"/>
    <w:semiHidden/>
    <w:unhideWhenUsed/>
    <w:rsid w:val="00297F70"/>
  </w:style>
  <w:style w:type="numbering" w:customStyle="1" w:styleId="NoList1212">
    <w:name w:val="No List1212"/>
    <w:next w:val="NoList"/>
    <w:uiPriority w:val="99"/>
    <w:semiHidden/>
    <w:unhideWhenUsed/>
    <w:rsid w:val="00297F70"/>
  </w:style>
  <w:style w:type="table" w:customStyle="1" w:styleId="Lentelstinklelis311">
    <w:name w:val="Lentelės tinklelis311"/>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2">
    <w:name w:val="Valdo_pirkimai1212"/>
    <w:rsid w:val="00297F70"/>
  </w:style>
  <w:style w:type="numbering" w:customStyle="1" w:styleId="NoList2212">
    <w:name w:val="No List2212"/>
    <w:next w:val="NoList"/>
    <w:uiPriority w:val="99"/>
    <w:semiHidden/>
    <w:unhideWhenUsed/>
    <w:rsid w:val="00297F70"/>
  </w:style>
  <w:style w:type="numbering" w:customStyle="1" w:styleId="Valdopirkimai11112">
    <w:name w:val="Valdo_pirkimai11112"/>
    <w:rsid w:val="00297F70"/>
  </w:style>
  <w:style w:type="numbering" w:customStyle="1" w:styleId="Sraonra11312">
    <w:name w:val="Sąrašo nėra11312"/>
    <w:next w:val="NoList"/>
    <w:uiPriority w:val="99"/>
    <w:semiHidden/>
    <w:unhideWhenUsed/>
    <w:rsid w:val="00297F70"/>
  </w:style>
  <w:style w:type="table" w:customStyle="1" w:styleId="Lentelstinklelis1311">
    <w:name w:val="Lentelės tinklelis13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2">
    <w:name w:val="Sąrašo nėra111212"/>
    <w:next w:val="NoList"/>
    <w:uiPriority w:val="99"/>
    <w:semiHidden/>
    <w:unhideWhenUsed/>
    <w:rsid w:val="00297F70"/>
  </w:style>
  <w:style w:type="numbering" w:customStyle="1" w:styleId="111111112">
    <w:name w:val="1 / 1.1 / 1.1.1112"/>
    <w:basedOn w:val="NoList"/>
    <w:next w:val="111111"/>
    <w:rsid w:val="00297F70"/>
  </w:style>
  <w:style w:type="numbering" w:customStyle="1" w:styleId="Sraonra2212">
    <w:name w:val="Sąrašo nėra2212"/>
    <w:next w:val="NoList"/>
    <w:uiPriority w:val="99"/>
    <w:semiHidden/>
    <w:unhideWhenUsed/>
    <w:rsid w:val="00297F70"/>
  </w:style>
  <w:style w:type="table" w:customStyle="1" w:styleId="Lentelstinklelis2211">
    <w:name w:val="Lentelės tinklelis22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2">
    <w:name w:val="Sąrašo nėra1111212"/>
    <w:next w:val="NoList"/>
    <w:uiPriority w:val="99"/>
    <w:semiHidden/>
    <w:unhideWhenUsed/>
    <w:rsid w:val="00297F70"/>
  </w:style>
  <w:style w:type="table" w:customStyle="1" w:styleId="Lentelstinklelis11211">
    <w:name w:val="Lentelės tinklelis112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297F70"/>
  </w:style>
  <w:style w:type="numbering" w:customStyle="1" w:styleId="NoList11111113">
    <w:name w:val="No List11111113"/>
    <w:next w:val="NoList"/>
    <w:uiPriority w:val="99"/>
    <w:semiHidden/>
    <w:unhideWhenUsed/>
    <w:rsid w:val="00297F70"/>
  </w:style>
  <w:style w:type="table" w:customStyle="1" w:styleId="TableGrid2111">
    <w:name w:val="Table Grid2111"/>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297F70"/>
  </w:style>
  <w:style w:type="numbering" w:customStyle="1" w:styleId="Sraonra12112">
    <w:name w:val="Sąrašo nėra12112"/>
    <w:next w:val="NoList"/>
    <w:uiPriority w:val="99"/>
    <w:semiHidden/>
    <w:unhideWhenUsed/>
    <w:rsid w:val="00297F70"/>
  </w:style>
  <w:style w:type="table" w:customStyle="1" w:styleId="Lentelstinklelis12111">
    <w:name w:val="Lentelės tinklelis121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2">
    <w:name w:val="Sąrašo nėra112112"/>
    <w:next w:val="NoList"/>
    <w:uiPriority w:val="99"/>
    <w:semiHidden/>
    <w:unhideWhenUsed/>
    <w:rsid w:val="00297F70"/>
  </w:style>
  <w:style w:type="numbering" w:customStyle="1" w:styleId="Sraonra211112">
    <w:name w:val="Sąrašo nėra211112"/>
    <w:next w:val="NoList"/>
    <w:uiPriority w:val="99"/>
    <w:semiHidden/>
    <w:unhideWhenUsed/>
    <w:rsid w:val="00297F70"/>
  </w:style>
  <w:style w:type="table" w:customStyle="1" w:styleId="Lentelstinklelis21111">
    <w:name w:val="Lentelės tinklelis211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2">
    <w:name w:val="Sąrašo nėra11111122"/>
    <w:next w:val="NoList"/>
    <w:uiPriority w:val="99"/>
    <w:semiHidden/>
    <w:unhideWhenUsed/>
    <w:rsid w:val="00297F70"/>
  </w:style>
  <w:style w:type="table" w:customStyle="1" w:styleId="Lentelstinklelis111111">
    <w:name w:val="Lentelės tinklelis1111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2">
    <w:name w:val="Sąrašo nėra412"/>
    <w:next w:val="NoList"/>
    <w:uiPriority w:val="99"/>
    <w:semiHidden/>
    <w:unhideWhenUsed/>
    <w:rsid w:val="00297F70"/>
  </w:style>
  <w:style w:type="numbering" w:customStyle="1" w:styleId="Sraonra1412">
    <w:name w:val="Sąrašo nėra1412"/>
    <w:next w:val="NoList"/>
    <w:uiPriority w:val="99"/>
    <w:semiHidden/>
    <w:unhideWhenUsed/>
    <w:rsid w:val="00297F70"/>
  </w:style>
  <w:style w:type="numbering" w:customStyle="1" w:styleId="NoList1312">
    <w:name w:val="No List1312"/>
    <w:next w:val="NoList"/>
    <w:uiPriority w:val="99"/>
    <w:semiHidden/>
    <w:unhideWhenUsed/>
    <w:rsid w:val="00297F70"/>
  </w:style>
  <w:style w:type="table" w:customStyle="1" w:styleId="Lentelstinklelis411">
    <w:name w:val="Lentelės tinklelis411"/>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2">
    <w:name w:val="Valdo_pirkimai1312"/>
    <w:rsid w:val="00297F70"/>
  </w:style>
  <w:style w:type="numbering" w:customStyle="1" w:styleId="NoList2312">
    <w:name w:val="No List2312"/>
    <w:next w:val="NoList"/>
    <w:uiPriority w:val="99"/>
    <w:semiHidden/>
    <w:unhideWhenUsed/>
    <w:rsid w:val="00297F70"/>
  </w:style>
  <w:style w:type="numbering" w:customStyle="1" w:styleId="Valdopirkimai11212">
    <w:name w:val="Valdo_pirkimai11212"/>
    <w:rsid w:val="00297F70"/>
  </w:style>
  <w:style w:type="numbering" w:customStyle="1" w:styleId="Sraonra11412">
    <w:name w:val="Sąrašo nėra11412"/>
    <w:next w:val="NoList"/>
    <w:uiPriority w:val="99"/>
    <w:semiHidden/>
    <w:unhideWhenUsed/>
    <w:rsid w:val="00297F70"/>
  </w:style>
  <w:style w:type="table" w:customStyle="1" w:styleId="Lentelstinklelis1411">
    <w:name w:val="Lentelės tinklelis14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2">
    <w:name w:val="Sąrašo nėra111312"/>
    <w:next w:val="NoList"/>
    <w:uiPriority w:val="99"/>
    <w:semiHidden/>
    <w:unhideWhenUsed/>
    <w:rsid w:val="00297F70"/>
  </w:style>
  <w:style w:type="numbering" w:customStyle="1" w:styleId="111111212">
    <w:name w:val="1 / 1.1 / 1.1.1212"/>
    <w:basedOn w:val="NoList"/>
    <w:next w:val="111111"/>
    <w:rsid w:val="00297F70"/>
  </w:style>
  <w:style w:type="numbering" w:customStyle="1" w:styleId="Sraonra2312">
    <w:name w:val="Sąrašo nėra2312"/>
    <w:next w:val="NoList"/>
    <w:uiPriority w:val="99"/>
    <w:semiHidden/>
    <w:unhideWhenUsed/>
    <w:rsid w:val="00297F70"/>
  </w:style>
  <w:style w:type="table" w:customStyle="1" w:styleId="Lentelstinklelis2311">
    <w:name w:val="Lentelės tinklelis23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2">
    <w:name w:val="Sąrašo nėra1111312"/>
    <w:next w:val="NoList"/>
    <w:uiPriority w:val="99"/>
    <w:semiHidden/>
    <w:unhideWhenUsed/>
    <w:rsid w:val="00297F70"/>
  </w:style>
  <w:style w:type="table" w:customStyle="1" w:styleId="Lentelstinklelis11311">
    <w:name w:val="Lentelės tinklelis113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NoList"/>
    <w:uiPriority w:val="99"/>
    <w:semiHidden/>
    <w:unhideWhenUsed/>
    <w:rsid w:val="00297F70"/>
  </w:style>
  <w:style w:type="numbering" w:customStyle="1" w:styleId="NoList11212">
    <w:name w:val="No List11212"/>
    <w:next w:val="NoList"/>
    <w:uiPriority w:val="99"/>
    <w:semiHidden/>
    <w:unhideWhenUsed/>
    <w:rsid w:val="00297F70"/>
  </w:style>
  <w:style w:type="table" w:customStyle="1" w:styleId="TableGrid2211">
    <w:name w:val="Table Grid2211"/>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297F70"/>
  </w:style>
  <w:style w:type="numbering" w:customStyle="1" w:styleId="Sraonra12212">
    <w:name w:val="Sąrašo nėra12212"/>
    <w:next w:val="NoList"/>
    <w:uiPriority w:val="99"/>
    <w:semiHidden/>
    <w:unhideWhenUsed/>
    <w:rsid w:val="00297F70"/>
  </w:style>
  <w:style w:type="table" w:customStyle="1" w:styleId="Lentelstinklelis12211">
    <w:name w:val="Lentelės tinklelis122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2">
    <w:name w:val="Sąrašo nėra112212"/>
    <w:next w:val="NoList"/>
    <w:uiPriority w:val="99"/>
    <w:semiHidden/>
    <w:unhideWhenUsed/>
    <w:rsid w:val="00297F70"/>
  </w:style>
  <w:style w:type="numbering" w:customStyle="1" w:styleId="Sraonra21212">
    <w:name w:val="Sąrašo nėra21212"/>
    <w:next w:val="NoList"/>
    <w:uiPriority w:val="99"/>
    <w:semiHidden/>
    <w:unhideWhenUsed/>
    <w:rsid w:val="00297F70"/>
  </w:style>
  <w:style w:type="table" w:customStyle="1" w:styleId="Lentelstinklelis21211">
    <w:name w:val="Lentelės tinklelis212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2">
    <w:name w:val="Sąrašo nėra11111212"/>
    <w:next w:val="NoList"/>
    <w:uiPriority w:val="99"/>
    <w:semiHidden/>
    <w:unhideWhenUsed/>
    <w:rsid w:val="00297F70"/>
  </w:style>
  <w:style w:type="table" w:customStyle="1" w:styleId="Lentelstinklelis111211">
    <w:name w:val="Lentelės tinklelis11121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2">
    <w:name w:val="Sąrašo nėra62"/>
    <w:next w:val="NoList"/>
    <w:uiPriority w:val="99"/>
    <w:semiHidden/>
    <w:unhideWhenUsed/>
    <w:rsid w:val="00297F70"/>
  </w:style>
  <w:style w:type="table" w:customStyle="1" w:styleId="Lentelstinklelis61">
    <w:name w:val="Lentelės tinklelis61"/>
    <w:basedOn w:val="TableNormal"/>
    <w:next w:val="TableGrid"/>
    <w:uiPriority w:val="59"/>
    <w:rsid w:val="00297F7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297F70"/>
  </w:style>
  <w:style w:type="table" w:customStyle="1" w:styleId="TableGrid241">
    <w:name w:val="Table Grid241"/>
    <w:basedOn w:val="TableNormal"/>
    <w:next w:val="TableGrid"/>
    <w:uiPriority w:val="59"/>
    <w:rsid w:val="00297F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2">
    <w:name w:val="Sąrašo nėra162"/>
    <w:next w:val="NoList"/>
    <w:uiPriority w:val="99"/>
    <w:semiHidden/>
    <w:unhideWhenUsed/>
    <w:rsid w:val="00297F70"/>
  </w:style>
  <w:style w:type="numbering" w:customStyle="1" w:styleId="NoList1142">
    <w:name w:val="No List1142"/>
    <w:next w:val="NoList"/>
    <w:uiPriority w:val="99"/>
    <w:semiHidden/>
    <w:unhideWhenUsed/>
    <w:rsid w:val="00297F70"/>
  </w:style>
  <w:style w:type="numbering" w:customStyle="1" w:styleId="Valdopirkimai153">
    <w:name w:val="Valdo_pirkimai153"/>
    <w:rsid w:val="00297F70"/>
  </w:style>
  <w:style w:type="numbering" w:customStyle="1" w:styleId="NoList252">
    <w:name w:val="No List252"/>
    <w:next w:val="NoList"/>
    <w:uiPriority w:val="99"/>
    <w:semiHidden/>
    <w:unhideWhenUsed/>
    <w:rsid w:val="00297F70"/>
  </w:style>
  <w:style w:type="numbering" w:customStyle="1" w:styleId="Valdopirkimai1142">
    <w:name w:val="Valdo_pirkimai1142"/>
    <w:rsid w:val="00297F70"/>
  </w:style>
  <w:style w:type="numbering" w:customStyle="1" w:styleId="Sraonra1162">
    <w:name w:val="Sąrašo nėra1162"/>
    <w:next w:val="NoList"/>
    <w:uiPriority w:val="99"/>
    <w:semiHidden/>
    <w:unhideWhenUsed/>
    <w:rsid w:val="00297F70"/>
  </w:style>
  <w:style w:type="numbering" w:customStyle="1" w:styleId="Sraonra11152">
    <w:name w:val="Sąrašo nėra11152"/>
    <w:next w:val="NoList"/>
    <w:uiPriority w:val="99"/>
    <w:semiHidden/>
    <w:unhideWhenUsed/>
    <w:rsid w:val="00297F70"/>
  </w:style>
  <w:style w:type="numbering" w:customStyle="1" w:styleId="11111143">
    <w:name w:val="1 / 1.1 / 1.1.143"/>
    <w:basedOn w:val="NoList"/>
    <w:next w:val="111111"/>
    <w:rsid w:val="00297F70"/>
  </w:style>
  <w:style w:type="numbering" w:customStyle="1" w:styleId="Sraonra252">
    <w:name w:val="Sąrašo nėra252"/>
    <w:next w:val="NoList"/>
    <w:uiPriority w:val="99"/>
    <w:semiHidden/>
    <w:unhideWhenUsed/>
    <w:rsid w:val="00297F70"/>
  </w:style>
  <w:style w:type="numbering" w:customStyle="1" w:styleId="Sraonra111152">
    <w:name w:val="Sąrašo nėra111152"/>
    <w:next w:val="NoList"/>
    <w:uiPriority w:val="99"/>
    <w:semiHidden/>
    <w:unhideWhenUsed/>
    <w:rsid w:val="00297F70"/>
  </w:style>
  <w:style w:type="numbering" w:customStyle="1" w:styleId="NoList342">
    <w:name w:val="No List342"/>
    <w:next w:val="NoList"/>
    <w:uiPriority w:val="99"/>
    <w:semiHidden/>
    <w:unhideWhenUsed/>
    <w:rsid w:val="00297F70"/>
  </w:style>
  <w:style w:type="numbering" w:customStyle="1" w:styleId="NoList11122">
    <w:name w:val="No List11122"/>
    <w:next w:val="NoList"/>
    <w:uiPriority w:val="99"/>
    <w:semiHidden/>
    <w:unhideWhenUsed/>
    <w:rsid w:val="00297F70"/>
  </w:style>
  <w:style w:type="numbering" w:customStyle="1" w:styleId="NoList2142">
    <w:name w:val="No List2142"/>
    <w:next w:val="NoList"/>
    <w:uiPriority w:val="99"/>
    <w:semiHidden/>
    <w:unhideWhenUsed/>
    <w:rsid w:val="00297F70"/>
  </w:style>
  <w:style w:type="numbering" w:customStyle="1" w:styleId="Sraonra1242">
    <w:name w:val="Sąrašo nėra1242"/>
    <w:next w:val="NoList"/>
    <w:uiPriority w:val="99"/>
    <w:semiHidden/>
    <w:unhideWhenUsed/>
    <w:rsid w:val="00297F70"/>
  </w:style>
  <w:style w:type="numbering" w:customStyle="1" w:styleId="Sraonra11242">
    <w:name w:val="Sąrašo nėra11242"/>
    <w:next w:val="NoList"/>
    <w:uiPriority w:val="99"/>
    <w:semiHidden/>
    <w:unhideWhenUsed/>
    <w:rsid w:val="00297F70"/>
  </w:style>
  <w:style w:type="numbering" w:customStyle="1" w:styleId="Sraonra2142">
    <w:name w:val="Sąrašo nėra2142"/>
    <w:next w:val="NoList"/>
    <w:uiPriority w:val="99"/>
    <w:semiHidden/>
    <w:unhideWhenUsed/>
    <w:rsid w:val="00297F70"/>
  </w:style>
  <w:style w:type="numbering" w:customStyle="1" w:styleId="Sraonra1111142">
    <w:name w:val="Sąrašo nėra1111142"/>
    <w:next w:val="NoList"/>
    <w:uiPriority w:val="99"/>
    <w:semiHidden/>
    <w:unhideWhenUsed/>
    <w:rsid w:val="00297F70"/>
  </w:style>
  <w:style w:type="numbering" w:customStyle="1" w:styleId="Sraonra322">
    <w:name w:val="Sąrašo nėra322"/>
    <w:next w:val="NoList"/>
    <w:uiPriority w:val="99"/>
    <w:semiHidden/>
    <w:unhideWhenUsed/>
    <w:rsid w:val="00297F70"/>
  </w:style>
  <w:style w:type="numbering" w:customStyle="1" w:styleId="Sraonra1322">
    <w:name w:val="Sąrašo nėra1322"/>
    <w:next w:val="NoList"/>
    <w:uiPriority w:val="99"/>
    <w:semiHidden/>
    <w:unhideWhenUsed/>
    <w:rsid w:val="00297F70"/>
  </w:style>
  <w:style w:type="numbering" w:customStyle="1" w:styleId="NoList1222">
    <w:name w:val="No List1222"/>
    <w:next w:val="NoList"/>
    <w:uiPriority w:val="99"/>
    <w:semiHidden/>
    <w:unhideWhenUsed/>
    <w:rsid w:val="00297F70"/>
  </w:style>
  <w:style w:type="numbering" w:customStyle="1" w:styleId="Valdopirkimai1223">
    <w:name w:val="Valdo_pirkimai1223"/>
    <w:rsid w:val="00297F70"/>
  </w:style>
  <w:style w:type="numbering" w:customStyle="1" w:styleId="NoList2222">
    <w:name w:val="No List2222"/>
    <w:next w:val="NoList"/>
    <w:uiPriority w:val="99"/>
    <w:semiHidden/>
    <w:unhideWhenUsed/>
    <w:rsid w:val="00297F70"/>
  </w:style>
  <w:style w:type="numbering" w:customStyle="1" w:styleId="Valdopirkimai11123">
    <w:name w:val="Valdo_pirkimai11123"/>
    <w:rsid w:val="00297F70"/>
  </w:style>
  <w:style w:type="numbering" w:customStyle="1" w:styleId="Sraonra11322">
    <w:name w:val="Sąrašo nėra11322"/>
    <w:next w:val="NoList"/>
    <w:uiPriority w:val="99"/>
    <w:semiHidden/>
    <w:unhideWhenUsed/>
    <w:rsid w:val="00297F70"/>
  </w:style>
  <w:style w:type="numbering" w:customStyle="1" w:styleId="Sraonra111222">
    <w:name w:val="Sąrašo nėra111222"/>
    <w:next w:val="NoList"/>
    <w:uiPriority w:val="99"/>
    <w:semiHidden/>
    <w:unhideWhenUsed/>
    <w:rsid w:val="00297F70"/>
  </w:style>
  <w:style w:type="numbering" w:customStyle="1" w:styleId="111111123">
    <w:name w:val="1 / 1.1 / 1.1.1123"/>
    <w:basedOn w:val="NoList"/>
    <w:next w:val="111111"/>
    <w:rsid w:val="00297F70"/>
  </w:style>
  <w:style w:type="numbering" w:customStyle="1" w:styleId="Sraonra2222">
    <w:name w:val="Sąrašo nėra2222"/>
    <w:next w:val="NoList"/>
    <w:uiPriority w:val="99"/>
    <w:semiHidden/>
    <w:unhideWhenUsed/>
    <w:rsid w:val="00297F70"/>
  </w:style>
  <w:style w:type="numbering" w:customStyle="1" w:styleId="Sraonra1111222">
    <w:name w:val="Sąrašo nėra1111222"/>
    <w:next w:val="NoList"/>
    <w:uiPriority w:val="99"/>
    <w:semiHidden/>
    <w:unhideWhenUsed/>
    <w:rsid w:val="00297F70"/>
  </w:style>
  <w:style w:type="numbering" w:customStyle="1" w:styleId="NoList3122">
    <w:name w:val="No List3122"/>
    <w:next w:val="NoList"/>
    <w:uiPriority w:val="99"/>
    <w:semiHidden/>
    <w:unhideWhenUsed/>
    <w:rsid w:val="00297F70"/>
  </w:style>
  <w:style w:type="numbering" w:customStyle="1" w:styleId="NoList111111112">
    <w:name w:val="No List111111112"/>
    <w:next w:val="NoList"/>
    <w:uiPriority w:val="99"/>
    <w:semiHidden/>
    <w:unhideWhenUsed/>
    <w:rsid w:val="00297F70"/>
  </w:style>
  <w:style w:type="numbering" w:customStyle="1" w:styleId="NoList21122">
    <w:name w:val="No List21122"/>
    <w:next w:val="NoList"/>
    <w:uiPriority w:val="99"/>
    <w:semiHidden/>
    <w:unhideWhenUsed/>
    <w:rsid w:val="00297F70"/>
  </w:style>
  <w:style w:type="numbering" w:customStyle="1" w:styleId="Sraonra12122">
    <w:name w:val="Sąrašo nėra12122"/>
    <w:next w:val="NoList"/>
    <w:uiPriority w:val="99"/>
    <w:semiHidden/>
    <w:unhideWhenUsed/>
    <w:rsid w:val="00297F70"/>
  </w:style>
  <w:style w:type="numbering" w:customStyle="1" w:styleId="Sraonra112122">
    <w:name w:val="Sąrašo nėra112122"/>
    <w:next w:val="NoList"/>
    <w:uiPriority w:val="99"/>
    <w:semiHidden/>
    <w:unhideWhenUsed/>
    <w:rsid w:val="00297F70"/>
  </w:style>
  <w:style w:type="numbering" w:customStyle="1" w:styleId="Sraonra21122">
    <w:name w:val="Sąrašo nėra21122"/>
    <w:next w:val="NoList"/>
    <w:uiPriority w:val="99"/>
    <w:semiHidden/>
    <w:unhideWhenUsed/>
    <w:rsid w:val="00297F70"/>
  </w:style>
  <w:style w:type="numbering" w:customStyle="1" w:styleId="Sraonra11111132">
    <w:name w:val="Sąrašo nėra11111132"/>
    <w:next w:val="NoList"/>
    <w:uiPriority w:val="99"/>
    <w:semiHidden/>
    <w:unhideWhenUsed/>
    <w:rsid w:val="00297F70"/>
  </w:style>
  <w:style w:type="numbering" w:customStyle="1" w:styleId="Sraonra422">
    <w:name w:val="Sąrašo nėra422"/>
    <w:next w:val="NoList"/>
    <w:uiPriority w:val="99"/>
    <w:semiHidden/>
    <w:unhideWhenUsed/>
    <w:rsid w:val="00297F70"/>
  </w:style>
  <w:style w:type="numbering" w:customStyle="1" w:styleId="Sraonra1422">
    <w:name w:val="Sąrašo nėra1422"/>
    <w:next w:val="NoList"/>
    <w:uiPriority w:val="99"/>
    <w:semiHidden/>
    <w:unhideWhenUsed/>
    <w:rsid w:val="00297F70"/>
  </w:style>
  <w:style w:type="numbering" w:customStyle="1" w:styleId="NoList1322">
    <w:name w:val="No List1322"/>
    <w:next w:val="NoList"/>
    <w:uiPriority w:val="99"/>
    <w:semiHidden/>
    <w:unhideWhenUsed/>
    <w:rsid w:val="00297F70"/>
  </w:style>
  <w:style w:type="numbering" w:customStyle="1" w:styleId="Valdopirkimai1322">
    <w:name w:val="Valdo_pirkimai1322"/>
    <w:rsid w:val="00297F70"/>
  </w:style>
  <w:style w:type="numbering" w:customStyle="1" w:styleId="NoList2322">
    <w:name w:val="No List2322"/>
    <w:next w:val="NoList"/>
    <w:uiPriority w:val="99"/>
    <w:semiHidden/>
    <w:unhideWhenUsed/>
    <w:rsid w:val="00297F70"/>
  </w:style>
  <w:style w:type="numbering" w:customStyle="1" w:styleId="Valdopirkimai11222">
    <w:name w:val="Valdo_pirkimai11222"/>
    <w:rsid w:val="00297F70"/>
  </w:style>
  <w:style w:type="numbering" w:customStyle="1" w:styleId="Sraonra11422">
    <w:name w:val="Sąrašo nėra11422"/>
    <w:next w:val="NoList"/>
    <w:uiPriority w:val="99"/>
    <w:semiHidden/>
    <w:unhideWhenUsed/>
    <w:rsid w:val="00297F70"/>
  </w:style>
  <w:style w:type="numbering" w:customStyle="1" w:styleId="Sraonra111322">
    <w:name w:val="Sąrašo nėra111322"/>
    <w:next w:val="NoList"/>
    <w:uiPriority w:val="99"/>
    <w:semiHidden/>
    <w:unhideWhenUsed/>
    <w:rsid w:val="00297F70"/>
  </w:style>
  <w:style w:type="numbering" w:customStyle="1" w:styleId="111111222">
    <w:name w:val="1 / 1.1 / 1.1.1222"/>
    <w:basedOn w:val="NoList"/>
    <w:next w:val="111111"/>
    <w:rsid w:val="00297F70"/>
  </w:style>
  <w:style w:type="numbering" w:customStyle="1" w:styleId="Sraonra2322">
    <w:name w:val="Sąrašo nėra2322"/>
    <w:next w:val="NoList"/>
    <w:uiPriority w:val="99"/>
    <w:semiHidden/>
    <w:unhideWhenUsed/>
    <w:rsid w:val="00297F70"/>
  </w:style>
  <w:style w:type="numbering" w:customStyle="1" w:styleId="Sraonra1111322">
    <w:name w:val="Sąrašo nėra1111322"/>
    <w:next w:val="NoList"/>
    <w:uiPriority w:val="99"/>
    <w:semiHidden/>
    <w:unhideWhenUsed/>
    <w:rsid w:val="00297F70"/>
  </w:style>
  <w:style w:type="numbering" w:customStyle="1" w:styleId="NoList3222">
    <w:name w:val="No List3222"/>
    <w:next w:val="NoList"/>
    <w:uiPriority w:val="99"/>
    <w:semiHidden/>
    <w:unhideWhenUsed/>
    <w:rsid w:val="00297F70"/>
  </w:style>
  <w:style w:type="numbering" w:customStyle="1" w:styleId="NoList11222">
    <w:name w:val="No List11222"/>
    <w:next w:val="NoList"/>
    <w:uiPriority w:val="99"/>
    <w:semiHidden/>
    <w:unhideWhenUsed/>
    <w:rsid w:val="00297F70"/>
  </w:style>
  <w:style w:type="numbering" w:customStyle="1" w:styleId="NoList21222">
    <w:name w:val="No List21222"/>
    <w:next w:val="NoList"/>
    <w:uiPriority w:val="99"/>
    <w:semiHidden/>
    <w:unhideWhenUsed/>
    <w:rsid w:val="00297F70"/>
  </w:style>
  <w:style w:type="numbering" w:customStyle="1" w:styleId="Sraonra12222">
    <w:name w:val="Sąrašo nėra12222"/>
    <w:next w:val="NoList"/>
    <w:uiPriority w:val="99"/>
    <w:semiHidden/>
    <w:unhideWhenUsed/>
    <w:rsid w:val="00297F70"/>
  </w:style>
  <w:style w:type="numbering" w:customStyle="1" w:styleId="Sraonra112222">
    <w:name w:val="Sąrašo nėra112222"/>
    <w:next w:val="NoList"/>
    <w:uiPriority w:val="99"/>
    <w:semiHidden/>
    <w:unhideWhenUsed/>
    <w:rsid w:val="00297F70"/>
  </w:style>
  <w:style w:type="numbering" w:customStyle="1" w:styleId="Sraonra21222">
    <w:name w:val="Sąrašo nėra21222"/>
    <w:next w:val="NoList"/>
    <w:uiPriority w:val="99"/>
    <w:semiHidden/>
    <w:unhideWhenUsed/>
    <w:rsid w:val="00297F70"/>
  </w:style>
  <w:style w:type="numbering" w:customStyle="1" w:styleId="Sraonra11111222">
    <w:name w:val="Sąrašo nėra11111222"/>
    <w:next w:val="NoList"/>
    <w:uiPriority w:val="99"/>
    <w:semiHidden/>
    <w:unhideWhenUsed/>
    <w:rsid w:val="00297F70"/>
  </w:style>
  <w:style w:type="numbering" w:customStyle="1" w:styleId="Sraonra72">
    <w:name w:val="Sąrašo nėra72"/>
    <w:next w:val="NoList"/>
    <w:uiPriority w:val="99"/>
    <w:semiHidden/>
    <w:unhideWhenUsed/>
    <w:rsid w:val="00297F70"/>
  </w:style>
  <w:style w:type="numbering" w:customStyle="1" w:styleId="NoList162">
    <w:name w:val="No List162"/>
    <w:next w:val="NoList"/>
    <w:uiPriority w:val="99"/>
    <w:semiHidden/>
    <w:unhideWhenUsed/>
    <w:rsid w:val="00297F70"/>
  </w:style>
  <w:style w:type="table" w:customStyle="1" w:styleId="Lentelstinklelis71">
    <w:name w:val="Lentelės tinklelis71"/>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3">
    <w:name w:val="Valdo_pirkimai163"/>
    <w:rsid w:val="00297F70"/>
  </w:style>
  <w:style w:type="numbering" w:customStyle="1" w:styleId="NoList262">
    <w:name w:val="No List262"/>
    <w:next w:val="NoList"/>
    <w:uiPriority w:val="99"/>
    <w:semiHidden/>
    <w:unhideWhenUsed/>
    <w:rsid w:val="00297F70"/>
  </w:style>
  <w:style w:type="numbering" w:customStyle="1" w:styleId="Valdopirkimai1153">
    <w:name w:val="Valdo_pirkimai1153"/>
    <w:rsid w:val="00297F70"/>
  </w:style>
  <w:style w:type="numbering" w:customStyle="1" w:styleId="Sraonra172">
    <w:name w:val="Sąrašo nėra172"/>
    <w:next w:val="NoList"/>
    <w:uiPriority w:val="99"/>
    <w:semiHidden/>
    <w:unhideWhenUsed/>
    <w:rsid w:val="00297F70"/>
  </w:style>
  <w:style w:type="table" w:customStyle="1" w:styleId="Lentelstinklelis161">
    <w:name w:val="Lentelės tinklelis16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2">
    <w:name w:val="Sąrašo nėra1172"/>
    <w:next w:val="NoList"/>
    <w:uiPriority w:val="99"/>
    <w:semiHidden/>
    <w:unhideWhenUsed/>
    <w:rsid w:val="00297F70"/>
  </w:style>
  <w:style w:type="numbering" w:customStyle="1" w:styleId="11111153">
    <w:name w:val="1 / 1.1 / 1.1.153"/>
    <w:basedOn w:val="NoList"/>
    <w:next w:val="111111"/>
    <w:rsid w:val="00297F70"/>
  </w:style>
  <w:style w:type="numbering" w:customStyle="1" w:styleId="Sraonra262">
    <w:name w:val="Sąrašo nėra262"/>
    <w:next w:val="NoList"/>
    <w:uiPriority w:val="99"/>
    <w:semiHidden/>
    <w:unhideWhenUsed/>
    <w:rsid w:val="00297F70"/>
  </w:style>
  <w:style w:type="table" w:customStyle="1" w:styleId="Lentelstinklelis251">
    <w:name w:val="Lentelės tinklelis25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2">
    <w:name w:val="Sąrašo nėra11162"/>
    <w:next w:val="NoList"/>
    <w:uiPriority w:val="99"/>
    <w:semiHidden/>
    <w:unhideWhenUsed/>
    <w:rsid w:val="00297F70"/>
  </w:style>
  <w:style w:type="table" w:customStyle="1" w:styleId="Lentelstinklelis1151">
    <w:name w:val="Lentelės tinklelis115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97F70"/>
  </w:style>
  <w:style w:type="numbering" w:customStyle="1" w:styleId="NoList1152">
    <w:name w:val="No List1152"/>
    <w:next w:val="NoList"/>
    <w:uiPriority w:val="99"/>
    <w:semiHidden/>
    <w:unhideWhenUsed/>
    <w:rsid w:val="00297F70"/>
  </w:style>
  <w:style w:type="table" w:customStyle="1" w:styleId="TableGrid251">
    <w:name w:val="Table Grid251"/>
    <w:basedOn w:val="TableNormal"/>
    <w:next w:val="TableGrid"/>
    <w:uiPriority w:val="59"/>
    <w:rsid w:val="00297F7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uiPriority w:val="99"/>
    <w:semiHidden/>
    <w:unhideWhenUsed/>
    <w:rsid w:val="00297F70"/>
  </w:style>
  <w:style w:type="numbering" w:customStyle="1" w:styleId="Sraonra1252">
    <w:name w:val="Sąrašo nėra1252"/>
    <w:next w:val="NoList"/>
    <w:uiPriority w:val="99"/>
    <w:semiHidden/>
    <w:unhideWhenUsed/>
    <w:rsid w:val="00297F70"/>
  </w:style>
  <w:style w:type="table" w:customStyle="1" w:styleId="Lentelstinklelis1241">
    <w:name w:val="Lentelės tinklelis124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2">
    <w:name w:val="Sąrašo nėra11252"/>
    <w:next w:val="NoList"/>
    <w:uiPriority w:val="99"/>
    <w:semiHidden/>
    <w:unhideWhenUsed/>
    <w:rsid w:val="00297F70"/>
  </w:style>
  <w:style w:type="numbering" w:customStyle="1" w:styleId="Sraonra2152">
    <w:name w:val="Sąrašo nėra2152"/>
    <w:next w:val="NoList"/>
    <w:uiPriority w:val="99"/>
    <w:semiHidden/>
    <w:unhideWhenUsed/>
    <w:rsid w:val="00297F70"/>
  </w:style>
  <w:style w:type="table" w:customStyle="1" w:styleId="Lentelstinklelis2141">
    <w:name w:val="Lentelės tinklelis214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2">
    <w:name w:val="Sąrašo nėra111162"/>
    <w:next w:val="NoList"/>
    <w:uiPriority w:val="99"/>
    <w:semiHidden/>
    <w:unhideWhenUsed/>
    <w:rsid w:val="00297F70"/>
  </w:style>
  <w:style w:type="table" w:customStyle="1" w:styleId="Lentelstinklelis11141">
    <w:name w:val="Lentelės tinklelis11141"/>
    <w:basedOn w:val="TableNormal"/>
    <w:next w:val="TableGrid"/>
    <w:uiPriority w:val="59"/>
    <w:rsid w:val="00297F7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uiPriority w:val="59"/>
    <w:rsid w:val="00297F7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uiPriority w:val="99"/>
    <w:semiHidden/>
    <w:unhideWhenUsed/>
    <w:rsid w:val="00297F70"/>
  </w:style>
  <w:style w:type="numbering" w:customStyle="1" w:styleId="Sraonra81">
    <w:name w:val="Sąrašo nėra81"/>
    <w:next w:val="NoList"/>
    <w:uiPriority w:val="99"/>
    <w:semiHidden/>
    <w:unhideWhenUsed/>
    <w:rsid w:val="00297F70"/>
  </w:style>
  <w:style w:type="numbering" w:customStyle="1" w:styleId="Sraonra181">
    <w:name w:val="Sąrašo nėra181"/>
    <w:next w:val="NoList"/>
    <w:uiPriority w:val="99"/>
    <w:semiHidden/>
    <w:unhideWhenUsed/>
    <w:rsid w:val="00297F70"/>
  </w:style>
  <w:style w:type="table" w:customStyle="1" w:styleId="TableGrid161">
    <w:name w:val="Table Grid161"/>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297F70"/>
  </w:style>
  <w:style w:type="numbering" w:customStyle="1" w:styleId="Sraonra1181">
    <w:name w:val="Sąrašo nėra1181"/>
    <w:next w:val="NoList"/>
    <w:uiPriority w:val="99"/>
    <w:semiHidden/>
    <w:unhideWhenUsed/>
    <w:rsid w:val="00297F70"/>
  </w:style>
  <w:style w:type="numbering" w:customStyle="1" w:styleId="Sraonra271">
    <w:name w:val="Sąrašo nėra271"/>
    <w:next w:val="NoList"/>
    <w:uiPriority w:val="99"/>
    <w:semiHidden/>
    <w:unhideWhenUsed/>
    <w:rsid w:val="00297F70"/>
  </w:style>
  <w:style w:type="numbering" w:customStyle="1" w:styleId="Sraonra11171">
    <w:name w:val="Sąrašo nėra11171"/>
    <w:next w:val="NoList"/>
    <w:uiPriority w:val="99"/>
    <w:semiHidden/>
    <w:unhideWhenUsed/>
    <w:rsid w:val="00297F70"/>
  </w:style>
  <w:style w:type="numbering" w:customStyle="1" w:styleId="Sraonra111171">
    <w:name w:val="Sąrašo nėra111171"/>
    <w:next w:val="NoList"/>
    <w:uiPriority w:val="99"/>
    <w:semiHidden/>
    <w:unhideWhenUsed/>
    <w:rsid w:val="00297F70"/>
  </w:style>
  <w:style w:type="numbering" w:customStyle="1" w:styleId="NoList1161">
    <w:name w:val="No List1161"/>
    <w:next w:val="NoList"/>
    <w:uiPriority w:val="99"/>
    <w:semiHidden/>
    <w:unhideWhenUsed/>
    <w:rsid w:val="00297F70"/>
  </w:style>
  <w:style w:type="numbering" w:customStyle="1" w:styleId="NoList271">
    <w:name w:val="No List271"/>
    <w:next w:val="NoList"/>
    <w:uiPriority w:val="99"/>
    <w:semiHidden/>
    <w:unhideWhenUsed/>
    <w:rsid w:val="00297F70"/>
  </w:style>
  <w:style w:type="numbering" w:customStyle="1" w:styleId="Sraonra1111151">
    <w:name w:val="Sąrašo nėra1111151"/>
    <w:next w:val="NoList"/>
    <w:uiPriority w:val="99"/>
    <w:semiHidden/>
    <w:unhideWhenUsed/>
    <w:rsid w:val="00297F70"/>
  </w:style>
  <w:style w:type="numbering" w:customStyle="1" w:styleId="Sraonra11111141">
    <w:name w:val="Sąrašo nėra11111141"/>
    <w:next w:val="NoList"/>
    <w:uiPriority w:val="99"/>
    <w:semiHidden/>
    <w:unhideWhenUsed/>
    <w:rsid w:val="00297F70"/>
  </w:style>
  <w:style w:type="numbering" w:customStyle="1" w:styleId="Sraonra2161">
    <w:name w:val="Sąrašo nėra2161"/>
    <w:next w:val="NoList"/>
    <w:uiPriority w:val="99"/>
    <w:semiHidden/>
    <w:unhideWhenUsed/>
    <w:rsid w:val="00297F70"/>
  </w:style>
  <w:style w:type="numbering" w:customStyle="1" w:styleId="Sraonra111111121">
    <w:name w:val="Sąrašo nėra111111121"/>
    <w:next w:val="NoList"/>
    <w:uiPriority w:val="99"/>
    <w:semiHidden/>
    <w:unhideWhenUsed/>
    <w:rsid w:val="00297F70"/>
  </w:style>
  <w:style w:type="numbering" w:customStyle="1" w:styleId="NoList361">
    <w:name w:val="No List361"/>
    <w:next w:val="NoList"/>
    <w:uiPriority w:val="99"/>
    <w:semiHidden/>
    <w:unhideWhenUsed/>
    <w:rsid w:val="00297F70"/>
  </w:style>
  <w:style w:type="numbering" w:customStyle="1" w:styleId="NoList11131">
    <w:name w:val="No List11131"/>
    <w:next w:val="NoList"/>
    <w:uiPriority w:val="99"/>
    <w:semiHidden/>
    <w:unhideWhenUsed/>
    <w:rsid w:val="00297F70"/>
  </w:style>
  <w:style w:type="numbering" w:customStyle="1" w:styleId="NoList2161">
    <w:name w:val="No List2161"/>
    <w:next w:val="NoList"/>
    <w:uiPriority w:val="99"/>
    <w:semiHidden/>
    <w:unhideWhenUsed/>
    <w:rsid w:val="00297F70"/>
  </w:style>
  <w:style w:type="numbering" w:customStyle="1" w:styleId="Sraonra1261">
    <w:name w:val="Sąrašo nėra1261"/>
    <w:next w:val="NoList"/>
    <w:uiPriority w:val="99"/>
    <w:semiHidden/>
    <w:unhideWhenUsed/>
    <w:rsid w:val="00297F70"/>
  </w:style>
  <w:style w:type="numbering" w:customStyle="1" w:styleId="Sraonra11261">
    <w:name w:val="Sąrašo nėra11261"/>
    <w:next w:val="NoList"/>
    <w:uiPriority w:val="99"/>
    <w:semiHidden/>
    <w:unhideWhenUsed/>
    <w:rsid w:val="00297F70"/>
  </w:style>
  <w:style w:type="numbering" w:customStyle="1" w:styleId="Sraonra21131">
    <w:name w:val="Sąrašo nėra21131"/>
    <w:next w:val="NoList"/>
    <w:uiPriority w:val="99"/>
    <w:semiHidden/>
    <w:unhideWhenUsed/>
    <w:rsid w:val="00297F70"/>
  </w:style>
  <w:style w:type="numbering" w:customStyle="1" w:styleId="Sraonra1111111112">
    <w:name w:val="Sąrašo nėra1111111112"/>
    <w:next w:val="NoList"/>
    <w:uiPriority w:val="99"/>
    <w:semiHidden/>
    <w:unhideWhenUsed/>
    <w:rsid w:val="00297F70"/>
  </w:style>
  <w:style w:type="numbering" w:customStyle="1" w:styleId="Sraonra331">
    <w:name w:val="Sąrašo nėra331"/>
    <w:next w:val="NoList"/>
    <w:uiPriority w:val="99"/>
    <w:semiHidden/>
    <w:unhideWhenUsed/>
    <w:rsid w:val="00297F70"/>
  </w:style>
  <w:style w:type="numbering" w:customStyle="1" w:styleId="Sraonra1331">
    <w:name w:val="Sąrašo nėra1331"/>
    <w:next w:val="NoList"/>
    <w:uiPriority w:val="99"/>
    <w:semiHidden/>
    <w:unhideWhenUsed/>
    <w:rsid w:val="00297F70"/>
  </w:style>
  <w:style w:type="numbering" w:customStyle="1" w:styleId="NoList1231">
    <w:name w:val="No List1231"/>
    <w:next w:val="NoList"/>
    <w:uiPriority w:val="99"/>
    <w:semiHidden/>
    <w:unhideWhenUsed/>
    <w:rsid w:val="00297F70"/>
  </w:style>
  <w:style w:type="numbering" w:customStyle="1" w:styleId="NoList2231">
    <w:name w:val="No List2231"/>
    <w:next w:val="NoList"/>
    <w:uiPriority w:val="99"/>
    <w:semiHidden/>
    <w:unhideWhenUsed/>
    <w:rsid w:val="00297F70"/>
  </w:style>
  <w:style w:type="numbering" w:customStyle="1" w:styleId="Sraonra11331">
    <w:name w:val="Sąrašo nėra11331"/>
    <w:next w:val="NoList"/>
    <w:uiPriority w:val="99"/>
    <w:semiHidden/>
    <w:unhideWhenUsed/>
    <w:rsid w:val="00297F70"/>
  </w:style>
  <w:style w:type="numbering" w:customStyle="1" w:styleId="Sraonra111231">
    <w:name w:val="Sąrašo nėra111231"/>
    <w:next w:val="NoList"/>
    <w:uiPriority w:val="99"/>
    <w:semiHidden/>
    <w:unhideWhenUsed/>
    <w:rsid w:val="00297F70"/>
  </w:style>
  <w:style w:type="numbering" w:customStyle="1" w:styleId="Sraonra2231">
    <w:name w:val="Sąrašo nėra2231"/>
    <w:next w:val="NoList"/>
    <w:uiPriority w:val="99"/>
    <w:semiHidden/>
    <w:unhideWhenUsed/>
    <w:rsid w:val="00297F70"/>
  </w:style>
  <w:style w:type="numbering" w:customStyle="1" w:styleId="Sraonra1111231">
    <w:name w:val="Sąrašo nėra1111231"/>
    <w:next w:val="NoList"/>
    <w:uiPriority w:val="99"/>
    <w:semiHidden/>
    <w:unhideWhenUsed/>
    <w:rsid w:val="00297F70"/>
  </w:style>
  <w:style w:type="numbering" w:customStyle="1" w:styleId="NoList3131">
    <w:name w:val="No List3131"/>
    <w:next w:val="NoList"/>
    <w:uiPriority w:val="99"/>
    <w:semiHidden/>
    <w:unhideWhenUsed/>
    <w:rsid w:val="00297F70"/>
  </w:style>
  <w:style w:type="numbering" w:customStyle="1" w:styleId="NoList111121">
    <w:name w:val="No List111121"/>
    <w:next w:val="NoList"/>
    <w:uiPriority w:val="99"/>
    <w:semiHidden/>
    <w:unhideWhenUsed/>
    <w:rsid w:val="00297F70"/>
  </w:style>
  <w:style w:type="numbering" w:customStyle="1" w:styleId="NoList21131">
    <w:name w:val="No List21131"/>
    <w:next w:val="NoList"/>
    <w:uiPriority w:val="99"/>
    <w:semiHidden/>
    <w:unhideWhenUsed/>
    <w:rsid w:val="00297F70"/>
  </w:style>
  <w:style w:type="numbering" w:customStyle="1" w:styleId="Sraonra12131">
    <w:name w:val="Sąrašo nėra12131"/>
    <w:next w:val="NoList"/>
    <w:uiPriority w:val="99"/>
    <w:semiHidden/>
    <w:unhideWhenUsed/>
    <w:rsid w:val="00297F70"/>
  </w:style>
  <w:style w:type="numbering" w:customStyle="1" w:styleId="Sraonra112131">
    <w:name w:val="Sąrašo nėra112131"/>
    <w:next w:val="NoList"/>
    <w:uiPriority w:val="99"/>
    <w:semiHidden/>
    <w:unhideWhenUsed/>
    <w:rsid w:val="00297F70"/>
  </w:style>
  <w:style w:type="numbering" w:customStyle="1" w:styleId="Sraonra211121">
    <w:name w:val="Sąrašo nėra211121"/>
    <w:next w:val="NoList"/>
    <w:uiPriority w:val="99"/>
    <w:semiHidden/>
    <w:unhideWhenUsed/>
    <w:rsid w:val="00297F70"/>
  </w:style>
  <w:style w:type="numbering" w:customStyle="1" w:styleId="Sraonra111111111111">
    <w:name w:val="Sąrašo nėra111111111111"/>
    <w:next w:val="NoList"/>
    <w:uiPriority w:val="99"/>
    <w:semiHidden/>
    <w:unhideWhenUsed/>
    <w:rsid w:val="00297F70"/>
  </w:style>
  <w:style w:type="numbering" w:customStyle="1" w:styleId="Sraonra431">
    <w:name w:val="Sąrašo nėra431"/>
    <w:next w:val="NoList"/>
    <w:uiPriority w:val="99"/>
    <w:semiHidden/>
    <w:unhideWhenUsed/>
    <w:rsid w:val="00297F70"/>
  </w:style>
  <w:style w:type="numbering" w:customStyle="1" w:styleId="Sraonra1431">
    <w:name w:val="Sąrašo nėra1431"/>
    <w:next w:val="NoList"/>
    <w:uiPriority w:val="99"/>
    <w:semiHidden/>
    <w:unhideWhenUsed/>
    <w:rsid w:val="00297F70"/>
  </w:style>
  <w:style w:type="numbering" w:customStyle="1" w:styleId="NoList1331">
    <w:name w:val="No List1331"/>
    <w:next w:val="NoList"/>
    <w:uiPriority w:val="99"/>
    <w:semiHidden/>
    <w:unhideWhenUsed/>
    <w:rsid w:val="00297F70"/>
  </w:style>
  <w:style w:type="numbering" w:customStyle="1" w:styleId="Valdopirkimai1331">
    <w:name w:val="Valdo_pirkimai1331"/>
    <w:rsid w:val="00297F70"/>
  </w:style>
  <w:style w:type="numbering" w:customStyle="1" w:styleId="NoList2331">
    <w:name w:val="No List2331"/>
    <w:next w:val="NoList"/>
    <w:uiPriority w:val="99"/>
    <w:semiHidden/>
    <w:unhideWhenUsed/>
    <w:rsid w:val="00297F70"/>
  </w:style>
  <w:style w:type="numbering" w:customStyle="1" w:styleId="Valdopirkimai11231">
    <w:name w:val="Valdo_pirkimai11231"/>
    <w:rsid w:val="00297F70"/>
  </w:style>
  <w:style w:type="numbering" w:customStyle="1" w:styleId="Sraonra11431">
    <w:name w:val="Sąrašo nėra11431"/>
    <w:next w:val="NoList"/>
    <w:uiPriority w:val="99"/>
    <w:semiHidden/>
    <w:unhideWhenUsed/>
    <w:rsid w:val="00297F70"/>
  </w:style>
  <w:style w:type="numbering" w:customStyle="1" w:styleId="Sraonra111331">
    <w:name w:val="Sąrašo nėra111331"/>
    <w:next w:val="NoList"/>
    <w:uiPriority w:val="99"/>
    <w:semiHidden/>
    <w:unhideWhenUsed/>
    <w:rsid w:val="00297F70"/>
  </w:style>
  <w:style w:type="numbering" w:customStyle="1" w:styleId="111111231">
    <w:name w:val="1 / 1.1 / 1.1.1231"/>
    <w:basedOn w:val="NoList"/>
    <w:next w:val="111111"/>
    <w:rsid w:val="00297F70"/>
  </w:style>
  <w:style w:type="numbering" w:customStyle="1" w:styleId="Sraonra2331">
    <w:name w:val="Sąrašo nėra2331"/>
    <w:next w:val="NoList"/>
    <w:uiPriority w:val="99"/>
    <w:semiHidden/>
    <w:unhideWhenUsed/>
    <w:rsid w:val="00297F70"/>
  </w:style>
  <w:style w:type="numbering" w:customStyle="1" w:styleId="Sraonra1111331">
    <w:name w:val="Sąrašo nėra1111331"/>
    <w:next w:val="NoList"/>
    <w:uiPriority w:val="99"/>
    <w:semiHidden/>
    <w:unhideWhenUsed/>
    <w:rsid w:val="00297F70"/>
  </w:style>
  <w:style w:type="numbering" w:customStyle="1" w:styleId="NoList3231">
    <w:name w:val="No List3231"/>
    <w:next w:val="NoList"/>
    <w:uiPriority w:val="99"/>
    <w:semiHidden/>
    <w:unhideWhenUsed/>
    <w:rsid w:val="00297F70"/>
  </w:style>
  <w:style w:type="numbering" w:customStyle="1" w:styleId="NoList11231">
    <w:name w:val="No List11231"/>
    <w:next w:val="NoList"/>
    <w:uiPriority w:val="99"/>
    <w:semiHidden/>
    <w:unhideWhenUsed/>
    <w:rsid w:val="00297F70"/>
  </w:style>
  <w:style w:type="numbering" w:customStyle="1" w:styleId="NoList21231">
    <w:name w:val="No List21231"/>
    <w:next w:val="NoList"/>
    <w:uiPriority w:val="99"/>
    <w:semiHidden/>
    <w:unhideWhenUsed/>
    <w:rsid w:val="00297F70"/>
  </w:style>
  <w:style w:type="numbering" w:customStyle="1" w:styleId="Sraonra12231">
    <w:name w:val="Sąrašo nėra12231"/>
    <w:next w:val="NoList"/>
    <w:uiPriority w:val="99"/>
    <w:semiHidden/>
    <w:unhideWhenUsed/>
    <w:rsid w:val="00297F70"/>
  </w:style>
  <w:style w:type="numbering" w:customStyle="1" w:styleId="Sraonra112231">
    <w:name w:val="Sąrašo nėra112231"/>
    <w:next w:val="NoList"/>
    <w:uiPriority w:val="99"/>
    <w:semiHidden/>
    <w:unhideWhenUsed/>
    <w:rsid w:val="00297F70"/>
  </w:style>
  <w:style w:type="numbering" w:customStyle="1" w:styleId="Sraonra21231">
    <w:name w:val="Sąrašo nėra21231"/>
    <w:next w:val="NoList"/>
    <w:uiPriority w:val="99"/>
    <w:semiHidden/>
    <w:unhideWhenUsed/>
    <w:rsid w:val="00297F70"/>
  </w:style>
  <w:style w:type="numbering" w:customStyle="1" w:styleId="Sraonra11111231">
    <w:name w:val="Sąrašo nėra11111231"/>
    <w:next w:val="NoList"/>
    <w:uiPriority w:val="99"/>
    <w:semiHidden/>
    <w:unhideWhenUsed/>
    <w:rsid w:val="00297F70"/>
  </w:style>
  <w:style w:type="numbering" w:customStyle="1" w:styleId="Sraonra511">
    <w:name w:val="Sąrašo nėra511"/>
    <w:next w:val="NoList"/>
    <w:uiPriority w:val="99"/>
    <w:semiHidden/>
    <w:unhideWhenUsed/>
    <w:rsid w:val="00297F70"/>
  </w:style>
  <w:style w:type="numbering" w:customStyle="1" w:styleId="Sraonra1511">
    <w:name w:val="Sąrašo nėra1511"/>
    <w:next w:val="NoList"/>
    <w:uiPriority w:val="99"/>
    <w:semiHidden/>
    <w:unhideWhenUsed/>
    <w:rsid w:val="00297F70"/>
  </w:style>
  <w:style w:type="numbering" w:customStyle="1" w:styleId="NoList1411">
    <w:name w:val="No List1411"/>
    <w:next w:val="NoList"/>
    <w:uiPriority w:val="99"/>
    <w:semiHidden/>
    <w:unhideWhenUsed/>
    <w:rsid w:val="00297F70"/>
  </w:style>
  <w:style w:type="numbering" w:customStyle="1" w:styleId="NoList2411">
    <w:name w:val="No List2411"/>
    <w:next w:val="NoList"/>
    <w:uiPriority w:val="99"/>
    <w:semiHidden/>
    <w:unhideWhenUsed/>
    <w:rsid w:val="00297F70"/>
  </w:style>
  <w:style w:type="numbering" w:customStyle="1" w:styleId="Sraonra11511">
    <w:name w:val="Sąrašo nėra11511"/>
    <w:next w:val="NoList"/>
    <w:uiPriority w:val="99"/>
    <w:semiHidden/>
    <w:unhideWhenUsed/>
    <w:rsid w:val="00297F70"/>
  </w:style>
  <w:style w:type="numbering" w:customStyle="1" w:styleId="Sraonra111411">
    <w:name w:val="Sąrašo nėra111411"/>
    <w:next w:val="NoList"/>
    <w:uiPriority w:val="99"/>
    <w:semiHidden/>
    <w:unhideWhenUsed/>
    <w:rsid w:val="00297F70"/>
  </w:style>
  <w:style w:type="numbering" w:customStyle="1" w:styleId="Sraonra2411">
    <w:name w:val="Sąrašo nėra2411"/>
    <w:next w:val="NoList"/>
    <w:uiPriority w:val="99"/>
    <w:semiHidden/>
    <w:unhideWhenUsed/>
    <w:rsid w:val="00297F70"/>
  </w:style>
  <w:style w:type="numbering" w:customStyle="1" w:styleId="Sraonra1111411">
    <w:name w:val="Sąrašo nėra1111411"/>
    <w:next w:val="NoList"/>
    <w:uiPriority w:val="99"/>
    <w:semiHidden/>
    <w:unhideWhenUsed/>
    <w:rsid w:val="00297F70"/>
  </w:style>
  <w:style w:type="numbering" w:customStyle="1" w:styleId="NoList3311">
    <w:name w:val="No List3311"/>
    <w:next w:val="NoList"/>
    <w:uiPriority w:val="99"/>
    <w:semiHidden/>
    <w:unhideWhenUsed/>
    <w:rsid w:val="00297F70"/>
  </w:style>
  <w:style w:type="numbering" w:customStyle="1" w:styleId="NoList11311">
    <w:name w:val="No List11311"/>
    <w:next w:val="NoList"/>
    <w:uiPriority w:val="99"/>
    <w:semiHidden/>
    <w:unhideWhenUsed/>
    <w:rsid w:val="00297F70"/>
  </w:style>
  <w:style w:type="numbering" w:customStyle="1" w:styleId="NoList21311">
    <w:name w:val="No List21311"/>
    <w:next w:val="NoList"/>
    <w:uiPriority w:val="99"/>
    <w:semiHidden/>
    <w:unhideWhenUsed/>
    <w:rsid w:val="00297F70"/>
  </w:style>
  <w:style w:type="numbering" w:customStyle="1" w:styleId="Sraonra12311">
    <w:name w:val="Sąrašo nėra12311"/>
    <w:next w:val="NoList"/>
    <w:uiPriority w:val="99"/>
    <w:semiHidden/>
    <w:unhideWhenUsed/>
    <w:rsid w:val="00297F70"/>
  </w:style>
  <w:style w:type="numbering" w:customStyle="1" w:styleId="Sraonra112311">
    <w:name w:val="Sąrašo nėra112311"/>
    <w:next w:val="NoList"/>
    <w:uiPriority w:val="99"/>
    <w:semiHidden/>
    <w:unhideWhenUsed/>
    <w:rsid w:val="00297F70"/>
  </w:style>
  <w:style w:type="numbering" w:customStyle="1" w:styleId="Sraonra21311">
    <w:name w:val="Sąrašo nėra21311"/>
    <w:next w:val="NoList"/>
    <w:uiPriority w:val="99"/>
    <w:semiHidden/>
    <w:unhideWhenUsed/>
    <w:rsid w:val="00297F70"/>
  </w:style>
  <w:style w:type="numbering" w:customStyle="1" w:styleId="Sraonra11111311">
    <w:name w:val="Sąrašo nėra11111311"/>
    <w:next w:val="NoList"/>
    <w:uiPriority w:val="99"/>
    <w:semiHidden/>
    <w:unhideWhenUsed/>
    <w:rsid w:val="00297F70"/>
  </w:style>
  <w:style w:type="numbering" w:customStyle="1" w:styleId="Sraonra3111">
    <w:name w:val="Sąrašo nėra3111"/>
    <w:next w:val="NoList"/>
    <w:uiPriority w:val="99"/>
    <w:semiHidden/>
    <w:unhideWhenUsed/>
    <w:rsid w:val="00297F70"/>
  </w:style>
  <w:style w:type="numbering" w:customStyle="1" w:styleId="Sraonra13111">
    <w:name w:val="Sąrašo nėra13111"/>
    <w:next w:val="NoList"/>
    <w:uiPriority w:val="99"/>
    <w:semiHidden/>
    <w:unhideWhenUsed/>
    <w:rsid w:val="00297F70"/>
  </w:style>
  <w:style w:type="numbering" w:customStyle="1" w:styleId="NoList12111">
    <w:name w:val="No List12111"/>
    <w:next w:val="NoList"/>
    <w:uiPriority w:val="99"/>
    <w:semiHidden/>
    <w:unhideWhenUsed/>
    <w:rsid w:val="00297F70"/>
  </w:style>
  <w:style w:type="numbering" w:customStyle="1" w:styleId="Valdopirkimai12111">
    <w:name w:val="Valdo_pirkimai12111"/>
    <w:rsid w:val="00297F70"/>
  </w:style>
  <w:style w:type="numbering" w:customStyle="1" w:styleId="NoList22111">
    <w:name w:val="No List22111"/>
    <w:next w:val="NoList"/>
    <w:uiPriority w:val="99"/>
    <w:semiHidden/>
    <w:unhideWhenUsed/>
    <w:rsid w:val="00297F70"/>
  </w:style>
  <w:style w:type="numbering" w:customStyle="1" w:styleId="Valdopirkimai111111">
    <w:name w:val="Valdo_pirkimai111111"/>
    <w:rsid w:val="00297F70"/>
  </w:style>
  <w:style w:type="numbering" w:customStyle="1" w:styleId="Sraonra113111">
    <w:name w:val="Sąrašo nėra113111"/>
    <w:next w:val="NoList"/>
    <w:uiPriority w:val="99"/>
    <w:semiHidden/>
    <w:unhideWhenUsed/>
    <w:rsid w:val="00297F70"/>
  </w:style>
  <w:style w:type="numbering" w:customStyle="1" w:styleId="Sraonra1112111">
    <w:name w:val="Sąrašo nėra1112111"/>
    <w:next w:val="NoList"/>
    <w:uiPriority w:val="99"/>
    <w:semiHidden/>
    <w:unhideWhenUsed/>
    <w:rsid w:val="00297F70"/>
  </w:style>
  <w:style w:type="numbering" w:customStyle="1" w:styleId="1111111111">
    <w:name w:val="1 / 1.1 / 1.1.11111"/>
    <w:basedOn w:val="NoList"/>
    <w:next w:val="111111"/>
    <w:rsid w:val="00297F70"/>
  </w:style>
  <w:style w:type="numbering" w:customStyle="1" w:styleId="Sraonra22111">
    <w:name w:val="Sąrašo nėra22111"/>
    <w:next w:val="NoList"/>
    <w:uiPriority w:val="99"/>
    <w:semiHidden/>
    <w:unhideWhenUsed/>
    <w:rsid w:val="00297F70"/>
  </w:style>
  <w:style w:type="numbering" w:customStyle="1" w:styleId="Sraonra11112111">
    <w:name w:val="Sąrašo nėra11112111"/>
    <w:next w:val="NoList"/>
    <w:uiPriority w:val="99"/>
    <w:semiHidden/>
    <w:unhideWhenUsed/>
    <w:rsid w:val="00297F70"/>
  </w:style>
  <w:style w:type="numbering" w:customStyle="1" w:styleId="NoList31111">
    <w:name w:val="No List31111"/>
    <w:next w:val="NoList"/>
    <w:uiPriority w:val="99"/>
    <w:semiHidden/>
    <w:unhideWhenUsed/>
    <w:rsid w:val="00297F70"/>
  </w:style>
  <w:style w:type="numbering" w:customStyle="1" w:styleId="NoList1111121">
    <w:name w:val="No List1111121"/>
    <w:next w:val="NoList"/>
    <w:uiPriority w:val="99"/>
    <w:semiHidden/>
    <w:unhideWhenUsed/>
    <w:rsid w:val="00297F70"/>
  </w:style>
  <w:style w:type="numbering" w:customStyle="1" w:styleId="NoList211111">
    <w:name w:val="No List211111"/>
    <w:next w:val="NoList"/>
    <w:uiPriority w:val="99"/>
    <w:semiHidden/>
    <w:unhideWhenUsed/>
    <w:rsid w:val="00297F70"/>
  </w:style>
  <w:style w:type="numbering" w:customStyle="1" w:styleId="Sraonra121111">
    <w:name w:val="Sąrašo nėra121111"/>
    <w:next w:val="NoList"/>
    <w:uiPriority w:val="99"/>
    <w:semiHidden/>
    <w:unhideWhenUsed/>
    <w:rsid w:val="00297F70"/>
  </w:style>
  <w:style w:type="numbering" w:customStyle="1" w:styleId="Sraonra1121111">
    <w:name w:val="Sąrašo nėra1121111"/>
    <w:next w:val="NoList"/>
    <w:uiPriority w:val="99"/>
    <w:semiHidden/>
    <w:unhideWhenUsed/>
    <w:rsid w:val="00297F70"/>
  </w:style>
  <w:style w:type="numbering" w:customStyle="1" w:styleId="Sraonra21111111">
    <w:name w:val="Sąrašo nėra21111111"/>
    <w:next w:val="NoList"/>
    <w:uiPriority w:val="99"/>
    <w:semiHidden/>
    <w:unhideWhenUsed/>
    <w:rsid w:val="00297F70"/>
  </w:style>
  <w:style w:type="numbering" w:customStyle="1" w:styleId="Sraonra111111211">
    <w:name w:val="Sąrašo nėra111111211"/>
    <w:next w:val="NoList"/>
    <w:uiPriority w:val="99"/>
    <w:semiHidden/>
    <w:unhideWhenUsed/>
    <w:rsid w:val="00297F70"/>
  </w:style>
  <w:style w:type="numbering" w:customStyle="1" w:styleId="Sraonra4111">
    <w:name w:val="Sąrašo nėra4111"/>
    <w:next w:val="NoList"/>
    <w:uiPriority w:val="99"/>
    <w:semiHidden/>
    <w:unhideWhenUsed/>
    <w:rsid w:val="00297F70"/>
  </w:style>
  <w:style w:type="numbering" w:customStyle="1" w:styleId="Sraonra14111">
    <w:name w:val="Sąrašo nėra14111"/>
    <w:next w:val="NoList"/>
    <w:uiPriority w:val="99"/>
    <w:semiHidden/>
    <w:unhideWhenUsed/>
    <w:rsid w:val="00297F70"/>
  </w:style>
  <w:style w:type="numbering" w:customStyle="1" w:styleId="NoList13111">
    <w:name w:val="No List13111"/>
    <w:next w:val="NoList"/>
    <w:uiPriority w:val="99"/>
    <w:semiHidden/>
    <w:unhideWhenUsed/>
    <w:rsid w:val="00297F70"/>
  </w:style>
  <w:style w:type="numbering" w:customStyle="1" w:styleId="Valdopirkimai13111">
    <w:name w:val="Valdo_pirkimai13111"/>
    <w:rsid w:val="00297F70"/>
  </w:style>
  <w:style w:type="numbering" w:customStyle="1" w:styleId="NoList23111">
    <w:name w:val="No List23111"/>
    <w:next w:val="NoList"/>
    <w:uiPriority w:val="99"/>
    <w:semiHidden/>
    <w:unhideWhenUsed/>
    <w:rsid w:val="00297F70"/>
  </w:style>
  <w:style w:type="numbering" w:customStyle="1" w:styleId="Valdopirkimai112111">
    <w:name w:val="Valdo_pirkimai112111"/>
    <w:rsid w:val="00297F70"/>
  </w:style>
  <w:style w:type="numbering" w:customStyle="1" w:styleId="Sraonra114111">
    <w:name w:val="Sąrašo nėra114111"/>
    <w:next w:val="NoList"/>
    <w:uiPriority w:val="99"/>
    <w:semiHidden/>
    <w:unhideWhenUsed/>
    <w:rsid w:val="00297F70"/>
  </w:style>
  <w:style w:type="numbering" w:customStyle="1" w:styleId="Sraonra1113111">
    <w:name w:val="Sąrašo nėra1113111"/>
    <w:next w:val="NoList"/>
    <w:uiPriority w:val="99"/>
    <w:semiHidden/>
    <w:unhideWhenUsed/>
    <w:rsid w:val="00297F70"/>
  </w:style>
  <w:style w:type="numbering" w:customStyle="1" w:styleId="1111112111">
    <w:name w:val="1 / 1.1 / 1.1.12111"/>
    <w:basedOn w:val="NoList"/>
    <w:next w:val="111111"/>
    <w:rsid w:val="00297F70"/>
  </w:style>
  <w:style w:type="numbering" w:customStyle="1" w:styleId="Sraonra23111">
    <w:name w:val="Sąrašo nėra23111"/>
    <w:next w:val="NoList"/>
    <w:uiPriority w:val="99"/>
    <w:semiHidden/>
    <w:unhideWhenUsed/>
    <w:rsid w:val="00297F70"/>
  </w:style>
  <w:style w:type="numbering" w:customStyle="1" w:styleId="Sraonra11113111">
    <w:name w:val="Sąrašo nėra11113111"/>
    <w:next w:val="NoList"/>
    <w:uiPriority w:val="99"/>
    <w:semiHidden/>
    <w:unhideWhenUsed/>
    <w:rsid w:val="00297F70"/>
  </w:style>
  <w:style w:type="numbering" w:customStyle="1" w:styleId="NoList32111">
    <w:name w:val="No List32111"/>
    <w:next w:val="NoList"/>
    <w:uiPriority w:val="99"/>
    <w:semiHidden/>
    <w:unhideWhenUsed/>
    <w:rsid w:val="00297F70"/>
  </w:style>
  <w:style w:type="numbering" w:customStyle="1" w:styleId="NoList112111">
    <w:name w:val="No List112111"/>
    <w:next w:val="NoList"/>
    <w:uiPriority w:val="99"/>
    <w:semiHidden/>
    <w:unhideWhenUsed/>
    <w:rsid w:val="00297F70"/>
  </w:style>
  <w:style w:type="numbering" w:customStyle="1" w:styleId="NoList212111">
    <w:name w:val="No List212111"/>
    <w:next w:val="NoList"/>
    <w:uiPriority w:val="99"/>
    <w:semiHidden/>
    <w:unhideWhenUsed/>
    <w:rsid w:val="00297F70"/>
  </w:style>
  <w:style w:type="numbering" w:customStyle="1" w:styleId="Sraonra122111">
    <w:name w:val="Sąrašo nėra122111"/>
    <w:next w:val="NoList"/>
    <w:uiPriority w:val="99"/>
    <w:semiHidden/>
    <w:unhideWhenUsed/>
    <w:rsid w:val="00297F70"/>
  </w:style>
  <w:style w:type="numbering" w:customStyle="1" w:styleId="Sraonra1122111">
    <w:name w:val="Sąrašo nėra1122111"/>
    <w:next w:val="NoList"/>
    <w:uiPriority w:val="99"/>
    <w:semiHidden/>
    <w:unhideWhenUsed/>
    <w:rsid w:val="00297F70"/>
  </w:style>
  <w:style w:type="numbering" w:customStyle="1" w:styleId="Sraonra212111">
    <w:name w:val="Sąrašo nėra212111"/>
    <w:next w:val="NoList"/>
    <w:uiPriority w:val="99"/>
    <w:semiHidden/>
    <w:unhideWhenUsed/>
    <w:rsid w:val="00297F70"/>
  </w:style>
  <w:style w:type="numbering" w:customStyle="1" w:styleId="Sraonra111112111">
    <w:name w:val="Sąrašo nėra111112111"/>
    <w:next w:val="NoList"/>
    <w:uiPriority w:val="99"/>
    <w:semiHidden/>
    <w:unhideWhenUsed/>
    <w:rsid w:val="00297F70"/>
  </w:style>
  <w:style w:type="numbering" w:customStyle="1" w:styleId="Sraonra611">
    <w:name w:val="Sąrašo nėra611"/>
    <w:next w:val="NoList"/>
    <w:uiPriority w:val="99"/>
    <w:semiHidden/>
    <w:unhideWhenUsed/>
    <w:rsid w:val="00297F70"/>
  </w:style>
  <w:style w:type="numbering" w:customStyle="1" w:styleId="NoList1511">
    <w:name w:val="No List1511"/>
    <w:next w:val="NoList"/>
    <w:uiPriority w:val="99"/>
    <w:semiHidden/>
    <w:unhideWhenUsed/>
    <w:rsid w:val="00297F70"/>
  </w:style>
  <w:style w:type="numbering" w:customStyle="1" w:styleId="Sraonra1611">
    <w:name w:val="Sąrašo nėra1611"/>
    <w:next w:val="NoList"/>
    <w:uiPriority w:val="99"/>
    <w:semiHidden/>
    <w:unhideWhenUsed/>
    <w:rsid w:val="00297F70"/>
  </w:style>
  <w:style w:type="numbering" w:customStyle="1" w:styleId="NoList11411">
    <w:name w:val="No List11411"/>
    <w:next w:val="NoList"/>
    <w:uiPriority w:val="99"/>
    <w:semiHidden/>
    <w:unhideWhenUsed/>
    <w:rsid w:val="00297F70"/>
  </w:style>
  <w:style w:type="numbering" w:customStyle="1" w:styleId="NoList2511">
    <w:name w:val="No List2511"/>
    <w:next w:val="NoList"/>
    <w:uiPriority w:val="99"/>
    <w:semiHidden/>
    <w:unhideWhenUsed/>
    <w:rsid w:val="00297F70"/>
  </w:style>
  <w:style w:type="numbering" w:customStyle="1" w:styleId="Valdopirkimai11411">
    <w:name w:val="Valdo_pirkimai11411"/>
    <w:rsid w:val="00297F70"/>
  </w:style>
  <w:style w:type="numbering" w:customStyle="1" w:styleId="Sraonra11611">
    <w:name w:val="Sąrašo nėra11611"/>
    <w:next w:val="NoList"/>
    <w:uiPriority w:val="99"/>
    <w:semiHidden/>
    <w:unhideWhenUsed/>
    <w:rsid w:val="00297F70"/>
  </w:style>
  <w:style w:type="numbering" w:customStyle="1" w:styleId="Sraonra111511">
    <w:name w:val="Sąrašo nėra111511"/>
    <w:next w:val="NoList"/>
    <w:uiPriority w:val="99"/>
    <w:semiHidden/>
    <w:unhideWhenUsed/>
    <w:rsid w:val="00297F70"/>
  </w:style>
  <w:style w:type="numbering" w:customStyle="1" w:styleId="Sraonra2511">
    <w:name w:val="Sąrašo nėra2511"/>
    <w:next w:val="NoList"/>
    <w:uiPriority w:val="99"/>
    <w:semiHidden/>
    <w:unhideWhenUsed/>
    <w:rsid w:val="00297F70"/>
  </w:style>
  <w:style w:type="numbering" w:customStyle="1" w:styleId="Sraonra1111511">
    <w:name w:val="Sąrašo nėra1111511"/>
    <w:next w:val="NoList"/>
    <w:uiPriority w:val="99"/>
    <w:semiHidden/>
    <w:unhideWhenUsed/>
    <w:rsid w:val="00297F70"/>
  </w:style>
  <w:style w:type="numbering" w:customStyle="1" w:styleId="NoList3411">
    <w:name w:val="No List3411"/>
    <w:next w:val="NoList"/>
    <w:uiPriority w:val="99"/>
    <w:semiHidden/>
    <w:unhideWhenUsed/>
    <w:rsid w:val="00297F70"/>
  </w:style>
  <w:style w:type="numbering" w:customStyle="1" w:styleId="NoList111211">
    <w:name w:val="No List111211"/>
    <w:next w:val="NoList"/>
    <w:uiPriority w:val="99"/>
    <w:semiHidden/>
    <w:unhideWhenUsed/>
    <w:rsid w:val="00297F70"/>
  </w:style>
  <w:style w:type="numbering" w:customStyle="1" w:styleId="NoList21411">
    <w:name w:val="No List21411"/>
    <w:next w:val="NoList"/>
    <w:uiPriority w:val="99"/>
    <w:semiHidden/>
    <w:unhideWhenUsed/>
    <w:rsid w:val="00297F70"/>
  </w:style>
  <w:style w:type="numbering" w:customStyle="1" w:styleId="Sraonra12411">
    <w:name w:val="Sąrašo nėra12411"/>
    <w:next w:val="NoList"/>
    <w:uiPriority w:val="99"/>
    <w:semiHidden/>
    <w:unhideWhenUsed/>
    <w:rsid w:val="00297F70"/>
  </w:style>
  <w:style w:type="numbering" w:customStyle="1" w:styleId="Sraonra112411">
    <w:name w:val="Sąrašo nėra112411"/>
    <w:next w:val="NoList"/>
    <w:uiPriority w:val="99"/>
    <w:semiHidden/>
    <w:unhideWhenUsed/>
    <w:rsid w:val="00297F70"/>
  </w:style>
  <w:style w:type="numbering" w:customStyle="1" w:styleId="Sraonra21411">
    <w:name w:val="Sąrašo nėra21411"/>
    <w:next w:val="NoList"/>
    <w:uiPriority w:val="99"/>
    <w:semiHidden/>
    <w:unhideWhenUsed/>
    <w:rsid w:val="00297F70"/>
  </w:style>
  <w:style w:type="numbering" w:customStyle="1" w:styleId="Sraonra11111411">
    <w:name w:val="Sąrašo nėra11111411"/>
    <w:next w:val="NoList"/>
    <w:uiPriority w:val="99"/>
    <w:semiHidden/>
    <w:unhideWhenUsed/>
    <w:rsid w:val="00297F70"/>
  </w:style>
  <w:style w:type="numbering" w:customStyle="1" w:styleId="Sraonra3211">
    <w:name w:val="Sąrašo nėra3211"/>
    <w:next w:val="NoList"/>
    <w:uiPriority w:val="99"/>
    <w:semiHidden/>
    <w:unhideWhenUsed/>
    <w:rsid w:val="00297F70"/>
  </w:style>
  <w:style w:type="numbering" w:customStyle="1" w:styleId="Sraonra13211">
    <w:name w:val="Sąrašo nėra13211"/>
    <w:next w:val="NoList"/>
    <w:uiPriority w:val="99"/>
    <w:semiHidden/>
    <w:unhideWhenUsed/>
    <w:rsid w:val="00297F70"/>
  </w:style>
  <w:style w:type="numbering" w:customStyle="1" w:styleId="NoList12211">
    <w:name w:val="No List12211"/>
    <w:next w:val="NoList"/>
    <w:uiPriority w:val="99"/>
    <w:semiHidden/>
    <w:unhideWhenUsed/>
    <w:rsid w:val="00297F70"/>
  </w:style>
  <w:style w:type="numbering" w:customStyle="1" w:styleId="NoList22211">
    <w:name w:val="No List22211"/>
    <w:next w:val="NoList"/>
    <w:uiPriority w:val="99"/>
    <w:semiHidden/>
    <w:unhideWhenUsed/>
    <w:rsid w:val="00297F70"/>
  </w:style>
  <w:style w:type="numbering" w:customStyle="1" w:styleId="Sraonra113211">
    <w:name w:val="Sąrašo nėra113211"/>
    <w:next w:val="NoList"/>
    <w:uiPriority w:val="99"/>
    <w:semiHidden/>
    <w:unhideWhenUsed/>
    <w:rsid w:val="00297F70"/>
  </w:style>
  <w:style w:type="numbering" w:customStyle="1" w:styleId="Sraonra1112211">
    <w:name w:val="Sąrašo nėra1112211"/>
    <w:next w:val="NoList"/>
    <w:uiPriority w:val="99"/>
    <w:semiHidden/>
    <w:unhideWhenUsed/>
    <w:rsid w:val="00297F70"/>
  </w:style>
  <w:style w:type="numbering" w:customStyle="1" w:styleId="Sraonra22211">
    <w:name w:val="Sąrašo nėra22211"/>
    <w:next w:val="NoList"/>
    <w:uiPriority w:val="99"/>
    <w:semiHidden/>
    <w:unhideWhenUsed/>
    <w:rsid w:val="00297F70"/>
  </w:style>
  <w:style w:type="numbering" w:customStyle="1" w:styleId="Sraonra11112211">
    <w:name w:val="Sąrašo nėra11112211"/>
    <w:next w:val="NoList"/>
    <w:uiPriority w:val="99"/>
    <w:semiHidden/>
    <w:unhideWhenUsed/>
    <w:rsid w:val="00297F70"/>
  </w:style>
  <w:style w:type="numbering" w:customStyle="1" w:styleId="NoList31211">
    <w:name w:val="No List31211"/>
    <w:next w:val="NoList"/>
    <w:uiPriority w:val="99"/>
    <w:semiHidden/>
    <w:unhideWhenUsed/>
    <w:rsid w:val="00297F70"/>
  </w:style>
  <w:style w:type="numbering" w:customStyle="1" w:styleId="NoList11111121">
    <w:name w:val="No List11111121"/>
    <w:next w:val="NoList"/>
    <w:uiPriority w:val="99"/>
    <w:semiHidden/>
    <w:unhideWhenUsed/>
    <w:rsid w:val="00297F70"/>
  </w:style>
  <w:style w:type="numbering" w:customStyle="1" w:styleId="NoList211211">
    <w:name w:val="No List211211"/>
    <w:next w:val="NoList"/>
    <w:uiPriority w:val="99"/>
    <w:semiHidden/>
    <w:unhideWhenUsed/>
    <w:rsid w:val="00297F70"/>
  </w:style>
  <w:style w:type="numbering" w:customStyle="1" w:styleId="Sraonra121211">
    <w:name w:val="Sąrašo nėra121211"/>
    <w:next w:val="NoList"/>
    <w:uiPriority w:val="99"/>
    <w:semiHidden/>
    <w:unhideWhenUsed/>
    <w:rsid w:val="00297F70"/>
  </w:style>
  <w:style w:type="numbering" w:customStyle="1" w:styleId="Sraonra1121211">
    <w:name w:val="Sąrašo nėra1121211"/>
    <w:next w:val="NoList"/>
    <w:uiPriority w:val="99"/>
    <w:semiHidden/>
    <w:unhideWhenUsed/>
    <w:rsid w:val="00297F70"/>
  </w:style>
  <w:style w:type="numbering" w:customStyle="1" w:styleId="Sraonra211211">
    <w:name w:val="Sąrašo nėra211211"/>
    <w:next w:val="NoList"/>
    <w:uiPriority w:val="99"/>
    <w:semiHidden/>
    <w:unhideWhenUsed/>
    <w:rsid w:val="00297F70"/>
  </w:style>
  <w:style w:type="numbering" w:customStyle="1" w:styleId="Sraonra111111311">
    <w:name w:val="Sąrašo nėra111111311"/>
    <w:next w:val="NoList"/>
    <w:uiPriority w:val="99"/>
    <w:semiHidden/>
    <w:unhideWhenUsed/>
    <w:rsid w:val="00297F70"/>
  </w:style>
  <w:style w:type="numbering" w:customStyle="1" w:styleId="Sraonra4211">
    <w:name w:val="Sąrašo nėra4211"/>
    <w:next w:val="NoList"/>
    <w:uiPriority w:val="99"/>
    <w:semiHidden/>
    <w:unhideWhenUsed/>
    <w:rsid w:val="00297F70"/>
  </w:style>
  <w:style w:type="numbering" w:customStyle="1" w:styleId="Sraonra14211">
    <w:name w:val="Sąrašo nėra14211"/>
    <w:next w:val="NoList"/>
    <w:uiPriority w:val="99"/>
    <w:semiHidden/>
    <w:unhideWhenUsed/>
    <w:rsid w:val="00297F70"/>
  </w:style>
  <w:style w:type="numbering" w:customStyle="1" w:styleId="NoList13211">
    <w:name w:val="No List13211"/>
    <w:next w:val="NoList"/>
    <w:uiPriority w:val="99"/>
    <w:semiHidden/>
    <w:unhideWhenUsed/>
    <w:rsid w:val="00297F70"/>
  </w:style>
  <w:style w:type="numbering" w:customStyle="1" w:styleId="Valdopirkimai13211">
    <w:name w:val="Valdo_pirkimai13211"/>
    <w:rsid w:val="00297F70"/>
  </w:style>
  <w:style w:type="numbering" w:customStyle="1" w:styleId="NoList23211">
    <w:name w:val="No List23211"/>
    <w:next w:val="NoList"/>
    <w:uiPriority w:val="99"/>
    <w:semiHidden/>
    <w:unhideWhenUsed/>
    <w:rsid w:val="00297F70"/>
  </w:style>
  <w:style w:type="numbering" w:customStyle="1" w:styleId="Valdopirkimai112211">
    <w:name w:val="Valdo_pirkimai112211"/>
    <w:rsid w:val="00297F70"/>
  </w:style>
  <w:style w:type="numbering" w:customStyle="1" w:styleId="Sraonra114211">
    <w:name w:val="Sąrašo nėra114211"/>
    <w:next w:val="NoList"/>
    <w:uiPriority w:val="99"/>
    <w:semiHidden/>
    <w:unhideWhenUsed/>
    <w:rsid w:val="00297F70"/>
  </w:style>
  <w:style w:type="numbering" w:customStyle="1" w:styleId="Sraonra1113211">
    <w:name w:val="Sąrašo nėra1113211"/>
    <w:next w:val="NoList"/>
    <w:uiPriority w:val="99"/>
    <w:semiHidden/>
    <w:unhideWhenUsed/>
    <w:rsid w:val="00297F70"/>
  </w:style>
  <w:style w:type="numbering" w:customStyle="1" w:styleId="1111112211">
    <w:name w:val="1 / 1.1 / 1.1.12211"/>
    <w:basedOn w:val="NoList"/>
    <w:next w:val="111111"/>
    <w:rsid w:val="00297F70"/>
  </w:style>
  <w:style w:type="numbering" w:customStyle="1" w:styleId="Sraonra23211">
    <w:name w:val="Sąrašo nėra23211"/>
    <w:next w:val="NoList"/>
    <w:uiPriority w:val="99"/>
    <w:semiHidden/>
    <w:unhideWhenUsed/>
    <w:rsid w:val="00297F70"/>
  </w:style>
  <w:style w:type="numbering" w:customStyle="1" w:styleId="Sraonra11113211">
    <w:name w:val="Sąrašo nėra11113211"/>
    <w:next w:val="NoList"/>
    <w:uiPriority w:val="99"/>
    <w:semiHidden/>
    <w:unhideWhenUsed/>
    <w:rsid w:val="00297F70"/>
  </w:style>
  <w:style w:type="numbering" w:customStyle="1" w:styleId="NoList32211">
    <w:name w:val="No List32211"/>
    <w:next w:val="NoList"/>
    <w:uiPriority w:val="99"/>
    <w:semiHidden/>
    <w:unhideWhenUsed/>
    <w:rsid w:val="00297F70"/>
  </w:style>
  <w:style w:type="numbering" w:customStyle="1" w:styleId="NoList112211">
    <w:name w:val="No List112211"/>
    <w:next w:val="NoList"/>
    <w:uiPriority w:val="99"/>
    <w:semiHidden/>
    <w:unhideWhenUsed/>
    <w:rsid w:val="00297F70"/>
  </w:style>
  <w:style w:type="numbering" w:customStyle="1" w:styleId="NoList212211">
    <w:name w:val="No List212211"/>
    <w:next w:val="NoList"/>
    <w:uiPriority w:val="99"/>
    <w:semiHidden/>
    <w:unhideWhenUsed/>
    <w:rsid w:val="00297F70"/>
  </w:style>
  <w:style w:type="numbering" w:customStyle="1" w:styleId="Sraonra122211">
    <w:name w:val="Sąrašo nėra122211"/>
    <w:next w:val="NoList"/>
    <w:uiPriority w:val="99"/>
    <w:semiHidden/>
    <w:unhideWhenUsed/>
    <w:rsid w:val="00297F70"/>
  </w:style>
  <w:style w:type="numbering" w:customStyle="1" w:styleId="Sraonra1122211">
    <w:name w:val="Sąrašo nėra1122211"/>
    <w:next w:val="NoList"/>
    <w:uiPriority w:val="99"/>
    <w:semiHidden/>
    <w:unhideWhenUsed/>
    <w:rsid w:val="00297F70"/>
  </w:style>
  <w:style w:type="numbering" w:customStyle="1" w:styleId="Sraonra212211">
    <w:name w:val="Sąrašo nėra212211"/>
    <w:next w:val="NoList"/>
    <w:uiPriority w:val="99"/>
    <w:semiHidden/>
    <w:unhideWhenUsed/>
    <w:rsid w:val="00297F70"/>
  </w:style>
  <w:style w:type="numbering" w:customStyle="1" w:styleId="Sraonra111112211">
    <w:name w:val="Sąrašo nėra111112211"/>
    <w:next w:val="NoList"/>
    <w:uiPriority w:val="99"/>
    <w:semiHidden/>
    <w:unhideWhenUsed/>
    <w:rsid w:val="00297F70"/>
  </w:style>
  <w:style w:type="numbering" w:customStyle="1" w:styleId="Sraonra711">
    <w:name w:val="Sąrašo nėra711"/>
    <w:next w:val="NoList"/>
    <w:uiPriority w:val="99"/>
    <w:semiHidden/>
    <w:unhideWhenUsed/>
    <w:rsid w:val="00297F70"/>
  </w:style>
  <w:style w:type="numbering" w:customStyle="1" w:styleId="NoList1611">
    <w:name w:val="No List1611"/>
    <w:next w:val="NoList"/>
    <w:uiPriority w:val="99"/>
    <w:semiHidden/>
    <w:unhideWhenUsed/>
    <w:rsid w:val="00297F70"/>
  </w:style>
  <w:style w:type="numbering" w:customStyle="1" w:styleId="NoList2611">
    <w:name w:val="No List2611"/>
    <w:next w:val="NoList"/>
    <w:uiPriority w:val="99"/>
    <w:semiHidden/>
    <w:unhideWhenUsed/>
    <w:rsid w:val="00297F70"/>
  </w:style>
  <w:style w:type="numbering" w:customStyle="1" w:styleId="Sraonra1711">
    <w:name w:val="Sąrašo nėra1711"/>
    <w:next w:val="NoList"/>
    <w:uiPriority w:val="99"/>
    <w:semiHidden/>
    <w:unhideWhenUsed/>
    <w:rsid w:val="00297F70"/>
  </w:style>
  <w:style w:type="numbering" w:customStyle="1" w:styleId="Sraonra11711">
    <w:name w:val="Sąrašo nėra11711"/>
    <w:next w:val="NoList"/>
    <w:uiPriority w:val="99"/>
    <w:semiHidden/>
    <w:unhideWhenUsed/>
    <w:rsid w:val="00297F70"/>
  </w:style>
  <w:style w:type="numbering" w:customStyle="1" w:styleId="Sraonra2611">
    <w:name w:val="Sąrašo nėra2611"/>
    <w:next w:val="NoList"/>
    <w:uiPriority w:val="99"/>
    <w:semiHidden/>
    <w:unhideWhenUsed/>
    <w:rsid w:val="00297F70"/>
  </w:style>
  <w:style w:type="numbering" w:customStyle="1" w:styleId="Sraonra111611">
    <w:name w:val="Sąrašo nėra111611"/>
    <w:next w:val="NoList"/>
    <w:uiPriority w:val="99"/>
    <w:semiHidden/>
    <w:unhideWhenUsed/>
    <w:rsid w:val="00297F70"/>
  </w:style>
  <w:style w:type="numbering" w:customStyle="1" w:styleId="NoList3511">
    <w:name w:val="No List3511"/>
    <w:next w:val="NoList"/>
    <w:uiPriority w:val="99"/>
    <w:semiHidden/>
    <w:unhideWhenUsed/>
    <w:rsid w:val="00297F70"/>
  </w:style>
  <w:style w:type="numbering" w:customStyle="1" w:styleId="NoList11511">
    <w:name w:val="No List11511"/>
    <w:next w:val="NoList"/>
    <w:uiPriority w:val="99"/>
    <w:semiHidden/>
    <w:unhideWhenUsed/>
    <w:rsid w:val="00297F70"/>
  </w:style>
  <w:style w:type="numbering" w:customStyle="1" w:styleId="NoList21511">
    <w:name w:val="No List21511"/>
    <w:next w:val="NoList"/>
    <w:uiPriority w:val="99"/>
    <w:semiHidden/>
    <w:unhideWhenUsed/>
    <w:rsid w:val="00297F70"/>
  </w:style>
  <w:style w:type="numbering" w:customStyle="1" w:styleId="Sraonra12511">
    <w:name w:val="Sąrašo nėra12511"/>
    <w:next w:val="NoList"/>
    <w:uiPriority w:val="99"/>
    <w:semiHidden/>
    <w:unhideWhenUsed/>
    <w:rsid w:val="00297F70"/>
  </w:style>
  <w:style w:type="numbering" w:customStyle="1" w:styleId="Sraonra112511">
    <w:name w:val="Sąrašo nėra112511"/>
    <w:next w:val="NoList"/>
    <w:uiPriority w:val="99"/>
    <w:semiHidden/>
    <w:unhideWhenUsed/>
    <w:rsid w:val="00297F70"/>
  </w:style>
  <w:style w:type="numbering" w:customStyle="1" w:styleId="Sraonra21511">
    <w:name w:val="Sąrašo nėra21511"/>
    <w:next w:val="NoList"/>
    <w:uiPriority w:val="99"/>
    <w:semiHidden/>
    <w:unhideWhenUsed/>
    <w:rsid w:val="00297F70"/>
  </w:style>
  <w:style w:type="numbering" w:customStyle="1" w:styleId="Sraonra1111611">
    <w:name w:val="Sąrašo nėra1111611"/>
    <w:next w:val="NoList"/>
    <w:uiPriority w:val="99"/>
    <w:semiHidden/>
    <w:unhideWhenUsed/>
    <w:rsid w:val="00297F70"/>
  </w:style>
  <w:style w:type="numbering" w:customStyle="1" w:styleId="NoList111111121">
    <w:name w:val="No List111111121"/>
    <w:next w:val="NoList"/>
    <w:uiPriority w:val="99"/>
    <w:semiHidden/>
    <w:unhideWhenUsed/>
    <w:rsid w:val="00297F70"/>
  </w:style>
  <w:style w:type="numbering" w:customStyle="1" w:styleId="Sraonra91">
    <w:name w:val="Sąrašo nėra91"/>
    <w:next w:val="NoList"/>
    <w:uiPriority w:val="99"/>
    <w:semiHidden/>
    <w:unhideWhenUsed/>
    <w:rsid w:val="00297F70"/>
  </w:style>
  <w:style w:type="table" w:customStyle="1" w:styleId="TableGrid51">
    <w:name w:val="Table Grid51"/>
    <w:basedOn w:val="TableNormal"/>
    <w:next w:val="TableGrid"/>
    <w:uiPriority w:val="39"/>
    <w:rsid w:val="00297F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97F7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97F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rsid w:val="00297F70"/>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1">
    <w:name w:val="Valdo_pirkimai181"/>
    <w:rsid w:val="00297F70"/>
  </w:style>
  <w:style w:type="numbering" w:customStyle="1" w:styleId="Valdopirkimai1171">
    <w:name w:val="Valdo_pirkimai1171"/>
    <w:rsid w:val="00297F70"/>
  </w:style>
  <w:style w:type="numbering" w:customStyle="1" w:styleId="11111171">
    <w:name w:val="1 / 1.1 / 1.1.171"/>
    <w:basedOn w:val="NoList"/>
    <w:next w:val="111111"/>
    <w:rsid w:val="00297F70"/>
  </w:style>
  <w:style w:type="numbering" w:customStyle="1" w:styleId="Valdopirkimai1241">
    <w:name w:val="Valdo_pirkimai1241"/>
    <w:rsid w:val="00297F70"/>
  </w:style>
  <w:style w:type="numbering" w:customStyle="1" w:styleId="Valdopirkimai11141">
    <w:name w:val="Valdo_pirkimai11141"/>
    <w:rsid w:val="00297F70"/>
  </w:style>
  <w:style w:type="numbering" w:customStyle="1" w:styleId="111111141">
    <w:name w:val="1 / 1.1 / 1.1.1141"/>
    <w:basedOn w:val="NoList"/>
    <w:next w:val="111111"/>
    <w:rsid w:val="00297F70"/>
  </w:style>
  <w:style w:type="numbering" w:customStyle="1" w:styleId="Valdopirkimai1421">
    <w:name w:val="Valdo_pirkimai1421"/>
    <w:rsid w:val="00297F70"/>
  </w:style>
  <w:style w:type="numbering" w:customStyle="1" w:styleId="Valdopirkimai11321">
    <w:name w:val="Valdo_pirkimai11321"/>
    <w:rsid w:val="00297F70"/>
  </w:style>
  <w:style w:type="numbering" w:customStyle="1" w:styleId="111111321">
    <w:name w:val="1 / 1.1 / 1.1.1321"/>
    <w:basedOn w:val="NoList"/>
    <w:next w:val="111111"/>
    <w:rsid w:val="00297F70"/>
  </w:style>
  <w:style w:type="numbering" w:customStyle="1" w:styleId="Valdopirkimai1521">
    <w:name w:val="Valdo_pirkimai1521"/>
    <w:rsid w:val="00297F70"/>
  </w:style>
  <w:style w:type="numbering" w:customStyle="1" w:styleId="111111421">
    <w:name w:val="1 / 1.1 / 1.1.1421"/>
    <w:basedOn w:val="NoList"/>
    <w:next w:val="111111"/>
    <w:rsid w:val="00297F70"/>
  </w:style>
  <w:style w:type="numbering" w:customStyle="1" w:styleId="Valdopirkimai12221">
    <w:name w:val="Valdo_pirkimai12221"/>
    <w:rsid w:val="00297F70"/>
  </w:style>
  <w:style w:type="numbering" w:customStyle="1" w:styleId="Valdopirkimai111221">
    <w:name w:val="Valdo_pirkimai111221"/>
    <w:rsid w:val="00297F70"/>
  </w:style>
  <w:style w:type="numbering" w:customStyle="1" w:styleId="1111111221">
    <w:name w:val="1 / 1.1 / 1.1.11221"/>
    <w:basedOn w:val="NoList"/>
    <w:next w:val="111111"/>
    <w:rsid w:val="00297F70"/>
  </w:style>
  <w:style w:type="numbering" w:customStyle="1" w:styleId="Valdopirkimai1621">
    <w:name w:val="Valdo_pirkimai1621"/>
    <w:rsid w:val="00297F70"/>
  </w:style>
  <w:style w:type="numbering" w:customStyle="1" w:styleId="Valdopirkimai11521">
    <w:name w:val="Valdo_pirkimai11521"/>
    <w:rsid w:val="00297F70"/>
  </w:style>
  <w:style w:type="numbering" w:customStyle="1" w:styleId="111111521">
    <w:name w:val="1 / 1.1 / 1.1.1521"/>
    <w:basedOn w:val="NoList"/>
    <w:next w:val="111111"/>
    <w:rsid w:val="00297F70"/>
  </w:style>
  <w:style w:type="character" w:customStyle="1" w:styleId="PlainTextChar3">
    <w:name w:val="Plain Text Char3"/>
    <w:basedOn w:val="DefaultParagraphFont"/>
    <w:uiPriority w:val="99"/>
    <w:semiHidden/>
    <w:rsid w:val="00297F70"/>
    <w:rPr>
      <w:rFonts w:ascii="Consolas" w:eastAsia="Calibri" w:hAnsi="Consolas" w:cs="Consolas"/>
      <w:kern w:val="0"/>
      <w:sz w:val="21"/>
      <w:szCs w:val="21"/>
      <w:lang w:val="lt-LT"/>
      <w14:ligatures w14:val="none"/>
    </w:rPr>
  </w:style>
  <w:style w:type="character" w:customStyle="1" w:styleId="Neapdorotaspaminjimas1">
    <w:name w:val="Neapdorotas paminėjimas1"/>
    <w:basedOn w:val="DefaultParagraphFont"/>
    <w:uiPriority w:val="99"/>
    <w:semiHidden/>
    <w:unhideWhenUsed/>
    <w:rsid w:val="00297F70"/>
    <w:rPr>
      <w:color w:val="605E5C"/>
      <w:shd w:val="clear" w:color="auto" w:fill="E1DFDD"/>
    </w:rPr>
  </w:style>
  <w:style w:type="paragraph" w:customStyle="1" w:styleId="paragraph">
    <w:name w:val="paragraph"/>
    <w:basedOn w:val="Normal"/>
    <w:rsid w:val="00297F7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297F70"/>
  </w:style>
  <w:style w:type="character" w:customStyle="1" w:styleId="eop">
    <w:name w:val="eop"/>
    <w:basedOn w:val="DefaultParagraphFont"/>
    <w:rsid w:val="00297F70"/>
  </w:style>
  <w:style w:type="numbering" w:customStyle="1" w:styleId="Sraonra20">
    <w:name w:val="Sąrašo nėra20"/>
    <w:next w:val="NoList"/>
    <w:uiPriority w:val="99"/>
    <w:semiHidden/>
    <w:unhideWhenUsed/>
    <w:rsid w:val="005C0159"/>
  </w:style>
  <w:style w:type="table" w:customStyle="1" w:styleId="Lentelstinklelis9">
    <w:name w:val="Lentelės tinklelis9"/>
    <w:basedOn w:val="TableNormal"/>
    <w:next w:val="TableGrid"/>
    <w:uiPriority w:val="39"/>
    <w:rsid w:val="005C01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hyperlink" Target="http://www.spec.org/" TargetMode="External"/><Relationship Id="rId12" Type="http://schemas.openxmlformats.org/officeDocument/2006/relationships/hyperlink" Target="http://www.spe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videocardbenchmark.net" TargetMode="External"/><Relationship Id="rId11" Type="http://schemas.openxmlformats.org/officeDocument/2006/relationships/hyperlink" Target="http://www.spec.org/" TargetMode="External"/><Relationship Id="rId5" Type="http://schemas.openxmlformats.org/officeDocument/2006/relationships/webSettings" Target="webSettings.xml"/><Relationship Id="rId15" Type="http://schemas.openxmlformats.org/officeDocument/2006/relationships/hyperlink" Target="http://www.cpubenchmark.net/high_end_cpus.html" TargetMode="External"/><Relationship Id="rId10" Type="http://schemas.openxmlformats.org/officeDocument/2006/relationships/hyperlink" Target="http://www.spec.org/" TargetMode="External"/><Relationship Id="rId4" Type="http://schemas.openxmlformats.org/officeDocument/2006/relationships/settings" Target="settings.xml"/><Relationship Id="rId9" Type="http://schemas.openxmlformats.org/officeDocument/2006/relationships/hyperlink" Target="http://www.spec.org/" TargetMode="External"/><Relationship Id="rId14" Type="http://schemas.openxmlformats.org/officeDocument/2006/relationships/hyperlink" Target="http://www.spec.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17448-70F9-4B64-B7C6-D89E69C1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160</Pages>
  <Words>61923</Words>
  <Characters>397553</Characters>
  <Application>Microsoft Office Word</Application>
  <DocSecurity>0</DocSecurity>
  <Lines>23385</Lines>
  <Paragraphs>11486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Jakštas</dc:creator>
  <cp:keywords/>
  <dc:description/>
  <cp:lastModifiedBy>Almina Zinevičienė</cp:lastModifiedBy>
  <cp:revision>41</cp:revision>
  <dcterms:created xsi:type="dcterms:W3CDTF">2026-03-19T13:56:00Z</dcterms:created>
  <dcterms:modified xsi:type="dcterms:W3CDTF">2026-03-19T14:42:00Z</dcterms:modified>
</cp:coreProperties>
</file>