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53282" w14:textId="5EA48402" w:rsidR="000C725D" w:rsidRPr="00496425" w:rsidRDefault="000C725D" w:rsidP="001F07CC">
      <w:pPr>
        <w:spacing w:before="120" w:after="0" w:line="240" w:lineRule="auto"/>
        <w:jc w:val="center"/>
        <w:rPr>
          <w:rFonts w:ascii="Verdana" w:hAnsi="Verdana"/>
          <w:b/>
          <w:bCs/>
          <w:sz w:val="22"/>
          <w:szCs w:val="22"/>
        </w:rPr>
      </w:pPr>
      <w:r w:rsidRPr="00496425">
        <w:rPr>
          <w:rFonts w:ascii="Verdana" w:hAnsi="Verdana"/>
          <w:b/>
          <w:bCs/>
          <w:sz w:val="22"/>
          <w:szCs w:val="22"/>
        </w:rPr>
        <w:t xml:space="preserve">INNOHUB LITHUANIA VERSLO </w:t>
      </w:r>
      <w:r w:rsidR="00255138" w:rsidRPr="00496425">
        <w:rPr>
          <w:rFonts w:ascii="Verdana" w:hAnsi="Verdana"/>
          <w:b/>
          <w:bCs/>
          <w:sz w:val="22"/>
          <w:szCs w:val="22"/>
        </w:rPr>
        <w:t>BENDRUOMENĖS</w:t>
      </w:r>
      <w:r w:rsidRPr="00496425">
        <w:rPr>
          <w:rFonts w:ascii="Verdana" w:hAnsi="Verdana"/>
          <w:b/>
          <w:bCs/>
          <w:sz w:val="22"/>
          <w:szCs w:val="22"/>
        </w:rPr>
        <w:t xml:space="preserve"> VADOVO PASLAUGOS</w:t>
      </w:r>
    </w:p>
    <w:p w14:paraId="2B5F18EE" w14:textId="04A7B55C" w:rsidR="00E93203" w:rsidRPr="00496425" w:rsidRDefault="00E93203" w:rsidP="001F07CC">
      <w:pPr>
        <w:spacing w:before="120" w:after="0" w:line="240" w:lineRule="auto"/>
        <w:jc w:val="center"/>
        <w:rPr>
          <w:rFonts w:ascii="Verdana" w:hAnsi="Verdana"/>
          <w:b/>
          <w:bCs/>
          <w:sz w:val="22"/>
          <w:szCs w:val="22"/>
        </w:rPr>
      </w:pPr>
      <w:r w:rsidRPr="00496425">
        <w:rPr>
          <w:rFonts w:ascii="Verdana" w:hAnsi="Verdana"/>
          <w:b/>
          <w:bCs/>
          <w:sz w:val="22"/>
          <w:szCs w:val="22"/>
        </w:rPr>
        <w:t>TECHNINĖ SPECIFIKACIJA</w:t>
      </w:r>
    </w:p>
    <w:p w14:paraId="188837F9" w14:textId="77777777" w:rsidR="001F07CC" w:rsidRPr="00496425" w:rsidRDefault="001F07CC" w:rsidP="001F07CC">
      <w:pPr>
        <w:spacing w:before="120" w:after="0" w:line="240" w:lineRule="auto"/>
        <w:jc w:val="center"/>
        <w:rPr>
          <w:rFonts w:ascii="Verdana" w:hAnsi="Verdana"/>
          <w:b/>
          <w:bCs/>
          <w:sz w:val="22"/>
          <w:szCs w:val="22"/>
        </w:rPr>
      </w:pPr>
    </w:p>
    <w:p w14:paraId="656D3FC5" w14:textId="5ED3E3E7" w:rsidR="00255138" w:rsidRPr="00496425" w:rsidRDefault="00E93203" w:rsidP="001F07CC">
      <w:pPr>
        <w:spacing w:before="120" w:after="0" w:line="240" w:lineRule="auto"/>
        <w:jc w:val="center"/>
        <w:rPr>
          <w:rFonts w:ascii="Verdana" w:hAnsi="Verdana"/>
          <w:b/>
          <w:bCs/>
          <w:sz w:val="22"/>
          <w:szCs w:val="22"/>
        </w:rPr>
      </w:pPr>
      <w:r w:rsidRPr="00496425">
        <w:rPr>
          <w:rFonts w:ascii="Verdana" w:hAnsi="Verdana"/>
          <w:b/>
          <w:bCs/>
          <w:sz w:val="22"/>
          <w:szCs w:val="22"/>
        </w:rPr>
        <w:t>I</w:t>
      </w:r>
      <w:r w:rsidR="00255138" w:rsidRPr="00496425">
        <w:rPr>
          <w:rFonts w:ascii="Verdana" w:hAnsi="Verdana"/>
          <w:b/>
          <w:bCs/>
          <w:sz w:val="22"/>
          <w:szCs w:val="22"/>
        </w:rPr>
        <w:t>. PIRKIMO OBJEKTAS</w:t>
      </w:r>
    </w:p>
    <w:p w14:paraId="23820572" w14:textId="77777777" w:rsidR="00255138" w:rsidRPr="00496425" w:rsidRDefault="00255138" w:rsidP="001F07CC">
      <w:pPr>
        <w:spacing w:before="120" w:after="0" w:line="240" w:lineRule="auto"/>
        <w:jc w:val="both"/>
        <w:rPr>
          <w:rFonts w:ascii="Verdana" w:hAnsi="Verdana"/>
          <w:sz w:val="22"/>
          <w:szCs w:val="22"/>
          <w:lang w:val="en-US"/>
        </w:rPr>
      </w:pPr>
    </w:p>
    <w:p w14:paraId="2B1E8B1C" w14:textId="132465FB" w:rsidR="00255138" w:rsidRPr="00496425" w:rsidRDefault="00E93203" w:rsidP="001F07CC">
      <w:pPr>
        <w:spacing w:before="120" w:after="0" w:line="240" w:lineRule="auto"/>
        <w:jc w:val="both"/>
        <w:rPr>
          <w:rFonts w:ascii="Verdana" w:hAnsi="Verdana"/>
          <w:sz w:val="22"/>
          <w:szCs w:val="22"/>
        </w:rPr>
      </w:pPr>
      <w:r w:rsidRPr="00496425">
        <w:rPr>
          <w:rFonts w:ascii="Verdana" w:hAnsi="Verdana"/>
          <w:sz w:val="22"/>
          <w:szCs w:val="22"/>
        </w:rPr>
        <w:t xml:space="preserve">1. </w:t>
      </w:r>
      <w:r w:rsidR="00255138" w:rsidRPr="00496425">
        <w:rPr>
          <w:rFonts w:ascii="Verdana" w:hAnsi="Verdana"/>
          <w:sz w:val="22"/>
          <w:szCs w:val="22"/>
        </w:rPr>
        <w:t xml:space="preserve">VšĮ Inovacijų agentūra (toliau – </w:t>
      </w:r>
      <w:r w:rsidR="00255138" w:rsidRPr="00496425">
        <w:rPr>
          <w:rFonts w:ascii="Verdana" w:hAnsi="Verdana"/>
          <w:b/>
          <w:bCs/>
          <w:sz w:val="22"/>
          <w:szCs w:val="22"/>
        </w:rPr>
        <w:t>Perkančioji organizacija</w:t>
      </w:r>
      <w:r w:rsidR="00255138" w:rsidRPr="00496425">
        <w:rPr>
          <w:rFonts w:ascii="Verdana" w:hAnsi="Verdana"/>
          <w:sz w:val="22"/>
          <w:szCs w:val="22"/>
        </w:rPr>
        <w:t xml:space="preserve">) – Ekonomikos ir inovacijų ministerijos įsteigta viešoji įstaiga, atsakinga už Lietuvos inovacijų ekosistemą ir inovacijų </w:t>
      </w:r>
      <w:r w:rsidR="00CC7E4F" w:rsidRPr="00496425">
        <w:rPr>
          <w:rFonts w:ascii="Verdana" w:hAnsi="Verdana"/>
          <w:sz w:val="22"/>
          <w:szCs w:val="22"/>
        </w:rPr>
        <w:t xml:space="preserve">ir eksporto </w:t>
      </w:r>
      <w:r w:rsidR="00255138" w:rsidRPr="00496425">
        <w:rPr>
          <w:rFonts w:ascii="Verdana" w:hAnsi="Verdana"/>
          <w:sz w:val="22"/>
          <w:szCs w:val="22"/>
        </w:rPr>
        <w:t>skatinimą visuose verslo vystymo etapuose – nuo idėjų plėtojimo iki produktų pateikimo galutiniams vartotojams. Perkančiosios organizacijos klientai – kiekvienas, norintis pradėti ar auginti verslą, verslas, pasiryžęs eksportuoti arba plėsti klientų užsienyje ratą</w:t>
      </w:r>
      <w:r w:rsidRPr="00496425">
        <w:rPr>
          <w:rFonts w:ascii="Verdana" w:hAnsi="Verdana"/>
          <w:sz w:val="22"/>
          <w:szCs w:val="22"/>
        </w:rPr>
        <w:t>.</w:t>
      </w:r>
    </w:p>
    <w:p w14:paraId="6F1CA409" w14:textId="0DC20F65" w:rsidR="00E93203" w:rsidRPr="00496425" w:rsidRDefault="00E93203" w:rsidP="001F07CC">
      <w:pPr>
        <w:spacing w:before="120" w:after="0" w:line="240" w:lineRule="auto"/>
        <w:jc w:val="both"/>
        <w:rPr>
          <w:rFonts w:ascii="Verdana" w:hAnsi="Verdana"/>
          <w:sz w:val="22"/>
          <w:szCs w:val="22"/>
        </w:rPr>
      </w:pPr>
      <w:r w:rsidRPr="00496425">
        <w:rPr>
          <w:rFonts w:ascii="Verdana" w:hAnsi="Verdana"/>
          <w:sz w:val="22"/>
          <w:szCs w:val="22"/>
        </w:rPr>
        <w:t xml:space="preserve">2. </w:t>
      </w:r>
      <w:r w:rsidRPr="00496425">
        <w:rPr>
          <w:rFonts w:ascii="Verdana" w:hAnsi="Verdana"/>
          <w:b/>
          <w:bCs/>
          <w:sz w:val="22"/>
          <w:szCs w:val="22"/>
        </w:rPr>
        <w:t>InnoHUB Lithuania</w:t>
      </w:r>
      <w:r w:rsidRPr="00496425">
        <w:rPr>
          <w:rFonts w:ascii="Verdana" w:hAnsi="Verdana"/>
          <w:sz w:val="22"/>
          <w:szCs w:val="22"/>
        </w:rPr>
        <w:t xml:space="preserve"> – </w:t>
      </w:r>
      <w:r w:rsidR="000C725D" w:rsidRPr="00496425">
        <w:rPr>
          <w:rFonts w:ascii="Verdana" w:hAnsi="Verdana"/>
          <w:sz w:val="22"/>
          <w:szCs w:val="22"/>
        </w:rPr>
        <w:t>VšĮ Inovacijų agentūra vykdomas projektas</w:t>
      </w:r>
      <w:r w:rsidR="003347D6" w:rsidRPr="00496425">
        <w:rPr>
          <w:rFonts w:ascii="Verdana" w:hAnsi="Verdana"/>
          <w:sz w:val="22"/>
          <w:szCs w:val="22"/>
        </w:rPr>
        <w:t>, kuriuo siekiama padėti Lietuvos inovatyviems verslams, pažangių technologijų kūrėjams užmegzti ir plėtoti ryšius su partneriais J</w:t>
      </w:r>
      <w:r w:rsidR="00F52E78" w:rsidRPr="00496425">
        <w:rPr>
          <w:rFonts w:ascii="Verdana" w:hAnsi="Verdana"/>
          <w:sz w:val="22"/>
          <w:szCs w:val="22"/>
        </w:rPr>
        <w:t>ungtinėse Amerikos Valstijose (toliau – JAV)</w:t>
      </w:r>
      <w:r w:rsidR="003347D6" w:rsidRPr="00496425">
        <w:rPr>
          <w:rFonts w:ascii="Verdana" w:hAnsi="Verdana"/>
          <w:sz w:val="22"/>
          <w:szCs w:val="22"/>
        </w:rPr>
        <w:t xml:space="preserve">, o Lietuvos aukštųjų technologijų produktų ir paslaugų eksportuotojams – įsitvirtinti </w:t>
      </w:r>
      <w:r w:rsidR="00F52E78" w:rsidRPr="00496425">
        <w:rPr>
          <w:rFonts w:ascii="Verdana" w:hAnsi="Verdana"/>
          <w:sz w:val="22"/>
          <w:szCs w:val="22"/>
        </w:rPr>
        <w:t xml:space="preserve">šioje </w:t>
      </w:r>
      <w:r w:rsidR="003347D6" w:rsidRPr="00496425">
        <w:rPr>
          <w:rFonts w:ascii="Verdana" w:hAnsi="Verdana"/>
          <w:sz w:val="22"/>
          <w:szCs w:val="22"/>
        </w:rPr>
        <w:t>strategiškai svarbioje rinkoje.</w:t>
      </w:r>
    </w:p>
    <w:p w14:paraId="456B894B" w14:textId="431A2405" w:rsidR="00255138" w:rsidRPr="00496425" w:rsidRDefault="00255138" w:rsidP="001F07CC">
      <w:pPr>
        <w:spacing w:before="120" w:after="0" w:line="240" w:lineRule="auto"/>
        <w:jc w:val="both"/>
        <w:rPr>
          <w:rFonts w:ascii="Verdana" w:hAnsi="Verdana"/>
          <w:sz w:val="22"/>
          <w:szCs w:val="22"/>
        </w:rPr>
      </w:pPr>
      <w:r w:rsidRPr="00496425">
        <w:rPr>
          <w:rFonts w:ascii="Verdana" w:hAnsi="Verdana"/>
          <w:sz w:val="22"/>
          <w:szCs w:val="22"/>
        </w:rPr>
        <w:t xml:space="preserve">3. </w:t>
      </w:r>
      <w:r w:rsidRPr="00496425">
        <w:rPr>
          <w:rFonts w:ascii="Verdana" w:hAnsi="Verdana"/>
          <w:b/>
          <w:bCs/>
          <w:sz w:val="22"/>
          <w:szCs w:val="22"/>
        </w:rPr>
        <w:t>Tiekėjas</w:t>
      </w:r>
      <w:r w:rsidRPr="00496425">
        <w:rPr>
          <w:rFonts w:ascii="Verdana" w:hAnsi="Verdana"/>
          <w:sz w:val="22"/>
          <w:szCs w:val="22"/>
        </w:rPr>
        <w:t xml:space="preserve"> – ūkio subjektas – fizinis asmuo, privatus juridinis asmuo, viešasis juridinis asmuo, kitos organizacijos ir jų padaliniai ar tokių asmenų grupė, su kuriuo Perkančioji organizacija sudaro sutartį.</w:t>
      </w:r>
      <w:r w:rsidR="00F52E78" w:rsidRPr="00496425">
        <w:rPr>
          <w:rFonts w:ascii="Verdana" w:hAnsi="Verdana"/>
          <w:sz w:val="22"/>
          <w:szCs w:val="22"/>
        </w:rPr>
        <w:t xml:space="preserve"> InnoHUB Lithuania verslo bendruomenės vadovas – fizinis asmuo </w:t>
      </w:r>
      <w:r w:rsidR="001F07CC" w:rsidRPr="00496425">
        <w:rPr>
          <w:rFonts w:ascii="Verdana" w:hAnsi="Verdana"/>
          <w:sz w:val="22"/>
          <w:szCs w:val="22"/>
        </w:rPr>
        <w:t>techninėje specifikacijoje (toliau – TS)</w:t>
      </w:r>
      <w:r w:rsidR="00F52E78" w:rsidRPr="00496425">
        <w:rPr>
          <w:rFonts w:ascii="Verdana" w:hAnsi="Verdana"/>
          <w:sz w:val="22"/>
          <w:szCs w:val="22"/>
        </w:rPr>
        <w:t xml:space="preserve"> nustatyta tvarka teikiantis numatytas paslaugas.</w:t>
      </w:r>
    </w:p>
    <w:p w14:paraId="01B9CCBD" w14:textId="7B16EF15" w:rsidR="00255138" w:rsidRPr="00496425" w:rsidRDefault="00255138" w:rsidP="001F07CC">
      <w:pPr>
        <w:spacing w:before="120" w:after="0" w:line="240" w:lineRule="auto"/>
        <w:jc w:val="both"/>
        <w:rPr>
          <w:rFonts w:ascii="Verdana" w:hAnsi="Verdana"/>
          <w:sz w:val="22"/>
          <w:szCs w:val="22"/>
        </w:rPr>
      </w:pPr>
      <w:r w:rsidRPr="00496425">
        <w:rPr>
          <w:rFonts w:ascii="Verdana" w:hAnsi="Verdana"/>
          <w:sz w:val="22"/>
          <w:szCs w:val="22"/>
        </w:rPr>
        <w:t xml:space="preserve">4. </w:t>
      </w:r>
      <w:r w:rsidRPr="00496425">
        <w:rPr>
          <w:rFonts w:ascii="Verdana" w:hAnsi="Verdana"/>
          <w:b/>
          <w:bCs/>
          <w:sz w:val="22"/>
          <w:szCs w:val="22"/>
        </w:rPr>
        <w:t>Pirkimo objektas</w:t>
      </w:r>
      <w:r w:rsidRPr="00496425">
        <w:rPr>
          <w:rFonts w:ascii="Verdana" w:hAnsi="Verdana"/>
          <w:sz w:val="22"/>
          <w:szCs w:val="22"/>
        </w:rPr>
        <w:t xml:space="preserve"> – InnoHUB Lithuania verslo bendruomenės vadovo paslaugos, teikiamos Lietuvos įmonėms, siekiančioms pradėti ar plėsti</w:t>
      </w:r>
      <w:r w:rsidR="00F52E78" w:rsidRPr="00496425">
        <w:rPr>
          <w:rFonts w:ascii="Verdana" w:hAnsi="Verdana"/>
          <w:sz w:val="22"/>
          <w:szCs w:val="22"/>
        </w:rPr>
        <w:t xml:space="preserve"> eksporto apimtis JAV rinkoje</w:t>
      </w:r>
      <w:r w:rsidRPr="00496425">
        <w:rPr>
          <w:rFonts w:ascii="Verdana" w:hAnsi="Verdana"/>
          <w:sz w:val="22"/>
          <w:szCs w:val="22"/>
        </w:rPr>
        <w:t xml:space="preserve">  (toliau – Paslaugos).</w:t>
      </w:r>
      <w:r w:rsidR="00F52E78" w:rsidRPr="00496425">
        <w:rPr>
          <w:rFonts w:ascii="Verdana" w:hAnsi="Verdana"/>
          <w:sz w:val="22"/>
          <w:szCs w:val="22"/>
        </w:rPr>
        <w:t xml:space="preserve"> Paslaugų aprašymas ir detalizacija pateikta</w:t>
      </w:r>
      <w:r w:rsidR="00227731" w:rsidRPr="00496425">
        <w:rPr>
          <w:rFonts w:ascii="Verdana" w:hAnsi="Verdana"/>
          <w:sz w:val="22"/>
          <w:szCs w:val="22"/>
        </w:rPr>
        <w:t xml:space="preserve"> II</w:t>
      </w:r>
      <w:r w:rsidR="00F52E78" w:rsidRPr="00496425">
        <w:rPr>
          <w:rFonts w:ascii="Verdana" w:hAnsi="Verdana"/>
          <w:sz w:val="22"/>
          <w:szCs w:val="22"/>
        </w:rPr>
        <w:t xml:space="preserve"> skyriuje.</w:t>
      </w:r>
    </w:p>
    <w:p w14:paraId="7ABE1165" w14:textId="19E8DC18" w:rsidR="00E93203" w:rsidRPr="00496425" w:rsidRDefault="00F52E78" w:rsidP="001F07CC">
      <w:pPr>
        <w:spacing w:before="120" w:after="0" w:line="240" w:lineRule="auto"/>
        <w:jc w:val="both"/>
        <w:rPr>
          <w:rFonts w:ascii="Verdana" w:hAnsi="Verdana"/>
          <w:sz w:val="22"/>
          <w:szCs w:val="22"/>
        </w:rPr>
      </w:pPr>
      <w:r w:rsidRPr="00496425">
        <w:rPr>
          <w:rFonts w:ascii="Verdana" w:hAnsi="Verdana"/>
          <w:sz w:val="22"/>
          <w:szCs w:val="22"/>
          <w:lang w:val="en-US"/>
        </w:rPr>
        <w:t xml:space="preserve">5. </w:t>
      </w:r>
      <w:r w:rsidRPr="00496425">
        <w:rPr>
          <w:rFonts w:ascii="Verdana" w:hAnsi="Verdana"/>
          <w:b/>
          <w:bCs/>
          <w:sz w:val="22"/>
          <w:szCs w:val="22"/>
          <w:lang w:val="en-US"/>
        </w:rPr>
        <w:t>Tikslin</w:t>
      </w:r>
      <w:r w:rsidR="00227731" w:rsidRPr="00496425">
        <w:rPr>
          <w:rFonts w:ascii="Verdana" w:hAnsi="Verdana"/>
          <w:b/>
          <w:bCs/>
          <w:sz w:val="22"/>
          <w:szCs w:val="22"/>
          <w:lang w:val="en-US"/>
        </w:rPr>
        <w:t>is klientas</w:t>
      </w:r>
      <w:r w:rsidRPr="00496425">
        <w:rPr>
          <w:rFonts w:ascii="Verdana" w:hAnsi="Verdana"/>
          <w:sz w:val="22"/>
          <w:szCs w:val="22"/>
          <w:lang w:val="en-US"/>
        </w:rPr>
        <w:t xml:space="preserve"> - </w:t>
      </w:r>
      <w:r w:rsidR="00E93203" w:rsidRPr="00496425">
        <w:rPr>
          <w:rFonts w:ascii="Verdana" w:hAnsi="Verdana"/>
          <w:sz w:val="22"/>
          <w:szCs w:val="22"/>
        </w:rPr>
        <w:t xml:space="preserve">juridinis asmuo, veikiantis aukštųjų </w:t>
      </w:r>
      <w:r w:rsidR="002B2080" w:rsidRPr="00496425">
        <w:rPr>
          <w:rFonts w:ascii="Verdana" w:hAnsi="Verdana"/>
          <w:sz w:val="22"/>
          <w:szCs w:val="22"/>
        </w:rPr>
        <w:t>(angl. High Tech) ir vidutiniškai aukštų (</w:t>
      </w:r>
      <w:r w:rsidR="001F07CC" w:rsidRPr="00496425">
        <w:rPr>
          <w:rFonts w:ascii="Verdana" w:hAnsi="Verdana"/>
          <w:sz w:val="22"/>
          <w:szCs w:val="22"/>
        </w:rPr>
        <w:t xml:space="preserve">angl. </w:t>
      </w:r>
      <w:r w:rsidR="002B2080" w:rsidRPr="00496425">
        <w:rPr>
          <w:rFonts w:ascii="Verdana" w:hAnsi="Verdana"/>
          <w:sz w:val="22"/>
          <w:szCs w:val="22"/>
        </w:rPr>
        <w:t xml:space="preserve">Medium High Tech) </w:t>
      </w:r>
      <w:r w:rsidR="00E93203" w:rsidRPr="00496425">
        <w:rPr>
          <w:rFonts w:ascii="Verdana" w:hAnsi="Verdana"/>
          <w:sz w:val="22"/>
          <w:szCs w:val="22"/>
        </w:rPr>
        <w:t>technologijų srityje</w:t>
      </w:r>
      <w:r w:rsidR="002B2080" w:rsidRPr="00496425">
        <w:rPr>
          <w:rFonts w:ascii="Verdana" w:hAnsi="Verdana"/>
          <w:sz w:val="22"/>
          <w:szCs w:val="22"/>
        </w:rPr>
        <w:t xml:space="preserve"> ar teikiantis daug žinių reikalaujančias paslaugas</w:t>
      </w:r>
      <w:r w:rsidR="00E93203" w:rsidRPr="00496425">
        <w:rPr>
          <w:rFonts w:ascii="Verdana" w:hAnsi="Verdana"/>
          <w:sz w:val="22"/>
          <w:szCs w:val="22"/>
        </w:rPr>
        <w:t xml:space="preserve">, pasirašęs arba siekiantis pasirašyti InnoHUB Lithuania </w:t>
      </w:r>
      <w:r w:rsidR="002B2080" w:rsidRPr="00496425">
        <w:rPr>
          <w:rFonts w:ascii="Verdana" w:hAnsi="Verdana"/>
          <w:sz w:val="22"/>
          <w:szCs w:val="22"/>
        </w:rPr>
        <w:t>narystės</w:t>
      </w:r>
      <w:r w:rsidR="00E93203" w:rsidRPr="00496425">
        <w:rPr>
          <w:rFonts w:ascii="Verdana" w:hAnsi="Verdana"/>
          <w:sz w:val="22"/>
          <w:szCs w:val="22"/>
        </w:rPr>
        <w:t xml:space="preserve"> sutartį su Perkančiąja organizacija.</w:t>
      </w:r>
      <w:r w:rsidR="00777950" w:rsidRPr="00496425">
        <w:rPr>
          <w:rFonts w:ascii="Verdana" w:hAnsi="Verdana"/>
          <w:sz w:val="22"/>
          <w:szCs w:val="22"/>
        </w:rPr>
        <w:t xml:space="preserve"> Pagrindinė orientacija į pažangios gamybos, sveikatos technologijų ir biotechnologijų bei informacinių ir ryšių technologijų sektorius.</w:t>
      </w:r>
    </w:p>
    <w:p w14:paraId="3007926F" w14:textId="77777777" w:rsidR="001F07CC" w:rsidRPr="00496425" w:rsidRDefault="001F07CC" w:rsidP="001F07CC">
      <w:pPr>
        <w:spacing w:before="120" w:after="0" w:line="240" w:lineRule="auto"/>
        <w:jc w:val="both"/>
        <w:rPr>
          <w:rFonts w:ascii="Verdana" w:hAnsi="Verdana"/>
          <w:sz w:val="22"/>
          <w:szCs w:val="22"/>
          <w:lang w:val="en-US"/>
        </w:rPr>
      </w:pPr>
    </w:p>
    <w:p w14:paraId="4D5D8D61" w14:textId="4EC613F6" w:rsidR="002B2080" w:rsidRPr="00496425" w:rsidRDefault="002B2080" w:rsidP="001F07CC">
      <w:pPr>
        <w:spacing w:before="120" w:after="0" w:line="240" w:lineRule="auto"/>
        <w:jc w:val="center"/>
        <w:rPr>
          <w:rFonts w:ascii="Verdana" w:hAnsi="Verdana"/>
          <w:b/>
          <w:bCs/>
          <w:sz w:val="22"/>
          <w:szCs w:val="22"/>
        </w:rPr>
      </w:pPr>
      <w:r w:rsidRPr="00496425">
        <w:rPr>
          <w:rFonts w:ascii="Verdana" w:hAnsi="Verdana"/>
          <w:b/>
          <w:bCs/>
          <w:sz w:val="22"/>
          <w:szCs w:val="22"/>
        </w:rPr>
        <w:t>II. PERKAMŲ PASLAUGŲ APIMTIS</w:t>
      </w:r>
    </w:p>
    <w:p w14:paraId="1B99045F" w14:textId="07FBA575" w:rsidR="00E93203" w:rsidRPr="00496425" w:rsidRDefault="009150E3" w:rsidP="001F07CC">
      <w:pPr>
        <w:spacing w:before="120" w:after="0" w:line="240" w:lineRule="auto"/>
        <w:rPr>
          <w:rFonts w:ascii="Verdana" w:hAnsi="Verdana"/>
          <w:sz w:val="22"/>
          <w:szCs w:val="22"/>
        </w:rPr>
      </w:pPr>
      <w:r w:rsidRPr="00496425">
        <w:rPr>
          <w:rFonts w:ascii="Verdana" w:hAnsi="Verdana"/>
          <w:sz w:val="22"/>
          <w:szCs w:val="22"/>
        </w:rPr>
        <w:t>6</w:t>
      </w:r>
      <w:r w:rsidR="00E93203" w:rsidRPr="00496425">
        <w:rPr>
          <w:rFonts w:ascii="Verdana" w:hAnsi="Verdana"/>
          <w:sz w:val="22"/>
          <w:szCs w:val="22"/>
        </w:rPr>
        <w:t>. Perkamos InnoHUB Lithuania verslo bendruomenės vadovo paslaugos apima šias veiklų grupes:</w:t>
      </w:r>
    </w:p>
    <w:p w14:paraId="6FF27E7D" w14:textId="0D317B26" w:rsidR="009D2AD4" w:rsidRPr="00496425" w:rsidRDefault="009150E3" w:rsidP="001F07CC">
      <w:pPr>
        <w:spacing w:before="120" w:after="0" w:line="240" w:lineRule="auto"/>
        <w:jc w:val="both"/>
        <w:rPr>
          <w:rFonts w:ascii="Verdana" w:hAnsi="Verdana"/>
          <w:b/>
          <w:bCs/>
          <w:sz w:val="22"/>
          <w:szCs w:val="22"/>
        </w:rPr>
      </w:pPr>
      <w:r w:rsidRPr="00496425">
        <w:rPr>
          <w:rFonts w:ascii="Verdana" w:hAnsi="Verdana"/>
          <w:b/>
          <w:bCs/>
          <w:sz w:val="22"/>
          <w:szCs w:val="22"/>
        </w:rPr>
        <w:t>6</w:t>
      </w:r>
      <w:r w:rsidR="009D2AD4" w:rsidRPr="00496425">
        <w:rPr>
          <w:rFonts w:ascii="Verdana" w:hAnsi="Verdana"/>
          <w:b/>
          <w:bCs/>
          <w:sz w:val="22"/>
          <w:szCs w:val="22"/>
        </w:rPr>
        <w:t>.</w:t>
      </w:r>
      <w:r w:rsidR="009D2AD4" w:rsidRPr="00496425">
        <w:rPr>
          <w:rFonts w:ascii="Verdana" w:hAnsi="Verdana"/>
          <w:b/>
          <w:bCs/>
          <w:sz w:val="22"/>
          <w:szCs w:val="22"/>
          <w:lang w:val="en-US"/>
        </w:rPr>
        <w:t>1</w:t>
      </w:r>
      <w:r w:rsidR="009D2AD4" w:rsidRPr="00496425">
        <w:rPr>
          <w:rFonts w:ascii="Verdana" w:hAnsi="Verdana"/>
          <w:b/>
          <w:bCs/>
          <w:sz w:val="22"/>
          <w:szCs w:val="22"/>
        </w:rPr>
        <w:t>. Konsultacij</w:t>
      </w:r>
      <w:r w:rsidR="00227731" w:rsidRPr="00496425">
        <w:rPr>
          <w:rFonts w:ascii="Verdana" w:hAnsi="Verdana"/>
          <w:b/>
          <w:bCs/>
          <w:sz w:val="22"/>
          <w:szCs w:val="22"/>
        </w:rPr>
        <w:t>os</w:t>
      </w:r>
      <w:r w:rsidR="009D2AD4" w:rsidRPr="00496425">
        <w:rPr>
          <w:rFonts w:ascii="Verdana" w:hAnsi="Verdana"/>
          <w:b/>
          <w:bCs/>
          <w:sz w:val="22"/>
          <w:szCs w:val="22"/>
        </w:rPr>
        <w:t xml:space="preserve"> </w:t>
      </w:r>
      <w:r w:rsidR="004A73C2" w:rsidRPr="00496425">
        <w:rPr>
          <w:rFonts w:ascii="Verdana" w:hAnsi="Verdana"/>
          <w:b/>
          <w:bCs/>
          <w:sz w:val="22"/>
          <w:szCs w:val="22"/>
        </w:rPr>
        <w:t xml:space="preserve">potencialiems ir esamiems </w:t>
      </w:r>
      <w:r w:rsidR="009D2AD4" w:rsidRPr="00496425">
        <w:rPr>
          <w:rFonts w:ascii="Verdana" w:hAnsi="Verdana"/>
          <w:b/>
          <w:bCs/>
          <w:sz w:val="22"/>
          <w:szCs w:val="22"/>
        </w:rPr>
        <w:t>InnoHUB Lithuania nariams dėl pasirengimo eksportui į JAV</w:t>
      </w:r>
    </w:p>
    <w:p w14:paraId="44EB64D7" w14:textId="4127D0E9" w:rsidR="009D2AD4" w:rsidRPr="00496425" w:rsidRDefault="009D2AD4" w:rsidP="001F07CC">
      <w:pPr>
        <w:spacing w:before="120" w:after="0" w:line="240" w:lineRule="auto"/>
        <w:rPr>
          <w:rFonts w:ascii="Verdana" w:hAnsi="Verdana"/>
          <w:sz w:val="22"/>
          <w:szCs w:val="22"/>
        </w:rPr>
      </w:pPr>
      <w:r w:rsidRPr="00496425">
        <w:rPr>
          <w:rFonts w:ascii="Verdana" w:hAnsi="Verdana"/>
          <w:i/>
          <w:iCs/>
          <w:sz w:val="22"/>
          <w:szCs w:val="22"/>
        </w:rPr>
        <w:t>(veiklos orientacinis svoris – apie 15 procentų viso paslaugų teikėjo darbo laiko)</w:t>
      </w:r>
    </w:p>
    <w:p w14:paraId="3B06B347" w14:textId="7C27C5E7" w:rsidR="009D2AD4" w:rsidRPr="00496425" w:rsidRDefault="009D2AD4" w:rsidP="001F07CC">
      <w:pPr>
        <w:spacing w:before="120" w:after="0" w:line="240" w:lineRule="auto"/>
        <w:jc w:val="both"/>
        <w:rPr>
          <w:rFonts w:ascii="Verdana" w:hAnsi="Verdana"/>
          <w:sz w:val="22"/>
          <w:szCs w:val="22"/>
        </w:rPr>
      </w:pPr>
      <w:r w:rsidRPr="00496425">
        <w:rPr>
          <w:rFonts w:ascii="Verdana" w:hAnsi="Verdana"/>
          <w:sz w:val="22"/>
          <w:szCs w:val="22"/>
        </w:rPr>
        <w:t xml:space="preserve">Paslaugų teikėjas teikia individualias konsultacijas </w:t>
      </w:r>
      <w:r w:rsidR="00240D19" w:rsidRPr="00496425">
        <w:rPr>
          <w:rFonts w:ascii="Verdana" w:hAnsi="Verdana"/>
          <w:sz w:val="22"/>
          <w:szCs w:val="22"/>
        </w:rPr>
        <w:t xml:space="preserve">potencialiems ir esamiems </w:t>
      </w:r>
      <w:r w:rsidRPr="00496425">
        <w:rPr>
          <w:rFonts w:ascii="Verdana" w:hAnsi="Verdana"/>
          <w:sz w:val="22"/>
          <w:szCs w:val="22"/>
        </w:rPr>
        <w:t>InnoHUB Lithuania nariams, skirtas pasirengimui eksporto pradžiai ir (ar) eksporto plėtrai JAV.</w:t>
      </w:r>
      <w:r w:rsidR="00777950" w:rsidRPr="00496425">
        <w:rPr>
          <w:rFonts w:ascii="Verdana" w:hAnsi="Verdana"/>
          <w:sz w:val="22"/>
          <w:szCs w:val="22"/>
        </w:rPr>
        <w:t xml:space="preserve"> </w:t>
      </w:r>
      <w:r w:rsidRPr="00496425">
        <w:rPr>
          <w:rFonts w:ascii="Verdana" w:hAnsi="Verdana"/>
          <w:sz w:val="22"/>
          <w:szCs w:val="22"/>
        </w:rPr>
        <w:t>Konsultacijos apima, bet neapsiriboja:</w:t>
      </w:r>
    </w:p>
    <w:p w14:paraId="6CD9ED0E" w14:textId="4880867E" w:rsidR="009D2AD4" w:rsidRPr="00496425" w:rsidRDefault="009D2AD4" w:rsidP="001F07CC">
      <w:pPr>
        <w:spacing w:before="120" w:after="0" w:line="240" w:lineRule="auto"/>
        <w:jc w:val="both"/>
        <w:rPr>
          <w:rFonts w:ascii="Verdana" w:hAnsi="Verdana"/>
          <w:sz w:val="22"/>
          <w:szCs w:val="22"/>
        </w:rPr>
      </w:pPr>
      <w:r w:rsidRPr="00496425">
        <w:rPr>
          <w:rFonts w:ascii="Verdana" w:hAnsi="Verdana"/>
          <w:sz w:val="22"/>
          <w:szCs w:val="22"/>
        </w:rPr>
        <w:t xml:space="preserve">• </w:t>
      </w:r>
      <w:r w:rsidR="0055052E" w:rsidRPr="00496425">
        <w:rPr>
          <w:rFonts w:ascii="Verdana" w:hAnsi="Verdana"/>
          <w:sz w:val="22"/>
          <w:szCs w:val="22"/>
        </w:rPr>
        <w:t xml:space="preserve">įmonės </w:t>
      </w:r>
      <w:r w:rsidRPr="00496425">
        <w:rPr>
          <w:rFonts w:ascii="Verdana" w:hAnsi="Verdana"/>
          <w:sz w:val="22"/>
          <w:szCs w:val="22"/>
        </w:rPr>
        <w:t>pasirengimo JAV rinkai įvertinimą (įmonės verslo modelio, produkto tinkamumo, finansinių, žmogiškųjų ir organizacinių resursų analizę);</w:t>
      </w:r>
    </w:p>
    <w:p w14:paraId="6CBE14FE" w14:textId="0A395B05" w:rsidR="009D2AD4" w:rsidRPr="00496425" w:rsidRDefault="009D2AD4" w:rsidP="001F07CC">
      <w:pPr>
        <w:spacing w:before="120" w:after="0" w:line="240" w:lineRule="auto"/>
        <w:jc w:val="both"/>
        <w:rPr>
          <w:rFonts w:ascii="Verdana" w:hAnsi="Verdana"/>
          <w:sz w:val="22"/>
          <w:szCs w:val="22"/>
        </w:rPr>
      </w:pPr>
      <w:r w:rsidRPr="00496425">
        <w:rPr>
          <w:rFonts w:ascii="Verdana" w:hAnsi="Verdana"/>
          <w:sz w:val="22"/>
          <w:szCs w:val="22"/>
        </w:rPr>
        <w:t xml:space="preserve">• artimiausių </w:t>
      </w:r>
      <w:r w:rsidR="0055052E" w:rsidRPr="00496425">
        <w:rPr>
          <w:rFonts w:ascii="Verdana" w:hAnsi="Verdana"/>
          <w:sz w:val="22"/>
          <w:szCs w:val="22"/>
        </w:rPr>
        <w:t xml:space="preserve">įmonės </w:t>
      </w:r>
      <w:r w:rsidRPr="00496425">
        <w:rPr>
          <w:rFonts w:ascii="Verdana" w:hAnsi="Verdana"/>
          <w:sz w:val="22"/>
          <w:szCs w:val="22"/>
        </w:rPr>
        <w:t>veiklos planų JAV rinkoje išgryninimą;</w:t>
      </w:r>
    </w:p>
    <w:p w14:paraId="2CF54400" w14:textId="0762A752" w:rsidR="009D2AD4" w:rsidRPr="00496425" w:rsidRDefault="009D2AD4" w:rsidP="001F07CC">
      <w:pPr>
        <w:spacing w:before="120" w:after="0" w:line="240" w:lineRule="auto"/>
        <w:jc w:val="both"/>
        <w:rPr>
          <w:rFonts w:ascii="Verdana" w:hAnsi="Verdana"/>
          <w:sz w:val="22"/>
          <w:szCs w:val="22"/>
        </w:rPr>
      </w:pPr>
      <w:r w:rsidRPr="00496425">
        <w:rPr>
          <w:rFonts w:ascii="Verdana" w:hAnsi="Verdana"/>
          <w:sz w:val="22"/>
          <w:szCs w:val="22"/>
        </w:rPr>
        <w:lastRenderedPageBreak/>
        <w:t xml:space="preserve">• tikslinių kontaktų identifikavimą (potencialūs klientai, partneriai, </w:t>
      </w:r>
      <w:r w:rsidR="00661A2C" w:rsidRPr="00496425">
        <w:rPr>
          <w:rFonts w:ascii="Verdana" w:hAnsi="Verdana"/>
          <w:sz w:val="22"/>
          <w:szCs w:val="22"/>
        </w:rPr>
        <w:t>įėjimo į rinką ekspertai</w:t>
      </w:r>
      <w:r w:rsidRPr="00496425">
        <w:rPr>
          <w:rFonts w:ascii="Verdana" w:hAnsi="Verdana"/>
          <w:sz w:val="22"/>
          <w:szCs w:val="22"/>
        </w:rPr>
        <w:t>, industrijos ekspertai).</w:t>
      </w:r>
    </w:p>
    <w:p w14:paraId="0329CC95" w14:textId="7A909D15" w:rsidR="00777950" w:rsidRPr="00496425" w:rsidRDefault="00777950" w:rsidP="001F07CC">
      <w:pPr>
        <w:spacing w:before="120" w:after="0" w:line="240" w:lineRule="auto"/>
        <w:jc w:val="both"/>
        <w:rPr>
          <w:rFonts w:ascii="Verdana" w:hAnsi="Verdana"/>
          <w:sz w:val="22"/>
          <w:szCs w:val="22"/>
        </w:rPr>
      </w:pPr>
      <w:r w:rsidRPr="00496425">
        <w:rPr>
          <w:rFonts w:ascii="Verdana" w:hAnsi="Verdana"/>
          <w:sz w:val="22"/>
          <w:szCs w:val="22"/>
        </w:rPr>
        <w:t xml:space="preserve">Konsultacijos teikiamos nuotoliniu arba kontaktiniu būdu pagal susitarimą su </w:t>
      </w:r>
      <w:r w:rsidR="00227731" w:rsidRPr="00496425">
        <w:rPr>
          <w:rFonts w:ascii="Verdana" w:hAnsi="Verdana"/>
          <w:sz w:val="22"/>
          <w:szCs w:val="22"/>
        </w:rPr>
        <w:t>tiksliniais klientais</w:t>
      </w:r>
      <w:r w:rsidRPr="00496425">
        <w:rPr>
          <w:rFonts w:ascii="Verdana" w:hAnsi="Verdana"/>
          <w:sz w:val="22"/>
          <w:szCs w:val="22"/>
        </w:rPr>
        <w:t>.</w:t>
      </w:r>
    </w:p>
    <w:p w14:paraId="3C86779E" w14:textId="348ABD96" w:rsidR="00240D19" w:rsidRPr="00496425" w:rsidRDefault="00240D19" w:rsidP="00240D19">
      <w:pPr>
        <w:spacing w:before="120" w:after="0" w:line="240" w:lineRule="auto"/>
        <w:jc w:val="both"/>
        <w:rPr>
          <w:rFonts w:ascii="Verdana" w:hAnsi="Verdana"/>
          <w:sz w:val="22"/>
          <w:szCs w:val="22"/>
        </w:rPr>
      </w:pPr>
      <w:r w:rsidRPr="00496425">
        <w:rPr>
          <w:rFonts w:ascii="Verdana" w:hAnsi="Verdana"/>
          <w:sz w:val="22"/>
          <w:szCs w:val="22"/>
        </w:rPr>
        <w:t>Veikla siekiama pritraukti naujus, palaikyti nuolatinį ryšį su potencialiais ir esamais InnoHUB Lithuania nariais, nuolat stebėti jų įsitraukimo lygį ir aktyvinti dalyvavimą InnoHUB Lithuania veiklose. Paslaugų teikėjas turi identifikuoti įsitraukimo stoką bei teikti Inovacijų agentūrai pasiūlymus dėl bendruomenės aktyvinimo priemonių.</w:t>
      </w:r>
    </w:p>
    <w:p w14:paraId="0DA7C922" w14:textId="77777777" w:rsidR="00240D19" w:rsidRPr="00496425" w:rsidRDefault="00240D19" w:rsidP="00240D19">
      <w:pPr>
        <w:spacing w:before="120" w:after="0" w:line="240" w:lineRule="auto"/>
        <w:jc w:val="both"/>
        <w:rPr>
          <w:rFonts w:ascii="Verdana" w:hAnsi="Verdana"/>
          <w:sz w:val="22"/>
          <w:szCs w:val="22"/>
        </w:rPr>
      </w:pPr>
      <w:r w:rsidRPr="00496425">
        <w:rPr>
          <w:rFonts w:ascii="Verdana" w:hAnsi="Verdana"/>
          <w:sz w:val="22"/>
          <w:szCs w:val="22"/>
        </w:rPr>
        <w:t>Siektinos reikšmės per kiekvieną 12 mėn. laikotarpį:</w:t>
      </w:r>
    </w:p>
    <w:p w14:paraId="2FD9B87D" w14:textId="38F51764" w:rsidR="00240D19" w:rsidRPr="00496425" w:rsidRDefault="00240D19" w:rsidP="001F07CC">
      <w:pPr>
        <w:spacing w:before="120" w:after="0" w:line="240" w:lineRule="auto"/>
        <w:jc w:val="both"/>
        <w:rPr>
          <w:rFonts w:ascii="Verdana" w:hAnsi="Verdana"/>
          <w:sz w:val="22"/>
          <w:szCs w:val="22"/>
        </w:rPr>
      </w:pPr>
      <w:r w:rsidRPr="00496425">
        <w:rPr>
          <w:rFonts w:ascii="Verdana" w:hAnsi="Verdana"/>
          <w:sz w:val="22"/>
          <w:szCs w:val="22"/>
        </w:rPr>
        <w:t>• ne mažiau kaip 20 InnoHUB Lithuania narių.</w:t>
      </w:r>
    </w:p>
    <w:p w14:paraId="0E4C1AF1" w14:textId="77777777" w:rsidR="001F07CC" w:rsidRPr="00496425" w:rsidRDefault="001F07CC" w:rsidP="001F07CC">
      <w:pPr>
        <w:spacing w:before="120" w:after="0" w:line="240" w:lineRule="auto"/>
        <w:jc w:val="both"/>
        <w:rPr>
          <w:rFonts w:ascii="Verdana" w:hAnsi="Verdana"/>
          <w:b/>
          <w:bCs/>
          <w:sz w:val="22"/>
          <w:szCs w:val="22"/>
        </w:rPr>
      </w:pPr>
    </w:p>
    <w:p w14:paraId="316986CE" w14:textId="180F989B" w:rsidR="00E93203" w:rsidRPr="00496425" w:rsidRDefault="009150E3" w:rsidP="001F07CC">
      <w:pPr>
        <w:spacing w:before="120" w:after="0" w:line="240" w:lineRule="auto"/>
        <w:jc w:val="both"/>
        <w:rPr>
          <w:rFonts w:ascii="Verdana" w:hAnsi="Verdana"/>
          <w:b/>
          <w:bCs/>
          <w:sz w:val="22"/>
          <w:szCs w:val="22"/>
        </w:rPr>
      </w:pPr>
      <w:r w:rsidRPr="00496425">
        <w:rPr>
          <w:rFonts w:ascii="Verdana" w:hAnsi="Verdana"/>
          <w:b/>
          <w:bCs/>
          <w:sz w:val="22"/>
          <w:szCs w:val="22"/>
        </w:rPr>
        <w:t>6</w:t>
      </w:r>
      <w:r w:rsidR="00E93203" w:rsidRPr="00496425">
        <w:rPr>
          <w:rFonts w:ascii="Verdana" w:hAnsi="Verdana"/>
          <w:b/>
          <w:bCs/>
          <w:sz w:val="22"/>
          <w:szCs w:val="22"/>
        </w:rPr>
        <w:t>.</w:t>
      </w:r>
      <w:r w:rsidR="0055052E" w:rsidRPr="00496425">
        <w:rPr>
          <w:rFonts w:ascii="Verdana" w:hAnsi="Verdana"/>
          <w:b/>
          <w:bCs/>
          <w:sz w:val="22"/>
          <w:szCs w:val="22"/>
          <w:lang w:val="en-US"/>
        </w:rPr>
        <w:t>2</w:t>
      </w:r>
      <w:r w:rsidR="00E93203" w:rsidRPr="00496425">
        <w:rPr>
          <w:rFonts w:ascii="Verdana" w:hAnsi="Verdana"/>
          <w:b/>
          <w:bCs/>
          <w:sz w:val="22"/>
          <w:szCs w:val="22"/>
        </w:rPr>
        <w:t>. Tikslinių verslo kontaktų mezgim</w:t>
      </w:r>
      <w:r w:rsidR="00661A2C" w:rsidRPr="00496425">
        <w:rPr>
          <w:rFonts w:ascii="Verdana" w:hAnsi="Verdana"/>
          <w:b/>
          <w:bCs/>
          <w:sz w:val="22"/>
          <w:szCs w:val="22"/>
        </w:rPr>
        <w:t>as</w:t>
      </w:r>
      <w:r w:rsidR="00E93203" w:rsidRPr="00496425">
        <w:rPr>
          <w:rFonts w:ascii="Verdana" w:hAnsi="Verdana"/>
          <w:b/>
          <w:bCs/>
          <w:sz w:val="22"/>
          <w:szCs w:val="22"/>
        </w:rPr>
        <w:t xml:space="preserve"> ir tikslinių verslo susitikimų organizavim</w:t>
      </w:r>
      <w:r w:rsidR="00227731" w:rsidRPr="00496425">
        <w:rPr>
          <w:rFonts w:ascii="Verdana" w:hAnsi="Verdana"/>
          <w:b/>
          <w:bCs/>
          <w:sz w:val="22"/>
          <w:szCs w:val="22"/>
        </w:rPr>
        <w:t xml:space="preserve">as </w:t>
      </w:r>
      <w:r w:rsidR="00E93203" w:rsidRPr="00496425">
        <w:rPr>
          <w:rFonts w:ascii="Verdana" w:hAnsi="Verdana"/>
          <w:b/>
          <w:bCs/>
          <w:sz w:val="22"/>
          <w:szCs w:val="22"/>
        </w:rPr>
        <w:t xml:space="preserve">InnoHUB Lithuania nariams </w:t>
      </w:r>
      <w:r w:rsidR="009D2AD4" w:rsidRPr="00496425">
        <w:rPr>
          <w:rFonts w:ascii="Verdana" w:hAnsi="Verdana"/>
          <w:b/>
          <w:bCs/>
          <w:sz w:val="22"/>
          <w:szCs w:val="22"/>
        </w:rPr>
        <w:t>JAV</w:t>
      </w:r>
      <w:r w:rsidR="00E93203" w:rsidRPr="00496425">
        <w:rPr>
          <w:rFonts w:ascii="Verdana" w:hAnsi="Verdana"/>
          <w:b/>
          <w:bCs/>
          <w:sz w:val="22"/>
          <w:szCs w:val="22"/>
        </w:rPr>
        <w:t xml:space="preserve"> </w:t>
      </w:r>
    </w:p>
    <w:p w14:paraId="16E62089" w14:textId="04289A0C" w:rsidR="00E93203" w:rsidRPr="00496425" w:rsidRDefault="00E93203" w:rsidP="001F07CC">
      <w:pPr>
        <w:spacing w:before="120" w:after="0" w:line="240" w:lineRule="auto"/>
        <w:rPr>
          <w:rFonts w:ascii="Verdana" w:hAnsi="Verdana"/>
          <w:sz w:val="22"/>
          <w:szCs w:val="22"/>
        </w:rPr>
      </w:pPr>
      <w:r w:rsidRPr="00496425">
        <w:rPr>
          <w:rFonts w:ascii="Verdana" w:hAnsi="Verdana"/>
          <w:i/>
          <w:iCs/>
          <w:sz w:val="22"/>
          <w:szCs w:val="22"/>
        </w:rPr>
        <w:t>(veiklos</w:t>
      </w:r>
      <w:r w:rsidR="009D2AD4" w:rsidRPr="00496425">
        <w:rPr>
          <w:rFonts w:ascii="Verdana" w:hAnsi="Verdana"/>
          <w:i/>
          <w:iCs/>
          <w:sz w:val="22"/>
          <w:szCs w:val="22"/>
        </w:rPr>
        <w:t xml:space="preserve"> orientacinis</w:t>
      </w:r>
      <w:r w:rsidRPr="00496425">
        <w:rPr>
          <w:rFonts w:ascii="Verdana" w:hAnsi="Verdana"/>
          <w:i/>
          <w:iCs/>
          <w:sz w:val="22"/>
          <w:szCs w:val="22"/>
        </w:rPr>
        <w:t xml:space="preserve"> svoris – </w:t>
      </w:r>
      <w:r w:rsidR="009D2AD4" w:rsidRPr="00496425">
        <w:rPr>
          <w:rFonts w:ascii="Verdana" w:hAnsi="Verdana"/>
          <w:i/>
          <w:iCs/>
          <w:sz w:val="22"/>
          <w:szCs w:val="22"/>
        </w:rPr>
        <w:t>ne mažiau kaip</w:t>
      </w:r>
      <w:r w:rsidRPr="00496425">
        <w:rPr>
          <w:rFonts w:ascii="Verdana" w:hAnsi="Verdana"/>
          <w:i/>
          <w:iCs/>
          <w:sz w:val="22"/>
          <w:szCs w:val="22"/>
        </w:rPr>
        <w:t xml:space="preserve"> </w:t>
      </w:r>
      <w:r w:rsidR="001F17ED" w:rsidRPr="00496425">
        <w:rPr>
          <w:rFonts w:ascii="Verdana" w:hAnsi="Verdana"/>
          <w:i/>
          <w:iCs/>
          <w:sz w:val="22"/>
          <w:szCs w:val="22"/>
        </w:rPr>
        <w:t>4</w:t>
      </w:r>
      <w:r w:rsidRPr="00496425">
        <w:rPr>
          <w:rFonts w:ascii="Verdana" w:hAnsi="Verdana"/>
          <w:i/>
          <w:iCs/>
          <w:sz w:val="22"/>
          <w:szCs w:val="22"/>
        </w:rPr>
        <w:t>0 procentų viso paslaugų teikėjo darbo laiko)</w:t>
      </w:r>
    </w:p>
    <w:p w14:paraId="1F9A8331" w14:textId="77777777" w:rsidR="00661A2C" w:rsidRPr="00496425" w:rsidRDefault="009150E3" w:rsidP="001F07CC">
      <w:pPr>
        <w:spacing w:before="120" w:after="0" w:line="240" w:lineRule="auto"/>
        <w:jc w:val="both"/>
        <w:rPr>
          <w:rFonts w:ascii="Verdana" w:hAnsi="Verdana"/>
          <w:sz w:val="22"/>
          <w:szCs w:val="22"/>
        </w:rPr>
      </w:pPr>
      <w:r w:rsidRPr="00496425">
        <w:rPr>
          <w:rFonts w:ascii="Verdana" w:hAnsi="Verdana"/>
          <w:sz w:val="22"/>
          <w:szCs w:val="22"/>
        </w:rPr>
        <w:t>6</w:t>
      </w:r>
      <w:r w:rsidR="00E93203" w:rsidRPr="00496425">
        <w:rPr>
          <w:rFonts w:ascii="Verdana" w:hAnsi="Verdana"/>
          <w:sz w:val="22"/>
          <w:szCs w:val="22"/>
        </w:rPr>
        <w:t>.</w:t>
      </w:r>
      <w:r w:rsidR="0055052E" w:rsidRPr="00496425">
        <w:rPr>
          <w:rFonts w:ascii="Verdana" w:hAnsi="Verdana"/>
          <w:sz w:val="22"/>
          <w:szCs w:val="22"/>
        </w:rPr>
        <w:t>2</w:t>
      </w:r>
      <w:r w:rsidR="00E93203" w:rsidRPr="00496425">
        <w:rPr>
          <w:rFonts w:ascii="Verdana" w:hAnsi="Verdana"/>
          <w:sz w:val="22"/>
          <w:szCs w:val="22"/>
        </w:rPr>
        <w:t>.1. Tikslinių kontaktų mezgimas JAV rinkoje. Tikslini</w:t>
      </w:r>
      <w:r w:rsidR="00227731" w:rsidRPr="00496425">
        <w:rPr>
          <w:rFonts w:ascii="Verdana" w:hAnsi="Verdana"/>
          <w:sz w:val="22"/>
          <w:szCs w:val="22"/>
        </w:rPr>
        <w:t xml:space="preserve">ai kontaktai mezgami </w:t>
      </w:r>
      <w:r w:rsidR="00661A2C" w:rsidRPr="00496425">
        <w:rPr>
          <w:rFonts w:ascii="Verdana" w:hAnsi="Verdana"/>
          <w:sz w:val="22"/>
          <w:szCs w:val="22"/>
        </w:rPr>
        <w:t xml:space="preserve">konkrečiam InnoHUB Lithuania nariui, </w:t>
      </w:r>
      <w:r w:rsidR="00E93203" w:rsidRPr="00496425">
        <w:rPr>
          <w:rFonts w:ascii="Verdana" w:hAnsi="Verdana"/>
          <w:sz w:val="22"/>
          <w:szCs w:val="22"/>
        </w:rPr>
        <w:t>siekiant atverti eksporto, partnerystės ar pardavimų galimybes.</w:t>
      </w:r>
      <w:r w:rsidR="0055052E" w:rsidRPr="00496425">
        <w:rPr>
          <w:rFonts w:ascii="Verdana" w:hAnsi="Verdana"/>
          <w:sz w:val="22"/>
          <w:szCs w:val="22"/>
        </w:rPr>
        <w:t xml:space="preserve"> Užmegztu t</w:t>
      </w:r>
      <w:r w:rsidR="00E93203" w:rsidRPr="00496425">
        <w:rPr>
          <w:rFonts w:ascii="Verdana" w:hAnsi="Verdana"/>
          <w:sz w:val="22"/>
          <w:szCs w:val="22"/>
        </w:rPr>
        <w:t xml:space="preserve">iksliniu kontaktu laikomas toks kontaktas, su kuriuo </w:t>
      </w:r>
      <w:r w:rsidR="00661A2C" w:rsidRPr="00496425">
        <w:rPr>
          <w:rFonts w:ascii="Verdana" w:hAnsi="Verdana"/>
          <w:sz w:val="22"/>
          <w:szCs w:val="22"/>
        </w:rPr>
        <w:t xml:space="preserve">InnoHUB Lithuania verslo bendruomenės vadovas užmezgė pirminį kontaktą ir </w:t>
      </w:r>
      <w:r w:rsidR="00E93203" w:rsidRPr="00496425">
        <w:rPr>
          <w:rFonts w:ascii="Verdana" w:hAnsi="Verdana"/>
          <w:sz w:val="22"/>
          <w:szCs w:val="22"/>
        </w:rPr>
        <w:t>susitar</w:t>
      </w:r>
      <w:r w:rsidR="00661A2C" w:rsidRPr="00496425">
        <w:rPr>
          <w:rFonts w:ascii="Verdana" w:hAnsi="Verdana"/>
          <w:sz w:val="22"/>
          <w:szCs w:val="22"/>
        </w:rPr>
        <w:t>ė</w:t>
      </w:r>
      <w:r w:rsidR="00E93203" w:rsidRPr="00496425">
        <w:rPr>
          <w:rFonts w:ascii="Verdana" w:hAnsi="Verdana"/>
          <w:sz w:val="22"/>
          <w:szCs w:val="22"/>
        </w:rPr>
        <w:t xml:space="preserve"> dėl tolimesnių veiksmų.</w:t>
      </w:r>
    </w:p>
    <w:p w14:paraId="75007FF7" w14:textId="0540FCD8" w:rsidR="00537435" w:rsidRPr="00496425" w:rsidRDefault="009150E3" w:rsidP="001F07CC">
      <w:pPr>
        <w:spacing w:before="120" w:after="0" w:line="240" w:lineRule="auto"/>
        <w:jc w:val="both"/>
        <w:rPr>
          <w:rFonts w:ascii="Verdana" w:hAnsi="Verdana"/>
          <w:sz w:val="22"/>
          <w:szCs w:val="22"/>
        </w:rPr>
      </w:pPr>
      <w:r w:rsidRPr="00496425">
        <w:rPr>
          <w:rFonts w:ascii="Verdana" w:hAnsi="Verdana"/>
          <w:sz w:val="22"/>
          <w:szCs w:val="22"/>
        </w:rPr>
        <w:t>6</w:t>
      </w:r>
      <w:r w:rsidR="00E93203" w:rsidRPr="00496425">
        <w:rPr>
          <w:rFonts w:ascii="Verdana" w:hAnsi="Verdana"/>
          <w:sz w:val="22"/>
          <w:szCs w:val="22"/>
        </w:rPr>
        <w:t>.</w:t>
      </w:r>
      <w:r w:rsidR="00537435" w:rsidRPr="00496425">
        <w:rPr>
          <w:rFonts w:ascii="Verdana" w:hAnsi="Verdana"/>
          <w:sz w:val="22"/>
          <w:szCs w:val="22"/>
          <w:lang w:val="en-US"/>
        </w:rPr>
        <w:t>2</w:t>
      </w:r>
      <w:r w:rsidR="00E93203" w:rsidRPr="00496425">
        <w:rPr>
          <w:rFonts w:ascii="Verdana" w:hAnsi="Verdana"/>
          <w:sz w:val="22"/>
          <w:szCs w:val="22"/>
        </w:rPr>
        <w:t>.2. Tikslinių susitikimų organizavimas JAV. Tikslinių susitikimų organizavimas InnoHUB Lithuania nariams, kurių metu Lietuvos įmonės turi galimybę pristatyti savo veiklą potencialiems JAV partneriams, klientams ar investuotojams.</w:t>
      </w:r>
      <w:r w:rsidR="00537435" w:rsidRPr="00496425">
        <w:rPr>
          <w:rFonts w:ascii="Verdana" w:hAnsi="Verdana"/>
          <w:sz w:val="22"/>
          <w:szCs w:val="22"/>
        </w:rPr>
        <w:t xml:space="preserve"> </w:t>
      </w:r>
      <w:r w:rsidR="00E93203" w:rsidRPr="00496425">
        <w:rPr>
          <w:rFonts w:ascii="Verdana" w:hAnsi="Verdana"/>
          <w:sz w:val="22"/>
          <w:szCs w:val="22"/>
        </w:rPr>
        <w:t xml:space="preserve">Tikslinis susitikimas </w:t>
      </w:r>
      <w:r w:rsidR="00537435" w:rsidRPr="00496425">
        <w:rPr>
          <w:rFonts w:ascii="Verdana" w:hAnsi="Verdana"/>
          <w:sz w:val="22"/>
          <w:szCs w:val="22"/>
        </w:rPr>
        <w:t>organizuojamas nuotoliniu arba kontaktiniu būdu</w:t>
      </w:r>
      <w:r w:rsidR="00E93203" w:rsidRPr="00496425">
        <w:rPr>
          <w:rFonts w:ascii="Verdana" w:hAnsi="Verdana"/>
          <w:sz w:val="22"/>
          <w:szCs w:val="22"/>
        </w:rPr>
        <w:t>.</w:t>
      </w:r>
    </w:p>
    <w:p w14:paraId="13FEA8DD" w14:textId="77777777" w:rsidR="00FE6D44" w:rsidRPr="00496425" w:rsidRDefault="00FE6D44" w:rsidP="00FE6D44">
      <w:pPr>
        <w:spacing w:before="120" w:after="0" w:line="240" w:lineRule="auto"/>
        <w:jc w:val="both"/>
        <w:rPr>
          <w:rFonts w:ascii="Verdana" w:hAnsi="Verdana"/>
          <w:sz w:val="22"/>
          <w:szCs w:val="22"/>
        </w:rPr>
      </w:pPr>
      <w:r w:rsidRPr="00496425">
        <w:rPr>
          <w:rFonts w:ascii="Verdana" w:hAnsi="Verdana"/>
          <w:sz w:val="22"/>
          <w:szCs w:val="22"/>
        </w:rPr>
        <w:t>Siektinos reikšmės per kiekvieną 12 mėn. laikotarpį:</w:t>
      </w:r>
    </w:p>
    <w:p w14:paraId="169DEFB4" w14:textId="22FF6B59" w:rsidR="00515561" w:rsidRPr="00496425" w:rsidRDefault="00515561" w:rsidP="00FE6D44">
      <w:pPr>
        <w:pStyle w:val="Sraopastraipa"/>
        <w:numPr>
          <w:ilvl w:val="0"/>
          <w:numId w:val="4"/>
        </w:numPr>
        <w:spacing w:before="120" w:after="0" w:line="240" w:lineRule="auto"/>
        <w:jc w:val="both"/>
        <w:rPr>
          <w:rFonts w:ascii="Verdana" w:hAnsi="Verdana"/>
          <w:sz w:val="22"/>
          <w:szCs w:val="22"/>
        </w:rPr>
      </w:pPr>
      <w:r w:rsidRPr="00496425">
        <w:rPr>
          <w:rFonts w:ascii="Verdana" w:hAnsi="Verdana"/>
          <w:sz w:val="22"/>
          <w:szCs w:val="22"/>
        </w:rPr>
        <w:t>ne mažiau kaip 10 aktyvių narių, kuriems ieškoma tikslinių kontaktų;</w:t>
      </w:r>
    </w:p>
    <w:p w14:paraId="6328A03C" w14:textId="30608A5D" w:rsidR="00FE6D44" w:rsidRPr="00496425" w:rsidRDefault="00FE6D44" w:rsidP="00FE6D44">
      <w:pPr>
        <w:pStyle w:val="Sraopastraipa"/>
        <w:numPr>
          <w:ilvl w:val="0"/>
          <w:numId w:val="4"/>
        </w:numPr>
        <w:spacing w:before="120" w:after="0" w:line="240" w:lineRule="auto"/>
        <w:jc w:val="both"/>
        <w:rPr>
          <w:rFonts w:ascii="Verdana" w:hAnsi="Verdana"/>
          <w:sz w:val="22"/>
          <w:szCs w:val="22"/>
        </w:rPr>
      </w:pPr>
      <w:r w:rsidRPr="00496425">
        <w:rPr>
          <w:rFonts w:ascii="Verdana" w:hAnsi="Verdana"/>
          <w:sz w:val="22"/>
          <w:szCs w:val="22"/>
        </w:rPr>
        <w:t>ne mažiau kaip 50 užmegztų tikslinių kontaktų InnoHUB Lithuania nariams</w:t>
      </w:r>
      <w:r w:rsidR="00F7124B" w:rsidRPr="00496425">
        <w:rPr>
          <w:rFonts w:ascii="Verdana" w:hAnsi="Verdana"/>
          <w:sz w:val="22"/>
          <w:szCs w:val="22"/>
        </w:rPr>
        <w:t>;</w:t>
      </w:r>
    </w:p>
    <w:p w14:paraId="22A9AA3A" w14:textId="694F7871" w:rsidR="00F7124B" w:rsidRPr="00496425" w:rsidRDefault="00F7124B" w:rsidP="00FE6D44">
      <w:pPr>
        <w:pStyle w:val="Sraopastraipa"/>
        <w:numPr>
          <w:ilvl w:val="0"/>
          <w:numId w:val="4"/>
        </w:numPr>
        <w:spacing w:before="120" w:after="0" w:line="240" w:lineRule="auto"/>
        <w:jc w:val="both"/>
        <w:rPr>
          <w:rFonts w:ascii="Verdana" w:hAnsi="Verdana"/>
          <w:sz w:val="22"/>
          <w:szCs w:val="22"/>
        </w:rPr>
      </w:pPr>
      <w:r w:rsidRPr="00496425">
        <w:rPr>
          <w:rFonts w:ascii="Verdana" w:hAnsi="Verdana"/>
          <w:sz w:val="22"/>
          <w:szCs w:val="22"/>
        </w:rPr>
        <w:t xml:space="preserve">ne mažiau kaip </w:t>
      </w:r>
      <w:r w:rsidRPr="00496425">
        <w:rPr>
          <w:rFonts w:ascii="Verdana" w:hAnsi="Verdana"/>
          <w:sz w:val="22"/>
          <w:szCs w:val="22"/>
          <w:lang w:val="en-US"/>
        </w:rPr>
        <w:t>10 suorganizuot</w:t>
      </w:r>
      <w:r w:rsidRPr="00496425">
        <w:rPr>
          <w:rFonts w:ascii="Verdana" w:hAnsi="Verdana"/>
          <w:sz w:val="22"/>
          <w:szCs w:val="22"/>
        </w:rPr>
        <w:t>ų tikslinių susitikimų InnoHUB Lithuania nariams.</w:t>
      </w:r>
    </w:p>
    <w:p w14:paraId="456E1AF6" w14:textId="77777777" w:rsidR="001F07CC" w:rsidRPr="00496425" w:rsidRDefault="001F07CC" w:rsidP="001F07CC">
      <w:pPr>
        <w:spacing w:before="120" w:after="0" w:line="240" w:lineRule="auto"/>
        <w:rPr>
          <w:rFonts w:ascii="Verdana" w:hAnsi="Verdana"/>
          <w:b/>
          <w:bCs/>
          <w:sz w:val="22"/>
          <w:szCs w:val="22"/>
        </w:rPr>
      </w:pPr>
    </w:p>
    <w:p w14:paraId="1959D324" w14:textId="15505233" w:rsidR="00E93203" w:rsidRPr="00496425" w:rsidRDefault="009150E3" w:rsidP="001F07CC">
      <w:pPr>
        <w:spacing w:before="120" w:after="0" w:line="240" w:lineRule="auto"/>
        <w:rPr>
          <w:rFonts w:ascii="Verdana" w:hAnsi="Verdana"/>
          <w:b/>
          <w:bCs/>
          <w:sz w:val="22"/>
          <w:szCs w:val="22"/>
        </w:rPr>
      </w:pPr>
      <w:r w:rsidRPr="00496425">
        <w:rPr>
          <w:rFonts w:ascii="Verdana" w:hAnsi="Verdana"/>
          <w:b/>
          <w:bCs/>
          <w:sz w:val="22"/>
          <w:szCs w:val="22"/>
        </w:rPr>
        <w:t>6</w:t>
      </w:r>
      <w:r w:rsidR="00E93203" w:rsidRPr="00496425">
        <w:rPr>
          <w:rFonts w:ascii="Verdana" w:hAnsi="Verdana"/>
          <w:b/>
          <w:bCs/>
          <w:sz w:val="22"/>
          <w:szCs w:val="22"/>
        </w:rPr>
        <w:t xml:space="preserve">.3. </w:t>
      </w:r>
      <w:r w:rsidR="000C1C58" w:rsidRPr="00496425">
        <w:rPr>
          <w:rFonts w:ascii="Verdana" w:hAnsi="Verdana"/>
          <w:b/>
          <w:bCs/>
          <w:sz w:val="22"/>
          <w:szCs w:val="22"/>
        </w:rPr>
        <w:t>Innohub ekspertų t</w:t>
      </w:r>
      <w:r w:rsidR="00E93203" w:rsidRPr="00496425">
        <w:rPr>
          <w:rFonts w:ascii="Verdana" w:hAnsi="Verdana"/>
          <w:b/>
          <w:bCs/>
          <w:sz w:val="22"/>
          <w:szCs w:val="22"/>
        </w:rPr>
        <w:t xml:space="preserve">inklo </w:t>
      </w:r>
      <w:r w:rsidR="001F17ED" w:rsidRPr="00496425">
        <w:rPr>
          <w:rFonts w:ascii="Verdana" w:hAnsi="Verdana"/>
          <w:b/>
          <w:bCs/>
          <w:sz w:val="22"/>
          <w:szCs w:val="22"/>
        </w:rPr>
        <w:t>palaikymas ir plėtra</w:t>
      </w:r>
    </w:p>
    <w:p w14:paraId="2605D5F6" w14:textId="4FDFA1E8" w:rsidR="00E93203" w:rsidRPr="00496425" w:rsidRDefault="00E93203" w:rsidP="001F07CC">
      <w:pPr>
        <w:spacing w:before="120" w:after="0" w:line="240" w:lineRule="auto"/>
        <w:rPr>
          <w:rFonts w:ascii="Verdana" w:hAnsi="Verdana"/>
          <w:sz w:val="22"/>
          <w:szCs w:val="22"/>
        </w:rPr>
      </w:pPr>
      <w:r w:rsidRPr="00496425">
        <w:rPr>
          <w:rFonts w:ascii="Verdana" w:hAnsi="Verdana"/>
          <w:i/>
          <w:iCs/>
          <w:sz w:val="22"/>
          <w:szCs w:val="22"/>
        </w:rPr>
        <w:t xml:space="preserve">(veiklos svoris – </w:t>
      </w:r>
      <w:r w:rsidR="00FE6D44" w:rsidRPr="00496425">
        <w:rPr>
          <w:rFonts w:ascii="Verdana" w:hAnsi="Verdana"/>
          <w:i/>
          <w:iCs/>
          <w:sz w:val="22"/>
          <w:szCs w:val="22"/>
        </w:rPr>
        <w:t>iki</w:t>
      </w:r>
      <w:r w:rsidRPr="00496425">
        <w:rPr>
          <w:rFonts w:ascii="Verdana" w:hAnsi="Verdana"/>
          <w:i/>
          <w:iCs/>
          <w:sz w:val="22"/>
          <w:szCs w:val="22"/>
        </w:rPr>
        <w:t xml:space="preserve"> 1</w:t>
      </w:r>
      <w:r w:rsidR="001F17ED" w:rsidRPr="00496425">
        <w:rPr>
          <w:rFonts w:ascii="Verdana" w:hAnsi="Verdana"/>
          <w:i/>
          <w:iCs/>
          <w:sz w:val="22"/>
          <w:szCs w:val="22"/>
        </w:rPr>
        <w:t>0</w:t>
      </w:r>
      <w:r w:rsidRPr="00496425">
        <w:rPr>
          <w:rFonts w:ascii="Verdana" w:hAnsi="Verdana"/>
          <w:i/>
          <w:iCs/>
          <w:sz w:val="22"/>
          <w:szCs w:val="22"/>
        </w:rPr>
        <w:t xml:space="preserve"> procentų viso paslaugų teikėjo darbo laiko)</w:t>
      </w:r>
    </w:p>
    <w:p w14:paraId="341B9BD3" w14:textId="6CC056F5" w:rsidR="001F07CC" w:rsidRPr="00496425" w:rsidRDefault="00E93203" w:rsidP="001F07CC">
      <w:pPr>
        <w:spacing w:before="120" w:after="0" w:line="240" w:lineRule="auto"/>
        <w:jc w:val="both"/>
        <w:rPr>
          <w:rFonts w:ascii="Verdana" w:hAnsi="Verdana"/>
          <w:sz w:val="22"/>
          <w:szCs w:val="22"/>
        </w:rPr>
      </w:pPr>
      <w:r w:rsidRPr="00496425">
        <w:rPr>
          <w:rFonts w:ascii="Verdana" w:hAnsi="Verdana"/>
          <w:sz w:val="22"/>
          <w:szCs w:val="22"/>
        </w:rPr>
        <w:t xml:space="preserve">Paslaugų teikėjas </w:t>
      </w:r>
      <w:r w:rsidR="00FE6D44" w:rsidRPr="00496425">
        <w:rPr>
          <w:rFonts w:ascii="Verdana" w:hAnsi="Verdana"/>
          <w:sz w:val="22"/>
          <w:szCs w:val="22"/>
        </w:rPr>
        <w:t>turi</w:t>
      </w:r>
      <w:r w:rsidRPr="00496425">
        <w:rPr>
          <w:rFonts w:ascii="Verdana" w:hAnsi="Verdana"/>
          <w:sz w:val="22"/>
          <w:szCs w:val="22"/>
        </w:rPr>
        <w:t xml:space="preserve"> palaikyti ir nuolat atnaujinti aktyvų, praktinę vertę kuriantį </w:t>
      </w:r>
      <w:r w:rsidR="00036F6F" w:rsidRPr="00496425">
        <w:rPr>
          <w:rFonts w:ascii="Verdana" w:hAnsi="Verdana"/>
          <w:sz w:val="22"/>
          <w:szCs w:val="22"/>
        </w:rPr>
        <w:t>InnoHUB</w:t>
      </w:r>
      <w:r w:rsidRPr="00496425">
        <w:rPr>
          <w:rFonts w:ascii="Verdana" w:hAnsi="Verdana"/>
          <w:sz w:val="22"/>
          <w:szCs w:val="22"/>
        </w:rPr>
        <w:t xml:space="preserve"> </w:t>
      </w:r>
      <w:r w:rsidR="00227731" w:rsidRPr="00496425">
        <w:rPr>
          <w:rFonts w:ascii="Verdana" w:hAnsi="Verdana"/>
          <w:sz w:val="22"/>
          <w:szCs w:val="22"/>
        </w:rPr>
        <w:t xml:space="preserve">Lithuania </w:t>
      </w:r>
      <w:r w:rsidRPr="00496425">
        <w:rPr>
          <w:rFonts w:ascii="Verdana" w:hAnsi="Verdana"/>
          <w:sz w:val="22"/>
          <w:szCs w:val="22"/>
        </w:rPr>
        <w:t xml:space="preserve">ekspertų tinklą, skirtą narių pasirengimui ir veiklai </w:t>
      </w:r>
      <w:r w:rsidR="00036F6F" w:rsidRPr="00496425">
        <w:rPr>
          <w:rFonts w:ascii="Verdana" w:hAnsi="Verdana"/>
          <w:sz w:val="22"/>
          <w:szCs w:val="22"/>
        </w:rPr>
        <w:t>JAV</w:t>
      </w:r>
      <w:r w:rsidRPr="00496425">
        <w:rPr>
          <w:rFonts w:ascii="Verdana" w:hAnsi="Verdana"/>
          <w:sz w:val="22"/>
          <w:szCs w:val="22"/>
        </w:rPr>
        <w:t xml:space="preserve"> rinkoje.</w:t>
      </w:r>
      <w:r w:rsidR="00227731" w:rsidRPr="00496425">
        <w:rPr>
          <w:rFonts w:ascii="Verdana" w:hAnsi="Verdana"/>
          <w:sz w:val="22"/>
          <w:szCs w:val="22"/>
        </w:rPr>
        <w:t xml:space="preserve"> </w:t>
      </w:r>
      <w:r w:rsidR="00036F6F" w:rsidRPr="00496425">
        <w:rPr>
          <w:rFonts w:ascii="Verdana" w:hAnsi="Verdana"/>
          <w:sz w:val="22"/>
          <w:szCs w:val="22"/>
        </w:rPr>
        <w:t>E</w:t>
      </w:r>
      <w:r w:rsidRPr="00496425">
        <w:rPr>
          <w:rFonts w:ascii="Verdana" w:hAnsi="Verdana"/>
          <w:sz w:val="22"/>
          <w:szCs w:val="22"/>
        </w:rPr>
        <w:t xml:space="preserve">kspertų tinklas </w:t>
      </w:r>
      <w:r w:rsidR="00227731" w:rsidRPr="00496425">
        <w:rPr>
          <w:rFonts w:ascii="Verdana" w:hAnsi="Verdana"/>
          <w:sz w:val="22"/>
          <w:szCs w:val="22"/>
        </w:rPr>
        <w:t>turi būti orientuotas į darbą su tiksliniais</w:t>
      </w:r>
      <w:r w:rsidR="001F07CC" w:rsidRPr="00496425">
        <w:rPr>
          <w:rFonts w:ascii="Verdana" w:hAnsi="Verdana"/>
          <w:sz w:val="22"/>
          <w:szCs w:val="22"/>
        </w:rPr>
        <w:t xml:space="preserve"> </w:t>
      </w:r>
      <w:r w:rsidR="00227731" w:rsidRPr="00496425">
        <w:rPr>
          <w:rFonts w:ascii="Verdana" w:hAnsi="Verdana"/>
          <w:sz w:val="22"/>
          <w:szCs w:val="22"/>
        </w:rPr>
        <w:t xml:space="preserve">sektoriais ir </w:t>
      </w:r>
      <w:r w:rsidRPr="00496425">
        <w:rPr>
          <w:rFonts w:ascii="Verdana" w:hAnsi="Verdana"/>
          <w:sz w:val="22"/>
          <w:szCs w:val="22"/>
        </w:rPr>
        <w:t xml:space="preserve">apimti, bet neapsiriboti, </w:t>
      </w:r>
      <w:r w:rsidR="00227731" w:rsidRPr="00496425">
        <w:rPr>
          <w:rFonts w:ascii="Verdana" w:hAnsi="Verdana"/>
          <w:sz w:val="22"/>
          <w:szCs w:val="22"/>
        </w:rPr>
        <w:t>šiomis sritimis</w:t>
      </w:r>
      <w:r w:rsidRPr="00496425">
        <w:rPr>
          <w:rFonts w:ascii="Verdana" w:hAnsi="Verdana"/>
          <w:sz w:val="22"/>
          <w:szCs w:val="22"/>
        </w:rPr>
        <w:t>:</w:t>
      </w:r>
    </w:p>
    <w:p w14:paraId="7E2B7279" w14:textId="77777777" w:rsidR="001F07CC" w:rsidRPr="00496425" w:rsidRDefault="00E93203" w:rsidP="001F07CC">
      <w:pPr>
        <w:spacing w:before="120" w:after="0" w:line="240" w:lineRule="auto"/>
        <w:jc w:val="both"/>
        <w:rPr>
          <w:rFonts w:ascii="Verdana" w:hAnsi="Verdana"/>
          <w:sz w:val="22"/>
          <w:szCs w:val="22"/>
        </w:rPr>
      </w:pPr>
      <w:r w:rsidRPr="00496425">
        <w:rPr>
          <w:rFonts w:ascii="Verdana" w:hAnsi="Verdana"/>
          <w:sz w:val="22"/>
          <w:szCs w:val="22"/>
        </w:rPr>
        <w:t>• įėjim</w:t>
      </w:r>
      <w:r w:rsidR="00227731" w:rsidRPr="00496425">
        <w:rPr>
          <w:rFonts w:ascii="Verdana" w:hAnsi="Verdana"/>
          <w:sz w:val="22"/>
          <w:szCs w:val="22"/>
        </w:rPr>
        <w:t>as</w:t>
      </w:r>
      <w:r w:rsidRPr="00496425">
        <w:rPr>
          <w:rFonts w:ascii="Verdana" w:hAnsi="Verdana"/>
          <w:sz w:val="22"/>
          <w:szCs w:val="22"/>
        </w:rPr>
        <w:t xml:space="preserve"> į JAV rinką („go-to-market“);</w:t>
      </w:r>
    </w:p>
    <w:p w14:paraId="767FD53D" w14:textId="77777777" w:rsidR="001F07CC" w:rsidRPr="00496425" w:rsidRDefault="00E93203" w:rsidP="001F07CC">
      <w:pPr>
        <w:spacing w:before="120" w:after="0" w:line="240" w:lineRule="auto"/>
        <w:jc w:val="both"/>
        <w:rPr>
          <w:rFonts w:ascii="Verdana" w:hAnsi="Verdana"/>
          <w:sz w:val="22"/>
          <w:szCs w:val="22"/>
        </w:rPr>
      </w:pPr>
      <w:r w:rsidRPr="00496425">
        <w:rPr>
          <w:rFonts w:ascii="Verdana" w:hAnsi="Verdana"/>
          <w:sz w:val="22"/>
          <w:szCs w:val="22"/>
        </w:rPr>
        <w:t>• rinkodar</w:t>
      </w:r>
      <w:r w:rsidR="00227731" w:rsidRPr="00496425">
        <w:rPr>
          <w:rFonts w:ascii="Verdana" w:hAnsi="Verdana"/>
          <w:sz w:val="22"/>
          <w:szCs w:val="22"/>
        </w:rPr>
        <w:t>a</w:t>
      </w:r>
      <w:r w:rsidRPr="00496425">
        <w:rPr>
          <w:rFonts w:ascii="Verdana" w:hAnsi="Verdana"/>
          <w:sz w:val="22"/>
          <w:szCs w:val="22"/>
        </w:rPr>
        <w:t>, pardavim</w:t>
      </w:r>
      <w:r w:rsidR="00227731" w:rsidRPr="00496425">
        <w:rPr>
          <w:rFonts w:ascii="Verdana" w:hAnsi="Verdana"/>
          <w:sz w:val="22"/>
          <w:szCs w:val="22"/>
        </w:rPr>
        <w:t>ai</w:t>
      </w:r>
      <w:r w:rsidRPr="00496425">
        <w:rPr>
          <w:rFonts w:ascii="Verdana" w:hAnsi="Verdana"/>
          <w:sz w:val="22"/>
          <w:szCs w:val="22"/>
        </w:rPr>
        <w:t xml:space="preserve"> ir verslo vystym</w:t>
      </w:r>
      <w:r w:rsidR="00227731" w:rsidRPr="00496425">
        <w:rPr>
          <w:rFonts w:ascii="Verdana" w:hAnsi="Verdana"/>
          <w:sz w:val="22"/>
          <w:szCs w:val="22"/>
        </w:rPr>
        <w:t>as</w:t>
      </w:r>
      <w:r w:rsidRPr="00496425">
        <w:rPr>
          <w:rFonts w:ascii="Verdana" w:hAnsi="Verdana"/>
          <w:sz w:val="22"/>
          <w:szCs w:val="22"/>
        </w:rPr>
        <w:t xml:space="preserve"> JAV;</w:t>
      </w:r>
    </w:p>
    <w:p w14:paraId="6BF376AC" w14:textId="21248DE8" w:rsidR="00E93203" w:rsidRPr="00496425" w:rsidRDefault="00E93203" w:rsidP="001F07CC">
      <w:pPr>
        <w:spacing w:before="120" w:after="0" w:line="240" w:lineRule="auto"/>
        <w:jc w:val="both"/>
        <w:rPr>
          <w:rFonts w:ascii="Verdana" w:hAnsi="Verdana"/>
          <w:sz w:val="22"/>
          <w:szCs w:val="22"/>
        </w:rPr>
      </w:pPr>
      <w:r w:rsidRPr="00496425">
        <w:rPr>
          <w:rFonts w:ascii="Verdana" w:hAnsi="Verdana"/>
          <w:sz w:val="22"/>
          <w:szCs w:val="22"/>
        </w:rPr>
        <w:t>• teisės, mokesčių ir kit</w:t>
      </w:r>
      <w:r w:rsidR="00227731" w:rsidRPr="00496425">
        <w:rPr>
          <w:rFonts w:ascii="Verdana" w:hAnsi="Verdana"/>
          <w:sz w:val="22"/>
          <w:szCs w:val="22"/>
        </w:rPr>
        <w:t>os</w:t>
      </w:r>
      <w:r w:rsidRPr="00496425">
        <w:rPr>
          <w:rFonts w:ascii="Verdana" w:hAnsi="Verdana"/>
          <w:sz w:val="22"/>
          <w:szCs w:val="22"/>
        </w:rPr>
        <w:t xml:space="preserve"> su verslo vystymu JAV susijusi</w:t>
      </w:r>
      <w:r w:rsidR="00227731" w:rsidRPr="00496425">
        <w:rPr>
          <w:rFonts w:ascii="Verdana" w:hAnsi="Verdana"/>
          <w:sz w:val="22"/>
          <w:szCs w:val="22"/>
        </w:rPr>
        <w:t>os sritys</w:t>
      </w:r>
      <w:r w:rsidRPr="00496425">
        <w:rPr>
          <w:rFonts w:ascii="Verdana" w:hAnsi="Verdana"/>
          <w:sz w:val="22"/>
          <w:szCs w:val="22"/>
        </w:rPr>
        <w:t>.</w:t>
      </w:r>
    </w:p>
    <w:p w14:paraId="7FA31025" w14:textId="491774FE" w:rsidR="00227731" w:rsidRPr="00496425" w:rsidRDefault="00036F6F" w:rsidP="001F07CC">
      <w:pPr>
        <w:spacing w:before="120" w:after="0" w:line="240" w:lineRule="auto"/>
        <w:jc w:val="both"/>
        <w:rPr>
          <w:rFonts w:ascii="Verdana" w:hAnsi="Verdana"/>
          <w:sz w:val="22"/>
          <w:szCs w:val="22"/>
        </w:rPr>
      </w:pPr>
      <w:r w:rsidRPr="00496425">
        <w:rPr>
          <w:rFonts w:ascii="Verdana" w:hAnsi="Verdana"/>
          <w:sz w:val="22"/>
          <w:szCs w:val="22"/>
        </w:rPr>
        <w:t>Ekspertai</w:t>
      </w:r>
      <w:r w:rsidR="00E93203" w:rsidRPr="00496425">
        <w:rPr>
          <w:rFonts w:ascii="Verdana" w:hAnsi="Verdana"/>
          <w:sz w:val="22"/>
          <w:szCs w:val="22"/>
        </w:rPr>
        <w:t xml:space="preserve"> konsultacijas InnoHUB Lithuania nariams gali teikti</w:t>
      </w:r>
      <w:r w:rsidR="00227731" w:rsidRPr="00496425">
        <w:rPr>
          <w:rFonts w:ascii="Verdana" w:hAnsi="Verdana"/>
          <w:sz w:val="22"/>
          <w:szCs w:val="22"/>
        </w:rPr>
        <w:t xml:space="preserve"> </w:t>
      </w:r>
      <w:r w:rsidR="00E93203" w:rsidRPr="00496425">
        <w:rPr>
          <w:rFonts w:ascii="Verdana" w:hAnsi="Verdana"/>
          <w:sz w:val="22"/>
          <w:szCs w:val="22"/>
        </w:rPr>
        <w:t>gyvai JAV teritorijoje, arba</w:t>
      </w:r>
      <w:r w:rsidR="00227731" w:rsidRPr="00496425">
        <w:rPr>
          <w:rFonts w:ascii="Verdana" w:hAnsi="Verdana"/>
          <w:sz w:val="22"/>
          <w:szCs w:val="22"/>
        </w:rPr>
        <w:t xml:space="preserve"> </w:t>
      </w:r>
      <w:r w:rsidR="00E93203" w:rsidRPr="00496425">
        <w:rPr>
          <w:rFonts w:ascii="Verdana" w:hAnsi="Verdana"/>
          <w:sz w:val="22"/>
          <w:szCs w:val="22"/>
        </w:rPr>
        <w:t>nuotoliniu būdu, naudojantis internetinėmis skambučių platformomis, elektroniniu paštu ar kitomis iš anksto sutartomis komunikacijos priemonėmis.</w:t>
      </w:r>
      <w:r w:rsidR="00227731" w:rsidRPr="00496425">
        <w:rPr>
          <w:rFonts w:ascii="Verdana" w:hAnsi="Verdana"/>
          <w:sz w:val="22"/>
          <w:szCs w:val="22"/>
        </w:rPr>
        <w:t xml:space="preserve"> </w:t>
      </w:r>
      <w:r w:rsidR="00E93203" w:rsidRPr="00496425">
        <w:rPr>
          <w:rFonts w:ascii="Verdana" w:hAnsi="Verdana"/>
          <w:sz w:val="22"/>
          <w:szCs w:val="22"/>
        </w:rPr>
        <w:t xml:space="preserve">Konsultacijų laikas, dažnumas ir forma derinami abipusiu susitarimu tarp </w:t>
      </w:r>
      <w:r w:rsidR="001F07CC" w:rsidRPr="00496425">
        <w:rPr>
          <w:rFonts w:ascii="Verdana" w:hAnsi="Verdana"/>
          <w:sz w:val="22"/>
          <w:szCs w:val="22"/>
        </w:rPr>
        <w:t>eksperto</w:t>
      </w:r>
      <w:r w:rsidR="00E93203" w:rsidRPr="00496425">
        <w:rPr>
          <w:rFonts w:ascii="Verdana" w:hAnsi="Verdana"/>
          <w:sz w:val="22"/>
          <w:szCs w:val="22"/>
        </w:rPr>
        <w:t xml:space="preserve"> ir InnoHUB Lithuania nario, atsižvelgiant į įmonės poreikius ir </w:t>
      </w:r>
      <w:r w:rsidR="001F07CC" w:rsidRPr="00496425">
        <w:rPr>
          <w:rFonts w:ascii="Verdana" w:hAnsi="Verdana"/>
          <w:sz w:val="22"/>
          <w:szCs w:val="22"/>
        </w:rPr>
        <w:t>eksperto</w:t>
      </w:r>
      <w:r w:rsidR="00E93203" w:rsidRPr="00496425">
        <w:rPr>
          <w:rFonts w:ascii="Verdana" w:hAnsi="Verdana"/>
          <w:sz w:val="22"/>
          <w:szCs w:val="22"/>
        </w:rPr>
        <w:t xml:space="preserve"> galimybes.</w:t>
      </w:r>
    </w:p>
    <w:p w14:paraId="3A66547F" w14:textId="04889E05" w:rsidR="00B67C5F" w:rsidRPr="00496425" w:rsidRDefault="00E93203" w:rsidP="001F07CC">
      <w:pPr>
        <w:spacing w:before="120" w:after="0" w:line="240" w:lineRule="auto"/>
        <w:jc w:val="both"/>
        <w:rPr>
          <w:rFonts w:ascii="Verdana" w:hAnsi="Verdana"/>
          <w:sz w:val="22"/>
          <w:szCs w:val="22"/>
        </w:rPr>
      </w:pPr>
      <w:r w:rsidRPr="00496425">
        <w:rPr>
          <w:rFonts w:ascii="Verdana" w:hAnsi="Verdana"/>
          <w:sz w:val="22"/>
          <w:szCs w:val="22"/>
        </w:rPr>
        <w:lastRenderedPageBreak/>
        <w:t>Siektin</w:t>
      </w:r>
      <w:r w:rsidR="00FE6D44" w:rsidRPr="00496425">
        <w:rPr>
          <w:rFonts w:ascii="Verdana" w:hAnsi="Verdana"/>
          <w:sz w:val="22"/>
          <w:szCs w:val="22"/>
        </w:rPr>
        <w:t>os</w:t>
      </w:r>
      <w:r w:rsidRPr="00496425">
        <w:rPr>
          <w:rFonts w:ascii="Verdana" w:hAnsi="Verdana"/>
          <w:sz w:val="22"/>
          <w:szCs w:val="22"/>
        </w:rPr>
        <w:t xml:space="preserve"> reikšmės per kiekvieną 12 mėn. laikotarpį:</w:t>
      </w:r>
    </w:p>
    <w:p w14:paraId="3BD74557" w14:textId="1F297B5C" w:rsidR="00FE6D44" w:rsidRPr="00496425" w:rsidRDefault="00FE6D44" w:rsidP="00FE6D44">
      <w:pPr>
        <w:pStyle w:val="Sraopastraipa"/>
        <w:numPr>
          <w:ilvl w:val="0"/>
          <w:numId w:val="3"/>
        </w:numPr>
        <w:spacing w:before="120" w:after="0" w:line="240" w:lineRule="auto"/>
        <w:jc w:val="both"/>
        <w:rPr>
          <w:rFonts w:ascii="Verdana" w:hAnsi="Verdana"/>
          <w:sz w:val="22"/>
          <w:szCs w:val="22"/>
        </w:rPr>
      </w:pPr>
      <w:r w:rsidRPr="00496425">
        <w:rPr>
          <w:rFonts w:ascii="Verdana" w:hAnsi="Verdana"/>
          <w:sz w:val="22"/>
          <w:szCs w:val="22"/>
        </w:rPr>
        <w:t>ne mažiau kaip 10 aktyviai paslaugas teikiančių ekspertų;</w:t>
      </w:r>
      <w:r w:rsidR="00E93203" w:rsidRPr="00496425">
        <w:rPr>
          <w:rFonts w:ascii="Verdana" w:hAnsi="Verdana"/>
          <w:sz w:val="22"/>
          <w:szCs w:val="22"/>
        </w:rPr>
        <w:t xml:space="preserve"> </w:t>
      </w:r>
    </w:p>
    <w:p w14:paraId="1B432A4E" w14:textId="75DDF48A" w:rsidR="00B67C5F" w:rsidRPr="00496425" w:rsidRDefault="00E93203" w:rsidP="00FE6D44">
      <w:pPr>
        <w:pStyle w:val="Sraopastraipa"/>
        <w:numPr>
          <w:ilvl w:val="0"/>
          <w:numId w:val="3"/>
        </w:numPr>
        <w:spacing w:before="120" w:after="0" w:line="240" w:lineRule="auto"/>
        <w:jc w:val="both"/>
        <w:rPr>
          <w:rFonts w:ascii="Verdana" w:hAnsi="Verdana"/>
          <w:sz w:val="22"/>
          <w:szCs w:val="22"/>
        </w:rPr>
      </w:pPr>
      <w:r w:rsidRPr="00496425">
        <w:rPr>
          <w:rFonts w:ascii="Verdana" w:hAnsi="Verdana"/>
          <w:sz w:val="22"/>
          <w:szCs w:val="22"/>
        </w:rPr>
        <w:t xml:space="preserve">ne mažiau kaip </w:t>
      </w:r>
      <w:r w:rsidR="00FE6D44" w:rsidRPr="00496425">
        <w:rPr>
          <w:rFonts w:ascii="Verdana" w:hAnsi="Verdana"/>
          <w:sz w:val="22"/>
          <w:szCs w:val="22"/>
        </w:rPr>
        <w:t>4</w:t>
      </w:r>
      <w:r w:rsidRPr="00496425">
        <w:rPr>
          <w:rFonts w:ascii="Verdana" w:hAnsi="Verdana"/>
          <w:sz w:val="22"/>
          <w:szCs w:val="22"/>
        </w:rPr>
        <w:t xml:space="preserve"> </w:t>
      </w:r>
      <w:r w:rsidR="00FE6D44" w:rsidRPr="00496425">
        <w:rPr>
          <w:rFonts w:ascii="Verdana" w:hAnsi="Verdana"/>
          <w:sz w:val="22"/>
          <w:szCs w:val="22"/>
        </w:rPr>
        <w:t xml:space="preserve">viešos </w:t>
      </w:r>
      <w:r w:rsidR="00036F6F" w:rsidRPr="00496425">
        <w:rPr>
          <w:rFonts w:ascii="Verdana" w:hAnsi="Verdana"/>
          <w:sz w:val="22"/>
          <w:szCs w:val="22"/>
        </w:rPr>
        <w:t>ekspertin</w:t>
      </w:r>
      <w:r w:rsidR="00FE6D44" w:rsidRPr="00496425">
        <w:rPr>
          <w:rFonts w:ascii="Verdana" w:hAnsi="Verdana"/>
          <w:sz w:val="22"/>
          <w:szCs w:val="22"/>
        </w:rPr>
        <w:t>ės</w:t>
      </w:r>
      <w:r w:rsidRPr="00496425">
        <w:rPr>
          <w:rFonts w:ascii="Verdana" w:hAnsi="Verdana"/>
          <w:sz w:val="22"/>
          <w:szCs w:val="22"/>
        </w:rPr>
        <w:t xml:space="preserve"> sesij</w:t>
      </w:r>
      <w:r w:rsidR="00FE6D44" w:rsidRPr="00496425">
        <w:rPr>
          <w:rFonts w:ascii="Verdana" w:hAnsi="Verdana"/>
          <w:sz w:val="22"/>
          <w:szCs w:val="22"/>
        </w:rPr>
        <w:t>os internetinio seminaro ar kitu formatu</w:t>
      </w:r>
      <w:r w:rsidR="00B67C5F" w:rsidRPr="00496425">
        <w:rPr>
          <w:rFonts w:ascii="Verdana" w:hAnsi="Verdana"/>
          <w:sz w:val="22"/>
          <w:szCs w:val="22"/>
        </w:rPr>
        <w:t>.</w:t>
      </w:r>
    </w:p>
    <w:p w14:paraId="13B69BE2" w14:textId="7ABAAA3B" w:rsidR="001F07CC" w:rsidRPr="00496425" w:rsidRDefault="001F07CC" w:rsidP="001F07CC">
      <w:pPr>
        <w:spacing w:before="120" w:after="0" w:line="240" w:lineRule="auto"/>
        <w:jc w:val="both"/>
        <w:rPr>
          <w:rFonts w:ascii="Verdana" w:hAnsi="Verdana"/>
          <w:sz w:val="22"/>
          <w:szCs w:val="22"/>
        </w:rPr>
      </w:pPr>
    </w:p>
    <w:p w14:paraId="41F96B75" w14:textId="18CA2085" w:rsidR="00E93203" w:rsidRPr="00496425" w:rsidRDefault="009150E3" w:rsidP="001F07CC">
      <w:pPr>
        <w:spacing w:before="120" w:after="0" w:line="240" w:lineRule="auto"/>
        <w:rPr>
          <w:rFonts w:ascii="Verdana" w:hAnsi="Verdana"/>
          <w:b/>
          <w:bCs/>
          <w:sz w:val="22"/>
          <w:szCs w:val="22"/>
        </w:rPr>
      </w:pPr>
      <w:r w:rsidRPr="00496425">
        <w:rPr>
          <w:rFonts w:ascii="Verdana" w:hAnsi="Verdana"/>
          <w:b/>
          <w:bCs/>
          <w:sz w:val="22"/>
          <w:szCs w:val="22"/>
        </w:rPr>
        <w:t>6</w:t>
      </w:r>
      <w:r w:rsidR="00E93203" w:rsidRPr="00496425">
        <w:rPr>
          <w:rFonts w:ascii="Verdana" w:hAnsi="Verdana"/>
          <w:b/>
          <w:bCs/>
          <w:sz w:val="22"/>
          <w:szCs w:val="22"/>
        </w:rPr>
        <w:t xml:space="preserve">.4. </w:t>
      </w:r>
      <w:r w:rsidR="001F17ED" w:rsidRPr="00496425">
        <w:rPr>
          <w:rFonts w:ascii="Verdana" w:hAnsi="Verdana"/>
          <w:b/>
          <w:bCs/>
          <w:sz w:val="22"/>
          <w:szCs w:val="22"/>
        </w:rPr>
        <w:t>Renginių organizavimas</w:t>
      </w:r>
    </w:p>
    <w:p w14:paraId="189C3043" w14:textId="7F797923" w:rsidR="00E93203" w:rsidRPr="00496425" w:rsidRDefault="00E93203" w:rsidP="001F07CC">
      <w:pPr>
        <w:spacing w:before="120" w:after="0" w:line="240" w:lineRule="auto"/>
        <w:rPr>
          <w:rFonts w:ascii="Verdana" w:hAnsi="Verdana"/>
          <w:sz w:val="22"/>
          <w:szCs w:val="22"/>
        </w:rPr>
      </w:pPr>
      <w:r w:rsidRPr="00496425">
        <w:rPr>
          <w:rFonts w:ascii="Verdana" w:hAnsi="Verdana"/>
          <w:i/>
          <w:iCs/>
          <w:sz w:val="22"/>
          <w:szCs w:val="22"/>
        </w:rPr>
        <w:t>(veiklos svoris – apie 1</w:t>
      </w:r>
      <w:r w:rsidR="001F17ED" w:rsidRPr="00496425">
        <w:rPr>
          <w:rFonts w:ascii="Verdana" w:hAnsi="Verdana"/>
          <w:i/>
          <w:iCs/>
          <w:sz w:val="22"/>
          <w:szCs w:val="22"/>
        </w:rPr>
        <w:t>5</w:t>
      </w:r>
      <w:r w:rsidRPr="00496425">
        <w:rPr>
          <w:rFonts w:ascii="Verdana" w:hAnsi="Verdana"/>
          <w:i/>
          <w:iCs/>
          <w:sz w:val="22"/>
          <w:szCs w:val="22"/>
        </w:rPr>
        <w:t xml:space="preserve"> procentų viso darbo laiko)</w:t>
      </w:r>
    </w:p>
    <w:p w14:paraId="46B383E5" w14:textId="338AB044" w:rsidR="00E93203" w:rsidRPr="00496425" w:rsidRDefault="00E93203" w:rsidP="001F07CC">
      <w:pPr>
        <w:spacing w:before="120" w:after="0" w:line="240" w:lineRule="auto"/>
        <w:jc w:val="both"/>
        <w:rPr>
          <w:rFonts w:ascii="Verdana" w:hAnsi="Verdana"/>
          <w:sz w:val="22"/>
          <w:szCs w:val="22"/>
        </w:rPr>
      </w:pPr>
      <w:r w:rsidRPr="00496425">
        <w:rPr>
          <w:rFonts w:ascii="Verdana" w:hAnsi="Verdana"/>
          <w:sz w:val="22"/>
          <w:szCs w:val="22"/>
        </w:rPr>
        <w:t>Paslaugų teikėjas organizuoja Lietuvos aukštųjų technologijų įmonių įsitinklinimo, verslo partnerysčių kūrimo ir JAV rinkos pažinimo renginius JAV.</w:t>
      </w:r>
      <w:r w:rsidR="001927EE" w:rsidRPr="00496425">
        <w:rPr>
          <w:rFonts w:ascii="Verdana" w:hAnsi="Verdana"/>
          <w:sz w:val="22"/>
          <w:szCs w:val="22"/>
        </w:rPr>
        <w:t xml:space="preserve"> Tokių r</w:t>
      </w:r>
      <w:r w:rsidRPr="00496425">
        <w:rPr>
          <w:rFonts w:ascii="Verdana" w:hAnsi="Verdana"/>
          <w:sz w:val="22"/>
          <w:szCs w:val="22"/>
        </w:rPr>
        <w:t>enginių tikslas – sudaryti sąlygas InnoHUB Lithuania nariams</w:t>
      </w:r>
      <w:r w:rsidR="001927EE" w:rsidRPr="00496425">
        <w:rPr>
          <w:rFonts w:ascii="Verdana" w:hAnsi="Verdana"/>
          <w:sz w:val="22"/>
          <w:szCs w:val="22"/>
        </w:rPr>
        <w:t xml:space="preserve"> </w:t>
      </w:r>
      <w:r w:rsidRPr="00496425">
        <w:rPr>
          <w:rFonts w:ascii="Verdana" w:hAnsi="Verdana"/>
          <w:sz w:val="22"/>
          <w:szCs w:val="22"/>
        </w:rPr>
        <w:t>užmegzti tiesioginius ryšius su potencialiais JAV verslo partneriais</w:t>
      </w:r>
      <w:r w:rsidR="001927EE" w:rsidRPr="00496425">
        <w:rPr>
          <w:rFonts w:ascii="Verdana" w:hAnsi="Verdana"/>
          <w:sz w:val="22"/>
          <w:szCs w:val="22"/>
        </w:rPr>
        <w:t xml:space="preserve">, </w:t>
      </w:r>
      <w:r w:rsidRPr="00496425">
        <w:rPr>
          <w:rFonts w:ascii="Verdana" w:hAnsi="Verdana"/>
          <w:sz w:val="22"/>
          <w:szCs w:val="22"/>
        </w:rPr>
        <w:t>geriau suprasti JAV rinkos specifiką, verslo kultūrą ir įėjimo į rinką mechanizmus</w:t>
      </w:r>
      <w:r w:rsidR="001927EE" w:rsidRPr="00496425">
        <w:rPr>
          <w:rFonts w:ascii="Verdana" w:hAnsi="Verdana"/>
          <w:sz w:val="22"/>
          <w:szCs w:val="22"/>
        </w:rPr>
        <w:t xml:space="preserve">, </w:t>
      </w:r>
      <w:r w:rsidRPr="00496425">
        <w:rPr>
          <w:rFonts w:ascii="Verdana" w:hAnsi="Verdana"/>
          <w:sz w:val="22"/>
          <w:szCs w:val="22"/>
        </w:rPr>
        <w:t>inicijuoti tolimesnius tikslinius susitikimus, partnerystes ar pilotinius projektus.</w:t>
      </w:r>
    </w:p>
    <w:p w14:paraId="6FD7D416" w14:textId="7A97E742" w:rsidR="00E93203" w:rsidRPr="00496425" w:rsidRDefault="00E93203" w:rsidP="001F07CC">
      <w:pPr>
        <w:spacing w:before="120" w:after="0" w:line="240" w:lineRule="auto"/>
        <w:jc w:val="both"/>
        <w:rPr>
          <w:rFonts w:ascii="Verdana" w:hAnsi="Verdana"/>
          <w:sz w:val="22"/>
          <w:szCs w:val="22"/>
        </w:rPr>
      </w:pPr>
      <w:r w:rsidRPr="00496425">
        <w:rPr>
          <w:rFonts w:ascii="Verdana" w:hAnsi="Verdana"/>
          <w:sz w:val="22"/>
          <w:szCs w:val="22"/>
        </w:rPr>
        <w:t>Renginių metu Lietuvos įmonėms turi būti sudaryta galimybė susipažinti ir tiesiogiai bendrauti su</w:t>
      </w:r>
      <w:r w:rsidR="001927EE" w:rsidRPr="00496425">
        <w:rPr>
          <w:rFonts w:ascii="Verdana" w:hAnsi="Verdana"/>
          <w:sz w:val="22"/>
          <w:szCs w:val="22"/>
        </w:rPr>
        <w:t xml:space="preserve"> </w:t>
      </w:r>
      <w:r w:rsidRPr="00496425">
        <w:rPr>
          <w:rFonts w:ascii="Verdana" w:hAnsi="Verdana"/>
          <w:sz w:val="22"/>
          <w:szCs w:val="22"/>
        </w:rPr>
        <w:t xml:space="preserve">tiksline Lietuvos diasporos </w:t>
      </w:r>
      <w:r w:rsidR="00036F6F" w:rsidRPr="00496425">
        <w:rPr>
          <w:rFonts w:ascii="Verdana" w:hAnsi="Verdana"/>
          <w:sz w:val="22"/>
          <w:szCs w:val="22"/>
        </w:rPr>
        <w:t>JAV</w:t>
      </w:r>
      <w:r w:rsidRPr="00496425">
        <w:rPr>
          <w:rFonts w:ascii="Verdana" w:hAnsi="Verdana"/>
          <w:sz w:val="22"/>
          <w:szCs w:val="22"/>
        </w:rPr>
        <w:t xml:space="preserve"> atstovų grupe</w:t>
      </w:r>
      <w:r w:rsidR="001927EE" w:rsidRPr="00496425">
        <w:rPr>
          <w:rFonts w:ascii="Verdana" w:hAnsi="Verdana"/>
          <w:sz w:val="22"/>
          <w:szCs w:val="22"/>
        </w:rPr>
        <w:t xml:space="preserve">, </w:t>
      </w:r>
      <w:r w:rsidRPr="00496425">
        <w:rPr>
          <w:rFonts w:ascii="Verdana" w:hAnsi="Verdana"/>
          <w:sz w:val="22"/>
          <w:szCs w:val="22"/>
        </w:rPr>
        <w:t>konkrečių JAV industrijų atstovais, galinčiais padėti užmegzti ryšius su potencialiais verslo partneriais ar klientais</w:t>
      </w:r>
      <w:r w:rsidR="001927EE" w:rsidRPr="00496425">
        <w:rPr>
          <w:rFonts w:ascii="Verdana" w:hAnsi="Verdana"/>
          <w:sz w:val="22"/>
          <w:szCs w:val="22"/>
        </w:rPr>
        <w:t xml:space="preserve">, </w:t>
      </w:r>
      <w:r w:rsidRPr="00496425">
        <w:rPr>
          <w:rFonts w:ascii="Verdana" w:hAnsi="Verdana"/>
          <w:sz w:val="22"/>
          <w:szCs w:val="22"/>
        </w:rPr>
        <w:t>JAV rinkos „go-to-market“ (GTM) specialistais</w:t>
      </w:r>
      <w:r w:rsidR="001927EE" w:rsidRPr="00496425">
        <w:rPr>
          <w:rFonts w:ascii="Verdana" w:hAnsi="Verdana"/>
          <w:sz w:val="22"/>
          <w:szCs w:val="22"/>
        </w:rPr>
        <w:t xml:space="preserve">, </w:t>
      </w:r>
      <w:r w:rsidRPr="00496425">
        <w:rPr>
          <w:rFonts w:ascii="Verdana" w:hAnsi="Verdana"/>
          <w:sz w:val="22"/>
          <w:szCs w:val="22"/>
        </w:rPr>
        <w:t>JAV investuotojais, rizikos kapitalo fondų ar verslo angelų atstovais.</w:t>
      </w:r>
    </w:p>
    <w:p w14:paraId="57565D6C" w14:textId="77777777" w:rsidR="001F07CC" w:rsidRPr="00496425" w:rsidRDefault="00E93203" w:rsidP="001F07CC">
      <w:pPr>
        <w:spacing w:before="120" w:after="0" w:line="240" w:lineRule="auto"/>
        <w:jc w:val="both"/>
        <w:rPr>
          <w:rFonts w:ascii="Verdana" w:hAnsi="Verdana"/>
          <w:sz w:val="22"/>
          <w:szCs w:val="22"/>
        </w:rPr>
      </w:pPr>
      <w:r w:rsidRPr="00496425">
        <w:rPr>
          <w:rFonts w:ascii="Verdana" w:hAnsi="Verdana"/>
          <w:sz w:val="22"/>
          <w:szCs w:val="22"/>
        </w:rPr>
        <w:t>Renginių turinys gali apimti:</w:t>
      </w:r>
    </w:p>
    <w:p w14:paraId="6D8A7592" w14:textId="77777777" w:rsidR="001F07CC" w:rsidRPr="00496425" w:rsidRDefault="00E93203" w:rsidP="001F07CC">
      <w:pPr>
        <w:spacing w:before="120" w:after="0" w:line="240" w:lineRule="auto"/>
        <w:jc w:val="both"/>
        <w:rPr>
          <w:rFonts w:ascii="Verdana" w:hAnsi="Verdana"/>
          <w:sz w:val="22"/>
          <w:szCs w:val="22"/>
        </w:rPr>
      </w:pPr>
      <w:r w:rsidRPr="00496425">
        <w:rPr>
          <w:rFonts w:ascii="Verdana" w:hAnsi="Verdana"/>
          <w:sz w:val="22"/>
          <w:szCs w:val="22"/>
        </w:rPr>
        <w:t>• trumpus Lietuvos įmonių pristatymus (pitch sesijas);</w:t>
      </w:r>
    </w:p>
    <w:p w14:paraId="6C26785A" w14:textId="77777777" w:rsidR="001F07CC" w:rsidRPr="00496425" w:rsidRDefault="00E93203" w:rsidP="001F07CC">
      <w:pPr>
        <w:spacing w:before="120" w:after="0" w:line="240" w:lineRule="auto"/>
        <w:jc w:val="both"/>
        <w:rPr>
          <w:rFonts w:ascii="Verdana" w:hAnsi="Verdana"/>
          <w:sz w:val="22"/>
          <w:szCs w:val="22"/>
        </w:rPr>
      </w:pPr>
      <w:r w:rsidRPr="00496425">
        <w:rPr>
          <w:rFonts w:ascii="Verdana" w:hAnsi="Verdana"/>
          <w:sz w:val="22"/>
          <w:szCs w:val="22"/>
        </w:rPr>
        <w:t>• temines diskusijas ar paneles apie JAV rinkos specifiką;</w:t>
      </w:r>
    </w:p>
    <w:p w14:paraId="0276CA4C" w14:textId="77777777" w:rsidR="001F07CC" w:rsidRPr="00496425" w:rsidRDefault="00E93203" w:rsidP="001F07CC">
      <w:pPr>
        <w:spacing w:before="120" w:after="0" w:line="240" w:lineRule="auto"/>
        <w:jc w:val="both"/>
        <w:rPr>
          <w:rFonts w:ascii="Verdana" w:hAnsi="Verdana"/>
          <w:sz w:val="22"/>
          <w:szCs w:val="22"/>
        </w:rPr>
      </w:pPr>
      <w:r w:rsidRPr="00496425">
        <w:rPr>
          <w:rFonts w:ascii="Verdana" w:hAnsi="Verdana"/>
          <w:sz w:val="22"/>
          <w:szCs w:val="22"/>
        </w:rPr>
        <w:t>• struktūruotas tinklaveikos sesijas (angl. curated networking);</w:t>
      </w:r>
    </w:p>
    <w:p w14:paraId="45F03F69" w14:textId="223B7CD5" w:rsidR="00E93203" w:rsidRPr="00496425" w:rsidRDefault="00E93203" w:rsidP="001F07CC">
      <w:pPr>
        <w:spacing w:before="120" w:after="0" w:line="240" w:lineRule="auto"/>
        <w:jc w:val="both"/>
        <w:rPr>
          <w:rFonts w:ascii="Verdana" w:hAnsi="Verdana"/>
          <w:sz w:val="22"/>
          <w:szCs w:val="22"/>
        </w:rPr>
      </w:pPr>
      <w:r w:rsidRPr="00496425">
        <w:rPr>
          <w:rFonts w:ascii="Verdana" w:hAnsi="Verdana"/>
          <w:sz w:val="22"/>
          <w:szCs w:val="22"/>
        </w:rPr>
        <w:t>• individualius ar mažų grupių susitikimus.</w:t>
      </w:r>
    </w:p>
    <w:p w14:paraId="7C6CA67E" w14:textId="3802D53E" w:rsidR="00E93203" w:rsidRPr="00496425" w:rsidRDefault="00E93203" w:rsidP="001F07CC">
      <w:pPr>
        <w:spacing w:before="120" w:after="0" w:line="240" w:lineRule="auto"/>
        <w:jc w:val="both"/>
        <w:rPr>
          <w:rFonts w:ascii="Verdana" w:hAnsi="Verdana"/>
          <w:sz w:val="22"/>
          <w:szCs w:val="22"/>
        </w:rPr>
      </w:pPr>
      <w:r w:rsidRPr="00496425">
        <w:rPr>
          <w:rFonts w:ascii="Verdana" w:hAnsi="Verdana"/>
          <w:sz w:val="22"/>
          <w:szCs w:val="22"/>
        </w:rPr>
        <w:t>Renginiai gali būti organizuojami gyvai, nuotoliniu būdu arba mišriu formatu, atsižvelgiant į tikslines auditorijas ir planuojamas veiklas.</w:t>
      </w:r>
    </w:p>
    <w:p w14:paraId="2AD91E77" w14:textId="77777777" w:rsidR="00515561" w:rsidRPr="00496425" w:rsidRDefault="00515561" w:rsidP="00515561">
      <w:pPr>
        <w:spacing w:before="120" w:after="0" w:line="240" w:lineRule="auto"/>
        <w:jc w:val="both"/>
        <w:rPr>
          <w:rFonts w:ascii="Verdana" w:hAnsi="Verdana"/>
          <w:sz w:val="22"/>
          <w:szCs w:val="22"/>
        </w:rPr>
      </w:pPr>
      <w:r w:rsidRPr="00496425">
        <w:rPr>
          <w:rFonts w:ascii="Verdana" w:hAnsi="Verdana"/>
          <w:sz w:val="22"/>
          <w:szCs w:val="22"/>
        </w:rPr>
        <w:t>Siektinos reikšmės per kiekvieną 12 mėn. laikotarpį:</w:t>
      </w:r>
    </w:p>
    <w:p w14:paraId="679D64FA" w14:textId="77777777" w:rsidR="00515561" w:rsidRPr="00496425" w:rsidRDefault="00E93203" w:rsidP="00515561">
      <w:pPr>
        <w:pStyle w:val="Sraopastraipa"/>
        <w:numPr>
          <w:ilvl w:val="0"/>
          <w:numId w:val="5"/>
        </w:numPr>
        <w:spacing w:before="120" w:after="0" w:line="240" w:lineRule="auto"/>
        <w:jc w:val="both"/>
        <w:rPr>
          <w:rFonts w:ascii="Verdana" w:hAnsi="Verdana"/>
          <w:sz w:val="22"/>
          <w:szCs w:val="22"/>
        </w:rPr>
      </w:pPr>
      <w:r w:rsidRPr="00496425">
        <w:rPr>
          <w:rFonts w:ascii="Verdana" w:hAnsi="Verdana"/>
          <w:sz w:val="22"/>
          <w:szCs w:val="22"/>
        </w:rPr>
        <w:t>ne mažiau kaip 2 įsitinklinimo renginiai</w:t>
      </w:r>
      <w:r w:rsidR="001927EE" w:rsidRPr="00496425">
        <w:rPr>
          <w:rFonts w:ascii="Verdana" w:hAnsi="Verdana"/>
          <w:sz w:val="22"/>
          <w:szCs w:val="22"/>
        </w:rPr>
        <w:t>.</w:t>
      </w:r>
    </w:p>
    <w:p w14:paraId="0A57A167" w14:textId="77777777" w:rsidR="00515561" w:rsidRPr="00496425" w:rsidRDefault="00515561" w:rsidP="00515561">
      <w:pPr>
        <w:spacing w:before="120" w:after="0" w:line="240" w:lineRule="auto"/>
        <w:rPr>
          <w:rFonts w:ascii="Verdana" w:hAnsi="Verdana"/>
          <w:b/>
          <w:bCs/>
          <w:sz w:val="22"/>
          <w:szCs w:val="22"/>
        </w:rPr>
      </w:pPr>
    </w:p>
    <w:p w14:paraId="47F4E746" w14:textId="4FB91496" w:rsidR="00E93203" w:rsidRPr="00496425" w:rsidRDefault="009150E3" w:rsidP="00515561">
      <w:pPr>
        <w:spacing w:before="120" w:after="0" w:line="240" w:lineRule="auto"/>
        <w:rPr>
          <w:rFonts w:ascii="Verdana" w:hAnsi="Verdana"/>
          <w:sz w:val="22"/>
          <w:szCs w:val="22"/>
        </w:rPr>
      </w:pPr>
      <w:r w:rsidRPr="00496425">
        <w:rPr>
          <w:rFonts w:ascii="Verdana" w:hAnsi="Verdana"/>
          <w:b/>
          <w:bCs/>
          <w:sz w:val="22"/>
          <w:szCs w:val="22"/>
        </w:rPr>
        <w:t>6</w:t>
      </w:r>
      <w:r w:rsidR="00E93203" w:rsidRPr="00496425">
        <w:rPr>
          <w:rFonts w:ascii="Verdana" w:hAnsi="Verdana"/>
          <w:b/>
          <w:bCs/>
          <w:sz w:val="22"/>
          <w:szCs w:val="22"/>
        </w:rPr>
        <w:t xml:space="preserve">.5. </w:t>
      </w:r>
      <w:r w:rsidR="001927EE" w:rsidRPr="00496425">
        <w:rPr>
          <w:rFonts w:ascii="Verdana" w:hAnsi="Verdana"/>
          <w:b/>
          <w:bCs/>
          <w:sz w:val="22"/>
          <w:szCs w:val="22"/>
        </w:rPr>
        <w:t>Komunikacija ir</w:t>
      </w:r>
      <w:r w:rsidR="00E93203" w:rsidRPr="00496425">
        <w:rPr>
          <w:rFonts w:ascii="Verdana" w:hAnsi="Verdana"/>
          <w:b/>
          <w:bCs/>
          <w:sz w:val="22"/>
          <w:szCs w:val="22"/>
        </w:rPr>
        <w:t xml:space="preserve"> viešinim</w:t>
      </w:r>
      <w:r w:rsidR="001927EE" w:rsidRPr="00496425">
        <w:rPr>
          <w:rFonts w:ascii="Verdana" w:hAnsi="Verdana"/>
          <w:b/>
          <w:bCs/>
          <w:sz w:val="22"/>
          <w:szCs w:val="22"/>
        </w:rPr>
        <w:t>as</w:t>
      </w:r>
      <w:r w:rsidR="00E93203" w:rsidRPr="00496425">
        <w:rPr>
          <w:rFonts w:ascii="Verdana" w:hAnsi="Verdana"/>
          <w:b/>
          <w:bCs/>
          <w:sz w:val="22"/>
          <w:szCs w:val="22"/>
        </w:rPr>
        <w:t xml:space="preserve"> JAV</w:t>
      </w:r>
    </w:p>
    <w:p w14:paraId="19593AEE" w14:textId="1F47AABE" w:rsidR="00E93203" w:rsidRPr="00496425" w:rsidRDefault="00E93203" w:rsidP="001F07CC">
      <w:pPr>
        <w:spacing w:before="120" w:after="0" w:line="240" w:lineRule="auto"/>
        <w:rPr>
          <w:rFonts w:ascii="Verdana" w:hAnsi="Verdana"/>
          <w:sz w:val="22"/>
          <w:szCs w:val="22"/>
        </w:rPr>
      </w:pPr>
      <w:r w:rsidRPr="00496425">
        <w:rPr>
          <w:rFonts w:ascii="Verdana" w:hAnsi="Verdana"/>
          <w:i/>
          <w:iCs/>
          <w:sz w:val="22"/>
          <w:szCs w:val="22"/>
        </w:rPr>
        <w:t xml:space="preserve">(veiklos svoris – </w:t>
      </w:r>
      <w:r w:rsidR="00515561" w:rsidRPr="00496425">
        <w:rPr>
          <w:rFonts w:ascii="Verdana" w:hAnsi="Verdana"/>
          <w:i/>
          <w:iCs/>
          <w:sz w:val="22"/>
          <w:szCs w:val="22"/>
        </w:rPr>
        <w:t>iki</w:t>
      </w:r>
      <w:r w:rsidRPr="00496425">
        <w:rPr>
          <w:rFonts w:ascii="Verdana" w:hAnsi="Verdana"/>
          <w:i/>
          <w:iCs/>
          <w:sz w:val="22"/>
          <w:szCs w:val="22"/>
        </w:rPr>
        <w:t xml:space="preserve"> 1</w:t>
      </w:r>
      <w:r w:rsidR="001F17ED" w:rsidRPr="00496425">
        <w:rPr>
          <w:rFonts w:ascii="Verdana" w:hAnsi="Verdana"/>
          <w:i/>
          <w:iCs/>
          <w:sz w:val="22"/>
          <w:szCs w:val="22"/>
          <w:lang w:val="en-US"/>
        </w:rPr>
        <w:t>0</w:t>
      </w:r>
      <w:r w:rsidRPr="00496425">
        <w:rPr>
          <w:rFonts w:ascii="Verdana" w:hAnsi="Verdana"/>
          <w:i/>
          <w:iCs/>
          <w:sz w:val="22"/>
          <w:szCs w:val="22"/>
        </w:rPr>
        <w:t xml:space="preserve"> procentų viso darbo laiko)</w:t>
      </w:r>
    </w:p>
    <w:p w14:paraId="57A2D6BC" w14:textId="77777777" w:rsidR="00515561" w:rsidRPr="00496425" w:rsidRDefault="00515561" w:rsidP="001F07CC">
      <w:pPr>
        <w:spacing w:before="120" w:after="0" w:line="240" w:lineRule="auto"/>
        <w:jc w:val="both"/>
        <w:rPr>
          <w:rFonts w:ascii="Verdana" w:hAnsi="Verdana"/>
          <w:sz w:val="22"/>
          <w:szCs w:val="22"/>
        </w:rPr>
      </w:pPr>
      <w:r w:rsidRPr="00496425">
        <w:rPr>
          <w:rFonts w:ascii="Verdana" w:hAnsi="Verdana"/>
          <w:sz w:val="22"/>
          <w:szCs w:val="22"/>
        </w:rPr>
        <w:t>Verslo bendruomenės vadovas turi užtikrinti nuolatinę komunikaciją apie InnoHUB Lithuania, Lietuvos verslo ir konkrečių InnoHUB narių pasiekimus JAV rinkoje, aktyviai dalyvauti partnerių ar kituose renginiuose ir proaktyviai siekti didinti InnoHUB Lithuania ir Lietuvos vardo žinomumą.</w:t>
      </w:r>
    </w:p>
    <w:p w14:paraId="1C1EE76C" w14:textId="77777777" w:rsidR="00515561" w:rsidRPr="00496425" w:rsidRDefault="00515561" w:rsidP="00515561">
      <w:pPr>
        <w:spacing w:before="120" w:after="0" w:line="240" w:lineRule="auto"/>
        <w:jc w:val="both"/>
        <w:rPr>
          <w:rFonts w:ascii="Verdana" w:hAnsi="Verdana"/>
          <w:sz w:val="22"/>
          <w:szCs w:val="22"/>
        </w:rPr>
      </w:pPr>
      <w:r w:rsidRPr="00496425">
        <w:rPr>
          <w:rFonts w:ascii="Verdana" w:hAnsi="Verdana"/>
          <w:sz w:val="22"/>
          <w:szCs w:val="22"/>
        </w:rPr>
        <w:t>Siektinos reikšmės per kiekvieną 12 mėn. laikotarpį:</w:t>
      </w:r>
    </w:p>
    <w:p w14:paraId="671DCB3C" w14:textId="7844D33E" w:rsidR="00515561" w:rsidRPr="00496425" w:rsidRDefault="00515561" w:rsidP="00515561">
      <w:pPr>
        <w:pStyle w:val="Sraopastraipa"/>
        <w:numPr>
          <w:ilvl w:val="0"/>
          <w:numId w:val="5"/>
        </w:numPr>
        <w:spacing w:before="120" w:after="0" w:line="240" w:lineRule="auto"/>
        <w:jc w:val="both"/>
        <w:rPr>
          <w:rFonts w:ascii="Verdana" w:hAnsi="Verdana"/>
          <w:sz w:val="22"/>
          <w:szCs w:val="22"/>
        </w:rPr>
      </w:pPr>
      <w:r w:rsidRPr="00496425">
        <w:rPr>
          <w:rFonts w:ascii="Verdana" w:hAnsi="Verdana"/>
          <w:sz w:val="22"/>
          <w:szCs w:val="22"/>
        </w:rPr>
        <w:t>ne mažiau kaip 4 InnoHUB Lithuania pristatymai renginiuose;</w:t>
      </w:r>
    </w:p>
    <w:p w14:paraId="6D644F00" w14:textId="0350E13A" w:rsidR="00515561" w:rsidRPr="00496425" w:rsidRDefault="00515561" w:rsidP="00515561">
      <w:pPr>
        <w:pStyle w:val="Sraopastraipa"/>
        <w:numPr>
          <w:ilvl w:val="0"/>
          <w:numId w:val="5"/>
        </w:numPr>
        <w:spacing w:before="120" w:after="0" w:line="240" w:lineRule="auto"/>
        <w:jc w:val="both"/>
        <w:rPr>
          <w:rFonts w:ascii="Verdana" w:hAnsi="Verdana"/>
          <w:sz w:val="22"/>
          <w:szCs w:val="22"/>
        </w:rPr>
      </w:pPr>
      <w:r w:rsidRPr="00496425">
        <w:rPr>
          <w:rFonts w:ascii="Verdana" w:hAnsi="Verdana"/>
          <w:sz w:val="22"/>
          <w:szCs w:val="22"/>
        </w:rPr>
        <w:t xml:space="preserve">ne mažiau kaip 6 publikacijos svetainėje </w:t>
      </w:r>
      <w:hyperlink r:id="rId5" w:history="1">
        <w:r w:rsidRPr="00496425">
          <w:rPr>
            <w:rStyle w:val="Hipersaitas"/>
            <w:rFonts w:ascii="Verdana" w:hAnsi="Verdana"/>
            <w:sz w:val="22"/>
            <w:szCs w:val="22"/>
          </w:rPr>
          <w:t>https://innohublithuania.com/</w:t>
        </w:r>
      </w:hyperlink>
      <w:r w:rsidRPr="00496425">
        <w:rPr>
          <w:rFonts w:ascii="Verdana" w:hAnsi="Verdana"/>
          <w:sz w:val="22"/>
          <w:szCs w:val="22"/>
        </w:rPr>
        <w:t xml:space="preserve"> ir InnoHUB Lithuania Linkedin paskyroje;</w:t>
      </w:r>
    </w:p>
    <w:p w14:paraId="04972016" w14:textId="3387BEC3" w:rsidR="00515561" w:rsidRPr="00496425" w:rsidRDefault="00515561" w:rsidP="00515561">
      <w:pPr>
        <w:pStyle w:val="Sraopastraipa"/>
        <w:numPr>
          <w:ilvl w:val="0"/>
          <w:numId w:val="5"/>
        </w:numPr>
        <w:spacing w:before="120" w:after="0" w:line="240" w:lineRule="auto"/>
        <w:jc w:val="both"/>
        <w:rPr>
          <w:rFonts w:ascii="Verdana" w:hAnsi="Verdana"/>
          <w:sz w:val="22"/>
          <w:szCs w:val="22"/>
        </w:rPr>
      </w:pPr>
      <w:r w:rsidRPr="00496425">
        <w:rPr>
          <w:rFonts w:ascii="Verdana" w:hAnsi="Verdana"/>
          <w:sz w:val="22"/>
          <w:szCs w:val="22"/>
        </w:rPr>
        <w:t xml:space="preserve">ne mažiau kaip </w:t>
      </w:r>
      <w:r w:rsidR="00F7124B" w:rsidRPr="00496425">
        <w:rPr>
          <w:rFonts w:ascii="Verdana" w:hAnsi="Verdana"/>
          <w:sz w:val="22"/>
          <w:szCs w:val="22"/>
          <w:lang w:val="en-US"/>
        </w:rPr>
        <w:t>25</w:t>
      </w:r>
      <w:r w:rsidRPr="00496425">
        <w:rPr>
          <w:rFonts w:ascii="Verdana" w:hAnsi="Verdana"/>
          <w:sz w:val="22"/>
          <w:szCs w:val="22"/>
        </w:rPr>
        <w:t xml:space="preserve">0 naujų sekėjų InnoHUB Lithuania Linkedin paskyroje. </w:t>
      </w:r>
    </w:p>
    <w:p w14:paraId="0C4B81FB" w14:textId="77777777" w:rsidR="00831D07" w:rsidRPr="00496425" w:rsidRDefault="00831D07" w:rsidP="001F07CC">
      <w:pPr>
        <w:spacing w:before="120" w:after="0" w:line="240" w:lineRule="auto"/>
        <w:jc w:val="both"/>
        <w:rPr>
          <w:rFonts w:ascii="Verdana" w:hAnsi="Verdana"/>
          <w:sz w:val="22"/>
          <w:szCs w:val="22"/>
        </w:rPr>
      </w:pPr>
    </w:p>
    <w:p w14:paraId="1B275681" w14:textId="664D5399" w:rsidR="00F67B15" w:rsidRPr="00496425" w:rsidRDefault="009150E3" w:rsidP="001F07CC">
      <w:pPr>
        <w:spacing w:before="120" w:after="0" w:line="240" w:lineRule="auto"/>
        <w:jc w:val="both"/>
        <w:rPr>
          <w:rFonts w:ascii="Verdana" w:hAnsi="Verdana"/>
          <w:sz w:val="22"/>
          <w:szCs w:val="22"/>
        </w:rPr>
      </w:pPr>
      <w:r w:rsidRPr="00496425">
        <w:rPr>
          <w:rFonts w:ascii="Verdana" w:hAnsi="Verdana"/>
          <w:b/>
          <w:bCs/>
          <w:sz w:val="22"/>
          <w:szCs w:val="22"/>
        </w:rPr>
        <w:t>6</w:t>
      </w:r>
      <w:r w:rsidR="00F67B15" w:rsidRPr="00496425">
        <w:rPr>
          <w:rFonts w:ascii="Verdana" w:hAnsi="Verdana"/>
          <w:b/>
          <w:bCs/>
          <w:sz w:val="22"/>
          <w:szCs w:val="22"/>
        </w:rPr>
        <w:t>.</w:t>
      </w:r>
      <w:r w:rsidR="00240D19" w:rsidRPr="00496425">
        <w:rPr>
          <w:rFonts w:ascii="Verdana" w:hAnsi="Verdana"/>
          <w:b/>
          <w:bCs/>
          <w:sz w:val="22"/>
          <w:szCs w:val="22"/>
        </w:rPr>
        <w:t>6</w:t>
      </w:r>
      <w:r w:rsidR="00F67B15" w:rsidRPr="00496425">
        <w:rPr>
          <w:rFonts w:ascii="Verdana" w:hAnsi="Verdana"/>
          <w:b/>
          <w:bCs/>
          <w:sz w:val="22"/>
          <w:szCs w:val="22"/>
          <w:lang w:val="en-US"/>
        </w:rPr>
        <w:t>.</w:t>
      </w:r>
      <w:r w:rsidR="00F67B15" w:rsidRPr="00496425">
        <w:rPr>
          <w:rFonts w:ascii="Verdana" w:hAnsi="Verdana"/>
          <w:sz w:val="22"/>
          <w:szCs w:val="22"/>
          <w:lang w:val="en-US"/>
        </w:rPr>
        <w:t xml:space="preserve"> </w:t>
      </w:r>
      <w:r w:rsidR="00F67B15" w:rsidRPr="00496425">
        <w:rPr>
          <w:rFonts w:ascii="Verdana" w:hAnsi="Verdana"/>
          <w:b/>
          <w:bCs/>
          <w:sz w:val="22"/>
          <w:szCs w:val="22"/>
          <w:lang w:val="en-US"/>
        </w:rPr>
        <w:t>Kitos veiklos pagal Perkan</w:t>
      </w:r>
      <w:r w:rsidR="00F67B15" w:rsidRPr="00496425">
        <w:rPr>
          <w:rFonts w:ascii="Verdana" w:hAnsi="Verdana"/>
          <w:b/>
          <w:bCs/>
          <w:sz w:val="22"/>
          <w:szCs w:val="22"/>
        </w:rPr>
        <w:t>čiosios organizacijos poreikius</w:t>
      </w:r>
    </w:p>
    <w:p w14:paraId="6232B52E" w14:textId="4B9826AE" w:rsidR="00F67B15" w:rsidRPr="00496425" w:rsidRDefault="00F67B15" w:rsidP="001F07CC">
      <w:pPr>
        <w:spacing w:before="120" w:after="0" w:line="240" w:lineRule="auto"/>
        <w:rPr>
          <w:rFonts w:ascii="Verdana" w:hAnsi="Verdana"/>
          <w:sz w:val="22"/>
          <w:szCs w:val="22"/>
        </w:rPr>
      </w:pPr>
      <w:r w:rsidRPr="00496425">
        <w:rPr>
          <w:rFonts w:ascii="Verdana" w:hAnsi="Verdana"/>
          <w:i/>
          <w:iCs/>
          <w:sz w:val="22"/>
          <w:szCs w:val="22"/>
        </w:rPr>
        <w:t>(veiklos svoris – iki 10 procentų viso darbo laiko)</w:t>
      </w:r>
    </w:p>
    <w:p w14:paraId="49F87B78" w14:textId="77777777" w:rsidR="00F67B15" w:rsidRPr="00496425" w:rsidRDefault="00F67B15" w:rsidP="001F07CC">
      <w:pPr>
        <w:spacing w:before="120" w:after="0" w:line="240" w:lineRule="auto"/>
        <w:rPr>
          <w:rFonts w:ascii="Verdana" w:hAnsi="Verdana"/>
          <w:sz w:val="22"/>
          <w:szCs w:val="22"/>
        </w:rPr>
      </w:pPr>
    </w:p>
    <w:p w14:paraId="2651A416" w14:textId="272D95DE" w:rsidR="00B67C5F" w:rsidRPr="00496425" w:rsidRDefault="00B67C5F" w:rsidP="001F07CC">
      <w:pPr>
        <w:spacing w:before="120" w:after="0" w:line="240" w:lineRule="auto"/>
        <w:rPr>
          <w:rFonts w:ascii="Verdana" w:hAnsi="Verdana"/>
          <w:sz w:val="22"/>
          <w:szCs w:val="22"/>
        </w:rPr>
      </w:pPr>
      <w:r w:rsidRPr="00496425">
        <w:rPr>
          <w:rFonts w:ascii="Verdana" w:hAnsi="Verdana"/>
          <w:sz w:val="22"/>
          <w:szCs w:val="22"/>
        </w:rPr>
        <w:t>7. Apibendrinti siektini InnoHUB Lithuania verslo bendruomenės vadovo veiklos rezultatų rodikliai per kiekvieną 12 mėn. sutarties laikotarpį:</w:t>
      </w:r>
    </w:p>
    <w:p w14:paraId="1F2C9320" w14:textId="337B99AE" w:rsidR="00240D19" w:rsidRPr="00496425" w:rsidRDefault="00B67C5F" w:rsidP="00B67C5F">
      <w:pPr>
        <w:spacing w:before="120" w:after="0" w:line="240" w:lineRule="auto"/>
        <w:jc w:val="both"/>
        <w:rPr>
          <w:rFonts w:ascii="Verdana" w:hAnsi="Verdana"/>
          <w:sz w:val="22"/>
          <w:szCs w:val="22"/>
        </w:rPr>
      </w:pPr>
      <w:r w:rsidRPr="00496425">
        <w:rPr>
          <w:rFonts w:ascii="Verdana" w:hAnsi="Verdana"/>
          <w:sz w:val="22"/>
          <w:szCs w:val="22"/>
        </w:rPr>
        <w:t xml:space="preserve">7.1. </w:t>
      </w:r>
      <w:r w:rsidR="00240D19" w:rsidRPr="00496425">
        <w:rPr>
          <w:rFonts w:ascii="Verdana" w:hAnsi="Verdana"/>
          <w:sz w:val="22"/>
          <w:szCs w:val="22"/>
        </w:rPr>
        <w:t>InnoHUB Lithuania narysčių skaičius – 20;</w:t>
      </w:r>
    </w:p>
    <w:p w14:paraId="5DB6EB26" w14:textId="7B77885B" w:rsidR="00B67C5F" w:rsidRPr="00496425" w:rsidRDefault="00240D19" w:rsidP="00B67C5F">
      <w:pPr>
        <w:spacing w:before="120" w:after="0" w:line="240" w:lineRule="auto"/>
        <w:jc w:val="both"/>
        <w:rPr>
          <w:rFonts w:ascii="Verdana" w:hAnsi="Verdana"/>
          <w:sz w:val="22"/>
          <w:szCs w:val="22"/>
        </w:rPr>
      </w:pPr>
      <w:r w:rsidRPr="00496425">
        <w:rPr>
          <w:rFonts w:ascii="Verdana" w:hAnsi="Verdana"/>
          <w:sz w:val="22"/>
          <w:szCs w:val="22"/>
        </w:rPr>
        <w:t xml:space="preserve">7.2. </w:t>
      </w:r>
      <w:r w:rsidR="00C82A5C" w:rsidRPr="00496425">
        <w:rPr>
          <w:rFonts w:ascii="Verdana" w:hAnsi="Verdana"/>
          <w:sz w:val="22"/>
          <w:szCs w:val="22"/>
        </w:rPr>
        <w:t xml:space="preserve">InnoHUB Lithuania aktyvių narių skaičius – </w:t>
      </w:r>
      <w:r w:rsidR="004A73C2" w:rsidRPr="00496425">
        <w:rPr>
          <w:rFonts w:ascii="Verdana" w:hAnsi="Verdana"/>
          <w:sz w:val="22"/>
          <w:szCs w:val="22"/>
        </w:rPr>
        <w:t>1</w:t>
      </w:r>
      <w:r w:rsidR="00C82A5C" w:rsidRPr="00496425">
        <w:rPr>
          <w:rFonts w:ascii="Verdana" w:hAnsi="Verdana"/>
          <w:sz w:val="22"/>
          <w:szCs w:val="22"/>
        </w:rPr>
        <w:t>0;</w:t>
      </w:r>
    </w:p>
    <w:p w14:paraId="28123015" w14:textId="5CCB56BD" w:rsidR="00F7124B" w:rsidRPr="00496425" w:rsidRDefault="00C82A5C" w:rsidP="00B67C5F">
      <w:pPr>
        <w:spacing w:before="120" w:after="0" w:line="240" w:lineRule="auto"/>
        <w:jc w:val="both"/>
        <w:rPr>
          <w:rFonts w:ascii="Verdana" w:hAnsi="Verdana"/>
          <w:sz w:val="22"/>
          <w:szCs w:val="22"/>
        </w:rPr>
      </w:pPr>
      <w:r w:rsidRPr="00496425">
        <w:rPr>
          <w:rFonts w:ascii="Verdana" w:hAnsi="Verdana"/>
          <w:sz w:val="22"/>
          <w:szCs w:val="22"/>
        </w:rPr>
        <w:t>7.</w:t>
      </w:r>
      <w:r w:rsidR="00240D19" w:rsidRPr="00496425">
        <w:rPr>
          <w:rFonts w:ascii="Verdana" w:hAnsi="Verdana"/>
          <w:sz w:val="22"/>
          <w:szCs w:val="22"/>
        </w:rPr>
        <w:t>3</w:t>
      </w:r>
      <w:r w:rsidRPr="00496425">
        <w:rPr>
          <w:rFonts w:ascii="Verdana" w:hAnsi="Verdana"/>
          <w:sz w:val="22"/>
          <w:szCs w:val="22"/>
        </w:rPr>
        <w:t xml:space="preserve">. InnoHUB Lithuania nariams </w:t>
      </w:r>
      <w:r w:rsidR="00B67C5F" w:rsidRPr="00496425">
        <w:rPr>
          <w:rFonts w:ascii="Verdana" w:hAnsi="Verdana"/>
          <w:sz w:val="22"/>
          <w:szCs w:val="22"/>
        </w:rPr>
        <w:t xml:space="preserve">užmegztų tikslinių kontaktų </w:t>
      </w:r>
      <w:r w:rsidRPr="00496425">
        <w:rPr>
          <w:rFonts w:ascii="Verdana" w:hAnsi="Verdana"/>
          <w:sz w:val="22"/>
          <w:szCs w:val="22"/>
        </w:rPr>
        <w:t xml:space="preserve">skaičius </w:t>
      </w:r>
      <w:r w:rsidR="00B67C5F" w:rsidRPr="00496425">
        <w:rPr>
          <w:rFonts w:ascii="Verdana" w:hAnsi="Verdana"/>
          <w:sz w:val="22"/>
          <w:szCs w:val="22"/>
        </w:rPr>
        <w:t xml:space="preserve">– </w:t>
      </w:r>
      <w:r w:rsidR="004A73C2" w:rsidRPr="00496425">
        <w:rPr>
          <w:rFonts w:ascii="Verdana" w:hAnsi="Verdana"/>
          <w:sz w:val="22"/>
          <w:szCs w:val="22"/>
        </w:rPr>
        <w:t>5</w:t>
      </w:r>
      <w:r w:rsidR="00B67C5F" w:rsidRPr="00496425">
        <w:rPr>
          <w:rFonts w:ascii="Verdana" w:hAnsi="Verdana"/>
          <w:sz w:val="22"/>
          <w:szCs w:val="22"/>
        </w:rPr>
        <w:t>0;</w:t>
      </w:r>
    </w:p>
    <w:p w14:paraId="3E9E2A2D" w14:textId="2C1E6EFC" w:rsidR="00F7124B" w:rsidRPr="00496425" w:rsidRDefault="00F7124B" w:rsidP="00B67C5F">
      <w:pPr>
        <w:spacing w:before="120" w:after="0" w:line="240" w:lineRule="auto"/>
        <w:jc w:val="both"/>
        <w:rPr>
          <w:rFonts w:ascii="Verdana" w:hAnsi="Verdana"/>
          <w:sz w:val="22"/>
          <w:szCs w:val="22"/>
          <w:lang w:val="en-US"/>
        </w:rPr>
      </w:pPr>
      <w:r w:rsidRPr="00496425">
        <w:rPr>
          <w:rFonts w:ascii="Verdana" w:hAnsi="Verdana"/>
          <w:sz w:val="22"/>
          <w:szCs w:val="22"/>
        </w:rPr>
        <w:t>7.4. InnoHUB Lithuania nariams suorganizuotų tikslinių susitikimų skaičius -</w:t>
      </w:r>
      <w:r w:rsidRPr="00496425">
        <w:rPr>
          <w:rFonts w:ascii="Verdana" w:hAnsi="Verdana"/>
          <w:sz w:val="22"/>
          <w:szCs w:val="22"/>
          <w:lang w:val="en-US"/>
        </w:rPr>
        <w:t>10;</w:t>
      </w:r>
    </w:p>
    <w:p w14:paraId="35F3D3A3" w14:textId="6C04AF9C" w:rsidR="00B67C5F" w:rsidRPr="00496425" w:rsidRDefault="00B67C5F" w:rsidP="00B67C5F">
      <w:pPr>
        <w:spacing w:before="120" w:after="0" w:line="240" w:lineRule="auto"/>
        <w:jc w:val="both"/>
        <w:rPr>
          <w:rFonts w:ascii="Verdana" w:hAnsi="Verdana"/>
          <w:sz w:val="22"/>
          <w:szCs w:val="22"/>
        </w:rPr>
      </w:pPr>
      <w:r w:rsidRPr="00496425">
        <w:rPr>
          <w:rFonts w:ascii="Verdana" w:hAnsi="Verdana"/>
          <w:sz w:val="22"/>
          <w:szCs w:val="22"/>
        </w:rPr>
        <w:t>7.</w:t>
      </w:r>
      <w:r w:rsidR="00F7124B" w:rsidRPr="00496425">
        <w:rPr>
          <w:rFonts w:ascii="Verdana" w:hAnsi="Verdana"/>
          <w:sz w:val="22"/>
          <w:szCs w:val="22"/>
        </w:rPr>
        <w:t>5</w:t>
      </w:r>
      <w:r w:rsidRPr="00496425">
        <w:rPr>
          <w:rFonts w:ascii="Verdana" w:hAnsi="Verdana"/>
          <w:sz w:val="22"/>
          <w:szCs w:val="22"/>
        </w:rPr>
        <w:t xml:space="preserve">. </w:t>
      </w:r>
      <w:r w:rsidR="00C82A5C" w:rsidRPr="00496425">
        <w:rPr>
          <w:rFonts w:ascii="Verdana" w:hAnsi="Verdana"/>
          <w:sz w:val="22"/>
          <w:szCs w:val="22"/>
        </w:rPr>
        <w:t xml:space="preserve">InnoHUB Lithuania </w:t>
      </w:r>
      <w:r w:rsidRPr="00496425">
        <w:rPr>
          <w:rFonts w:ascii="Verdana" w:hAnsi="Verdana"/>
          <w:sz w:val="22"/>
          <w:szCs w:val="22"/>
        </w:rPr>
        <w:t xml:space="preserve">ekspertinių sesijų skaičius – </w:t>
      </w:r>
      <w:r w:rsidR="004A73C2" w:rsidRPr="00496425">
        <w:rPr>
          <w:rFonts w:ascii="Verdana" w:hAnsi="Verdana"/>
          <w:sz w:val="22"/>
          <w:szCs w:val="22"/>
        </w:rPr>
        <w:t>4</w:t>
      </w:r>
      <w:r w:rsidRPr="00496425">
        <w:rPr>
          <w:rFonts w:ascii="Verdana" w:hAnsi="Verdana"/>
          <w:sz w:val="22"/>
          <w:szCs w:val="22"/>
        </w:rPr>
        <w:t>;</w:t>
      </w:r>
    </w:p>
    <w:p w14:paraId="0B0E6CE2" w14:textId="312CE53A" w:rsidR="00B67C5F" w:rsidRPr="00496425" w:rsidRDefault="00B67C5F" w:rsidP="00B67C5F">
      <w:pPr>
        <w:spacing w:before="120" w:after="0" w:line="240" w:lineRule="auto"/>
        <w:jc w:val="both"/>
        <w:rPr>
          <w:rFonts w:ascii="Verdana" w:hAnsi="Verdana"/>
          <w:sz w:val="22"/>
          <w:szCs w:val="22"/>
        </w:rPr>
      </w:pPr>
      <w:r w:rsidRPr="00496425">
        <w:rPr>
          <w:rFonts w:ascii="Verdana" w:hAnsi="Verdana"/>
          <w:sz w:val="22"/>
          <w:szCs w:val="22"/>
        </w:rPr>
        <w:t>7.</w:t>
      </w:r>
      <w:r w:rsidR="00F7124B" w:rsidRPr="00496425">
        <w:rPr>
          <w:rFonts w:ascii="Verdana" w:hAnsi="Verdana"/>
          <w:sz w:val="22"/>
          <w:szCs w:val="22"/>
        </w:rPr>
        <w:t>6</w:t>
      </w:r>
      <w:r w:rsidRPr="00496425">
        <w:rPr>
          <w:rFonts w:ascii="Verdana" w:hAnsi="Verdana"/>
          <w:sz w:val="22"/>
          <w:szCs w:val="22"/>
        </w:rPr>
        <w:t xml:space="preserve">. </w:t>
      </w:r>
      <w:r w:rsidR="00C82A5C" w:rsidRPr="00496425">
        <w:rPr>
          <w:rFonts w:ascii="Verdana" w:hAnsi="Verdana"/>
          <w:sz w:val="22"/>
          <w:szCs w:val="22"/>
        </w:rPr>
        <w:t xml:space="preserve">Innohub Lithuania suorganizuotų </w:t>
      </w:r>
      <w:r w:rsidRPr="00496425">
        <w:rPr>
          <w:rFonts w:ascii="Verdana" w:hAnsi="Verdana"/>
          <w:sz w:val="22"/>
          <w:szCs w:val="22"/>
        </w:rPr>
        <w:t>įsitinklinimo renginių skaičius – 2;</w:t>
      </w:r>
    </w:p>
    <w:p w14:paraId="0B05E0C6" w14:textId="3FAD5861" w:rsidR="00B67C5F" w:rsidRPr="00496425" w:rsidRDefault="00B67C5F" w:rsidP="00B67C5F">
      <w:pPr>
        <w:spacing w:before="120" w:after="0" w:line="240" w:lineRule="auto"/>
        <w:jc w:val="both"/>
        <w:rPr>
          <w:rFonts w:ascii="Verdana" w:hAnsi="Verdana"/>
          <w:sz w:val="22"/>
          <w:szCs w:val="22"/>
        </w:rPr>
      </w:pPr>
      <w:r w:rsidRPr="00496425">
        <w:rPr>
          <w:rFonts w:ascii="Verdana" w:hAnsi="Verdana"/>
          <w:sz w:val="22"/>
          <w:szCs w:val="22"/>
        </w:rPr>
        <w:t>7.</w:t>
      </w:r>
      <w:r w:rsidR="00F7124B" w:rsidRPr="00496425">
        <w:rPr>
          <w:rFonts w:ascii="Verdana" w:hAnsi="Verdana"/>
          <w:sz w:val="22"/>
          <w:szCs w:val="22"/>
        </w:rPr>
        <w:t>7</w:t>
      </w:r>
      <w:r w:rsidRPr="00496425">
        <w:rPr>
          <w:rFonts w:ascii="Verdana" w:hAnsi="Verdana"/>
          <w:sz w:val="22"/>
          <w:szCs w:val="22"/>
        </w:rPr>
        <w:t>. InnoHUB Lithuania pristatym</w:t>
      </w:r>
      <w:r w:rsidR="00C82A5C" w:rsidRPr="00496425">
        <w:rPr>
          <w:rFonts w:ascii="Verdana" w:hAnsi="Verdana"/>
          <w:sz w:val="22"/>
          <w:szCs w:val="22"/>
        </w:rPr>
        <w:t>ų</w:t>
      </w:r>
      <w:r w:rsidRPr="00496425">
        <w:rPr>
          <w:rFonts w:ascii="Verdana" w:hAnsi="Verdana"/>
          <w:sz w:val="22"/>
          <w:szCs w:val="22"/>
        </w:rPr>
        <w:t xml:space="preserve"> renginiuose</w:t>
      </w:r>
      <w:r w:rsidR="00C82A5C" w:rsidRPr="00496425">
        <w:rPr>
          <w:rFonts w:ascii="Verdana" w:hAnsi="Verdana"/>
          <w:sz w:val="22"/>
          <w:szCs w:val="22"/>
        </w:rPr>
        <w:t xml:space="preserve"> skaičius</w:t>
      </w:r>
      <w:r w:rsidRPr="00496425">
        <w:rPr>
          <w:rFonts w:ascii="Verdana" w:hAnsi="Verdana"/>
          <w:sz w:val="22"/>
          <w:szCs w:val="22"/>
        </w:rPr>
        <w:t xml:space="preserve"> – 4;</w:t>
      </w:r>
    </w:p>
    <w:p w14:paraId="654B46AE" w14:textId="05CB8209" w:rsidR="00B67C5F" w:rsidRPr="00496425" w:rsidRDefault="00B67C5F" w:rsidP="00B67C5F">
      <w:pPr>
        <w:spacing w:before="120" w:after="0" w:line="240" w:lineRule="auto"/>
        <w:jc w:val="both"/>
        <w:rPr>
          <w:rFonts w:ascii="Verdana" w:hAnsi="Verdana"/>
          <w:sz w:val="22"/>
          <w:szCs w:val="22"/>
        </w:rPr>
      </w:pPr>
      <w:r w:rsidRPr="00496425">
        <w:rPr>
          <w:rFonts w:ascii="Verdana" w:hAnsi="Verdana"/>
          <w:sz w:val="22"/>
          <w:szCs w:val="22"/>
        </w:rPr>
        <w:t>7.</w:t>
      </w:r>
      <w:r w:rsidR="00F7124B" w:rsidRPr="00496425">
        <w:rPr>
          <w:rFonts w:ascii="Verdana" w:hAnsi="Verdana"/>
          <w:sz w:val="22"/>
          <w:szCs w:val="22"/>
        </w:rPr>
        <w:t>8</w:t>
      </w:r>
      <w:r w:rsidRPr="00496425">
        <w:rPr>
          <w:rFonts w:ascii="Verdana" w:hAnsi="Verdana"/>
          <w:sz w:val="22"/>
          <w:szCs w:val="22"/>
        </w:rPr>
        <w:t xml:space="preserve">. InnoHUB Lithuania </w:t>
      </w:r>
      <w:r w:rsidR="00C82A5C" w:rsidRPr="00496425">
        <w:rPr>
          <w:rFonts w:ascii="Verdana" w:hAnsi="Verdana"/>
          <w:sz w:val="22"/>
          <w:szCs w:val="22"/>
        </w:rPr>
        <w:t>komunikacijos</w:t>
      </w:r>
      <w:r w:rsidRPr="00496425">
        <w:rPr>
          <w:rFonts w:ascii="Verdana" w:hAnsi="Verdana"/>
          <w:sz w:val="22"/>
          <w:szCs w:val="22"/>
        </w:rPr>
        <w:t xml:space="preserve"> turinio vnt.sk. – 6.</w:t>
      </w:r>
    </w:p>
    <w:p w14:paraId="13E7991D" w14:textId="77777777" w:rsidR="00C82A5C" w:rsidRPr="00496425" w:rsidRDefault="00C82A5C" w:rsidP="00B67C5F">
      <w:pPr>
        <w:spacing w:before="120" w:after="0" w:line="240" w:lineRule="auto"/>
        <w:jc w:val="both"/>
        <w:rPr>
          <w:rFonts w:ascii="Verdana" w:hAnsi="Verdana"/>
          <w:sz w:val="22"/>
          <w:szCs w:val="22"/>
        </w:rPr>
      </w:pPr>
    </w:p>
    <w:p w14:paraId="0549B186" w14:textId="2B3B003B" w:rsidR="00F67B15" w:rsidRPr="00496425" w:rsidRDefault="00F67B15" w:rsidP="001F07CC">
      <w:pPr>
        <w:spacing w:before="120" w:after="0" w:line="240" w:lineRule="auto"/>
        <w:jc w:val="center"/>
        <w:rPr>
          <w:rFonts w:ascii="Verdana" w:hAnsi="Verdana"/>
          <w:b/>
          <w:bCs/>
          <w:sz w:val="22"/>
          <w:szCs w:val="22"/>
        </w:rPr>
      </w:pPr>
      <w:r w:rsidRPr="00496425">
        <w:rPr>
          <w:rFonts w:ascii="Verdana" w:hAnsi="Verdana"/>
          <w:b/>
          <w:bCs/>
          <w:sz w:val="22"/>
          <w:szCs w:val="22"/>
        </w:rPr>
        <w:t>III. PASLAUGŲ TEIKIMO SĄLYGOS</w:t>
      </w:r>
    </w:p>
    <w:p w14:paraId="5CEE65B7" w14:textId="77777777" w:rsidR="001F07CC" w:rsidRPr="00496425" w:rsidRDefault="001F07CC" w:rsidP="001F07CC">
      <w:pPr>
        <w:spacing w:before="120" w:after="0" w:line="240" w:lineRule="auto"/>
        <w:jc w:val="center"/>
        <w:rPr>
          <w:rFonts w:ascii="Verdana" w:hAnsi="Verdana"/>
          <w:b/>
          <w:bCs/>
          <w:sz w:val="22"/>
          <w:szCs w:val="22"/>
        </w:rPr>
      </w:pPr>
    </w:p>
    <w:p w14:paraId="211206C4" w14:textId="3AD00D67" w:rsidR="00F67B15" w:rsidRPr="00496425" w:rsidRDefault="00C82A5C" w:rsidP="001F07CC">
      <w:pPr>
        <w:spacing w:before="120" w:after="0" w:line="240" w:lineRule="auto"/>
        <w:jc w:val="both"/>
        <w:rPr>
          <w:rFonts w:ascii="Verdana" w:hAnsi="Verdana"/>
          <w:sz w:val="22"/>
          <w:szCs w:val="22"/>
        </w:rPr>
      </w:pPr>
      <w:r w:rsidRPr="00496425">
        <w:rPr>
          <w:rFonts w:ascii="Verdana" w:hAnsi="Verdana"/>
          <w:sz w:val="22"/>
          <w:szCs w:val="22"/>
          <w:lang w:val="en-US"/>
        </w:rPr>
        <w:t>8</w:t>
      </w:r>
      <w:r w:rsidR="00F67B15" w:rsidRPr="00496425">
        <w:rPr>
          <w:rFonts w:ascii="Verdana" w:hAnsi="Verdana"/>
          <w:sz w:val="22"/>
          <w:szCs w:val="22"/>
          <w:lang w:val="en-US"/>
        </w:rPr>
        <w:t xml:space="preserve">. </w:t>
      </w:r>
      <w:r w:rsidR="00F67B15" w:rsidRPr="00496425">
        <w:rPr>
          <w:rFonts w:ascii="Verdana" w:hAnsi="Verdana"/>
          <w:sz w:val="22"/>
          <w:szCs w:val="22"/>
        </w:rPr>
        <w:t xml:space="preserve">Paslaugų teikimo trukmė – </w:t>
      </w:r>
      <w:r w:rsidR="00633358" w:rsidRPr="00496425">
        <w:rPr>
          <w:rFonts w:ascii="Verdana" w:hAnsi="Verdana"/>
          <w:sz w:val="22"/>
          <w:szCs w:val="22"/>
        </w:rPr>
        <w:t>12</w:t>
      </w:r>
      <w:r w:rsidR="00F67B15" w:rsidRPr="00496425">
        <w:rPr>
          <w:rFonts w:ascii="Verdana" w:hAnsi="Verdana"/>
          <w:sz w:val="22"/>
          <w:szCs w:val="22"/>
        </w:rPr>
        <w:t xml:space="preserve"> mėnesių nuo sutarties sudarymo dienos</w:t>
      </w:r>
      <w:r w:rsidR="00633358" w:rsidRPr="00496425">
        <w:rPr>
          <w:rFonts w:ascii="Verdana" w:hAnsi="Verdana"/>
          <w:sz w:val="22"/>
          <w:szCs w:val="22"/>
        </w:rPr>
        <w:t xml:space="preserve"> su galimybe pratęsti du kartus po </w:t>
      </w:r>
      <w:r w:rsidR="00633358" w:rsidRPr="00496425">
        <w:rPr>
          <w:rFonts w:ascii="Verdana" w:hAnsi="Verdana"/>
          <w:sz w:val="22"/>
          <w:szCs w:val="22"/>
          <w:lang w:val="en-US"/>
        </w:rPr>
        <w:t>12 m</w:t>
      </w:r>
      <w:r w:rsidR="00633358" w:rsidRPr="00496425">
        <w:rPr>
          <w:rFonts w:ascii="Verdana" w:hAnsi="Verdana"/>
          <w:sz w:val="22"/>
          <w:szCs w:val="22"/>
        </w:rPr>
        <w:t>ėnesių</w:t>
      </w:r>
      <w:r w:rsidR="00F67B15" w:rsidRPr="00496425">
        <w:rPr>
          <w:rFonts w:ascii="Verdana" w:hAnsi="Verdana"/>
          <w:sz w:val="22"/>
          <w:szCs w:val="22"/>
        </w:rPr>
        <w:t xml:space="preserve"> arba iki bus išnaudota maksimali Sutarties vertė, priklausomai nuo to, kuri aplinkybė įvyks anksčiau.</w:t>
      </w:r>
      <w:r w:rsidR="00F80A35" w:rsidRPr="00496425">
        <w:rPr>
          <w:rFonts w:ascii="Verdana" w:hAnsi="Verdana"/>
          <w:sz w:val="22"/>
          <w:szCs w:val="22"/>
        </w:rPr>
        <w:t xml:space="preserve"> Perkančioji organizacija neįsipareigoja išpirkti visos paslaugų sutarties apimties.</w:t>
      </w:r>
    </w:p>
    <w:p w14:paraId="1D06E384" w14:textId="77777777" w:rsidR="00C82A5C" w:rsidRPr="00496425" w:rsidRDefault="00C82A5C" w:rsidP="001F07CC">
      <w:pPr>
        <w:spacing w:before="120" w:after="0" w:line="240" w:lineRule="auto"/>
        <w:jc w:val="both"/>
        <w:rPr>
          <w:rFonts w:ascii="Verdana" w:hAnsi="Verdana"/>
          <w:sz w:val="22"/>
          <w:szCs w:val="22"/>
        </w:rPr>
      </w:pPr>
      <w:r w:rsidRPr="00496425">
        <w:rPr>
          <w:rFonts w:ascii="Verdana" w:hAnsi="Verdana"/>
          <w:sz w:val="22"/>
          <w:szCs w:val="22"/>
        </w:rPr>
        <w:t>9</w:t>
      </w:r>
      <w:r w:rsidR="00F67B15" w:rsidRPr="00496425">
        <w:rPr>
          <w:rFonts w:ascii="Verdana" w:hAnsi="Verdana"/>
          <w:sz w:val="22"/>
          <w:szCs w:val="22"/>
        </w:rPr>
        <w:t>. Paslaugos teikiamos pagal su InnoHUB Lithuania bendruomenės vadovu parengtą ir suderintą veiksmų planą. Paslaugų progresas stebimas ne rečiau kaip kartą per dvi savaites, o metinis veiklos vertinimas atliekamas kiekvienų kalendorinių metų pabaigoje, vertinant suteiktų paslaugų apimtį, kokybę ir klientų atsiliepimus.</w:t>
      </w:r>
    </w:p>
    <w:p w14:paraId="7F957860" w14:textId="77777777" w:rsidR="00C82A5C" w:rsidRPr="00496425" w:rsidRDefault="00C82A5C" w:rsidP="001F07CC">
      <w:pPr>
        <w:spacing w:before="120" w:after="0" w:line="240" w:lineRule="auto"/>
        <w:jc w:val="both"/>
        <w:rPr>
          <w:rFonts w:ascii="Verdana" w:hAnsi="Verdana"/>
          <w:sz w:val="22"/>
          <w:szCs w:val="22"/>
        </w:rPr>
      </w:pPr>
      <w:r w:rsidRPr="00496425">
        <w:rPr>
          <w:rFonts w:ascii="Verdana" w:hAnsi="Verdana"/>
          <w:sz w:val="22"/>
          <w:szCs w:val="22"/>
        </w:rPr>
        <w:t>10. Projekto sėkmė matuojama:</w:t>
      </w:r>
    </w:p>
    <w:p w14:paraId="25BAC2EA" w14:textId="77777777" w:rsidR="00C82A5C" w:rsidRPr="00496425" w:rsidRDefault="00C82A5C" w:rsidP="001F07CC">
      <w:pPr>
        <w:spacing w:before="120" w:after="0" w:line="240" w:lineRule="auto"/>
        <w:jc w:val="both"/>
        <w:rPr>
          <w:rFonts w:ascii="Verdana" w:hAnsi="Verdana"/>
          <w:sz w:val="22"/>
          <w:szCs w:val="22"/>
        </w:rPr>
      </w:pPr>
      <w:r w:rsidRPr="00496425">
        <w:rPr>
          <w:rFonts w:ascii="Verdana" w:hAnsi="Verdana"/>
          <w:sz w:val="22"/>
          <w:szCs w:val="22"/>
        </w:rPr>
        <w:t>10.1. Rezultatų rodikliai:</w:t>
      </w:r>
    </w:p>
    <w:p w14:paraId="4B9A623F" w14:textId="27BE38EB" w:rsidR="00F67B15" w:rsidRPr="00496425" w:rsidRDefault="00C82A5C" w:rsidP="001F07CC">
      <w:pPr>
        <w:spacing w:before="120" w:after="0" w:line="240" w:lineRule="auto"/>
        <w:jc w:val="both"/>
        <w:rPr>
          <w:rFonts w:ascii="Verdana" w:hAnsi="Verdana"/>
          <w:sz w:val="22"/>
          <w:szCs w:val="22"/>
        </w:rPr>
      </w:pPr>
      <w:r w:rsidRPr="00496425">
        <w:rPr>
          <w:rFonts w:ascii="Verdana" w:hAnsi="Verdana"/>
          <w:sz w:val="22"/>
          <w:szCs w:val="22"/>
        </w:rPr>
        <w:t>- Užmegztų verslo kontaktų skaičius, vnt</w:t>
      </w:r>
      <w:r w:rsidR="004A73C2" w:rsidRPr="00496425">
        <w:rPr>
          <w:rFonts w:ascii="Verdana" w:hAnsi="Verdana"/>
          <w:sz w:val="22"/>
          <w:szCs w:val="22"/>
        </w:rPr>
        <w:t>., ne mažiau kaip 50</w:t>
      </w:r>
      <w:r w:rsidRPr="00496425">
        <w:rPr>
          <w:rFonts w:ascii="Verdana" w:hAnsi="Verdana"/>
          <w:sz w:val="22"/>
          <w:szCs w:val="22"/>
        </w:rPr>
        <w:t>;</w:t>
      </w:r>
    </w:p>
    <w:p w14:paraId="1BA462A7" w14:textId="334E3B85" w:rsidR="00C82A5C" w:rsidRPr="00496425" w:rsidRDefault="00C82A5C" w:rsidP="001F07CC">
      <w:pPr>
        <w:spacing w:before="120" w:after="0" w:line="240" w:lineRule="auto"/>
        <w:jc w:val="both"/>
        <w:rPr>
          <w:rFonts w:ascii="Verdana" w:hAnsi="Verdana"/>
          <w:sz w:val="22"/>
          <w:szCs w:val="22"/>
        </w:rPr>
      </w:pPr>
      <w:r w:rsidRPr="00496425">
        <w:rPr>
          <w:rFonts w:ascii="Verdana" w:hAnsi="Verdana"/>
          <w:sz w:val="22"/>
          <w:szCs w:val="22"/>
        </w:rPr>
        <w:t xml:space="preserve">- </w:t>
      </w:r>
      <w:r w:rsidRPr="00496425">
        <w:rPr>
          <w:rFonts w:ascii="Verdana" w:hAnsi="Verdana"/>
          <w:color w:val="000000" w:themeColor="text1"/>
          <w:sz w:val="22"/>
          <w:szCs w:val="22"/>
        </w:rPr>
        <w:t>Potencialių kontraktų suma, EUR</w:t>
      </w:r>
      <w:r w:rsidR="004A73C2" w:rsidRPr="00496425">
        <w:rPr>
          <w:rFonts w:ascii="Verdana" w:hAnsi="Verdana"/>
          <w:color w:val="000000" w:themeColor="text1"/>
          <w:sz w:val="22"/>
          <w:szCs w:val="22"/>
        </w:rPr>
        <w:t>, ne mažiau kaip 50</w:t>
      </w:r>
      <w:r w:rsidR="00521FE2" w:rsidRPr="00496425">
        <w:rPr>
          <w:rFonts w:ascii="Verdana" w:hAnsi="Verdana"/>
          <w:color w:val="000000" w:themeColor="text1"/>
          <w:sz w:val="22"/>
          <w:szCs w:val="22"/>
        </w:rPr>
        <w:t>0</w:t>
      </w:r>
      <w:r w:rsidR="004A73C2" w:rsidRPr="00496425">
        <w:rPr>
          <w:rFonts w:ascii="Verdana" w:hAnsi="Verdana"/>
          <w:color w:val="000000" w:themeColor="text1"/>
          <w:sz w:val="22"/>
          <w:szCs w:val="22"/>
        </w:rPr>
        <w:t xml:space="preserve"> TEUR/m</w:t>
      </w:r>
      <w:r w:rsidR="00EA6480" w:rsidRPr="00496425">
        <w:rPr>
          <w:rFonts w:ascii="Verdana" w:hAnsi="Verdana"/>
          <w:sz w:val="22"/>
          <w:szCs w:val="22"/>
        </w:rPr>
        <w:t>.</w:t>
      </w:r>
    </w:p>
    <w:p w14:paraId="1CCB66B6" w14:textId="5599BBC9" w:rsidR="00C82A5C" w:rsidRPr="00496425" w:rsidRDefault="00C82A5C" w:rsidP="001F07CC">
      <w:pPr>
        <w:spacing w:before="120" w:after="0" w:line="240" w:lineRule="auto"/>
        <w:jc w:val="both"/>
        <w:rPr>
          <w:rFonts w:ascii="Verdana" w:hAnsi="Verdana"/>
          <w:sz w:val="22"/>
          <w:szCs w:val="22"/>
        </w:rPr>
      </w:pPr>
      <w:r w:rsidRPr="00496425">
        <w:rPr>
          <w:rFonts w:ascii="Verdana" w:hAnsi="Verdana"/>
          <w:sz w:val="22"/>
          <w:szCs w:val="22"/>
        </w:rPr>
        <w:t>10.2. Klientų pasitenkinimo rodikliai:</w:t>
      </w:r>
    </w:p>
    <w:p w14:paraId="726C4048" w14:textId="3AC61A31" w:rsidR="00C82A5C" w:rsidRPr="00496425" w:rsidRDefault="00C82A5C" w:rsidP="001F07CC">
      <w:pPr>
        <w:spacing w:before="120" w:after="0" w:line="240" w:lineRule="auto"/>
        <w:jc w:val="both"/>
        <w:rPr>
          <w:rFonts w:ascii="Verdana" w:hAnsi="Verdana"/>
          <w:sz w:val="22"/>
          <w:szCs w:val="22"/>
        </w:rPr>
      </w:pPr>
      <w:r w:rsidRPr="00496425">
        <w:rPr>
          <w:rFonts w:ascii="Verdana" w:hAnsi="Verdana"/>
          <w:sz w:val="22"/>
          <w:szCs w:val="22"/>
        </w:rPr>
        <w:t>- Pasitenkinimas gautomis paslaugomis, ne mažiau 4,</w:t>
      </w:r>
      <w:r w:rsidR="004A73C2" w:rsidRPr="00496425">
        <w:rPr>
          <w:rFonts w:ascii="Verdana" w:hAnsi="Verdana"/>
          <w:sz w:val="22"/>
          <w:szCs w:val="22"/>
        </w:rPr>
        <w:t xml:space="preserve">6 </w:t>
      </w:r>
      <w:r w:rsidRPr="00496425">
        <w:rPr>
          <w:rFonts w:ascii="Verdana" w:hAnsi="Verdana"/>
          <w:sz w:val="22"/>
          <w:szCs w:val="22"/>
        </w:rPr>
        <w:t>(iš 5 galimų);</w:t>
      </w:r>
    </w:p>
    <w:p w14:paraId="4CB28093" w14:textId="7C56FECC" w:rsidR="00C82A5C" w:rsidRPr="00496425" w:rsidRDefault="00C82A5C" w:rsidP="001F07CC">
      <w:pPr>
        <w:spacing w:before="120" w:after="0" w:line="240" w:lineRule="auto"/>
        <w:jc w:val="both"/>
        <w:rPr>
          <w:rFonts w:ascii="Verdana" w:hAnsi="Verdana"/>
          <w:sz w:val="22"/>
          <w:szCs w:val="22"/>
        </w:rPr>
      </w:pPr>
      <w:r w:rsidRPr="00496425">
        <w:rPr>
          <w:rFonts w:ascii="Verdana" w:hAnsi="Verdana"/>
          <w:sz w:val="22"/>
          <w:szCs w:val="22"/>
        </w:rPr>
        <w:t>- NPS, ne mažiau 70 (iš 100 galimų).</w:t>
      </w:r>
    </w:p>
    <w:p w14:paraId="4AD7248E" w14:textId="640AEA05" w:rsidR="00C82A5C" w:rsidRPr="00496425" w:rsidRDefault="00C82A5C" w:rsidP="001F07CC">
      <w:pPr>
        <w:spacing w:before="120" w:after="0" w:line="240" w:lineRule="auto"/>
        <w:jc w:val="both"/>
        <w:rPr>
          <w:rFonts w:ascii="Verdana" w:hAnsi="Verdana"/>
          <w:sz w:val="22"/>
          <w:szCs w:val="22"/>
        </w:rPr>
      </w:pPr>
      <w:r w:rsidRPr="00496425">
        <w:rPr>
          <w:rFonts w:ascii="Verdana" w:hAnsi="Verdana"/>
          <w:sz w:val="22"/>
          <w:szCs w:val="22"/>
        </w:rPr>
        <w:t>10.3. Poveikio rodikliai</w:t>
      </w:r>
      <w:r w:rsidR="00106506" w:rsidRPr="00496425">
        <w:rPr>
          <w:rFonts w:ascii="Verdana" w:hAnsi="Verdana"/>
          <w:sz w:val="22"/>
          <w:szCs w:val="22"/>
        </w:rPr>
        <w:t xml:space="preserve"> (matuojama po 1 ir 2 metų po paslaugų suteikimo)</w:t>
      </w:r>
      <w:r w:rsidRPr="00496425">
        <w:rPr>
          <w:rFonts w:ascii="Verdana" w:hAnsi="Verdana"/>
          <w:sz w:val="22"/>
          <w:szCs w:val="22"/>
        </w:rPr>
        <w:t>:</w:t>
      </w:r>
    </w:p>
    <w:p w14:paraId="3A6EF922" w14:textId="45A93935" w:rsidR="00C82A5C" w:rsidRPr="00496425" w:rsidRDefault="00C82A5C" w:rsidP="001F07CC">
      <w:pPr>
        <w:spacing w:before="120" w:after="0" w:line="240" w:lineRule="auto"/>
        <w:jc w:val="both"/>
        <w:rPr>
          <w:rFonts w:ascii="Verdana" w:hAnsi="Verdana"/>
          <w:sz w:val="22"/>
          <w:szCs w:val="22"/>
        </w:rPr>
      </w:pPr>
      <w:r w:rsidRPr="00496425">
        <w:rPr>
          <w:rFonts w:ascii="Verdana" w:hAnsi="Verdana"/>
          <w:sz w:val="22"/>
          <w:szCs w:val="22"/>
        </w:rPr>
        <w:t xml:space="preserve">- </w:t>
      </w:r>
      <w:r w:rsidR="00106506" w:rsidRPr="00496425">
        <w:rPr>
          <w:rFonts w:ascii="Verdana" w:hAnsi="Verdana"/>
          <w:sz w:val="22"/>
          <w:szCs w:val="22"/>
        </w:rPr>
        <w:t>Eksporto sandorių vertė, EUR;</w:t>
      </w:r>
    </w:p>
    <w:p w14:paraId="5A9AEA05" w14:textId="0E5731C7" w:rsidR="00106506" w:rsidRPr="00496425" w:rsidRDefault="00106506" w:rsidP="001F07CC">
      <w:pPr>
        <w:spacing w:before="120" w:after="0" w:line="240" w:lineRule="auto"/>
        <w:jc w:val="both"/>
        <w:rPr>
          <w:rFonts w:ascii="Verdana" w:hAnsi="Verdana"/>
          <w:sz w:val="22"/>
          <w:szCs w:val="22"/>
          <w:lang w:val="en-US"/>
        </w:rPr>
      </w:pPr>
      <w:r w:rsidRPr="00496425">
        <w:rPr>
          <w:rFonts w:ascii="Verdana" w:hAnsi="Verdana"/>
          <w:sz w:val="22"/>
          <w:szCs w:val="22"/>
        </w:rPr>
        <w:t xml:space="preserve">- Eksporto apimčių į JAV rinką augimas, </w:t>
      </w:r>
      <w:r w:rsidRPr="00496425">
        <w:rPr>
          <w:rFonts w:ascii="Verdana" w:hAnsi="Verdana"/>
          <w:sz w:val="22"/>
          <w:szCs w:val="22"/>
          <w:lang w:val="en-US"/>
        </w:rPr>
        <w:t>%</w:t>
      </w:r>
      <w:r w:rsidR="00EA6480" w:rsidRPr="00496425">
        <w:rPr>
          <w:rFonts w:ascii="Verdana" w:hAnsi="Verdana"/>
          <w:sz w:val="22"/>
          <w:szCs w:val="22"/>
          <w:lang w:val="en-US"/>
        </w:rPr>
        <w:t>.</w:t>
      </w:r>
    </w:p>
    <w:p w14:paraId="2B28B118" w14:textId="1A368571" w:rsidR="00F67B15" w:rsidRPr="00496425" w:rsidRDefault="00C82A5C" w:rsidP="001F07CC">
      <w:pPr>
        <w:spacing w:before="120" w:after="0" w:line="240" w:lineRule="auto"/>
        <w:jc w:val="both"/>
        <w:rPr>
          <w:rFonts w:ascii="Verdana" w:hAnsi="Verdana"/>
          <w:sz w:val="22"/>
          <w:szCs w:val="22"/>
        </w:rPr>
      </w:pPr>
      <w:r w:rsidRPr="00496425">
        <w:rPr>
          <w:rFonts w:ascii="Verdana" w:hAnsi="Verdana"/>
          <w:sz w:val="22"/>
          <w:szCs w:val="22"/>
        </w:rPr>
        <w:t>1</w:t>
      </w:r>
      <w:r w:rsidR="00EA6480" w:rsidRPr="00496425">
        <w:rPr>
          <w:rFonts w:ascii="Verdana" w:hAnsi="Verdana"/>
          <w:sz w:val="22"/>
          <w:szCs w:val="22"/>
        </w:rPr>
        <w:t>1</w:t>
      </w:r>
      <w:r w:rsidR="00F67B15" w:rsidRPr="00496425">
        <w:rPr>
          <w:rFonts w:ascii="Verdana" w:hAnsi="Verdana"/>
          <w:sz w:val="22"/>
          <w:szCs w:val="22"/>
        </w:rPr>
        <w:t>. Teikiant paslaugas būtina užtikrinti tamprų partnerystės ryšį su „Nordic Innovation House“ (partnerystės galiojimo metu)</w:t>
      </w:r>
      <w:r w:rsidR="004A73C2" w:rsidRPr="00496425">
        <w:rPr>
          <w:rFonts w:ascii="Verdana" w:hAnsi="Verdana"/>
          <w:sz w:val="22"/>
          <w:szCs w:val="22"/>
        </w:rPr>
        <w:t xml:space="preserve"> ir Team USA komanda</w:t>
      </w:r>
      <w:r w:rsidR="00F67B15" w:rsidRPr="00496425">
        <w:rPr>
          <w:rFonts w:ascii="Verdana" w:hAnsi="Verdana"/>
          <w:sz w:val="22"/>
          <w:szCs w:val="22"/>
        </w:rPr>
        <w:t>, aktyviai j</w:t>
      </w:r>
      <w:r w:rsidR="004A73C2" w:rsidRPr="00496425">
        <w:rPr>
          <w:rFonts w:ascii="Verdana" w:hAnsi="Verdana"/>
          <w:sz w:val="22"/>
          <w:szCs w:val="22"/>
        </w:rPr>
        <w:t>uos</w:t>
      </w:r>
      <w:r w:rsidR="00F67B15" w:rsidRPr="00496425">
        <w:rPr>
          <w:rFonts w:ascii="Verdana" w:hAnsi="Verdana"/>
          <w:sz w:val="22"/>
          <w:szCs w:val="22"/>
        </w:rPr>
        <w:t xml:space="preserve"> puoselėti, dalyvaujant vieni kitų veiklose ar kuriant bendras iniciatyvas.</w:t>
      </w:r>
      <w:r w:rsidR="00CC7E4F" w:rsidRPr="00496425">
        <w:rPr>
          <w:rFonts w:ascii="Verdana" w:hAnsi="Verdana"/>
          <w:sz w:val="22"/>
          <w:szCs w:val="22"/>
        </w:rPr>
        <w:t xml:space="preserve"> Ši</w:t>
      </w:r>
      <w:r w:rsidR="004A73C2" w:rsidRPr="00496425">
        <w:rPr>
          <w:rFonts w:ascii="Verdana" w:hAnsi="Verdana"/>
          <w:sz w:val="22"/>
          <w:szCs w:val="22"/>
        </w:rPr>
        <w:t>os</w:t>
      </w:r>
      <w:r w:rsidR="00CC7E4F" w:rsidRPr="00496425">
        <w:rPr>
          <w:rFonts w:ascii="Verdana" w:hAnsi="Verdana"/>
          <w:sz w:val="22"/>
          <w:szCs w:val="22"/>
        </w:rPr>
        <w:t xml:space="preserve"> ir kitos inicijuotos partnerystės turi kurti abipusę vertę, t. y. prisidėti prie InnoHUB Lithuania veiklos, plėtros bei žinomumo, tapti aktyviu informacijos apie InnoHUB Lithuania veiklą dalinimosi kanalu, prisidėti prie InnoHUB Lithuania narių švietimo ar kitais būdais skatinti InnoHUB Lithuania plėtrą.</w:t>
      </w:r>
    </w:p>
    <w:p w14:paraId="265E8C79" w14:textId="6B3F501F" w:rsidR="00F67B15" w:rsidRPr="00496425" w:rsidRDefault="00F80A35" w:rsidP="001F07CC">
      <w:pPr>
        <w:spacing w:before="120" w:after="0" w:line="240" w:lineRule="auto"/>
        <w:jc w:val="both"/>
        <w:rPr>
          <w:rFonts w:ascii="Verdana" w:hAnsi="Verdana"/>
          <w:sz w:val="22"/>
          <w:szCs w:val="22"/>
        </w:rPr>
      </w:pPr>
      <w:r w:rsidRPr="00496425">
        <w:rPr>
          <w:rFonts w:ascii="Verdana" w:hAnsi="Verdana"/>
          <w:sz w:val="22"/>
          <w:szCs w:val="22"/>
          <w:lang w:val="en-US"/>
        </w:rPr>
        <w:lastRenderedPageBreak/>
        <w:t>1</w:t>
      </w:r>
      <w:r w:rsidR="00EA6480" w:rsidRPr="00496425">
        <w:rPr>
          <w:rFonts w:ascii="Verdana" w:hAnsi="Verdana"/>
          <w:sz w:val="22"/>
          <w:szCs w:val="22"/>
          <w:lang w:val="en-US"/>
        </w:rPr>
        <w:t>2</w:t>
      </w:r>
      <w:r w:rsidRPr="00496425">
        <w:rPr>
          <w:rFonts w:ascii="Verdana" w:hAnsi="Verdana"/>
          <w:sz w:val="22"/>
          <w:szCs w:val="22"/>
          <w:lang w:val="en-US"/>
        </w:rPr>
        <w:t>. Paslaugos teikiamos nuotoliniu b</w:t>
      </w:r>
      <w:r w:rsidRPr="00496425">
        <w:rPr>
          <w:rFonts w:ascii="Verdana" w:hAnsi="Verdana"/>
          <w:sz w:val="22"/>
          <w:szCs w:val="22"/>
        </w:rPr>
        <w:t>ūdu ir vietoje. Kontaktinė paslaugų teikimo vieta - Silicio slėnis, Jungtinės Amerikos Valstijos. Partnerystė su „Nordic Innovation House“ užtikrina galimybę naudotis jų patalpomis tinklaveikai, susitikimams ir renginiams organizuoti adresu: 470 Ramona Street, Palo Alto, CA 94301. Perkančioji organizacija užtikrina reikiamas partnerystes ar sutartis, būtinas tinklaveikai vykdyti, jeigu partnerystė su „Nordic Innovation House“ nutrūks ar partnerystės sąlygos pasikeis.</w:t>
      </w:r>
      <w:r w:rsidR="00CC7E4F" w:rsidRPr="00496425">
        <w:rPr>
          <w:rFonts w:ascii="Verdana" w:hAnsi="Verdana"/>
          <w:sz w:val="22"/>
          <w:szCs w:val="22"/>
        </w:rPr>
        <w:t xml:space="preserve"> Esant pagrįstam Inovacijų agentūros arba InnoHUB Lithuania narių poreikiui ir skubiam atvejui, Paslaugų teikėjas privalo per ne ilgesnį kaip 24 valandų laikotarpį užtikrinti fizinį buvimą darbo vietoje.</w:t>
      </w:r>
    </w:p>
    <w:p w14:paraId="681757E6" w14:textId="2D39939E" w:rsidR="00F80A35" w:rsidRPr="00496425" w:rsidRDefault="00F80A35" w:rsidP="001F07CC">
      <w:pPr>
        <w:spacing w:before="120" w:after="0" w:line="240" w:lineRule="auto"/>
        <w:jc w:val="both"/>
        <w:rPr>
          <w:rFonts w:ascii="Verdana" w:hAnsi="Verdana"/>
          <w:sz w:val="22"/>
          <w:szCs w:val="22"/>
        </w:rPr>
      </w:pPr>
      <w:r w:rsidRPr="00496425">
        <w:rPr>
          <w:rFonts w:ascii="Verdana" w:hAnsi="Verdana"/>
          <w:sz w:val="22"/>
          <w:szCs w:val="22"/>
          <w:lang w:val="en-US"/>
        </w:rPr>
        <w:t>1</w:t>
      </w:r>
      <w:r w:rsidR="00EA6480" w:rsidRPr="00496425">
        <w:rPr>
          <w:rFonts w:ascii="Verdana" w:hAnsi="Verdana"/>
          <w:sz w:val="22"/>
          <w:szCs w:val="22"/>
          <w:lang w:val="en-US"/>
        </w:rPr>
        <w:t>3</w:t>
      </w:r>
      <w:r w:rsidRPr="00496425">
        <w:rPr>
          <w:rFonts w:ascii="Verdana" w:hAnsi="Verdana"/>
          <w:sz w:val="22"/>
          <w:szCs w:val="22"/>
          <w:lang w:val="en-US"/>
        </w:rPr>
        <w:t>. Paslaug</w:t>
      </w:r>
      <w:r w:rsidRPr="00496425">
        <w:rPr>
          <w:rFonts w:ascii="Verdana" w:hAnsi="Verdana"/>
          <w:sz w:val="22"/>
          <w:szCs w:val="22"/>
        </w:rPr>
        <w:t>ų teikėjas turi užtikrinti nenutrūkstamą paslaugų teikimą sutarties laikotarpiu ir aktyviai bendradarbiauti su Perkančiosios organizacijos paskirtais darbuotojais: Perkančiosios organizacijos nustatytais terminais teikti tarpinius rezultatus (mėnesio), atsižvelgti į Perkančiosios organizacijos pastabas gerinant paslaugų kokybę, sudarant Perkančiosios organizacijos darbuotojams sąlygas patikrinti teikiamų paslaugų faktą ir kokybę bei atlikti patikras.</w:t>
      </w:r>
      <w:r w:rsidR="00CC7E4F" w:rsidRPr="00496425">
        <w:rPr>
          <w:rFonts w:ascii="Verdana" w:hAnsi="Verdana"/>
          <w:sz w:val="22"/>
          <w:szCs w:val="22"/>
        </w:rPr>
        <w:t xml:space="preserve"> </w:t>
      </w:r>
      <w:r w:rsidR="001F17ED" w:rsidRPr="00496425">
        <w:rPr>
          <w:rFonts w:ascii="Verdana" w:hAnsi="Verdana"/>
          <w:sz w:val="22"/>
          <w:szCs w:val="22"/>
        </w:rPr>
        <w:t>Atsiskaitymas vykdomas Paslaugų teikėjui teikiant užpildytą ir Perkančiosios organizacijos patvirtintą ataskaitą.</w:t>
      </w:r>
    </w:p>
    <w:p w14:paraId="16519435" w14:textId="12268299" w:rsidR="008A6299" w:rsidRPr="00496425" w:rsidRDefault="008A6299" w:rsidP="001F07CC">
      <w:pPr>
        <w:spacing w:before="120" w:after="0" w:line="240" w:lineRule="auto"/>
        <w:jc w:val="both"/>
        <w:rPr>
          <w:rFonts w:ascii="Verdana" w:hAnsi="Verdana"/>
          <w:sz w:val="22"/>
          <w:szCs w:val="22"/>
        </w:rPr>
      </w:pPr>
      <w:r w:rsidRPr="00496425">
        <w:rPr>
          <w:rFonts w:ascii="Verdana" w:hAnsi="Verdana"/>
          <w:sz w:val="22"/>
          <w:szCs w:val="22"/>
        </w:rPr>
        <w:t>1</w:t>
      </w:r>
      <w:r w:rsidR="00EA6480" w:rsidRPr="00496425">
        <w:rPr>
          <w:rFonts w:ascii="Verdana" w:hAnsi="Verdana"/>
          <w:sz w:val="22"/>
          <w:szCs w:val="22"/>
        </w:rPr>
        <w:t>4</w:t>
      </w:r>
      <w:r w:rsidRPr="00496425">
        <w:rPr>
          <w:rFonts w:ascii="Verdana" w:hAnsi="Verdana"/>
          <w:sz w:val="22"/>
          <w:szCs w:val="22"/>
        </w:rPr>
        <w:t>. Paslaugų teikėjas turi būti pasiekiamas darbo valandomis (JAV laiku), užtikrinti kontaktinių duomenų aktualumą ir pasiekiamumą ir savalaikiai informuoti apie savo kontaktinės informacijos pasikeitimus.</w:t>
      </w:r>
    </w:p>
    <w:p w14:paraId="576260B7" w14:textId="6C81671A" w:rsidR="00F80A35" w:rsidRPr="00496425" w:rsidRDefault="008A6299" w:rsidP="001F07CC">
      <w:pPr>
        <w:spacing w:before="120" w:after="0" w:line="240" w:lineRule="auto"/>
        <w:jc w:val="both"/>
        <w:rPr>
          <w:rFonts w:ascii="Verdana" w:hAnsi="Verdana"/>
          <w:sz w:val="22"/>
          <w:szCs w:val="22"/>
        </w:rPr>
      </w:pPr>
      <w:r w:rsidRPr="00496425">
        <w:rPr>
          <w:rFonts w:ascii="Verdana" w:hAnsi="Verdana"/>
          <w:sz w:val="22"/>
          <w:szCs w:val="22"/>
          <w:lang w:val="en-US"/>
        </w:rPr>
        <w:t>1</w:t>
      </w:r>
      <w:r w:rsidR="00EA6480" w:rsidRPr="00496425">
        <w:rPr>
          <w:rFonts w:ascii="Verdana" w:hAnsi="Verdana"/>
          <w:sz w:val="22"/>
          <w:szCs w:val="22"/>
          <w:lang w:val="en-US"/>
        </w:rPr>
        <w:t>5</w:t>
      </w:r>
      <w:r w:rsidRPr="00496425">
        <w:rPr>
          <w:rFonts w:ascii="Verdana" w:hAnsi="Verdana"/>
          <w:sz w:val="22"/>
          <w:szCs w:val="22"/>
          <w:lang w:val="en-US"/>
        </w:rPr>
        <w:t xml:space="preserve">. </w:t>
      </w:r>
      <w:r w:rsidR="00F80A35" w:rsidRPr="00496425">
        <w:rPr>
          <w:rFonts w:ascii="Verdana" w:hAnsi="Verdana"/>
          <w:sz w:val="22"/>
          <w:szCs w:val="22"/>
        </w:rPr>
        <w:t>Draudžiama organizuoti mokamus renginius</w:t>
      </w:r>
      <w:r w:rsidRPr="00496425">
        <w:rPr>
          <w:rFonts w:ascii="Verdana" w:hAnsi="Verdana"/>
          <w:sz w:val="22"/>
          <w:szCs w:val="22"/>
        </w:rPr>
        <w:t>, mokymus, teikti mokamas konsultacijas InnoHUB Lithuania patalpose (jeigu tokios būtų) arba „Nordic Innovation House“, ar kitaip siekti komercinės naudos sau iš InnoH</w:t>
      </w:r>
      <w:r w:rsidR="00CC7E4F" w:rsidRPr="00496425">
        <w:rPr>
          <w:rFonts w:ascii="Verdana" w:hAnsi="Verdana"/>
          <w:sz w:val="22"/>
          <w:szCs w:val="22"/>
        </w:rPr>
        <w:t>U</w:t>
      </w:r>
      <w:r w:rsidRPr="00496425">
        <w:rPr>
          <w:rFonts w:ascii="Verdana" w:hAnsi="Verdana"/>
          <w:sz w:val="22"/>
          <w:szCs w:val="22"/>
        </w:rPr>
        <w:t>B Lithuania narių.</w:t>
      </w:r>
    </w:p>
    <w:p w14:paraId="01BBAD3D" w14:textId="6F6E7FE8" w:rsidR="00CC7E4F" w:rsidRPr="00496425" w:rsidRDefault="00CC7E4F" w:rsidP="001F07CC">
      <w:pPr>
        <w:spacing w:before="120" w:after="0" w:line="240" w:lineRule="auto"/>
        <w:jc w:val="both"/>
        <w:rPr>
          <w:rFonts w:ascii="Verdana" w:hAnsi="Verdana"/>
          <w:sz w:val="22"/>
          <w:szCs w:val="22"/>
        </w:rPr>
      </w:pPr>
    </w:p>
    <w:p w14:paraId="781D55C0" w14:textId="77777777" w:rsidR="00413EF3" w:rsidRPr="00496425" w:rsidRDefault="00413EF3" w:rsidP="001F07CC">
      <w:pPr>
        <w:spacing w:before="120" w:after="0" w:line="240" w:lineRule="auto"/>
        <w:jc w:val="center"/>
        <w:rPr>
          <w:rFonts w:ascii="Verdana" w:hAnsi="Verdana"/>
          <w:b/>
          <w:bCs/>
          <w:sz w:val="22"/>
          <w:szCs w:val="22"/>
        </w:rPr>
      </w:pPr>
      <w:r w:rsidRPr="00496425">
        <w:rPr>
          <w:rFonts w:ascii="Verdana" w:hAnsi="Verdana"/>
          <w:b/>
          <w:bCs/>
          <w:sz w:val="22"/>
          <w:szCs w:val="22"/>
        </w:rPr>
        <w:t>IV SKYRIUS</w:t>
      </w:r>
    </w:p>
    <w:p w14:paraId="186FA5E8" w14:textId="6260CE93" w:rsidR="00413EF3" w:rsidRPr="00496425" w:rsidRDefault="00413EF3" w:rsidP="001F07CC">
      <w:pPr>
        <w:spacing w:before="120" w:after="0" w:line="240" w:lineRule="auto"/>
        <w:jc w:val="center"/>
        <w:rPr>
          <w:rFonts w:ascii="Verdana" w:hAnsi="Verdana"/>
          <w:b/>
          <w:bCs/>
          <w:sz w:val="22"/>
          <w:szCs w:val="22"/>
        </w:rPr>
      </w:pPr>
      <w:r w:rsidRPr="00496425">
        <w:rPr>
          <w:rFonts w:ascii="Verdana" w:hAnsi="Verdana"/>
          <w:b/>
          <w:bCs/>
          <w:sz w:val="22"/>
          <w:szCs w:val="22"/>
        </w:rPr>
        <w:t xml:space="preserve">REIKALAVIMAI </w:t>
      </w:r>
      <w:r w:rsidR="008A6299" w:rsidRPr="00496425">
        <w:rPr>
          <w:rFonts w:ascii="Verdana" w:hAnsi="Verdana"/>
          <w:b/>
          <w:bCs/>
          <w:sz w:val="22"/>
          <w:szCs w:val="22"/>
        </w:rPr>
        <w:t>INNOHUB LITHUANIA BENDRUOMENĖS VADOVUI</w:t>
      </w:r>
    </w:p>
    <w:p w14:paraId="26816C4B" w14:textId="77777777" w:rsidR="001F07CC" w:rsidRPr="00496425" w:rsidRDefault="001F07CC" w:rsidP="001F07CC">
      <w:pPr>
        <w:spacing w:before="120" w:after="0" w:line="240" w:lineRule="auto"/>
        <w:jc w:val="center"/>
        <w:rPr>
          <w:rFonts w:ascii="Verdana" w:hAnsi="Verdana"/>
          <w:b/>
          <w:bCs/>
          <w:sz w:val="22"/>
          <w:szCs w:val="22"/>
        </w:rPr>
      </w:pPr>
    </w:p>
    <w:p w14:paraId="3FF5DBDB" w14:textId="4D26E3A7" w:rsidR="00413EF3" w:rsidRPr="00496425" w:rsidRDefault="008A6299" w:rsidP="001F07CC">
      <w:pPr>
        <w:spacing w:before="120" w:after="0" w:line="240" w:lineRule="auto"/>
        <w:jc w:val="both"/>
        <w:rPr>
          <w:rFonts w:ascii="Verdana" w:hAnsi="Verdana"/>
          <w:sz w:val="22"/>
          <w:szCs w:val="22"/>
        </w:rPr>
      </w:pPr>
      <w:r w:rsidRPr="00496425">
        <w:rPr>
          <w:rFonts w:ascii="Verdana" w:hAnsi="Verdana"/>
          <w:sz w:val="22"/>
          <w:szCs w:val="22"/>
          <w:lang w:val="en-US"/>
        </w:rPr>
        <w:t>1</w:t>
      </w:r>
      <w:r w:rsidR="00EA6480" w:rsidRPr="00496425">
        <w:rPr>
          <w:rFonts w:ascii="Verdana" w:hAnsi="Verdana"/>
          <w:sz w:val="22"/>
          <w:szCs w:val="22"/>
          <w:lang w:val="en-US"/>
        </w:rPr>
        <w:t>6</w:t>
      </w:r>
      <w:r w:rsidRPr="00496425">
        <w:rPr>
          <w:rFonts w:ascii="Verdana" w:hAnsi="Verdana"/>
          <w:sz w:val="22"/>
          <w:szCs w:val="22"/>
          <w:lang w:val="en-US"/>
        </w:rPr>
        <w:t xml:space="preserve">. </w:t>
      </w:r>
      <w:r w:rsidR="00413EF3" w:rsidRPr="00496425">
        <w:rPr>
          <w:rFonts w:ascii="Verdana" w:hAnsi="Verdana"/>
          <w:sz w:val="22"/>
          <w:szCs w:val="22"/>
        </w:rPr>
        <w:t xml:space="preserve">Paslaugų teikėjas </w:t>
      </w:r>
      <w:r w:rsidR="004A73C2" w:rsidRPr="00496425">
        <w:rPr>
          <w:rFonts w:ascii="Verdana" w:hAnsi="Verdana"/>
          <w:sz w:val="22"/>
          <w:szCs w:val="22"/>
        </w:rPr>
        <w:t>turi</w:t>
      </w:r>
      <w:r w:rsidR="00413EF3" w:rsidRPr="00496425">
        <w:rPr>
          <w:rFonts w:ascii="Verdana" w:hAnsi="Verdana"/>
          <w:sz w:val="22"/>
          <w:szCs w:val="22"/>
        </w:rPr>
        <w:t xml:space="preserve"> laisvai mokėti lietuvių ir anglų kalbas raštu ir žodžiu ne žemesniu kaip C1 lygiu, užtikrinant profesionalią ir sklandžią komunikaciją su Lietuvos ir </w:t>
      </w:r>
      <w:r w:rsidRPr="00496425">
        <w:rPr>
          <w:rFonts w:ascii="Verdana" w:hAnsi="Verdana"/>
          <w:sz w:val="22"/>
          <w:szCs w:val="22"/>
        </w:rPr>
        <w:t>JAV</w:t>
      </w:r>
      <w:r w:rsidR="00413EF3" w:rsidRPr="00496425">
        <w:rPr>
          <w:rFonts w:ascii="Verdana" w:hAnsi="Verdana"/>
          <w:sz w:val="22"/>
          <w:szCs w:val="22"/>
        </w:rPr>
        <w:t xml:space="preserve"> verslo bendruomen</w:t>
      </w:r>
      <w:r w:rsidRPr="00496425">
        <w:rPr>
          <w:rFonts w:ascii="Verdana" w:hAnsi="Verdana"/>
          <w:sz w:val="22"/>
          <w:szCs w:val="22"/>
        </w:rPr>
        <w:t>e</w:t>
      </w:r>
      <w:r w:rsidR="00413EF3" w:rsidRPr="00496425">
        <w:rPr>
          <w:rFonts w:ascii="Verdana" w:hAnsi="Verdana"/>
          <w:sz w:val="22"/>
          <w:szCs w:val="22"/>
        </w:rPr>
        <w:t>, partneriais ir institucijomis.</w:t>
      </w:r>
    </w:p>
    <w:p w14:paraId="4BAF5A59" w14:textId="06CE39F6" w:rsidR="00CC7E4F" w:rsidRPr="00496425" w:rsidRDefault="00CC7E4F" w:rsidP="001F07CC">
      <w:pPr>
        <w:spacing w:before="120" w:after="0" w:line="240" w:lineRule="auto"/>
        <w:jc w:val="both"/>
        <w:rPr>
          <w:rFonts w:ascii="Verdana" w:hAnsi="Verdana"/>
          <w:sz w:val="22"/>
          <w:szCs w:val="22"/>
        </w:rPr>
      </w:pPr>
      <w:r w:rsidRPr="00496425">
        <w:rPr>
          <w:rFonts w:ascii="Verdana" w:hAnsi="Verdana"/>
          <w:sz w:val="22"/>
          <w:szCs w:val="22"/>
        </w:rPr>
        <w:t>1</w:t>
      </w:r>
      <w:r w:rsidR="00EA6480" w:rsidRPr="00496425">
        <w:rPr>
          <w:rFonts w:ascii="Verdana" w:hAnsi="Verdana"/>
          <w:sz w:val="22"/>
          <w:szCs w:val="22"/>
        </w:rPr>
        <w:t>7</w:t>
      </w:r>
      <w:r w:rsidRPr="00496425">
        <w:rPr>
          <w:rFonts w:ascii="Verdana" w:hAnsi="Verdana"/>
          <w:sz w:val="22"/>
          <w:szCs w:val="22"/>
        </w:rPr>
        <w:t xml:space="preserve">. Paslaugų teikėjas </w:t>
      </w:r>
      <w:r w:rsidR="004A73C2" w:rsidRPr="00496425">
        <w:rPr>
          <w:rFonts w:ascii="Verdana" w:hAnsi="Verdana"/>
          <w:sz w:val="22"/>
          <w:szCs w:val="22"/>
        </w:rPr>
        <w:t>turi</w:t>
      </w:r>
      <w:r w:rsidRPr="00496425">
        <w:rPr>
          <w:rFonts w:ascii="Verdana" w:hAnsi="Verdana"/>
          <w:sz w:val="22"/>
          <w:szCs w:val="22"/>
        </w:rPr>
        <w:t xml:space="preserve"> turėti teisę teisėtai gyventi ir (ar) dirbti Jungtinėse Amerikos Valstijose (pvz., JAV pilietybę, nuolatinio gyventojo statusą, galiojančią vizą ar kitą teisėtą pagrindą), leidžiančią užtikrinti nenutrūkstamą paslaugų teikimą šios techninės specifikacijos nustatyta tvarka ir vietoje.</w:t>
      </w:r>
    </w:p>
    <w:p w14:paraId="41977F58" w14:textId="4C4A2428" w:rsidR="00413EF3" w:rsidRPr="00496425" w:rsidRDefault="00CC7E4F" w:rsidP="001F07CC">
      <w:pPr>
        <w:spacing w:before="120" w:after="0" w:line="240" w:lineRule="auto"/>
        <w:jc w:val="both"/>
        <w:rPr>
          <w:rFonts w:ascii="Verdana" w:hAnsi="Verdana"/>
          <w:sz w:val="22"/>
          <w:szCs w:val="22"/>
        </w:rPr>
      </w:pPr>
      <w:r w:rsidRPr="00496425">
        <w:rPr>
          <w:rFonts w:ascii="Verdana" w:hAnsi="Verdana"/>
          <w:sz w:val="22"/>
          <w:szCs w:val="22"/>
        </w:rPr>
        <w:t>1</w:t>
      </w:r>
      <w:r w:rsidR="00EA6480" w:rsidRPr="00496425">
        <w:rPr>
          <w:rFonts w:ascii="Verdana" w:hAnsi="Verdana"/>
          <w:sz w:val="22"/>
          <w:szCs w:val="22"/>
        </w:rPr>
        <w:t>8</w:t>
      </w:r>
      <w:r w:rsidRPr="00496425">
        <w:rPr>
          <w:rFonts w:ascii="Verdana" w:hAnsi="Verdana"/>
          <w:sz w:val="22"/>
          <w:szCs w:val="22"/>
        </w:rPr>
        <w:t xml:space="preserve">. </w:t>
      </w:r>
      <w:r w:rsidR="00413EF3" w:rsidRPr="00496425">
        <w:rPr>
          <w:rFonts w:ascii="Verdana" w:hAnsi="Verdana"/>
          <w:sz w:val="22"/>
          <w:szCs w:val="22"/>
        </w:rPr>
        <w:t xml:space="preserve">Paslaugų teikėjas turi turėti gerus organizacinius ir </w:t>
      </w:r>
      <w:r w:rsidRPr="00496425">
        <w:rPr>
          <w:rFonts w:ascii="Verdana" w:hAnsi="Verdana"/>
          <w:sz w:val="22"/>
          <w:szCs w:val="22"/>
        </w:rPr>
        <w:t>savarankiško</w:t>
      </w:r>
      <w:r w:rsidR="00413EF3" w:rsidRPr="00496425">
        <w:rPr>
          <w:rFonts w:ascii="Verdana" w:hAnsi="Verdana"/>
          <w:sz w:val="22"/>
          <w:szCs w:val="22"/>
        </w:rPr>
        <w:t xml:space="preserve"> darbo įgūdžius, gebėti savarankiškai planuoti, koordinuoti ir vykdyti veiklas, valdyti savo darbo laiką ir prioritetus, atsižvelgiant į InnoHUB Lithuania narių ir Perkančiosios organizacijos poreikius.</w:t>
      </w:r>
    </w:p>
    <w:p w14:paraId="6BFD3679" w14:textId="3DF2D17C" w:rsidR="00413EF3" w:rsidRPr="00496425" w:rsidRDefault="00633358" w:rsidP="001F07CC">
      <w:pPr>
        <w:spacing w:before="120" w:after="0" w:line="240" w:lineRule="auto"/>
        <w:jc w:val="both"/>
        <w:rPr>
          <w:rFonts w:ascii="Verdana" w:hAnsi="Verdana"/>
          <w:sz w:val="22"/>
          <w:szCs w:val="22"/>
        </w:rPr>
      </w:pPr>
      <w:r w:rsidRPr="00496425">
        <w:rPr>
          <w:rFonts w:ascii="Verdana" w:hAnsi="Verdana"/>
          <w:sz w:val="22"/>
          <w:szCs w:val="22"/>
          <w:lang w:val="en-US"/>
        </w:rPr>
        <w:t>1</w:t>
      </w:r>
      <w:r w:rsidR="00EA6480" w:rsidRPr="00496425">
        <w:rPr>
          <w:rFonts w:ascii="Verdana" w:hAnsi="Verdana"/>
          <w:sz w:val="22"/>
          <w:szCs w:val="22"/>
          <w:lang w:val="en-US"/>
        </w:rPr>
        <w:t>9</w:t>
      </w:r>
      <w:r w:rsidR="00CC7E4F" w:rsidRPr="00496425">
        <w:rPr>
          <w:rFonts w:ascii="Verdana" w:hAnsi="Verdana"/>
          <w:sz w:val="22"/>
          <w:szCs w:val="22"/>
          <w:lang w:val="en-US"/>
        </w:rPr>
        <w:t>.</w:t>
      </w:r>
      <w:r w:rsidR="00413EF3" w:rsidRPr="00496425">
        <w:rPr>
          <w:rFonts w:ascii="Verdana" w:hAnsi="Verdana"/>
          <w:sz w:val="22"/>
          <w:szCs w:val="22"/>
        </w:rPr>
        <w:t xml:space="preserve"> Paslaugų teikėjas turi pasižymėti gerais viešojo kalbėjimo ir pristatymo įgūdžiais, reikalingais pristatant InnoHUB Lithuania veiklą, jos narių technologinius ir verslo pajėgumus, taip pat dalyvaujant renginiuose, konferencijose ir verslo susitikimuose.</w:t>
      </w:r>
    </w:p>
    <w:p w14:paraId="46150382" w14:textId="47D21883" w:rsidR="00E93203" w:rsidRPr="00496425" w:rsidRDefault="00EA6480" w:rsidP="001F07CC">
      <w:pPr>
        <w:spacing w:before="120" w:after="0" w:line="240" w:lineRule="auto"/>
        <w:rPr>
          <w:rFonts w:ascii="Verdana" w:hAnsi="Verdana"/>
          <w:sz w:val="22"/>
          <w:szCs w:val="22"/>
        </w:rPr>
      </w:pPr>
      <w:r w:rsidRPr="00496425">
        <w:rPr>
          <w:rFonts w:ascii="Verdana" w:hAnsi="Verdana"/>
          <w:sz w:val="22"/>
          <w:szCs w:val="22"/>
        </w:rPr>
        <w:t>20</w:t>
      </w:r>
      <w:r w:rsidR="00CC7E4F" w:rsidRPr="00496425">
        <w:rPr>
          <w:rFonts w:ascii="Verdana" w:hAnsi="Verdana"/>
          <w:sz w:val="22"/>
          <w:szCs w:val="22"/>
        </w:rPr>
        <w:t>.</w:t>
      </w:r>
      <w:r w:rsidR="00413EF3" w:rsidRPr="00496425">
        <w:rPr>
          <w:rFonts w:ascii="Verdana" w:hAnsi="Verdana"/>
          <w:sz w:val="22"/>
          <w:szCs w:val="22"/>
        </w:rPr>
        <w:t xml:space="preserve"> </w:t>
      </w:r>
      <w:r w:rsidR="001F17ED" w:rsidRPr="00496425">
        <w:rPr>
          <w:rFonts w:ascii="Verdana" w:hAnsi="Verdana"/>
          <w:sz w:val="22"/>
          <w:szCs w:val="22"/>
        </w:rPr>
        <w:t>InnoHUB Lithuania bendruomenės vadovo k</w:t>
      </w:r>
      <w:r w:rsidR="00CC7E4F" w:rsidRPr="00496425">
        <w:rPr>
          <w:rFonts w:ascii="Verdana" w:hAnsi="Verdana"/>
          <w:sz w:val="22"/>
          <w:szCs w:val="22"/>
        </w:rPr>
        <w:t xml:space="preserve">valifikacijai keliami reikalavimai yra pateikti </w:t>
      </w:r>
      <w:r w:rsidR="00E27A94" w:rsidRPr="00496425">
        <w:rPr>
          <w:rFonts w:ascii="Verdana" w:hAnsi="Verdana"/>
          <w:sz w:val="22"/>
          <w:szCs w:val="22"/>
        </w:rPr>
        <w:t xml:space="preserve">4 </w:t>
      </w:r>
      <w:r w:rsidR="001F17ED" w:rsidRPr="00496425">
        <w:rPr>
          <w:rFonts w:ascii="Verdana" w:hAnsi="Verdana"/>
          <w:sz w:val="22"/>
          <w:szCs w:val="22"/>
        </w:rPr>
        <w:t>priede.</w:t>
      </w:r>
    </w:p>
    <w:p w14:paraId="22A7D5CA" w14:textId="77777777" w:rsidR="00E93203" w:rsidRPr="00496425" w:rsidRDefault="00E93203" w:rsidP="001F07CC">
      <w:pPr>
        <w:spacing w:before="120" w:after="0" w:line="240" w:lineRule="auto"/>
        <w:jc w:val="center"/>
        <w:rPr>
          <w:rFonts w:ascii="Verdana" w:hAnsi="Verdana"/>
          <w:b/>
          <w:bCs/>
          <w:sz w:val="22"/>
          <w:szCs w:val="22"/>
        </w:rPr>
      </w:pPr>
      <w:r w:rsidRPr="00496425">
        <w:rPr>
          <w:rFonts w:ascii="Verdana" w:hAnsi="Verdana"/>
          <w:b/>
          <w:bCs/>
          <w:sz w:val="22"/>
          <w:szCs w:val="22"/>
        </w:rPr>
        <w:t>VI SKYRIUS</w:t>
      </w:r>
    </w:p>
    <w:p w14:paraId="1BC16CE5" w14:textId="77777777" w:rsidR="00E93203" w:rsidRPr="00496425" w:rsidRDefault="00E93203" w:rsidP="001F07CC">
      <w:pPr>
        <w:spacing w:before="120" w:after="0" w:line="240" w:lineRule="auto"/>
        <w:jc w:val="center"/>
        <w:rPr>
          <w:rFonts w:ascii="Verdana" w:hAnsi="Verdana"/>
          <w:b/>
          <w:bCs/>
          <w:sz w:val="22"/>
          <w:szCs w:val="22"/>
        </w:rPr>
      </w:pPr>
      <w:r w:rsidRPr="00496425">
        <w:rPr>
          <w:rFonts w:ascii="Verdana" w:hAnsi="Verdana"/>
          <w:b/>
          <w:bCs/>
          <w:sz w:val="22"/>
          <w:szCs w:val="22"/>
        </w:rPr>
        <w:t>BAIGIAMOSIOS NUOSTATOS</w:t>
      </w:r>
    </w:p>
    <w:p w14:paraId="26FE3B24" w14:textId="77777777" w:rsidR="001F07CC" w:rsidRPr="00496425" w:rsidRDefault="001F07CC" w:rsidP="001F07CC">
      <w:pPr>
        <w:spacing w:before="120" w:after="0" w:line="240" w:lineRule="auto"/>
        <w:jc w:val="center"/>
        <w:rPr>
          <w:rFonts w:ascii="Verdana" w:hAnsi="Verdana"/>
          <w:b/>
          <w:bCs/>
          <w:sz w:val="22"/>
          <w:szCs w:val="22"/>
        </w:rPr>
      </w:pPr>
    </w:p>
    <w:p w14:paraId="667B3DBE" w14:textId="093E11DB" w:rsidR="00E93203" w:rsidRPr="00496425" w:rsidRDefault="00EA6480" w:rsidP="001F07CC">
      <w:pPr>
        <w:spacing w:before="120" w:after="0" w:line="240" w:lineRule="auto"/>
        <w:jc w:val="both"/>
        <w:rPr>
          <w:rFonts w:ascii="Verdana" w:hAnsi="Verdana"/>
          <w:sz w:val="22"/>
          <w:szCs w:val="22"/>
        </w:rPr>
      </w:pPr>
      <w:r w:rsidRPr="00496425">
        <w:rPr>
          <w:rFonts w:ascii="Verdana" w:hAnsi="Verdana"/>
          <w:sz w:val="22"/>
          <w:szCs w:val="22"/>
          <w:lang w:val="en-US"/>
        </w:rPr>
        <w:lastRenderedPageBreak/>
        <w:t>21</w:t>
      </w:r>
      <w:r w:rsidR="00E93203" w:rsidRPr="00496425">
        <w:rPr>
          <w:rFonts w:ascii="Verdana" w:hAnsi="Verdana"/>
          <w:sz w:val="22"/>
          <w:szCs w:val="22"/>
        </w:rPr>
        <w:t xml:space="preserve">. Perkančioji organizacija įsipareigoja </w:t>
      </w:r>
      <w:r w:rsidR="008A6299" w:rsidRPr="00496425">
        <w:rPr>
          <w:rFonts w:ascii="Verdana" w:hAnsi="Verdana"/>
          <w:sz w:val="22"/>
          <w:szCs w:val="22"/>
        </w:rPr>
        <w:t>Paslaugų</w:t>
      </w:r>
      <w:r w:rsidR="00E93203" w:rsidRPr="00496425">
        <w:rPr>
          <w:rFonts w:ascii="Verdana" w:hAnsi="Verdana"/>
          <w:sz w:val="22"/>
          <w:szCs w:val="22"/>
        </w:rPr>
        <w:t xml:space="preserve"> teikėjui paskirti atsakingą darbuotoją, kuris konsultuotų visais paslaugų sutarties įvykdymo klausimais.</w:t>
      </w:r>
    </w:p>
    <w:p w14:paraId="65402B35" w14:textId="4C033756" w:rsidR="00CC7E4F" w:rsidRPr="00496425" w:rsidRDefault="001F17ED" w:rsidP="001F07CC">
      <w:pPr>
        <w:spacing w:before="120" w:after="0" w:line="240" w:lineRule="auto"/>
        <w:jc w:val="both"/>
        <w:rPr>
          <w:rFonts w:ascii="Verdana" w:hAnsi="Verdana"/>
          <w:sz w:val="22"/>
          <w:szCs w:val="22"/>
        </w:rPr>
      </w:pPr>
      <w:r w:rsidRPr="00496425">
        <w:rPr>
          <w:rFonts w:ascii="Verdana" w:hAnsi="Verdana"/>
          <w:sz w:val="22"/>
          <w:szCs w:val="22"/>
          <w:lang w:val="en-US"/>
        </w:rPr>
        <w:t>2</w:t>
      </w:r>
      <w:r w:rsidR="00EA6480" w:rsidRPr="00496425">
        <w:rPr>
          <w:rFonts w:ascii="Verdana" w:hAnsi="Verdana"/>
          <w:sz w:val="22"/>
          <w:szCs w:val="22"/>
          <w:lang w:val="en-US"/>
        </w:rPr>
        <w:t>2.</w:t>
      </w:r>
      <w:r w:rsidR="00CC7E4F" w:rsidRPr="00496425">
        <w:rPr>
          <w:rFonts w:ascii="Verdana" w:hAnsi="Verdana"/>
          <w:sz w:val="22"/>
          <w:szCs w:val="22"/>
          <w:lang w:val="en-US"/>
        </w:rPr>
        <w:t xml:space="preserve"> </w:t>
      </w:r>
      <w:r w:rsidR="00CC7E4F" w:rsidRPr="00496425">
        <w:rPr>
          <w:rFonts w:ascii="Verdana" w:hAnsi="Verdana"/>
          <w:sz w:val="22"/>
          <w:szCs w:val="22"/>
        </w:rPr>
        <w:t>Paslaugų teikėjas privalo laikytis konfidencialumo, profesinės etikos ir interesų konflikto prevencijos principų, saugoti InnoHUB Lithuania narių ir Perkančiosios organizacijos komercinę, strateginę bei kitą neviešą informaciją.</w:t>
      </w:r>
    </w:p>
    <w:p w14:paraId="5A646927" w14:textId="1EF55548" w:rsidR="005F5275" w:rsidRPr="00496425" w:rsidRDefault="001F17ED" w:rsidP="001F07CC">
      <w:pPr>
        <w:spacing w:before="120" w:after="0" w:line="240" w:lineRule="auto"/>
        <w:jc w:val="both"/>
        <w:rPr>
          <w:rFonts w:ascii="Verdana" w:hAnsi="Verdana"/>
          <w:sz w:val="22"/>
          <w:szCs w:val="22"/>
        </w:rPr>
      </w:pPr>
      <w:r w:rsidRPr="00496425">
        <w:rPr>
          <w:rFonts w:ascii="Verdana" w:hAnsi="Verdana"/>
          <w:sz w:val="22"/>
          <w:szCs w:val="22"/>
        </w:rPr>
        <w:t>2</w:t>
      </w:r>
      <w:r w:rsidR="00EA6480" w:rsidRPr="00496425">
        <w:rPr>
          <w:rFonts w:ascii="Verdana" w:hAnsi="Verdana"/>
          <w:sz w:val="22"/>
          <w:szCs w:val="22"/>
        </w:rPr>
        <w:t>3</w:t>
      </w:r>
      <w:r w:rsidR="00CC7E4F" w:rsidRPr="00496425">
        <w:rPr>
          <w:rFonts w:ascii="Verdana" w:hAnsi="Verdana"/>
          <w:sz w:val="22"/>
          <w:szCs w:val="22"/>
        </w:rPr>
        <w:t>. Paslaugų teikėjas privalo nedelsiant informuoti Perkančiąją organizaciją apie bet kokias aplinkybes, galinčias turėti įtakos paslaugų teikimo nešališkumui, tęstinumui ar InnoHUB Lithuania reputacijai.</w:t>
      </w:r>
    </w:p>
    <w:sectPr w:rsidR="005F5275" w:rsidRPr="0049642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4F2D"/>
    <w:multiLevelType w:val="hybridMultilevel"/>
    <w:tmpl w:val="F788A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1AF40C8"/>
    <w:multiLevelType w:val="hybridMultilevel"/>
    <w:tmpl w:val="DB8E7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F43DD7"/>
    <w:multiLevelType w:val="hybridMultilevel"/>
    <w:tmpl w:val="C638CC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D3D0EF9"/>
    <w:multiLevelType w:val="multilevel"/>
    <w:tmpl w:val="5472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AF16EC"/>
    <w:multiLevelType w:val="hybridMultilevel"/>
    <w:tmpl w:val="7C86C5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1710771">
    <w:abstractNumId w:val="3"/>
  </w:num>
  <w:num w:numId="2" w16cid:durableId="1554385741">
    <w:abstractNumId w:val="4"/>
  </w:num>
  <w:num w:numId="3" w16cid:durableId="634991789">
    <w:abstractNumId w:val="0"/>
  </w:num>
  <w:num w:numId="4" w16cid:durableId="837617705">
    <w:abstractNumId w:val="1"/>
  </w:num>
  <w:num w:numId="5" w16cid:durableId="1630668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03"/>
    <w:rsid w:val="00036F6F"/>
    <w:rsid w:val="00057A8B"/>
    <w:rsid w:val="000A63BE"/>
    <w:rsid w:val="000C1C58"/>
    <w:rsid w:val="000C725D"/>
    <w:rsid w:val="00106506"/>
    <w:rsid w:val="00156A4D"/>
    <w:rsid w:val="001927EE"/>
    <w:rsid w:val="001F07CC"/>
    <w:rsid w:val="001F17ED"/>
    <w:rsid w:val="00221F0D"/>
    <w:rsid w:val="00227731"/>
    <w:rsid w:val="00240D19"/>
    <w:rsid w:val="00255138"/>
    <w:rsid w:val="00287D95"/>
    <w:rsid w:val="002B2080"/>
    <w:rsid w:val="002E09AD"/>
    <w:rsid w:val="003347D6"/>
    <w:rsid w:val="00354B3D"/>
    <w:rsid w:val="003D00EF"/>
    <w:rsid w:val="00413EF3"/>
    <w:rsid w:val="00496425"/>
    <w:rsid w:val="004A73C2"/>
    <w:rsid w:val="00515561"/>
    <w:rsid w:val="00521FE2"/>
    <w:rsid w:val="00537435"/>
    <w:rsid w:val="0055052E"/>
    <w:rsid w:val="00567317"/>
    <w:rsid w:val="00570ED4"/>
    <w:rsid w:val="0058298D"/>
    <w:rsid w:val="005A05BF"/>
    <w:rsid w:val="005F5275"/>
    <w:rsid w:val="00633358"/>
    <w:rsid w:val="0064048C"/>
    <w:rsid w:val="00661A2C"/>
    <w:rsid w:val="00750F73"/>
    <w:rsid w:val="007653A6"/>
    <w:rsid w:val="00776549"/>
    <w:rsid w:val="00777950"/>
    <w:rsid w:val="007A6400"/>
    <w:rsid w:val="007D4F9B"/>
    <w:rsid w:val="008109A0"/>
    <w:rsid w:val="00831D07"/>
    <w:rsid w:val="00832508"/>
    <w:rsid w:val="008A6299"/>
    <w:rsid w:val="00900AB5"/>
    <w:rsid w:val="00906117"/>
    <w:rsid w:val="009150E3"/>
    <w:rsid w:val="00974DCD"/>
    <w:rsid w:val="009D27CB"/>
    <w:rsid w:val="009D2AD4"/>
    <w:rsid w:val="009D2EB3"/>
    <w:rsid w:val="009E3E6C"/>
    <w:rsid w:val="00A768CD"/>
    <w:rsid w:val="00AC56E1"/>
    <w:rsid w:val="00B00B9A"/>
    <w:rsid w:val="00B01708"/>
    <w:rsid w:val="00B11CD1"/>
    <w:rsid w:val="00B23499"/>
    <w:rsid w:val="00B23725"/>
    <w:rsid w:val="00B2550B"/>
    <w:rsid w:val="00B63966"/>
    <w:rsid w:val="00B67C5F"/>
    <w:rsid w:val="00BE388B"/>
    <w:rsid w:val="00C322F1"/>
    <w:rsid w:val="00C82A5C"/>
    <w:rsid w:val="00CC7E4F"/>
    <w:rsid w:val="00CF16D4"/>
    <w:rsid w:val="00D07E89"/>
    <w:rsid w:val="00D427D4"/>
    <w:rsid w:val="00D57484"/>
    <w:rsid w:val="00D65BD7"/>
    <w:rsid w:val="00DC5636"/>
    <w:rsid w:val="00E27A94"/>
    <w:rsid w:val="00E34F57"/>
    <w:rsid w:val="00E93203"/>
    <w:rsid w:val="00EA6480"/>
    <w:rsid w:val="00F07DF1"/>
    <w:rsid w:val="00F52E78"/>
    <w:rsid w:val="00F55911"/>
    <w:rsid w:val="00F67B15"/>
    <w:rsid w:val="00F7124B"/>
    <w:rsid w:val="00F80A35"/>
    <w:rsid w:val="00FE6D44"/>
    <w:rsid w:val="00FF7A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51A0B"/>
  <w15:chartTrackingRefBased/>
  <w15:docId w15:val="{E5003688-6B97-4CA8-A841-2D4C689BD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93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93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9320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9320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9320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9320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320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320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320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320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9320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9320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9320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9320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932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32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932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32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3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32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320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32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320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93203"/>
    <w:rPr>
      <w:i/>
      <w:iCs/>
      <w:color w:val="404040" w:themeColor="text1" w:themeTint="BF"/>
    </w:rPr>
  </w:style>
  <w:style w:type="paragraph" w:styleId="Sraopastraipa">
    <w:name w:val="List Paragraph"/>
    <w:basedOn w:val="prastasis"/>
    <w:uiPriority w:val="34"/>
    <w:qFormat/>
    <w:rsid w:val="00E93203"/>
    <w:pPr>
      <w:ind w:left="720"/>
      <w:contextualSpacing/>
    </w:pPr>
  </w:style>
  <w:style w:type="character" w:styleId="Rykuspabraukimas">
    <w:name w:val="Intense Emphasis"/>
    <w:basedOn w:val="Numatytasispastraiposriftas"/>
    <w:uiPriority w:val="21"/>
    <w:qFormat/>
    <w:rsid w:val="00E93203"/>
    <w:rPr>
      <w:i/>
      <w:iCs/>
      <w:color w:val="0F4761" w:themeColor="accent1" w:themeShade="BF"/>
    </w:rPr>
  </w:style>
  <w:style w:type="paragraph" w:styleId="Iskirtacitata">
    <w:name w:val="Intense Quote"/>
    <w:basedOn w:val="prastasis"/>
    <w:next w:val="prastasis"/>
    <w:link w:val="IskirtacitataDiagrama"/>
    <w:uiPriority w:val="30"/>
    <w:qFormat/>
    <w:rsid w:val="00E93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93203"/>
    <w:rPr>
      <w:i/>
      <w:iCs/>
      <w:color w:val="0F4761" w:themeColor="accent1" w:themeShade="BF"/>
    </w:rPr>
  </w:style>
  <w:style w:type="character" w:styleId="Rykinuoroda">
    <w:name w:val="Intense Reference"/>
    <w:basedOn w:val="Numatytasispastraiposriftas"/>
    <w:uiPriority w:val="32"/>
    <w:qFormat/>
    <w:rsid w:val="00E93203"/>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58298D"/>
    <w:rPr>
      <w:sz w:val="16"/>
      <w:szCs w:val="16"/>
    </w:rPr>
  </w:style>
  <w:style w:type="paragraph" w:styleId="Komentarotekstas">
    <w:name w:val="annotation text"/>
    <w:basedOn w:val="prastasis"/>
    <w:link w:val="KomentarotekstasDiagrama"/>
    <w:uiPriority w:val="99"/>
    <w:unhideWhenUsed/>
    <w:rsid w:val="005829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298D"/>
    <w:rPr>
      <w:sz w:val="20"/>
      <w:szCs w:val="20"/>
    </w:rPr>
  </w:style>
  <w:style w:type="paragraph" w:styleId="Komentarotema">
    <w:name w:val="annotation subject"/>
    <w:basedOn w:val="Komentarotekstas"/>
    <w:next w:val="Komentarotekstas"/>
    <w:link w:val="KomentarotemaDiagrama"/>
    <w:uiPriority w:val="99"/>
    <w:semiHidden/>
    <w:unhideWhenUsed/>
    <w:rsid w:val="0058298D"/>
    <w:rPr>
      <w:b/>
      <w:bCs/>
    </w:rPr>
  </w:style>
  <w:style w:type="character" w:customStyle="1" w:styleId="KomentarotemaDiagrama">
    <w:name w:val="Komentaro tema Diagrama"/>
    <w:basedOn w:val="KomentarotekstasDiagrama"/>
    <w:link w:val="Komentarotema"/>
    <w:uiPriority w:val="99"/>
    <w:semiHidden/>
    <w:rsid w:val="0058298D"/>
    <w:rPr>
      <w:b/>
      <w:bCs/>
      <w:sz w:val="20"/>
      <w:szCs w:val="20"/>
    </w:rPr>
  </w:style>
  <w:style w:type="paragraph" w:styleId="Pataisymai">
    <w:name w:val="Revision"/>
    <w:hidden/>
    <w:uiPriority w:val="99"/>
    <w:semiHidden/>
    <w:rsid w:val="000C725D"/>
    <w:pPr>
      <w:spacing w:after="0" w:line="240" w:lineRule="auto"/>
    </w:pPr>
  </w:style>
  <w:style w:type="character" w:styleId="Hipersaitas">
    <w:name w:val="Hyperlink"/>
    <w:basedOn w:val="Numatytasispastraiposriftas"/>
    <w:uiPriority w:val="99"/>
    <w:unhideWhenUsed/>
    <w:rsid w:val="00515561"/>
    <w:rPr>
      <w:color w:val="467886" w:themeColor="hyperlink"/>
      <w:u w:val="single"/>
    </w:rPr>
  </w:style>
  <w:style w:type="character" w:styleId="Neapdorotaspaminjimas">
    <w:name w:val="Unresolved Mention"/>
    <w:basedOn w:val="Numatytasispastraiposriftas"/>
    <w:uiPriority w:val="99"/>
    <w:semiHidden/>
    <w:unhideWhenUsed/>
    <w:rsid w:val="00515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nohublithuan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8798</Words>
  <Characters>5015</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2026-03-19T11:31:00Z</dcterms:created>
  <dcterms:modified xsi:type="dcterms:W3CDTF">2026-03-19T11:32:00Z</dcterms:modified>
</cp:coreProperties>
</file>