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FD67" w14:textId="77777777" w:rsidR="002C33B5" w:rsidRPr="00E17C03" w:rsidRDefault="002C33B5" w:rsidP="002C33B5">
      <w:pPr>
        <w:jc w:val="both"/>
      </w:pPr>
      <w:r w:rsidRPr="00E17C03">
        <w:t xml:space="preserve">Tiekėjams    </w:t>
      </w:r>
    </w:p>
    <w:p w14:paraId="4F54EE87" w14:textId="40D1E81A" w:rsidR="002C33B5" w:rsidRPr="00E17C03" w:rsidRDefault="002C33B5" w:rsidP="002C33B5">
      <w:pPr>
        <w:jc w:val="both"/>
      </w:pPr>
      <w:r w:rsidRPr="00E17C03">
        <w:t xml:space="preserve">                                                                                                                     </w:t>
      </w:r>
      <w:r w:rsidR="00E17C03">
        <w:t xml:space="preserve">                      </w:t>
      </w:r>
      <w:r w:rsidRPr="00E17C03">
        <w:t xml:space="preserve">  202</w:t>
      </w:r>
      <w:r w:rsidR="00AD1D85">
        <w:t>6</w:t>
      </w:r>
      <w:r w:rsidRPr="00E17C03">
        <w:t>-0</w:t>
      </w:r>
      <w:r w:rsidR="00120EBC">
        <w:t>3</w:t>
      </w:r>
      <w:r w:rsidRPr="00E17C03">
        <w:t>-</w:t>
      </w:r>
      <w:r w:rsidR="00366082">
        <w:t>20</w:t>
      </w:r>
    </w:p>
    <w:p w14:paraId="084F8D22" w14:textId="77777777" w:rsidR="002C33B5" w:rsidRPr="00E17C03" w:rsidRDefault="002C33B5" w:rsidP="002C33B5">
      <w:pPr>
        <w:jc w:val="both"/>
      </w:pPr>
    </w:p>
    <w:p w14:paraId="6EE60DE4" w14:textId="42D4AA41" w:rsidR="002C33B5" w:rsidRPr="00E17C03" w:rsidRDefault="002C33B5" w:rsidP="002C33B5">
      <w:pPr>
        <w:jc w:val="both"/>
        <w:rPr>
          <w:b/>
          <w:color w:val="333333"/>
          <w:shd w:val="clear" w:color="auto" w:fill="FFFFFF"/>
        </w:rPr>
      </w:pPr>
      <w:r w:rsidRPr="00E17C03">
        <w:rPr>
          <w:b/>
        </w:rPr>
        <w:t xml:space="preserve">DĖL </w:t>
      </w:r>
      <w:r w:rsidRPr="00E17C03">
        <w:rPr>
          <w:b/>
          <w:color w:val="333333"/>
          <w:shd w:val="clear" w:color="auto" w:fill="FFFFFF"/>
        </w:rPr>
        <w:t xml:space="preserve">PIRKIMO </w:t>
      </w:r>
      <w:r w:rsidR="000D2E50">
        <w:rPr>
          <w:b/>
          <w:color w:val="333333"/>
          <w:shd w:val="clear" w:color="auto" w:fill="FFFFFF"/>
        </w:rPr>
        <w:t>DOKUMENTŲ</w:t>
      </w:r>
      <w:r w:rsidRPr="00E17C03">
        <w:rPr>
          <w:b/>
          <w:color w:val="333333"/>
          <w:shd w:val="clear" w:color="auto" w:fill="FFFFFF"/>
        </w:rPr>
        <w:t xml:space="preserve"> TIKSLINIMO</w:t>
      </w:r>
      <w:r w:rsidR="00BF2574" w:rsidRPr="00E17C03">
        <w:rPr>
          <w:b/>
          <w:color w:val="333333"/>
          <w:shd w:val="clear" w:color="auto" w:fill="FFFFFF"/>
        </w:rPr>
        <w:t xml:space="preserve"> </w:t>
      </w:r>
      <w:r w:rsidR="000D2E50">
        <w:rPr>
          <w:b/>
          <w:color w:val="333333"/>
          <w:shd w:val="clear" w:color="auto" w:fill="FFFFFF"/>
        </w:rPr>
        <w:t>IR PASIŪLYMŲ PATEIKIMO TERMINO ATIDĖJIMO</w:t>
      </w:r>
    </w:p>
    <w:p w14:paraId="0AAFDB0B" w14:textId="77777777" w:rsidR="002C33B5" w:rsidRPr="00E17C03" w:rsidRDefault="002C33B5" w:rsidP="002C33B5">
      <w:pPr>
        <w:jc w:val="both"/>
      </w:pPr>
    </w:p>
    <w:p w14:paraId="56EEBC8B" w14:textId="77777777" w:rsidR="00726424" w:rsidRPr="00726424" w:rsidRDefault="00120EBC" w:rsidP="00726424">
      <w:pPr>
        <w:spacing w:line="276" w:lineRule="auto"/>
        <w:ind w:firstLine="851"/>
        <w:jc w:val="both"/>
        <w:rPr>
          <w:i/>
          <w:iCs/>
        </w:rPr>
      </w:pPr>
      <w:bookmarkStart w:id="0" w:name="_Hlk224806300"/>
      <w:r>
        <w:t xml:space="preserve">Viešojo pirkimo komisija CVP IS priemonėmis 2026 m. kovo 18 d. </w:t>
      </w:r>
      <w:r w:rsidR="00726424">
        <w:t xml:space="preserve">20:17 val. (pranešimo ID 576201) </w:t>
      </w:r>
      <w:r>
        <w:t>gavo tiekėjo p</w:t>
      </w:r>
      <w:r w:rsidR="00726424">
        <w:t xml:space="preserve">aklausimą: </w:t>
      </w:r>
      <w:r w:rsidR="00726424" w:rsidRPr="00726424">
        <w:rPr>
          <w:i/>
          <w:iCs/>
        </w:rPr>
        <w:t>„Pagal konkursui pateiktus avarinius melioracijos darbų kiekius - skelbiama didžiausią galimą visų darbų vertę 59504,13eur. Ji pagal mūsų skaičiavimus sudaro apie 60-63 procentai ,, Sistelinės " 2025m. 10 mėn. kainų lygio sumos (dar prieš konkursą) nuo paskelbtų avarinių darbų kiekio. Įdomu kokiais dokumentai remiantis taip galima daryti?“</w:t>
      </w:r>
    </w:p>
    <w:bookmarkEnd w:id="0"/>
    <w:p w14:paraId="3413F602" w14:textId="02DBAC19" w:rsidR="00AD1D85" w:rsidRDefault="009D3549" w:rsidP="00784C27">
      <w:pPr>
        <w:spacing w:line="276" w:lineRule="auto"/>
        <w:ind w:firstLine="851"/>
        <w:jc w:val="both"/>
      </w:pPr>
      <w:r>
        <w:t>Atsižvelgdama į tiekėjo pastebėtus neatitikimus, v</w:t>
      </w:r>
      <w:r w:rsidR="002C33B5" w:rsidRPr="00E17C03">
        <w:t>iešojo pirkim</w:t>
      </w:r>
      <w:r w:rsidR="005457B0" w:rsidRPr="00E17C03">
        <w:t>o</w:t>
      </w:r>
      <w:r w:rsidR="002C33B5" w:rsidRPr="00E17C03">
        <w:t xml:space="preserve"> komisija, vadovaudamasi pirkimo sąlygų </w:t>
      </w:r>
      <w:r w:rsidR="00AD1D85">
        <w:t>8.2</w:t>
      </w:r>
      <w:r w:rsidR="002C33B5" w:rsidRPr="00E17C03">
        <w:t xml:space="preserve"> punktu,</w:t>
      </w:r>
      <w:r w:rsidR="009A334C">
        <w:t xml:space="preserve"> patikslino </w:t>
      </w:r>
      <w:r w:rsidR="00AD1D85">
        <w:t>darbų kiekių žiniarašt</w:t>
      </w:r>
      <w:r w:rsidR="00784C27">
        <w:t xml:space="preserve">yje nurodytus preliminarius darbų kiekius. Maksimali pirkimui skirtų lėšų suma nekeičiama. Patikslinti dokumentai - techninė specifikacija (Pirkimo sąlygų 3 priedas) bei pasiūlymo forma (Pirkimo sąlygų 1 priedas) pridedami. </w:t>
      </w:r>
    </w:p>
    <w:p w14:paraId="4C640DDA" w14:textId="35743EA2" w:rsidR="000D2E50" w:rsidRPr="000D2E50" w:rsidRDefault="000D2E50" w:rsidP="000D2E50">
      <w:pPr>
        <w:spacing w:line="276" w:lineRule="auto"/>
        <w:ind w:firstLine="851"/>
        <w:jc w:val="both"/>
        <w:rPr>
          <w:b/>
          <w:bCs/>
        </w:rPr>
      </w:pPr>
      <w:r>
        <w:t xml:space="preserve">Atsižvelgiant į atliktus pirkimo dokumentų pakeitimus, vadovaujantis pirkimo sąlygų 8.5 punktu, </w:t>
      </w:r>
      <w:r w:rsidRPr="000D2E50">
        <w:rPr>
          <w:b/>
          <w:bCs/>
        </w:rPr>
        <w:t>pasiūlymų pateikimo terminas atidėtas iki 2026 m. kovo 26 d. 10:00 val.</w:t>
      </w:r>
    </w:p>
    <w:p w14:paraId="619B5BDE" w14:textId="009B1294" w:rsidR="0065508E" w:rsidRDefault="00DB43EB" w:rsidP="00DB43EB">
      <w:pPr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>Tiekėjai paklausimus gali teikti ne vėliau kaip likus 2 darbo dienoms iki pasiūlymų pateikimo termino pabaigos, t. y. iki 2026 m. kovo 23 d. įskaitytinai.</w:t>
      </w:r>
    </w:p>
    <w:p w14:paraId="642D9BEC" w14:textId="77777777" w:rsidR="00DB43EB" w:rsidRPr="00E17C03" w:rsidRDefault="00DB43EB" w:rsidP="00DB43EB">
      <w:pPr>
        <w:ind w:firstLine="851"/>
        <w:jc w:val="both"/>
        <w:rPr>
          <w:lang w:eastAsia="lt-LT"/>
        </w:rPr>
      </w:pPr>
    </w:p>
    <w:p w14:paraId="63DAF712" w14:textId="77777777" w:rsidR="00BE36CD" w:rsidRPr="00E17C03" w:rsidRDefault="00BE36CD" w:rsidP="00BE36CD">
      <w:pPr>
        <w:jc w:val="both"/>
      </w:pPr>
      <w:r w:rsidRPr="00E17C03">
        <w:t>Viešojo pirkimo komisija</w:t>
      </w:r>
    </w:p>
    <w:p w14:paraId="62455A09" w14:textId="77777777" w:rsidR="00BE36CD" w:rsidRDefault="00BE36CD" w:rsidP="00BE36CD">
      <w:pPr>
        <w:jc w:val="both"/>
      </w:pPr>
    </w:p>
    <w:p w14:paraId="7B38CD29" w14:textId="77777777" w:rsidR="00BF2574" w:rsidRDefault="00BF2574"/>
    <w:sectPr w:rsidR="00BF2574" w:rsidSect="004754D9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FA3"/>
    <w:multiLevelType w:val="hybridMultilevel"/>
    <w:tmpl w:val="81CE4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251B"/>
    <w:multiLevelType w:val="hybridMultilevel"/>
    <w:tmpl w:val="0C8CBD52"/>
    <w:lvl w:ilvl="0" w:tplc="E40C3F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5106">
    <w:abstractNumId w:val="1"/>
  </w:num>
  <w:num w:numId="2" w16cid:durableId="3135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B5"/>
    <w:rsid w:val="000D2E50"/>
    <w:rsid w:val="00120EBC"/>
    <w:rsid w:val="00194C88"/>
    <w:rsid w:val="001F53D0"/>
    <w:rsid w:val="002133E9"/>
    <w:rsid w:val="002B073B"/>
    <w:rsid w:val="002C33B5"/>
    <w:rsid w:val="002D5F15"/>
    <w:rsid w:val="00366082"/>
    <w:rsid w:val="004754D9"/>
    <w:rsid w:val="004D68F8"/>
    <w:rsid w:val="00533EA7"/>
    <w:rsid w:val="005457B0"/>
    <w:rsid w:val="0055679E"/>
    <w:rsid w:val="0056628A"/>
    <w:rsid w:val="006537A9"/>
    <w:rsid w:val="0065508E"/>
    <w:rsid w:val="006931CC"/>
    <w:rsid w:val="00726424"/>
    <w:rsid w:val="00784C27"/>
    <w:rsid w:val="007E7B49"/>
    <w:rsid w:val="00830449"/>
    <w:rsid w:val="009158C7"/>
    <w:rsid w:val="009A334C"/>
    <w:rsid w:val="009D2E6E"/>
    <w:rsid w:val="009D3549"/>
    <w:rsid w:val="009F1EBE"/>
    <w:rsid w:val="009F6A0F"/>
    <w:rsid w:val="00A14039"/>
    <w:rsid w:val="00A427F9"/>
    <w:rsid w:val="00AB194F"/>
    <w:rsid w:val="00AD1D85"/>
    <w:rsid w:val="00AF389F"/>
    <w:rsid w:val="00BA770F"/>
    <w:rsid w:val="00BE36CD"/>
    <w:rsid w:val="00BF1C5D"/>
    <w:rsid w:val="00BF24D7"/>
    <w:rsid w:val="00BF2574"/>
    <w:rsid w:val="00BF7A59"/>
    <w:rsid w:val="00C132E7"/>
    <w:rsid w:val="00C6724C"/>
    <w:rsid w:val="00CD0768"/>
    <w:rsid w:val="00CF34CF"/>
    <w:rsid w:val="00DB43EB"/>
    <w:rsid w:val="00E17C03"/>
    <w:rsid w:val="00E9225C"/>
    <w:rsid w:val="00F421D2"/>
    <w:rsid w:val="00F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902D"/>
  <w15:chartTrackingRefBased/>
  <w15:docId w15:val="{4FE19CF3-6249-47B8-8128-C3455B56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33B5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3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3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3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3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33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33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33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33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33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33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3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3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3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33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33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33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33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33B5"/>
    <w:rPr>
      <w:b/>
      <w:bCs/>
      <w:smallCaps/>
      <w:color w:val="2F5496" w:themeColor="accent1" w:themeShade="BF"/>
      <w:spacing w:val="5"/>
    </w:rPr>
  </w:style>
  <w:style w:type="character" w:customStyle="1" w:styleId="form-control">
    <w:name w:val="form-control"/>
    <w:basedOn w:val="Numatytasispastraiposriftas"/>
    <w:rsid w:val="002C33B5"/>
  </w:style>
  <w:style w:type="character" w:customStyle="1" w:styleId="BetarpDiagrama">
    <w:name w:val="Be tarpų Diagrama"/>
    <w:link w:val="Betarp"/>
    <w:uiPriority w:val="1"/>
    <w:locked/>
    <w:rsid w:val="005457B0"/>
    <w:rPr>
      <w:sz w:val="24"/>
    </w:rPr>
  </w:style>
  <w:style w:type="paragraph" w:styleId="Betarp">
    <w:name w:val="No Spacing"/>
    <w:link w:val="BetarpDiagrama"/>
    <w:uiPriority w:val="1"/>
    <w:qFormat/>
    <w:rsid w:val="005457B0"/>
    <w:pPr>
      <w:jc w:val="left"/>
    </w:pPr>
    <w:rPr>
      <w:sz w:val="24"/>
    </w:rPr>
  </w:style>
  <w:style w:type="table" w:styleId="Lentelstinklelis">
    <w:name w:val="Table Grid"/>
    <w:basedOn w:val="prastojilentel"/>
    <w:uiPriority w:val="59"/>
    <w:rsid w:val="009A334C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Rasa Kumetaitienė</cp:lastModifiedBy>
  <cp:revision>19</cp:revision>
  <cp:lastPrinted>2026-03-19T08:33:00Z</cp:lastPrinted>
  <dcterms:created xsi:type="dcterms:W3CDTF">2025-06-25T12:32:00Z</dcterms:created>
  <dcterms:modified xsi:type="dcterms:W3CDTF">2026-03-20T06:34:00Z</dcterms:modified>
</cp:coreProperties>
</file>