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6481" w14:textId="77777777" w:rsidR="002F330D" w:rsidRPr="002F330D" w:rsidRDefault="002F330D" w:rsidP="002F330D">
      <w:r w:rsidRPr="002F330D">
        <w:t>Tiekėjams dalyvaujantiems pirkime</w:t>
      </w:r>
    </w:p>
    <w:p w14:paraId="72CF5C43" w14:textId="77777777" w:rsidR="002F330D" w:rsidRPr="002F330D" w:rsidRDefault="002F330D" w:rsidP="002F330D">
      <w:pPr>
        <w:rPr>
          <w:i/>
          <w:iCs/>
        </w:rPr>
      </w:pPr>
      <w:r w:rsidRPr="002F330D">
        <w:rPr>
          <w:i/>
          <w:iCs/>
        </w:rPr>
        <w:t>Siunčiama CVP IS priemonėmis</w:t>
      </w:r>
    </w:p>
    <w:p w14:paraId="18136769" w14:textId="77777777" w:rsidR="002F330D" w:rsidRPr="002F330D" w:rsidRDefault="002F330D" w:rsidP="002F330D">
      <w:pPr>
        <w:rPr>
          <w:i/>
          <w:iCs/>
        </w:rPr>
      </w:pPr>
    </w:p>
    <w:p w14:paraId="3B72DE5E" w14:textId="77777777" w:rsidR="002F330D" w:rsidRPr="002F330D" w:rsidRDefault="002F330D" w:rsidP="002F330D">
      <w:pPr>
        <w:rPr>
          <w:i/>
          <w:iCs/>
        </w:rPr>
      </w:pPr>
    </w:p>
    <w:p w14:paraId="40C990F8" w14:textId="77777777" w:rsidR="002F330D" w:rsidRPr="002F330D" w:rsidRDefault="002F330D" w:rsidP="002F330D">
      <w:pPr>
        <w:rPr>
          <w:b/>
          <w:bCs/>
        </w:rPr>
      </w:pPr>
      <w:r w:rsidRPr="002F330D">
        <w:rPr>
          <w:b/>
          <w:bCs/>
        </w:rPr>
        <w:t xml:space="preserve">Klausimas (pranešimo Nr. 5562566):  </w:t>
      </w:r>
    </w:p>
    <w:p w14:paraId="0FCB4540" w14:textId="77777777" w:rsidR="002F330D" w:rsidRPr="002F330D" w:rsidRDefault="002F330D" w:rsidP="002F330D">
      <w:r w:rsidRPr="002F330D">
        <w:t>1. Kvalifikaciniuose reikalavimuose nurodyta:</w:t>
      </w:r>
      <w:r w:rsidRPr="002F330D">
        <w:br/>
        <w:t>tinkamai įvykdęs ir (ar) tinkamai vykdyti bent: 1 (vieną) ar kelias švietimo ir (ar) mokymo paslaugų* ir 1 (vieną) ar kelias, ugdymo (mokomojo / metodinio) turinio kūrimo** ir (ar) atnaujinimo sutartis***, kurių (vienos sutarties arba kelių, bet ne daugiau kaip 2 (dviejų), sutarčių) bendra įvykdytos (-ų) sutarties (-čių) ar jos (-ų) įvykdytos (-ų) dalies (-ių) vertė ne mažesnė kaip 16 500,00 Eur be PVM.</w:t>
      </w:r>
      <w:r w:rsidRPr="002F330D">
        <w:br/>
        <w:t>Ar galima pateikti vieną sutartį, kurioje yra ir mokymo paslaugos, ir ugdymo turinio kūrimas?</w:t>
      </w:r>
      <w:r w:rsidRPr="002F330D">
        <w:br/>
        <w:t>2. Kokia yra numatoma pirkimo vertė?”</w:t>
      </w:r>
    </w:p>
    <w:p w14:paraId="042C62D9" w14:textId="77777777" w:rsidR="002F330D" w:rsidRPr="002F330D" w:rsidRDefault="002F330D" w:rsidP="002F330D">
      <w:pPr>
        <w:rPr>
          <w:b/>
          <w:bCs/>
        </w:rPr>
      </w:pPr>
      <w:r w:rsidRPr="002F330D">
        <w:rPr>
          <w:b/>
          <w:bCs/>
        </w:rPr>
        <w:t>Atsakymas:</w:t>
      </w:r>
    </w:p>
    <w:p w14:paraId="35D8D3F5" w14:textId="77777777" w:rsidR="002F330D" w:rsidRPr="002F330D" w:rsidRDefault="002F330D" w:rsidP="002F330D">
      <w:pPr>
        <w:numPr>
          <w:ilvl w:val="0"/>
          <w:numId w:val="1"/>
        </w:numPr>
      </w:pPr>
      <w:r w:rsidRPr="002F330D">
        <w:rPr>
          <w:lang w:val="it-IT"/>
        </w:rPr>
        <w:t>Taip, galite pateikti vieną sutartį.</w:t>
      </w:r>
    </w:p>
    <w:p w14:paraId="5A482F86" w14:textId="77777777" w:rsidR="002F330D" w:rsidRPr="002F330D" w:rsidRDefault="002F330D" w:rsidP="002F330D">
      <w:pPr>
        <w:numPr>
          <w:ilvl w:val="0"/>
          <w:numId w:val="1"/>
        </w:numPr>
      </w:pPr>
      <w:r w:rsidRPr="002F330D">
        <w:t xml:space="preserve">Turimas pirkimo biudžetas nėra viešinamas. </w:t>
      </w:r>
    </w:p>
    <w:p w14:paraId="1E541980" w14:textId="77777777" w:rsidR="002F330D" w:rsidRPr="002F330D" w:rsidRDefault="002F330D" w:rsidP="002F330D"/>
    <w:p w14:paraId="1B62F39B" w14:textId="77777777" w:rsidR="002F330D" w:rsidRPr="002F330D" w:rsidRDefault="002F330D" w:rsidP="002F330D"/>
    <w:p w14:paraId="3E284C50" w14:textId="77777777" w:rsidR="002F330D" w:rsidRPr="002F330D" w:rsidRDefault="002F330D" w:rsidP="002F330D">
      <w:r w:rsidRPr="002F330D">
        <w:t>Viešojo pirkimo komisija</w:t>
      </w:r>
    </w:p>
    <w:p w14:paraId="38E9ED11" w14:textId="77777777" w:rsidR="00487D40" w:rsidRDefault="00487D40"/>
    <w:sectPr w:rsidR="0048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608D"/>
    <w:multiLevelType w:val="hybridMultilevel"/>
    <w:tmpl w:val="52FE63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959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7"/>
    <w:rsid w:val="000B7424"/>
    <w:rsid w:val="002701F7"/>
    <w:rsid w:val="002F330D"/>
    <w:rsid w:val="00386DF7"/>
    <w:rsid w:val="00463A91"/>
    <w:rsid w:val="00487D40"/>
    <w:rsid w:val="0094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CAF3"/>
  <w15:chartTrackingRefBased/>
  <w15:docId w15:val="{EF6B85F5-59BD-4935-8B55-B865393F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D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D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D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D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DF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DF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DF7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DF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DF7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DF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DF7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38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DF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DF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38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DF7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386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D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DF7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386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Rima Nagelienė</cp:lastModifiedBy>
  <cp:revision>2</cp:revision>
  <dcterms:created xsi:type="dcterms:W3CDTF">2026-03-20T10:46:00Z</dcterms:created>
  <dcterms:modified xsi:type="dcterms:W3CDTF">2026-03-20T10:46:00Z</dcterms:modified>
</cp:coreProperties>
</file>