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6043D" w14:textId="77777777" w:rsidR="00171DA8" w:rsidRDefault="00171DA8" w:rsidP="00171DA8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364D8EEC" w14:textId="77777777" w:rsidR="00171DA8" w:rsidRPr="00191CC4" w:rsidRDefault="00171DA8" w:rsidP="00171DA8">
      <w:pPr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5870C9C0" w14:textId="77777777" w:rsidR="00171DA8" w:rsidRDefault="00171DA8" w:rsidP="00171DA8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TECHNINĖ SPECIFIKACIJA</w:t>
      </w:r>
    </w:p>
    <w:p w14:paraId="79F8B8AB" w14:textId="77777777" w:rsidR="00171DA8" w:rsidRDefault="00171DA8" w:rsidP="00171DA8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  <w:r w:rsidRPr="00C52D05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INFORMACINIŲ SISTEMŲ PAŽEIDŽIAMUMŲ VERTINTOJO</w:t>
      </w:r>
    </w:p>
    <w:p w14:paraId="55D163DE" w14:textId="77777777" w:rsidR="00171DA8" w:rsidRDefault="00171DA8" w:rsidP="00171DA8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  <w:r w:rsidRPr="00C52D05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(SECURITY TESTER) PASLAUGOS</w:t>
      </w:r>
    </w:p>
    <w:p w14:paraId="5CF11D47" w14:textId="77777777" w:rsidR="00171DA8" w:rsidRPr="003313E0" w:rsidRDefault="00171DA8" w:rsidP="00171DA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8FD20A2" w14:textId="77777777" w:rsidR="00171DA8" w:rsidRDefault="00171DA8" w:rsidP="00171DA8">
      <w:pPr>
        <w:pStyle w:val="Antrat2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F92D3E">
        <w:rPr>
          <w:rFonts w:ascii="Times New Roman" w:hAnsi="Times New Roman" w:cs="Times New Roman"/>
          <w:sz w:val="24"/>
          <w:szCs w:val="24"/>
        </w:rPr>
        <w:t>PIRKIMO OBJEKTAS</w:t>
      </w:r>
    </w:p>
    <w:p w14:paraId="11D9B9A7" w14:textId="77777777" w:rsidR="00171DA8" w:rsidRPr="005E4E94" w:rsidRDefault="00171DA8" w:rsidP="00171DA8"/>
    <w:p w14:paraId="68B3E421" w14:textId="77777777" w:rsidR="00171DA8" w:rsidRPr="00013CB2" w:rsidRDefault="00171DA8" w:rsidP="00171DA8">
      <w:pPr>
        <w:pStyle w:val="Sraopastraipa"/>
        <w:widowControl w:val="0"/>
        <w:numPr>
          <w:ilvl w:val="0"/>
          <w:numId w:val="9"/>
        </w:numPr>
        <w:tabs>
          <w:tab w:val="left" w:pos="0"/>
          <w:tab w:val="left" w:pos="568"/>
          <w:tab w:val="left" w:pos="709"/>
          <w:tab w:val="left" w:pos="851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Arial"/>
          <w:b/>
          <w:szCs w:val="24"/>
          <w:lang w:eastAsia="ar-SA"/>
        </w:rPr>
      </w:pPr>
      <w:r w:rsidRPr="00D8723E">
        <w:rPr>
          <w:b/>
          <w:bCs/>
          <w:szCs w:val="24"/>
        </w:rPr>
        <w:t>Pirkimo objektas</w:t>
      </w:r>
      <w:r w:rsidRPr="00D8723E">
        <w:rPr>
          <w:szCs w:val="24"/>
        </w:rPr>
        <w:t xml:space="preserve"> – Informacinių sistemų pažeidžiamumų vertintojo (</w:t>
      </w:r>
      <w:proofErr w:type="spellStart"/>
      <w:r w:rsidRPr="00D8723E">
        <w:rPr>
          <w:szCs w:val="24"/>
        </w:rPr>
        <w:t>security</w:t>
      </w:r>
      <w:proofErr w:type="spellEnd"/>
      <w:r w:rsidRPr="00D8723E">
        <w:rPr>
          <w:szCs w:val="24"/>
        </w:rPr>
        <w:t xml:space="preserve"> </w:t>
      </w:r>
      <w:proofErr w:type="spellStart"/>
      <w:r w:rsidRPr="00D8723E">
        <w:rPr>
          <w:szCs w:val="24"/>
        </w:rPr>
        <w:t>tester</w:t>
      </w:r>
      <w:proofErr w:type="spellEnd"/>
      <w:r w:rsidRPr="00D8723E">
        <w:rPr>
          <w:szCs w:val="24"/>
        </w:rPr>
        <w:t xml:space="preserve">) paslaugos (toliau – Paslaugos), skirtos perkančiosios organizacijos (toliau – Klientas) </w:t>
      </w:r>
      <w:r w:rsidRPr="0003259E">
        <w:rPr>
          <w:szCs w:val="24"/>
        </w:rPr>
        <w:t xml:space="preserve">kuriamoms, naudojamoms arba </w:t>
      </w:r>
      <w:r w:rsidRPr="0003259E">
        <w:rPr>
          <w:szCs w:val="24"/>
          <w:lang w:eastAsia="lt-LT"/>
        </w:rPr>
        <w:t xml:space="preserve">modernizuojamoms </w:t>
      </w:r>
      <w:r w:rsidRPr="0003259E">
        <w:rPr>
          <w:szCs w:val="24"/>
        </w:rPr>
        <w:t>Vilniaus miesto savivaldybės administracijos informacinėms sistemoms.</w:t>
      </w:r>
      <w:r>
        <w:rPr>
          <w:szCs w:val="24"/>
        </w:rPr>
        <w:t xml:space="preserve"> </w:t>
      </w:r>
    </w:p>
    <w:p w14:paraId="5843A31F" w14:textId="77777777" w:rsidR="00171DA8" w:rsidRPr="00D8723E" w:rsidRDefault="00171DA8" w:rsidP="00171DA8">
      <w:pPr>
        <w:pStyle w:val="Sraopastraipa"/>
        <w:numPr>
          <w:ilvl w:val="0"/>
          <w:numId w:val="9"/>
        </w:numPr>
        <w:ind w:left="0" w:firstLine="709"/>
        <w:jc w:val="both"/>
        <w:rPr>
          <w:szCs w:val="24"/>
        </w:rPr>
      </w:pPr>
      <w:r w:rsidRPr="00D8723E">
        <w:rPr>
          <w:b/>
          <w:bCs/>
          <w:szCs w:val="24"/>
        </w:rPr>
        <w:t xml:space="preserve">Sistema </w:t>
      </w:r>
      <w:r w:rsidRPr="00D8723E">
        <w:rPr>
          <w:szCs w:val="24"/>
        </w:rPr>
        <w:t>– informacinė sistema</w:t>
      </w:r>
      <w:r>
        <w:rPr>
          <w:szCs w:val="24"/>
        </w:rPr>
        <w:t xml:space="preserve"> </w:t>
      </w:r>
      <w:r w:rsidRPr="0003259E">
        <w:rPr>
          <w:szCs w:val="24"/>
        </w:rPr>
        <w:t>(toliau – IS)</w:t>
      </w:r>
      <w:r w:rsidRPr="00D8723E">
        <w:rPr>
          <w:szCs w:val="24"/>
        </w:rPr>
        <w:t xml:space="preserve">, </w:t>
      </w:r>
      <w:r w:rsidRPr="00D8723E">
        <w:rPr>
          <w:color w:val="212529"/>
          <w:szCs w:val="24"/>
          <w:lang w:eastAsia="lt-LT"/>
        </w:rPr>
        <w:t>programinė ar techninės įranga,</w:t>
      </w:r>
      <w:r w:rsidRPr="00D8723E">
        <w:rPr>
          <w:szCs w:val="24"/>
        </w:rPr>
        <w:t xml:space="preserve"> mobili programėle ar kitas IT srities infrastruktūros išteklius.</w:t>
      </w:r>
    </w:p>
    <w:p w14:paraId="35D5D400" w14:textId="77777777" w:rsidR="00171DA8" w:rsidRPr="00D8723E" w:rsidRDefault="00171DA8" w:rsidP="00171DA8">
      <w:pPr>
        <w:pStyle w:val="Sraopastraipa"/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szCs w:val="24"/>
        </w:rPr>
      </w:pPr>
      <w:r w:rsidRPr="00D8723E">
        <w:rPr>
          <w:b/>
          <w:bCs/>
          <w:szCs w:val="24"/>
        </w:rPr>
        <w:t>Pirkimo tikslas</w:t>
      </w:r>
      <w:r w:rsidRPr="00D8723E">
        <w:rPr>
          <w:szCs w:val="24"/>
        </w:rPr>
        <w:t xml:space="preserve"> – įsigyti paslaugas skirtingų projektų ar sistemų stebėsenai ir saugumo užtikrinimui</w:t>
      </w:r>
      <w:r w:rsidRPr="00013CB2">
        <w:rPr>
          <w:szCs w:val="24"/>
        </w:rPr>
        <w:t xml:space="preserve"> </w:t>
      </w:r>
      <w:r>
        <w:rPr>
          <w:szCs w:val="24"/>
        </w:rPr>
        <w:t>(</w:t>
      </w:r>
      <w:r w:rsidRPr="00013CB2">
        <w:rPr>
          <w:szCs w:val="24"/>
        </w:rPr>
        <w:t>IS atitikties saugumo reikalavimams bei informacijos saugos rizikos vertinimas</w:t>
      </w:r>
      <w:r>
        <w:rPr>
          <w:szCs w:val="24"/>
        </w:rPr>
        <w:t>)</w:t>
      </w:r>
      <w:r w:rsidRPr="00D8723E">
        <w:rPr>
          <w:szCs w:val="24"/>
        </w:rPr>
        <w:t xml:space="preserve">. Šias paslaugas planuojama įsigyti pagal poreikį, pasitelkiant reikiamus specialistus konkrečiame projekto diegimo etape. Poreikio atsiradimas priklausys nuo diegiamos ir (ar) modernizuojamos sistemos, bei vykdomo projekto etapo. </w:t>
      </w:r>
    </w:p>
    <w:p w14:paraId="6732C184" w14:textId="77777777" w:rsidR="00171DA8" w:rsidRPr="003313E0" w:rsidRDefault="00171DA8" w:rsidP="00171DA8">
      <w:pPr>
        <w:pStyle w:val="Sraopastraipa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3313E0">
        <w:rPr>
          <w:b/>
          <w:bCs/>
          <w:szCs w:val="24"/>
        </w:rPr>
        <w:t xml:space="preserve">Projektai, su kuriais dirbame </w:t>
      </w:r>
      <w:r w:rsidRPr="003313E0">
        <w:rPr>
          <w:szCs w:val="24"/>
        </w:rPr>
        <w:t xml:space="preserve">ir kuriems gali būti pasitelkiami specialistai įskaitant, bet neapsiribojant </w:t>
      </w:r>
      <w:hyperlink r:id="rId5">
        <w:r w:rsidRPr="003313E0">
          <w:rPr>
            <w:rStyle w:val="Hipersaitas"/>
            <w:szCs w:val="24"/>
          </w:rPr>
          <w:t>https://open.vilnius.lt/category/12</w:t>
        </w:r>
      </w:hyperlink>
      <w:r w:rsidRPr="003313E0">
        <w:rPr>
          <w:szCs w:val="24"/>
        </w:rPr>
        <w:t xml:space="preserve">. Šis sąrašas nėra baigtinis, pagal poreikį Klientas įsigys paslaugas ir kitiems vykdomiems ar planuojamiems projektams, įskaitant ir Europos Sąjungos lėšomis finansuojamus projektus. </w:t>
      </w:r>
    </w:p>
    <w:p w14:paraId="2136C3AA" w14:textId="77777777" w:rsidR="00171DA8" w:rsidRPr="003313E0" w:rsidRDefault="00171DA8" w:rsidP="00171DA8">
      <w:pPr>
        <w:pStyle w:val="Sraopastraipa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3313E0">
        <w:rPr>
          <w:b/>
          <w:bCs/>
          <w:szCs w:val="24"/>
        </w:rPr>
        <w:t>Preliminarios paslaugų apimtys</w:t>
      </w:r>
      <w:r w:rsidRPr="003313E0">
        <w:rPr>
          <w:szCs w:val="24"/>
        </w:rPr>
        <w:t xml:space="preserve"> – žemiau pateiktoje lentelėje nurodytos 36 (trisdešimt šešių) mėnesių paslaugų apimtys yra preliminarios. Tikslios paslaugų apimtys </w:t>
      </w:r>
      <w:r>
        <w:rPr>
          <w:szCs w:val="24"/>
        </w:rPr>
        <w:t xml:space="preserve">priklausys </w:t>
      </w:r>
      <w:r w:rsidRPr="003313E0">
        <w:rPr>
          <w:szCs w:val="24"/>
        </w:rPr>
        <w:t>nuo Kliento poreikio, tačiau maksimaliai</w:t>
      </w:r>
      <w:r>
        <w:rPr>
          <w:szCs w:val="24"/>
        </w:rPr>
        <w:t xml:space="preserve"> paslaugų </w:t>
      </w:r>
      <w:r w:rsidRPr="003313E0">
        <w:rPr>
          <w:szCs w:val="24"/>
        </w:rPr>
        <w:t xml:space="preserve">per 36 mėnesių paslaugų teikimo laikotarpį, bus įsigyjama ne daugiau kaip už </w:t>
      </w:r>
      <w:r>
        <w:rPr>
          <w:szCs w:val="24"/>
        </w:rPr>
        <w:t>po lentele</w:t>
      </w:r>
      <w:r w:rsidRPr="003313E0">
        <w:rPr>
          <w:szCs w:val="24"/>
        </w:rPr>
        <w:t xml:space="preserve"> nurodytą maksimalią skirtą lėšų sumą. Klientas neįsipareigoja įsigyti visų, žemiau pateiktoje lentelėje nurodytų preliminarių, 36 (trisdešimt šešių) mėnesių, paslaugų apimčių. </w:t>
      </w:r>
    </w:p>
    <w:p w14:paraId="4CFD1B03" w14:textId="77777777" w:rsidR="00171DA8" w:rsidRDefault="00171DA8" w:rsidP="00171DA8">
      <w:pPr>
        <w:pStyle w:val="Sraopastraipa"/>
        <w:ind w:left="357"/>
      </w:pPr>
    </w:p>
    <w:tbl>
      <w:tblPr>
        <w:tblStyle w:val="3sraolentel1parykinimas"/>
        <w:tblpPr w:leftFromText="180" w:rightFromText="180" w:vertAnchor="text" w:horzAnchor="page" w:tblpX="3457" w:tblpY="20"/>
        <w:tblW w:w="6441" w:type="dxa"/>
        <w:tblLook w:val="04A0" w:firstRow="1" w:lastRow="0" w:firstColumn="1" w:lastColumn="0" w:noHBand="0" w:noVBand="1"/>
      </w:tblPr>
      <w:tblGrid>
        <w:gridCol w:w="4049"/>
        <w:gridCol w:w="746"/>
        <w:gridCol w:w="1646"/>
      </w:tblGrid>
      <w:tr w:rsidR="00171DA8" w:rsidRPr="009874E7" w14:paraId="6C18A7DB" w14:textId="77777777" w:rsidTr="00D71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049" w:type="dxa"/>
            <w:shd w:val="clear" w:color="auto" w:fill="0E2841" w:themeFill="text2"/>
            <w:hideMark/>
          </w:tcPr>
          <w:p w14:paraId="25021C28" w14:textId="77777777" w:rsidR="00171DA8" w:rsidRPr="009874E7" w:rsidRDefault="00171DA8" w:rsidP="00D71A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9874E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Pirkimo objekto pavadinimas</w:t>
            </w:r>
          </w:p>
        </w:tc>
        <w:tc>
          <w:tcPr>
            <w:tcW w:w="746" w:type="dxa"/>
            <w:shd w:val="clear" w:color="auto" w:fill="0E2841" w:themeFill="text2"/>
            <w:hideMark/>
          </w:tcPr>
          <w:p w14:paraId="5CFEEABE" w14:textId="77777777" w:rsidR="00171DA8" w:rsidRPr="009874E7" w:rsidRDefault="00171DA8" w:rsidP="00D71A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9874E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Mato vnt.</w:t>
            </w:r>
          </w:p>
        </w:tc>
        <w:tc>
          <w:tcPr>
            <w:tcW w:w="1646" w:type="dxa"/>
            <w:shd w:val="clear" w:color="auto" w:fill="0E2841" w:themeFill="text2"/>
            <w:hideMark/>
          </w:tcPr>
          <w:p w14:paraId="3A806E6A" w14:textId="77777777" w:rsidR="00171DA8" w:rsidRPr="009874E7" w:rsidRDefault="00171DA8" w:rsidP="00D71A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9874E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Preliminarios 36 mėn. apimtys*</w:t>
            </w:r>
          </w:p>
        </w:tc>
      </w:tr>
      <w:tr w:rsidR="00171DA8" w:rsidRPr="009874E7" w14:paraId="5C76C4A1" w14:textId="77777777" w:rsidTr="00D71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9" w:type="dxa"/>
            <w:shd w:val="clear" w:color="auto" w:fill="F2F2F2" w:themeFill="background1" w:themeFillShade="F2"/>
            <w:vAlign w:val="center"/>
            <w:hideMark/>
          </w:tcPr>
          <w:p w14:paraId="08EC641D" w14:textId="77777777" w:rsidR="00171DA8" w:rsidRPr="009874E7" w:rsidRDefault="00171DA8" w:rsidP="00D71A4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lt-LT"/>
              </w:rPr>
            </w:pPr>
            <w:r w:rsidRPr="00732B2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Informacinių sistemų pažeidžiamumų vertintojo (</w:t>
            </w:r>
            <w:proofErr w:type="spellStart"/>
            <w:r w:rsidRPr="00732B2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security</w:t>
            </w:r>
            <w:proofErr w:type="spellEnd"/>
            <w:r w:rsidRPr="00732B2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732B2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tester</w:t>
            </w:r>
            <w:proofErr w:type="spellEnd"/>
            <w:r w:rsidRPr="00732B2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) paslaugos</w:t>
            </w:r>
          </w:p>
        </w:tc>
        <w:tc>
          <w:tcPr>
            <w:tcW w:w="746" w:type="dxa"/>
            <w:shd w:val="clear" w:color="auto" w:fill="F2F2F2" w:themeFill="background1" w:themeFillShade="F2"/>
            <w:vAlign w:val="center"/>
            <w:hideMark/>
          </w:tcPr>
          <w:p w14:paraId="6FC96135" w14:textId="77777777" w:rsidR="00171DA8" w:rsidRPr="009874E7" w:rsidRDefault="00171DA8" w:rsidP="00D71A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9874E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val.</w:t>
            </w:r>
          </w:p>
        </w:tc>
        <w:tc>
          <w:tcPr>
            <w:tcW w:w="1646" w:type="dxa"/>
            <w:vAlign w:val="center"/>
            <w:hideMark/>
          </w:tcPr>
          <w:p w14:paraId="1BA322B2" w14:textId="77777777" w:rsidR="00171DA8" w:rsidRPr="009874E7" w:rsidRDefault="00171DA8" w:rsidP="00D71A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1 600</w:t>
            </w:r>
          </w:p>
        </w:tc>
      </w:tr>
    </w:tbl>
    <w:p w14:paraId="536236A5" w14:textId="77777777" w:rsidR="00171DA8" w:rsidRDefault="00171DA8" w:rsidP="00171DA8">
      <w:pPr>
        <w:pStyle w:val="Sraopastraipa"/>
        <w:tabs>
          <w:tab w:val="left" w:pos="0"/>
        </w:tabs>
        <w:ind w:left="0" w:firstLine="567"/>
      </w:pPr>
    </w:p>
    <w:p w14:paraId="79D72FD4" w14:textId="77777777" w:rsidR="00171DA8" w:rsidRDefault="00171DA8" w:rsidP="00171DA8">
      <w:pPr>
        <w:pStyle w:val="Sraopastraipa"/>
        <w:tabs>
          <w:tab w:val="left" w:pos="0"/>
        </w:tabs>
        <w:ind w:left="0" w:firstLine="567"/>
      </w:pPr>
    </w:p>
    <w:p w14:paraId="4F52DAB1" w14:textId="77777777" w:rsidR="00171DA8" w:rsidRDefault="00171DA8" w:rsidP="00171DA8">
      <w:pPr>
        <w:pStyle w:val="Sraopastraipa"/>
        <w:tabs>
          <w:tab w:val="left" w:pos="0"/>
        </w:tabs>
        <w:ind w:left="0" w:firstLine="567"/>
      </w:pPr>
    </w:p>
    <w:p w14:paraId="389C89C0" w14:textId="77777777" w:rsidR="00171DA8" w:rsidRPr="00FA2C3E" w:rsidRDefault="00171DA8" w:rsidP="00171DA8">
      <w:pPr>
        <w:pStyle w:val="Sraopastraipa"/>
        <w:tabs>
          <w:tab w:val="left" w:pos="0"/>
        </w:tabs>
        <w:ind w:left="0" w:firstLine="567"/>
        <w:rPr>
          <w:sz w:val="20"/>
          <w:szCs w:val="16"/>
        </w:rPr>
      </w:pPr>
    </w:p>
    <w:p w14:paraId="685D4F3B" w14:textId="77777777" w:rsidR="00171DA8" w:rsidRPr="00FA2C3E" w:rsidRDefault="00171DA8" w:rsidP="00171DA8">
      <w:pPr>
        <w:pStyle w:val="Sraopastraipa"/>
        <w:tabs>
          <w:tab w:val="left" w:pos="0"/>
        </w:tabs>
        <w:ind w:left="0" w:firstLine="567"/>
        <w:rPr>
          <w:color w:val="000000" w:themeColor="text1"/>
          <w:sz w:val="20"/>
          <w:u w:val="single"/>
        </w:rPr>
      </w:pPr>
      <w:r w:rsidRPr="00FA2C3E">
        <w:rPr>
          <w:sz w:val="20"/>
          <w:szCs w:val="16"/>
        </w:rPr>
        <w:t>*</w:t>
      </w:r>
      <w:r w:rsidRPr="00FA2C3E">
        <w:rPr>
          <w:color w:val="000000" w:themeColor="text1"/>
          <w:sz w:val="20"/>
          <w:u w:val="single"/>
        </w:rPr>
        <w:t xml:space="preserve">Paslaugų teikimo laikotarpiu (36 mėn.) preliminarūs perkamų paslaugų kiekiai pagal Kliento poreikį gali didėti arba mažėti. Bus perkama paslaugų ne didesnei kaip </w:t>
      </w:r>
      <w:r w:rsidRPr="00FA2C3E">
        <w:rPr>
          <w:b/>
          <w:bCs/>
          <w:color w:val="000000" w:themeColor="text1"/>
          <w:sz w:val="20"/>
          <w:u w:val="single"/>
        </w:rPr>
        <w:t>105.000,00</w:t>
      </w:r>
      <w:r w:rsidRPr="00FA2C3E">
        <w:rPr>
          <w:color w:val="000000" w:themeColor="text1"/>
          <w:sz w:val="20"/>
          <w:u w:val="single"/>
        </w:rPr>
        <w:t xml:space="preserve"> </w:t>
      </w:r>
      <w:r w:rsidRPr="00FA2C3E">
        <w:rPr>
          <w:b/>
          <w:bCs/>
          <w:color w:val="000000" w:themeColor="text1"/>
          <w:sz w:val="20"/>
          <w:u w:val="single"/>
        </w:rPr>
        <w:t>EUR</w:t>
      </w:r>
      <w:r w:rsidRPr="00FA2C3E">
        <w:rPr>
          <w:color w:val="000000" w:themeColor="text1"/>
          <w:sz w:val="20"/>
          <w:u w:val="single"/>
        </w:rPr>
        <w:t>, įskaitant visus mokesčius, sumai.</w:t>
      </w:r>
    </w:p>
    <w:p w14:paraId="5EB58B62" w14:textId="77777777" w:rsidR="00171DA8" w:rsidRDefault="00171DA8" w:rsidP="00171DA8">
      <w:pPr>
        <w:rPr>
          <w:rFonts w:ascii="Times New Roman" w:hAnsi="Times New Roman" w:cs="Times New Roman"/>
          <w:sz w:val="24"/>
          <w:szCs w:val="24"/>
        </w:rPr>
      </w:pPr>
    </w:p>
    <w:p w14:paraId="75B11F97" w14:textId="77777777" w:rsidR="00171DA8" w:rsidRPr="00FA2C3E" w:rsidRDefault="00171DA8" w:rsidP="00171DA8">
      <w:pPr>
        <w:pStyle w:val="Sraopastraipa"/>
        <w:widowControl w:val="0"/>
        <w:numPr>
          <w:ilvl w:val="0"/>
          <w:numId w:val="9"/>
        </w:numPr>
        <w:tabs>
          <w:tab w:val="left" w:pos="0"/>
          <w:tab w:val="left" w:pos="851"/>
          <w:tab w:val="left" w:pos="1276"/>
          <w:tab w:val="left" w:pos="1418"/>
        </w:tabs>
        <w:autoSpaceDE w:val="0"/>
        <w:autoSpaceDN w:val="0"/>
        <w:adjustRightInd w:val="0"/>
        <w:ind w:left="0" w:firstLine="567"/>
        <w:jc w:val="both"/>
        <w:rPr>
          <w:b/>
          <w:szCs w:val="24"/>
          <w:lang w:eastAsia="lt-LT"/>
        </w:rPr>
      </w:pPr>
      <w:r w:rsidRPr="00FA2C3E">
        <w:rPr>
          <w:b/>
          <w:szCs w:val="24"/>
          <w:lang w:eastAsia="lt-LT"/>
        </w:rPr>
        <w:t>Pirkimo uždaviniai:</w:t>
      </w:r>
    </w:p>
    <w:p w14:paraId="2715E0C3" w14:textId="77777777" w:rsidR="00171DA8" w:rsidRPr="00200466" w:rsidRDefault="00171DA8" w:rsidP="00171DA8">
      <w:pPr>
        <w:pStyle w:val="Sraopastraipa"/>
        <w:widowControl w:val="0"/>
        <w:numPr>
          <w:ilvl w:val="0"/>
          <w:numId w:val="10"/>
        </w:numPr>
        <w:tabs>
          <w:tab w:val="left" w:pos="0"/>
          <w:tab w:val="left" w:pos="851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 w:firstLine="567"/>
        <w:jc w:val="both"/>
        <w:rPr>
          <w:vanish/>
          <w:szCs w:val="24"/>
          <w:lang w:eastAsia="lt-LT"/>
        </w:rPr>
      </w:pPr>
    </w:p>
    <w:p w14:paraId="0D5C6AE4" w14:textId="77777777" w:rsidR="00171DA8" w:rsidRPr="00200466" w:rsidRDefault="00171DA8" w:rsidP="00171DA8">
      <w:pPr>
        <w:pStyle w:val="Sraopastraipa"/>
        <w:widowControl w:val="0"/>
        <w:numPr>
          <w:ilvl w:val="0"/>
          <w:numId w:val="10"/>
        </w:numPr>
        <w:tabs>
          <w:tab w:val="left" w:pos="0"/>
          <w:tab w:val="left" w:pos="851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 w:firstLine="567"/>
        <w:jc w:val="both"/>
        <w:rPr>
          <w:vanish/>
          <w:szCs w:val="24"/>
          <w:lang w:eastAsia="lt-LT"/>
        </w:rPr>
      </w:pPr>
    </w:p>
    <w:p w14:paraId="2D7D5C56" w14:textId="77777777" w:rsidR="00171DA8" w:rsidRPr="00200466" w:rsidRDefault="00171DA8" w:rsidP="00171DA8">
      <w:pPr>
        <w:pStyle w:val="Sraopastraipa"/>
        <w:widowControl w:val="0"/>
        <w:numPr>
          <w:ilvl w:val="0"/>
          <w:numId w:val="10"/>
        </w:numPr>
        <w:tabs>
          <w:tab w:val="left" w:pos="0"/>
          <w:tab w:val="left" w:pos="851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 w:firstLine="567"/>
        <w:jc w:val="both"/>
        <w:rPr>
          <w:vanish/>
          <w:szCs w:val="24"/>
          <w:lang w:eastAsia="lt-LT"/>
        </w:rPr>
      </w:pPr>
    </w:p>
    <w:p w14:paraId="3D4C08DD" w14:textId="77777777" w:rsidR="00171DA8" w:rsidRPr="00FA2C3E" w:rsidRDefault="00171DA8" w:rsidP="00171DA8">
      <w:pPr>
        <w:pStyle w:val="Sraopastraipa"/>
        <w:widowControl w:val="0"/>
        <w:numPr>
          <w:ilvl w:val="1"/>
          <w:numId w:val="9"/>
        </w:numPr>
        <w:tabs>
          <w:tab w:val="left" w:pos="0"/>
          <w:tab w:val="left" w:pos="567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 w:firstLine="567"/>
        <w:jc w:val="both"/>
        <w:rPr>
          <w:szCs w:val="24"/>
          <w:lang w:eastAsia="lt-LT"/>
        </w:rPr>
      </w:pPr>
      <w:r w:rsidRPr="00FA2C3E">
        <w:rPr>
          <w:szCs w:val="24"/>
          <w:lang w:eastAsia="lt-LT"/>
        </w:rPr>
        <w:t>atlikti IS atsparumo įsilaužimams testavimą, išorinio ir vidinio kompiuterinio tinklo atsparumo įsilaužimams testavimą, taip pat programinės įrangos ir informacinių sistemų architektūros įvertinimą saugos požiūriu, naudojant pažeidžiamumų ir įsilaužimų testavimo metodikas;</w:t>
      </w:r>
    </w:p>
    <w:p w14:paraId="28FCD3EA" w14:textId="77777777" w:rsidR="00171DA8" w:rsidRPr="0003259E" w:rsidRDefault="00171DA8" w:rsidP="00171DA8">
      <w:pPr>
        <w:pStyle w:val="Sraopastraipa"/>
        <w:widowControl w:val="0"/>
        <w:numPr>
          <w:ilvl w:val="1"/>
          <w:numId w:val="10"/>
        </w:numPr>
        <w:tabs>
          <w:tab w:val="left" w:pos="0"/>
          <w:tab w:val="left" w:pos="567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 w:firstLine="567"/>
        <w:jc w:val="both"/>
        <w:rPr>
          <w:szCs w:val="24"/>
          <w:lang w:eastAsia="lt-LT"/>
        </w:rPr>
      </w:pPr>
      <w:bookmarkStart w:id="0" w:name="_Hlk105316289"/>
      <w:r w:rsidRPr="0003259E">
        <w:rPr>
          <w:szCs w:val="24"/>
          <w:lang w:eastAsia="lt-LT"/>
        </w:rPr>
        <w:t>parengti IS atsparumo įsilaužimams testavimo vertinimo ataskaitą ir neatitikimų aprašymus</w:t>
      </w:r>
      <w:r>
        <w:rPr>
          <w:szCs w:val="24"/>
          <w:lang w:eastAsia="lt-LT"/>
        </w:rPr>
        <w:t>, pateikti rekomendacijas</w:t>
      </w:r>
      <w:r w:rsidRPr="0003259E">
        <w:rPr>
          <w:szCs w:val="24"/>
          <w:lang w:eastAsia="lt-LT"/>
        </w:rPr>
        <w:t>;</w:t>
      </w:r>
    </w:p>
    <w:bookmarkEnd w:id="0"/>
    <w:p w14:paraId="065A7261" w14:textId="77777777" w:rsidR="00171DA8" w:rsidRPr="0003259E" w:rsidRDefault="00171DA8" w:rsidP="00171DA8">
      <w:pPr>
        <w:pStyle w:val="Sraopastraipa"/>
        <w:widowControl w:val="0"/>
        <w:numPr>
          <w:ilvl w:val="1"/>
          <w:numId w:val="10"/>
        </w:numPr>
        <w:tabs>
          <w:tab w:val="left" w:pos="0"/>
          <w:tab w:val="left" w:pos="567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 w:firstLine="567"/>
        <w:jc w:val="both"/>
        <w:rPr>
          <w:b/>
          <w:szCs w:val="24"/>
          <w:lang w:eastAsia="lt-LT"/>
        </w:rPr>
      </w:pPr>
      <w:r w:rsidRPr="0003259E">
        <w:rPr>
          <w:szCs w:val="24"/>
          <w:lang w:eastAsia="lt-LT"/>
        </w:rPr>
        <w:t xml:space="preserve">suderinti testavimo planus su </w:t>
      </w:r>
      <w:r>
        <w:rPr>
          <w:szCs w:val="24"/>
          <w:lang w:eastAsia="lt-LT"/>
        </w:rPr>
        <w:t>Klientu</w:t>
      </w:r>
      <w:r w:rsidRPr="0003259E">
        <w:rPr>
          <w:szCs w:val="24"/>
          <w:lang w:eastAsia="lt-LT"/>
        </w:rPr>
        <w:t xml:space="preserve"> ir esant poreikiui su IS diegėju</w:t>
      </w:r>
      <w:r>
        <w:rPr>
          <w:szCs w:val="24"/>
          <w:lang w:eastAsia="lt-LT"/>
        </w:rPr>
        <w:t xml:space="preserve"> (kai diegėjas ne VMSA)</w:t>
      </w:r>
      <w:r w:rsidRPr="0003259E">
        <w:rPr>
          <w:szCs w:val="24"/>
          <w:lang w:eastAsia="lt-LT"/>
        </w:rPr>
        <w:t>, bei atlikti testavimų priežiūrą.</w:t>
      </w:r>
    </w:p>
    <w:p w14:paraId="56E2B9D2" w14:textId="77777777" w:rsidR="00171DA8" w:rsidRDefault="00171DA8" w:rsidP="00171DA8">
      <w:pPr>
        <w:rPr>
          <w:rFonts w:ascii="Times New Roman" w:hAnsi="Times New Roman" w:cs="Times New Roman"/>
          <w:sz w:val="24"/>
          <w:szCs w:val="24"/>
        </w:rPr>
      </w:pPr>
    </w:p>
    <w:p w14:paraId="52FF8B2C" w14:textId="77777777" w:rsidR="00171DA8" w:rsidRPr="00F92D3E" w:rsidRDefault="00171DA8" w:rsidP="00171DA8">
      <w:pPr>
        <w:rPr>
          <w:rFonts w:ascii="Times New Roman" w:hAnsi="Times New Roman" w:cs="Times New Roman"/>
          <w:sz w:val="24"/>
          <w:szCs w:val="24"/>
        </w:rPr>
      </w:pPr>
    </w:p>
    <w:p w14:paraId="308B07AE" w14:textId="77777777" w:rsidR="00171DA8" w:rsidRDefault="00171DA8" w:rsidP="00171DA8">
      <w:pPr>
        <w:pStyle w:val="Antrat2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F92D3E">
        <w:rPr>
          <w:rFonts w:ascii="Times New Roman" w:hAnsi="Times New Roman" w:cs="Times New Roman"/>
          <w:sz w:val="24"/>
          <w:szCs w:val="24"/>
        </w:rPr>
        <w:t>UŽSAKYMAI IR JŲ TEIKIMO TVARKA</w:t>
      </w:r>
    </w:p>
    <w:p w14:paraId="60B258E1" w14:textId="77777777" w:rsidR="00171DA8" w:rsidRPr="00FA2C3E" w:rsidRDefault="00171DA8" w:rsidP="00171DA8"/>
    <w:p w14:paraId="35089232" w14:textId="77777777" w:rsidR="00171DA8" w:rsidRPr="00FA2C3E" w:rsidRDefault="00171DA8" w:rsidP="00171DA8">
      <w:pPr>
        <w:pStyle w:val="Sraopastraipa"/>
        <w:numPr>
          <w:ilvl w:val="0"/>
          <w:numId w:val="9"/>
        </w:numPr>
        <w:tabs>
          <w:tab w:val="left" w:pos="0"/>
          <w:tab w:val="left" w:pos="851"/>
        </w:tabs>
        <w:ind w:left="0" w:firstLine="567"/>
        <w:jc w:val="both"/>
        <w:textAlignment w:val="baseline"/>
        <w:rPr>
          <w:szCs w:val="24"/>
          <w:lang w:eastAsia="lt-LT"/>
        </w:rPr>
      </w:pPr>
      <w:r w:rsidRPr="00FA2C3E">
        <w:rPr>
          <w:szCs w:val="24"/>
        </w:rPr>
        <w:t>Paslaugos bus teikiamos pagal Kliento pateiktus užsakymus (užduotis su poreikio aprašymu). Klientas paslaugas įsigys pagal faktinį savo poreikį, suderintus paslaugų užsakymus ir terminus,</w:t>
      </w:r>
      <w:r w:rsidRPr="00FA2C3E">
        <w:rPr>
          <w:color w:val="000000"/>
          <w:szCs w:val="24"/>
          <w:lang w:eastAsia="lt-LT"/>
        </w:rPr>
        <w:t xml:space="preserve"> bei taikydamas Sutartyje nustatytą 1 valandos įkainį.</w:t>
      </w:r>
    </w:p>
    <w:p w14:paraId="24DD5591" w14:textId="77777777" w:rsidR="00171DA8" w:rsidRPr="004815B6" w:rsidRDefault="00171DA8" w:rsidP="00171DA8"/>
    <w:p w14:paraId="5A286780" w14:textId="77777777" w:rsidR="00171DA8" w:rsidRDefault="00171DA8" w:rsidP="00171DA8">
      <w:pPr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  <w:r w:rsidRPr="009874E7">
        <w:rPr>
          <w:rFonts w:ascii="Times New Roman" w:hAnsi="Times New Roman" w:cs="Times New Roman"/>
          <w:b/>
          <w:bCs/>
        </w:rPr>
        <w:lastRenderedPageBreak/>
        <w:t>Užsakymo užduoties schema:</w:t>
      </w:r>
      <w:r w:rsidRPr="009874E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4A2C574" wp14:editId="337DCD6E">
            <wp:extent cx="5183422" cy="2835855"/>
            <wp:effectExtent l="0" t="0" r="0" b="3175"/>
            <wp:docPr id="2423620" name="Paveikslėlis 1" descr="Paveikslėlis, kuriame yra tekstas, diagrama, eskizas, piešimas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3620" name="Paveikslėlis 1" descr="Paveikslėlis, kuriame yra tekstas, diagrama, eskizas, piešimas  Automatiškai sugeneruotas aprašym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2665" cy="2873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792CF" w14:textId="77777777" w:rsidR="00171DA8" w:rsidRPr="009874E7" w:rsidRDefault="00171DA8" w:rsidP="00171DA8">
      <w:pPr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3267EBF6" w14:textId="77777777" w:rsidR="00171DA8" w:rsidRPr="009874E7" w:rsidRDefault="00171DA8" w:rsidP="00171DA8">
      <w:pPr>
        <w:pStyle w:val="Sraopastraipa"/>
        <w:ind w:left="360"/>
        <w:rPr>
          <w:sz w:val="4"/>
          <w:szCs w:val="4"/>
        </w:rPr>
      </w:pPr>
    </w:p>
    <w:p w14:paraId="57D41143" w14:textId="77777777" w:rsidR="00171DA8" w:rsidRPr="009874E7" w:rsidRDefault="00171DA8" w:rsidP="00171DA8">
      <w:pPr>
        <w:pStyle w:val="Sraopastraipa"/>
        <w:numPr>
          <w:ilvl w:val="0"/>
          <w:numId w:val="9"/>
        </w:numPr>
        <w:tabs>
          <w:tab w:val="left" w:pos="709"/>
          <w:tab w:val="left" w:pos="993"/>
        </w:tabs>
        <w:ind w:left="0" w:firstLine="567"/>
        <w:jc w:val="both"/>
        <w:rPr>
          <w:b/>
          <w:bCs/>
        </w:rPr>
      </w:pPr>
      <w:r w:rsidRPr="009874E7">
        <w:rPr>
          <w:b/>
          <w:bCs/>
        </w:rPr>
        <w:t>Užsakymo užduoties proceso etapų apibūdinimas:</w:t>
      </w:r>
    </w:p>
    <w:tbl>
      <w:tblPr>
        <w:tblStyle w:val="3sraolentel1parykinimas"/>
        <w:tblW w:w="9634" w:type="dxa"/>
        <w:tblLook w:val="04A0" w:firstRow="1" w:lastRow="0" w:firstColumn="1" w:lastColumn="0" w:noHBand="0" w:noVBand="1"/>
      </w:tblPr>
      <w:tblGrid>
        <w:gridCol w:w="478"/>
        <w:gridCol w:w="1372"/>
        <w:gridCol w:w="7784"/>
      </w:tblGrid>
      <w:tr w:rsidR="00171DA8" w:rsidRPr="009874E7" w14:paraId="4D151C7C" w14:textId="77777777" w:rsidTr="00D71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8" w:type="dxa"/>
            <w:shd w:val="clear" w:color="auto" w:fill="0E2841" w:themeFill="text2"/>
          </w:tcPr>
          <w:p w14:paraId="7DA70975" w14:textId="77777777" w:rsidR="00171DA8" w:rsidRPr="009874E7" w:rsidRDefault="00171DA8" w:rsidP="00D71A4B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lt-LT"/>
              </w:rPr>
            </w:pPr>
            <w:r w:rsidRPr="009874E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lt-LT"/>
              </w:rPr>
              <w:t>Nr.</w:t>
            </w:r>
          </w:p>
        </w:tc>
        <w:tc>
          <w:tcPr>
            <w:tcW w:w="1372" w:type="dxa"/>
            <w:shd w:val="clear" w:color="auto" w:fill="0E2841" w:themeFill="text2"/>
          </w:tcPr>
          <w:p w14:paraId="0C22D0B5" w14:textId="77777777" w:rsidR="00171DA8" w:rsidRPr="009874E7" w:rsidRDefault="00171DA8" w:rsidP="00D71A4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lt-LT"/>
              </w:rPr>
            </w:pPr>
            <w:r w:rsidRPr="009874E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lt-LT"/>
              </w:rPr>
              <w:t>Etapas</w:t>
            </w:r>
          </w:p>
        </w:tc>
        <w:tc>
          <w:tcPr>
            <w:tcW w:w="7784" w:type="dxa"/>
            <w:shd w:val="clear" w:color="auto" w:fill="0E2841" w:themeFill="text2"/>
          </w:tcPr>
          <w:p w14:paraId="2EAD6554" w14:textId="77777777" w:rsidR="00171DA8" w:rsidRPr="009874E7" w:rsidRDefault="00171DA8" w:rsidP="00D71A4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lt-LT"/>
              </w:rPr>
            </w:pPr>
            <w:r w:rsidRPr="009874E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lt-LT"/>
              </w:rPr>
              <w:t>Apibūdinimas</w:t>
            </w:r>
          </w:p>
        </w:tc>
      </w:tr>
      <w:tr w:rsidR="00171DA8" w:rsidRPr="009874E7" w14:paraId="41097802" w14:textId="77777777" w:rsidTr="00D71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</w:tcPr>
          <w:p w14:paraId="3DF29A23" w14:textId="77777777" w:rsidR="00171DA8" w:rsidRPr="009874E7" w:rsidRDefault="00171DA8" w:rsidP="00171DA8">
            <w:pPr>
              <w:pStyle w:val="prastasiniatinklio"/>
              <w:numPr>
                <w:ilvl w:val="0"/>
                <w:numId w:val="3"/>
              </w:numPr>
              <w:rPr>
                <w:rStyle w:val="Grietas"/>
                <w:sz w:val="20"/>
                <w:szCs w:val="20"/>
              </w:rPr>
            </w:pPr>
          </w:p>
        </w:tc>
        <w:tc>
          <w:tcPr>
            <w:tcW w:w="1372" w:type="dxa"/>
          </w:tcPr>
          <w:p w14:paraId="1F10096F" w14:textId="77777777" w:rsidR="00171DA8" w:rsidRPr="009874E7" w:rsidRDefault="00171DA8" w:rsidP="00D71A4B">
            <w:pPr>
              <w:pStyle w:val="prastasiniatinkli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9874E7">
              <w:rPr>
                <w:rStyle w:val="Grietas"/>
                <w:sz w:val="20"/>
                <w:szCs w:val="20"/>
              </w:rPr>
              <w:t>Naudotojo</w:t>
            </w:r>
            <w:proofErr w:type="spellEnd"/>
            <w:r w:rsidRPr="009874E7">
              <w:rPr>
                <w:rStyle w:val="Grietas"/>
                <w:sz w:val="20"/>
                <w:szCs w:val="20"/>
              </w:rPr>
              <w:t xml:space="preserve"> </w:t>
            </w:r>
            <w:proofErr w:type="spellStart"/>
            <w:r w:rsidRPr="009874E7">
              <w:rPr>
                <w:rStyle w:val="Grietas"/>
                <w:sz w:val="20"/>
                <w:szCs w:val="20"/>
              </w:rPr>
              <w:t>sukūrimas</w:t>
            </w:r>
            <w:proofErr w:type="spellEnd"/>
          </w:p>
        </w:tc>
        <w:tc>
          <w:tcPr>
            <w:tcW w:w="7784" w:type="dxa"/>
          </w:tcPr>
          <w:p w14:paraId="45469D33" w14:textId="77777777" w:rsidR="00171DA8" w:rsidRPr="009874E7" w:rsidRDefault="00171DA8" w:rsidP="00D71A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Pirkimą</w:t>
            </w:r>
            <w:r w:rsidRPr="009874E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laimėję paslaugų teikimo specialista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ms </w:t>
            </w:r>
            <w:r w:rsidRPr="009874E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(toliau – 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Paslaugų t</w:t>
            </w:r>
            <w:r w:rsidRPr="009874E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eikėjas) su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</w:t>
            </w:r>
            <w:r w:rsidRPr="009874E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uria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ma</w:t>
            </w:r>
            <w:r w:rsidRPr="009874E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vartotojo paskyr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a </w:t>
            </w:r>
            <w:r w:rsidRPr="009874E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Kliento UVS sistemoje. Klientas suteikia prisijungimo teises 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Paslaugų t</w:t>
            </w:r>
            <w:r w:rsidRPr="009874E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eikėjui.</w:t>
            </w:r>
          </w:p>
        </w:tc>
      </w:tr>
      <w:tr w:rsidR="00171DA8" w:rsidRPr="009874E7" w14:paraId="2A862DDF" w14:textId="77777777" w:rsidTr="00D71A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</w:tcPr>
          <w:p w14:paraId="234DAD56" w14:textId="77777777" w:rsidR="00171DA8" w:rsidRPr="009874E7" w:rsidRDefault="00171DA8" w:rsidP="00171DA8">
            <w:pPr>
              <w:pStyle w:val="Sraopastraipa"/>
              <w:numPr>
                <w:ilvl w:val="0"/>
                <w:numId w:val="3"/>
              </w:numPr>
              <w:rPr>
                <w:rStyle w:val="Grietas"/>
                <w:sz w:val="20"/>
                <w:lang w:val="lt-LT" w:eastAsia="lt-LT"/>
              </w:rPr>
            </w:pPr>
          </w:p>
        </w:tc>
        <w:tc>
          <w:tcPr>
            <w:tcW w:w="1372" w:type="dxa"/>
          </w:tcPr>
          <w:p w14:paraId="75FF7017" w14:textId="77777777" w:rsidR="00171DA8" w:rsidRPr="009874E7" w:rsidRDefault="00171DA8" w:rsidP="00D71A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9874E7">
              <w:rPr>
                <w:rStyle w:val="Grietas"/>
                <w:rFonts w:ascii="Times New Roman" w:hAnsi="Times New Roman" w:cs="Times New Roman"/>
                <w:sz w:val="20"/>
                <w:szCs w:val="20"/>
                <w:lang w:val="lt-LT"/>
              </w:rPr>
              <w:t>Užduoties pateikimas</w:t>
            </w:r>
          </w:p>
        </w:tc>
        <w:tc>
          <w:tcPr>
            <w:tcW w:w="7784" w:type="dxa"/>
          </w:tcPr>
          <w:p w14:paraId="637C16DE" w14:textId="77777777" w:rsidR="00171DA8" w:rsidRPr="009874E7" w:rsidRDefault="00171DA8" w:rsidP="00D71A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9874E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Atsiradus paslaugų užsakymo poreikiui, Klientas pateikia užsakymą (toliau – Užduotis) UVS sistemoje. Klientas užduotyje nurodo savo poreikius, reikalavimus ir kitą informaciją reikalingą paslaugų vykdymui. Atlikus šiuos veiksmus, Klientas pakeičia užduoties būseną į „Priskirtas“ ir paskiria užduotį reikiamam 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Paslaugų t</w:t>
            </w:r>
            <w:r w:rsidRPr="009874E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eikėjo specialistui.</w:t>
            </w:r>
          </w:p>
        </w:tc>
      </w:tr>
      <w:tr w:rsidR="00171DA8" w:rsidRPr="009874E7" w14:paraId="411CD47D" w14:textId="77777777" w:rsidTr="00D71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</w:tcPr>
          <w:p w14:paraId="789A9B13" w14:textId="77777777" w:rsidR="00171DA8" w:rsidRPr="009874E7" w:rsidRDefault="00171DA8" w:rsidP="00171DA8">
            <w:pPr>
              <w:pStyle w:val="Sraopastraipa"/>
              <w:numPr>
                <w:ilvl w:val="0"/>
                <w:numId w:val="3"/>
              </w:numPr>
              <w:rPr>
                <w:sz w:val="20"/>
                <w:lang w:val="lt-LT" w:eastAsia="lt-LT"/>
              </w:rPr>
            </w:pPr>
          </w:p>
        </w:tc>
        <w:tc>
          <w:tcPr>
            <w:tcW w:w="1372" w:type="dxa"/>
          </w:tcPr>
          <w:p w14:paraId="5E3C2AA7" w14:textId="77777777" w:rsidR="00171DA8" w:rsidRPr="009874E7" w:rsidRDefault="00171DA8" w:rsidP="00D71A4B">
            <w:pPr>
              <w:pStyle w:val="prastasiniatinklio"/>
              <w:tabs>
                <w:tab w:val="left" w:pos="129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874E7">
              <w:rPr>
                <w:rStyle w:val="Grietas"/>
                <w:sz w:val="20"/>
                <w:szCs w:val="20"/>
              </w:rPr>
              <w:t xml:space="preserve">Užduoties </w:t>
            </w:r>
            <w:proofErr w:type="spellStart"/>
            <w:r w:rsidRPr="009874E7">
              <w:rPr>
                <w:rStyle w:val="Grietas"/>
                <w:sz w:val="20"/>
                <w:szCs w:val="20"/>
              </w:rPr>
              <w:t>peržiūra</w:t>
            </w:r>
            <w:proofErr w:type="spellEnd"/>
            <w:r w:rsidRPr="009874E7">
              <w:rPr>
                <w:rStyle w:val="Grietas"/>
                <w:sz w:val="20"/>
                <w:szCs w:val="20"/>
              </w:rPr>
              <w:t xml:space="preserve"> (</w:t>
            </w:r>
            <w:proofErr w:type="spellStart"/>
            <w:r>
              <w:rPr>
                <w:rStyle w:val="Grietas"/>
                <w:sz w:val="20"/>
                <w:szCs w:val="20"/>
              </w:rPr>
              <w:t>Paslaugų</w:t>
            </w:r>
            <w:proofErr w:type="spellEnd"/>
            <w:r>
              <w:rPr>
                <w:rStyle w:val="Grietas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Grietas"/>
                <w:sz w:val="20"/>
                <w:szCs w:val="20"/>
              </w:rPr>
              <w:t>t</w:t>
            </w:r>
            <w:r w:rsidRPr="009874E7">
              <w:rPr>
                <w:rStyle w:val="Grietas"/>
                <w:sz w:val="20"/>
                <w:szCs w:val="20"/>
              </w:rPr>
              <w:t>eikėjo</w:t>
            </w:r>
            <w:proofErr w:type="spellEnd"/>
            <w:r w:rsidRPr="009874E7">
              <w:rPr>
                <w:rStyle w:val="Grietas"/>
                <w:sz w:val="20"/>
                <w:szCs w:val="20"/>
              </w:rPr>
              <w:t>)</w:t>
            </w:r>
          </w:p>
        </w:tc>
        <w:tc>
          <w:tcPr>
            <w:tcW w:w="7784" w:type="dxa"/>
          </w:tcPr>
          <w:p w14:paraId="453D2129" w14:textId="77777777" w:rsidR="00171DA8" w:rsidRPr="009874E7" w:rsidRDefault="00171DA8" w:rsidP="00D71A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Paslaugų t</w:t>
            </w:r>
            <w:r w:rsidRPr="009874E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eikėjas detaliai išnagrinėja ir įvertina gautą užduotį: </w:t>
            </w:r>
          </w:p>
          <w:p w14:paraId="552DE93A" w14:textId="77777777" w:rsidR="00171DA8" w:rsidRPr="009874E7" w:rsidRDefault="00171DA8" w:rsidP="00D71A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9874E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a) </w:t>
            </w:r>
            <w:r w:rsidRPr="009874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Jei turima klausimų –</w:t>
            </w:r>
            <w:r w:rsidRPr="009874E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Jei 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Paslaugų t</w:t>
            </w:r>
            <w:r w:rsidRPr="009874E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eikėjui kyla neaiškumų, kuriuos reikia įvertinti prieš įvertinant ir pradedant vykdyti užduotį, 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Paslaugų t</w:t>
            </w:r>
            <w:r w:rsidRPr="009874E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eikėjas nurodo savo klausimus užduotyje ir ją grąžina Klientui. Užduotis grąžinama pakeičiant jos būseną į „Priskirtas“ arba „Trūksta informacijos“ bei paskiriant užduotį ją pateikusiam Kliento specialistui. </w:t>
            </w:r>
          </w:p>
          <w:p w14:paraId="5D592CE9" w14:textId="77777777" w:rsidR="00171DA8" w:rsidRPr="009874E7" w:rsidRDefault="00171DA8" w:rsidP="00D71A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9874E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b) </w:t>
            </w:r>
            <w:r w:rsidRPr="009874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Jei užduotis aiški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–</w:t>
            </w:r>
            <w:r w:rsidRPr="009874E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Paslaugų t</w:t>
            </w:r>
            <w:r w:rsidRPr="009874E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eikėjas nurodo planuojamas darbų apimtis ir jas suderinęs su Klientu (Klientui patvirtinus) pradeda vykdyti užduotį. Pradėjus vykdyti užsakymą užduoties būsena pakeičiama į „Vykdoma“. 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Paslaugų t</w:t>
            </w:r>
            <w:r w:rsidRPr="009874E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eikėjas įsipareigoja pradėti vykdyti užsakymą ne vėliau nei kitą darbo dieną nuo Kliento patvirtinimo, kad užduoties realizavimo sprendimas ir valandų trukmė tinkama.</w:t>
            </w:r>
          </w:p>
        </w:tc>
      </w:tr>
      <w:tr w:rsidR="00171DA8" w:rsidRPr="009874E7" w14:paraId="6B0D9473" w14:textId="77777777" w:rsidTr="00D71A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</w:tcPr>
          <w:p w14:paraId="0A10A431" w14:textId="77777777" w:rsidR="00171DA8" w:rsidRPr="009874E7" w:rsidRDefault="00171DA8" w:rsidP="00171DA8">
            <w:pPr>
              <w:pStyle w:val="Sraopastraipa"/>
              <w:numPr>
                <w:ilvl w:val="0"/>
                <w:numId w:val="3"/>
              </w:numPr>
              <w:rPr>
                <w:sz w:val="20"/>
                <w:lang w:val="lt-LT" w:eastAsia="lt-LT"/>
              </w:rPr>
            </w:pPr>
          </w:p>
        </w:tc>
        <w:tc>
          <w:tcPr>
            <w:tcW w:w="1372" w:type="dxa"/>
          </w:tcPr>
          <w:p w14:paraId="3B77AB0A" w14:textId="77777777" w:rsidR="00171DA8" w:rsidRPr="009874E7" w:rsidRDefault="00171DA8" w:rsidP="00D71A4B">
            <w:pPr>
              <w:pStyle w:val="prastasiniatinkli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874E7">
              <w:rPr>
                <w:rStyle w:val="Grietas"/>
                <w:sz w:val="20"/>
                <w:szCs w:val="20"/>
              </w:rPr>
              <w:t xml:space="preserve">Užduoties </w:t>
            </w:r>
            <w:proofErr w:type="spellStart"/>
            <w:r w:rsidRPr="009874E7">
              <w:rPr>
                <w:rStyle w:val="Grietas"/>
                <w:sz w:val="20"/>
                <w:szCs w:val="20"/>
              </w:rPr>
              <w:t>vykdymas</w:t>
            </w:r>
            <w:proofErr w:type="spellEnd"/>
          </w:p>
        </w:tc>
        <w:tc>
          <w:tcPr>
            <w:tcW w:w="7784" w:type="dxa"/>
          </w:tcPr>
          <w:p w14:paraId="78E98428" w14:textId="77777777" w:rsidR="00171DA8" w:rsidRPr="00CE3192" w:rsidRDefault="00171DA8" w:rsidP="00D71A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E319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Užduoties vykdymo metu esminiai užsakymo klausimai ar pakeitimai fiksuojami UVS sistemoje. Bendraujant tarpusavyje ir perduodant užduotį su klausimais, patikslinimais, pakeičiama užduoties būsena ir paskirtas specialistas. Galimos užduoties būsenos: Naujas, Priskirtas, Trūksta informacijos, Grąžinta vykdymui, Vykdoma, Testuojama ir pan. </w:t>
            </w:r>
          </w:p>
          <w:p w14:paraId="317FF775" w14:textId="77777777" w:rsidR="00171DA8" w:rsidRPr="00D1691F" w:rsidRDefault="00171DA8" w:rsidP="00D71A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6"/>
                <w:szCs w:val="6"/>
                <w:lang w:val="lt-LT"/>
              </w:rPr>
            </w:pPr>
          </w:p>
          <w:p w14:paraId="1544FFF9" w14:textId="77777777" w:rsidR="00171DA8" w:rsidRPr="00CE3192" w:rsidRDefault="00171DA8" w:rsidP="00D71A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CE31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Užduočių vykdymui keliami šie papildomi reikalavimai:</w:t>
            </w:r>
          </w:p>
          <w:p w14:paraId="131CBD57" w14:textId="77777777" w:rsidR="00171DA8" w:rsidRPr="003942C0" w:rsidRDefault="00171DA8" w:rsidP="00171DA8">
            <w:pPr>
              <w:pStyle w:val="Sraopastraipa"/>
              <w:numPr>
                <w:ilvl w:val="0"/>
                <w:numId w:val="2"/>
              </w:numPr>
              <w:ind w:left="175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f21"/>
                <w:rFonts w:ascii="Times New Roman" w:hAnsi="Times New Roman" w:cs="Times New Roman"/>
                <w:sz w:val="20"/>
                <w:lang w:val="lt-LT"/>
              </w:rPr>
            </w:pPr>
            <w:r w:rsidRPr="003942C0">
              <w:rPr>
                <w:rStyle w:val="cf21"/>
                <w:rFonts w:ascii="Times New Roman" w:hAnsi="Times New Roman" w:cs="Times New Roman"/>
                <w:sz w:val="20"/>
                <w:lang w:val="lt-LT"/>
              </w:rPr>
              <w:t xml:space="preserve">Visi programinio kodo pakeitimai turi būti atliekami iš UVS registruotų užduočių. </w:t>
            </w:r>
          </w:p>
          <w:p w14:paraId="509869D4" w14:textId="77777777" w:rsidR="00171DA8" w:rsidRPr="003942C0" w:rsidRDefault="00171DA8" w:rsidP="00171DA8">
            <w:pPr>
              <w:pStyle w:val="Sraopastraipa"/>
              <w:numPr>
                <w:ilvl w:val="0"/>
                <w:numId w:val="2"/>
              </w:numPr>
              <w:ind w:left="175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f21"/>
                <w:rFonts w:ascii="Times New Roman" w:hAnsi="Times New Roman" w:cs="Times New Roman"/>
                <w:sz w:val="20"/>
                <w:lang w:val="lt-LT"/>
              </w:rPr>
            </w:pPr>
            <w:r w:rsidRPr="003942C0">
              <w:rPr>
                <w:rStyle w:val="cf21"/>
                <w:rFonts w:ascii="Times New Roman" w:hAnsi="Times New Roman" w:cs="Times New Roman"/>
                <w:sz w:val="20"/>
                <w:lang w:val="lt-LT"/>
              </w:rPr>
              <w:t>Užduotys vykdomos pagal eilę, kaip surikiuota Užduočių valdymo sistemoje.</w:t>
            </w:r>
          </w:p>
          <w:p w14:paraId="0220BED7" w14:textId="77777777" w:rsidR="00171DA8" w:rsidRPr="009F7D72" w:rsidRDefault="00171DA8" w:rsidP="00171DA8">
            <w:pPr>
              <w:pStyle w:val="Sraopastraipa"/>
              <w:numPr>
                <w:ilvl w:val="0"/>
                <w:numId w:val="2"/>
              </w:numPr>
              <w:ind w:left="175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f21"/>
                <w:rFonts w:ascii="Times New Roman" w:hAnsi="Times New Roman" w:cs="Times New Roman"/>
                <w:sz w:val="20"/>
                <w:lang w:val="lt-LT"/>
              </w:rPr>
            </w:pPr>
            <w:r w:rsidRPr="003942C0">
              <w:rPr>
                <w:rStyle w:val="cf21"/>
                <w:rFonts w:ascii="Times New Roman" w:hAnsi="Times New Roman" w:cs="Times New Roman"/>
                <w:sz w:val="20"/>
                <w:lang w:val="lt-LT"/>
              </w:rPr>
              <w:t>Pradėjus vykdyti užduotį, UVS užduoties statusas pakeičiamas į „Vykdoma“, o ją pabaigus – į „Įvykdyta“.</w:t>
            </w:r>
          </w:p>
          <w:p w14:paraId="3D45E2E5" w14:textId="77777777" w:rsidR="00171DA8" w:rsidRPr="009F7D72" w:rsidRDefault="00171DA8" w:rsidP="00171DA8">
            <w:pPr>
              <w:pStyle w:val="Sraopastraipa"/>
              <w:numPr>
                <w:ilvl w:val="0"/>
                <w:numId w:val="2"/>
              </w:numPr>
              <w:ind w:left="175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f21"/>
                <w:rFonts w:ascii="Times New Roman" w:hAnsi="Times New Roman" w:cs="Times New Roman"/>
                <w:sz w:val="20"/>
                <w:lang w:val="lt-LT"/>
              </w:rPr>
            </w:pPr>
            <w:r w:rsidRPr="009F7D72">
              <w:rPr>
                <w:rStyle w:val="cf21"/>
                <w:rFonts w:ascii="Times New Roman" w:hAnsi="Times New Roman" w:cs="Times New Roman"/>
                <w:sz w:val="20"/>
                <w:lang w:val="lt-LT"/>
              </w:rPr>
              <w:t xml:space="preserve">Užduotis turi būti suskaidyta į </w:t>
            </w:r>
            <w:proofErr w:type="spellStart"/>
            <w:r w:rsidRPr="009F7D72">
              <w:rPr>
                <w:rStyle w:val="cf21"/>
                <w:rFonts w:ascii="Times New Roman" w:hAnsi="Times New Roman" w:cs="Times New Roman"/>
                <w:sz w:val="20"/>
                <w:lang w:val="lt-LT"/>
              </w:rPr>
              <w:t>sub</w:t>
            </w:r>
            <w:proofErr w:type="spellEnd"/>
            <w:r w:rsidRPr="009F7D72">
              <w:rPr>
                <w:rStyle w:val="cf21"/>
                <w:rFonts w:ascii="Times New Roman" w:hAnsi="Times New Roman" w:cs="Times New Roman"/>
                <w:sz w:val="20"/>
                <w:lang w:val="lt-LT"/>
              </w:rPr>
              <w:t>-užduotis, jei jos planuojamas atlikimo laikas (</w:t>
            </w:r>
            <w:proofErr w:type="spellStart"/>
            <w:r w:rsidRPr="009F7D72">
              <w:rPr>
                <w:rStyle w:val="cf21"/>
                <w:rFonts w:ascii="Times New Roman" w:hAnsi="Times New Roman" w:cs="Times New Roman"/>
                <w:sz w:val="20"/>
                <w:lang w:val="lt-LT"/>
              </w:rPr>
              <w:t>estimate</w:t>
            </w:r>
            <w:proofErr w:type="spellEnd"/>
            <w:r w:rsidRPr="009F7D72">
              <w:rPr>
                <w:rStyle w:val="cf21"/>
                <w:rFonts w:ascii="Times New Roman" w:hAnsi="Times New Roman" w:cs="Times New Roman"/>
                <w:sz w:val="20"/>
                <w:lang w:val="lt-LT"/>
              </w:rPr>
              <w:t>) y</w:t>
            </w:r>
            <w:proofErr w:type="spellStart"/>
            <w:r w:rsidRPr="009F7D72">
              <w:rPr>
                <w:rStyle w:val="cf21"/>
                <w:rFonts w:ascii="Times New Roman" w:hAnsi="Times New Roman" w:cs="Times New Roman"/>
              </w:rPr>
              <w:t>ra</w:t>
            </w:r>
            <w:proofErr w:type="spellEnd"/>
            <w:r w:rsidRPr="009F7D72">
              <w:rPr>
                <w:rStyle w:val="cf21"/>
                <w:rFonts w:ascii="Times New Roman" w:hAnsi="Times New Roman" w:cs="Times New Roman"/>
              </w:rPr>
              <w:t xml:space="preserve"> </w:t>
            </w:r>
            <w:proofErr w:type="spellStart"/>
            <w:r w:rsidRPr="009F7D72">
              <w:rPr>
                <w:rStyle w:val="cf21"/>
                <w:rFonts w:ascii="Times New Roman" w:hAnsi="Times New Roman" w:cs="Times New Roman"/>
              </w:rPr>
              <w:t>ilgesnis</w:t>
            </w:r>
            <w:proofErr w:type="spellEnd"/>
            <w:r w:rsidRPr="009F7D72">
              <w:rPr>
                <w:rStyle w:val="cf21"/>
                <w:rFonts w:ascii="Times New Roman" w:hAnsi="Times New Roman" w:cs="Times New Roman"/>
              </w:rPr>
              <w:t xml:space="preserve"> </w:t>
            </w:r>
            <w:proofErr w:type="spellStart"/>
            <w:r w:rsidRPr="009F7D72">
              <w:rPr>
                <w:rStyle w:val="cf21"/>
                <w:rFonts w:ascii="Times New Roman" w:hAnsi="Times New Roman" w:cs="Times New Roman"/>
              </w:rPr>
              <w:t>nei</w:t>
            </w:r>
            <w:proofErr w:type="spellEnd"/>
            <w:r w:rsidRPr="009F7D72">
              <w:rPr>
                <w:rStyle w:val="cf21"/>
                <w:rFonts w:ascii="Times New Roman" w:hAnsi="Times New Roman" w:cs="Times New Roman"/>
              </w:rPr>
              <w:t xml:space="preserve"> </w:t>
            </w:r>
            <w:r w:rsidRPr="009F7D72">
              <w:rPr>
                <w:rStyle w:val="cf21"/>
                <w:rFonts w:ascii="Times New Roman" w:hAnsi="Times New Roman" w:cs="Times New Roman"/>
                <w:sz w:val="20"/>
                <w:lang w:val="lt-LT"/>
              </w:rPr>
              <w:t>8 val.</w:t>
            </w:r>
          </w:p>
          <w:p w14:paraId="3D1E4C27" w14:textId="77777777" w:rsidR="00171DA8" w:rsidRPr="009F7D72" w:rsidRDefault="00171DA8" w:rsidP="00171DA8">
            <w:pPr>
              <w:pStyle w:val="Sraopastraipa"/>
              <w:numPr>
                <w:ilvl w:val="0"/>
                <w:numId w:val="2"/>
              </w:numPr>
              <w:ind w:left="175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f21"/>
                <w:rFonts w:ascii="Times New Roman" w:hAnsi="Times New Roman" w:cs="Times New Roman"/>
                <w:sz w:val="20"/>
                <w:lang w:val="lt-LT"/>
              </w:rPr>
            </w:pPr>
            <w:proofErr w:type="spellStart"/>
            <w:r w:rsidRPr="009F7D72">
              <w:rPr>
                <w:rStyle w:val="cf21"/>
                <w:rFonts w:ascii="Times New Roman" w:hAnsi="Times New Roman" w:cs="Times New Roman"/>
                <w:sz w:val="20"/>
                <w:lang w:val="lt-LT"/>
              </w:rPr>
              <w:t>Sub</w:t>
            </w:r>
            <w:proofErr w:type="spellEnd"/>
            <w:r w:rsidRPr="009F7D72">
              <w:rPr>
                <w:rStyle w:val="cf21"/>
                <w:rFonts w:ascii="Times New Roman" w:hAnsi="Times New Roman" w:cs="Times New Roman"/>
                <w:sz w:val="20"/>
                <w:lang w:val="lt-LT"/>
              </w:rPr>
              <w:t>-užduotis pagrindinei užduočiai atlikti kuria pats programuotojas, o jas atlikus statusas keičiamas į „Uždaryta“.</w:t>
            </w:r>
          </w:p>
          <w:p w14:paraId="4E5C404B" w14:textId="77777777" w:rsidR="00171DA8" w:rsidRPr="009F7D72" w:rsidRDefault="00171DA8" w:rsidP="00171DA8">
            <w:pPr>
              <w:pStyle w:val="Sraopastraipa"/>
              <w:numPr>
                <w:ilvl w:val="0"/>
                <w:numId w:val="2"/>
              </w:numPr>
              <w:ind w:left="175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f21"/>
                <w:rFonts w:ascii="Times New Roman" w:hAnsi="Times New Roman" w:cs="Times New Roman"/>
                <w:sz w:val="20"/>
                <w:lang w:val="lt-LT"/>
              </w:rPr>
            </w:pPr>
            <w:r w:rsidRPr="009F7D72">
              <w:rPr>
                <w:rStyle w:val="cf21"/>
                <w:rFonts w:ascii="Times New Roman" w:hAnsi="Times New Roman" w:cs="Times New Roman"/>
                <w:sz w:val="20"/>
                <w:lang w:val="lt-LT"/>
              </w:rPr>
              <w:t>Prie užduoties turi būti fiksuojamas praleistas laikas.</w:t>
            </w:r>
          </w:p>
          <w:p w14:paraId="441B6C11" w14:textId="77777777" w:rsidR="00171DA8" w:rsidRPr="00CE3192" w:rsidRDefault="00171DA8" w:rsidP="00171DA8">
            <w:pPr>
              <w:pStyle w:val="Sraopastraipa"/>
              <w:numPr>
                <w:ilvl w:val="0"/>
                <w:numId w:val="2"/>
              </w:numPr>
              <w:ind w:left="175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lt-LT"/>
              </w:rPr>
            </w:pPr>
            <w:r w:rsidRPr="009F7D72">
              <w:rPr>
                <w:rStyle w:val="cf21"/>
                <w:rFonts w:ascii="Times New Roman" w:hAnsi="Times New Roman" w:cs="Times New Roman"/>
                <w:sz w:val="20"/>
                <w:lang w:val="lt-LT"/>
              </w:rPr>
              <w:t>Darbo dienos pabaigoje visi atlikti pakeitimai</w:t>
            </w:r>
            <w:r w:rsidRPr="003942C0">
              <w:rPr>
                <w:rStyle w:val="cf21"/>
                <w:rFonts w:ascii="Times New Roman" w:hAnsi="Times New Roman" w:cs="Times New Roman"/>
                <w:sz w:val="20"/>
                <w:lang w:val="lt-LT"/>
              </w:rPr>
              <w:t xml:space="preserve"> darbinėje aplinkoje turi būti įkeliami į </w:t>
            </w:r>
            <w:proofErr w:type="spellStart"/>
            <w:r w:rsidRPr="003942C0">
              <w:rPr>
                <w:rStyle w:val="cf21"/>
                <w:rFonts w:ascii="Times New Roman" w:hAnsi="Times New Roman" w:cs="Times New Roman"/>
                <w:sz w:val="20"/>
                <w:lang w:val="lt-LT"/>
              </w:rPr>
              <w:t>Gitlab</w:t>
            </w:r>
            <w:proofErr w:type="spellEnd"/>
            <w:r w:rsidRPr="003942C0">
              <w:rPr>
                <w:rStyle w:val="cf21"/>
                <w:rFonts w:ascii="Times New Roman" w:hAnsi="Times New Roman" w:cs="Times New Roman"/>
                <w:sz w:val="20"/>
                <w:lang w:val="lt-LT"/>
              </w:rPr>
              <w:t>.</w:t>
            </w:r>
          </w:p>
        </w:tc>
      </w:tr>
      <w:tr w:rsidR="00171DA8" w:rsidRPr="009874E7" w14:paraId="63B36B24" w14:textId="77777777" w:rsidTr="00D71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</w:tcPr>
          <w:p w14:paraId="0304FC89" w14:textId="77777777" w:rsidR="00171DA8" w:rsidRPr="009874E7" w:rsidRDefault="00171DA8" w:rsidP="00171DA8">
            <w:pPr>
              <w:pStyle w:val="Sraopastraipa"/>
              <w:numPr>
                <w:ilvl w:val="0"/>
                <w:numId w:val="3"/>
              </w:numPr>
              <w:rPr>
                <w:sz w:val="20"/>
                <w:lang w:val="lt-LT" w:eastAsia="lt-LT"/>
              </w:rPr>
            </w:pPr>
          </w:p>
        </w:tc>
        <w:tc>
          <w:tcPr>
            <w:tcW w:w="1372" w:type="dxa"/>
          </w:tcPr>
          <w:p w14:paraId="7158D7E0" w14:textId="77777777" w:rsidR="00171DA8" w:rsidRPr="009874E7" w:rsidRDefault="00171DA8" w:rsidP="00D71A4B">
            <w:pPr>
              <w:pStyle w:val="prastasiniatinkli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874E7">
              <w:rPr>
                <w:rStyle w:val="Grietas"/>
                <w:sz w:val="20"/>
                <w:szCs w:val="20"/>
              </w:rPr>
              <w:t xml:space="preserve">Užduoties </w:t>
            </w:r>
            <w:proofErr w:type="spellStart"/>
            <w:r w:rsidRPr="009874E7">
              <w:rPr>
                <w:rStyle w:val="Grietas"/>
                <w:sz w:val="20"/>
                <w:szCs w:val="20"/>
              </w:rPr>
              <w:t>užbaigimas</w:t>
            </w:r>
            <w:proofErr w:type="spellEnd"/>
          </w:p>
        </w:tc>
        <w:tc>
          <w:tcPr>
            <w:tcW w:w="7784" w:type="dxa"/>
          </w:tcPr>
          <w:p w14:paraId="785EB0D9" w14:textId="77777777" w:rsidR="00171DA8" w:rsidRPr="00CE3192" w:rsidRDefault="00171DA8" w:rsidP="00D71A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E319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Galutinai atlikus užduotį, 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Paslaugų t</w:t>
            </w:r>
            <w:r w:rsidRPr="00CE319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eikėjas pakeičia užduoties būseną į „Įvykdyta“ ir paskiria ją Kliento specialistui.</w:t>
            </w:r>
          </w:p>
        </w:tc>
      </w:tr>
      <w:tr w:rsidR="00171DA8" w:rsidRPr="009874E7" w14:paraId="4FF07D48" w14:textId="77777777" w:rsidTr="00D71A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</w:tcPr>
          <w:p w14:paraId="75223D16" w14:textId="77777777" w:rsidR="00171DA8" w:rsidRPr="009874E7" w:rsidRDefault="00171DA8" w:rsidP="00171DA8">
            <w:pPr>
              <w:pStyle w:val="Sraopastraipa"/>
              <w:numPr>
                <w:ilvl w:val="0"/>
                <w:numId w:val="3"/>
              </w:numPr>
              <w:rPr>
                <w:sz w:val="20"/>
                <w:lang w:val="lt-LT" w:eastAsia="lt-LT"/>
              </w:rPr>
            </w:pPr>
          </w:p>
        </w:tc>
        <w:tc>
          <w:tcPr>
            <w:tcW w:w="1372" w:type="dxa"/>
          </w:tcPr>
          <w:p w14:paraId="3D8E5C3E" w14:textId="77777777" w:rsidR="00171DA8" w:rsidRPr="009874E7" w:rsidRDefault="00171DA8" w:rsidP="00D71A4B">
            <w:pPr>
              <w:pStyle w:val="prastasiniatinkli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874E7">
              <w:rPr>
                <w:rStyle w:val="Grietas"/>
                <w:sz w:val="20"/>
                <w:szCs w:val="20"/>
              </w:rPr>
              <w:t xml:space="preserve">Užduoties </w:t>
            </w:r>
            <w:proofErr w:type="spellStart"/>
            <w:r w:rsidRPr="009874E7">
              <w:rPr>
                <w:rStyle w:val="Grietas"/>
                <w:sz w:val="20"/>
                <w:szCs w:val="20"/>
              </w:rPr>
              <w:t>įvertinimas</w:t>
            </w:r>
            <w:proofErr w:type="spellEnd"/>
            <w:r w:rsidRPr="009874E7">
              <w:rPr>
                <w:rStyle w:val="Grietas"/>
                <w:sz w:val="20"/>
                <w:szCs w:val="20"/>
              </w:rPr>
              <w:t xml:space="preserve"> </w:t>
            </w:r>
            <w:proofErr w:type="spellStart"/>
            <w:r w:rsidRPr="009874E7">
              <w:rPr>
                <w:rStyle w:val="Grietas"/>
                <w:sz w:val="20"/>
                <w:szCs w:val="20"/>
              </w:rPr>
              <w:t>ir</w:t>
            </w:r>
            <w:proofErr w:type="spellEnd"/>
            <w:r w:rsidRPr="009874E7">
              <w:rPr>
                <w:rStyle w:val="Grietas"/>
                <w:sz w:val="20"/>
                <w:szCs w:val="20"/>
              </w:rPr>
              <w:t xml:space="preserve"> </w:t>
            </w:r>
            <w:proofErr w:type="spellStart"/>
            <w:r w:rsidRPr="009874E7">
              <w:rPr>
                <w:rStyle w:val="Grietas"/>
                <w:sz w:val="20"/>
                <w:szCs w:val="20"/>
              </w:rPr>
              <w:t>atsiskaitymas</w:t>
            </w:r>
            <w:proofErr w:type="spellEnd"/>
          </w:p>
        </w:tc>
        <w:tc>
          <w:tcPr>
            <w:tcW w:w="7784" w:type="dxa"/>
          </w:tcPr>
          <w:p w14:paraId="19759C0E" w14:textId="77777777" w:rsidR="00171DA8" w:rsidRPr="009874E7" w:rsidRDefault="00171DA8" w:rsidP="00D71A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9874E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Klientui įvertinus, kad užduotis pilnai atlikta, 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Paslaugų t</w:t>
            </w:r>
            <w:r w:rsidRPr="009874E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eikėjas informuojamas apie užduoties įvykdymą ir Klientui gali būti pateikiama sąskaita ir paslaugų suteikimo aktas už suteiktas paslaugas. Į vieną sąskaitą ir paslaugų suteikimo aktą gali būti įtrauktos kelios atliktos užduotys. Pavyzdžiui, patvirtinus kelių užduočių ar vartotojų istorijų atlikimą, Klientas šių užduočių būsenas pakeičia į „Įvykdyta“ ar „Uždaryta“, bei už suteiktas paslaugas atlieka atsiskaitymą su 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Paslaugų t</w:t>
            </w:r>
            <w:r w:rsidRPr="009874E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eikėju įprasta tvarka.</w:t>
            </w:r>
          </w:p>
        </w:tc>
      </w:tr>
      <w:tr w:rsidR="00171DA8" w:rsidRPr="009874E7" w14:paraId="4A8FC96C" w14:textId="77777777" w:rsidTr="00D71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</w:tcPr>
          <w:p w14:paraId="580315D6" w14:textId="77777777" w:rsidR="00171DA8" w:rsidRPr="009874E7" w:rsidRDefault="00171DA8" w:rsidP="00171DA8">
            <w:pPr>
              <w:pStyle w:val="Sraopastraipa"/>
              <w:numPr>
                <w:ilvl w:val="0"/>
                <w:numId w:val="3"/>
              </w:numPr>
              <w:rPr>
                <w:sz w:val="20"/>
                <w:lang w:val="lt-LT" w:eastAsia="lt-LT"/>
              </w:rPr>
            </w:pPr>
          </w:p>
        </w:tc>
        <w:tc>
          <w:tcPr>
            <w:tcW w:w="1372" w:type="dxa"/>
          </w:tcPr>
          <w:p w14:paraId="0969950D" w14:textId="77777777" w:rsidR="00171DA8" w:rsidRPr="009874E7" w:rsidRDefault="00171DA8" w:rsidP="00D71A4B">
            <w:pPr>
              <w:pStyle w:val="prastasiniatinkli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874E7">
              <w:rPr>
                <w:rStyle w:val="Grietas"/>
                <w:sz w:val="20"/>
                <w:szCs w:val="20"/>
              </w:rPr>
              <w:t xml:space="preserve">Užduoties </w:t>
            </w:r>
            <w:proofErr w:type="spellStart"/>
            <w:r w:rsidRPr="009874E7">
              <w:rPr>
                <w:rStyle w:val="Grietas"/>
                <w:sz w:val="20"/>
                <w:szCs w:val="20"/>
              </w:rPr>
              <w:t>atšaukimas</w:t>
            </w:r>
            <w:proofErr w:type="spellEnd"/>
          </w:p>
          <w:p w14:paraId="3287D330" w14:textId="77777777" w:rsidR="00171DA8" w:rsidRPr="009874E7" w:rsidRDefault="00171DA8" w:rsidP="00D71A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7784" w:type="dxa"/>
          </w:tcPr>
          <w:p w14:paraId="1FBDAC82" w14:textId="77777777" w:rsidR="00171DA8" w:rsidRPr="009874E7" w:rsidRDefault="00171DA8" w:rsidP="00D71A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9874E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Pasikeitus Kliento poreikiams, užduotis gali būti atšaukiama. Tokiu atveju užduoties būsena pakeičiama į „Atšauktas“ ir minėta užduotis uždaroma. Jei dalis darbų už šią užduotį jau buvo atlikti ir patvirtinti Kliento, suderinus atliktos užduoties apimtis už tą dalį paslaugų su 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Paslaugų t</w:t>
            </w:r>
            <w:r w:rsidRPr="009874E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eikėju atsiskaitoma įprasta tvarka.</w:t>
            </w:r>
          </w:p>
        </w:tc>
      </w:tr>
    </w:tbl>
    <w:p w14:paraId="092F180B" w14:textId="77777777" w:rsidR="00171DA8" w:rsidRPr="009874E7" w:rsidRDefault="00171DA8" w:rsidP="00171DA8">
      <w:pPr>
        <w:jc w:val="both"/>
        <w:rPr>
          <w:rFonts w:ascii="Times New Roman" w:hAnsi="Times New Roman" w:cs="Times New Roman"/>
          <w:sz w:val="2"/>
          <w:szCs w:val="2"/>
          <w:highlight w:val="yellow"/>
        </w:rPr>
      </w:pPr>
    </w:p>
    <w:p w14:paraId="6EBA0F5F" w14:textId="77777777" w:rsidR="00171DA8" w:rsidRPr="00D1691F" w:rsidRDefault="00171DA8" w:rsidP="00171DA8">
      <w:pPr>
        <w:pStyle w:val="Sraopastraipa"/>
        <w:tabs>
          <w:tab w:val="left" w:pos="993"/>
        </w:tabs>
        <w:ind w:left="567"/>
        <w:rPr>
          <w:rStyle w:val="normaltextrun"/>
          <w:sz w:val="8"/>
          <w:szCs w:val="8"/>
        </w:rPr>
      </w:pPr>
    </w:p>
    <w:p w14:paraId="72ECA43F" w14:textId="77777777" w:rsidR="00171DA8" w:rsidRPr="009874E7" w:rsidRDefault="00171DA8" w:rsidP="00171DA8">
      <w:pPr>
        <w:pStyle w:val="Sraopastraipa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Style w:val="normaltextrun"/>
        </w:rPr>
      </w:pPr>
      <w:r w:rsidRPr="009874E7">
        <w:rPr>
          <w:rStyle w:val="normaltextrun"/>
          <w:color w:val="000000"/>
          <w:shd w:val="clear" w:color="auto" w:fill="FFFFFF"/>
        </w:rPr>
        <w:t xml:space="preserve">Atlikdamas Kliento poreikio analizę, </w:t>
      </w:r>
      <w:r>
        <w:rPr>
          <w:rStyle w:val="normaltextrun"/>
          <w:color w:val="000000"/>
          <w:shd w:val="clear" w:color="auto" w:fill="FFFFFF"/>
        </w:rPr>
        <w:t>Paslaugų t</w:t>
      </w:r>
      <w:r w:rsidRPr="009874E7">
        <w:rPr>
          <w:rStyle w:val="normaltextrun"/>
          <w:color w:val="000000"/>
          <w:shd w:val="clear" w:color="auto" w:fill="FFFFFF"/>
        </w:rPr>
        <w:t xml:space="preserve">eikėjas privalo detaliai susipažinti su esamais Kliento veiklos procesais ir realizuotais Sistemos funkcionalumais bei integracijomis. Jei nepavyksta savarankiškai išsiaiškinti Kliento poreikių ir reikalavimų užduoties įgyvendinimui, </w:t>
      </w:r>
      <w:r>
        <w:rPr>
          <w:rStyle w:val="normaltextrun"/>
          <w:color w:val="000000"/>
          <w:shd w:val="clear" w:color="auto" w:fill="FFFFFF"/>
        </w:rPr>
        <w:t>Paslaugų t</w:t>
      </w:r>
      <w:r w:rsidRPr="009874E7">
        <w:rPr>
          <w:rStyle w:val="normaltextrun"/>
          <w:color w:val="000000"/>
          <w:shd w:val="clear" w:color="auto" w:fill="FFFFFF"/>
        </w:rPr>
        <w:t>eikėjas privalo savo sąnaudomis rengti susitikimus su Kliento specialistais, galinčiais patikslinti užduotyje nurodytus poreikius ir informaciją. J</w:t>
      </w:r>
      <w:r w:rsidRPr="009874E7">
        <w:rPr>
          <w:rStyle w:val="normaltextrun"/>
          <w:color w:val="000000"/>
          <w:bdr w:val="none" w:sz="0" w:space="0" w:color="auto" w:frame="1"/>
        </w:rPr>
        <w:t xml:space="preserve">ei dėl sudėtingų procesų poreikiui išanalizuoti </w:t>
      </w:r>
      <w:r>
        <w:rPr>
          <w:rStyle w:val="normaltextrun"/>
          <w:color w:val="000000"/>
          <w:bdr w:val="none" w:sz="0" w:space="0" w:color="auto" w:frame="1"/>
        </w:rPr>
        <w:t>Paslaugų t</w:t>
      </w:r>
      <w:r w:rsidRPr="009874E7">
        <w:rPr>
          <w:rStyle w:val="normaltextrun"/>
          <w:color w:val="000000"/>
          <w:bdr w:val="none" w:sz="0" w:space="0" w:color="auto" w:frame="1"/>
        </w:rPr>
        <w:t xml:space="preserve">eikėjui reikia daugiau laiko, </w:t>
      </w:r>
      <w:r>
        <w:rPr>
          <w:rStyle w:val="normaltextrun"/>
          <w:color w:val="000000"/>
          <w:bdr w:val="none" w:sz="0" w:space="0" w:color="auto" w:frame="1"/>
        </w:rPr>
        <w:t>Paslaugų t</w:t>
      </w:r>
      <w:r w:rsidRPr="009874E7">
        <w:rPr>
          <w:rStyle w:val="normaltextrun"/>
          <w:color w:val="000000"/>
          <w:bdr w:val="none" w:sz="0" w:space="0" w:color="auto" w:frame="1"/>
        </w:rPr>
        <w:t>eikėjas gali prašyti Kliento apmokėti už papildomą analizės laiką, tačiau tik suderinus šį klausimą su Klientu.</w:t>
      </w:r>
    </w:p>
    <w:p w14:paraId="7B660516" w14:textId="77777777" w:rsidR="00171DA8" w:rsidRPr="009874E7" w:rsidRDefault="00171DA8" w:rsidP="00171DA8">
      <w:pPr>
        <w:pStyle w:val="Sraopastraipa"/>
        <w:numPr>
          <w:ilvl w:val="0"/>
          <w:numId w:val="9"/>
        </w:numPr>
        <w:tabs>
          <w:tab w:val="left" w:pos="993"/>
        </w:tabs>
        <w:ind w:left="0" w:firstLine="567"/>
        <w:jc w:val="both"/>
        <w:textAlignment w:val="baseline"/>
        <w:rPr>
          <w:lang w:eastAsia="lt-LT"/>
        </w:rPr>
      </w:pPr>
      <w:r w:rsidRPr="009874E7">
        <w:rPr>
          <w:color w:val="000000"/>
          <w:lang w:eastAsia="lt-LT"/>
        </w:rPr>
        <w:t xml:space="preserve">Esant poreikiui ir suderinus su </w:t>
      </w:r>
      <w:r>
        <w:rPr>
          <w:color w:val="000000"/>
          <w:lang w:eastAsia="lt-LT"/>
        </w:rPr>
        <w:t>Paslaugų t</w:t>
      </w:r>
      <w:r w:rsidRPr="009874E7">
        <w:rPr>
          <w:color w:val="000000"/>
          <w:lang w:eastAsia="lt-LT"/>
        </w:rPr>
        <w:t xml:space="preserve">eikėju, </w:t>
      </w:r>
      <w:r>
        <w:rPr>
          <w:color w:val="000000"/>
          <w:lang w:eastAsia="lt-LT"/>
        </w:rPr>
        <w:t>Paslaugų t</w:t>
      </w:r>
      <w:r w:rsidRPr="009874E7">
        <w:rPr>
          <w:color w:val="000000"/>
          <w:lang w:eastAsia="lt-LT"/>
        </w:rPr>
        <w:t xml:space="preserve">eikėjas pagal Kliento pateiktą konkrečią užduotį turi teikti Paslaugas Kliento patalpose Konstitucijos pr. 3, Vilniuje. Šiam tikslui Klientas suteiks darbo vietą ir priemones </w:t>
      </w:r>
      <w:r>
        <w:rPr>
          <w:color w:val="000000"/>
          <w:lang w:eastAsia="lt-LT"/>
        </w:rPr>
        <w:t>Paslaugų t</w:t>
      </w:r>
      <w:r w:rsidRPr="009874E7">
        <w:rPr>
          <w:color w:val="000000"/>
          <w:lang w:eastAsia="lt-LT"/>
        </w:rPr>
        <w:t>eikėjui. </w:t>
      </w:r>
    </w:p>
    <w:p w14:paraId="13DE151B" w14:textId="77777777" w:rsidR="00171DA8" w:rsidRPr="00FA2C3E" w:rsidRDefault="00171DA8" w:rsidP="00171DA8">
      <w:pPr>
        <w:pStyle w:val="Sraopastraipa"/>
        <w:numPr>
          <w:ilvl w:val="0"/>
          <w:numId w:val="9"/>
        </w:numPr>
        <w:tabs>
          <w:tab w:val="left" w:pos="993"/>
        </w:tabs>
        <w:ind w:left="0" w:firstLine="567"/>
        <w:jc w:val="both"/>
        <w:textAlignment w:val="baseline"/>
        <w:rPr>
          <w:color w:val="000000"/>
          <w:sz w:val="32"/>
          <w:szCs w:val="32"/>
          <w:lang w:eastAsia="lt-LT"/>
        </w:rPr>
      </w:pPr>
      <w:r w:rsidRPr="009874E7">
        <w:rPr>
          <w:color w:val="000000" w:themeColor="text1"/>
          <w:lang w:eastAsia="lt-LT"/>
        </w:rPr>
        <w:t xml:space="preserve">Užsakymo </w:t>
      </w:r>
      <w:r>
        <w:rPr>
          <w:color w:val="000000" w:themeColor="text1"/>
          <w:lang w:eastAsia="lt-LT"/>
        </w:rPr>
        <w:t xml:space="preserve">pradžia </w:t>
      </w:r>
      <w:r w:rsidRPr="009874E7">
        <w:rPr>
          <w:color w:val="000000" w:themeColor="text1"/>
          <w:lang w:eastAsia="lt-LT"/>
        </w:rPr>
        <w:t xml:space="preserve">privalo būti atliekama </w:t>
      </w:r>
      <w:r w:rsidRPr="00FA2C3E">
        <w:rPr>
          <w:b/>
          <w:bCs/>
          <w:color w:val="000000" w:themeColor="text1"/>
          <w:lang w:eastAsia="lt-LT"/>
        </w:rPr>
        <w:t>ne vėliau nei pagal pirkimo pasiūlyme</w:t>
      </w:r>
      <w:r w:rsidRPr="009874E7">
        <w:rPr>
          <w:color w:val="000000" w:themeColor="text1"/>
          <w:lang w:eastAsia="lt-LT"/>
        </w:rPr>
        <w:t xml:space="preserve"> </w:t>
      </w:r>
      <w:r>
        <w:rPr>
          <w:color w:val="000000" w:themeColor="text1"/>
          <w:lang w:eastAsia="lt-LT"/>
        </w:rPr>
        <w:t>Paslaugų t</w:t>
      </w:r>
      <w:r w:rsidRPr="009874E7">
        <w:rPr>
          <w:color w:val="000000" w:themeColor="text1"/>
          <w:lang w:eastAsia="lt-LT"/>
        </w:rPr>
        <w:t xml:space="preserve">eikėjo nurodytus terminus, kurie pateikiami pasiūlymo ekonominio naudingumo vertinimui.  </w:t>
      </w:r>
    </w:p>
    <w:p w14:paraId="49DC66E1" w14:textId="77777777" w:rsidR="00171DA8" w:rsidRDefault="00171DA8" w:rsidP="00171DA8">
      <w:pPr>
        <w:pStyle w:val="Antrat2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76396D0" w14:textId="77777777" w:rsidR="00171DA8" w:rsidRDefault="00171DA8" w:rsidP="00171DA8">
      <w:pPr>
        <w:jc w:val="center"/>
        <w:rPr>
          <w:rFonts w:ascii="Times New Roman" w:eastAsia="Times New Roman" w:hAnsi="Times New Roman" w:cs="Times New Roman"/>
          <w:color w:val="0F4761" w:themeColor="accent1" w:themeShade="BF"/>
          <w:sz w:val="24"/>
          <w:szCs w:val="24"/>
          <w:lang w:eastAsia="lt-LT"/>
        </w:rPr>
      </w:pPr>
      <w:r w:rsidRPr="00732B2A">
        <w:rPr>
          <w:rFonts w:ascii="Times New Roman" w:eastAsia="Times New Roman" w:hAnsi="Times New Roman" w:cs="Times New Roman"/>
          <w:color w:val="0F4761" w:themeColor="accent1" w:themeShade="BF"/>
          <w:sz w:val="24"/>
          <w:szCs w:val="24"/>
          <w:lang w:eastAsia="lt-LT"/>
        </w:rPr>
        <w:t>PASLAUGOS</w:t>
      </w:r>
      <w:r>
        <w:rPr>
          <w:rFonts w:ascii="Times New Roman" w:eastAsia="Times New Roman" w:hAnsi="Times New Roman" w:cs="Times New Roman"/>
          <w:color w:val="0F4761" w:themeColor="accent1" w:themeShade="BF"/>
          <w:sz w:val="24"/>
          <w:szCs w:val="24"/>
          <w:lang w:eastAsia="lt-LT"/>
        </w:rPr>
        <w:t xml:space="preserve"> APIMA ŠIUOS DARBUS (PAGAL UŽSAKOVO POREIKĮ)</w:t>
      </w:r>
    </w:p>
    <w:p w14:paraId="329D7192" w14:textId="77777777" w:rsidR="00171DA8" w:rsidRDefault="00171DA8" w:rsidP="00171DA8">
      <w:pPr>
        <w:tabs>
          <w:tab w:val="left" w:pos="567"/>
          <w:tab w:val="left" w:pos="851"/>
          <w:tab w:val="left" w:pos="993"/>
        </w:tabs>
        <w:rPr>
          <w:szCs w:val="24"/>
          <w:lang w:eastAsia="lt-LT"/>
        </w:rPr>
      </w:pPr>
    </w:p>
    <w:p w14:paraId="5D1AB6DE" w14:textId="77777777" w:rsidR="00171DA8" w:rsidRPr="006C5F30" w:rsidRDefault="00171DA8" w:rsidP="00171DA8">
      <w:pPr>
        <w:pStyle w:val="Sraopastraipa"/>
        <w:tabs>
          <w:tab w:val="left" w:pos="567"/>
          <w:tab w:val="left" w:pos="851"/>
          <w:tab w:val="left" w:pos="993"/>
        </w:tabs>
        <w:ind w:left="567"/>
        <w:rPr>
          <w:b/>
          <w:bCs/>
          <w:szCs w:val="24"/>
          <w:lang w:eastAsia="lt-LT"/>
        </w:rPr>
      </w:pPr>
      <w:r w:rsidRPr="009C710F">
        <w:rPr>
          <w:b/>
          <w:bCs/>
          <w:szCs w:val="24"/>
          <w:lang w:eastAsia="lt-LT"/>
        </w:rPr>
        <w:t xml:space="preserve">12. </w:t>
      </w:r>
      <w:proofErr w:type="spellStart"/>
      <w:r w:rsidRPr="006C5F30">
        <w:rPr>
          <w:b/>
          <w:bCs/>
          <w:szCs w:val="24"/>
          <w:lang w:eastAsia="lt-LT"/>
        </w:rPr>
        <w:t>Web</w:t>
      </w:r>
      <w:proofErr w:type="spellEnd"/>
      <w:r w:rsidRPr="006C5F30">
        <w:rPr>
          <w:b/>
          <w:bCs/>
          <w:szCs w:val="24"/>
          <w:lang w:eastAsia="lt-LT"/>
        </w:rPr>
        <w:t>, API ir mobiliųjų aplikacijų saugumo testavimas</w:t>
      </w:r>
    </w:p>
    <w:p w14:paraId="64E651C4" w14:textId="77777777" w:rsidR="00171DA8" w:rsidRDefault="00171DA8" w:rsidP="00171DA8">
      <w:pPr>
        <w:pStyle w:val="Sraopastraip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1276"/>
        <w:jc w:val="both"/>
        <w:rPr>
          <w:szCs w:val="24"/>
          <w:lang w:eastAsia="lt-LT"/>
        </w:rPr>
      </w:pPr>
      <w:r w:rsidRPr="006C5F30">
        <w:rPr>
          <w:szCs w:val="24"/>
          <w:lang w:eastAsia="lt-LT"/>
        </w:rPr>
        <w:t xml:space="preserve">Atsparumo įsilaužimams testavimas pagal: OWASP </w:t>
      </w:r>
      <w:proofErr w:type="spellStart"/>
      <w:r w:rsidRPr="006C5F30">
        <w:rPr>
          <w:szCs w:val="24"/>
          <w:lang w:eastAsia="lt-LT"/>
        </w:rPr>
        <w:t>Top</w:t>
      </w:r>
      <w:proofErr w:type="spellEnd"/>
      <w:r w:rsidRPr="006C5F30">
        <w:rPr>
          <w:szCs w:val="24"/>
          <w:lang w:eastAsia="lt-LT"/>
        </w:rPr>
        <w:t xml:space="preserve"> 10 (</w:t>
      </w:r>
      <w:proofErr w:type="spellStart"/>
      <w:r w:rsidRPr="006C5F30">
        <w:rPr>
          <w:szCs w:val="24"/>
          <w:lang w:eastAsia="lt-LT"/>
        </w:rPr>
        <w:t>Web</w:t>
      </w:r>
      <w:proofErr w:type="spellEnd"/>
      <w:r w:rsidRPr="006C5F30">
        <w:rPr>
          <w:szCs w:val="24"/>
          <w:lang w:eastAsia="lt-LT"/>
        </w:rPr>
        <w:t xml:space="preserve">), OWASP API </w:t>
      </w:r>
      <w:proofErr w:type="spellStart"/>
      <w:r w:rsidRPr="006C5F30">
        <w:rPr>
          <w:szCs w:val="24"/>
          <w:lang w:eastAsia="lt-LT"/>
        </w:rPr>
        <w:t>Top</w:t>
      </w:r>
      <w:proofErr w:type="spellEnd"/>
      <w:r w:rsidRPr="006C5F30">
        <w:rPr>
          <w:szCs w:val="24"/>
          <w:lang w:eastAsia="lt-LT"/>
        </w:rPr>
        <w:t xml:space="preserve"> 10 (API), OWASP </w:t>
      </w:r>
      <w:proofErr w:type="spellStart"/>
      <w:r w:rsidRPr="006C5F30">
        <w:rPr>
          <w:szCs w:val="24"/>
          <w:lang w:eastAsia="lt-LT"/>
        </w:rPr>
        <w:t>Mobile</w:t>
      </w:r>
      <w:proofErr w:type="spellEnd"/>
      <w:r w:rsidRPr="006C5F30">
        <w:rPr>
          <w:szCs w:val="24"/>
          <w:lang w:eastAsia="lt-LT"/>
        </w:rPr>
        <w:t xml:space="preserve"> </w:t>
      </w:r>
      <w:proofErr w:type="spellStart"/>
      <w:r w:rsidRPr="006C5F30">
        <w:rPr>
          <w:szCs w:val="24"/>
          <w:lang w:eastAsia="lt-LT"/>
        </w:rPr>
        <w:t>Top</w:t>
      </w:r>
      <w:proofErr w:type="spellEnd"/>
      <w:r w:rsidRPr="006C5F30">
        <w:rPr>
          <w:szCs w:val="24"/>
          <w:lang w:eastAsia="lt-LT"/>
        </w:rPr>
        <w:t xml:space="preserve"> 10 (Mobiliosioms).</w:t>
      </w:r>
    </w:p>
    <w:p w14:paraId="72DBB45A" w14:textId="77777777" w:rsidR="00171DA8" w:rsidRDefault="00171DA8" w:rsidP="00171DA8">
      <w:pPr>
        <w:pStyle w:val="Sraopastraip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1276"/>
        <w:jc w:val="both"/>
        <w:rPr>
          <w:szCs w:val="24"/>
          <w:lang w:eastAsia="lt-LT"/>
        </w:rPr>
      </w:pPr>
      <w:r w:rsidRPr="006C5F30">
        <w:rPr>
          <w:szCs w:val="24"/>
          <w:lang w:eastAsia="lt-LT"/>
        </w:rPr>
        <w:t>Autentifikacijos (</w:t>
      </w:r>
      <w:proofErr w:type="spellStart"/>
      <w:r w:rsidRPr="006C5F30">
        <w:rPr>
          <w:szCs w:val="24"/>
          <w:lang w:eastAsia="lt-LT"/>
        </w:rPr>
        <w:t>AuthN</w:t>
      </w:r>
      <w:proofErr w:type="spellEnd"/>
      <w:r w:rsidRPr="006C5F30">
        <w:rPr>
          <w:szCs w:val="24"/>
          <w:lang w:eastAsia="lt-LT"/>
        </w:rPr>
        <w:t>) ir autorizacijos (</w:t>
      </w:r>
      <w:proofErr w:type="spellStart"/>
      <w:r w:rsidRPr="006C5F30">
        <w:rPr>
          <w:szCs w:val="24"/>
          <w:lang w:eastAsia="lt-LT"/>
        </w:rPr>
        <w:t>AuthZ</w:t>
      </w:r>
      <w:proofErr w:type="spellEnd"/>
      <w:r w:rsidRPr="006C5F30">
        <w:rPr>
          <w:szCs w:val="24"/>
          <w:lang w:eastAsia="lt-LT"/>
        </w:rPr>
        <w:t>) mechanizmų patikra.</w:t>
      </w:r>
    </w:p>
    <w:p w14:paraId="71A2CCF7" w14:textId="77777777" w:rsidR="00171DA8" w:rsidRDefault="00171DA8" w:rsidP="00171DA8">
      <w:pPr>
        <w:pStyle w:val="Sraopastraip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1276"/>
        <w:jc w:val="both"/>
        <w:rPr>
          <w:szCs w:val="24"/>
          <w:lang w:eastAsia="lt-LT"/>
        </w:rPr>
      </w:pPr>
      <w:r w:rsidRPr="006C5F30">
        <w:rPr>
          <w:szCs w:val="24"/>
          <w:lang w:eastAsia="lt-LT"/>
        </w:rPr>
        <w:t xml:space="preserve">Tipinių pažeidžiamumų identifikavimas: XSS, SQL </w:t>
      </w:r>
      <w:proofErr w:type="spellStart"/>
      <w:r w:rsidRPr="006C5F30">
        <w:rPr>
          <w:szCs w:val="24"/>
          <w:lang w:eastAsia="lt-LT"/>
        </w:rPr>
        <w:t>Injection</w:t>
      </w:r>
      <w:proofErr w:type="spellEnd"/>
      <w:r w:rsidRPr="006C5F30">
        <w:rPr>
          <w:szCs w:val="24"/>
          <w:lang w:eastAsia="lt-LT"/>
        </w:rPr>
        <w:t>, CSRF, konfigūracijos klaidos ir kt.</w:t>
      </w:r>
    </w:p>
    <w:p w14:paraId="0D9E0BB5" w14:textId="77777777" w:rsidR="00171DA8" w:rsidRDefault="00171DA8" w:rsidP="00171DA8">
      <w:pPr>
        <w:pStyle w:val="Sraopastraip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1276"/>
        <w:jc w:val="both"/>
        <w:rPr>
          <w:szCs w:val="24"/>
          <w:lang w:eastAsia="lt-LT"/>
        </w:rPr>
      </w:pPr>
      <w:r w:rsidRPr="006C5F30">
        <w:rPr>
          <w:szCs w:val="24"/>
          <w:lang w:eastAsia="lt-LT"/>
        </w:rPr>
        <w:t>Verslo logikos (</w:t>
      </w:r>
      <w:proofErr w:type="spellStart"/>
      <w:r w:rsidRPr="006C5F30">
        <w:rPr>
          <w:szCs w:val="24"/>
          <w:lang w:eastAsia="lt-LT"/>
        </w:rPr>
        <w:t>Business</w:t>
      </w:r>
      <w:proofErr w:type="spellEnd"/>
      <w:r w:rsidRPr="006C5F30">
        <w:rPr>
          <w:szCs w:val="24"/>
          <w:lang w:eastAsia="lt-LT"/>
        </w:rPr>
        <w:t xml:space="preserve"> </w:t>
      </w:r>
      <w:proofErr w:type="spellStart"/>
      <w:r w:rsidRPr="006C5F30">
        <w:rPr>
          <w:szCs w:val="24"/>
          <w:lang w:eastAsia="lt-LT"/>
        </w:rPr>
        <w:t>Logic</w:t>
      </w:r>
      <w:proofErr w:type="spellEnd"/>
      <w:r w:rsidRPr="006C5F30">
        <w:rPr>
          <w:szCs w:val="24"/>
          <w:lang w:eastAsia="lt-LT"/>
        </w:rPr>
        <w:t>) pažeidžiamumų nustatymas.</w:t>
      </w:r>
    </w:p>
    <w:p w14:paraId="0333C87E" w14:textId="77777777" w:rsidR="00171DA8" w:rsidRDefault="00171DA8" w:rsidP="00171DA8">
      <w:pPr>
        <w:pStyle w:val="Sraopastraip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1276"/>
        <w:jc w:val="both"/>
        <w:rPr>
          <w:szCs w:val="24"/>
          <w:lang w:eastAsia="lt-LT"/>
        </w:rPr>
      </w:pPr>
      <w:r w:rsidRPr="006C5F30">
        <w:rPr>
          <w:szCs w:val="24"/>
          <w:lang w:eastAsia="lt-LT"/>
        </w:rPr>
        <w:t xml:space="preserve">Testavimas taikant: </w:t>
      </w:r>
      <w:proofErr w:type="spellStart"/>
      <w:r w:rsidRPr="006C5F30">
        <w:rPr>
          <w:b/>
          <w:bCs/>
          <w:szCs w:val="24"/>
          <w:lang w:eastAsia="lt-LT"/>
        </w:rPr>
        <w:t>Black</w:t>
      </w:r>
      <w:proofErr w:type="spellEnd"/>
      <w:r w:rsidRPr="006C5F30">
        <w:rPr>
          <w:b/>
          <w:bCs/>
          <w:szCs w:val="24"/>
          <w:lang w:eastAsia="lt-LT"/>
        </w:rPr>
        <w:t xml:space="preserve"> </w:t>
      </w:r>
      <w:proofErr w:type="spellStart"/>
      <w:r w:rsidRPr="006C5F30">
        <w:rPr>
          <w:b/>
          <w:bCs/>
          <w:szCs w:val="24"/>
          <w:lang w:eastAsia="lt-LT"/>
        </w:rPr>
        <w:t>Box</w:t>
      </w:r>
      <w:proofErr w:type="spellEnd"/>
      <w:r w:rsidRPr="006C5F30">
        <w:rPr>
          <w:b/>
          <w:bCs/>
          <w:szCs w:val="24"/>
          <w:lang w:eastAsia="lt-LT"/>
        </w:rPr>
        <w:t xml:space="preserve"> metodą</w:t>
      </w:r>
      <w:r w:rsidRPr="006C5F30">
        <w:rPr>
          <w:szCs w:val="24"/>
          <w:lang w:eastAsia="lt-LT"/>
        </w:rPr>
        <w:t xml:space="preserve"> (tik viešai prieinama informacija);</w:t>
      </w:r>
      <w:r>
        <w:rPr>
          <w:szCs w:val="24"/>
          <w:lang w:eastAsia="lt-LT"/>
        </w:rPr>
        <w:t xml:space="preserve"> </w:t>
      </w:r>
      <w:proofErr w:type="spellStart"/>
      <w:r w:rsidRPr="006C5F30">
        <w:rPr>
          <w:b/>
          <w:bCs/>
          <w:szCs w:val="24"/>
          <w:lang w:eastAsia="lt-LT"/>
        </w:rPr>
        <w:t>White</w:t>
      </w:r>
      <w:proofErr w:type="spellEnd"/>
      <w:r w:rsidRPr="006C5F30">
        <w:rPr>
          <w:b/>
          <w:bCs/>
          <w:szCs w:val="24"/>
          <w:lang w:eastAsia="lt-LT"/>
        </w:rPr>
        <w:t xml:space="preserve"> </w:t>
      </w:r>
      <w:proofErr w:type="spellStart"/>
      <w:r w:rsidRPr="006C5F30">
        <w:rPr>
          <w:b/>
          <w:bCs/>
          <w:szCs w:val="24"/>
          <w:lang w:eastAsia="lt-LT"/>
        </w:rPr>
        <w:t>Box</w:t>
      </w:r>
      <w:proofErr w:type="spellEnd"/>
      <w:r w:rsidRPr="006C5F30">
        <w:rPr>
          <w:b/>
          <w:bCs/>
          <w:szCs w:val="24"/>
          <w:lang w:eastAsia="lt-LT"/>
        </w:rPr>
        <w:t xml:space="preserve"> metodą</w:t>
      </w:r>
      <w:r w:rsidRPr="006C5F30">
        <w:rPr>
          <w:szCs w:val="24"/>
          <w:lang w:eastAsia="lt-LT"/>
        </w:rPr>
        <w:t xml:space="preserve"> (naudojant Kliento pateiktą informaciją).</w:t>
      </w:r>
    </w:p>
    <w:p w14:paraId="749F43EA" w14:textId="77777777" w:rsidR="00171DA8" w:rsidRDefault="00171DA8" w:rsidP="00171DA8">
      <w:pPr>
        <w:pStyle w:val="Sraopastraip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1276"/>
        <w:jc w:val="both"/>
        <w:rPr>
          <w:szCs w:val="24"/>
          <w:lang w:eastAsia="lt-LT"/>
        </w:rPr>
      </w:pPr>
      <w:r w:rsidRPr="006C5F30">
        <w:rPr>
          <w:szCs w:val="24"/>
          <w:lang w:eastAsia="lt-LT"/>
        </w:rPr>
        <w:t xml:space="preserve">Rankinis ir automatizuotas testavimas naudojant: </w:t>
      </w:r>
      <w:proofErr w:type="spellStart"/>
      <w:r w:rsidRPr="006C5F30">
        <w:rPr>
          <w:szCs w:val="24"/>
          <w:lang w:eastAsia="lt-LT"/>
        </w:rPr>
        <w:t>Burp</w:t>
      </w:r>
      <w:proofErr w:type="spellEnd"/>
      <w:r w:rsidRPr="006C5F30">
        <w:rPr>
          <w:szCs w:val="24"/>
          <w:lang w:eastAsia="lt-LT"/>
        </w:rPr>
        <w:t xml:space="preserve"> </w:t>
      </w:r>
      <w:proofErr w:type="spellStart"/>
      <w:r w:rsidRPr="006C5F30">
        <w:rPr>
          <w:szCs w:val="24"/>
          <w:lang w:eastAsia="lt-LT"/>
        </w:rPr>
        <w:t>Suite</w:t>
      </w:r>
      <w:proofErr w:type="spellEnd"/>
      <w:r w:rsidRPr="006C5F30">
        <w:rPr>
          <w:szCs w:val="24"/>
          <w:lang w:eastAsia="lt-LT"/>
        </w:rPr>
        <w:t xml:space="preserve">, </w:t>
      </w:r>
      <w:proofErr w:type="spellStart"/>
      <w:r w:rsidRPr="006C5F30">
        <w:rPr>
          <w:szCs w:val="24"/>
          <w:lang w:eastAsia="lt-LT"/>
        </w:rPr>
        <w:t>Nmap</w:t>
      </w:r>
      <w:proofErr w:type="spellEnd"/>
      <w:r w:rsidRPr="006C5F30">
        <w:rPr>
          <w:szCs w:val="24"/>
          <w:lang w:eastAsia="lt-LT"/>
        </w:rPr>
        <w:t xml:space="preserve">, </w:t>
      </w:r>
      <w:proofErr w:type="spellStart"/>
      <w:r w:rsidRPr="006C5F30">
        <w:rPr>
          <w:szCs w:val="24"/>
          <w:lang w:eastAsia="lt-LT"/>
        </w:rPr>
        <w:t>Metasploit</w:t>
      </w:r>
      <w:proofErr w:type="spellEnd"/>
      <w:r w:rsidRPr="006C5F30">
        <w:rPr>
          <w:szCs w:val="24"/>
          <w:lang w:eastAsia="lt-LT"/>
        </w:rPr>
        <w:t>, OWASP ZAP ar lygiaverčius įrankius.</w:t>
      </w:r>
    </w:p>
    <w:p w14:paraId="1CFD666B" w14:textId="77777777" w:rsidR="00171DA8" w:rsidRDefault="00171DA8" w:rsidP="00171DA8">
      <w:pPr>
        <w:pStyle w:val="Sraopastraip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1276"/>
        <w:jc w:val="both"/>
        <w:rPr>
          <w:szCs w:val="24"/>
          <w:lang w:eastAsia="lt-LT"/>
        </w:rPr>
      </w:pPr>
      <w:r w:rsidRPr="006C5F30">
        <w:rPr>
          <w:szCs w:val="24"/>
          <w:lang w:eastAsia="lt-LT"/>
        </w:rPr>
        <w:t>Gebėjimas interpretuoti automatizuotų skenavimo įrankių rezultatus.</w:t>
      </w:r>
    </w:p>
    <w:p w14:paraId="404ECB65" w14:textId="77777777" w:rsidR="00171DA8" w:rsidRDefault="00171DA8" w:rsidP="00171DA8">
      <w:pPr>
        <w:pStyle w:val="Sraopastraip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1276"/>
        <w:jc w:val="both"/>
        <w:rPr>
          <w:szCs w:val="24"/>
          <w:lang w:eastAsia="lt-LT"/>
        </w:rPr>
      </w:pPr>
      <w:r w:rsidRPr="006C5F30">
        <w:rPr>
          <w:szCs w:val="24"/>
          <w:lang w:eastAsia="lt-LT"/>
        </w:rPr>
        <w:t>Pažeidžiamumų vertinimas pagal CVSS arba lygiavertę metodiką.</w:t>
      </w:r>
    </w:p>
    <w:p w14:paraId="29DDC832" w14:textId="77777777" w:rsidR="00171DA8" w:rsidRPr="006C5F30" w:rsidRDefault="00171DA8" w:rsidP="00171DA8">
      <w:pPr>
        <w:pStyle w:val="Sraopastraip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1276"/>
        <w:jc w:val="both"/>
        <w:rPr>
          <w:szCs w:val="24"/>
          <w:lang w:eastAsia="lt-LT"/>
        </w:rPr>
      </w:pPr>
      <w:r w:rsidRPr="006C5F30">
        <w:rPr>
          <w:szCs w:val="24"/>
          <w:lang w:eastAsia="lt-LT"/>
        </w:rPr>
        <w:t>Rekomendacijų pateikimas nustatytų pažeidžiamumų šalinimui.</w:t>
      </w:r>
    </w:p>
    <w:p w14:paraId="3C55EC39" w14:textId="77777777" w:rsidR="00171DA8" w:rsidRPr="00DA2430" w:rsidRDefault="00171DA8" w:rsidP="00171DA8">
      <w:pPr>
        <w:pStyle w:val="Sraopastraipa"/>
        <w:tabs>
          <w:tab w:val="left" w:pos="567"/>
          <w:tab w:val="left" w:pos="851"/>
          <w:tab w:val="left" w:pos="993"/>
        </w:tabs>
        <w:ind w:left="567"/>
        <w:rPr>
          <w:szCs w:val="24"/>
          <w:lang w:eastAsia="lt-LT"/>
        </w:rPr>
      </w:pPr>
    </w:p>
    <w:p w14:paraId="47541A2D" w14:textId="77777777" w:rsidR="00171DA8" w:rsidRPr="006C5F30" w:rsidRDefault="00171DA8" w:rsidP="00171DA8">
      <w:pPr>
        <w:pStyle w:val="Sraopastraipa"/>
        <w:numPr>
          <w:ilvl w:val="0"/>
          <w:numId w:val="11"/>
        </w:numPr>
        <w:tabs>
          <w:tab w:val="left" w:pos="567"/>
          <w:tab w:val="left" w:pos="851"/>
          <w:tab w:val="left" w:pos="993"/>
        </w:tabs>
        <w:jc w:val="both"/>
        <w:rPr>
          <w:szCs w:val="24"/>
          <w:lang w:eastAsia="lt-LT"/>
        </w:rPr>
      </w:pPr>
      <w:r w:rsidRPr="006C5F30">
        <w:rPr>
          <w:b/>
          <w:bCs/>
          <w:szCs w:val="24"/>
          <w:lang w:eastAsia="lt-LT"/>
        </w:rPr>
        <w:t>API saugumo testavimas:</w:t>
      </w:r>
    </w:p>
    <w:p w14:paraId="007D1787" w14:textId="77777777" w:rsidR="00171DA8" w:rsidRPr="00C31CF2" w:rsidRDefault="00171DA8" w:rsidP="00171DA8">
      <w:pPr>
        <w:pStyle w:val="Sraopastraipa"/>
        <w:numPr>
          <w:ilvl w:val="0"/>
          <w:numId w:val="4"/>
        </w:numPr>
        <w:tabs>
          <w:tab w:val="left" w:pos="567"/>
          <w:tab w:val="left" w:pos="1276"/>
          <w:tab w:val="left" w:pos="1560"/>
        </w:tabs>
        <w:ind w:left="1701" w:hanging="708"/>
        <w:jc w:val="both"/>
        <w:rPr>
          <w:szCs w:val="24"/>
          <w:lang w:eastAsia="lt-LT"/>
        </w:rPr>
      </w:pPr>
      <w:r w:rsidRPr="00C31CF2">
        <w:rPr>
          <w:szCs w:val="24"/>
          <w:lang w:eastAsia="lt-LT"/>
        </w:rPr>
        <w:t xml:space="preserve">REST, SOAP ar </w:t>
      </w:r>
      <w:proofErr w:type="spellStart"/>
      <w:r w:rsidRPr="00C31CF2">
        <w:rPr>
          <w:szCs w:val="24"/>
          <w:lang w:eastAsia="lt-LT"/>
        </w:rPr>
        <w:t>GraphQL</w:t>
      </w:r>
      <w:proofErr w:type="spellEnd"/>
      <w:r w:rsidRPr="00C31CF2">
        <w:rPr>
          <w:szCs w:val="24"/>
          <w:lang w:eastAsia="lt-LT"/>
        </w:rPr>
        <w:t xml:space="preserve"> sąsajų testavimas;</w:t>
      </w:r>
    </w:p>
    <w:p w14:paraId="59FC4E17" w14:textId="77777777" w:rsidR="00171DA8" w:rsidRPr="00C31CF2" w:rsidRDefault="00171DA8" w:rsidP="00171DA8">
      <w:pPr>
        <w:pStyle w:val="Sraopastraipa"/>
        <w:numPr>
          <w:ilvl w:val="0"/>
          <w:numId w:val="4"/>
        </w:numPr>
        <w:tabs>
          <w:tab w:val="left" w:pos="567"/>
          <w:tab w:val="left" w:pos="1276"/>
          <w:tab w:val="left" w:pos="1560"/>
        </w:tabs>
        <w:ind w:left="1701" w:hanging="708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</w:t>
      </w:r>
      <w:r w:rsidRPr="00C31CF2">
        <w:rPr>
          <w:szCs w:val="24"/>
          <w:lang w:eastAsia="lt-LT"/>
        </w:rPr>
        <w:t>rieigos kontrolės ir autentifikacijos mechanizmų tikrinimas;</w:t>
      </w:r>
    </w:p>
    <w:p w14:paraId="3F4C9D1A" w14:textId="77777777" w:rsidR="00171DA8" w:rsidRPr="00C31CF2" w:rsidRDefault="00171DA8" w:rsidP="00171DA8">
      <w:pPr>
        <w:pStyle w:val="Sraopastraipa"/>
        <w:numPr>
          <w:ilvl w:val="0"/>
          <w:numId w:val="4"/>
        </w:numPr>
        <w:tabs>
          <w:tab w:val="left" w:pos="567"/>
          <w:tab w:val="left" w:pos="1276"/>
          <w:tab w:val="left" w:pos="1560"/>
        </w:tabs>
        <w:ind w:left="1701" w:hanging="708"/>
        <w:jc w:val="both"/>
        <w:rPr>
          <w:szCs w:val="24"/>
          <w:lang w:eastAsia="lt-LT"/>
        </w:rPr>
      </w:pPr>
      <w:proofErr w:type="spellStart"/>
      <w:r>
        <w:rPr>
          <w:szCs w:val="24"/>
          <w:lang w:eastAsia="lt-LT"/>
        </w:rPr>
        <w:t>T</w:t>
      </w:r>
      <w:r w:rsidRPr="00C31CF2">
        <w:rPr>
          <w:szCs w:val="24"/>
          <w:lang w:eastAsia="lt-LT"/>
        </w:rPr>
        <w:t>oken</w:t>
      </w:r>
      <w:proofErr w:type="spellEnd"/>
      <w:r w:rsidRPr="00C31CF2">
        <w:rPr>
          <w:szCs w:val="24"/>
          <w:lang w:eastAsia="lt-LT"/>
        </w:rPr>
        <w:t xml:space="preserve"> (JWT ar kt.) analizė;</w:t>
      </w:r>
    </w:p>
    <w:p w14:paraId="7933BE17" w14:textId="77777777" w:rsidR="00171DA8" w:rsidRPr="00C31CF2" w:rsidRDefault="00171DA8" w:rsidP="00171DA8">
      <w:pPr>
        <w:pStyle w:val="Sraopastraipa"/>
        <w:numPr>
          <w:ilvl w:val="0"/>
          <w:numId w:val="4"/>
        </w:numPr>
        <w:tabs>
          <w:tab w:val="left" w:pos="567"/>
          <w:tab w:val="left" w:pos="1276"/>
          <w:tab w:val="left" w:pos="1560"/>
        </w:tabs>
        <w:ind w:left="1701" w:hanging="708"/>
        <w:jc w:val="both"/>
        <w:rPr>
          <w:szCs w:val="24"/>
          <w:lang w:eastAsia="lt-LT"/>
        </w:rPr>
      </w:pPr>
      <w:r>
        <w:rPr>
          <w:szCs w:val="24"/>
          <w:lang w:eastAsia="lt-LT"/>
        </w:rPr>
        <w:t>D</w:t>
      </w:r>
      <w:r w:rsidRPr="00C31CF2">
        <w:rPr>
          <w:szCs w:val="24"/>
          <w:lang w:eastAsia="lt-LT"/>
        </w:rPr>
        <w:t xml:space="preserve">uomenų validacijos ir rate </w:t>
      </w:r>
      <w:proofErr w:type="spellStart"/>
      <w:r w:rsidRPr="00C31CF2">
        <w:rPr>
          <w:szCs w:val="24"/>
          <w:lang w:eastAsia="lt-LT"/>
        </w:rPr>
        <w:t>limiting</w:t>
      </w:r>
      <w:proofErr w:type="spellEnd"/>
      <w:r w:rsidRPr="00C31CF2">
        <w:rPr>
          <w:szCs w:val="24"/>
          <w:lang w:eastAsia="lt-LT"/>
        </w:rPr>
        <w:t xml:space="preserve"> testai.</w:t>
      </w:r>
    </w:p>
    <w:p w14:paraId="51107BC7" w14:textId="77777777" w:rsidR="00171DA8" w:rsidRPr="00C31CF2" w:rsidRDefault="00171DA8" w:rsidP="00171DA8">
      <w:pPr>
        <w:tabs>
          <w:tab w:val="left" w:pos="567"/>
          <w:tab w:val="left" w:pos="851"/>
          <w:tab w:val="left" w:pos="993"/>
        </w:tabs>
        <w:rPr>
          <w:szCs w:val="24"/>
          <w:lang w:eastAsia="lt-LT"/>
        </w:rPr>
      </w:pPr>
    </w:p>
    <w:p w14:paraId="00697237" w14:textId="77777777" w:rsidR="00171DA8" w:rsidRPr="00DA2430" w:rsidRDefault="00171DA8" w:rsidP="00171DA8">
      <w:pPr>
        <w:pStyle w:val="Sraopastraipa"/>
        <w:numPr>
          <w:ilvl w:val="0"/>
          <w:numId w:val="11"/>
        </w:numPr>
        <w:tabs>
          <w:tab w:val="left" w:pos="567"/>
          <w:tab w:val="left" w:pos="851"/>
          <w:tab w:val="num" w:pos="928"/>
          <w:tab w:val="left" w:pos="1134"/>
        </w:tabs>
        <w:ind w:left="0" w:firstLine="567"/>
        <w:jc w:val="both"/>
        <w:rPr>
          <w:szCs w:val="24"/>
          <w:lang w:eastAsia="lt-LT"/>
        </w:rPr>
      </w:pPr>
      <w:r w:rsidRPr="00DA2430">
        <w:rPr>
          <w:b/>
          <w:bCs/>
          <w:szCs w:val="24"/>
          <w:lang w:eastAsia="lt-LT"/>
        </w:rPr>
        <w:t xml:space="preserve">Infrastruktūros ir tinklo </w:t>
      </w:r>
      <w:proofErr w:type="spellStart"/>
      <w:r w:rsidRPr="00DA2430">
        <w:rPr>
          <w:b/>
          <w:bCs/>
          <w:szCs w:val="24"/>
          <w:lang w:eastAsia="lt-LT"/>
        </w:rPr>
        <w:t>penetracinis</w:t>
      </w:r>
      <w:proofErr w:type="spellEnd"/>
      <w:r w:rsidRPr="00DA2430">
        <w:rPr>
          <w:b/>
          <w:bCs/>
          <w:szCs w:val="24"/>
          <w:lang w:eastAsia="lt-LT"/>
        </w:rPr>
        <w:t xml:space="preserve"> testavimas</w:t>
      </w:r>
      <w:r>
        <w:rPr>
          <w:b/>
          <w:bCs/>
          <w:szCs w:val="24"/>
          <w:lang w:eastAsia="lt-LT"/>
        </w:rPr>
        <w:t>:</w:t>
      </w:r>
    </w:p>
    <w:p w14:paraId="684F5130" w14:textId="77777777" w:rsidR="00171DA8" w:rsidRPr="00152F6C" w:rsidRDefault="00171DA8" w:rsidP="00171DA8">
      <w:pPr>
        <w:pStyle w:val="Sraopastraipa"/>
        <w:numPr>
          <w:ilvl w:val="0"/>
          <w:numId w:val="5"/>
        </w:numPr>
        <w:tabs>
          <w:tab w:val="left" w:pos="567"/>
          <w:tab w:val="left" w:pos="851"/>
        </w:tabs>
        <w:ind w:left="1418" w:hanging="425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</w:t>
      </w:r>
      <w:r w:rsidRPr="00152F6C">
        <w:rPr>
          <w:szCs w:val="24"/>
          <w:lang w:eastAsia="lt-LT"/>
        </w:rPr>
        <w:t>idinio ir išorinio tinklo perimetro testavimas;</w:t>
      </w:r>
    </w:p>
    <w:p w14:paraId="45EA9AE5" w14:textId="77777777" w:rsidR="00171DA8" w:rsidRPr="00152F6C" w:rsidRDefault="00171DA8" w:rsidP="00171DA8">
      <w:pPr>
        <w:pStyle w:val="Sraopastraipa"/>
        <w:numPr>
          <w:ilvl w:val="0"/>
          <w:numId w:val="5"/>
        </w:numPr>
        <w:tabs>
          <w:tab w:val="num" w:pos="426"/>
          <w:tab w:val="left" w:pos="567"/>
          <w:tab w:val="left" w:pos="851"/>
        </w:tabs>
        <w:ind w:left="1418" w:hanging="425"/>
        <w:jc w:val="both"/>
        <w:rPr>
          <w:szCs w:val="24"/>
          <w:lang w:eastAsia="lt-LT"/>
        </w:rPr>
      </w:pPr>
      <w:r>
        <w:rPr>
          <w:szCs w:val="24"/>
          <w:lang w:eastAsia="lt-LT"/>
        </w:rPr>
        <w:t>A</w:t>
      </w:r>
      <w:r w:rsidRPr="00152F6C">
        <w:rPr>
          <w:szCs w:val="24"/>
          <w:lang w:eastAsia="lt-LT"/>
        </w:rPr>
        <w:t>tvirų portų ir paslaugų analizė</w:t>
      </w:r>
      <w:r>
        <w:rPr>
          <w:szCs w:val="24"/>
          <w:lang w:eastAsia="lt-LT"/>
        </w:rPr>
        <w:t xml:space="preserve"> (</w:t>
      </w:r>
      <w:r w:rsidRPr="003075E1">
        <w:rPr>
          <w:szCs w:val="24"/>
          <w:lang w:eastAsia="lt-LT"/>
        </w:rPr>
        <w:t>operacinių sistemų, tarnybinių stočių</w:t>
      </w:r>
      <w:r>
        <w:rPr>
          <w:szCs w:val="24"/>
          <w:lang w:eastAsia="lt-LT"/>
        </w:rPr>
        <w:t xml:space="preserve">, </w:t>
      </w:r>
      <w:r w:rsidRPr="003075E1">
        <w:rPr>
          <w:szCs w:val="24"/>
          <w:lang w:eastAsia="lt-LT"/>
        </w:rPr>
        <w:t>paslaugų saugumo vertinimas</w:t>
      </w:r>
      <w:r>
        <w:rPr>
          <w:szCs w:val="24"/>
          <w:lang w:eastAsia="lt-LT"/>
        </w:rPr>
        <w:t>)</w:t>
      </w:r>
      <w:r w:rsidRPr="00152F6C">
        <w:rPr>
          <w:szCs w:val="24"/>
          <w:lang w:eastAsia="lt-LT"/>
        </w:rPr>
        <w:t>;</w:t>
      </w:r>
    </w:p>
    <w:p w14:paraId="5445201A" w14:textId="77777777" w:rsidR="00171DA8" w:rsidRPr="00152F6C" w:rsidRDefault="00171DA8" w:rsidP="00171DA8">
      <w:pPr>
        <w:pStyle w:val="Sraopastraipa"/>
        <w:numPr>
          <w:ilvl w:val="0"/>
          <w:numId w:val="5"/>
        </w:numPr>
        <w:tabs>
          <w:tab w:val="left" w:pos="567"/>
          <w:tab w:val="left" w:pos="851"/>
        </w:tabs>
        <w:ind w:left="1418" w:hanging="425"/>
        <w:jc w:val="both"/>
        <w:rPr>
          <w:szCs w:val="24"/>
          <w:lang w:eastAsia="lt-LT"/>
        </w:rPr>
      </w:pPr>
      <w:r>
        <w:rPr>
          <w:szCs w:val="24"/>
          <w:lang w:eastAsia="lt-LT"/>
        </w:rPr>
        <w:t>K</w:t>
      </w:r>
      <w:r w:rsidRPr="00152F6C">
        <w:rPr>
          <w:szCs w:val="24"/>
          <w:lang w:eastAsia="lt-LT"/>
        </w:rPr>
        <w:t>onfigūracijų saugumo vertinimas;</w:t>
      </w:r>
    </w:p>
    <w:p w14:paraId="7AED6846" w14:textId="77777777" w:rsidR="00171DA8" w:rsidRDefault="00171DA8" w:rsidP="00171DA8">
      <w:pPr>
        <w:pStyle w:val="Sraopastraipa"/>
        <w:numPr>
          <w:ilvl w:val="0"/>
          <w:numId w:val="5"/>
        </w:numPr>
        <w:tabs>
          <w:tab w:val="left" w:pos="567"/>
          <w:tab w:val="left" w:pos="851"/>
        </w:tabs>
        <w:ind w:left="1418" w:hanging="425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</w:t>
      </w:r>
      <w:r w:rsidRPr="00152F6C">
        <w:rPr>
          <w:szCs w:val="24"/>
          <w:lang w:eastAsia="lt-LT"/>
        </w:rPr>
        <w:t>rivilegijų eskalavimo galimybių tikrinimas</w:t>
      </w:r>
      <w:r>
        <w:rPr>
          <w:szCs w:val="24"/>
          <w:lang w:eastAsia="lt-LT"/>
        </w:rPr>
        <w:t>;</w:t>
      </w:r>
    </w:p>
    <w:p w14:paraId="00C635AD" w14:textId="77777777" w:rsidR="00171DA8" w:rsidRDefault="00171DA8" w:rsidP="00171DA8">
      <w:pPr>
        <w:pStyle w:val="Sraopastraipa"/>
        <w:numPr>
          <w:ilvl w:val="0"/>
          <w:numId w:val="5"/>
        </w:numPr>
        <w:tabs>
          <w:tab w:val="left" w:pos="567"/>
          <w:tab w:val="left" w:pos="851"/>
        </w:tabs>
        <w:ind w:left="1418" w:hanging="425"/>
        <w:jc w:val="both"/>
        <w:rPr>
          <w:szCs w:val="24"/>
          <w:lang w:eastAsia="lt-LT"/>
        </w:rPr>
      </w:pPr>
      <w:r w:rsidRPr="006C5F30">
        <w:rPr>
          <w:szCs w:val="24"/>
        </w:rPr>
        <w:t xml:space="preserve">Atliekant </w:t>
      </w:r>
      <w:r w:rsidRPr="006C5F30">
        <w:rPr>
          <w:szCs w:val="24"/>
          <w:lang w:eastAsia="lt-LT"/>
        </w:rPr>
        <w:t xml:space="preserve">atsparumo įsilaužimams testavimą, Paslaugų teikėjas turi atsižvelgti į IS </w:t>
      </w:r>
      <w:r w:rsidRPr="006C5F30">
        <w:rPr>
          <w:szCs w:val="24"/>
        </w:rPr>
        <w:t xml:space="preserve">naudotojų autentifikavimo mechanizmus (pvz. </w:t>
      </w:r>
      <w:r w:rsidRPr="006C5F30">
        <w:rPr>
          <w:i/>
          <w:iCs/>
          <w:szCs w:val="24"/>
        </w:rPr>
        <w:t xml:space="preserve">Active </w:t>
      </w:r>
      <w:proofErr w:type="spellStart"/>
      <w:r w:rsidRPr="006C5F30">
        <w:rPr>
          <w:i/>
          <w:iCs/>
          <w:szCs w:val="24"/>
        </w:rPr>
        <w:t>Directory</w:t>
      </w:r>
      <w:proofErr w:type="spellEnd"/>
      <w:r w:rsidRPr="006C5F30">
        <w:rPr>
          <w:i/>
          <w:iCs/>
          <w:szCs w:val="24"/>
        </w:rPr>
        <w:t>, E. valdžios vartai (VIISP), oAuth2</w:t>
      </w:r>
      <w:r w:rsidRPr="006C5F30">
        <w:rPr>
          <w:szCs w:val="24"/>
        </w:rPr>
        <w:t>), naudotojų administravimo procesą, prieigą iš skirtingų įrenginių (įskaitant mobiliuosius įrenginius)</w:t>
      </w:r>
      <w:r>
        <w:rPr>
          <w:szCs w:val="24"/>
        </w:rPr>
        <w:t>.</w:t>
      </w:r>
    </w:p>
    <w:p w14:paraId="4F05E538" w14:textId="77777777" w:rsidR="00171DA8" w:rsidRPr="006C5F30" w:rsidRDefault="00171DA8" w:rsidP="00171DA8">
      <w:pPr>
        <w:pStyle w:val="Sraopastraipa"/>
        <w:numPr>
          <w:ilvl w:val="0"/>
          <w:numId w:val="5"/>
        </w:numPr>
        <w:tabs>
          <w:tab w:val="left" w:pos="567"/>
          <w:tab w:val="left" w:pos="851"/>
        </w:tabs>
        <w:ind w:left="1418" w:hanging="425"/>
        <w:jc w:val="both"/>
        <w:rPr>
          <w:szCs w:val="24"/>
          <w:lang w:eastAsia="lt-LT"/>
        </w:rPr>
      </w:pPr>
      <w:r w:rsidRPr="006C5F30">
        <w:rPr>
          <w:szCs w:val="24"/>
          <w:lang w:eastAsia="lt-LT"/>
        </w:rPr>
        <w:t xml:space="preserve">Autorizacijos integracijos patikrinimą (pačių autorizacijos sistemų testuoti nereikia). </w:t>
      </w:r>
    </w:p>
    <w:p w14:paraId="3037781A" w14:textId="77777777" w:rsidR="00171DA8" w:rsidRPr="006C5F30" w:rsidRDefault="00171DA8" w:rsidP="00171DA8">
      <w:pPr>
        <w:pStyle w:val="Sraopastraipa"/>
        <w:numPr>
          <w:ilvl w:val="0"/>
          <w:numId w:val="5"/>
        </w:numPr>
        <w:tabs>
          <w:tab w:val="left" w:pos="567"/>
          <w:tab w:val="left" w:pos="851"/>
        </w:tabs>
        <w:ind w:left="1418" w:hanging="425"/>
        <w:jc w:val="both"/>
        <w:rPr>
          <w:szCs w:val="24"/>
          <w:lang w:eastAsia="lt-LT"/>
        </w:rPr>
      </w:pPr>
      <w:r w:rsidRPr="006C5F30">
        <w:rPr>
          <w:szCs w:val="24"/>
          <w:lang w:eastAsia="lt-LT"/>
        </w:rPr>
        <w:t xml:space="preserve">Konfidencialių duomenų šifravimo ir </w:t>
      </w:r>
      <w:proofErr w:type="spellStart"/>
      <w:r w:rsidRPr="006C5F30">
        <w:rPr>
          <w:szCs w:val="24"/>
          <w:lang w:eastAsia="lt-LT"/>
        </w:rPr>
        <w:t>audit</w:t>
      </w:r>
      <w:proofErr w:type="spellEnd"/>
      <w:r w:rsidRPr="006C5F30">
        <w:rPr>
          <w:szCs w:val="24"/>
          <w:lang w:eastAsia="lt-LT"/>
        </w:rPr>
        <w:t xml:space="preserve"> </w:t>
      </w:r>
      <w:proofErr w:type="spellStart"/>
      <w:r w:rsidRPr="006C5F30">
        <w:rPr>
          <w:szCs w:val="24"/>
          <w:lang w:eastAsia="lt-LT"/>
        </w:rPr>
        <w:t>logų</w:t>
      </w:r>
      <w:proofErr w:type="spellEnd"/>
      <w:r w:rsidRPr="006C5F30">
        <w:rPr>
          <w:szCs w:val="24"/>
          <w:lang w:eastAsia="lt-LT"/>
        </w:rPr>
        <w:t xml:space="preserve"> vertinimas;</w:t>
      </w:r>
    </w:p>
    <w:p w14:paraId="5B074BD2" w14:textId="77777777" w:rsidR="00171DA8" w:rsidRDefault="00171DA8" w:rsidP="00171DA8">
      <w:pPr>
        <w:pStyle w:val="Sraopastraipa"/>
        <w:numPr>
          <w:ilvl w:val="0"/>
          <w:numId w:val="5"/>
        </w:numPr>
        <w:tabs>
          <w:tab w:val="left" w:pos="567"/>
          <w:tab w:val="left" w:pos="851"/>
        </w:tabs>
        <w:ind w:left="1418" w:hanging="425"/>
        <w:jc w:val="both"/>
        <w:rPr>
          <w:szCs w:val="24"/>
          <w:lang w:eastAsia="lt-LT"/>
        </w:rPr>
      </w:pPr>
      <w:r w:rsidRPr="00620E2F">
        <w:rPr>
          <w:szCs w:val="24"/>
          <w:lang w:eastAsia="lt-LT"/>
        </w:rPr>
        <w:t>TLS/SSL konfigūracijų vertinimas;</w:t>
      </w:r>
    </w:p>
    <w:p w14:paraId="41F490FA" w14:textId="77777777" w:rsidR="00171DA8" w:rsidRDefault="00171DA8" w:rsidP="00171DA8">
      <w:pPr>
        <w:pStyle w:val="Sraopastraipa"/>
        <w:numPr>
          <w:ilvl w:val="0"/>
          <w:numId w:val="5"/>
        </w:numPr>
        <w:tabs>
          <w:tab w:val="left" w:pos="567"/>
          <w:tab w:val="left" w:pos="851"/>
        </w:tabs>
        <w:ind w:left="1418" w:hanging="425"/>
        <w:jc w:val="both"/>
        <w:rPr>
          <w:szCs w:val="24"/>
          <w:lang w:eastAsia="lt-LT"/>
        </w:rPr>
      </w:pPr>
      <w:r w:rsidRPr="00620E2F">
        <w:rPr>
          <w:szCs w:val="24"/>
          <w:lang w:eastAsia="lt-LT"/>
        </w:rPr>
        <w:t>Sertifikatų analizė;</w:t>
      </w:r>
    </w:p>
    <w:p w14:paraId="5E6AB0EB" w14:textId="77777777" w:rsidR="00171DA8" w:rsidRPr="00620E2F" w:rsidRDefault="00171DA8" w:rsidP="00171DA8">
      <w:pPr>
        <w:pStyle w:val="Sraopastraipa"/>
        <w:numPr>
          <w:ilvl w:val="0"/>
          <w:numId w:val="5"/>
        </w:numPr>
        <w:tabs>
          <w:tab w:val="left" w:pos="567"/>
          <w:tab w:val="left" w:pos="851"/>
        </w:tabs>
        <w:ind w:left="1418" w:hanging="425"/>
        <w:jc w:val="both"/>
        <w:rPr>
          <w:szCs w:val="24"/>
          <w:lang w:eastAsia="lt-LT"/>
        </w:rPr>
      </w:pPr>
      <w:r w:rsidRPr="00620E2F">
        <w:rPr>
          <w:szCs w:val="24"/>
          <w:lang w:eastAsia="lt-LT"/>
        </w:rPr>
        <w:t>Slaptažodžių politikos ir prieigos kontrolės mechanizmų tikrinimas.</w:t>
      </w:r>
    </w:p>
    <w:p w14:paraId="3E120901" w14:textId="77777777" w:rsidR="00171DA8" w:rsidRPr="00152F6C" w:rsidRDefault="00171DA8" w:rsidP="00171DA8">
      <w:pPr>
        <w:tabs>
          <w:tab w:val="left" w:pos="567"/>
          <w:tab w:val="left" w:pos="851"/>
        </w:tabs>
        <w:ind w:left="1418" w:hanging="425"/>
        <w:rPr>
          <w:szCs w:val="24"/>
          <w:lang w:eastAsia="lt-LT"/>
        </w:rPr>
      </w:pPr>
    </w:p>
    <w:p w14:paraId="54F038D7" w14:textId="77777777" w:rsidR="00171DA8" w:rsidRPr="00DA2430" w:rsidRDefault="00171DA8" w:rsidP="00171DA8">
      <w:pPr>
        <w:pStyle w:val="Sraopastraipa"/>
        <w:numPr>
          <w:ilvl w:val="0"/>
          <w:numId w:val="11"/>
        </w:numPr>
        <w:tabs>
          <w:tab w:val="left" w:pos="567"/>
          <w:tab w:val="left" w:pos="851"/>
          <w:tab w:val="num" w:pos="928"/>
          <w:tab w:val="left" w:pos="993"/>
        </w:tabs>
        <w:ind w:left="0" w:firstLine="567"/>
        <w:jc w:val="both"/>
        <w:rPr>
          <w:szCs w:val="24"/>
          <w:lang w:eastAsia="lt-LT"/>
        </w:rPr>
      </w:pPr>
      <w:r w:rsidRPr="00DA2430">
        <w:rPr>
          <w:b/>
          <w:bCs/>
          <w:szCs w:val="24"/>
          <w:lang w:eastAsia="lt-LT"/>
        </w:rPr>
        <w:t>Rankiniai (</w:t>
      </w:r>
      <w:proofErr w:type="spellStart"/>
      <w:r w:rsidRPr="00DA2430">
        <w:rPr>
          <w:b/>
          <w:bCs/>
          <w:szCs w:val="24"/>
          <w:lang w:eastAsia="lt-LT"/>
        </w:rPr>
        <w:t>manual</w:t>
      </w:r>
      <w:proofErr w:type="spellEnd"/>
      <w:r w:rsidRPr="00DA2430">
        <w:rPr>
          <w:b/>
          <w:bCs/>
          <w:szCs w:val="24"/>
          <w:lang w:eastAsia="lt-LT"/>
        </w:rPr>
        <w:t>) testavimo metodai</w:t>
      </w:r>
      <w:r>
        <w:rPr>
          <w:b/>
          <w:bCs/>
          <w:szCs w:val="24"/>
          <w:lang w:eastAsia="lt-LT"/>
        </w:rPr>
        <w:t>:</w:t>
      </w:r>
    </w:p>
    <w:p w14:paraId="1EC162E7" w14:textId="77777777" w:rsidR="00171DA8" w:rsidRPr="00DA2430" w:rsidRDefault="00171DA8" w:rsidP="00171DA8">
      <w:pPr>
        <w:pStyle w:val="Sraopastraipa"/>
        <w:numPr>
          <w:ilvl w:val="0"/>
          <w:numId w:val="6"/>
        </w:numPr>
        <w:tabs>
          <w:tab w:val="left" w:pos="567"/>
          <w:tab w:val="left" w:pos="851"/>
          <w:tab w:val="left" w:pos="993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R</w:t>
      </w:r>
      <w:r w:rsidRPr="00DA2430">
        <w:rPr>
          <w:szCs w:val="24"/>
          <w:lang w:eastAsia="lt-LT"/>
        </w:rPr>
        <w:t>ankinis pažeidžiamumų išnaudojimas (</w:t>
      </w:r>
      <w:proofErr w:type="spellStart"/>
      <w:r w:rsidRPr="00DA2430">
        <w:rPr>
          <w:szCs w:val="24"/>
          <w:lang w:eastAsia="lt-LT"/>
        </w:rPr>
        <w:t>exploitation</w:t>
      </w:r>
      <w:proofErr w:type="spellEnd"/>
      <w:r w:rsidRPr="00DA2430">
        <w:rPr>
          <w:szCs w:val="24"/>
          <w:lang w:eastAsia="lt-LT"/>
        </w:rPr>
        <w:t>);</w:t>
      </w:r>
    </w:p>
    <w:p w14:paraId="7BFC06BD" w14:textId="77777777" w:rsidR="00171DA8" w:rsidRPr="00DA2430" w:rsidRDefault="00171DA8" w:rsidP="00171DA8">
      <w:pPr>
        <w:pStyle w:val="Sraopastraipa"/>
        <w:numPr>
          <w:ilvl w:val="0"/>
          <w:numId w:val="6"/>
        </w:numPr>
        <w:tabs>
          <w:tab w:val="left" w:pos="567"/>
          <w:tab w:val="left" w:pos="851"/>
          <w:tab w:val="left" w:pos="993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L</w:t>
      </w:r>
      <w:r w:rsidRPr="00DA2430">
        <w:rPr>
          <w:szCs w:val="24"/>
          <w:lang w:eastAsia="lt-LT"/>
        </w:rPr>
        <w:t>oginės klaidos (</w:t>
      </w:r>
      <w:proofErr w:type="spellStart"/>
      <w:r w:rsidRPr="00DA2430">
        <w:rPr>
          <w:szCs w:val="24"/>
          <w:lang w:eastAsia="lt-LT"/>
        </w:rPr>
        <w:t>business</w:t>
      </w:r>
      <w:proofErr w:type="spellEnd"/>
      <w:r w:rsidRPr="00DA2430">
        <w:rPr>
          <w:szCs w:val="24"/>
          <w:lang w:eastAsia="lt-LT"/>
        </w:rPr>
        <w:t xml:space="preserve"> </w:t>
      </w:r>
      <w:proofErr w:type="spellStart"/>
      <w:r w:rsidRPr="00DA2430">
        <w:rPr>
          <w:szCs w:val="24"/>
          <w:lang w:eastAsia="lt-LT"/>
        </w:rPr>
        <w:t>logic</w:t>
      </w:r>
      <w:proofErr w:type="spellEnd"/>
      <w:r w:rsidRPr="00DA2430">
        <w:rPr>
          <w:szCs w:val="24"/>
          <w:lang w:eastAsia="lt-LT"/>
        </w:rPr>
        <w:t>) scenarijų analizė;</w:t>
      </w:r>
    </w:p>
    <w:p w14:paraId="0E9B842A" w14:textId="77777777" w:rsidR="00171DA8" w:rsidRDefault="00171DA8" w:rsidP="00171DA8">
      <w:pPr>
        <w:pStyle w:val="Sraopastraipa"/>
        <w:numPr>
          <w:ilvl w:val="0"/>
          <w:numId w:val="6"/>
        </w:numPr>
        <w:tabs>
          <w:tab w:val="left" w:pos="567"/>
          <w:tab w:val="left" w:pos="851"/>
          <w:tab w:val="left" w:pos="993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A</w:t>
      </w:r>
      <w:r w:rsidRPr="00DA2430">
        <w:rPr>
          <w:szCs w:val="24"/>
          <w:lang w:eastAsia="lt-LT"/>
        </w:rPr>
        <w:t xml:space="preserve">utentifikacijos </w:t>
      </w:r>
      <w:proofErr w:type="spellStart"/>
      <w:r w:rsidRPr="00DA2430">
        <w:rPr>
          <w:szCs w:val="24"/>
          <w:lang w:eastAsia="lt-LT"/>
        </w:rPr>
        <w:t>apeinamumo</w:t>
      </w:r>
      <w:proofErr w:type="spellEnd"/>
      <w:r w:rsidRPr="00DA2430">
        <w:rPr>
          <w:szCs w:val="24"/>
          <w:lang w:eastAsia="lt-LT"/>
        </w:rPr>
        <w:t xml:space="preserve"> testavimas.</w:t>
      </w:r>
    </w:p>
    <w:p w14:paraId="7F29EA57" w14:textId="77777777" w:rsidR="00171DA8" w:rsidRPr="001172BC" w:rsidRDefault="00171DA8" w:rsidP="00171DA8">
      <w:pPr>
        <w:pStyle w:val="Sraopastraipa"/>
        <w:tabs>
          <w:tab w:val="left" w:pos="567"/>
          <w:tab w:val="left" w:pos="851"/>
          <w:tab w:val="left" w:pos="993"/>
        </w:tabs>
        <w:ind w:left="0" w:firstLine="567"/>
        <w:rPr>
          <w:szCs w:val="24"/>
          <w:lang w:eastAsia="lt-LT"/>
        </w:rPr>
      </w:pPr>
    </w:p>
    <w:p w14:paraId="060FF675" w14:textId="77777777" w:rsidR="00171DA8" w:rsidRPr="001172BC" w:rsidRDefault="00171DA8" w:rsidP="00171DA8">
      <w:pPr>
        <w:pStyle w:val="Sraopastraipa"/>
        <w:numPr>
          <w:ilvl w:val="0"/>
          <w:numId w:val="11"/>
        </w:numPr>
        <w:tabs>
          <w:tab w:val="left" w:pos="567"/>
          <w:tab w:val="left" w:pos="851"/>
          <w:tab w:val="num" w:pos="928"/>
          <w:tab w:val="left" w:pos="993"/>
        </w:tabs>
        <w:ind w:left="0" w:firstLine="567"/>
        <w:jc w:val="both"/>
        <w:rPr>
          <w:szCs w:val="24"/>
          <w:lang w:eastAsia="lt-LT"/>
        </w:rPr>
      </w:pPr>
      <w:r w:rsidRPr="001172BC">
        <w:rPr>
          <w:b/>
          <w:bCs/>
          <w:szCs w:val="24"/>
          <w:lang w:eastAsia="lt-LT"/>
        </w:rPr>
        <w:t>Etinis įsilaužimas ir metodikos:</w:t>
      </w:r>
    </w:p>
    <w:p w14:paraId="2D6E9AE1" w14:textId="77777777" w:rsidR="00171DA8" w:rsidRPr="00FE4194" w:rsidRDefault="00171DA8" w:rsidP="00171DA8">
      <w:pPr>
        <w:pStyle w:val="Sraopastraipa"/>
        <w:numPr>
          <w:ilvl w:val="1"/>
          <w:numId w:val="11"/>
        </w:numPr>
        <w:spacing w:before="100" w:beforeAutospacing="1" w:after="100" w:afterAutospacing="1" w:line="300" w:lineRule="atLeast"/>
        <w:ind w:left="0" w:firstLine="567"/>
        <w:jc w:val="both"/>
        <w:rPr>
          <w:szCs w:val="24"/>
          <w:lang w:eastAsia="lt-LT"/>
        </w:rPr>
      </w:pPr>
      <w:r w:rsidRPr="00FE4194">
        <w:rPr>
          <w:szCs w:val="24"/>
          <w:lang w:eastAsia="lt-LT"/>
        </w:rPr>
        <w:t xml:space="preserve">Testavimas atliekamas vadovaujantis </w:t>
      </w:r>
      <w:proofErr w:type="spellStart"/>
      <w:r w:rsidRPr="00FE4194">
        <w:rPr>
          <w:b/>
          <w:bCs/>
          <w:szCs w:val="24"/>
          <w:lang w:eastAsia="lt-LT"/>
        </w:rPr>
        <w:t>Ethical</w:t>
      </w:r>
      <w:proofErr w:type="spellEnd"/>
      <w:r w:rsidRPr="00FE4194">
        <w:rPr>
          <w:b/>
          <w:bCs/>
          <w:szCs w:val="24"/>
          <w:lang w:eastAsia="lt-LT"/>
        </w:rPr>
        <w:t xml:space="preserve"> </w:t>
      </w:r>
      <w:proofErr w:type="spellStart"/>
      <w:r w:rsidRPr="00FE4194">
        <w:rPr>
          <w:b/>
          <w:bCs/>
          <w:szCs w:val="24"/>
          <w:lang w:eastAsia="lt-LT"/>
        </w:rPr>
        <w:t>Hacking</w:t>
      </w:r>
      <w:proofErr w:type="spellEnd"/>
      <w:r w:rsidRPr="00FE4194">
        <w:rPr>
          <w:szCs w:val="24"/>
          <w:lang w:eastAsia="lt-LT"/>
        </w:rPr>
        <w:t xml:space="preserve"> principais, teisėtai, tik Kliento nurodytoje aplinkoje ir jo nustatytomis ribomis.</w:t>
      </w:r>
    </w:p>
    <w:p w14:paraId="0738824F" w14:textId="77777777" w:rsidR="00171DA8" w:rsidRPr="00FE4194" w:rsidRDefault="00171DA8" w:rsidP="00171DA8">
      <w:pPr>
        <w:pStyle w:val="Sraopastraipa"/>
        <w:numPr>
          <w:ilvl w:val="1"/>
          <w:numId w:val="11"/>
        </w:numPr>
        <w:spacing w:before="100" w:beforeAutospacing="1" w:after="100" w:afterAutospacing="1" w:line="300" w:lineRule="atLeast"/>
        <w:ind w:left="0" w:firstLine="567"/>
        <w:jc w:val="both"/>
        <w:rPr>
          <w:szCs w:val="24"/>
          <w:lang w:eastAsia="lt-LT"/>
        </w:rPr>
      </w:pPr>
      <w:r w:rsidRPr="00FE4194">
        <w:rPr>
          <w:szCs w:val="24"/>
          <w:lang w:eastAsia="lt-LT"/>
        </w:rPr>
        <w:t>Taikomos metodikos (arba lygiavertės):</w:t>
      </w:r>
    </w:p>
    <w:p w14:paraId="1DEBB8A3" w14:textId="77777777" w:rsidR="00171DA8" w:rsidRPr="001172BC" w:rsidRDefault="00171DA8" w:rsidP="00171DA8">
      <w:pPr>
        <w:pStyle w:val="Sraopastraipa"/>
        <w:numPr>
          <w:ilvl w:val="0"/>
          <w:numId w:val="12"/>
        </w:numPr>
        <w:tabs>
          <w:tab w:val="left" w:pos="1701"/>
        </w:tabs>
        <w:spacing w:before="100" w:beforeAutospacing="1" w:after="100" w:afterAutospacing="1" w:line="300" w:lineRule="atLeast"/>
        <w:ind w:left="1560" w:hanging="284"/>
        <w:jc w:val="both"/>
        <w:rPr>
          <w:szCs w:val="24"/>
          <w:lang w:eastAsia="lt-LT"/>
        </w:rPr>
      </w:pPr>
      <w:r w:rsidRPr="001172BC">
        <w:rPr>
          <w:b/>
          <w:bCs/>
          <w:szCs w:val="24"/>
          <w:lang w:eastAsia="lt-LT"/>
        </w:rPr>
        <w:t xml:space="preserve">OWASP </w:t>
      </w:r>
      <w:proofErr w:type="spellStart"/>
      <w:r w:rsidRPr="001172BC">
        <w:rPr>
          <w:b/>
          <w:bCs/>
          <w:szCs w:val="24"/>
          <w:lang w:eastAsia="lt-LT"/>
        </w:rPr>
        <w:t>Testing</w:t>
      </w:r>
      <w:proofErr w:type="spellEnd"/>
      <w:r w:rsidRPr="001172BC">
        <w:rPr>
          <w:b/>
          <w:bCs/>
          <w:szCs w:val="24"/>
          <w:lang w:eastAsia="lt-LT"/>
        </w:rPr>
        <w:t xml:space="preserve"> </w:t>
      </w:r>
      <w:proofErr w:type="spellStart"/>
      <w:r w:rsidRPr="001172BC">
        <w:rPr>
          <w:b/>
          <w:bCs/>
          <w:szCs w:val="24"/>
          <w:lang w:eastAsia="lt-LT"/>
        </w:rPr>
        <w:t>Guide</w:t>
      </w:r>
      <w:proofErr w:type="spellEnd"/>
      <w:r w:rsidRPr="001172BC">
        <w:rPr>
          <w:b/>
          <w:bCs/>
          <w:szCs w:val="24"/>
          <w:lang w:eastAsia="lt-LT"/>
        </w:rPr>
        <w:t xml:space="preserve"> v4</w:t>
      </w:r>
      <w:r w:rsidRPr="001172BC">
        <w:rPr>
          <w:szCs w:val="24"/>
          <w:lang w:eastAsia="lt-LT"/>
        </w:rPr>
        <w:t xml:space="preserve"> – </w:t>
      </w:r>
      <w:proofErr w:type="spellStart"/>
      <w:r w:rsidRPr="001172BC">
        <w:rPr>
          <w:szCs w:val="24"/>
          <w:lang w:eastAsia="lt-LT"/>
        </w:rPr>
        <w:t>web</w:t>
      </w:r>
      <w:proofErr w:type="spellEnd"/>
      <w:r w:rsidRPr="001172BC">
        <w:rPr>
          <w:szCs w:val="24"/>
          <w:lang w:eastAsia="lt-LT"/>
        </w:rPr>
        <w:t xml:space="preserve"> aplikacijų ir API testavimui;</w:t>
      </w:r>
    </w:p>
    <w:p w14:paraId="771717EF" w14:textId="77777777" w:rsidR="00171DA8" w:rsidRPr="001172BC" w:rsidRDefault="00171DA8" w:rsidP="00171DA8">
      <w:pPr>
        <w:pStyle w:val="Sraopastraipa"/>
        <w:numPr>
          <w:ilvl w:val="0"/>
          <w:numId w:val="12"/>
        </w:numPr>
        <w:tabs>
          <w:tab w:val="left" w:pos="1701"/>
        </w:tabs>
        <w:spacing w:before="100" w:beforeAutospacing="1" w:after="100" w:afterAutospacing="1" w:line="300" w:lineRule="atLeast"/>
        <w:ind w:left="1560" w:hanging="284"/>
        <w:jc w:val="both"/>
        <w:rPr>
          <w:szCs w:val="24"/>
          <w:lang w:eastAsia="lt-LT"/>
        </w:rPr>
      </w:pPr>
      <w:r w:rsidRPr="001172BC">
        <w:rPr>
          <w:b/>
          <w:bCs/>
          <w:szCs w:val="24"/>
          <w:lang w:eastAsia="lt-LT"/>
        </w:rPr>
        <w:t>PTES (</w:t>
      </w:r>
      <w:proofErr w:type="spellStart"/>
      <w:r w:rsidRPr="001172BC">
        <w:rPr>
          <w:b/>
          <w:bCs/>
          <w:szCs w:val="24"/>
          <w:lang w:eastAsia="lt-LT"/>
        </w:rPr>
        <w:t>Penetration</w:t>
      </w:r>
      <w:proofErr w:type="spellEnd"/>
      <w:r w:rsidRPr="001172BC">
        <w:rPr>
          <w:b/>
          <w:bCs/>
          <w:szCs w:val="24"/>
          <w:lang w:eastAsia="lt-LT"/>
        </w:rPr>
        <w:t xml:space="preserve"> </w:t>
      </w:r>
      <w:proofErr w:type="spellStart"/>
      <w:r w:rsidRPr="001172BC">
        <w:rPr>
          <w:b/>
          <w:bCs/>
          <w:szCs w:val="24"/>
          <w:lang w:eastAsia="lt-LT"/>
        </w:rPr>
        <w:t>Testing</w:t>
      </w:r>
      <w:proofErr w:type="spellEnd"/>
      <w:r w:rsidRPr="001172BC">
        <w:rPr>
          <w:b/>
          <w:bCs/>
          <w:szCs w:val="24"/>
          <w:lang w:eastAsia="lt-LT"/>
        </w:rPr>
        <w:t xml:space="preserve"> </w:t>
      </w:r>
      <w:proofErr w:type="spellStart"/>
      <w:r w:rsidRPr="001172BC">
        <w:rPr>
          <w:b/>
          <w:bCs/>
          <w:szCs w:val="24"/>
          <w:lang w:eastAsia="lt-LT"/>
        </w:rPr>
        <w:t>Execution</w:t>
      </w:r>
      <w:proofErr w:type="spellEnd"/>
      <w:r w:rsidRPr="001172BC">
        <w:rPr>
          <w:b/>
          <w:bCs/>
          <w:szCs w:val="24"/>
          <w:lang w:eastAsia="lt-LT"/>
        </w:rPr>
        <w:t xml:space="preserve"> Standard)</w:t>
      </w:r>
      <w:r w:rsidRPr="001172BC">
        <w:rPr>
          <w:szCs w:val="24"/>
          <w:lang w:eastAsia="lt-LT"/>
        </w:rPr>
        <w:t xml:space="preserve"> – </w:t>
      </w:r>
      <w:proofErr w:type="spellStart"/>
      <w:r w:rsidRPr="001172BC">
        <w:rPr>
          <w:szCs w:val="24"/>
          <w:lang w:eastAsia="lt-LT"/>
        </w:rPr>
        <w:t>penetracinio</w:t>
      </w:r>
      <w:proofErr w:type="spellEnd"/>
      <w:r w:rsidRPr="001172BC">
        <w:rPr>
          <w:szCs w:val="24"/>
          <w:lang w:eastAsia="lt-LT"/>
        </w:rPr>
        <w:t xml:space="preserve"> testavimo planavimui ir vykdymui;</w:t>
      </w:r>
    </w:p>
    <w:p w14:paraId="4BFE1A0B" w14:textId="77777777" w:rsidR="00171DA8" w:rsidRPr="001172BC" w:rsidRDefault="00171DA8" w:rsidP="00171DA8">
      <w:pPr>
        <w:pStyle w:val="Sraopastraipa"/>
        <w:numPr>
          <w:ilvl w:val="0"/>
          <w:numId w:val="12"/>
        </w:numPr>
        <w:tabs>
          <w:tab w:val="left" w:pos="1701"/>
        </w:tabs>
        <w:spacing w:before="100" w:beforeAutospacing="1" w:after="100" w:afterAutospacing="1" w:line="300" w:lineRule="atLeast"/>
        <w:ind w:left="1560" w:hanging="284"/>
        <w:jc w:val="both"/>
        <w:rPr>
          <w:szCs w:val="24"/>
          <w:lang w:eastAsia="lt-LT"/>
        </w:rPr>
      </w:pPr>
      <w:r w:rsidRPr="001172BC">
        <w:rPr>
          <w:b/>
          <w:bCs/>
          <w:szCs w:val="24"/>
          <w:lang w:eastAsia="lt-LT"/>
        </w:rPr>
        <w:t>NIST SP 800</w:t>
      </w:r>
      <w:r w:rsidRPr="001172BC">
        <w:rPr>
          <w:b/>
          <w:bCs/>
          <w:szCs w:val="24"/>
          <w:lang w:eastAsia="lt-LT"/>
        </w:rPr>
        <w:noBreakHyphen/>
        <w:t>115</w:t>
      </w:r>
      <w:r w:rsidRPr="001172BC">
        <w:rPr>
          <w:szCs w:val="24"/>
          <w:lang w:eastAsia="lt-LT"/>
        </w:rPr>
        <w:t xml:space="preserve"> – techniniam saugumo testavimui ir vertinimui;</w:t>
      </w:r>
    </w:p>
    <w:p w14:paraId="6E39F953" w14:textId="77777777" w:rsidR="00171DA8" w:rsidRPr="001172BC" w:rsidRDefault="00171DA8" w:rsidP="00171DA8">
      <w:pPr>
        <w:pStyle w:val="Sraopastraipa"/>
        <w:numPr>
          <w:ilvl w:val="0"/>
          <w:numId w:val="12"/>
        </w:numPr>
        <w:tabs>
          <w:tab w:val="left" w:pos="1701"/>
        </w:tabs>
        <w:spacing w:before="100" w:beforeAutospacing="1" w:after="100" w:afterAutospacing="1" w:line="300" w:lineRule="atLeast"/>
        <w:ind w:left="1560" w:hanging="284"/>
        <w:jc w:val="both"/>
        <w:rPr>
          <w:szCs w:val="24"/>
          <w:lang w:eastAsia="lt-LT"/>
        </w:rPr>
      </w:pPr>
      <w:r w:rsidRPr="001172BC">
        <w:rPr>
          <w:b/>
          <w:bCs/>
          <w:szCs w:val="24"/>
          <w:lang w:eastAsia="lt-LT"/>
        </w:rPr>
        <w:t>MITRE ATT&amp;CK</w:t>
      </w:r>
      <w:r w:rsidRPr="001172BC">
        <w:rPr>
          <w:szCs w:val="24"/>
          <w:lang w:eastAsia="lt-LT"/>
        </w:rPr>
        <w:t xml:space="preserve"> – grėsmių technikų ir taktikų modeliavimui (scenarijų sudarymui).</w:t>
      </w:r>
    </w:p>
    <w:p w14:paraId="411EE37B" w14:textId="77777777" w:rsidR="00171DA8" w:rsidRPr="00FE4194" w:rsidRDefault="00171DA8" w:rsidP="00171DA8">
      <w:pPr>
        <w:pStyle w:val="Sraopastraipa"/>
        <w:numPr>
          <w:ilvl w:val="1"/>
          <w:numId w:val="11"/>
        </w:numPr>
        <w:tabs>
          <w:tab w:val="left" w:pos="567"/>
        </w:tabs>
        <w:ind w:left="0" w:firstLine="567"/>
        <w:jc w:val="both"/>
        <w:rPr>
          <w:szCs w:val="24"/>
          <w:lang w:eastAsia="lt-LT"/>
        </w:rPr>
      </w:pPr>
      <w:r w:rsidRPr="00FE4194">
        <w:rPr>
          <w:szCs w:val="24"/>
          <w:lang w:eastAsia="lt-LT"/>
        </w:rPr>
        <w:t>Socialinės inžinerijos testavimas atliekamas tik Klientui pageidaujant ir apima:</w:t>
      </w:r>
    </w:p>
    <w:p w14:paraId="5909C91D" w14:textId="77777777" w:rsidR="00171DA8" w:rsidRPr="00FE4194" w:rsidRDefault="00171DA8" w:rsidP="00171DA8">
      <w:pPr>
        <w:pStyle w:val="Sraopastraipa"/>
        <w:numPr>
          <w:ilvl w:val="0"/>
          <w:numId w:val="12"/>
        </w:numPr>
        <w:tabs>
          <w:tab w:val="left" w:pos="567"/>
        </w:tabs>
        <w:ind w:left="1560" w:hanging="284"/>
        <w:jc w:val="both"/>
        <w:rPr>
          <w:szCs w:val="24"/>
          <w:lang w:eastAsia="lt-LT"/>
        </w:rPr>
      </w:pPr>
      <w:r w:rsidRPr="00FE4194">
        <w:rPr>
          <w:szCs w:val="24"/>
          <w:lang w:eastAsia="lt-LT"/>
        </w:rPr>
        <w:t>Scenarijų parengimą pagal NIST SP 800</w:t>
      </w:r>
      <w:r w:rsidRPr="00FE4194">
        <w:rPr>
          <w:szCs w:val="24"/>
          <w:lang w:eastAsia="lt-LT"/>
        </w:rPr>
        <w:noBreakHyphen/>
        <w:t>115 ir MITRE ATT&amp;CK;</w:t>
      </w:r>
    </w:p>
    <w:p w14:paraId="677538CC" w14:textId="77777777" w:rsidR="00171DA8" w:rsidRPr="001172BC" w:rsidRDefault="00171DA8" w:rsidP="00171DA8">
      <w:pPr>
        <w:pStyle w:val="Sraopastraipa"/>
        <w:numPr>
          <w:ilvl w:val="0"/>
          <w:numId w:val="12"/>
        </w:numPr>
        <w:tabs>
          <w:tab w:val="left" w:pos="567"/>
        </w:tabs>
        <w:ind w:left="1560" w:hanging="284"/>
        <w:jc w:val="both"/>
        <w:rPr>
          <w:szCs w:val="24"/>
          <w:lang w:eastAsia="lt-LT"/>
        </w:rPr>
      </w:pPr>
      <w:r w:rsidRPr="00FE4194">
        <w:rPr>
          <w:szCs w:val="24"/>
          <w:lang w:eastAsia="lt-LT"/>
        </w:rPr>
        <w:t xml:space="preserve">Darbuotojų ir organizacijos atsparumo </w:t>
      </w:r>
      <w:proofErr w:type="spellStart"/>
      <w:r w:rsidRPr="00FE4194">
        <w:rPr>
          <w:szCs w:val="24"/>
          <w:lang w:eastAsia="lt-LT"/>
        </w:rPr>
        <w:t>manipuliacinėms</w:t>
      </w:r>
      <w:proofErr w:type="spellEnd"/>
      <w:r w:rsidRPr="00FE4194">
        <w:rPr>
          <w:szCs w:val="24"/>
          <w:lang w:eastAsia="lt-LT"/>
        </w:rPr>
        <w:t xml:space="preserve"> atakoms vertinimą (esant Kliento poreikiui patikrinti ar darbuotojai ir organizacija geba atpažinti ir atsispirti </w:t>
      </w:r>
      <w:proofErr w:type="spellStart"/>
      <w:r w:rsidRPr="00FE4194">
        <w:rPr>
          <w:szCs w:val="24"/>
          <w:lang w:eastAsia="lt-LT"/>
        </w:rPr>
        <w:t>manipuliacinėms</w:t>
      </w:r>
      <w:proofErr w:type="spellEnd"/>
      <w:r w:rsidRPr="00FE4194">
        <w:rPr>
          <w:szCs w:val="24"/>
          <w:lang w:eastAsia="lt-LT"/>
        </w:rPr>
        <w:t xml:space="preserve"> atakoms. Kitaip</w:t>
      </w:r>
      <w:r w:rsidRPr="001172BC">
        <w:rPr>
          <w:szCs w:val="24"/>
          <w:lang w:eastAsia="lt-LT"/>
        </w:rPr>
        <w:t xml:space="preserve"> tariant - ar įmanoma apgauti žmogų ir per jį patekti į sistemas).</w:t>
      </w:r>
    </w:p>
    <w:p w14:paraId="1710CD18" w14:textId="77777777" w:rsidR="00171DA8" w:rsidRPr="001172BC" w:rsidRDefault="00171DA8" w:rsidP="00171DA8">
      <w:pPr>
        <w:pStyle w:val="Sraopastraipa"/>
        <w:tabs>
          <w:tab w:val="left" w:pos="567"/>
          <w:tab w:val="left" w:pos="1134"/>
        </w:tabs>
        <w:spacing w:before="100" w:beforeAutospacing="1" w:after="100" w:afterAutospacing="1" w:line="300" w:lineRule="atLeast"/>
        <w:ind w:left="0" w:firstLine="567"/>
        <w:rPr>
          <w:szCs w:val="24"/>
          <w:lang w:eastAsia="lt-LT"/>
        </w:rPr>
      </w:pPr>
    </w:p>
    <w:p w14:paraId="7A98C32B" w14:textId="77777777" w:rsidR="00171DA8" w:rsidRDefault="00171DA8" w:rsidP="00171DA8">
      <w:pPr>
        <w:pStyle w:val="Sraopastraipa"/>
        <w:tabs>
          <w:tab w:val="left" w:pos="567"/>
          <w:tab w:val="left" w:pos="851"/>
          <w:tab w:val="left" w:pos="993"/>
        </w:tabs>
        <w:ind w:left="567"/>
        <w:rPr>
          <w:szCs w:val="24"/>
          <w:lang w:eastAsia="lt-LT"/>
        </w:rPr>
      </w:pPr>
    </w:p>
    <w:p w14:paraId="51844454" w14:textId="77777777" w:rsidR="00171DA8" w:rsidRDefault="00171DA8" w:rsidP="00171DA8">
      <w:pPr>
        <w:pStyle w:val="Sraopastraipa"/>
        <w:tabs>
          <w:tab w:val="left" w:pos="567"/>
          <w:tab w:val="left" w:pos="851"/>
          <w:tab w:val="left" w:pos="993"/>
        </w:tabs>
        <w:ind w:left="567"/>
        <w:jc w:val="center"/>
        <w:rPr>
          <w:szCs w:val="24"/>
          <w:lang w:eastAsia="lt-LT"/>
        </w:rPr>
      </w:pPr>
      <w:r>
        <w:rPr>
          <w:color w:val="0F4761" w:themeColor="accent1" w:themeShade="BF"/>
          <w:szCs w:val="24"/>
          <w:lang w:eastAsia="lt-LT"/>
        </w:rPr>
        <w:t>PAPILDOMI REIKALAVIMAI</w:t>
      </w:r>
    </w:p>
    <w:p w14:paraId="5A3E2028" w14:textId="77777777" w:rsidR="00171DA8" w:rsidRPr="003075E1" w:rsidRDefault="00171DA8" w:rsidP="00171DA8">
      <w:pPr>
        <w:pStyle w:val="Sraopastraipa"/>
        <w:tabs>
          <w:tab w:val="left" w:pos="567"/>
          <w:tab w:val="left" w:pos="851"/>
          <w:tab w:val="left" w:pos="993"/>
        </w:tabs>
        <w:ind w:left="567"/>
        <w:rPr>
          <w:szCs w:val="24"/>
          <w:lang w:eastAsia="lt-LT"/>
        </w:rPr>
      </w:pPr>
    </w:p>
    <w:p w14:paraId="1C648FFA" w14:textId="77777777" w:rsidR="00171DA8" w:rsidRDefault="00171DA8" w:rsidP="00171DA8">
      <w:pPr>
        <w:pStyle w:val="Sraopastraipa"/>
        <w:numPr>
          <w:ilvl w:val="0"/>
          <w:numId w:val="11"/>
        </w:numPr>
        <w:tabs>
          <w:tab w:val="left" w:pos="567"/>
          <w:tab w:val="left" w:pos="851"/>
          <w:tab w:val="left" w:pos="1134"/>
          <w:tab w:val="left" w:pos="1418"/>
          <w:tab w:val="left" w:pos="1701"/>
        </w:tabs>
        <w:ind w:left="0" w:firstLine="567"/>
        <w:jc w:val="both"/>
        <w:rPr>
          <w:szCs w:val="24"/>
          <w:lang w:eastAsia="lt-LT"/>
        </w:rPr>
      </w:pPr>
      <w:r w:rsidRPr="001172BC">
        <w:rPr>
          <w:szCs w:val="24"/>
          <w:lang w:eastAsia="lt-LT"/>
        </w:rPr>
        <w:t>Testavimas turi būti suderintas su Klientu per Užsakymų valdymo sistemą (UVS), kur pateikiamas poreikis, tikslai ir papildoma informacija.</w:t>
      </w:r>
    </w:p>
    <w:p w14:paraId="58F41D72" w14:textId="77777777" w:rsidR="00171DA8" w:rsidRDefault="00171DA8" w:rsidP="00171DA8">
      <w:pPr>
        <w:pStyle w:val="Sraopastraipa"/>
        <w:numPr>
          <w:ilvl w:val="0"/>
          <w:numId w:val="11"/>
        </w:numPr>
        <w:tabs>
          <w:tab w:val="left" w:pos="567"/>
          <w:tab w:val="left" w:pos="851"/>
          <w:tab w:val="left" w:pos="1134"/>
          <w:tab w:val="left" w:pos="1418"/>
          <w:tab w:val="left" w:pos="1701"/>
        </w:tabs>
        <w:ind w:left="0" w:firstLine="567"/>
        <w:jc w:val="both"/>
        <w:rPr>
          <w:szCs w:val="24"/>
          <w:lang w:eastAsia="lt-LT"/>
        </w:rPr>
      </w:pPr>
      <w:r w:rsidRPr="001172BC">
        <w:rPr>
          <w:szCs w:val="24"/>
          <w:lang w:eastAsia="lt-LT"/>
        </w:rPr>
        <w:t xml:space="preserve">Testavimo metu </w:t>
      </w:r>
      <w:r w:rsidRPr="001172BC">
        <w:rPr>
          <w:b/>
          <w:bCs/>
          <w:szCs w:val="24"/>
          <w:lang w:eastAsia="lt-LT"/>
        </w:rPr>
        <w:t>negali būti</w:t>
      </w:r>
      <w:r w:rsidRPr="001172BC">
        <w:rPr>
          <w:szCs w:val="24"/>
          <w:lang w:eastAsia="lt-LT"/>
        </w:rPr>
        <w:t xml:space="preserve"> sustabdytas IS darbas ar pažeisti duomenys.</w:t>
      </w:r>
    </w:p>
    <w:p w14:paraId="281A7E06" w14:textId="77777777" w:rsidR="00171DA8" w:rsidRPr="001172BC" w:rsidRDefault="00171DA8" w:rsidP="00171DA8">
      <w:pPr>
        <w:pStyle w:val="Sraopastraipa"/>
        <w:numPr>
          <w:ilvl w:val="0"/>
          <w:numId w:val="11"/>
        </w:numPr>
        <w:tabs>
          <w:tab w:val="left" w:pos="567"/>
          <w:tab w:val="left" w:pos="851"/>
          <w:tab w:val="left" w:pos="1134"/>
          <w:tab w:val="left" w:pos="1418"/>
          <w:tab w:val="left" w:pos="1701"/>
        </w:tabs>
        <w:ind w:left="0" w:firstLine="567"/>
        <w:jc w:val="both"/>
        <w:rPr>
          <w:szCs w:val="24"/>
          <w:lang w:eastAsia="lt-LT"/>
        </w:rPr>
      </w:pPr>
      <w:r w:rsidRPr="001172BC">
        <w:rPr>
          <w:szCs w:val="24"/>
          <w:lang w:eastAsia="lt-LT"/>
        </w:rPr>
        <w:t>Testavimas (sąrašas nėra baigtinis):</w:t>
      </w:r>
    </w:p>
    <w:p w14:paraId="1B617D54" w14:textId="77777777" w:rsidR="00171DA8" w:rsidRPr="003075E1" w:rsidRDefault="00171DA8" w:rsidP="00171DA8">
      <w:pPr>
        <w:pStyle w:val="Sraopastraipa"/>
        <w:numPr>
          <w:ilvl w:val="0"/>
          <w:numId w:val="1"/>
        </w:numPr>
        <w:tabs>
          <w:tab w:val="left" w:pos="567"/>
          <w:tab w:val="left" w:pos="851"/>
          <w:tab w:val="left" w:pos="1418"/>
          <w:tab w:val="left" w:pos="1701"/>
        </w:tabs>
        <w:ind w:left="1134" w:firstLine="0"/>
        <w:jc w:val="both"/>
        <w:rPr>
          <w:szCs w:val="24"/>
          <w:lang w:eastAsia="lt-LT"/>
        </w:rPr>
      </w:pPr>
      <w:r w:rsidRPr="003075E1">
        <w:rPr>
          <w:szCs w:val="24"/>
          <w:lang w:eastAsia="lt-LT"/>
        </w:rPr>
        <w:t>viešos informacijos rinkimą (IP adresai, domenai, paslaugos);</w:t>
      </w:r>
    </w:p>
    <w:p w14:paraId="0611CE7E" w14:textId="77777777" w:rsidR="00171DA8" w:rsidRDefault="00171DA8" w:rsidP="00171DA8">
      <w:pPr>
        <w:pStyle w:val="Sraopastraipa"/>
        <w:numPr>
          <w:ilvl w:val="0"/>
          <w:numId w:val="1"/>
        </w:numPr>
        <w:tabs>
          <w:tab w:val="left" w:pos="567"/>
          <w:tab w:val="left" w:pos="851"/>
          <w:tab w:val="left" w:pos="1418"/>
          <w:tab w:val="left" w:pos="1701"/>
        </w:tabs>
        <w:ind w:left="1134" w:firstLine="0"/>
        <w:jc w:val="both"/>
        <w:rPr>
          <w:szCs w:val="24"/>
          <w:lang w:eastAsia="lt-LT"/>
        </w:rPr>
      </w:pPr>
      <w:r w:rsidRPr="003D74EF">
        <w:rPr>
          <w:szCs w:val="24"/>
          <w:lang w:eastAsia="lt-LT"/>
        </w:rPr>
        <w:t>operacinių sistemų ir tarnybinių stočių pažeidžiamumų nustatymą;</w:t>
      </w:r>
    </w:p>
    <w:p w14:paraId="742B7C7B" w14:textId="77777777" w:rsidR="00171DA8" w:rsidRDefault="00171DA8" w:rsidP="00171DA8">
      <w:pPr>
        <w:pStyle w:val="Sraopastraipa"/>
        <w:numPr>
          <w:ilvl w:val="0"/>
          <w:numId w:val="1"/>
        </w:numPr>
        <w:tabs>
          <w:tab w:val="left" w:pos="567"/>
          <w:tab w:val="left" w:pos="851"/>
          <w:tab w:val="left" w:pos="1418"/>
          <w:tab w:val="left" w:pos="1701"/>
        </w:tabs>
        <w:ind w:left="1134" w:firstLine="0"/>
        <w:jc w:val="both"/>
        <w:rPr>
          <w:szCs w:val="24"/>
          <w:lang w:eastAsia="lt-LT"/>
        </w:rPr>
      </w:pPr>
      <w:r w:rsidRPr="00840428">
        <w:rPr>
          <w:szCs w:val="24"/>
          <w:lang w:eastAsia="lt-LT"/>
        </w:rPr>
        <w:t>pažeidžiamumų išnaudojimo bandymus</w:t>
      </w:r>
      <w:r>
        <w:rPr>
          <w:szCs w:val="24"/>
          <w:lang w:eastAsia="lt-LT"/>
        </w:rPr>
        <w:t>;</w:t>
      </w:r>
    </w:p>
    <w:p w14:paraId="43536A2D" w14:textId="77777777" w:rsidR="00171DA8" w:rsidRDefault="00171DA8" w:rsidP="00171DA8">
      <w:pPr>
        <w:pStyle w:val="Sraopastraipa"/>
        <w:numPr>
          <w:ilvl w:val="0"/>
          <w:numId w:val="1"/>
        </w:numPr>
        <w:tabs>
          <w:tab w:val="left" w:pos="567"/>
          <w:tab w:val="left" w:pos="851"/>
          <w:tab w:val="left" w:pos="1418"/>
          <w:tab w:val="left" w:pos="1701"/>
        </w:tabs>
        <w:ind w:left="1134" w:firstLine="0"/>
        <w:jc w:val="both"/>
        <w:rPr>
          <w:szCs w:val="24"/>
          <w:lang w:eastAsia="lt-LT"/>
        </w:rPr>
      </w:pPr>
      <w:r w:rsidRPr="00840428">
        <w:rPr>
          <w:szCs w:val="24"/>
          <w:lang w:eastAsia="lt-LT"/>
        </w:rPr>
        <w:t>slaptažodžių auditą;</w:t>
      </w:r>
    </w:p>
    <w:p w14:paraId="721D24F9" w14:textId="77777777" w:rsidR="00171DA8" w:rsidRDefault="00171DA8" w:rsidP="00171DA8">
      <w:pPr>
        <w:pStyle w:val="Sraopastraipa"/>
        <w:numPr>
          <w:ilvl w:val="0"/>
          <w:numId w:val="1"/>
        </w:numPr>
        <w:tabs>
          <w:tab w:val="left" w:pos="567"/>
          <w:tab w:val="left" w:pos="851"/>
          <w:tab w:val="left" w:pos="1418"/>
          <w:tab w:val="left" w:pos="1701"/>
        </w:tabs>
        <w:ind w:left="1134" w:firstLine="0"/>
        <w:jc w:val="both"/>
        <w:rPr>
          <w:szCs w:val="24"/>
          <w:lang w:eastAsia="lt-LT"/>
        </w:rPr>
      </w:pPr>
      <w:r w:rsidRPr="00840428">
        <w:rPr>
          <w:szCs w:val="24"/>
          <w:lang w:eastAsia="lt-LT"/>
        </w:rPr>
        <w:t xml:space="preserve">jei Klientas pageidauja </w:t>
      </w:r>
      <w:r>
        <w:rPr>
          <w:szCs w:val="24"/>
          <w:lang w:eastAsia="lt-LT"/>
        </w:rPr>
        <w:t xml:space="preserve">- </w:t>
      </w:r>
      <w:r w:rsidRPr="00840428">
        <w:rPr>
          <w:szCs w:val="24"/>
          <w:lang w:eastAsia="lt-LT"/>
        </w:rPr>
        <w:t>socialin</w:t>
      </w:r>
      <w:r>
        <w:rPr>
          <w:szCs w:val="24"/>
          <w:lang w:eastAsia="lt-LT"/>
        </w:rPr>
        <w:t>ė</w:t>
      </w:r>
      <w:r w:rsidRPr="00840428">
        <w:rPr>
          <w:szCs w:val="24"/>
          <w:lang w:eastAsia="lt-LT"/>
        </w:rPr>
        <w:t xml:space="preserve"> inžinerij</w:t>
      </w:r>
      <w:r>
        <w:rPr>
          <w:szCs w:val="24"/>
          <w:lang w:eastAsia="lt-LT"/>
        </w:rPr>
        <w:t>a</w:t>
      </w:r>
      <w:r w:rsidRPr="00840428">
        <w:rPr>
          <w:szCs w:val="24"/>
          <w:lang w:eastAsia="lt-LT"/>
        </w:rPr>
        <w:t xml:space="preserve"> ir darbuotojų budrumo patikrinim</w:t>
      </w:r>
      <w:r>
        <w:rPr>
          <w:szCs w:val="24"/>
          <w:lang w:eastAsia="lt-LT"/>
        </w:rPr>
        <w:t>as</w:t>
      </w:r>
      <w:r w:rsidRPr="00840428">
        <w:rPr>
          <w:szCs w:val="24"/>
          <w:lang w:eastAsia="lt-LT"/>
        </w:rPr>
        <w:t>;</w:t>
      </w:r>
    </w:p>
    <w:p w14:paraId="6320627C" w14:textId="77777777" w:rsidR="00171DA8" w:rsidRPr="0047759F" w:rsidRDefault="00171DA8" w:rsidP="00171DA8">
      <w:pPr>
        <w:pStyle w:val="Sraopastraipa"/>
        <w:numPr>
          <w:ilvl w:val="0"/>
          <w:numId w:val="1"/>
        </w:numPr>
        <w:tabs>
          <w:tab w:val="left" w:pos="567"/>
          <w:tab w:val="left" w:pos="851"/>
          <w:tab w:val="left" w:pos="1418"/>
          <w:tab w:val="left" w:pos="1701"/>
        </w:tabs>
        <w:ind w:left="1418" w:hanging="284"/>
        <w:jc w:val="both"/>
        <w:rPr>
          <w:szCs w:val="24"/>
          <w:lang w:eastAsia="lt-LT"/>
        </w:rPr>
      </w:pPr>
      <w:r w:rsidRPr="009E0C29">
        <w:rPr>
          <w:szCs w:val="24"/>
          <w:lang w:eastAsia="lt-LT"/>
        </w:rPr>
        <w:t>Sistemos našumo, apkrovos ir greitaveikos testavimas</w:t>
      </w:r>
      <w:r>
        <w:rPr>
          <w:szCs w:val="24"/>
          <w:lang w:eastAsia="lt-LT"/>
        </w:rPr>
        <w:t xml:space="preserve"> (</w:t>
      </w:r>
      <w:r w:rsidRPr="009E0C29">
        <w:rPr>
          <w:szCs w:val="24"/>
          <w:lang w:eastAsia="lt-LT"/>
        </w:rPr>
        <w:t>tikrinama, kaip greitai, stabiliai ir patikimai sistema veikia esant skirtingoms apkrovoms</w:t>
      </w:r>
      <w:r>
        <w:rPr>
          <w:szCs w:val="24"/>
          <w:lang w:eastAsia="lt-LT"/>
        </w:rPr>
        <w:t xml:space="preserve">, </w:t>
      </w:r>
      <w:r w:rsidRPr="009E0C29">
        <w:rPr>
          <w:szCs w:val="24"/>
          <w:lang w:eastAsia="lt-LT"/>
        </w:rPr>
        <w:t>kai ją naudoja daug vartotojų ar kai apdorojami dideli duomenų kiekiai)</w:t>
      </w:r>
      <w:r>
        <w:rPr>
          <w:szCs w:val="24"/>
          <w:lang w:eastAsia="lt-LT"/>
        </w:rPr>
        <w:t>:</w:t>
      </w:r>
    </w:p>
    <w:p w14:paraId="6C6F1CF7" w14:textId="77777777" w:rsidR="00171DA8" w:rsidRDefault="00171DA8" w:rsidP="00171DA8">
      <w:pPr>
        <w:pStyle w:val="Sraopastraipa"/>
        <w:tabs>
          <w:tab w:val="left" w:pos="567"/>
          <w:tab w:val="left" w:pos="851"/>
          <w:tab w:val="left" w:pos="1418"/>
          <w:tab w:val="left" w:pos="1701"/>
        </w:tabs>
        <w:ind w:left="1134"/>
        <w:rPr>
          <w:szCs w:val="24"/>
          <w:lang w:eastAsia="lt-LT"/>
        </w:rPr>
      </w:pPr>
    </w:p>
    <w:tbl>
      <w:tblPr>
        <w:tblStyle w:val="6sraolentelspalvinga"/>
        <w:tblW w:w="8923" w:type="dxa"/>
        <w:jc w:val="right"/>
        <w:tblLook w:val="04A0" w:firstRow="1" w:lastRow="0" w:firstColumn="1" w:lastColumn="0" w:noHBand="0" w:noVBand="1"/>
      </w:tblPr>
      <w:tblGrid>
        <w:gridCol w:w="1368"/>
        <w:gridCol w:w="1454"/>
        <w:gridCol w:w="2814"/>
        <w:gridCol w:w="3287"/>
      </w:tblGrid>
      <w:tr w:rsidR="00171DA8" w:rsidRPr="001B1ACC" w14:paraId="37E7D840" w14:textId="77777777" w:rsidTr="00D71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hideMark/>
          </w:tcPr>
          <w:p w14:paraId="7DB71B79" w14:textId="77777777" w:rsidR="00171DA8" w:rsidRPr="0047759F" w:rsidRDefault="00171DA8" w:rsidP="00D71A4B">
            <w:pPr>
              <w:pStyle w:val="Sraopastraipa"/>
              <w:tabs>
                <w:tab w:val="left" w:pos="567"/>
                <w:tab w:val="left" w:pos="851"/>
                <w:tab w:val="left" w:pos="1418"/>
                <w:tab w:val="left" w:pos="1701"/>
              </w:tabs>
              <w:ind w:left="214"/>
              <w:rPr>
                <w:rFonts w:cstheme="minorHAnsi"/>
                <w:sz w:val="20"/>
                <w:lang w:eastAsia="lt-LT"/>
              </w:rPr>
            </w:pPr>
            <w:r w:rsidRPr="0047759F">
              <w:rPr>
                <w:rFonts w:cstheme="minorHAnsi"/>
                <w:sz w:val="20"/>
                <w:lang w:eastAsia="lt-LT"/>
              </w:rPr>
              <w:t>Testo tipas</w:t>
            </w:r>
          </w:p>
        </w:tc>
        <w:tc>
          <w:tcPr>
            <w:tcW w:w="1457" w:type="dxa"/>
            <w:hideMark/>
          </w:tcPr>
          <w:p w14:paraId="74A5F8F3" w14:textId="77777777" w:rsidR="00171DA8" w:rsidRPr="001B1ACC" w:rsidRDefault="00171DA8" w:rsidP="00D71A4B">
            <w:pPr>
              <w:tabs>
                <w:tab w:val="left" w:pos="567"/>
                <w:tab w:val="left" w:pos="851"/>
                <w:tab w:val="left" w:pos="1418"/>
                <w:tab w:val="left" w:pos="170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lang w:eastAsia="lt-LT"/>
              </w:rPr>
            </w:pPr>
            <w:r>
              <w:rPr>
                <w:rFonts w:cstheme="minorHAnsi"/>
                <w:b w:val="0"/>
                <w:bCs w:val="0"/>
                <w:sz w:val="20"/>
                <w:lang w:eastAsia="lt-LT"/>
              </w:rPr>
              <w:t>Tikslas</w:t>
            </w:r>
          </w:p>
        </w:tc>
        <w:tc>
          <w:tcPr>
            <w:tcW w:w="2824" w:type="dxa"/>
            <w:hideMark/>
          </w:tcPr>
          <w:p w14:paraId="1E4C7632" w14:textId="77777777" w:rsidR="00171DA8" w:rsidRPr="0047759F" w:rsidRDefault="00171DA8" w:rsidP="00D71A4B">
            <w:pPr>
              <w:pStyle w:val="Sraopastraipa"/>
              <w:tabs>
                <w:tab w:val="left" w:pos="567"/>
                <w:tab w:val="left" w:pos="851"/>
                <w:tab w:val="left" w:pos="1418"/>
                <w:tab w:val="left" w:pos="1701"/>
              </w:tabs>
              <w:ind w:left="21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lang w:eastAsia="lt-LT"/>
              </w:rPr>
            </w:pPr>
            <w:r w:rsidRPr="001B1ACC">
              <w:rPr>
                <w:rFonts w:cstheme="minorHAnsi"/>
                <w:b w:val="0"/>
                <w:bCs w:val="0"/>
                <w:sz w:val="20"/>
                <w:lang w:eastAsia="lt-LT"/>
              </w:rPr>
              <w:t>Kas tikrinama?</w:t>
            </w:r>
          </w:p>
        </w:tc>
        <w:tc>
          <w:tcPr>
            <w:tcW w:w="3299" w:type="dxa"/>
          </w:tcPr>
          <w:p w14:paraId="765F0FA3" w14:textId="77777777" w:rsidR="00171DA8" w:rsidRPr="001B1ACC" w:rsidRDefault="00171DA8" w:rsidP="00D71A4B">
            <w:pPr>
              <w:tabs>
                <w:tab w:val="left" w:pos="567"/>
                <w:tab w:val="left" w:pos="851"/>
                <w:tab w:val="left" w:pos="1418"/>
                <w:tab w:val="left" w:pos="170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lt-LT"/>
              </w:rPr>
            </w:pPr>
            <w:r w:rsidRPr="001B1ACC">
              <w:rPr>
                <w:rFonts w:cstheme="minorHAnsi"/>
                <w:sz w:val="20"/>
                <w:szCs w:val="20"/>
                <w:lang w:eastAsia="lt-LT"/>
              </w:rPr>
              <w:t>Pvz.</w:t>
            </w:r>
          </w:p>
        </w:tc>
      </w:tr>
      <w:tr w:rsidR="00171DA8" w:rsidRPr="001B1ACC" w14:paraId="55495DDE" w14:textId="77777777" w:rsidTr="00D71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hideMark/>
          </w:tcPr>
          <w:p w14:paraId="545FE8CA" w14:textId="77777777" w:rsidR="00171DA8" w:rsidRPr="00AA736F" w:rsidRDefault="00171DA8" w:rsidP="00D71A4B">
            <w:pPr>
              <w:tabs>
                <w:tab w:val="left" w:pos="567"/>
                <w:tab w:val="left" w:pos="851"/>
                <w:tab w:val="left" w:pos="1418"/>
                <w:tab w:val="left" w:pos="1701"/>
              </w:tabs>
              <w:jc w:val="center"/>
              <w:rPr>
                <w:rFonts w:cstheme="minorHAnsi"/>
                <w:sz w:val="20"/>
                <w:lang w:eastAsia="lt-LT"/>
              </w:rPr>
            </w:pPr>
            <w:r w:rsidRPr="00AA736F">
              <w:rPr>
                <w:rFonts w:cstheme="minorHAnsi"/>
                <w:sz w:val="20"/>
                <w:lang w:eastAsia="lt-LT"/>
              </w:rPr>
              <w:t>Našumo</w:t>
            </w:r>
          </w:p>
        </w:tc>
        <w:tc>
          <w:tcPr>
            <w:tcW w:w="1457" w:type="dxa"/>
            <w:hideMark/>
          </w:tcPr>
          <w:p w14:paraId="7E72698B" w14:textId="77777777" w:rsidR="00171DA8" w:rsidRPr="001B1ACC" w:rsidRDefault="00171DA8" w:rsidP="00D71A4B">
            <w:pPr>
              <w:tabs>
                <w:tab w:val="left" w:pos="567"/>
                <w:tab w:val="left" w:pos="851"/>
                <w:tab w:val="left" w:pos="1418"/>
                <w:tab w:val="left" w:pos="17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lang w:eastAsia="lt-LT"/>
              </w:rPr>
            </w:pPr>
            <w:r w:rsidRPr="001B1ACC">
              <w:rPr>
                <w:rFonts w:cstheme="minorHAnsi"/>
                <w:sz w:val="20"/>
                <w:lang w:eastAsia="lt-LT"/>
              </w:rPr>
              <w:t>Bendra sistemos sparta</w:t>
            </w:r>
          </w:p>
        </w:tc>
        <w:tc>
          <w:tcPr>
            <w:tcW w:w="2824" w:type="dxa"/>
            <w:hideMark/>
          </w:tcPr>
          <w:p w14:paraId="0647E360" w14:textId="77777777" w:rsidR="00171DA8" w:rsidRPr="001B1ACC" w:rsidRDefault="00171DA8" w:rsidP="00D71A4B">
            <w:pPr>
              <w:tabs>
                <w:tab w:val="left" w:pos="567"/>
                <w:tab w:val="left" w:pos="851"/>
                <w:tab w:val="left" w:pos="1418"/>
                <w:tab w:val="left" w:pos="17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lt-LT"/>
              </w:rPr>
            </w:pPr>
            <w:r w:rsidRPr="001B1ACC">
              <w:rPr>
                <w:rFonts w:cstheme="minorHAnsi"/>
                <w:sz w:val="20"/>
                <w:szCs w:val="20"/>
                <w:lang w:eastAsia="lt-LT"/>
              </w:rPr>
              <w:t>Ar sistema veikia pakankamai greitai kasdienėse situacijose?</w:t>
            </w:r>
          </w:p>
        </w:tc>
        <w:tc>
          <w:tcPr>
            <w:tcW w:w="3299" w:type="dxa"/>
          </w:tcPr>
          <w:p w14:paraId="0EEA8051" w14:textId="77777777" w:rsidR="00171DA8" w:rsidRPr="001B1ACC" w:rsidRDefault="00171DA8" w:rsidP="00D71A4B">
            <w:pPr>
              <w:tabs>
                <w:tab w:val="left" w:pos="567"/>
                <w:tab w:val="left" w:pos="851"/>
                <w:tab w:val="left" w:pos="1418"/>
                <w:tab w:val="left" w:pos="17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lt-LT"/>
              </w:rPr>
            </w:pPr>
            <w:r w:rsidRPr="001B1ACC">
              <w:rPr>
                <w:rFonts w:cstheme="minorHAnsi"/>
                <w:sz w:val="20"/>
                <w:szCs w:val="20"/>
                <w:lang w:eastAsia="lt-LT"/>
              </w:rPr>
              <w:t>Tikrinama kiek laiko užtrunka atverti puslapį (pvz., mažiau nei 2 sek.)</w:t>
            </w:r>
            <w:r>
              <w:rPr>
                <w:rFonts w:cstheme="minorHAnsi"/>
                <w:sz w:val="20"/>
                <w:szCs w:val="20"/>
                <w:lang w:eastAsia="lt-LT"/>
              </w:rPr>
              <w:t>. K</w:t>
            </w:r>
            <w:r w:rsidRPr="001B1ACC">
              <w:rPr>
                <w:rFonts w:cstheme="minorHAnsi"/>
                <w:sz w:val="20"/>
                <w:szCs w:val="20"/>
                <w:lang w:eastAsia="lt-LT"/>
              </w:rPr>
              <w:t>iek trunka išsaugoti įrašą, filtruoti duomenis ir pan.</w:t>
            </w:r>
          </w:p>
        </w:tc>
      </w:tr>
      <w:tr w:rsidR="00171DA8" w:rsidRPr="001B1ACC" w14:paraId="0FC82F18" w14:textId="77777777" w:rsidTr="00D71A4B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hideMark/>
          </w:tcPr>
          <w:p w14:paraId="7AA3018F" w14:textId="77777777" w:rsidR="00171DA8" w:rsidRPr="00AA736F" w:rsidRDefault="00171DA8" w:rsidP="00D71A4B">
            <w:pPr>
              <w:tabs>
                <w:tab w:val="left" w:pos="567"/>
                <w:tab w:val="left" w:pos="851"/>
                <w:tab w:val="left" w:pos="1418"/>
                <w:tab w:val="left" w:pos="1701"/>
              </w:tabs>
              <w:jc w:val="center"/>
              <w:rPr>
                <w:rFonts w:cstheme="minorHAnsi"/>
                <w:sz w:val="20"/>
                <w:lang w:eastAsia="lt-LT"/>
              </w:rPr>
            </w:pPr>
            <w:r w:rsidRPr="00AA736F">
              <w:rPr>
                <w:rFonts w:cstheme="minorHAnsi"/>
                <w:sz w:val="20"/>
                <w:lang w:eastAsia="lt-LT"/>
              </w:rPr>
              <w:t>Apkrovos</w:t>
            </w:r>
          </w:p>
        </w:tc>
        <w:tc>
          <w:tcPr>
            <w:tcW w:w="1457" w:type="dxa"/>
            <w:hideMark/>
          </w:tcPr>
          <w:p w14:paraId="5A7FCB13" w14:textId="77777777" w:rsidR="00171DA8" w:rsidRPr="001B1ACC" w:rsidRDefault="00171DA8" w:rsidP="00D71A4B">
            <w:pPr>
              <w:tabs>
                <w:tab w:val="left" w:pos="567"/>
                <w:tab w:val="left" w:pos="851"/>
                <w:tab w:val="left" w:pos="1418"/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lang w:eastAsia="lt-LT"/>
              </w:rPr>
            </w:pPr>
            <w:r w:rsidRPr="001B1ACC">
              <w:rPr>
                <w:rFonts w:cstheme="minorHAnsi"/>
                <w:sz w:val="20"/>
                <w:lang w:eastAsia="lt-LT"/>
              </w:rPr>
              <w:t>Darbas esant didelei apkrovai</w:t>
            </w:r>
          </w:p>
        </w:tc>
        <w:tc>
          <w:tcPr>
            <w:tcW w:w="2824" w:type="dxa"/>
            <w:hideMark/>
          </w:tcPr>
          <w:p w14:paraId="739E891E" w14:textId="77777777" w:rsidR="00171DA8" w:rsidRPr="001B1ACC" w:rsidRDefault="00171DA8" w:rsidP="00D71A4B">
            <w:pPr>
              <w:tabs>
                <w:tab w:val="left" w:pos="567"/>
                <w:tab w:val="left" w:pos="851"/>
                <w:tab w:val="left" w:pos="1418"/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1B1ACC">
              <w:rPr>
                <w:rFonts w:cstheme="minorHAnsi"/>
                <w:sz w:val="20"/>
                <w:szCs w:val="20"/>
                <w:lang w:eastAsia="lt-LT"/>
              </w:rPr>
              <w:t>Ar sistema stabiliai dirba, kai ją apkrauna daug vartotojų? Ar atlaiko dideles „minias“?</w:t>
            </w:r>
          </w:p>
        </w:tc>
        <w:tc>
          <w:tcPr>
            <w:tcW w:w="3299" w:type="dxa"/>
          </w:tcPr>
          <w:p w14:paraId="23FF2F59" w14:textId="77777777" w:rsidR="00171DA8" w:rsidRPr="001B1ACC" w:rsidRDefault="00171DA8" w:rsidP="00D71A4B">
            <w:pPr>
              <w:tabs>
                <w:tab w:val="left" w:pos="567"/>
                <w:tab w:val="left" w:pos="851"/>
                <w:tab w:val="left" w:pos="1418"/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lt-LT"/>
              </w:rPr>
            </w:pPr>
            <w:r>
              <w:rPr>
                <w:rFonts w:cstheme="minorHAnsi"/>
                <w:sz w:val="20"/>
                <w:szCs w:val="20"/>
                <w:lang w:eastAsia="lt-LT"/>
              </w:rPr>
              <w:t>Tikrinama k</w:t>
            </w:r>
            <w:r w:rsidRPr="001B1ACC">
              <w:rPr>
                <w:rFonts w:cstheme="minorHAnsi"/>
                <w:sz w:val="20"/>
                <w:szCs w:val="20"/>
                <w:lang w:eastAsia="lt-LT"/>
              </w:rPr>
              <w:t xml:space="preserve">aip sistema dirba, kai </w:t>
            </w:r>
            <w:r>
              <w:rPr>
                <w:rFonts w:cstheme="minorHAnsi"/>
                <w:sz w:val="20"/>
                <w:szCs w:val="20"/>
                <w:lang w:eastAsia="lt-LT"/>
              </w:rPr>
              <w:t xml:space="preserve">yra </w:t>
            </w:r>
            <w:r w:rsidRPr="001B1ACC">
              <w:rPr>
                <w:rFonts w:cstheme="minorHAnsi"/>
                <w:sz w:val="20"/>
                <w:szCs w:val="20"/>
                <w:lang w:eastAsia="lt-LT"/>
              </w:rPr>
              <w:t>prisijungę daugiau nei 500 vartotojų vienu metu</w:t>
            </w:r>
            <w:r>
              <w:rPr>
                <w:rFonts w:cstheme="minorHAnsi"/>
                <w:sz w:val="20"/>
                <w:szCs w:val="20"/>
                <w:lang w:eastAsia="lt-LT"/>
              </w:rPr>
              <w:t>. A</w:t>
            </w:r>
            <w:r w:rsidRPr="001B1ACC">
              <w:rPr>
                <w:rFonts w:cstheme="minorHAnsi"/>
                <w:sz w:val="20"/>
                <w:szCs w:val="20"/>
                <w:lang w:eastAsia="lt-LT"/>
              </w:rPr>
              <w:t>r sistema „neužlūžta“, ar laiko tarpai neišauga.</w:t>
            </w:r>
          </w:p>
        </w:tc>
      </w:tr>
      <w:tr w:rsidR="00171DA8" w:rsidRPr="001B1ACC" w14:paraId="13F069D1" w14:textId="77777777" w:rsidTr="00D71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hideMark/>
          </w:tcPr>
          <w:p w14:paraId="0DC36352" w14:textId="77777777" w:rsidR="00171DA8" w:rsidRPr="00AA736F" w:rsidRDefault="00171DA8" w:rsidP="00D71A4B">
            <w:pPr>
              <w:tabs>
                <w:tab w:val="left" w:pos="567"/>
                <w:tab w:val="left" w:pos="851"/>
                <w:tab w:val="left" w:pos="1418"/>
                <w:tab w:val="left" w:pos="1701"/>
              </w:tabs>
              <w:jc w:val="center"/>
              <w:rPr>
                <w:rFonts w:cstheme="minorHAnsi"/>
                <w:sz w:val="20"/>
                <w:lang w:eastAsia="lt-LT"/>
              </w:rPr>
            </w:pPr>
            <w:r w:rsidRPr="00AA736F">
              <w:rPr>
                <w:rFonts w:cstheme="minorHAnsi"/>
                <w:sz w:val="20"/>
                <w:lang w:eastAsia="lt-LT"/>
              </w:rPr>
              <w:t>Greitaveikos</w:t>
            </w:r>
          </w:p>
        </w:tc>
        <w:tc>
          <w:tcPr>
            <w:tcW w:w="1457" w:type="dxa"/>
            <w:hideMark/>
          </w:tcPr>
          <w:p w14:paraId="1BC5EBBA" w14:textId="77777777" w:rsidR="00171DA8" w:rsidRPr="001B1ACC" w:rsidRDefault="00171DA8" w:rsidP="00D71A4B">
            <w:pPr>
              <w:tabs>
                <w:tab w:val="left" w:pos="567"/>
                <w:tab w:val="left" w:pos="851"/>
                <w:tab w:val="left" w:pos="1418"/>
                <w:tab w:val="left" w:pos="17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lang w:eastAsia="lt-LT"/>
              </w:rPr>
            </w:pPr>
            <w:r w:rsidRPr="001B1ACC">
              <w:rPr>
                <w:rFonts w:cstheme="minorHAnsi"/>
                <w:sz w:val="20"/>
                <w:lang w:eastAsia="lt-LT"/>
              </w:rPr>
              <w:t>Atskirų veiksmų greitis</w:t>
            </w:r>
          </w:p>
        </w:tc>
        <w:tc>
          <w:tcPr>
            <w:tcW w:w="2824" w:type="dxa"/>
            <w:hideMark/>
          </w:tcPr>
          <w:p w14:paraId="12F0F51F" w14:textId="77777777" w:rsidR="00171DA8" w:rsidRPr="00A53787" w:rsidRDefault="00171DA8" w:rsidP="00D71A4B">
            <w:pPr>
              <w:tabs>
                <w:tab w:val="left" w:pos="567"/>
                <w:tab w:val="left" w:pos="851"/>
                <w:tab w:val="left" w:pos="1418"/>
                <w:tab w:val="left" w:pos="17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lang w:eastAsia="lt-LT"/>
              </w:rPr>
            </w:pPr>
            <w:r w:rsidRPr="00A53787">
              <w:rPr>
                <w:rFonts w:cstheme="minorHAnsi"/>
                <w:sz w:val="20"/>
                <w:lang w:eastAsia="lt-LT"/>
              </w:rPr>
              <w:t>Kaip greitai atliekamos konkrečios operacijos?</w:t>
            </w:r>
          </w:p>
        </w:tc>
        <w:tc>
          <w:tcPr>
            <w:tcW w:w="3299" w:type="dxa"/>
          </w:tcPr>
          <w:p w14:paraId="40F862BB" w14:textId="77777777" w:rsidR="00171DA8" w:rsidRPr="00500B64" w:rsidRDefault="00171DA8" w:rsidP="00D71A4B">
            <w:pPr>
              <w:tabs>
                <w:tab w:val="left" w:pos="567"/>
                <w:tab w:val="left" w:pos="851"/>
                <w:tab w:val="left" w:pos="1418"/>
                <w:tab w:val="left" w:pos="17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lang w:eastAsia="lt-LT"/>
              </w:rPr>
            </w:pPr>
            <w:r w:rsidRPr="00A53787">
              <w:rPr>
                <w:rFonts w:cstheme="minorHAnsi"/>
                <w:sz w:val="20"/>
                <w:lang w:eastAsia="lt-LT"/>
              </w:rPr>
              <w:t>Tikrinama</w:t>
            </w:r>
            <w:r>
              <w:rPr>
                <w:rFonts w:cstheme="minorHAnsi"/>
                <w:sz w:val="20"/>
                <w:lang w:eastAsia="lt-LT"/>
              </w:rPr>
              <w:t xml:space="preserve"> kiek laiko trunka puslapio užkrovimas, duomenų paieška, mygtuko paspaudimas, x veiksmo atlikimas, perėjimas tarp laukų ir kt.</w:t>
            </w:r>
          </w:p>
        </w:tc>
      </w:tr>
    </w:tbl>
    <w:p w14:paraId="09182E27" w14:textId="77777777" w:rsidR="00171DA8" w:rsidRPr="00205CB0" w:rsidRDefault="00171DA8" w:rsidP="00171DA8">
      <w:pPr>
        <w:tabs>
          <w:tab w:val="left" w:pos="0"/>
          <w:tab w:val="left" w:pos="851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AF3C9F" w14:textId="77777777" w:rsidR="00171DA8" w:rsidRPr="00ED4F22" w:rsidRDefault="00171DA8" w:rsidP="00171DA8">
      <w:pPr>
        <w:pStyle w:val="Sraopastraipa"/>
        <w:numPr>
          <w:ilvl w:val="0"/>
          <w:numId w:val="8"/>
        </w:numPr>
        <w:tabs>
          <w:tab w:val="left" w:pos="567"/>
          <w:tab w:val="left" w:pos="851"/>
          <w:tab w:val="left" w:pos="1134"/>
        </w:tabs>
        <w:ind w:firstLine="349"/>
        <w:jc w:val="both"/>
        <w:rPr>
          <w:szCs w:val="24"/>
          <w:lang w:eastAsia="lt-LT"/>
        </w:rPr>
      </w:pPr>
      <w:r w:rsidRPr="00ED4F22">
        <w:rPr>
          <w:szCs w:val="24"/>
          <w:lang w:eastAsia="lt-LT"/>
        </w:rPr>
        <w:t xml:space="preserve">Kitos </w:t>
      </w:r>
      <w:r w:rsidRPr="00ED4F22">
        <w:rPr>
          <w:color w:val="000000"/>
          <w:szCs w:val="24"/>
          <w:lang w:eastAsia="lt-LT"/>
        </w:rPr>
        <w:t xml:space="preserve">Kliento pateiktos </w:t>
      </w:r>
      <w:r w:rsidRPr="00ED4F22">
        <w:rPr>
          <w:szCs w:val="24"/>
          <w:lang w:eastAsia="lt-LT"/>
        </w:rPr>
        <w:t>užduotys susijusios su testuotojo kompetencijomis.  </w:t>
      </w:r>
    </w:p>
    <w:p w14:paraId="00B59148" w14:textId="77777777" w:rsidR="00171DA8" w:rsidRPr="00205CB0" w:rsidRDefault="00171DA8" w:rsidP="00171DA8">
      <w:pPr>
        <w:pStyle w:val="Sraopastraipa"/>
        <w:tabs>
          <w:tab w:val="left" w:pos="567"/>
          <w:tab w:val="left" w:pos="851"/>
          <w:tab w:val="left" w:pos="1418"/>
          <w:tab w:val="left" w:pos="1701"/>
        </w:tabs>
        <w:ind w:left="1134"/>
        <w:rPr>
          <w:szCs w:val="24"/>
          <w:lang w:eastAsia="lt-LT"/>
        </w:rPr>
      </w:pPr>
    </w:p>
    <w:p w14:paraId="509331D3" w14:textId="77777777" w:rsidR="00171DA8" w:rsidRPr="00205CB0" w:rsidRDefault="00171DA8" w:rsidP="00171DA8">
      <w:pPr>
        <w:pStyle w:val="Sraopastraipa"/>
        <w:tabs>
          <w:tab w:val="left" w:pos="567"/>
          <w:tab w:val="left" w:pos="851"/>
          <w:tab w:val="left" w:pos="1418"/>
          <w:tab w:val="left" w:pos="1701"/>
        </w:tabs>
        <w:ind w:left="1134"/>
        <w:jc w:val="center"/>
        <w:rPr>
          <w:color w:val="0F4761" w:themeColor="accent1" w:themeShade="BF"/>
          <w:szCs w:val="24"/>
          <w:lang w:eastAsia="lt-LT"/>
        </w:rPr>
      </w:pPr>
      <w:r w:rsidRPr="00205CB0">
        <w:rPr>
          <w:color w:val="0F4761" w:themeColor="accent1" w:themeShade="BF"/>
          <w:szCs w:val="24"/>
          <w:lang w:eastAsia="lt-LT"/>
        </w:rPr>
        <w:t>REIKALAVIMAI TESTAVIMO ATASKAITOMS</w:t>
      </w:r>
    </w:p>
    <w:p w14:paraId="39EB4E1C" w14:textId="77777777" w:rsidR="00171DA8" w:rsidRPr="00205CB0" w:rsidRDefault="00171DA8" w:rsidP="00171DA8">
      <w:pPr>
        <w:pStyle w:val="Sraopastraipa"/>
        <w:tabs>
          <w:tab w:val="left" w:pos="567"/>
          <w:tab w:val="left" w:pos="851"/>
          <w:tab w:val="left" w:pos="1418"/>
          <w:tab w:val="left" w:pos="1701"/>
        </w:tabs>
        <w:ind w:left="1134"/>
        <w:jc w:val="center"/>
        <w:rPr>
          <w:color w:val="0F4761" w:themeColor="accent1" w:themeShade="BF"/>
          <w:szCs w:val="24"/>
          <w:lang w:eastAsia="lt-LT"/>
        </w:rPr>
      </w:pPr>
    </w:p>
    <w:p w14:paraId="1320610A" w14:textId="77777777" w:rsidR="00171DA8" w:rsidRPr="001172BC" w:rsidRDefault="00171DA8" w:rsidP="00171DA8">
      <w:pPr>
        <w:pStyle w:val="Sraopastraipa"/>
        <w:numPr>
          <w:ilvl w:val="0"/>
          <w:numId w:val="11"/>
        </w:numPr>
        <w:tabs>
          <w:tab w:val="left" w:pos="0"/>
          <w:tab w:val="left" w:pos="851"/>
        </w:tabs>
        <w:jc w:val="both"/>
        <w:rPr>
          <w:b/>
          <w:szCs w:val="24"/>
          <w:shd w:val="clear" w:color="auto" w:fill="FFFFFF"/>
        </w:rPr>
      </w:pPr>
      <w:r w:rsidRPr="001172BC">
        <w:rPr>
          <w:szCs w:val="24"/>
          <w:lang w:eastAsia="lt-LT"/>
        </w:rPr>
        <w:t>Atlikęs atsparumo įsilaužimams testavimą Paslaugų teikėjas turi pateikti atsparumo įsilaužimams (</w:t>
      </w:r>
      <w:proofErr w:type="spellStart"/>
      <w:r w:rsidRPr="001172BC">
        <w:rPr>
          <w:szCs w:val="24"/>
          <w:lang w:eastAsia="lt-LT"/>
        </w:rPr>
        <w:t>penetracinio</w:t>
      </w:r>
      <w:proofErr w:type="spellEnd"/>
      <w:r w:rsidRPr="001172BC">
        <w:rPr>
          <w:szCs w:val="24"/>
          <w:lang w:eastAsia="lt-LT"/>
        </w:rPr>
        <w:t>) testavimo ataskaitą, kurioje turi būti:</w:t>
      </w:r>
    </w:p>
    <w:p w14:paraId="5C378071" w14:textId="77777777" w:rsidR="00171DA8" w:rsidRDefault="00171DA8" w:rsidP="00171DA8">
      <w:pPr>
        <w:numPr>
          <w:ilvl w:val="0"/>
          <w:numId w:val="7"/>
        </w:numPr>
        <w:spacing w:before="100" w:beforeAutospacing="1" w:after="100" w:afterAutospacing="1" w:line="300" w:lineRule="atLeast"/>
        <w:ind w:left="993" w:hanging="284"/>
        <w:rPr>
          <w:rFonts w:ascii="Times New Roman" w:hAnsi="Times New Roman" w:cs="Times New Roman"/>
          <w:sz w:val="24"/>
          <w:szCs w:val="24"/>
        </w:rPr>
      </w:pPr>
      <w:r w:rsidRPr="00205CB0">
        <w:rPr>
          <w:rFonts w:ascii="Times New Roman" w:hAnsi="Times New Roman" w:cs="Times New Roman"/>
          <w:sz w:val="24"/>
          <w:szCs w:val="24"/>
        </w:rPr>
        <w:t>Detalizuoti įsilaužimo scenarijai (</w:t>
      </w:r>
      <w:proofErr w:type="spellStart"/>
      <w:r w:rsidRPr="00205CB0">
        <w:rPr>
          <w:rFonts w:ascii="Times New Roman" w:hAnsi="Times New Roman" w:cs="Times New Roman"/>
          <w:sz w:val="24"/>
          <w:szCs w:val="24"/>
        </w:rPr>
        <w:t>PoC</w:t>
      </w:r>
      <w:proofErr w:type="spellEnd"/>
      <w:r w:rsidRPr="00205CB0">
        <w:rPr>
          <w:rFonts w:ascii="Times New Roman" w:hAnsi="Times New Roman" w:cs="Times New Roman"/>
          <w:sz w:val="24"/>
          <w:szCs w:val="24"/>
        </w:rPr>
        <w:t xml:space="preserve"> veiksmų seka).</w:t>
      </w:r>
    </w:p>
    <w:p w14:paraId="584757A6" w14:textId="77777777" w:rsidR="00171DA8" w:rsidRPr="001172BC" w:rsidRDefault="00171DA8" w:rsidP="00171DA8">
      <w:pPr>
        <w:numPr>
          <w:ilvl w:val="0"/>
          <w:numId w:val="7"/>
        </w:numPr>
        <w:spacing w:before="100" w:beforeAutospacing="1" w:after="100" w:afterAutospacing="1" w:line="300" w:lineRule="atLeast"/>
        <w:ind w:left="993" w:hanging="284"/>
        <w:rPr>
          <w:rFonts w:ascii="Times New Roman" w:hAnsi="Times New Roman" w:cs="Times New Roman"/>
          <w:sz w:val="24"/>
          <w:szCs w:val="24"/>
        </w:rPr>
      </w:pPr>
      <w:r w:rsidRPr="001172BC">
        <w:rPr>
          <w:rFonts w:ascii="Times New Roman" w:hAnsi="Times New Roman" w:cs="Times New Roman"/>
          <w:sz w:val="24"/>
          <w:szCs w:val="24"/>
        </w:rPr>
        <w:t>Nustatyti pažeidžiamumai, suskirstyti pagal riziką: žema / vidutinė / aukšta / kritinė.</w:t>
      </w:r>
    </w:p>
    <w:p w14:paraId="43FA6B06" w14:textId="77777777" w:rsidR="00171DA8" w:rsidRPr="00205CB0" w:rsidRDefault="00171DA8" w:rsidP="00171DA8">
      <w:pPr>
        <w:numPr>
          <w:ilvl w:val="0"/>
          <w:numId w:val="7"/>
        </w:numPr>
        <w:spacing w:before="100" w:beforeAutospacing="1" w:after="100" w:afterAutospacing="1" w:line="300" w:lineRule="atLeast"/>
        <w:ind w:left="993" w:hanging="284"/>
        <w:rPr>
          <w:rFonts w:ascii="Times New Roman" w:hAnsi="Times New Roman" w:cs="Times New Roman"/>
          <w:sz w:val="24"/>
          <w:szCs w:val="24"/>
        </w:rPr>
      </w:pPr>
      <w:r w:rsidRPr="00205CB0">
        <w:rPr>
          <w:rFonts w:ascii="Times New Roman" w:hAnsi="Times New Roman" w:cs="Times New Roman"/>
          <w:sz w:val="24"/>
          <w:szCs w:val="24"/>
        </w:rPr>
        <w:t xml:space="preserve">Pažeidžiamumų klasifikavimas pagal </w:t>
      </w:r>
      <w:r w:rsidRPr="00205CB0">
        <w:rPr>
          <w:rStyle w:val="Grietas"/>
          <w:rFonts w:ascii="Times New Roman" w:hAnsi="Times New Roman" w:cs="Times New Roman"/>
          <w:sz w:val="24"/>
          <w:szCs w:val="24"/>
        </w:rPr>
        <w:t>CVSS</w:t>
      </w:r>
      <w:r w:rsidRPr="00205CB0">
        <w:rPr>
          <w:rFonts w:ascii="Times New Roman" w:hAnsi="Times New Roman" w:cs="Times New Roman"/>
          <w:sz w:val="24"/>
          <w:szCs w:val="24"/>
        </w:rPr>
        <w:t xml:space="preserve"> arba lygiavertę metodiką.</w:t>
      </w:r>
    </w:p>
    <w:p w14:paraId="78E89859" w14:textId="77777777" w:rsidR="00171DA8" w:rsidRDefault="00171DA8" w:rsidP="00171DA8">
      <w:pPr>
        <w:numPr>
          <w:ilvl w:val="0"/>
          <w:numId w:val="7"/>
        </w:numPr>
        <w:spacing w:before="100" w:beforeAutospacing="1" w:after="100" w:afterAutospacing="1" w:line="300" w:lineRule="atLeast"/>
        <w:ind w:left="993" w:hanging="284"/>
        <w:rPr>
          <w:rFonts w:ascii="Times New Roman" w:hAnsi="Times New Roman" w:cs="Times New Roman"/>
          <w:sz w:val="24"/>
          <w:szCs w:val="24"/>
        </w:rPr>
      </w:pPr>
      <w:r w:rsidRPr="00205CB0">
        <w:rPr>
          <w:rFonts w:ascii="Times New Roman" w:hAnsi="Times New Roman" w:cs="Times New Roman"/>
          <w:sz w:val="24"/>
          <w:szCs w:val="24"/>
        </w:rPr>
        <w:t xml:space="preserve">Pažeidžiamumų atitikimas </w:t>
      </w:r>
      <w:r w:rsidRPr="00205CB0">
        <w:rPr>
          <w:rStyle w:val="Grietas"/>
          <w:rFonts w:ascii="Times New Roman" w:hAnsi="Times New Roman" w:cs="Times New Roman"/>
          <w:sz w:val="24"/>
          <w:szCs w:val="24"/>
        </w:rPr>
        <w:t>OWASP TOP 10</w:t>
      </w:r>
      <w:r w:rsidRPr="00205CB0">
        <w:rPr>
          <w:rFonts w:ascii="Times New Roman" w:hAnsi="Times New Roman" w:cs="Times New Roman"/>
          <w:sz w:val="24"/>
          <w:szCs w:val="24"/>
        </w:rPr>
        <w:t xml:space="preserve"> (pagal paskutinius 3 metų sąrašus).</w:t>
      </w:r>
    </w:p>
    <w:p w14:paraId="0E298000" w14:textId="77777777" w:rsidR="00171DA8" w:rsidRPr="001172BC" w:rsidRDefault="00171DA8" w:rsidP="00171DA8">
      <w:pPr>
        <w:numPr>
          <w:ilvl w:val="0"/>
          <w:numId w:val="7"/>
        </w:numPr>
        <w:spacing w:before="100" w:beforeAutospacing="1" w:after="100" w:afterAutospacing="1" w:line="300" w:lineRule="atLeast"/>
        <w:ind w:left="993" w:hanging="284"/>
        <w:rPr>
          <w:rFonts w:ascii="Times New Roman" w:hAnsi="Times New Roman" w:cs="Times New Roman"/>
          <w:sz w:val="24"/>
          <w:szCs w:val="24"/>
        </w:rPr>
      </w:pPr>
      <w:r w:rsidRPr="001172BC">
        <w:rPr>
          <w:rFonts w:ascii="Times New Roman" w:hAnsi="Times New Roman" w:cs="Times New Roman"/>
          <w:sz w:val="24"/>
          <w:szCs w:val="24"/>
        </w:rPr>
        <w:t>Spragų suskirstymas į: programavimo klaidas / konfigūracijos spragas.</w:t>
      </w:r>
    </w:p>
    <w:p w14:paraId="6920489A" w14:textId="77777777" w:rsidR="00171DA8" w:rsidRPr="00205CB0" w:rsidRDefault="00171DA8" w:rsidP="00171DA8">
      <w:pPr>
        <w:numPr>
          <w:ilvl w:val="0"/>
          <w:numId w:val="7"/>
        </w:numPr>
        <w:spacing w:before="100" w:beforeAutospacing="1" w:after="100" w:afterAutospacing="1" w:line="300" w:lineRule="atLeast"/>
        <w:ind w:left="993" w:hanging="284"/>
        <w:rPr>
          <w:rFonts w:ascii="Times New Roman" w:hAnsi="Times New Roman" w:cs="Times New Roman"/>
          <w:sz w:val="24"/>
          <w:szCs w:val="24"/>
        </w:rPr>
      </w:pPr>
      <w:r w:rsidRPr="00205CB0">
        <w:rPr>
          <w:rFonts w:ascii="Times New Roman" w:hAnsi="Times New Roman" w:cs="Times New Roman"/>
          <w:sz w:val="24"/>
          <w:szCs w:val="24"/>
        </w:rPr>
        <w:t>Aiškios rekomendacijos rizikoms pašalinti ir priemonių planas.</w:t>
      </w:r>
    </w:p>
    <w:p w14:paraId="168E3C86" w14:textId="77777777" w:rsidR="00171DA8" w:rsidRDefault="00171DA8" w:rsidP="00171DA8">
      <w:pPr>
        <w:pStyle w:val="Sraopastraipa"/>
        <w:numPr>
          <w:ilvl w:val="0"/>
          <w:numId w:val="11"/>
        </w:numPr>
        <w:spacing w:before="100" w:beforeAutospacing="1" w:after="100" w:afterAutospacing="1" w:line="300" w:lineRule="atLeast"/>
        <w:jc w:val="both"/>
        <w:rPr>
          <w:szCs w:val="24"/>
        </w:rPr>
      </w:pPr>
      <w:r w:rsidRPr="001172BC">
        <w:rPr>
          <w:szCs w:val="24"/>
        </w:rPr>
        <w:t>Papildomai gali būti vykdomas klaidų registravimas UVS arba kitu Kliento nurodytu formatu</w:t>
      </w:r>
      <w:r>
        <w:rPr>
          <w:szCs w:val="24"/>
        </w:rPr>
        <w:t>.</w:t>
      </w:r>
    </w:p>
    <w:p w14:paraId="69B4AED4" w14:textId="77777777" w:rsidR="00171DA8" w:rsidRPr="001172BC" w:rsidRDefault="00171DA8" w:rsidP="00171DA8">
      <w:pPr>
        <w:pStyle w:val="Sraopastraipa"/>
        <w:numPr>
          <w:ilvl w:val="0"/>
          <w:numId w:val="11"/>
        </w:numPr>
        <w:spacing w:before="100" w:beforeAutospacing="1" w:after="100" w:afterAutospacing="1" w:line="300" w:lineRule="atLeast"/>
        <w:jc w:val="both"/>
        <w:rPr>
          <w:szCs w:val="24"/>
        </w:rPr>
      </w:pPr>
      <w:r w:rsidRPr="001172BC">
        <w:rPr>
          <w:szCs w:val="24"/>
        </w:rPr>
        <w:t xml:space="preserve">Ataskaita pateikiama </w:t>
      </w:r>
      <w:r w:rsidRPr="001172BC">
        <w:rPr>
          <w:rStyle w:val="Grietas"/>
          <w:szCs w:val="24"/>
        </w:rPr>
        <w:t>per 5 darbo dienas</w:t>
      </w:r>
      <w:r w:rsidRPr="001172BC">
        <w:rPr>
          <w:szCs w:val="24"/>
        </w:rPr>
        <w:t xml:space="preserve"> nuo testavimo pabaigos.</w:t>
      </w:r>
    </w:p>
    <w:p w14:paraId="53A3E62A" w14:textId="77777777" w:rsidR="00171DA8" w:rsidRDefault="00171DA8" w:rsidP="00171DA8">
      <w:pPr>
        <w:pStyle w:val="Antrat2"/>
        <w:spacing w:before="0"/>
        <w:rPr>
          <w:rFonts w:eastAsia="Times New Roman" w:cs="Times New Roman"/>
          <w:sz w:val="22"/>
          <w:szCs w:val="22"/>
          <w:lang w:eastAsia="lt-LT"/>
        </w:rPr>
      </w:pPr>
    </w:p>
    <w:p w14:paraId="51C1A95B" w14:textId="77777777" w:rsidR="00171DA8" w:rsidRDefault="00171DA8" w:rsidP="00171DA8">
      <w:pPr>
        <w:pStyle w:val="Sraopastraipa"/>
        <w:tabs>
          <w:tab w:val="left" w:pos="391"/>
        </w:tabs>
        <w:ind w:left="360"/>
        <w:rPr>
          <w:color w:val="000000"/>
          <w:lang w:eastAsia="lt-LT"/>
        </w:rPr>
      </w:pPr>
    </w:p>
    <w:p w14:paraId="0D8AE892" w14:textId="77777777" w:rsidR="00171DA8" w:rsidRPr="009874E7" w:rsidRDefault="00171DA8" w:rsidP="00171DA8">
      <w:pPr>
        <w:pStyle w:val="Sraopastraipa"/>
        <w:tabs>
          <w:tab w:val="left" w:pos="391"/>
        </w:tabs>
        <w:ind w:left="360"/>
        <w:jc w:val="center"/>
        <w:rPr>
          <w:sz w:val="20"/>
          <w:lang w:eastAsia="lt-LT"/>
        </w:rPr>
      </w:pPr>
      <w:r>
        <w:rPr>
          <w:sz w:val="20"/>
          <w:lang w:eastAsia="lt-LT"/>
        </w:rPr>
        <w:t>_________________</w:t>
      </w:r>
    </w:p>
    <w:p w14:paraId="2508DAB8" w14:textId="77777777" w:rsidR="00171DA8" w:rsidRPr="009874E7" w:rsidRDefault="00171DA8" w:rsidP="00171DA8">
      <w:pPr>
        <w:rPr>
          <w:lang w:eastAsia="lt-LT"/>
        </w:rPr>
      </w:pPr>
    </w:p>
    <w:p w14:paraId="5FBB88BA" w14:textId="77777777" w:rsidR="00171DA8" w:rsidRPr="00191CC4" w:rsidRDefault="00171DA8" w:rsidP="00171DA8">
      <w:pPr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38793724" w14:textId="77777777" w:rsidR="00171DA8" w:rsidRDefault="00171DA8" w:rsidP="00171DA8">
      <w:pPr>
        <w:suppressAutoHyphens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1D452550" w14:textId="77777777" w:rsidR="00171DA8" w:rsidRDefault="00171DA8" w:rsidP="00171DA8">
      <w:pPr>
        <w:suppressAutoHyphens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00B5419D" w14:textId="77777777" w:rsidR="00171DA8" w:rsidRDefault="00171DA8" w:rsidP="00171DA8">
      <w:pPr>
        <w:suppressAutoHyphens/>
        <w:contextualSpacing/>
      </w:pPr>
    </w:p>
    <w:p w14:paraId="2AA816EE" w14:textId="77777777" w:rsidR="00943A33" w:rsidRDefault="00943A33"/>
    <w:sectPr w:rsidR="00943A33" w:rsidSect="00171DA8">
      <w:headerReference w:type="default" r:id="rId7"/>
      <w:pgSz w:w="11906" w:h="16838" w:code="9"/>
      <w:pgMar w:top="1134" w:right="567" w:bottom="1134" w:left="1701" w:header="567" w:footer="567" w:gutter="0"/>
      <w:cols w:space="1296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075316"/>
      <w:docPartObj>
        <w:docPartGallery w:val="Page Numbers (Top of Page)"/>
        <w:docPartUnique/>
      </w:docPartObj>
    </w:sdtPr>
    <w:sdtContent>
      <w:p w14:paraId="7C3ED58A" w14:textId="77777777" w:rsidR="00171DA8" w:rsidRDefault="00171DA8" w:rsidP="006E0E0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11931482" w14:textId="77777777" w:rsidR="00171DA8" w:rsidRDefault="00171DA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4FD"/>
    <w:multiLevelType w:val="hybridMultilevel"/>
    <w:tmpl w:val="16FC0928"/>
    <w:lvl w:ilvl="0" w:tplc="04270001">
      <w:start w:val="1"/>
      <w:numFmt w:val="bullet"/>
      <w:lvlText w:val=""/>
      <w:lvlJc w:val="left"/>
      <w:pPr>
        <w:ind w:left="-218" w:hanging="360"/>
      </w:pPr>
      <w:rPr>
        <w:rFonts w:ascii="Symbol" w:hAnsi="Symbol" w:hint="default"/>
        <w:b/>
      </w:rPr>
    </w:lvl>
    <w:lvl w:ilvl="1" w:tplc="04270003" w:tentative="1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</w:abstractNum>
  <w:abstractNum w:abstractNumId="1" w15:restartNumberingAfterBreak="0">
    <w:nsid w:val="15533B95"/>
    <w:multiLevelType w:val="hybridMultilevel"/>
    <w:tmpl w:val="1EA642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A0A0A"/>
    <w:multiLevelType w:val="hybridMultilevel"/>
    <w:tmpl w:val="44BA215A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FFFFFFFF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B0C46F4"/>
    <w:multiLevelType w:val="hybridMultilevel"/>
    <w:tmpl w:val="D234D0A8"/>
    <w:lvl w:ilvl="0" w:tplc="45F05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F71FE"/>
    <w:multiLevelType w:val="hybridMultilevel"/>
    <w:tmpl w:val="D108AE0E"/>
    <w:lvl w:ilvl="0" w:tplc="15A4B524">
      <w:start w:val="20"/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C4D38"/>
    <w:multiLevelType w:val="hybridMultilevel"/>
    <w:tmpl w:val="4E46542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FF87B5F"/>
    <w:multiLevelType w:val="multilevel"/>
    <w:tmpl w:val="7D94013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  <w:b w:val="0"/>
      </w:rPr>
    </w:lvl>
  </w:abstractNum>
  <w:abstractNum w:abstractNumId="7" w15:restartNumberingAfterBreak="0">
    <w:nsid w:val="381369E0"/>
    <w:multiLevelType w:val="hybridMultilevel"/>
    <w:tmpl w:val="BDC49094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45A1E"/>
    <w:multiLevelType w:val="hybridMultilevel"/>
    <w:tmpl w:val="FD60D5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C30FE"/>
    <w:multiLevelType w:val="multilevel"/>
    <w:tmpl w:val="D4929864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D28464E"/>
    <w:multiLevelType w:val="multilevel"/>
    <w:tmpl w:val="DA62811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2" w:hanging="1800"/>
      </w:pPr>
      <w:rPr>
        <w:rFonts w:hint="default"/>
      </w:rPr>
    </w:lvl>
  </w:abstractNum>
  <w:abstractNum w:abstractNumId="11" w15:restartNumberingAfterBreak="0">
    <w:nsid w:val="7E0D7F7A"/>
    <w:multiLevelType w:val="multilevel"/>
    <w:tmpl w:val="1674BE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51637768">
    <w:abstractNumId w:val="0"/>
  </w:num>
  <w:num w:numId="2" w16cid:durableId="825710408">
    <w:abstractNumId w:val="3"/>
  </w:num>
  <w:num w:numId="3" w16cid:durableId="1811630471">
    <w:abstractNumId w:val="10"/>
  </w:num>
  <w:num w:numId="4" w16cid:durableId="853492748">
    <w:abstractNumId w:val="8"/>
  </w:num>
  <w:num w:numId="5" w16cid:durableId="790787890">
    <w:abstractNumId w:val="1"/>
  </w:num>
  <w:num w:numId="6" w16cid:durableId="445387237">
    <w:abstractNumId w:val="5"/>
  </w:num>
  <w:num w:numId="7" w16cid:durableId="1481926576">
    <w:abstractNumId w:val="2"/>
  </w:num>
  <w:num w:numId="8" w16cid:durableId="928586798">
    <w:abstractNumId w:val="7"/>
  </w:num>
  <w:num w:numId="9" w16cid:durableId="627472574">
    <w:abstractNumId w:val="11"/>
  </w:num>
  <w:num w:numId="10" w16cid:durableId="1444764943">
    <w:abstractNumId w:val="6"/>
  </w:num>
  <w:num w:numId="11" w16cid:durableId="510993403">
    <w:abstractNumId w:val="9"/>
  </w:num>
  <w:num w:numId="12" w16cid:durableId="1350835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A8"/>
    <w:rsid w:val="00083DBA"/>
    <w:rsid w:val="00171DA8"/>
    <w:rsid w:val="00943A33"/>
    <w:rsid w:val="00B46796"/>
    <w:rsid w:val="00DA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8B6F"/>
  <w15:chartTrackingRefBased/>
  <w15:docId w15:val="{30C6CAF2-5E4B-4BC1-9F80-2857F34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1DA8"/>
    <w:pPr>
      <w:spacing w:after="0" w:line="240" w:lineRule="auto"/>
    </w:pPr>
    <w:rPr>
      <w:rFonts w:eastAsiaTheme="minorEastAsia"/>
      <w:kern w:val="0"/>
      <w:lang w:eastAsia="zh-C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71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171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71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71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71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71D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71D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71D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71D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71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71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71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71DA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71DA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71DA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71DA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71DA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71DA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71D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71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71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71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71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71DA8"/>
    <w:rPr>
      <w:i/>
      <w:iCs/>
      <w:color w:val="404040" w:themeColor="text1" w:themeTint="BF"/>
    </w:rPr>
  </w:style>
  <w:style w:type="paragraph" w:styleId="Sraopastraipa">
    <w:name w:val="List Paragraph"/>
    <w:aliases w:val="List not in Table,Numbering,ERP-List Paragraph,List Paragraph11,Bullet EY,List Paragraph2,List Paragraph21,Sąrašo pastraipa.Bullet,Bullet,Sąrašo pastraipa;Bullet,lp1,Bullet 1,Use Case List Paragraph,List Paragraph Red,Paragraph,Lentele"/>
    <w:basedOn w:val="prastasis"/>
    <w:link w:val="SraopastraipaDiagrama"/>
    <w:uiPriority w:val="34"/>
    <w:qFormat/>
    <w:rsid w:val="00171DA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71DA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71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71DA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71DA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171DA8"/>
    <w:pPr>
      <w:tabs>
        <w:tab w:val="center" w:pos="4153"/>
        <w:tab w:val="right" w:pos="8306"/>
      </w:tabs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1DA8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ipersaitas">
    <w:name w:val="Hyperlink"/>
    <w:basedOn w:val="Numatytasispastraiposriftas"/>
    <w:uiPriority w:val="99"/>
    <w:rsid w:val="00171DA8"/>
    <w:rPr>
      <w:rFonts w:cs="Times New Roman"/>
      <w:color w:val="0000FF"/>
      <w:u w:val="single"/>
    </w:rPr>
  </w:style>
  <w:style w:type="character" w:customStyle="1" w:styleId="SraopastraipaDiagrama">
    <w:name w:val="Sąrašo pastraipa Diagrama"/>
    <w:aliases w:val="List not in Table Diagrama,Numbering Diagrama,ERP-List Paragraph Diagrama,List Paragraph11 Diagrama,Bullet EY Diagrama,List Paragraph2 Diagrama,List Paragraph21 Diagrama,Sąrašo pastraipa.Bullet Diagrama,Bullet Diagrama"/>
    <w:link w:val="Sraopastraipa"/>
    <w:uiPriority w:val="34"/>
    <w:qFormat/>
    <w:rsid w:val="00171DA8"/>
  </w:style>
  <w:style w:type="paragraph" w:styleId="prastasiniatinklio">
    <w:name w:val="Normal (Web)"/>
    <w:basedOn w:val="prastasis"/>
    <w:uiPriority w:val="99"/>
    <w:unhideWhenUsed/>
    <w:rsid w:val="00171DA8"/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Numatytasispastraiposriftas"/>
    <w:rsid w:val="00171DA8"/>
  </w:style>
  <w:style w:type="table" w:styleId="3sraolentel1parykinimas">
    <w:name w:val="List Table 3 Accent 1"/>
    <w:basedOn w:val="prastojilentel"/>
    <w:uiPriority w:val="48"/>
    <w:rsid w:val="00171DA8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character" w:styleId="Grietas">
    <w:name w:val="Strong"/>
    <w:basedOn w:val="Numatytasispastraiposriftas"/>
    <w:uiPriority w:val="22"/>
    <w:qFormat/>
    <w:rsid w:val="00171DA8"/>
    <w:rPr>
      <w:b/>
      <w:bCs/>
    </w:rPr>
  </w:style>
  <w:style w:type="character" w:customStyle="1" w:styleId="cf21">
    <w:name w:val="cf21"/>
    <w:basedOn w:val="Numatytasispastraiposriftas"/>
    <w:rsid w:val="00171DA8"/>
    <w:rPr>
      <w:rFonts w:ascii="Segoe UI" w:hAnsi="Segoe UI" w:cs="Segoe UI" w:hint="default"/>
      <w:color w:val="141422"/>
      <w:sz w:val="18"/>
      <w:szCs w:val="18"/>
      <w:shd w:val="clear" w:color="auto" w:fill="FFFFFF"/>
    </w:rPr>
  </w:style>
  <w:style w:type="table" w:styleId="6sraolentelspalvinga">
    <w:name w:val="List Table 6 Colorful"/>
    <w:basedOn w:val="prastojilentel"/>
    <w:uiPriority w:val="51"/>
    <w:rsid w:val="00171DA8"/>
    <w:pPr>
      <w:spacing w:after="0" w:line="240" w:lineRule="auto"/>
    </w:pPr>
    <w:rPr>
      <w:rFonts w:eastAsiaTheme="minorEastAsia"/>
      <w:color w:val="000000" w:themeColor="text1"/>
      <w:kern w:val="0"/>
      <w:lang w:eastAsia="zh-CN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open.vilnius.lt/category/1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8368</Words>
  <Characters>4770</Characters>
  <Application>Microsoft Office Word</Application>
  <DocSecurity>0</DocSecurity>
  <Lines>39</Lines>
  <Paragraphs>26</Paragraphs>
  <ScaleCrop>false</ScaleCrop>
  <Company/>
  <LinksUpToDate>false</LinksUpToDate>
  <CharactersWithSpaces>13112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Janina Škoda</cp:lastModifiedBy>
  <cp:revision>1</cp:revision>
  <dcterms:created xsi:type="dcterms:W3CDTF">2026-03-20T13:24:00Z</dcterms:created>
  <dcterms:modified xsi:type="dcterms:W3CDTF">2026-03-20T13:24:00Z</dcterms:modified>
</cp:coreProperties>
</file>