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04D3F" w14:textId="1AB46247" w:rsidR="00535554" w:rsidRPr="00F575F1" w:rsidRDefault="007F081E" w:rsidP="00375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5F1">
        <w:rPr>
          <w:rFonts w:ascii="Times New Roman" w:hAnsi="Times New Roman" w:cs="Times New Roman"/>
          <w:b/>
          <w:sz w:val="28"/>
          <w:szCs w:val="28"/>
        </w:rPr>
        <w:t>AUTONOMINI</w:t>
      </w:r>
      <w:r w:rsidR="004F57D2">
        <w:rPr>
          <w:rFonts w:ascii="Times New Roman" w:hAnsi="Times New Roman" w:cs="Times New Roman"/>
          <w:b/>
          <w:sz w:val="28"/>
          <w:szCs w:val="28"/>
        </w:rPr>
        <w:t>O</w:t>
      </w:r>
      <w:r w:rsidRPr="00F575F1">
        <w:rPr>
          <w:rFonts w:ascii="Times New Roman" w:hAnsi="Times New Roman" w:cs="Times New Roman"/>
          <w:b/>
          <w:sz w:val="28"/>
          <w:szCs w:val="28"/>
        </w:rPr>
        <w:t xml:space="preserve"> MAITINIMO ŠALTINI</w:t>
      </w:r>
      <w:r w:rsidR="004F57D2">
        <w:rPr>
          <w:rFonts w:ascii="Times New Roman" w:hAnsi="Times New Roman" w:cs="Times New Roman"/>
          <w:b/>
          <w:sz w:val="28"/>
          <w:szCs w:val="28"/>
        </w:rPr>
        <w:t>O</w:t>
      </w:r>
    </w:p>
    <w:p w14:paraId="1E6224DD" w14:textId="152AF492" w:rsidR="00375AC3" w:rsidRPr="004F57D2" w:rsidRDefault="00535554" w:rsidP="00375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575F1">
        <w:rPr>
          <w:rFonts w:ascii="Times New Roman" w:hAnsi="Times New Roman" w:cs="Times New Roman"/>
          <w:b/>
          <w:sz w:val="28"/>
          <w:szCs w:val="28"/>
        </w:rPr>
        <w:t xml:space="preserve">TECHNINĖ SPECIFIKACIJA </w:t>
      </w:r>
    </w:p>
    <w:p w14:paraId="362D06F4" w14:textId="77777777" w:rsidR="00375AC3" w:rsidRPr="00287C92" w:rsidRDefault="00375AC3" w:rsidP="00375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F6ACEB" w14:textId="2808CFB3" w:rsidR="004F57D2" w:rsidRDefault="00FC23BB" w:rsidP="00F575F1">
      <w:pPr>
        <w:pStyle w:val="ListParagraph"/>
        <w:suppressAutoHyphens/>
        <w:spacing w:after="0" w:line="240" w:lineRule="auto"/>
        <w:ind w:left="13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I. </w:t>
      </w:r>
      <w:r w:rsidR="00365BAF" w:rsidRPr="004F57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14:paraId="6634CB13" w14:textId="77777777" w:rsidR="00365BAF" w:rsidRPr="00F575F1" w:rsidRDefault="00365BAF" w:rsidP="00F9313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color w:val="000000"/>
          <w:sz w:val="24"/>
          <w:szCs w:val="24"/>
        </w:rPr>
        <w:t>1. Bendrieji reikalavimai:</w:t>
      </w:r>
    </w:p>
    <w:p w14:paraId="125F80BB" w14:textId="00A3B63B" w:rsidR="00365BAF" w:rsidRPr="00F575F1" w:rsidRDefault="00365BAF" w:rsidP="00F9313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1.1. Šioje techninėje specifikacijoje pateikiami</w:t>
      </w:r>
      <w:r>
        <w:rPr>
          <w:rFonts w:ascii="Times New Roman" w:hAnsi="Times New Roman" w:cs="Times New Roman"/>
          <w:sz w:val="24"/>
          <w:szCs w:val="24"/>
        </w:rPr>
        <w:t xml:space="preserve"> autonominiam maitinimo šaltiniui </w:t>
      </w:r>
      <w:r w:rsidRPr="00F575F1">
        <w:rPr>
          <w:rFonts w:ascii="Times New Roman" w:hAnsi="Times New Roman" w:cs="Times New Roman"/>
          <w:sz w:val="24"/>
          <w:szCs w:val="24"/>
        </w:rPr>
        <w:t>taikomi reikalavimai</w:t>
      </w:r>
      <w:r w:rsidRPr="00F575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A2085D" w14:textId="1D6BC4FD" w:rsidR="00375AC3" w:rsidRPr="00F93132" w:rsidRDefault="00365BAF" w:rsidP="00F71EDA">
      <w:pPr>
        <w:pStyle w:val="ListParagraph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93132">
        <w:rPr>
          <w:rFonts w:ascii="Times New Roman" w:hAnsi="Times New Roman" w:cs="Times New Roman"/>
          <w:sz w:val="24"/>
          <w:szCs w:val="24"/>
        </w:rPr>
        <w:t xml:space="preserve">.2. Tikslinė paskirtis: </w:t>
      </w:r>
      <w:r w:rsidR="00AD7E22">
        <w:rPr>
          <w:rFonts w:ascii="Times New Roman" w:hAnsi="Times New Roman" w:cs="Times New Roman"/>
          <w:sz w:val="24"/>
          <w:szCs w:val="24"/>
        </w:rPr>
        <w:t>u</w:t>
      </w:r>
      <w:r w:rsidR="00E33860" w:rsidRPr="00F93132">
        <w:rPr>
          <w:rFonts w:ascii="Times New Roman" w:hAnsi="Times New Roman" w:cs="Times New Roman"/>
          <w:sz w:val="24"/>
          <w:szCs w:val="24"/>
        </w:rPr>
        <w:t>žsitikrinti alternatyv</w:t>
      </w:r>
      <w:r w:rsidR="00AD7E22">
        <w:rPr>
          <w:rFonts w:ascii="Times New Roman" w:hAnsi="Times New Roman" w:cs="Times New Roman"/>
          <w:sz w:val="24"/>
          <w:szCs w:val="24"/>
        </w:rPr>
        <w:t>ų</w:t>
      </w:r>
      <w:r w:rsidR="00E33860" w:rsidRPr="00F93132">
        <w:rPr>
          <w:rFonts w:ascii="Times New Roman" w:hAnsi="Times New Roman" w:cs="Times New Roman"/>
          <w:sz w:val="24"/>
          <w:szCs w:val="24"/>
        </w:rPr>
        <w:t>, nepertraukiam</w:t>
      </w:r>
      <w:r w:rsidR="00AD7E22">
        <w:rPr>
          <w:rFonts w:ascii="Times New Roman" w:hAnsi="Times New Roman" w:cs="Times New Roman"/>
          <w:sz w:val="24"/>
          <w:szCs w:val="24"/>
        </w:rPr>
        <w:t>ą</w:t>
      </w:r>
      <w:r w:rsidR="00E33860"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="00AD7E22">
        <w:rPr>
          <w:rFonts w:ascii="Times New Roman" w:hAnsi="Times New Roman" w:cs="Times New Roman"/>
          <w:sz w:val="24"/>
          <w:szCs w:val="24"/>
        </w:rPr>
        <w:t xml:space="preserve">ir </w:t>
      </w:r>
      <w:r w:rsidR="00F71EDA">
        <w:rPr>
          <w:rFonts w:ascii="Times New Roman" w:hAnsi="Times New Roman" w:cs="Times New Roman"/>
          <w:sz w:val="24"/>
          <w:szCs w:val="24"/>
        </w:rPr>
        <w:t xml:space="preserve">nesukeliantį garso </w:t>
      </w:r>
      <w:r w:rsidR="00E33860" w:rsidRPr="00F93132">
        <w:rPr>
          <w:rFonts w:ascii="Times New Roman" w:hAnsi="Times New Roman" w:cs="Times New Roman"/>
          <w:sz w:val="24"/>
          <w:szCs w:val="24"/>
        </w:rPr>
        <w:t xml:space="preserve">daugkartinio pakrovimo autonominį elektros energijos tiekimą. </w:t>
      </w:r>
      <w:r w:rsidR="00F71EDA">
        <w:rPr>
          <w:rFonts w:ascii="Times New Roman" w:hAnsi="Times New Roman" w:cs="Times New Roman"/>
          <w:sz w:val="24"/>
          <w:szCs w:val="24"/>
        </w:rPr>
        <w:t>Autonominis m</w:t>
      </w:r>
      <w:r w:rsidR="00E33860" w:rsidRPr="00F93132">
        <w:rPr>
          <w:rFonts w:ascii="Times New Roman" w:hAnsi="Times New Roman" w:cs="Times New Roman"/>
          <w:sz w:val="24"/>
          <w:szCs w:val="24"/>
        </w:rPr>
        <w:t>aitinimo šaltinis turi būti pritaikytas naudoti lauko sąlygomis</w:t>
      </w:r>
      <w:r w:rsidR="00F71EDA">
        <w:rPr>
          <w:rFonts w:ascii="Times New Roman" w:hAnsi="Times New Roman" w:cs="Times New Roman"/>
          <w:sz w:val="24"/>
          <w:szCs w:val="24"/>
        </w:rPr>
        <w:t xml:space="preserve"> </w:t>
      </w:r>
      <w:r w:rsidR="00FC23BB">
        <w:rPr>
          <w:rFonts w:ascii="Times New Roman" w:hAnsi="Times New Roman" w:cs="Times New Roman"/>
          <w:sz w:val="24"/>
          <w:szCs w:val="24"/>
        </w:rPr>
        <w:t xml:space="preserve">ir </w:t>
      </w:r>
      <w:r w:rsidR="000922A0" w:rsidRPr="00F93132">
        <w:rPr>
          <w:rFonts w:ascii="Times New Roman" w:hAnsi="Times New Roman" w:cs="Times New Roman"/>
          <w:sz w:val="24"/>
          <w:szCs w:val="24"/>
        </w:rPr>
        <w:t>su jam pritaikytais</w:t>
      </w:r>
      <w:r w:rsidR="00D508C6" w:rsidRPr="00F93132">
        <w:rPr>
          <w:rFonts w:ascii="Times New Roman" w:hAnsi="Times New Roman" w:cs="Times New Roman"/>
          <w:sz w:val="24"/>
          <w:szCs w:val="24"/>
        </w:rPr>
        <w:t xml:space="preserve"> baterijų blokais</w:t>
      </w:r>
      <w:r w:rsidR="00375AC3" w:rsidRPr="00F93132">
        <w:rPr>
          <w:rFonts w:ascii="Times New Roman" w:hAnsi="Times New Roman" w:cs="Times New Roman"/>
          <w:sz w:val="24"/>
          <w:szCs w:val="24"/>
        </w:rPr>
        <w:t>, atspar</w:t>
      </w:r>
      <w:r w:rsidR="00F71EDA">
        <w:rPr>
          <w:rFonts w:ascii="Times New Roman" w:hAnsi="Times New Roman" w:cs="Times New Roman"/>
          <w:sz w:val="24"/>
          <w:szCs w:val="24"/>
        </w:rPr>
        <w:t>u</w:t>
      </w:r>
      <w:r w:rsidR="00375AC3" w:rsidRPr="00F93132">
        <w:rPr>
          <w:rFonts w:ascii="Times New Roman" w:hAnsi="Times New Roman" w:cs="Times New Roman"/>
          <w:sz w:val="24"/>
          <w:szCs w:val="24"/>
        </w:rPr>
        <w:t>s drėgmei, dulkėms bei mechaniniams poveikiams.</w:t>
      </w:r>
    </w:p>
    <w:p w14:paraId="37E9B562" w14:textId="77777777" w:rsidR="00365BAF" w:rsidRPr="000F7DAB" w:rsidRDefault="00365BAF" w:rsidP="00F9313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B6CB7" w14:textId="1ED08094" w:rsidR="00375AC3" w:rsidRPr="00F93132" w:rsidRDefault="00FC23BB" w:rsidP="00F93132">
      <w:pPr>
        <w:pStyle w:val="ListParagraph"/>
        <w:tabs>
          <w:tab w:val="left" w:pos="993"/>
        </w:tabs>
        <w:spacing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65BAF" w:rsidRPr="00F93132">
        <w:rPr>
          <w:rFonts w:ascii="Times New Roman" w:hAnsi="Times New Roman" w:cs="Times New Roman"/>
          <w:b/>
          <w:sz w:val="24"/>
          <w:szCs w:val="24"/>
        </w:rPr>
        <w:t xml:space="preserve">TECHNINIAI </w:t>
      </w:r>
      <w:r w:rsidR="00365BAF" w:rsidRPr="00F9313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</w:t>
      </w:r>
    </w:p>
    <w:p w14:paraId="7292FD07" w14:textId="16D7DE2C" w:rsidR="00365BAF" w:rsidRPr="00F575F1" w:rsidRDefault="00365BAF" w:rsidP="00F93132">
      <w:pPr>
        <w:pStyle w:val="ListParagraph"/>
        <w:tabs>
          <w:tab w:val="left" w:pos="993"/>
        </w:tabs>
        <w:spacing w:before="24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31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 </w:t>
      </w:r>
      <w:r w:rsidR="00E33860" w:rsidRPr="00F93132">
        <w:rPr>
          <w:rFonts w:ascii="Times New Roman" w:hAnsi="Times New Roman" w:cs="Times New Roman"/>
          <w:sz w:val="24"/>
          <w:szCs w:val="24"/>
        </w:rPr>
        <w:t>Mobil</w:t>
      </w:r>
      <w:r w:rsidR="00F71EDA">
        <w:rPr>
          <w:rFonts w:ascii="Times New Roman" w:hAnsi="Times New Roman" w:cs="Times New Roman"/>
          <w:sz w:val="24"/>
          <w:szCs w:val="24"/>
        </w:rPr>
        <w:t>iam</w:t>
      </w:r>
      <w:r w:rsidR="00E33860" w:rsidRPr="00F93132">
        <w:rPr>
          <w:rFonts w:ascii="Times New Roman" w:hAnsi="Times New Roman" w:cs="Times New Roman"/>
          <w:sz w:val="24"/>
          <w:szCs w:val="24"/>
        </w:rPr>
        <w:t xml:space="preserve"> ir autonomin</w:t>
      </w:r>
      <w:r w:rsidR="00F71EDA">
        <w:rPr>
          <w:rFonts w:ascii="Times New Roman" w:hAnsi="Times New Roman" w:cs="Times New Roman"/>
          <w:sz w:val="24"/>
          <w:szCs w:val="24"/>
        </w:rPr>
        <w:t>iam</w:t>
      </w:r>
      <w:r w:rsidR="00E33860" w:rsidRPr="00F93132">
        <w:rPr>
          <w:rFonts w:ascii="Times New Roman" w:hAnsi="Times New Roman" w:cs="Times New Roman"/>
          <w:sz w:val="24"/>
          <w:szCs w:val="24"/>
        </w:rPr>
        <w:t>, daugkartini</w:t>
      </w:r>
      <w:r w:rsidR="00F71EDA">
        <w:rPr>
          <w:rFonts w:ascii="Times New Roman" w:hAnsi="Times New Roman" w:cs="Times New Roman"/>
          <w:sz w:val="24"/>
          <w:szCs w:val="24"/>
        </w:rPr>
        <w:t>am</w:t>
      </w:r>
      <w:r w:rsidR="00E33860" w:rsidRPr="00F93132">
        <w:rPr>
          <w:rFonts w:ascii="Times New Roman" w:hAnsi="Times New Roman" w:cs="Times New Roman"/>
          <w:sz w:val="24"/>
          <w:szCs w:val="24"/>
        </w:rPr>
        <w:t xml:space="preserve"> pakrovimo elektros maitinimo šaltini</w:t>
      </w:r>
      <w:r w:rsidR="00F71EDA">
        <w:rPr>
          <w:rFonts w:ascii="Times New Roman" w:hAnsi="Times New Roman" w:cs="Times New Roman"/>
          <w:sz w:val="24"/>
          <w:szCs w:val="24"/>
        </w:rPr>
        <w:t>ui</w:t>
      </w:r>
      <w:r w:rsidRPr="00F931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F03EB" w:rsidRPr="00F931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</w:t>
      </w:r>
      <w:r w:rsidR="002E4DBF" w:rsidRPr="00F93132">
        <w:rPr>
          <w:rFonts w:ascii="Times New Roman" w:eastAsia="Times New Roman" w:hAnsi="Times New Roman" w:cs="Times New Roman"/>
          <w:sz w:val="24"/>
          <w:szCs w:val="24"/>
          <w:lang w:eastAsia="lt-LT"/>
        </w:rPr>
        <w:t>maitinimo šaltinis</w:t>
      </w:r>
      <w:r w:rsidR="009F03EB" w:rsidRPr="00F931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9F03EB" w:rsidRPr="00F575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keliami šie </w:t>
      </w:r>
      <w:r w:rsidR="009F0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techniniai </w:t>
      </w:r>
      <w:r w:rsidR="009F03EB" w:rsidRPr="00F575F1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reikalavimai:</w:t>
      </w:r>
      <w:r w:rsidRPr="00F575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</w:p>
    <w:p w14:paraId="78E997F8" w14:textId="547C3E9C" w:rsidR="00FD5C84" w:rsidRPr="00F93132" w:rsidRDefault="00FD5C84" w:rsidP="00F93132">
      <w:pPr>
        <w:pStyle w:val="ListParagraph"/>
        <w:numPr>
          <w:ilvl w:val="1"/>
          <w:numId w:val="8"/>
        </w:numPr>
        <w:tabs>
          <w:tab w:val="left" w:pos="568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32">
        <w:rPr>
          <w:rFonts w:ascii="Times New Roman" w:hAnsi="Times New Roman" w:cs="Times New Roman"/>
          <w:sz w:val="24"/>
          <w:szCs w:val="24"/>
        </w:rPr>
        <w:t>M</w:t>
      </w:r>
      <w:r w:rsidR="00802D60">
        <w:rPr>
          <w:rFonts w:ascii="Times New Roman" w:hAnsi="Times New Roman" w:cs="Times New Roman"/>
          <w:sz w:val="24"/>
          <w:szCs w:val="24"/>
        </w:rPr>
        <w:t>a</w:t>
      </w:r>
      <w:r w:rsidRPr="00F93132">
        <w:rPr>
          <w:rFonts w:ascii="Times New Roman" w:hAnsi="Times New Roman" w:cs="Times New Roman"/>
          <w:sz w:val="24"/>
          <w:szCs w:val="24"/>
        </w:rPr>
        <w:t xml:space="preserve">itinimo šaltinis </w:t>
      </w:r>
      <w:r w:rsidR="00F71EDA">
        <w:rPr>
          <w:rFonts w:ascii="Times New Roman" w:hAnsi="Times New Roman" w:cs="Times New Roman"/>
          <w:sz w:val="24"/>
          <w:szCs w:val="24"/>
        </w:rPr>
        <w:t xml:space="preserve">turi būti </w:t>
      </w:r>
      <w:r w:rsidRPr="00F93132">
        <w:rPr>
          <w:rFonts w:ascii="Times New Roman" w:hAnsi="Times New Roman" w:cs="Times New Roman"/>
          <w:sz w:val="24"/>
          <w:szCs w:val="24"/>
        </w:rPr>
        <w:t>su</w:t>
      </w:r>
      <w:r w:rsidR="000922A0" w:rsidRPr="00F93132">
        <w:rPr>
          <w:rFonts w:ascii="Times New Roman" w:hAnsi="Times New Roman" w:cs="Times New Roman"/>
          <w:sz w:val="24"/>
          <w:szCs w:val="24"/>
        </w:rPr>
        <w:t xml:space="preserve"> ne mažiau kaip 26</w:t>
      </w:r>
      <w:r w:rsidR="00336697" w:rsidRPr="00F93132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336697" w:rsidRPr="00F93132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="00336697"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Pr="00F93132">
        <w:rPr>
          <w:rFonts w:ascii="Times New Roman" w:hAnsi="Times New Roman" w:cs="Times New Roman"/>
          <w:sz w:val="24"/>
          <w:szCs w:val="24"/>
        </w:rPr>
        <w:t>akumuliatoriais</w:t>
      </w:r>
      <w:r w:rsidR="007D306E"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="005B792B" w:rsidRPr="00F93132">
        <w:rPr>
          <w:rFonts w:ascii="Times New Roman" w:hAnsi="Times New Roman" w:cs="Times New Roman"/>
          <w:sz w:val="24"/>
          <w:szCs w:val="24"/>
        </w:rPr>
        <w:t>ir</w:t>
      </w:r>
      <w:r w:rsidR="00336697"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="000922A0" w:rsidRPr="00F93132">
        <w:rPr>
          <w:rFonts w:ascii="Times New Roman" w:hAnsi="Times New Roman" w:cs="Times New Roman"/>
          <w:sz w:val="24"/>
          <w:szCs w:val="24"/>
        </w:rPr>
        <w:t>ne mažiau kaip 3500</w:t>
      </w:r>
      <w:r w:rsidR="005B792B" w:rsidRPr="00F93132">
        <w:rPr>
          <w:rFonts w:ascii="Times New Roman" w:hAnsi="Times New Roman" w:cs="Times New Roman"/>
          <w:sz w:val="24"/>
          <w:szCs w:val="24"/>
        </w:rPr>
        <w:t xml:space="preserve"> W</w:t>
      </w:r>
      <w:r w:rsidR="00A845BF">
        <w:rPr>
          <w:rFonts w:ascii="Times New Roman" w:hAnsi="Times New Roman" w:cs="Times New Roman"/>
          <w:sz w:val="24"/>
          <w:szCs w:val="24"/>
        </w:rPr>
        <w:t xml:space="preserve">, </w:t>
      </w:r>
      <w:r w:rsidR="00A845BF" w:rsidRPr="005D19C6">
        <w:rPr>
          <w:rFonts w:ascii="Times New Roman" w:hAnsi="Times New Roman" w:cs="Times New Roman"/>
          <w:sz w:val="24"/>
          <w:szCs w:val="24"/>
        </w:rPr>
        <w:t>230 voltų kintamos srovės</w:t>
      </w:r>
      <w:r w:rsidR="005B792B" w:rsidRPr="005D19C6">
        <w:rPr>
          <w:rFonts w:ascii="Times New Roman" w:hAnsi="Times New Roman" w:cs="Times New Roman"/>
          <w:sz w:val="24"/>
          <w:szCs w:val="24"/>
        </w:rPr>
        <w:t xml:space="preserve"> išvestimi</w:t>
      </w:r>
      <w:r w:rsidR="00143387" w:rsidRPr="005D19C6">
        <w:rPr>
          <w:rFonts w:ascii="Times New Roman" w:hAnsi="Times New Roman" w:cs="Times New Roman"/>
          <w:sz w:val="24"/>
          <w:szCs w:val="24"/>
        </w:rPr>
        <w:t>.</w:t>
      </w:r>
      <w:r w:rsidR="000922A0" w:rsidRPr="005D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DFCD9" w14:textId="386A40F0" w:rsidR="007D306E" w:rsidRPr="00F93132" w:rsidRDefault="002E4DBF" w:rsidP="00F93132">
      <w:pPr>
        <w:pStyle w:val="ListParagraph"/>
        <w:numPr>
          <w:ilvl w:val="1"/>
          <w:numId w:val="8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06E" w:rsidRPr="00F93132">
        <w:rPr>
          <w:rFonts w:ascii="Times New Roman" w:hAnsi="Times New Roman" w:cs="Times New Roman"/>
          <w:sz w:val="24"/>
          <w:szCs w:val="24"/>
        </w:rPr>
        <w:t xml:space="preserve">Maitinimo šaltinio akumuliatorius sudarytas iš LiFePo4 daugkartinio pakrovimo tipo baterijų, kurios sujungtos į akumuliatoriaus paketą (toliau </w:t>
      </w:r>
      <w:r w:rsidR="00D2085B" w:rsidRPr="00F93132">
        <w:rPr>
          <w:rFonts w:ascii="Times New Roman" w:hAnsi="Times New Roman" w:cs="Times New Roman"/>
          <w:sz w:val="24"/>
          <w:szCs w:val="24"/>
        </w:rPr>
        <w:t>–</w:t>
      </w:r>
      <w:r w:rsidR="007D306E" w:rsidRPr="00F93132">
        <w:rPr>
          <w:rFonts w:ascii="Times New Roman" w:hAnsi="Times New Roman" w:cs="Times New Roman"/>
          <w:sz w:val="24"/>
          <w:szCs w:val="24"/>
        </w:rPr>
        <w:t xml:space="preserve"> baterija) ir su integruota baterijų valdymo sistema (BMS)</w:t>
      </w:r>
      <w:r w:rsidR="00143387">
        <w:rPr>
          <w:rFonts w:ascii="Times New Roman" w:hAnsi="Times New Roman" w:cs="Times New Roman"/>
          <w:sz w:val="24"/>
          <w:szCs w:val="24"/>
        </w:rPr>
        <w:t>,</w:t>
      </w:r>
      <w:r w:rsidR="007D306E" w:rsidRPr="00F93132">
        <w:rPr>
          <w:rFonts w:ascii="Times New Roman" w:hAnsi="Times New Roman" w:cs="Times New Roman"/>
          <w:sz w:val="24"/>
          <w:szCs w:val="24"/>
        </w:rPr>
        <w:t xml:space="preserve"> skirta stebėti ir reguliuoti baterijų veikimą, užtikrinant jų saugumą ir ilgą tarnavimo laiką</w:t>
      </w:r>
      <w:r w:rsidR="00D2085B" w:rsidRPr="00F93132">
        <w:rPr>
          <w:rFonts w:ascii="Times New Roman" w:hAnsi="Times New Roman" w:cs="Times New Roman"/>
          <w:sz w:val="24"/>
          <w:szCs w:val="24"/>
        </w:rPr>
        <w:t>.</w:t>
      </w:r>
      <w:r w:rsidR="00F0147B"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="00D2085B" w:rsidRPr="00F93132">
        <w:rPr>
          <w:rFonts w:ascii="Times New Roman" w:hAnsi="Times New Roman" w:cs="Times New Roman"/>
          <w:sz w:val="24"/>
          <w:szCs w:val="24"/>
        </w:rPr>
        <w:t>B</w:t>
      </w:r>
      <w:r w:rsidR="00F0147B" w:rsidRPr="00F93132">
        <w:rPr>
          <w:rFonts w:ascii="Times New Roman" w:hAnsi="Times New Roman" w:cs="Times New Roman"/>
          <w:sz w:val="24"/>
          <w:szCs w:val="24"/>
        </w:rPr>
        <w:t>aterijos įkrovimų ir iškrovimo skaičius ne mažiau kaip 4000 ciklų</w:t>
      </w:r>
      <w:r w:rsidR="00D2085B" w:rsidRPr="00F93132">
        <w:rPr>
          <w:rFonts w:ascii="Times New Roman" w:hAnsi="Times New Roman" w:cs="Times New Roman"/>
          <w:sz w:val="24"/>
          <w:szCs w:val="24"/>
        </w:rPr>
        <w:t>.</w:t>
      </w:r>
    </w:p>
    <w:p w14:paraId="016D56FA" w14:textId="0657BC4F" w:rsidR="002B5AE4" w:rsidRPr="00F575F1" w:rsidRDefault="002B5AE4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Maitinimo šaltinis turi turėti UPS (</w:t>
      </w:r>
      <w:r w:rsidR="00D2085B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Pr="00F575F1">
        <w:rPr>
          <w:rFonts w:ascii="Times New Roman" w:hAnsi="Times New Roman" w:cs="Times New Roman"/>
          <w:i/>
          <w:sz w:val="24"/>
          <w:szCs w:val="24"/>
        </w:rPr>
        <w:t>Uninterruptible</w:t>
      </w:r>
      <w:proofErr w:type="spellEnd"/>
      <w:r w:rsidRPr="00F575F1">
        <w:rPr>
          <w:rFonts w:ascii="Times New Roman" w:hAnsi="Times New Roman" w:cs="Times New Roman"/>
          <w:i/>
          <w:sz w:val="24"/>
          <w:szCs w:val="24"/>
        </w:rPr>
        <w:t xml:space="preserve"> Power </w:t>
      </w:r>
      <w:proofErr w:type="spellStart"/>
      <w:r w:rsidRPr="00F575F1">
        <w:rPr>
          <w:rFonts w:ascii="Times New Roman" w:hAnsi="Times New Roman" w:cs="Times New Roman"/>
          <w:i/>
          <w:sz w:val="24"/>
          <w:szCs w:val="24"/>
        </w:rPr>
        <w:t>Supply</w:t>
      </w:r>
      <w:proofErr w:type="spellEnd"/>
      <w:r w:rsidRPr="00F575F1">
        <w:rPr>
          <w:rFonts w:ascii="Times New Roman" w:hAnsi="Times New Roman" w:cs="Times New Roman"/>
          <w:sz w:val="24"/>
          <w:szCs w:val="24"/>
        </w:rPr>
        <w:t xml:space="preserve">) </w:t>
      </w:r>
      <w:r w:rsidR="00D2085B">
        <w:rPr>
          <w:rFonts w:ascii="Times New Roman" w:hAnsi="Times New Roman" w:cs="Times New Roman"/>
          <w:sz w:val="24"/>
          <w:szCs w:val="24"/>
        </w:rPr>
        <w:t>–</w:t>
      </w:r>
      <w:r w:rsidRPr="00F575F1">
        <w:rPr>
          <w:rFonts w:ascii="Times New Roman" w:hAnsi="Times New Roman" w:cs="Times New Roman"/>
          <w:sz w:val="24"/>
          <w:szCs w:val="24"/>
        </w:rPr>
        <w:t xml:space="preserve"> </w:t>
      </w:r>
      <w:r w:rsidR="00535554" w:rsidRPr="00F575F1">
        <w:rPr>
          <w:rFonts w:ascii="Times New Roman" w:hAnsi="Times New Roman" w:cs="Times New Roman"/>
          <w:sz w:val="24"/>
          <w:szCs w:val="24"/>
        </w:rPr>
        <w:t>nepertraukiamo veikimo funkcij</w:t>
      </w:r>
      <w:r w:rsidR="00143387">
        <w:rPr>
          <w:rFonts w:ascii="Times New Roman" w:hAnsi="Times New Roman" w:cs="Times New Roman"/>
          <w:sz w:val="24"/>
          <w:szCs w:val="24"/>
        </w:rPr>
        <w:t>ą.</w:t>
      </w:r>
    </w:p>
    <w:p w14:paraId="3477EC1F" w14:textId="6EDFDE44" w:rsidR="00FD5C84" w:rsidRPr="00F575F1" w:rsidRDefault="00FD5C84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lastRenderedPageBreak/>
        <w:t>Maitinimo šaltinis turi būti transportuojamo tipo, konstrukcijoje turi būti įrenginio transportavimui, nešimui pritaikytos rankenos</w:t>
      </w:r>
      <w:r w:rsidR="007D306E" w:rsidRPr="00F575F1">
        <w:rPr>
          <w:rFonts w:ascii="Times New Roman" w:hAnsi="Times New Roman" w:cs="Times New Roman"/>
          <w:sz w:val="24"/>
          <w:szCs w:val="24"/>
        </w:rPr>
        <w:t xml:space="preserve">, svoris </w:t>
      </w:r>
      <w:r w:rsidR="00143387">
        <w:rPr>
          <w:rFonts w:ascii="Times New Roman" w:hAnsi="Times New Roman" w:cs="Times New Roman"/>
          <w:sz w:val="24"/>
          <w:szCs w:val="24"/>
        </w:rPr>
        <w:t xml:space="preserve">– </w:t>
      </w:r>
      <w:r w:rsidR="007D306E" w:rsidRPr="00F575F1">
        <w:rPr>
          <w:rFonts w:ascii="Times New Roman" w:hAnsi="Times New Roman" w:cs="Times New Roman"/>
          <w:sz w:val="24"/>
          <w:szCs w:val="24"/>
        </w:rPr>
        <w:t xml:space="preserve">ne daugiau nei </w:t>
      </w:r>
      <w:r w:rsidR="00F0147B" w:rsidRPr="00F575F1">
        <w:rPr>
          <w:rFonts w:ascii="Times New Roman" w:hAnsi="Times New Roman" w:cs="Times New Roman"/>
          <w:sz w:val="24"/>
          <w:szCs w:val="24"/>
        </w:rPr>
        <w:t>40</w:t>
      </w:r>
      <w:r w:rsidR="007D306E" w:rsidRPr="00F575F1">
        <w:rPr>
          <w:rFonts w:ascii="Times New Roman" w:hAnsi="Times New Roman" w:cs="Times New Roman"/>
          <w:sz w:val="24"/>
          <w:szCs w:val="24"/>
        </w:rPr>
        <w:t xml:space="preserve"> kg, įrenginio išmatavimai </w:t>
      </w:r>
      <w:r w:rsidR="00143387">
        <w:rPr>
          <w:rFonts w:ascii="Times New Roman" w:hAnsi="Times New Roman" w:cs="Times New Roman"/>
          <w:sz w:val="24"/>
          <w:szCs w:val="24"/>
        </w:rPr>
        <w:t xml:space="preserve">– </w:t>
      </w:r>
      <w:r w:rsidR="007D306E" w:rsidRPr="00F575F1">
        <w:rPr>
          <w:rFonts w:ascii="Times New Roman" w:hAnsi="Times New Roman" w:cs="Times New Roman"/>
          <w:sz w:val="24"/>
          <w:szCs w:val="24"/>
        </w:rPr>
        <w:t xml:space="preserve">ne didesni nei </w:t>
      </w:r>
      <w:r w:rsidR="00F0147B" w:rsidRPr="00F575F1">
        <w:rPr>
          <w:rFonts w:ascii="Times New Roman" w:hAnsi="Times New Roman" w:cs="Times New Roman"/>
          <w:sz w:val="24"/>
          <w:szCs w:val="24"/>
        </w:rPr>
        <w:t>550</w:t>
      </w:r>
      <w:r w:rsidR="007D306E" w:rsidRPr="00F575F1">
        <w:rPr>
          <w:rFonts w:ascii="Times New Roman" w:hAnsi="Times New Roman" w:cs="Times New Roman"/>
          <w:sz w:val="24"/>
          <w:szCs w:val="24"/>
        </w:rPr>
        <w:t xml:space="preserve"> × </w:t>
      </w:r>
      <w:r w:rsidR="00F0147B" w:rsidRPr="00F575F1">
        <w:rPr>
          <w:rFonts w:ascii="Times New Roman" w:hAnsi="Times New Roman" w:cs="Times New Roman"/>
          <w:sz w:val="24"/>
          <w:szCs w:val="24"/>
        </w:rPr>
        <w:t>350 × 35</w:t>
      </w:r>
      <w:r w:rsidR="007D306E" w:rsidRPr="00F575F1">
        <w:rPr>
          <w:rFonts w:ascii="Times New Roman" w:hAnsi="Times New Roman" w:cs="Times New Roman"/>
          <w:sz w:val="24"/>
          <w:szCs w:val="24"/>
        </w:rPr>
        <w:t>0 mm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75E257F5" w14:textId="0D173F6B" w:rsidR="00600B30" w:rsidRPr="00F575F1" w:rsidRDefault="00DF2A7A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Maitinimo šaltini</w:t>
      </w:r>
      <w:r w:rsidR="00102A6E">
        <w:rPr>
          <w:rFonts w:ascii="Times New Roman" w:hAnsi="Times New Roman" w:cs="Times New Roman"/>
          <w:sz w:val="24"/>
          <w:szCs w:val="24"/>
        </w:rPr>
        <w:t>s</w:t>
      </w:r>
      <w:r w:rsidR="00AA6F26" w:rsidRPr="00F575F1">
        <w:rPr>
          <w:rFonts w:ascii="Times New Roman" w:hAnsi="Times New Roman" w:cs="Times New Roman"/>
          <w:sz w:val="24"/>
          <w:szCs w:val="24"/>
        </w:rPr>
        <w:t xml:space="preserve"> ir jam priklausantys komponentai turi būti pritaikyti naudoti lauko sąlygomis, atsparūs drėgmei, dulk</w:t>
      </w:r>
      <w:r w:rsidR="009A2821">
        <w:rPr>
          <w:rFonts w:ascii="Times New Roman" w:hAnsi="Times New Roman" w:cs="Times New Roman"/>
          <w:sz w:val="24"/>
          <w:szCs w:val="24"/>
        </w:rPr>
        <w:t xml:space="preserve">ėms, </w:t>
      </w:r>
      <w:r w:rsidR="009A2821" w:rsidRPr="005D19C6">
        <w:rPr>
          <w:rFonts w:ascii="Times New Roman" w:hAnsi="Times New Roman" w:cs="Times New Roman"/>
          <w:sz w:val="24"/>
          <w:szCs w:val="24"/>
        </w:rPr>
        <w:t>turi turėti ne mažesni nei IP20 standartą</w:t>
      </w:r>
      <w:r w:rsidR="00143387" w:rsidRPr="005D19C6">
        <w:rPr>
          <w:rFonts w:ascii="Times New Roman" w:hAnsi="Times New Roman" w:cs="Times New Roman"/>
          <w:sz w:val="24"/>
          <w:szCs w:val="24"/>
        </w:rPr>
        <w:t>.</w:t>
      </w:r>
    </w:p>
    <w:p w14:paraId="0DA1302D" w14:textId="672E281E" w:rsidR="005E0D1F" w:rsidRPr="00F575F1" w:rsidRDefault="005E0D1F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 xml:space="preserve">Maitinimo šaltinis turi būti pritaikytas naudoti (eksploatuoti) skirtingo klimato sąlygomis, darbo temperatūros diapazonas ne siauresnis nei nuo </w:t>
      </w:r>
      <w:r w:rsidR="00F0147B" w:rsidRPr="00F575F1">
        <w:rPr>
          <w:rFonts w:ascii="Times New Roman" w:hAnsi="Times New Roman" w:cs="Times New Roman"/>
          <w:sz w:val="24"/>
          <w:szCs w:val="24"/>
        </w:rPr>
        <w:t>-10 °C iki +40</w:t>
      </w:r>
      <w:r w:rsidRPr="00F575F1">
        <w:rPr>
          <w:rFonts w:ascii="Times New Roman" w:hAnsi="Times New Roman" w:cs="Times New Roman"/>
          <w:sz w:val="24"/>
          <w:szCs w:val="24"/>
        </w:rPr>
        <w:t xml:space="preserve"> °C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3573FB27" w14:textId="70C5F411" w:rsidR="005617E0" w:rsidRPr="00F575F1" w:rsidRDefault="005617E0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Maitinimo šaltinis ir jam priklausantys komponentai turi būti seri</w:t>
      </w:r>
      <w:r w:rsidR="00097419" w:rsidRPr="00F575F1">
        <w:rPr>
          <w:rFonts w:ascii="Times New Roman" w:hAnsi="Times New Roman" w:cs="Times New Roman"/>
          <w:sz w:val="24"/>
          <w:szCs w:val="24"/>
        </w:rPr>
        <w:t xml:space="preserve">jinės gamybos (ne </w:t>
      </w:r>
      <w:r w:rsidRPr="00F575F1">
        <w:rPr>
          <w:rFonts w:ascii="Times New Roman" w:hAnsi="Times New Roman" w:cs="Times New Roman"/>
          <w:sz w:val="24"/>
          <w:szCs w:val="24"/>
        </w:rPr>
        <w:t>ekspe</w:t>
      </w:r>
      <w:r w:rsidR="00535554" w:rsidRPr="00F575F1">
        <w:rPr>
          <w:rFonts w:ascii="Times New Roman" w:hAnsi="Times New Roman" w:cs="Times New Roman"/>
          <w:sz w:val="24"/>
          <w:szCs w:val="24"/>
        </w:rPr>
        <w:t>rimentini</w:t>
      </w:r>
      <w:r w:rsidR="00D2085B">
        <w:rPr>
          <w:rFonts w:ascii="Times New Roman" w:hAnsi="Times New Roman" w:cs="Times New Roman"/>
          <w:sz w:val="24"/>
          <w:szCs w:val="24"/>
        </w:rPr>
        <w:t>ai</w:t>
      </w:r>
      <w:r w:rsidR="00535554" w:rsidRPr="00F575F1">
        <w:rPr>
          <w:rFonts w:ascii="Times New Roman" w:hAnsi="Times New Roman" w:cs="Times New Roman"/>
          <w:sz w:val="24"/>
          <w:szCs w:val="24"/>
        </w:rPr>
        <w:t>), nenaudot</w:t>
      </w:r>
      <w:r w:rsidR="00D2085B">
        <w:rPr>
          <w:rFonts w:ascii="Times New Roman" w:hAnsi="Times New Roman" w:cs="Times New Roman"/>
          <w:sz w:val="24"/>
          <w:szCs w:val="24"/>
        </w:rPr>
        <w:t>i</w:t>
      </w:r>
      <w:r w:rsidR="00535554" w:rsidRPr="00F575F1">
        <w:rPr>
          <w:rFonts w:ascii="Times New Roman" w:hAnsi="Times New Roman" w:cs="Times New Roman"/>
          <w:sz w:val="24"/>
          <w:szCs w:val="24"/>
        </w:rPr>
        <w:t>, nauj</w:t>
      </w:r>
      <w:r w:rsidR="00D2085B">
        <w:rPr>
          <w:rFonts w:ascii="Times New Roman" w:hAnsi="Times New Roman" w:cs="Times New Roman"/>
          <w:sz w:val="24"/>
          <w:szCs w:val="24"/>
        </w:rPr>
        <w:t>i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016E890B" w14:textId="1BF8935E" w:rsidR="002E4DBF" w:rsidRPr="00F93132" w:rsidRDefault="00D2085B" w:rsidP="00F93132">
      <w:pPr>
        <w:pStyle w:val="ListParagraph"/>
        <w:numPr>
          <w:ilvl w:val="1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būti galimybė</w:t>
      </w:r>
      <w:r w:rsidRPr="00652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 m</w:t>
      </w:r>
      <w:r w:rsidR="00FD5C84" w:rsidRPr="00F575F1">
        <w:rPr>
          <w:rFonts w:ascii="Times New Roman" w:hAnsi="Times New Roman" w:cs="Times New Roman"/>
          <w:sz w:val="24"/>
          <w:szCs w:val="24"/>
        </w:rPr>
        <w:t>aitinimo šaltini</w:t>
      </w:r>
      <w:r>
        <w:rPr>
          <w:rFonts w:ascii="Times New Roman" w:hAnsi="Times New Roman" w:cs="Times New Roman"/>
          <w:sz w:val="24"/>
          <w:szCs w:val="24"/>
        </w:rPr>
        <w:t>o</w:t>
      </w:r>
      <w:r w:rsidR="00FD5C84" w:rsidRPr="00F575F1">
        <w:rPr>
          <w:rFonts w:ascii="Times New Roman" w:hAnsi="Times New Roman" w:cs="Times New Roman"/>
          <w:sz w:val="24"/>
          <w:szCs w:val="24"/>
        </w:rPr>
        <w:t xml:space="preserve"> </w:t>
      </w:r>
      <w:r w:rsidR="00F0147B" w:rsidRPr="00F575F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</w:t>
      </w:r>
      <w:r w:rsidR="00F0147B" w:rsidRPr="00F575F1">
        <w:rPr>
          <w:rFonts w:ascii="Times New Roman" w:hAnsi="Times New Roman" w:cs="Times New Roman"/>
          <w:sz w:val="24"/>
          <w:szCs w:val="24"/>
        </w:rPr>
        <w:t xml:space="preserve">jungti papildomus galios plėtimo modulius </w:t>
      </w:r>
      <w:r w:rsidR="00FD5C84" w:rsidRPr="00F575F1">
        <w:rPr>
          <w:rFonts w:ascii="Times New Roman" w:hAnsi="Times New Roman" w:cs="Times New Roman"/>
          <w:sz w:val="24"/>
          <w:szCs w:val="24"/>
        </w:rPr>
        <w:t xml:space="preserve">iki </w:t>
      </w:r>
      <w:r w:rsidR="00F0147B" w:rsidRPr="00F575F1">
        <w:rPr>
          <w:rFonts w:ascii="Times New Roman" w:hAnsi="Times New Roman" w:cs="Times New Roman"/>
          <w:sz w:val="24"/>
          <w:szCs w:val="24"/>
        </w:rPr>
        <w:t>ne mažiau kaip 11 kWh, sujungiant plėtimo modulius į vieną bendrą sistemą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0B70F" w14:textId="7917420E" w:rsidR="00FD5C84" w:rsidRPr="00F575F1" w:rsidRDefault="00FD5C84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 xml:space="preserve">Greito įkrovimo galimybė </w:t>
      </w:r>
      <w:r w:rsidR="00D2085B">
        <w:rPr>
          <w:rFonts w:ascii="Times New Roman" w:hAnsi="Times New Roman" w:cs="Times New Roman"/>
          <w:sz w:val="24"/>
          <w:szCs w:val="24"/>
        </w:rPr>
        <w:t>–</w:t>
      </w:r>
      <w:r w:rsidRPr="00F575F1">
        <w:rPr>
          <w:rFonts w:ascii="Times New Roman" w:hAnsi="Times New Roman" w:cs="Times New Roman"/>
          <w:sz w:val="24"/>
          <w:szCs w:val="24"/>
        </w:rPr>
        <w:t xml:space="preserve"> 1</w:t>
      </w:r>
      <w:r w:rsidR="00143387">
        <w:rPr>
          <w:rFonts w:ascii="Times New Roman" w:hAnsi="Times New Roman" w:cs="Times New Roman"/>
          <w:sz w:val="24"/>
          <w:szCs w:val="24"/>
        </w:rPr>
        <w:t>,</w:t>
      </w:r>
      <w:r w:rsidRPr="00F575F1">
        <w:rPr>
          <w:rFonts w:ascii="Times New Roman" w:hAnsi="Times New Roman" w:cs="Times New Roman"/>
          <w:sz w:val="24"/>
          <w:szCs w:val="24"/>
        </w:rPr>
        <w:t>2 val</w:t>
      </w:r>
      <w:r w:rsidR="00D2085B">
        <w:rPr>
          <w:rFonts w:ascii="Times New Roman" w:hAnsi="Times New Roman" w:cs="Times New Roman"/>
          <w:sz w:val="24"/>
          <w:szCs w:val="24"/>
        </w:rPr>
        <w:t>.</w:t>
      </w:r>
      <w:r w:rsidRPr="00F575F1">
        <w:rPr>
          <w:rFonts w:ascii="Times New Roman" w:hAnsi="Times New Roman" w:cs="Times New Roman"/>
          <w:sz w:val="24"/>
          <w:szCs w:val="24"/>
        </w:rPr>
        <w:t>/1</w:t>
      </w:r>
      <w:r w:rsidR="005B792B" w:rsidRPr="00F575F1">
        <w:rPr>
          <w:rFonts w:ascii="Times New Roman" w:hAnsi="Times New Roman" w:cs="Times New Roman"/>
          <w:sz w:val="24"/>
          <w:szCs w:val="24"/>
        </w:rPr>
        <w:t xml:space="preserve"> </w:t>
      </w:r>
      <w:r w:rsidRPr="00F575F1">
        <w:rPr>
          <w:rFonts w:ascii="Times New Roman" w:hAnsi="Times New Roman" w:cs="Times New Roman"/>
          <w:sz w:val="24"/>
          <w:szCs w:val="24"/>
        </w:rPr>
        <w:t>kWh</w:t>
      </w:r>
      <w:r w:rsidR="00F0147B" w:rsidRPr="00F575F1">
        <w:rPr>
          <w:rFonts w:ascii="Times New Roman" w:hAnsi="Times New Roman" w:cs="Times New Roman"/>
          <w:sz w:val="24"/>
          <w:szCs w:val="24"/>
        </w:rPr>
        <w:t xml:space="preserve"> (iš 230 V kištukinio lizdo)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07D71634" w14:textId="6823E507" w:rsidR="00FD5C84" w:rsidRPr="00F575F1" w:rsidRDefault="00FD5C84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Maitinimo šaltinio lizdų</w:t>
      </w:r>
      <w:r w:rsidR="00E94572" w:rsidRPr="00F575F1">
        <w:rPr>
          <w:rFonts w:ascii="Times New Roman" w:hAnsi="Times New Roman" w:cs="Times New Roman"/>
          <w:sz w:val="24"/>
          <w:szCs w:val="24"/>
        </w:rPr>
        <w:t xml:space="preserve"> (išvesčių)</w:t>
      </w:r>
      <w:r w:rsidRPr="00F575F1">
        <w:rPr>
          <w:rFonts w:ascii="Times New Roman" w:hAnsi="Times New Roman" w:cs="Times New Roman"/>
          <w:sz w:val="24"/>
          <w:szCs w:val="24"/>
        </w:rPr>
        <w:t xml:space="preserve"> ne mažiau kaip: </w:t>
      </w:r>
    </w:p>
    <w:p w14:paraId="617B6C2E" w14:textId="2F2A6DFE" w:rsidR="00FD5C84" w:rsidRPr="00F93132" w:rsidRDefault="00284D46" w:rsidP="00F93132">
      <w:pPr>
        <w:pStyle w:val="ListParagraph"/>
        <w:numPr>
          <w:ilvl w:val="2"/>
          <w:numId w:val="8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32">
        <w:rPr>
          <w:rFonts w:ascii="Times New Roman" w:hAnsi="Times New Roman" w:cs="Times New Roman"/>
          <w:sz w:val="24"/>
          <w:szCs w:val="24"/>
        </w:rPr>
        <w:t xml:space="preserve"> </w:t>
      </w:r>
      <w:r w:rsidR="00F0147B" w:rsidRPr="00F93132">
        <w:rPr>
          <w:rFonts w:ascii="Times New Roman" w:hAnsi="Times New Roman" w:cs="Times New Roman"/>
          <w:sz w:val="24"/>
          <w:szCs w:val="24"/>
        </w:rPr>
        <w:t>4</w:t>
      </w:r>
      <w:r w:rsidR="00FD5C84" w:rsidRPr="00F93132">
        <w:rPr>
          <w:rFonts w:ascii="Times New Roman" w:hAnsi="Times New Roman" w:cs="Times New Roman"/>
          <w:sz w:val="24"/>
          <w:szCs w:val="24"/>
        </w:rPr>
        <w:t xml:space="preserve"> x 230 V lizdas, 50 Hz (AC euro standartas) </w:t>
      </w:r>
      <w:proofErr w:type="spellStart"/>
      <w:r w:rsidR="00FD5C84" w:rsidRPr="00F93132">
        <w:rPr>
          <w:rFonts w:ascii="Times New Roman" w:hAnsi="Times New Roman" w:cs="Times New Roman"/>
          <w:sz w:val="24"/>
          <w:szCs w:val="24"/>
        </w:rPr>
        <w:t>sinusinė</w:t>
      </w:r>
      <w:proofErr w:type="spellEnd"/>
      <w:r w:rsidR="00FD5C84" w:rsidRPr="00F93132">
        <w:rPr>
          <w:rFonts w:ascii="Times New Roman" w:hAnsi="Times New Roman" w:cs="Times New Roman"/>
          <w:sz w:val="24"/>
          <w:szCs w:val="24"/>
        </w:rPr>
        <w:t xml:space="preserve"> išėjimo įtampa (</w:t>
      </w:r>
      <w:r w:rsidR="00143387">
        <w:rPr>
          <w:rFonts w:ascii="Times New Roman" w:hAnsi="Times New Roman" w:cs="Times New Roman"/>
          <w:sz w:val="24"/>
          <w:szCs w:val="24"/>
        </w:rPr>
        <w:t xml:space="preserve">angl. </w:t>
      </w:r>
      <w:r w:rsidR="00FD5C84" w:rsidRPr="000F7DAB">
        <w:rPr>
          <w:rFonts w:ascii="Times New Roman" w:hAnsi="Times New Roman" w:cs="Times New Roman"/>
          <w:i/>
          <w:sz w:val="24"/>
          <w:szCs w:val="24"/>
        </w:rPr>
        <w:t xml:space="preserve">pure </w:t>
      </w:r>
      <w:proofErr w:type="spellStart"/>
      <w:r w:rsidR="00FD5C84" w:rsidRPr="000F7DAB">
        <w:rPr>
          <w:rFonts w:ascii="Times New Roman" w:hAnsi="Times New Roman" w:cs="Times New Roman"/>
          <w:i/>
          <w:sz w:val="24"/>
          <w:szCs w:val="24"/>
        </w:rPr>
        <w:t>sine</w:t>
      </w:r>
      <w:proofErr w:type="spellEnd"/>
      <w:r w:rsidR="00FD5C84" w:rsidRPr="000F7D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5C84" w:rsidRPr="000F7DAB">
        <w:rPr>
          <w:rFonts w:ascii="Times New Roman" w:hAnsi="Times New Roman" w:cs="Times New Roman"/>
          <w:i/>
          <w:sz w:val="24"/>
          <w:szCs w:val="24"/>
        </w:rPr>
        <w:t>wave</w:t>
      </w:r>
      <w:proofErr w:type="spellEnd"/>
      <w:r w:rsidR="00FD5C84" w:rsidRPr="00F93132">
        <w:rPr>
          <w:rFonts w:ascii="Times New Roman" w:hAnsi="Times New Roman" w:cs="Times New Roman"/>
          <w:sz w:val="24"/>
          <w:szCs w:val="24"/>
        </w:rPr>
        <w:t>);</w:t>
      </w:r>
    </w:p>
    <w:p w14:paraId="56F20FC1" w14:textId="0C4E1BAF" w:rsidR="00FD5C84" w:rsidRPr="00F575F1" w:rsidRDefault="00284D46" w:rsidP="00F93132">
      <w:pPr>
        <w:pStyle w:val="ListParagraph"/>
        <w:numPr>
          <w:ilvl w:val="2"/>
          <w:numId w:val="8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1D" w:rsidRPr="00F575F1">
        <w:rPr>
          <w:rFonts w:ascii="Times New Roman" w:hAnsi="Times New Roman" w:cs="Times New Roman"/>
          <w:sz w:val="24"/>
          <w:szCs w:val="24"/>
        </w:rPr>
        <w:t>2</w:t>
      </w:r>
      <w:r w:rsidR="00FD5C84" w:rsidRPr="00F575F1">
        <w:rPr>
          <w:rFonts w:ascii="Times New Roman" w:hAnsi="Times New Roman" w:cs="Times New Roman"/>
          <w:sz w:val="24"/>
          <w:szCs w:val="24"/>
        </w:rPr>
        <w:t xml:space="preserve"> x USB Tipe </w:t>
      </w:r>
      <w:r w:rsidR="00143387">
        <w:rPr>
          <w:rFonts w:ascii="Times New Roman" w:hAnsi="Times New Roman" w:cs="Times New Roman"/>
          <w:sz w:val="24"/>
          <w:szCs w:val="24"/>
        </w:rPr>
        <w:t>-</w:t>
      </w:r>
      <w:r w:rsidR="00FD5C84" w:rsidRPr="00F575F1">
        <w:rPr>
          <w:rFonts w:ascii="Times New Roman" w:hAnsi="Times New Roman" w:cs="Times New Roman"/>
          <w:sz w:val="24"/>
          <w:szCs w:val="24"/>
        </w:rPr>
        <w:t>A lizdas;</w:t>
      </w:r>
    </w:p>
    <w:p w14:paraId="1F53404C" w14:textId="2B88C126" w:rsidR="00FD5C84" w:rsidRPr="00F575F1" w:rsidRDefault="00B5311D" w:rsidP="00F93132">
      <w:pPr>
        <w:pStyle w:val="ListParagraph"/>
        <w:numPr>
          <w:ilvl w:val="2"/>
          <w:numId w:val="8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 xml:space="preserve"> x USB Tipe -C lizdas (1 lizdo galia ne mažiau 50</w:t>
      </w:r>
      <w:r w:rsidR="00FD5C84" w:rsidRPr="00F575F1">
        <w:rPr>
          <w:rFonts w:ascii="Times New Roman" w:hAnsi="Times New Roman" w:cs="Times New Roman"/>
          <w:sz w:val="24"/>
          <w:szCs w:val="24"/>
        </w:rPr>
        <w:t xml:space="preserve"> W);</w:t>
      </w:r>
    </w:p>
    <w:p w14:paraId="57D66DA3" w14:textId="3866879A" w:rsidR="00FD5C84" w:rsidRPr="00F575F1" w:rsidRDefault="00B5311D" w:rsidP="00F93132">
      <w:pPr>
        <w:pStyle w:val="ListParagraph"/>
        <w:numPr>
          <w:ilvl w:val="2"/>
          <w:numId w:val="8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 xml:space="preserve"> 2 x DC5521 (cigaretės degiklio lizdas)</w:t>
      </w:r>
      <w:r w:rsidR="00FD5C84" w:rsidRPr="00F575F1">
        <w:rPr>
          <w:rFonts w:ascii="Times New Roman" w:hAnsi="Times New Roman" w:cs="Times New Roman"/>
          <w:sz w:val="24"/>
          <w:szCs w:val="24"/>
        </w:rPr>
        <w:t xml:space="preserve"> </w:t>
      </w:r>
      <w:r w:rsidRPr="00F575F1">
        <w:rPr>
          <w:rFonts w:ascii="Times New Roman" w:hAnsi="Times New Roman" w:cs="Times New Roman"/>
          <w:sz w:val="24"/>
          <w:szCs w:val="24"/>
        </w:rPr>
        <w:t>12 V ne mažiau 10 A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1B9EAC3D" w14:textId="181FF649" w:rsidR="00FD5C84" w:rsidRPr="00F575F1" w:rsidRDefault="00FD5C84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Įrenginy</w:t>
      </w:r>
      <w:r w:rsidR="00102A6E">
        <w:rPr>
          <w:rFonts w:ascii="Times New Roman" w:hAnsi="Times New Roman" w:cs="Times New Roman"/>
          <w:sz w:val="24"/>
          <w:szCs w:val="24"/>
        </w:rPr>
        <w:t>je</w:t>
      </w:r>
      <w:r w:rsidRPr="00F575F1">
        <w:rPr>
          <w:rFonts w:ascii="Times New Roman" w:hAnsi="Times New Roman" w:cs="Times New Roman"/>
          <w:sz w:val="24"/>
          <w:szCs w:val="24"/>
        </w:rPr>
        <w:t xml:space="preserve"> turi </w:t>
      </w:r>
      <w:r w:rsidR="00102A6E">
        <w:rPr>
          <w:rFonts w:ascii="Times New Roman" w:hAnsi="Times New Roman" w:cs="Times New Roman"/>
          <w:sz w:val="24"/>
          <w:szCs w:val="24"/>
        </w:rPr>
        <w:t xml:space="preserve">būti funkcija, leidžianti </w:t>
      </w:r>
      <w:r w:rsidR="00CA0040" w:rsidRPr="00F575F1">
        <w:rPr>
          <w:rFonts w:ascii="Times New Roman" w:hAnsi="Times New Roman" w:cs="Times New Roman"/>
          <w:sz w:val="24"/>
          <w:szCs w:val="24"/>
        </w:rPr>
        <w:t>jį valdyti</w:t>
      </w:r>
      <w:r w:rsidRPr="00F575F1">
        <w:rPr>
          <w:rFonts w:ascii="Times New Roman" w:hAnsi="Times New Roman" w:cs="Times New Roman"/>
          <w:sz w:val="24"/>
          <w:szCs w:val="24"/>
        </w:rPr>
        <w:t xml:space="preserve"> per mobiliąją</w:t>
      </w:r>
      <w:r w:rsidR="00FC7CFB">
        <w:rPr>
          <w:rFonts w:ascii="Times New Roman" w:hAnsi="Times New Roman" w:cs="Times New Roman"/>
          <w:sz w:val="24"/>
          <w:szCs w:val="24"/>
        </w:rPr>
        <w:t xml:space="preserve"> programėlę</w:t>
      </w:r>
      <w:r w:rsidRPr="00F575F1">
        <w:rPr>
          <w:rFonts w:ascii="Times New Roman" w:hAnsi="Times New Roman" w:cs="Times New Roman"/>
          <w:sz w:val="24"/>
          <w:szCs w:val="24"/>
        </w:rPr>
        <w:t>, valdyti išvesties ir įvesties funkcijas bei realiu laiku stebėti maitinim</w:t>
      </w:r>
      <w:r w:rsidR="00D2085B">
        <w:rPr>
          <w:rFonts w:ascii="Times New Roman" w:hAnsi="Times New Roman" w:cs="Times New Roman"/>
          <w:sz w:val="24"/>
          <w:szCs w:val="24"/>
        </w:rPr>
        <w:t>ą</w:t>
      </w:r>
      <w:r w:rsidRPr="00F575F1">
        <w:rPr>
          <w:rFonts w:ascii="Times New Roman" w:hAnsi="Times New Roman" w:cs="Times New Roman"/>
          <w:sz w:val="24"/>
          <w:szCs w:val="24"/>
        </w:rPr>
        <w:t>, darbo būseną, k</w:t>
      </w:r>
      <w:r w:rsidR="00535554" w:rsidRPr="00F575F1">
        <w:rPr>
          <w:rFonts w:ascii="Times New Roman" w:hAnsi="Times New Roman" w:cs="Times New Roman"/>
          <w:sz w:val="24"/>
          <w:szCs w:val="24"/>
        </w:rPr>
        <w:t>ontroliuoti energijos vartojimą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02113F86" w14:textId="06AD30B3" w:rsidR="00CA0040" w:rsidRPr="00F575F1" w:rsidRDefault="00CA0040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F1">
        <w:rPr>
          <w:rFonts w:ascii="Times New Roman" w:hAnsi="Times New Roman" w:cs="Times New Roman"/>
          <w:sz w:val="24"/>
          <w:szCs w:val="24"/>
        </w:rPr>
        <w:t>Maitinimo šaltin</w:t>
      </w:r>
      <w:r w:rsidR="00102A6E">
        <w:rPr>
          <w:rFonts w:ascii="Times New Roman" w:hAnsi="Times New Roman" w:cs="Times New Roman"/>
          <w:sz w:val="24"/>
          <w:szCs w:val="24"/>
        </w:rPr>
        <w:t>yje</w:t>
      </w:r>
      <w:r w:rsidRPr="00F575F1">
        <w:rPr>
          <w:rFonts w:ascii="Times New Roman" w:hAnsi="Times New Roman" w:cs="Times New Roman"/>
          <w:sz w:val="24"/>
          <w:szCs w:val="24"/>
        </w:rPr>
        <w:t xml:space="preserve"> turi </w:t>
      </w:r>
      <w:r w:rsidR="00102A6E">
        <w:rPr>
          <w:rFonts w:ascii="Times New Roman" w:hAnsi="Times New Roman" w:cs="Times New Roman"/>
          <w:sz w:val="24"/>
          <w:szCs w:val="24"/>
        </w:rPr>
        <w:t>būti</w:t>
      </w:r>
      <w:r w:rsidRPr="00F575F1">
        <w:rPr>
          <w:rFonts w:ascii="Times New Roman" w:hAnsi="Times New Roman" w:cs="Times New Roman"/>
          <w:sz w:val="24"/>
          <w:szCs w:val="24"/>
        </w:rPr>
        <w:t xml:space="preserve"> trumpalaikės</w:t>
      </w:r>
      <w:r w:rsidR="00B5311D" w:rsidRPr="00F575F1">
        <w:rPr>
          <w:rFonts w:ascii="Times New Roman" w:hAnsi="Times New Roman" w:cs="Times New Roman"/>
          <w:sz w:val="24"/>
          <w:szCs w:val="24"/>
        </w:rPr>
        <w:t xml:space="preserve"> galios pakėlimo funkcij</w:t>
      </w:r>
      <w:r w:rsidR="00102A6E">
        <w:rPr>
          <w:rFonts w:ascii="Times New Roman" w:hAnsi="Times New Roman" w:cs="Times New Roman"/>
          <w:sz w:val="24"/>
          <w:szCs w:val="24"/>
        </w:rPr>
        <w:t>a</w:t>
      </w:r>
      <w:r w:rsidR="00B5311D" w:rsidRPr="00F575F1">
        <w:rPr>
          <w:rFonts w:ascii="Times New Roman" w:hAnsi="Times New Roman" w:cs="Times New Roman"/>
          <w:sz w:val="24"/>
          <w:szCs w:val="24"/>
        </w:rPr>
        <w:t xml:space="preserve"> nuo 3500 W iki 70</w:t>
      </w:r>
      <w:r w:rsidR="00535554" w:rsidRPr="00F575F1">
        <w:rPr>
          <w:rFonts w:ascii="Times New Roman" w:hAnsi="Times New Roman" w:cs="Times New Roman"/>
          <w:sz w:val="24"/>
          <w:szCs w:val="24"/>
        </w:rPr>
        <w:t>00W (</w:t>
      </w:r>
      <w:r w:rsidRPr="00F575F1">
        <w:rPr>
          <w:rFonts w:ascii="Times New Roman" w:hAnsi="Times New Roman" w:cs="Times New Roman"/>
          <w:sz w:val="24"/>
          <w:szCs w:val="24"/>
        </w:rPr>
        <w:t>naudojama įrankių įjungimo metu, dideliam startiniam srovės šuoliui</w:t>
      </w:r>
      <w:r w:rsidR="00535554" w:rsidRPr="00F575F1">
        <w:rPr>
          <w:rFonts w:ascii="Times New Roman" w:hAnsi="Times New Roman" w:cs="Times New Roman"/>
          <w:sz w:val="24"/>
          <w:szCs w:val="24"/>
        </w:rPr>
        <w:t>)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1A4D6074" w14:textId="3D320005" w:rsidR="003F59AD" w:rsidRPr="00F575F1" w:rsidRDefault="0081713F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būti galimybė prie</w:t>
      </w:r>
      <w:r w:rsidRPr="00F2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F59AD" w:rsidRPr="00F575F1">
        <w:rPr>
          <w:rFonts w:ascii="Times New Roman" w:hAnsi="Times New Roman" w:cs="Times New Roman"/>
          <w:sz w:val="24"/>
          <w:szCs w:val="24"/>
        </w:rPr>
        <w:t>aitinimo šaltini</w:t>
      </w:r>
      <w:r>
        <w:rPr>
          <w:rFonts w:ascii="Times New Roman" w:hAnsi="Times New Roman" w:cs="Times New Roman"/>
          <w:sz w:val="24"/>
          <w:szCs w:val="24"/>
        </w:rPr>
        <w:t>o</w:t>
      </w:r>
      <w:r w:rsidR="003F59AD" w:rsidRPr="00F575F1">
        <w:rPr>
          <w:rFonts w:ascii="Times New Roman" w:hAnsi="Times New Roman" w:cs="Times New Roman"/>
          <w:sz w:val="24"/>
          <w:szCs w:val="24"/>
        </w:rPr>
        <w:t xml:space="preserve"> p</w:t>
      </w:r>
      <w:r w:rsidR="00D2085B">
        <w:rPr>
          <w:rFonts w:ascii="Times New Roman" w:hAnsi="Times New Roman" w:cs="Times New Roman"/>
          <w:sz w:val="24"/>
          <w:szCs w:val="24"/>
        </w:rPr>
        <w:t>ri</w:t>
      </w:r>
      <w:r w:rsidR="003F59AD" w:rsidRPr="00F575F1">
        <w:rPr>
          <w:rFonts w:ascii="Times New Roman" w:hAnsi="Times New Roman" w:cs="Times New Roman"/>
          <w:sz w:val="24"/>
          <w:szCs w:val="24"/>
        </w:rPr>
        <w:t xml:space="preserve">jungti saulės </w:t>
      </w:r>
      <w:r>
        <w:rPr>
          <w:rFonts w:ascii="Times New Roman" w:hAnsi="Times New Roman" w:cs="Times New Roman"/>
          <w:sz w:val="24"/>
          <w:szCs w:val="24"/>
        </w:rPr>
        <w:t>baterijas</w:t>
      </w:r>
      <w:r w:rsidR="003F59AD" w:rsidRPr="00F575F1">
        <w:rPr>
          <w:rFonts w:ascii="Times New Roman" w:hAnsi="Times New Roman" w:cs="Times New Roman"/>
          <w:sz w:val="24"/>
          <w:szCs w:val="24"/>
        </w:rPr>
        <w:t xml:space="preserve"> (modulius)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30F8EEF1" w14:textId="70A21726" w:rsidR="00902B3E" w:rsidRPr="005D19C6" w:rsidRDefault="005146D3" w:rsidP="005D19C6">
      <w:pPr>
        <w:pStyle w:val="ListParagraph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Maitinimo šaltinio </w:t>
      </w:r>
      <w:r w:rsidR="00097419" w:rsidRPr="00F575F1">
        <w:rPr>
          <w:rFonts w:ascii="Times New Roman" w:hAnsi="Times New Roman" w:cs="Times New Roman"/>
          <w:sz w:val="24"/>
          <w:szCs w:val="24"/>
        </w:rPr>
        <w:t>ir jo komponentų garantija nuo perdavimo–priėmimo akto pasirašymo dienos turi būt</w:t>
      </w:r>
      <w:r w:rsidR="00535554" w:rsidRPr="00F575F1">
        <w:rPr>
          <w:rFonts w:ascii="Times New Roman" w:hAnsi="Times New Roman" w:cs="Times New Roman"/>
          <w:sz w:val="24"/>
          <w:szCs w:val="24"/>
        </w:rPr>
        <w:t>i ne trumpesnė kaip 24 mėnesiai</w:t>
      </w:r>
      <w:r w:rsidR="00143387">
        <w:rPr>
          <w:rFonts w:ascii="Times New Roman" w:hAnsi="Times New Roman" w:cs="Times New Roman"/>
          <w:sz w:val="24"/>
          <w:szCs w:val="24"/>
        </w:rPr>
        <w:t>.</w:t>
      </w:r>
    </w:p>
    <w:p w14:paraId="63EB5A51" w14:textId="3D000252" w:rsidR="00F575F1" w:rsidRPr="005D19C6" w:rsidRDefault="00F575F1" w:rsidP="00F93132">
      <w:pPr>
        <w:pStyle w:val="ListParagraph"/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9C6">
        <w:rPr>
          <w:rFonts w:ascii="Times New Roman" w:hAnsi="Times New Roman" w:cs="Times New Roman"/>
          <w:sz w:val="24"/>
          <w:szCs w:val="24"/>
        </w:rPr>
        <w:t>Įr</w:t>
      </w:r>
      <w:r w:rsidR="009A2821" w:rsidRPr="005D19C6">
        <w:rPr>
          <w:rFonts w:ascii="Times New Roman" w:hAnsi="Times New Roman" w:cs="Times New Roman"/>
          <w:sz w:val="24"/>
          <w:szCs w:val="24"/>
        </w:rPr>
        <w:t xml:space="preserve">enginių pristatymo </w:t>
      </w:r>
      <w:r w:rsidRPr="005D19C6">
        <w:rPr>
          <w:rFonts w:ascii="Times New Roman" w:hAnsi="Times New Roman" w:cs="Times New Roman"/>
          <w:sz w:val="24"/>
          <w:szCs w:val="24"/>
        </w:rPr>
        <w:t>vieta: J. Kairiūkščio g. 14, Vilnius</w:t>
      </w:r>
      <w:r w:rsidR="00143387" w:rsidRPr="005D19C6">
        <w:rPr>
          <w:rFonts w:ascii="Times New Roman" w:hAnsi="Times New Roman" w:cs="Times New Roman"/>
          <w:sz w:val="24"/>
          <w:szCs w:val="24"/>
        </w:rPr>
        <w:t>.</w:t>
      </w:r>
    </w:p>
    <w:p w14:paraId="5C387BBA" w14:textId="5CD08C66" w:rsidR="00FD5C84" w:rsidRPr="00902B3E" w:rsidRDefault="00097419" w:rsidP="00902B3E">
      <w:pPr>
        <w:pStyle w:val="ListParagraph"/>
        <w:numPr>
          <w:ilvl w:val="1"/>
          <w:numId w:val="8"/>
        </w:numPr>
        <w:suppressAutoHyphens/>
        <w:spacing w:after="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902B3E">
        <w:rPr>
          <w:rFonts w:ascii="Times New Roman" w:hAnsi="Times New Roman" w:cs="Times New Roman"/>
          <w:sz w:val="24"/>
          <w:szCs w:val="24"/>
        </w:rPr>
        <w:t>Tiekėjas savo lėšomis garantiniu laikotarpiu turi atlikti sistemos ir jai priklausančių komponentų garantinio remonto darbus, įskaitant su garantiniu remontu susijusias transportavimo išlaidas.</w:t>
      </w:r>
      <w:r w:rsidR="007015B7" w:rsidRPr="00902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F6735" w14:textId="77777777" w:rsidR="00FD5C84" w:rsidRPr="00F575F1" w:rsidRDefault="00FD5C84" w:rsidP="00FD5C8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FD5C84" w:rsidRPr="00F575F1" w:rsidSect="00F575F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8461E" w14:textId="77777777" w:rsidR="005C3D72" w:rsidRDefault="005C3D72" w:rsidP="004F57D2">
      <w:pPr>
        <w:spacing w:after="0" w:line="240" w:lineRule="auto"/>
      </w:pPr>
      <w:r>
        <w:separator/>
      </w:r>
    </w:p>
  </w:endnote>
  <w:endnote w:type="continuationSeparator" w:id="0">
    <w:p w14:paraId="045322E4" w14:textId="77777777" w:rsidR="005C3D72" w:rsidRDefault="005C3D72" w:rsidP="004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9895C" w14:textId="77777777" w:rsidR="005C3D72" w:rsidRDefault="005C3D72" w:rsidP="004F57D2">
      <w:pPr>
        <w:spacing w:after="0" w:line="240" w:lineRule="auto"/>
      </w:pPr>
      <w:r>
        <w:separator/>
      </w:r>
    </w:p>
  </w:footnote>
  <w:footnote w:type="continuationSeparator" w:id="0">
    <w:p w14:paraId="0F13A1C7" w14:textId="77777777" w:rsidR="005C3D72" w:rsidRDefault="005C3D72" w:rsidP="004F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9941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71A468" w14:textId="6D070876" w:rsidR="004F57D2" w:rsidRDefault="004F57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7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089F8" w14:textId="77777777" w:rsidR="004F57D2" w:rsidRDefault="004F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3A6"/>
    <w:multiLevelType w:val="multilevel"/>
    <w:tmpl w:val="D6AE85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7C6A37"/>
    <w:multiLevelType w:val="hybridMultilevel"/>
    <w:tmpl w:val="2E246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8CB"/>
    <w:multiLevelType w:val="hybridMultilevel"/>
    <w:tmpl w:val="41CC8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6DE7"/>
    <w:multiLevelType w:val="multilevel"/>
    <w:tmpl w:val="A3DC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46"/>
        </w:tabs>
        <w:ind w:left="1346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39E0930"/>
    <w:multiLevelType w:val="multilevel"/>
    <w:tmpl w:val="6480ECD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9247E1"/>
    <w:multiLevelType w:val="multilevel"/>
    <w:tmpl w:val="7DDCC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2A616F8"/>
    <w:multiLevelType w:val="multilevel"/>
    <w:tmpl w:val="A1C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CC0BCC"/>
    <w:multiLevelType w:val="multilevel"/>
    <w:tmpl w:val="A3DC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5A"/>
    <w:rsid w:val="0002077A"/>
    <w:rsid w:val="000536B1"/>
    <w:rsid w:val="00070627"/>
    <w:rsid w:val="00075EE3"/>
    <w:rsid w:val="000922A0"/>
    <w:rsid w:val="00097419"/>
    <w:rsid w:val="000E07AE"/>
    <w:rsid w:val="000F5F7D"/>
    <w:rsid w:val="000F7DAB"/>
    <w:rsid w:val="00102A6E"/>
    <w:rsid w:val="001334B0"/>
    <w:rsid w:val="00134A3E"/>
    <w:rsid w:val="00143387"/>
    <w:rsid w:val="00153BF0"/>
    <w:rsid w:val="001A15B5"/>
    <w:rsid w:val="001C0CD4"/>
    <w:rsid w:val="00284D46"/>
    <w:rsid w:val="002B5AE4"/>
    <w:rsid w:val="002E4DBF"/>
    <w:rsid w:val="003000D5"/>
    <w:rsid w:val="003321B3"/>
    <w:rsid w:val="00336697"/>
    <w:rsid w:val="00365BAF"/>
    <w:rsid w:val="00371996"/>
    <w:rsid w:val="00375AC3"/>
    <w:rsid w:val="003A50A7"/>
    <w:rsid w:val="003E2F78"/>
    <w:rsid w:val="003F59AD"/>
    <w:rsid w:val="00416ADA"/>
    <w:rsid w:val="004B440A"/>
    <w:rsid w:val="004C7390"/>
    <w:rsid w:val="004D727D"/>
    <w:rsid w:val="004F3CB0"/>
    <w:rsid w:val="004F57D2"/>
    <w:rsid w:val="005146D3"/>
    <w:rsid w:val="00535554"/>
    <w:rsid w:val="005401A0"/>
    <w:rsid w:val="00545EA0"/>
    <w:rsid w:val="005617E0"/>
    <w:rsid w:val="005B792B"/>
    <w:rsid w:val="005C3D72"/>
    <w:rsid w:val="005D19C6"/>
    <w:rsid w:val="005D73A0"/>
    <w:rsid w:val="005E0D1F"/>
    <w:rsid w:val="005E1035"/>
    <w:rsid w:val="00600B30"/>
    <w:rsid w:val="00612DFE"/>
    <w:rsid w:val="006258C6"/>
    <w:rsid w:val="00640AD6"/>
    <w:rsid w:val="0064533F"/>
    <w:rsid w:val="0065045A"/>
    <w:rsid w:val="00652E5D"/>
    <w:rsid w:val="00682561"/>
    <w:rsid w:val="007015B7"/>
    <w:rsid w:val="00702C1F"/>
    <w:rsid w:val="007306F9"/>
    <w:rsid w:val="007D306E"/>
    <w:rsid w:val="007E3DF7"/>
    <w:rsid w:val="007F081E"/>
    <w:rsid w:val="00802D60"/>
    <w:rsid w:val="0081713F"/>
    <w:rsid w:val="0082270C"/>
    <w:rsid w:val="008704C9"/>
    <w:rsid w:val="00873795"/>
    <w:rsid w:val="00892477"/>
    <w:rsid w:val="00902B3E"/>
    <w:rsid w:val="00906594"/>
    <w:rsid w:val="00915C97"/>
    <w:rsid w:val="00944DD4"/>
    <w:rsid w:val="00964F6B"/>
    <w:rsid w:val="00970EA9"/>
    <w:rsid w:val="009A2821"/>
    <w:rsid w:val="009F03EB"/>
    <w:rsid w:val="00A72C9C"/>
    <w:rsid w:val="00A845BF"/>
    <w:rsid w:val="00A93C0F"/>
    <w:rsid w:val="00AA0212"/>
    <w:rsid w:val="00AA6F26"/>
    <w:rsid w:val="00AA748D"/>
    <w:rsid w:val="00AD7E22"/>
    <w:rsid w:val="00AF2118"/>
    <w:rsid w:val="00B5311D"/>
    <w:rsid w:val="00B863B5"/>
    <w:rsid w:val="00BA07F0"/>
    <w:rsid w:val="00BD0C86"/>
    <w:rsid w:val="00BE4D7E"/>
    <w:rsid w:val="00BF21F1"/>
    <w:rsid w:val="00BF496F"/>
    <w:rsid w:val="00C156DD"/>
    <w:rsid w:val="00C33A27"/>
    <w:rsid w:val="00C61916"/>
    <w:rsid w:val="00CA0040"/>
    <w:rsid w:val="00D1786D"/>
    <w:rsid w:val="00D2085B"/>
    <w:rsid w:val="00D508C6"/>
    <w:rsid w:val="00D70144"/>
    <w:rsid w:val="00D70784"/>
    <w:rsid w:val="00D90420"/>
    <w:rsid w:val="00DF2A7A"/>
    <w:rsid w:val="00E05D5E"/>
    <w:rsid w:val="00E33860"/>
    <w:rsid w:val="00E45027"/>
    <w:rsid w:val="00E94572"/>
    <w:rsid w:val="00EE35CE"/>
    <w:rsid w:val="00EE59EC"/>
    <w:rsid w:val="00F0147B"/>
    <w:rsid w:val="00F575F1"/>
    <w:rsid w:val="00F71EDA"/>
    <w:rsid w:val="00F93132"/>
    <w:rsid w:val="00FC23BB"/>
    <w:rsid w:val="00FC7CFB"/>
    <w:rsid w:val="00FD4531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18CD"/>
  <w15:chartTrackingRefBased/>
  <w15:docId w15:val="{2540728C-48A1-4435-BF48-84160F38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0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7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9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375AC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F5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D2"/>
  </w:style>
  <w:style w:type="paragraph" w:styleId="Footer">
    <w:name w:val="footer"/>
    <w:basedOn w:val="Normal"/>
    <w:link w:val="FooterChar"/>
    <w:uiPriority w:val="99"/>
    <w:unhideWhenUsed/>
    <w:rsid w:val="004F5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D2"/>
  </w:style>
  <w:style w:type="character" w:customStyle="1" w:styleId="ListParagraphChar">
    <w:name w:val="List Paragraph Char"/>
    <w:link w:val="ListParagraph"/>
    <w:uiPriority w:val="34"/>
    <w:rsid w:val="00365BAF"/>
  </w:style>
  <w:style w:type="paragraph" w:styleId="Revision">
    <w:name w:val="Revision"/>
    <w:hidden/>
    <w:uiPriority w:val="99"/>
    <w:semiHidden/>
    <w:rsid w:val="00365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D1E2-2DED-4D0E-B5AF-541F9A13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Rimas53</dc:creator>
  <cp:lastModifiedBy>Windows User</cp:lastModifiedBy>
  <cp:revision>3</cp:revision>
  <dcterms:created xsi:type="dcterms:W3CDTF">2026-03-12T13:31:00Z</dcterms:created>
  <dcterms:modified xsi:type="dcterms:W3CDTF">2026-03-12T13:36:00Z</dcterms:modified>
</cp:coreProperties>
</file>