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498D9A47"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265C2A">
        <w:rPr>
          <w:rFonts w:cstheme="minorHAnsi"/>
          <w:iCs/>
          <w:sz w:val="22"/>
          <w:szCs w:val="22"/>
        </w:rPr>
        <w:t>6</w:t>
      </w:r>
      <w:r w:rsidRPr="007A6048">
        <w:rPr>
          <w:rFonts w:cstheme="minorHAnsi"/>
          <w:iCs/>
          <w:sz w:val="22"/>
          <w:szCs w:val="22"/>
        </w:rPr>
        <w:t xml:space="preserve"> m.</w:t>
      </w:r>
      <w:r w:rsidR="002018FC" w:rsidRPr="007A6048">
        <w:rPr>
          <w:rFonts w:cstheme="minorHAnsi"/>
          <w:iCs/>
          <w:sz w:val="22"/>
          <w:szCs w:val="22"/>
        </w:rPr>
        <w:t xml:space="preserve"> </w:t>
      </w:r>
      <w:r w:rsidR="00265C2A">
        <w:rPr>
          <w:rFonts w:cstheme="minorHAnsi"/>
          <w:iCs/>
          <w:color w:val="000000" w:themeColor="text1"/>
          <w:sz w:val="22"/>
          <w:szCs w:val="22"/>
        </w:rPr>
        <w:t>kovo</w:t>
      </w:r>
      <w:r w:rsidR="00692F69">
        <w:rPr>
          <w:rFonts w:cstheme="minorHAnsi"/>
          <w:iCs/>
          <w:color w:val="000000" w:themeColor="text1"/>
          <w:sz w:val="22"/>
          <w:szCs w:val="22"/>
        </w:rPr>
        <w:t xml:space="preserve"> </w:t>
      </w:r>
      <w:r w:rsidR="00F104D3">
        <w:rPr>
          <w:rFonts w:cstheme="minorHAnsi"/>
          <w:iCs/>
          <w:color w:val="000000" w:themeColor="text1"/>
          <w:sz w:val="22"/>
          <w:szCs w:val="22"/>
        </w:rPr>
        <w:t>20</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43097DD9" w:rsidR="00927B1F" w:rsidRPr="00183FA1" w:rsidRDefault="00703D2C" w:rsidP="00EE1753">
      <w:pPr>
        <w:spacing w:after="120" w:line="20" w:lineRule="atLeast"/>
        <w:contextualSpacing/>
        <w:jc w:val="right"/>
        <w:rPr>
          <w:rFonts w:cstheme="minorHAnsi"/>
          <w:iCs/>
          <w:sz w:val="22"/>
          <w:szCs w:val="22"/>
        </w:rPr>
      </w:pPr>
      <w:proofErr w:type="spellStart"/>
      <w:r>
        <w:rPr>
          <w:rFonts w:cstheme="minorHAnsi"/>
          <w:iCs/>
          <w:color w:val="000000" w:themeColor="text1"/>
          <w:sz w:val="22"/>
          <w:szCs w:val="22"/>
        </w:rPr>
        <w:t>EcoCost</w:t>
      </w:r>
      <w:proofErr w:type="spellEnd"/>
      <w:r>
        <w:rPr>
          <w:rFonts w:cstheme="minorHAnsi"/>
          <w:iCs/>
          <w:color w:val="000000" w:themeColor="text1"/>
          <w:sz w:val="22"/>
          <w:szCs w:val="22"/>
        </w:rPr>
        <w:t xml:space="preserve"> Nr.</w:t>
      </w:r>
      <w:r w:rsidR="000B27F6">
        <w:rPr>
          <w:rFonts w:cstheme="minorHAnsi"/>
          <w:iCs/>
          <w:color w:val="000000" w:themeColor="text1"/>
          <w:sz w:val="22"/>
          <w:szCs w:val="22"/>
        </w:rPr>
        <w:t xml:space="preserve"> </w:t>
      </w:r>
      <w:r w:rsidR="0008446E">
        <w:rPr>
          <w:rFonts w:cstheme="minorHAnsi"/>
          <w:iCs/>
          <w:color w:val="000000" w:themeColor="text1"/>
          <w:sz w:val="22"/>
          <w:szCs w:val="22"/>
        </w:rPr>
        <w:t>20990</w:t>
      </w:r>
      <w:r>
        <w:rPr>
          <w:rFonts w:cstheme="minorHAnsi"/>
          <w:iCs/>
          <w:color w:val="000000" w:themeColor="text1"/>
          <w:sz w:val="22"/>
          <w:szCs w:val="22"/>
        </w:rPr>
        <w:t xml:space="preserve"> </w:t>
      </w:r>
      <w:r w:rsidR="00EE1753" w:rsidRPr="00183FA1">
        <w:rPr>
          <w:rFonts w:cstheme="minorHAnsi"/>
          <w:iCs/>
          <w:color w:val="000000" w:themeColor="text1"/>
          <w:sz w:val="22"/>
          <w:szCs w:val="22"/>
        </w:rPr>
        <w:t>protokolu Nr.</w:t>
      </w:r>
      <w:r w:rsidR="003D5CA6">
        <w:rPr>
          <w:rFonts w:cstheme="minorHAnsi"/>
          <w:iCs/>
          <w:color w:val="000000" w:themeColor="text1"/>
          <w:sz w:val="22"/>
          <w:szCs w:val="22"/>
        </w:rPr>
        <w:t xml:space="preserve"> </w:t>
      </w:r>
      <w:r w:rsidR="008275C7">
        <w:rPr>
          <w:rFonts w:cstheme="minorHAnsi"/>
          <w:iCs/>
          <w:color w:val="000000" w:themeColor="text1"/>
          <w:sz w:val="22"/>
          <w:szCs w:val="22"/>
        </w:rPr>
        <w:t>2305</w:t>
      </w:r>
    </w:p>
    <w:p w14:paraId="4DAA7510" w14:textId="55F81835"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1C64C8">
        <w:rPr>
          <w:rFonts w:cstheme="minorHAnsi"/>
          <w:iCs/>
          <w:sz w:val="22"/>
          <w:szCs w:val="22"/>
        </w:rPr>
        <w:t>7042610</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4FDBE558"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08446E">
            <w:rPr>
              <w:rFonts w:cstheme="minorHAnsi"/>
              <w:b/>
              <w:bCs/>
              <w:sz w:val="28"/>
              <w:szCs w:val="28"/>
            </w:rPr>
            <w:t xml:space="preserve">Lietuvos ilgalaikio socialinio tyrimo respondentų skatinimo administravimo </w:t>
          </w:r>
          <w:r w:rsidR="00F75F64">
            <w:rPr>
              <w:rFonts w:cstheme="minorHAnsi"/>
              <w:b/>
              <w:bCs/>
              <w:sz w:val="28"/>
              <w:szCs w:val="28"/>
            </w:rPr>
            <w:t>paslaugos</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748800E" w14:textId="77777777" w:rsidR="00163DED" w:rsidRPr="00014CE7" w:rsidRDefault="005F13F0" w:rsidP="00163DED">
          <w:pPr>
            <w:jc w:val="both"/>
            <w:rPr>
              <w:rFonts w:ascii="Times New Roman" w:hAnsi="Times New Roman" w:cs="Times New Roman"/>
              <w:b/>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665941">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rsidP="00665941">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6B6A886D" w:rsidR="00072F49" w:rsidRPr="00665941" w:rsidRDefault="00BB28BD" w:rsidP="00665941">
          <w:pPr>
            <w:pStyle w:val="TOC2"/>
          </w:pPr>
          <w:hyperlink w:anchor="_Toc124404959" w:history="1">
            <w:r w:rsidRPr="00665941">
              <w:rPr>
                <w:rStyle w:val="Hyperlink"/>
              </w:rPr>
              <w:t>Pirkimo sąlygų 4 priedas „Tiekėjų kvalifikacijos reikalavimai ir reikalaujami kokybės bei aplinkos apsaugos vadybos</w:t>
            </w:r>
            <w:r w:rsidR="00665941" w:rsidRPr="00665941">
              <w:rPr>
                <w:rStyle w:val="Hyperlink"/>
              </w:rPr>
              <w:t xml:space="preserve"> </w:t>
            </w:r>
            <w:r w:rsidRPr="00665941">
              <w:rPr>
                <w:rStyle w:val="Hyperlink"/>
              </w:rPr>
              <w:t>sistemų standartai“</w:t>
            </w:r>
          </w:hyperlink>
          <w:r w:rsidRPr="00665941">
            <w:rPr>
              <w:sz w:val="22"/>
              <w:szCs w:val="22"/>
              <w:lang w:val="en-US" w:eastAsia="en-US"/>
            </w:rPr>
            <w:t xml:space="preserve"> </w:t>
          </w:r>
        </w:p>
        <w:p w14:paraId="5EBFD856" w14:textId="603FEDA3" w:rsidR="00BB28BD" w:rsidRPr="00F465EB" w:rsidRDefault="00BB28BD" w:rsidP="00665941">
          <w:pPr>
            <w:pStyle w:val="TOC2"/>
          </w:pPr>
          <w:hyperlink w:anchor="_Toc124404960" w:history="1">
            <w:r w:rsidRPr="00F465EB">
              <w:rPr>
                <w:rStyle w:val="Hyperlink"/>
              </w:rPr>
              <w:t xml:space="preserve">Pirkimo sąlygų 5 priedas „EBVPD“ </w:t>
            </w:r>
          </w:hyperlink>
          <w:r w:rsidRPr="00F465EB">
            <w:t xml:space="preserve"> </w:t>
          </w:r>
        </w:p>
        <w:p w14:paraId="00DB3A8E" w14:textId="1863A6EA" w:rsidR="00BB28BD" w:rsidRDefault="00BB28BD" w:rsidP="00665941">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rsidP="00665941">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rsidP="00665941">
          <w:pPr>
            <w:pStyle w:val="TOC2"/>
            <w:rPr>
              <w:lang w:eastAsia="en-US"/>
            </w:rPr>
          </w:pPr>
          <w:hyperlink w:anchor="_Toc124404963" w:history="1">
            <w:r w:rsidRPr="002C267D">
              <w:rPr>
                <w:rStyle w:val="Hyperlink"/>
                <w:b w:val="0"/>
                <w:i/>
                <w:iCs/>
              </w:rPr>
              <w:t>Pirkimo sąlygų 8 priedas „</w:t>
            </w:r>
          </w:hyperlink>
          <w:r w:rsidR="00D6296A" w:rsidRPr="000D674D">
            <w:rPr>
              <w:b w:val="0"/>
              <w:bCs w:val="0"/>
              <w:lang w:eastAsia="en-US"/>
            </w:rPr>
            <w:t>Tiekėjo deklaracija dėl atitikties Reglamento nuostatoms juridiniam asmeniui”</w:t>
          </w:r>
          <w:r w:rsidR="00F145C7" w:rsidRPr="000D674D">
            <w:rPr>
              <w:b w:val="0"/>
              <w:bCs w:val="0"/>
              <w:lang w:eastAsia="en-US"/>
            </w:rPr>
            <w:t xml:space="preserve"> -</w:t>
          </w:r>
          <w:r w:rsidR="00F145C7" w:rsidRPr="002C267D">
            <w:rPr>
              <w:lang w:eastAsia="en-US"/>
            </w:rPr>
            <w:t xml:space="preserve"> </w:t>
          </w:r>
          <w:r w:rsidR="00F145C7" w:rsidRPr="000D674D">
            <w:rPr>
              <w:b w:val="0"/>
              <w:bCs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1356721A" w:rsidR="00253890" w:rsidRDefault="00253890" w:rsidP="00253890">
          <w:pPr>
            <w:spacing w:after="0"/>
            <w:ind w:left="142" w:hanging="142"/>
            <w:rPr>
              <w:rStyle w:val="Hyperlink"/>
              <w:b/>
              <w:noProof/>
            </w:rPr>
          </w:pPr>
          <w:hyperlink w:anchor="_Toc124404965" w:history="1">
            <w:r w:rsidRPr="00072F49">
              <w:rPr>
                <w:rStyle w:val="Hyperlink"/>
                <w:b/>
                <w:noProof/>
              </w:rPr>
              <w:t xml:space="preserve">Pirkimo sąlygų 11 priedas </w:t>
            </w:r>
            <w:r>
              <w:rPr>
                <w:rStyle w:val="Hyperlink"/>
                <w:b/>
                <w:noProof/>
              </w:rPr>
              <w:t xml:space="preserve"> </w:t>
            </w:r>
            <w:r w:rsidR="00D32CA9">
              <w:rPr>
                <w:rStyle w:val="Hyperlink"/>
                <w:b/>
                <w:noProof/>
              </w:rPr>
              <w:t>”</w:t>
            </w:r>
            <w:r w:rsidRPr="00072F49">
              <w:rPr>
                <w:rStyle w:val="Hyperlink"/>
                <w:b/>
                <w:noProof/>
              </w:rPr>
              <w:t>Sutarties projekt</w:t>
            </w:r>
            <w:r w:rsidR="000D674D">
              <w:rPr>
                <w:rStyle w:val="Hyperlink"/>
                <w:b/>
                <w:noProof/>
              </w:rPr>
              <w:t>as</w:t>
            </w:r>
            <w:r>
              <w:rPr>
                <w:rStyle w:val="Hyperlink"/>
                <w:b/>
                <w:noProof/>
              </w:rPr>
              <w:t xml:space="preserve"> </w:t>
            </w:r>
          </w:hyperlink>
          <w:r>
            <w:rPr>
              <w:rStyle w:val="Hyperlink"/>
              <w:b/>
              <w:noProof/>
            </w:rPr>
            <w:t>“</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93371E9" w:rsidR="00755F84" w:rsidRDefault="00755F84" w:rsidP="00C276F4">
          <w:pPr>
            <w:spacing w:after="0"/>
            <w:ind w:left="142" w:hanging="142"/>
            <w:rPr>
              <w:rStyle w:val="Hyperlink"/>
              <w:b/>
              <w:noProof/>
            </w:rPr>
          </w:pPr>
          <w:r w:rsidRPr="006C1440">
            <w:rPr>
              <w:rStyle w:val="Hyperlink"/>
              <w:b/>
              <w:noProof/>
            </w:rPr>
            <w:t>Pirkimo sąlygų 13 priedas „</w:t>
          </w:r>
          <w:r w:rsidR="00432ADC">
            <w:rPr>
              <w:rStyle w:val="Hyperlink"/>
              <w:b/>
              <w:noProof/>
            </w:rPr>
            <w:t>Asmens duomenų pagalbinio tvarkymo sutartis</w:t>
          </w:r>
          <w:r w:rsidRPr="006C1440">
            <w:rPr>
              <w:rStyle w:val="Hyperlink"/>
              <w:b/>
              <w:noProof/>
            </w:rPr>
            <w:t>“</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4E68DD2A"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w:t>
      </w:r>
      <w:r w:rsidR="003F3F74">
        <w:rPr>
          <w:color w:val="000000" w:themeColor="text1"/>
        </w:rPr>
        <w:t>paslaugų</w:t>
      </w:r>
      <w:r w:rsidR="00090BEF" w:rsidRPr="00623077">
        <w:rPr>
          <w:color w:val="000000" w:themeColor="text1"/>
        </w:rPr>
        <w:t xml:space="preserve">, kurių techninė specifikacija atitiktų pirkimo objektą. </w:t>
      </w:r>
    </w:p>
    <w:p w14:paraId="43157395" w14:textId="599C4DF1" w:rsidR="00152D14" w:rsidRPr="00623077" w:rsidRDefault="00152D14" w:rsidP="00350DA4">
      <w:pPr>
        <w:pStyle w:val="ListParagraph"/>
        <w:numPr>
          <w:ilvl w:val="1"/>
          <w:numId w:val="1"/>
        </w:numPr>
        <w:tabs>
          <w:tab w:val="left" w:pos="993"/>
        </w:tabs>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350DA4">
      <w:pPr>
        <w:pStyle w:val="ListParagraph"/>
        <w:numPr>
          <w:ilvl w:val="1"/>
          <w:numId w:val="1"/>
        </w:numPr>
        <w:tabs>
          <w:tab w:val="left" w:pos="993"/>
        </w:tabs>
        <w:spacing w:after="0" w:line="240" w:lineRule="auto"/>
        <w:ind w:left="0" w:firstLine="567"/>
        <w:jc w:val="both"/>
      </w:pPr>
      <w:r w:rsidRPr="00623077">
        <w:rPr>
          <w:rFonts w:cstheme="minorHAnsi"/>
        </w:rPr>
        <w:t>Stebėtojai dalyvauti Komisijos posėdžiuose nėra kviečiami.</w:t>
      </w:r>
    </w:p>
    <w:p w14:paraId="4C9615AF" w14:textId="073CCCB5" w:rsidR="00152D14" w:rsidRPr="00623077" w:rsidRDefault="00152D14" w:rsidP="00350DA4">
      <w:pPr>
        <w:pStyle w:val="ListParagraph"/>
        <w:numPr>
          <w:ilvl w:val="1"/>
          <w:numId w:val="1"/>
        </w:numPr>
        <w:tabs>
          <w:tab w:val="left" w:pos="993"/>
        </w:tabs>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A7692F">
        <w:rPr>
          <w:color w:val="000000" w:themeColor="text1"/>
        </w:rPr>
        <w:t>“ 4.4.</w:t>
      </w:r>
      <w:r w:rsidR="00A7692F" w:rsidRPr="00A7692F">
        <w:rPr>
          <w:color w:val="000000" w:themeColor="text1"/>
        </w:rPr>
        <w:t>4.1</w:t>
      </w:r>
      <w:r w:rsidR="00090BEF" w:rsidRPr="00A7692F">
        <w:rPr>
          <w:color w:val="000000" w:themeColor="text1"/>
        </w:rPr>
        <w:t xml:space="preserve"> punktu</w:t>
      </w:r>
      <w:r w:rsidR="00781411" w:rsidRPr="00A7692F">
        <w:rPr>
          <w:color w:val="000000" w:themeColor="text1"/>
        </w:rPr>
        <w:t>.</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641B7">
        <w:rPr>
          <w:rFonts w:cstheme="minorHAnsi"/>
          <w:color w:val="000000" w:themeColor="text1"/>
        </w:rPr>
        <w:t xml:space="preserve"> </w:t>
      </w:r>
      <w:r w:rsidR="00090BEF" w:rsidRPr="00623077">
        <w:rPr>
          <w:rFonts w:cstheme="minorHAnsi"/>
          <w:color w:val="000000" w:themeColor="text1"/>
        </w:rPr>
        <w:t>priede „Sutarties projekt</w:t>
      </w:r>
      <w:r w:rsidR="000641B7">
        <w:rPr>
          <w:rFonts w:cstheme="minorHAnsi"/>
          <w:color w:val="000000" w:themeColor="text1"/>
        </w:rPr>
        <w:t>as</w:t>
      </w:r>
      <w:r w:rsidR="00090BEF" w:rsidRPr="00623077">
        <w:rPr>
          <w:rFonts w:cstheme="minorHAnsi"/>
          <w:color w:val="000000" w:themeColor="text1"/>
        </w:rPr>
        <w:t>“.</w:t>
      </w:r>
    </w:p>
    <w:p w14:paraId="21EBD9B2" w14:textId="60F16D13" w:rsidR="00152D14" w:rsidRPr="00623077" w:rsidRDefault="00152D14" w:rsidP="00350DA4">
      <w:pPr>
        <w:pStyle w:val="ListParagraph"/>
        <w:numPr>
          <w:ilvl w:val="1"/>
          <w:numId w:val="1"/>
        </w:numPr>
        <w:tabs>
          <w:tab w:val="left" w:pos="993"/>
        </w:tabs>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350DA4">
      <w:pPr>
        <w:pStyle w:val="ListParagraph"/>
        <w:numPr>
          <w:ilvl w:val="1"/>
          <w:numId w:val="1"/>
        </w:numPr>
        <w:tabs>
          <w:tab w:val="left" w:pos="993"/>
        </w:tabs>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proofErr w:type="spellStart"/>
      <w:r w:rsidRPr="00623077">
        <w:rPr>
          <w:rFonts w:cstheme="minorHAnsi"/>
          <w:i/>
          <w:iCs/>
          <w:color w:val="000000" w:themeColor="text1"/>
          <w:lang w:eastAsia="en-US"/>
        </w:rPr>
        <w:t>ex</w:t>
      </w:r>
      <w:proofErr w:type="spellEnd"/>
      <w:r w:rsidRPr="00623077">
        <w:rPr>
          <w:rFonts w:cstheme="minorHAnsi"/>
          <w:i/>
          <w:iCs/>
          <w:color w:val="000000" w:themeColor="text1"/>
          <w:lang w:eastAsia="en-US"/>
        </w:rPr>
        <w:t xml:space="preserve"> ante</w:t>
      </w:r>
      <w:r w:rsidRPr="00623077">
        <w:rPr>
          <w:rFonts w:cstheme="minorHAnsi"/>
          <w:color w:val="000000" w:themeColor="text1"/>
          <w:lang w:eastAsia="en-US"/>
        </w:rPr>
        <w:t xml:space="preserve"> skaidrumo.</w:t>
      </w:r>
    </w:p>
    <w:p w14:paraId="7747DCCD" w14:textId="77777777" w:rsidR="00C2037E" w:rsidRPr="00623077" w:rsidRDefault="00152D14" w:rsidP="00350DA4">
      <w:pPr>
        <w:pStyle w:val="ListParagraph"/>
        <w:numPr>
          <w:ilvl w:val="1"/>
          <w:numId w:val="1"/>
        </w:numPr>
        <w:tabs>
          <w:tab w:val="left" w:pos="993"/>
        </w:tabs>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38D59EDD" w:rsidR="00C2037E" w:rsidRPr="004D7680" w:rsidRDefault="00C2037E" w:rsidP="00350DA4">
      <w:pPr>
        <w:pStyle w:val="ListParagraph"/>
        <w:numPr>
          <w:ilvl w:val="1"/>
          <w:numId w:val="1"/>
        </w:numPr>
        <w:tabs>
          <w:tab w:val="left" w:pos="993"/>
        </w:tabs>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DF233F">
        <w:rPr>
          <w:rFonts w:eastAsia="Times New Roman" w:cstheme="minorHAnsi"/>
          <w:color w:val="000000" w:themeColor="text1"/>
        </w:rPr>
        <w:t xml:space="preserve">. </w:t>
      </w:r>
      <w:r w:rsidR="00F74D83">
        <w:rPr>
          <w:rFonts w:eastAsia="Times New Roman" w:cstheme="minorHAnsi"/>
          <w:color w:val="000000" w:themeColor="text1"/>
        </w:rPr>
        <w:t>6737007</w:t>
      </w:r>
      <w:r w:rsidR="00BE0480">
        <w:rPr>
          <w:rFonts w:eastAsia="Times New Roman" w:cstheme="minorHAnsi"/>
          <w:color w:val="000000" w:themeColor="text1"/>
        </w:rPr>
        <w:t>.</w:t>
      </w:r>
      <w:r w:rsidR="006F2C85" w:rsidRPr="00623077">
        <w:rPr>
          <w:rFonts w:eastAsia="Times New Roman" w:cstheme="minorHAnsi"/>
          <w:color w:val="000000" w:themeColor="text1"/>
        </w:rPr>
        <w:t xml:space="preserve"> </w:t>
      </w:r>
    </w:p>
    <w:p w14:paraId="65415D9C" w14:textId="6EF5399E" w:rsidR="004D7680" w:rsidRPr="00597827" w:rsidRDefault="00597827" w:rsidP="00350DA4">
      <w:pPr>
        <w:pStyle w:val="ListParagraph"/>
        <w:numPr>
          <w:ilvl w:val="1"/>
          <w:numId w:val="1"/>
        </w:numPr>
        <w:tabs>
          <w:tab w:val="left" w:pos="1134"/>
        </w:tabs>
        <w:spacing w:after="0" w:line="240" w:lineRule="auto"/>
        <w:ind w:left="0" w:firstLine="567"/>
        <w:jc w:val="both"/>
        <w:rPr>
          <w:rFonts w:cstheme="minorHAnsi"/>
          <w:color w:val="000000" w:themeColor="text1"/>
        </w:rPr>
      </w:pPr>
      <w:r w:rsidRPr="00350DA4">
        <w:rPr>
          <w:rStyle w:val="Hyperlink"/>
          <w:color w:val="000000" w:themeColor="text1"/>
        </w:rPr>
        <w:t>Perkančioji organizacija įgalioja palaikyti tiesioginį ryšį su tiekėjais ir gauti iš jų (ne tarpininkų) pranešimus, susijusius su pirkimų procedūromis:</w:t>
      </w:r>
      <w:r w:rsidR="001A6D64" w:rsidRPr="00350DA4">
        <w:rPr>
          <w:rStyle w:val="Hyperlink"/>
          <w:color w:val="000000" w:themeColor="text1"/>
        </w:rPr>
        <w:t xml:space="preserve"> viešųjų pirkimų specialistę Renatą Aukštikalnienę</w:t>
      </w:r>
      <w:r w:rsidRPr="00350DA4">
        <w:rPr>
          <w:rStyle w:val="Hyperlink"/>
          <w:color w:val="000000" w:themeColor="text1"/>
        </w:rPr>
        <w:t xml:space="preserve"> el. paštas </w:t>
      </w:r>
      <w:hyperlink r:id="rId13" w:history="1">
        <w:r w:rsidR="001A6D64" w:rsidRPr="00350DA4">
          <w:rPr>
            <w:rStyle w:val="Hyperlink"/>
            <w:color w:val="000000" w:themeColor="text1"/>
          </w:rPr>
          <w:t>renata.aukstikalniene@ktu.lt</w:t>
        </w:r>
      </w:hyperlink>
      <w:r w:rsidRPr="00350DA4">
        <w:rPr>
          <w:rStyle w:val="Hyperlink"/>
          <w:color w:val="000000" w:themeColor="text1"/>
        </w:rPr>
        <w:t>,</w:t>
      </w:r>
      <w:r w:rsidR="00473F26">
        <w:rPr>
          <w:rStyle w:val="Hyperlink"/>
          <w:color w:val="000000" w:themeColor="text1"/>
        </w:rPr>
        <w:t xml:space="preserve"> </w:t>
      </w:r>
      <w:r w:rsidR="00AE7753" w:rsidRPr="00350DA4">
        <w:rPr>
          <w:rStyle w:val="Hyperlink"/>
          <w:color w:val="000000" w:themeColor="text1"/>
        </w:rPr>
        <w:t xml:space="preserve"> </w:t>
      </w:r>
      <w:r w:rsidRPr="00350DA4">
        <w:rPr>
          <w:rStyle w:val="Hyperlink"/>
          <w:color w:val="000000" w:themeColor="text1"/>
        </w:rPr>
        <w:t xml:space="preserve">tel. </w:t>
      </w:r>
      <w:r w:rsidR="001A6D64" w:rsidRPr="00350DA4">
        <w:rPr>
          <w:rStyle w:val="Hyperlink"/>
          <w:color w:val="000000" w:themeColor="text1"/>
        </w:rPr>
        <w:t>N</w:t>
      </w:r>
      <w:r w:rsidRPr="00350DA4">
        <w:rPr>
          <w:rStyle w:val="Hyperlink"/>
          <w:color w:val="000000" w:themeColor="text1"/>
        </w:rPr>
        <w:t>r. +370</w:t>
      </w:r>
      <w:r w:rsidR="001A6D64" w:rsidRPr="00350DA4">
        <w:rPr>
          <w:rStyle w:val="Hyperlink"/>
          <w:color w:val="000000" w:themeColor="text1"/>
        </w:rPr>
        <w:t> </w:t>
      </w:r>
      <w:r w:rsidRPr="00350DA4">
        <w:rPr>
          <w:rStyle w:val="Hyperlink"/>
          <w:color w:val="000000" w:themeColor="text1"/>
        </w:rPr>
        <w:t>6</w:t>
      </w:r>
      <w:r w:rsidR="001A6D64" w:rsidRPr="00350DA4">
        <w:rPr>
          <w:rStyle w:val="Hyperlink"/>
          <w:color w:val="000000" w:themeColor="text1"/>
        </w:rPr>
        <w:t>48 11 451</w:t>
      </w:r>
      <w:r w:rsidR="001A6D64">
        <w:rPr>
          <w:rFonts w:cstheme="minorHAnsi"/>
          <w:sz w:val="20"/>
          <w:szCs w:val="20"/>
        </w:rPr>
        <w:t xml:space="preserve">.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0ED5DF08"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915D11" w:rsidRPr="009B42AA">
        <w:rPr>
          <w:rStyle w:val="Hyperlink"/>
          <w:b/>
          <w:bCs/>
          <w:color w:val="000000" w:themeColor="text1"/>
        </w:rPr>
        <w:t xml:space="preserve">Lietuvos ilgalaikio </w:t>
      </w:r>
      <w:r w:rsidR="0002348B" w:rsidRPr="009B42AA">
        <w:rPr>
          <w:rStyle w:val="Hyperlink"/>
          <w:b/>
          <w:bCs/>
          <w:color w:val="000000" w:themeColor="text1"/>
        </w:rPr>
        <w:t>socialinio tyrimo respo</w:t>
      </w:r>
      <w:r w:rsidR="004604B4" w:rsidRPr="009B42AA">
        <w:rPr>
          <w:rStyle w:val="Hyperlink"/>
          <w:b/>
          <w:bCs/>
          <w:color w:val="000000" w:themeColor="text1"/>
        </w:rPr>
        <w:t>ndentų skatinimo administravimo paslaugos</w:t>
      </w:r>
      <w:r w:rsidR="00C24FB0">
        <w:rPr>
          <w:rStyle w:val="Hyperlink"/>
          <w:color w:val="000000" w:themeColor="text1"/>
        </w:rPr>
        <w:t>.</w:t>
      </w:r>
      <w:r w:rsidR="00676C27">
        <w:rPr>
          <w:rStyle w:val="Hyperlink"/>
          <w:color w:val="000000" w:themeColor="text1"/>
        </w:rPr>
        <w:t xml:space="preserve"> </w:t>
      </w:r>
      <w:r w:rsidR="00467CDA">
        <w:rPr>
          <w:rStyle w:val="Hyperlink"/>
          <w:color w:val="000000" w:themeColor="text1"/>
        </w:rPr>
        <w:t xml:space="preserve"> </w:t>
      </w:r>
      <w:r w:rsidR="002827CB">
        <w:rPr>
          <w:rStyle w:val="Hyperlink"/>
          <w:color w:val="000000" w:themeColor="text1"/>
        </w:rPr>
        <w:t xml:space="preserve"> </w:t>
      </w:r>
      <w:r w:rsidR="00B41C66" w:rsidRPr="00A70481">
        <w:rPr>
          <w:rStyle w:val="Hyperlink"/>
          <w:color w:val="000000" w:themeColor="text1"/>
        </w:rPr>
        <w:t xml:space="preserve">Reikalavimai pirkimo objektui nustatyti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w:t>
      </w:r>
      <w:r w:rsidR="001A2FC1">
        <w:rPr>
          <w:rStyle w:val="Hyperlink"/>
          <w:color w:val="000000" w:themeColor="text1"/>
        </w:rPr>
        <w:t xml:space="preserve">pagrindinis </w:t>
      </w:r>
      <w:r w:rsidR="00090BEF" w:rsidRPr="00A70481">
        <w:rPr>
          <w:rStyle w:val="Hyperlink"/>
          <w:color w:val="000000" w:themeColor="text1"/>
        </w:rPr>
        <w:t>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bookmarkStart w:id="9" w:name="_Hlk147224062"/>
      <w:r w:rsidR="007C2379">
        <w:rPr>
          <w:rStyle w:val="Hyperlink"/>
          <w:color w:val="000000" w:themeColor="text1"/>
        </w:rPr>
        <w:t xml:space="preserve">79570000-0 </w:t>
      </w:r>
      <w:r w:rsidR="00601796">
        <w:rPr>
          <w:rStyle w:val="Hyperlink"/>
          <w:color w:val="000000" w:themeColor="text1"/>
        </w:rPr>
        <w:t xml:space="preserve"> </w:t>
      </w:r>
      <w:r w:rsidR="006C37FC" w:rsidRPr="00A70481">
        <w:rPr>
          <w:rStyle w:val="Hyperlink"/>
          <w:color w:val="000000" w:themeColor="text1"/>
        </w:rPr>
        <w:t xml:space="preserve"> </w:t>
      </w:r>
      <w:bookmarkEnd w:id="9"/>
      <w:r w:rsidR="00B13E92">
        <w:rPr>
          <w:rStyle w:val="Hyperlink"/>
          <w:color w:val="000000" w:themeColor="text1"/>
        </w:rPr>
        <w:t>Adresatų sąrašų sudarymo ir išsiuntimo paštu paslaugos</w:t>
      </w:r>
      <w:r w:rsidR="001A2FC1">
        <w:rPr>
          <w:rStyle w:val="Hyperlink"/>
          <w:color w:val="000000" w:themeColor="text1"/>
        </w:rPr>
        <w:t xml:space="preserve">; papildomas BVPŽ kodas </w:t>
      </w:r>
      <w:r w:rsidR="001A506A">
        <w:rPr>
          <w:rStyle w:val="Hyperlink"/>
          <w:color w:val="000000" w:themeColor="text1"/>
        </w:rPr>
        <w:t>–</w:t>
      </w:r>
      <w:r w:rsidR="001A2FC1">
        <w:rPr>
          <w:rStyle w:val="Hyperlink"/>
          <w:color w:val="000000" w:themeColor="text1"/>
        </w:rPr>
        <w:t xml:space="preserve"> </w:t>
      </w:r>
      <w:r w:rsidR="00A102D4">
        <w:rPr>
          <w:rStyle w:val="Hyperlink"/>
          <w:color w:val="000000" w:themeColor="text1"/>
        </w:rPr>
        <w:t xml:space="preserve">18530000-3 </w:t>
      </w:r>
      <w:r w:rsidR="001A506A">
        <w:rPr>
          <w:rStyle w:val="Hyperlink"/>
          <w:color w:val="000000" w:themeColor="text1"/>
        </w:rPr>
        <w:t xml:space="preserve"> </w:t>
      </w:r>
      <w:r w:rsidR="00A102D4">
        <w:rPr>
          <w:rStyle w:val="Hyperlink"/>
          <w:color w:val="000000" w:themeColor="text1"/>
        </w:rPr>
        <w:t>Dovanos ir apdovanojimai</w:t>
      </w:r>
      <w:r w:rsidR="001A506A">
        <w:rPr>
          <w:rStyle w:val="Hyperlink"/>
          <w:color w:val="000000" w:themeColor="text1"/>
        </w:rPr>
        <w:t xml:space="preserve">. </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4D1AEBCC" w14:textId="77777777" w:rsidR="006A2B61" w:rsidRPr="006A2B61" w:rsidRDefault="00496E27" w:rsidP="00044795">
      <w:pPr>
        <w:tabs>
          <w:tab w:val="left" w:pos="426"/>
        </w:tabs>
        <w:spacing w:after="0"/>
        <w:ind w:firstLine="567"/>
        <w:jc w:val="both"/>
        <w:rPr>
          <w:rStyle w:val="Hyperlink"/>
          <w:color w:val="000000" w:themeColor="text1"/>
        </w:rPr>
      </w:pPr>
      <w:r w:rsidRPr="00A33698">
        <w:rPr>
          <w:rStyle w:val="Hyperlink"/>
          <w:color w:val="000000" w:themeColor="text1"/>
        </w:rPr>
        <w:t xml:space="preserve">2.3. </w:t>
      </w:r>
      <w:r w:rsidR="00044795" w:rsidRPr="00A33698">
        <w:rPr>
          <w:rStyle w:val="Hyperlink"/>
          <w:color w:val="000000" w:themeColor="text1"/>
        </w:rPr>
        <w:t xml:space="preserve">Pirkimo objekto </w:t>
      </w:r>
      <w:r w:rsidR="002E7E99" w:rsidRPr="00A33698">
        <w:rPr>
          <w:rStyle w:val="Hyperlink"/>
          <w:color w:val="000000" w:themeColor="text1"/>
        </w:rPr>
        <w:t xml:space="preserve">neskaidymo į dalis </w:t>
      </w:r>
      <w:r w:rsidR="00C0542F" w:rsidRPr="00A33698">
        <w:rPr>
          <w:rStyle w:val="Hyperlink"/>
          <w:color w:val="000000" w:themeColor="text1"/>
        </w:rPr>
        <w:t>pagrindas</w:t>
      </w:r>
      <w:r w:rsidR="004672CC">
        <w:rPr>
          <w:rStyle w:val="Hyperlink"/>
          <w:color w:val="000000" w:themeColor="text1"/>
        </w:rPr>
        <w:t xml:space="preserve">: </w:t>
      </w:r>
      <w:r w:rsidR="006A2B61" w:rsidRPr="006A2B61">
        <w:rPr>
          <w:rStyle w:val="Hyperlink"/>
          <w:color w:val="000000" w:themeColor="text1"/>
        </w:rPr>
        <w:t xml:space="preserve">paskatų įsigijimas yra neatsiejama respondentų skatinimo administravimo dalis. Tiekėjas, administruojantis paskatų paskirstymą, apskaitą, pristatymą bei kontrolę, privalo užtikrinti sklandų ir operatyvų jų pateikimą respondentams. Atskyrus šias veiklas tarp skirtingų tiekėjų, atsirastų papildomos koordinavimo rizikos, galimi funkcijų dubliavimai bei atsakomybės išskaidymas. Vienas tiekėjas, atsakingas tiek už paskatų tiekimą, tiek už jų administravimą, leidžia aiškiai apibrėžti atsakomybę už rezultatą, sumažina ginčų tikimybę dėl netinkamo vykdymo bei palengvina sutarties priežiūrą. Pirkimo išskaidymas taip pat pareikalautų papildomų administracinių resursų: kelių sutarčių sudarymo ir administravimo, tarpusavio derinimo tarp tiekėjų, duomenų perdavimo, papildomos kontrolės. Tai didintų pirkimo vykdymo kaštus ir galėtų neigiamai paveikti paslaugų teikimo operatyvumą. Tyrimo respondentų skatinimas yra jautrus procesas, tiesiogiai darantis įtaką tyrimo imties išlaikymui ir duomenų kokybei. Procesas glaudžiai susijęs su asmens duomenų perdavimu bei tvarkymu. Įtraukus papildomus proceso dalyvius, reikalingi didesni resursai asmens duomenų apsaugai. Kelių tiekėjų dalyvavimas taip pat galėtų lemti vėlavimus ar nesklandumus, kurie turėtų neigiamų pasekmių tyrimo vykdymui. Atsižvelgiant į tai, Užsakovas daro išvadą, kad pirkimo objekto skaidymas į dalis nagrinėjamu atveju būtų netikslingas, galėtų kelti riziką tinkamam sutarties įvykdymui, pirkimo sutarties vykdymas taptų per brangus, ir todėl pirkimas vykdomas neskaidant jo į dalis. </w:t>
      </w:r>
    </w:p>
    <w:p w14:paraId="09C6FEB7" w14:textId="2AE5CDF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 xml:space="preserve">Apibūdinant pirkimo objektą, techninėje specifikacijoje ar kituose pirkimo dokumentuose galimai nurodytas konkretus modelis ar tiekimo šaltinis, konkretus procesas, būdingas konkretaus tiekėjo tiekiamoms </w:t>
      </w:r>
      <w:r w:rsidR="0055650B" w:rsidRPr="00A70481">
        <w:rPr>
          <w:rStyle w:val="Hyperlink"/>
          <w:color w:val="000000" w:themeColor="text1"/>
        </w:rPr>
        <w:lastRenderedPageBreak/>
        <w:t>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518A7A1C" w:rsidR="00283504" w:rsidRPr="00D207AF" w:rsidRDefault="00283504" w:rsidP="00AA6397">
      <w:pPr>
        <w:pStyle w:val="ListParagraph"/>
        <w:spacing w:after="0" w:line="240" w:lineRule="auto"/>
        <w:ind w:left="0" w:firstLine="630"/>
        <w:jc w:val="both"/>
        <w:rPr>
          <w:rStyle w:val="Hyperlink"/>
          <w:b/>
          <w:bCs/>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xml:space="preserve">. </w:t>
      </w:r>
      <w:bookmarkStart w:id="10" w:name="_Hlk164087824"/>
      <w:r w:rsidR="00C240C7">
        <w:rPr>
          <w:rStyle w:val="Hyperlink"/>
          <w:b/>
          <w:bCs/>
          <w:color w:val="000000" w:themeColor="text1"/>
        </w:rPr>
        <w:t xml:space="preserve">Maksimali pirkimui skirta lėšų suma yra </w:t>
      </w:r>
      <w:r w:rsidR="009609A6" w:rsidRPr="00D207AF">
        <w:rPr>
          <w:rStyle w:val="Hyperlink"/>
          <w:b/>
          <w:bCs/>
          <w:color w:val="000000" w:themeColor="text1"/>
        </w:rPr>
        <w:t xml:space="preserve"> </w:t>
      </w:r>
      <w:bookmarkStart w:id="11" w:name="_Hlk164087859"/>
      <w:bookmarkEnd w:id="10"/>
      <w:r w:rsidR="00CB6648">
        <w:rPr>
          <w:rStyle w:val="Hyperlink"/>
          <w:b/>
          <w:bCs/>
          <w:color w:val="000000" w:themeColor="text1"/>
        </w:rPr>
        <w:t>704</w:t>
      </w:r>
      <w:r w:rsidR="00E10931" w:rsidRPr="00D207AF">
        <w:rPr>
          <w:rStyle w:val="Hyperlink"/>
          <w:b/>
          <w:bCs/>
          <w:color w:val="000000" w:themeColor="text1"/>
        </w:rPr>
        <w:t xml:space="preserve"> </w:t>
      </w:r>
      <w:r w:rsidR="00CB6648">
        <w:rPr>
          <w:rStyle w:val="Hyperlink"/>
          <w:b/>
          <w:bCs/>
          <w:color w:val="000000" w:themeColor="text1"/>
        </w:rPr>
        <w:t>342</w:t>
      </w:r>
      <w:r w:rsidR="007B6765" w:rsidRPr="00D207AF">
        <w:rPr>
          <w:rStyle w:val="Hyperlink"/>
          <w:b/>
          <w:bCs/>
          <w:color w:val="000000" w:themeColor="text1"/>
        </w:rPr>
        <w:t>,00</w:t>
      </w:r>
      <w:r w:rsidRPr="00D207AF">
        <w:rPr>
          <w:rStyle w:val="Hyperlink"/>
          <w:b/>
          <w:bCs/>
          <w:color w:val="000000" w:themeColor="text1"/>
        </w:rPr>
        <w:t xml:space="preserve"> </w:t>
      </w:r>
      <w:bookmarkEnd w:id="11"/>
      <w:r w:rsidRPr="00D207AF">
        <w:rPr>
          <w:rStyle w:val="Hyperlink"/>
          <w:b/>
          <w:bCs/>
          <w:color w:val="000000" w:themeColor="text1"/>
        </w:rPr>
        <w:t>E</w:t>
      </w:r>
      <w:r w:rsidR="00E10931" w:rsidRPr="00D207AF">
        <w:rPr>
          <w:rStyle w:val="Hyperlink"/>
          <w:b/>
          <w:bCs/>
          <w:color w:val="000000" w:themeColor="text1"/>
        </w:rPr>
        <w:t>ur</w:t>
      </w:r>
      <w:r w:rsidRPr="00D207AF">
        <w:rPr>
          <w:rStyle w:val="Hyperlink"/>
          <w:b/>
          <w:bCs/>
          <w:color w:val="000000" w:themeColor="text1"/>
        </w:rPr>
        <w:t xml:space="preserve"> </w:t>
      </w:r>
      <w:r w:rsidR="003F565A" w:rsidRPr="00D207AF">
        <w:rPr>
          <w:rStyle w:val="Hyperlink"/>
          <w:b/>
          <w:bCs/>
          <w:color w:val="000000" w:themeColor="text1"/>
        </w:rPr>
        <w:t>(</w:t>
      </w:r>
      <w:r w:rsidR="00CB6648">
        <w:rPr>
          <w:rStyle w:val="Hyperlink"/>
          <w:b/>
          <w:bCs/>
          <w:color w:val="000000" w:themeColor="text1"/>
        </w:rPr>
        <w:t>septyni šimtai keturi</w:t>
      </w:r>
      <w:r w:rsidR="00B45D38">
        <w:rPr>
          <w:rStyle w:val="Hyperlink"/>
          <w:b/>
          <w:bCs/>
          <w:color w:val="000000" w:themeColor="text1"/>
        </w:rPr>
        <w:t xml:space="preserve"> tūkstančiai ir </w:t>
      </w:r>
      <w:r w:rsidR="00CB6648">
        <w:rPr>
          <w:rStyle w:val="Hyperlink"/>
          <w:b/>
          <w:bCs/>
          <w:color w:val="000000" w:themeColor="text1"/>
        </w:rPr>
        <w:t>trys šimtai keturiasdešimt du</w:t>
      </w:r>
      <w:r w:rsidR="00B45D38">
        <w:rPr>
          <w:rStyle w:val="Hyperlink"/>
          <w:b/>
          <w:bCs/>
          <w:color w:val="000000" w:themeColor="text1"/>
        </w:rPr>
        <w:t xml:space="preserve"> </w:t>
      </w:r>
      <w:r w:rsidR="003F01C8">
        <w:rPr>
          <w:rStyle w:val="Hyperlink"/>
          <w:b/>
          <w:bCs/>
          <w:color w:val="000000" w:themeColor="text1"/>
        </w:rPr>
        <w:t xml:space="preserve"> Eur., </w:t>
      </w:r>
      <w:r w:rsidR="003F565A" w:rsidRPr="00D207AF">
        <w:rPr>
          <w:rStyle w:val="Hyperlink"/>
          <w:b/>
          <w:bCs/>
          <w:color w:val="000000" w:themeColor="text1"/>
        </w:rPr>
        <w:t xml:space="preserve"> 00 ct.) </w:t>
      </w:r>
      <w:r w:rsidRPr="00D207AF">
        <w:rPr>
          <w:rStyle w:val="Hyperlink"/>
          <w:b/>
          <w:bCs/>
          <w:color w:val="000000" w:themeColor="text1"/>
        </w:rPr>
        <w:t>be  PVM</w:t>
      </w:r>
      <w:r w:rsidR="00C9797E" w:rsidRPr="00D207AF">
        <w:rPr>
          <w:rStyle w:val="Hyperlink"/>
          <w:b/>
          <w:bCs/>
          <w:color w:val="000000" w:themeColor="text1"/>
        </w:rPr>
        <w:t xml:space="preserve">. </w:t>
      </w:r>
      <w:r w:rsidR="0082523A" w:rsidRPr="00D207AF">
        <w:rPr>
          <w:rStyle w:val="Hyperlink"/>
          <w:b/>
          <w:bCs/>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2" w:name="_Toc124404947"/>
      <w:r w:rsidRPr="00D24970">
        <w:rPr>
          <w:rFonts w:asciiTheme="minorHAnsi" w:hAnsiTheme="minorHAnsi" w:cstheme="minorHAnsi"/>
        </w:rPr>
        <w:t>3.</w:t>
      </w:r>
      <w:r w:rsidR="00D24970">
        <w:rPr>
          <w:rFonts w:asciiTheme="minorHAnsi" w:hAnsiTheme="minorHAnsi" w:cstheme="minorHAnsi"/>
        </w:rPr>
        <w:t xml:space="preserve"> </w:t>
      </w:r>
      <w:bookmarkStart w:id="13" w:name="_Ref39427921"/>
      <w:bookmarkStart w:id="14" w:name="_Ref39427927"/>
      <w:bookmarkStart w:id="15" w:name="_Ref39740354"/>
      <w:r w:rsidR="00D22226" w:rsidRPr="00D24970">
        <w:rPr>
          <w:rFonts w:asciiTheme="minorHAnsi" w:hAnsiTheme="minorHAnsi" w:cstheme="minorHAnsi"/>
        </w:rPr>
        <w:t>Susitikimai su tiekėjais</w:t>
      </w:r>
      <w:bookmarkEnd w:id="13"/>
      <w:bookmarkEnd w:id="14"/>
      <w:r w:rsidR="003B6924" w:rsidRPr="00D24970">
        <w:rPr>
          <w:rFonts w:asciiTheme="minorHAnsi" w:hAnsiTheme="minorHAnsi" w:cstheme="minorHAnsi"/>
        </w:rPr>
        <w:t xml:space="preserve"> ir pirkimo objekto apžiūra</w:t>
      </w:r>
      <w:bookmarkEnd w:id="12"/>
      <w:bookmarkEnd w:id="15"/>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124404948"/>
      <w:r>
        <w:rPr>
          <w:rFonts w:cstheme="majorHAnsi"/>
        </w:rPr>
        <w:t xml:space="preserve">4. </w:t>
      </w:r>
      <w:r w:rsidR="00173ACB" w:rsidRPr="00D24970">
        <w:rPr>
          <w:rFonts w:asciiTheme="minorHAnsi" w:hAnsiTheme="minorHAnsi" w:cstheme="minorHAnsi"/>
        </w:rPr>
        <w:t>Tiekėjų pašalinimo pagrindai</w:t>
      </w:r>
      <w:bookmarkEnd w:id="16"/>
      <w:bookmarkEnd w:id="17"/>
      <w:bookmarkEnd w:id="18"/>
      <w:r w:rsidR="00975F1F" w:rsidRPr="00D24970">
        <w:rPr>
          <w:rFonts w:asciiTheme="minorHAnsi" w:hAnsiTheme="minorHAnsi" w:cstheme="minorHAnsi"/>
        </w:rPr>
        <w:t xml:space="preserve"> ir kvalifikacijos reikalavimai</w:t>
      </w:r>
      <w:bookmarkEnd w:id="19"/>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20"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20"/>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37DC1331"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nustatomi kvalifikacijos reikalavimai</w:t>
      </w:r>
      <w:r w:rsidR="00F72451">
        <w:rPr>
          <w:rFonts w:cstheme="minorHAnsi"/>
          <w:sz w:val="22"/>
          <w:szCs w:val="22"/>
        </w:rPr>
        <w:t xml:space="preserve"> nurodyti Pirkimo sąlygų 4 priede „Tiekėjų kvalifikacijos reikalavimai ir reikalaujami kokybės bei aplinkos apsaugos vadybos sistemų standartai“.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1"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1"/>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2" w:name="part_0bf49b47971946ecbbec156f895bdd28"/>
      <w:bookmarkStart w:id="23" w:name="part_ce0c1ec65cd04504a5c7e7a6019a52b2"/>
      <w:bookmarkEnd w:id="22"/>
      <w:bookmarkEnd w:id="23"/>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9050F0E" w14:textId="56FC181E" w:rsidR="00BA361C" w:rsidRPr="004F7E04" w:rsidRDefault="00BA361C" w:rsidP="00BA361C">
      <w:pPr>
        <w:spacing w:after="0" w:line="240" w:lineRule="auto"/>
        <w:ind w:firstLine="567"/>
        <w:jc w:val="both"/>
        <w:rPr>
          <w:i/>
          <w:color w:val="000000" w:themeColor="text1"/>
        </w:rPr>
      </w:pPr>
      <w:r w:rsidRPr="004F7E04">
        <w:rPr>
          <w:color w:val="000000" w:themeColor="text1"/>
        </w:rPr>
        <w:t>5.</w:t>
      </w:r>
      <w:r w:rsidR="00594B01">
        <w:rPr>
          <w:color w:val="000000" w:themeColor="text1"/>
        </w:rPr>
        <w:t>3</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4" w:name="_Ref39666794"/>
      <w:bookmarkStart w:id="25" w:name="_Ref39666796"/>
      <w:bookmarkStart w:id="26"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4"/>
      <w:bookmarkEnd w:id="25"/>
      <w:bookmarkEnd w:id="26"/>
    </w:p>
    <w:p w14:paraId="10CC4B09" w14:textId="022C5806" w:rsidR="00904B3B" w:rsidRPr="004F468E" w:rsidRDefault="006A4E05" w:rsidP="00A17035">
      <w:pPr>
        <w:pStyle w:val="ListParagraph"/>
        <w:numPr>
          <w:ilvl w:val="1"/>
          <w:numId w:val="11"/>
        </w:numPr>
        <w:tabs>
          <w:tab w:val="left" w:pos="1134"/>
        </w:tabs>
        <w:spacing w:after="0" w:line="240" w:lineRule="auto"/>
        <w:ind w:left="0" w:firstLine="567"/>
        <w:jc w:val="both"/>
        <w:rPr>
          <w:b/>
          <w:bCs/>
          <w:color w:val="000000" w:themeColor="text1"/>
        </w:rPr>
      </w:pP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584FA872" w14:textId="1598ADD2" w:rsidR="00105CCF" w:rsidRPr="00105CCF" w:rsidRDefault="006A49AE" w:rsidP="00C95E5D">
      <w:pPr>
        <w:pStyle w:val="ListParagraph"/>
        <w:numPr>
          <w:ilvl w:val="2"/>
          <w:numId w:val="11"/>
        </w:numPr>
        <w:tabs>
          <w:tab w:val="left" w:pos="1134"/>
          <w:tab w:val="left" w:pos="1418"/>
        </w:tabs>
        <w:spacing w:after="0" w:line="240" w:lineRule="auto"/>
        <w:ind w:hanging="1573"/>
        <w:jc w:val="both"/>
      </w:pPr>
      <w:r>
        <w:rPr>
          <w:rFonts w:cstheme="minorHAnsi"/>
          <w:shd w:val="clear" w:color="auto" w:fill="FFFFFF"/>
        </w:rPr>
        <w:t xml:space="preserve">užpildyta pasiūlymo forma (pirkimo sąlygų </w:t>
      </w:r>
      <w:r w:rsidRPr="001D41A8">
        <w:rPr>
          <w:rFonts w:cstheme="minorHAnsi"/>
          <w:shd w:val="clear" w:color="auto" w:fill="FFFFFF"/>
        </w:rPr>
        <w:t xml:space="preserve">6 </w:t>
      </w:r>
      <w:r w:rsidRPr="001D41A8">
        <w:rPr>
          <w:rFonts w:eastAsiaTheme="minorHAnsi" w:cstheme="minorHAnsi"/>
          <w:bCs/>
          <w:iCs/>
        </w:rPr>
        <w:t>pried</w:t>
      </w:r>
      <w:r>
        <w:rPr>
          <w:rFonts w:eastAsiaTheme="minorHAnsi" w:cstheme="minorHAnsi"/>
          <w:bCs/>
          <w:iCs/>
        </w:rPr>
        <w:t>as</w:t>
      </w:r>
      <w:r w:rsidRPr="001D41A8">
        <w:rPr>
          <w:rFonts w:eastAsiaTheme="minorHAnsi" w:cstheme="minorHAnsi"/>
          <w:bCs/>
          <w:iCs/>
        </w:rPr>
        <w:t xml:space="preserve"> „Pasiūlymo forma“</w:t>
      </w:r>
      <w:r>
        <w:rPr>
          <w:rFonts w:eastAsiaTheme="minorHAnsi" w:cstheme="minorHAnsi"/>
          <w:bCs/>
          <w:iCs/>
        </w:rPr>
        <w:t>)</w:t>
      </w:r>
      <w:r w:rsidR="00105CCF">
        <w:rPr>
          <w:rFonts w:eastAsiaTheme="minorHAnsi" w:cstheme="minorHAnsi"/>
          <w:bCs/>
          <w:iCs/>
        </w:rPr>
        <w:t>;</w:t>
      </w:r>
    </w:p>
    <w:p w14:paraId="56577BF4" w14:textId="5560DD56" w:rsidR="00A860EC" w:rsidRPr="00C95E5D" w:rsidRDefault="00C95E5D" w:rsidP="00C95E5D">
      <w:pPr>
        <w:pStyle w:val="ListParagraph"/>
        <w:numPr>
          <w:ilvl w:val="2"/>
          <w:numId w:val="11"/>
        </w:numPr>
        <w:tabs>
          <w:tab w:val="left" w:pos="1134"/>
        </w:tabs>
        <w:spacing w:after="0" w:line="240" w:lineRule="auto"/>
        <w:ind w:left="0" w:firstLine="567"/>
        <w:jc w:val="both"/>
        <w:rPr>
          <w:u w:val="single"/>
        </w:rPr>
      </w:pPr>
      <w:r>
        <w:t>užpildytas EBVPD (pirkimo sąlygų 5 priedas). Pa</w:t>
      </w:r>
      <w:r w:rsidR="006D5F17">
        <w:t>teikdamas</w:t>
      </w:r>
      <w:r>
        <w:t xml:space="preserve"> pasiūlymą, tiekėjas patvirtina EBVPD tikrumą;</w:t>
      </w:r>
      <w:r w:rsidR="000E69FD">
        <w:t xml:space="preserve"> </w:t>
      </w:r>
    </w:p>
    <w:p w14:paraId="05F18DC6" w14:textId="25E9F34C" w:rsidR="008321AA" w:rsidRPr="008321AA" w:rsidRDefault="008321AA" w:rsidP="00A17035">
      <w:pPr>
        <w:pStyle w:val="ListParagraph"/>
        <w:numPr>
          <w:ilvl w:val="2"/>
          <w:numId w:val="11"/>
        </w:numPr>
        <w:tabs>
          <w:tab w:val="left" w:pos="1134"/>
        </w:tabs>
        <w:spacing w:after="0" w:line="240" w:lineRule="auto"/>
        <w:ind w:left="0" w:firstLine="567"/>
        <w:jc w:val="both"/>
        <w:rPr>
          <w:u w:val="single"/>
        </w:rPr>
      </w:pPr>
      <w:r>
        <w:t xml:space="preserve">jungtinės veiklos sutarties kopija (jeigu pirkime dalyvauja ūkio subjektų grupė jungtinės veiklos sutarties pagrindu); </w:t>
      </w:r>
    </w:p>
    <w:p w14:paraId="0F5B1F12" w14:textId="65B401A9" w:rsidR="00843DF5" w:rsidRPr="00417885" w:rsidRDefault="00843DF5" w:rsidP="00E7137F">
      <w:pPr>
        <w:pStyle w:val="ListParagraph"/>
        <w:numPr>
          <w:ilvl w:val="2"/>
          <w:numId w:val="11"/>
        </w:numPr>
        <w:tabs>
          <w:tab w:val="left" w:pos="1134"/>
        </w:tabs>
        <w:spacing w:after="0" w:line="240" w:lineRule="auto"/>
        <w:ind w:left="0" w:firstLine="567"/>
        <w:jc w:val="both"/>
        <w:rPr>
          <w:u w:val="single"/>
        </w:rPr>
      </w:pPr>
      <w:r>
        <w:t xml:space="preserve">dokumentas, patvirtinantis, kad asmuo, kuris </w:t>
      </w:r>
      <w:r w:rsidR="001E656F">
        <w:t>pateikė</w:t>
      </w:r>
      <w:r>
        <w:t xml:space="preserve"> pasiūlymą (jei jis ne tiekėjo vadovas), turėjo teisę jį pa</w:t>
      </w:r>
      <w:r w:rsidR="001E656F">
        <w:t>teikti</w:t>
      </w:r>
      <w:r>
        <w:t>;</w:t>
      </w:r>
    </w:p>
    <w:p w14:paraId="44299981" w14:textId="77777777" w:rsidR="008321AA" w:rsidRDefault="008321AA" w:rsidP="00843DF5">
      <w:pPr>
        <w:pStyle w:val="ListParagraph"/>
        <w:tabs>
          <w:tab w:val="left" w:pos="1276"/>
          <w:tab w:val="left" w:pos="1418"/>
        </w:tabs>
        <w:spacing w:after="0" w:line="240" w:lineRule="auto"/>
        <w:ind w:left="2140"/>
        <w:jc w:val="both"/>
      </w:pPr>
    </w:p>
    <w:p w14:paraId="5E069222" w14:textId="6373125A" w:rsidR="006E3E51" w:rsidRPr="00ED7FC4" w:rsidRDefault="006E3E51" w:rsidP="006E3E51">
      <w:pPr>
        <w:pStyle w:val="ListParagraph"/>
        <w:numPr>
          <w:ilvl w:val="2"/>
          <w:numId w:val="11"/>
        </w:numPr>
        <w:tabs>
          <w:tab w:val="left" w:pos="1134"/>
        </w:tabs>
        <w:spacing w:after="0" w:line="240" w:lineRule="auto"/>
        <w:ind w:left="0" w:firstLine="567"/>
        <w:jc w:val="both"/>
        <w:rPr>
          <w:u w:val="single"/>
        </w:rPr>
      </w:pPr>
      <w:r>
        <w:lastRenderedPageBreak/>
        <w:t>jei tiekėjas pasitelkia ūkio subjektus, kurių pajėgumais remiasi, - įrodymai, kad šie ištekliai bus prieinami per visą sutartinių įsipareigojimų vykdymo laikotarpį;</w:t>
      </w:r>
    </w:p>
    <w:p w14:paraId="4C0305DB" w14:textId="6FEB494E" w:rsidR="000B2365" w:rsidRPr="0024429E" w:rsidRDefault="000B2365" w:rsidP="0024429E">
      <w:pPr>
        <w:pStyle w:val="ListParagraph"/>
        <w:numPr>
          <w:ilvl w:val="2"/>
          <w:numId w:val="11"/>
        </w:numPr>
        <w:spacing w:after="0" w:line="240" w:lineRule="auto"/>
        <w:ind w:left="0" w:firstLine="567"/>
        <w:jc w:val="both"/>
        <w:rPr>
          <w:u w:val="single"/>
        </w:rPr>
      </w:pPr>
      <w:r>
        <w:t>jei tiekėjas pasitelkia subtiekėjus, subtiekėjo deklaracija ar kitas dokumentas, patvirtinantis jo sutikimą būti subtiekėju pirkime;</w:t>
      </w:r>
    </w:p>
    <w:p w14:paraId="0CECF974" w14:textId="70C23685" w:rsidR="000D18F3" w:rsidRDefault="000D18F3" w:rsidP="000D18F3">
      <w:pPr>
        <w:pStyle w:val="ListParagraph"/>
        <w:numPr>
          <w:ilvl w:val="2"/>
          <w:numId w:val="11"/>
        </w:numPr>
        <w:tabs>
          <w:tab w:val="left" w:pos="1276"/>
          <w:tab w:val="left" w:pos="1418"/>
          <w:tab w:val="left" w:pos="1985"/>
        </w:tabs>
        <w:spacing w:after="0" w:line="240" w:lineRule="auto"/>
        <w:ind w:left="0" w:firstLine="567"/>
        <w:jc w:val="both"/>
      </w:pPr>
      <w:r>
        <w:t xml:space="preserve">dokumentai patvirtinantys, kad ūkio subjektas, kurio pajėgumais tiekėjas remiasi, atsižvelgdamas į pirkimo sąlygų </w:t>
      </w:r>
      <w:r w:rsidR="007F7E77">
        <w:t xml:space="preserve">4 priede nustatytus ekonominio ir finansinio pajėgumo reikalavimus, kartu su tiekėju įsipareigoja solidariai atsakyti už tiekėjo </w:t>
      </w:r>
      <w:r w:rsidR="00472642">
        <w:t>įsipareigojimų pagal sutartį vykdymą ir atlyginti bet kokią žalą</w:t>
      </w:r>
      <w:r w:rsidR="00636E72">
        <w:t xml:space="preserve">, kuri kiltų dėl tiekėjo netinkamo įsipareigojimų vykdymo ar nevykdymo (jei perkančioji organizacija kelia tokius kvalifikacijos reikalavimus ir reikalauja prisiimti solidarią atsakomybę); </w:t>
      </w:r>
    </w:p>
    <w:p w14:paraId="1B6F72BD" w14:textId="5E01FA52" w:rsidR="000D7AE6" w:rsidRDefault="00CB346B" w:rsidP="000B2365">
      <w:pPr>
        <w:pStyle w:val="ListParagraph"/>
        <w:numPr>
          <w:ilvl w:val="2"/>
          <w:numId w:val="11"/>
        </w:numPr>
        <w:tabs>
          <w:tab w:val="left" w:pos="1276"/>
          <w:tab w:val="left" w:pos="1418"/>
        </w:tabs>
        <w:spacing w:after="0" w:line="240" w:lineRule="auto"/>
        <w:ind w:hanging="1573"/>
        <w:jc w:val="both"/>
      </w:pPr>
      <w:r>
        <w:t xml:space="preserve">Užpildyta </w:t>
      </w:r>
      <w:r w:rsidR="001F2287">
        <w:t>tiekėjo deklaracija (pirkimo sąlygų 12 priedas).</w:t>
      </w:r>
    </w:p>
    <w:p w14:paraId="479B3B42" w14:textId="0FDD7864" w:rsidR="00FD03FA" w:rsidRDefault="00B71FA1" w:rsidP="00F61EA6">
      <w:pPr>
        <w:pStyle w:val="ListParagraph"/>
        <w:numPr>
          <w:ilvl w:val="1"/>
          <w:numId w:val="21"/>
        </w:numPr>
        <w:tabs>
          <w:tab w:val="left" w:pos="1134"/>
        </w:tabs>
        <w:spacing w:after="0" w:line="240" w:lineRule="auto"/>
        <w:jc w:val="both"/>
        <w:rPr>
          <w:rFonts w:eastAsia="Calibri"/>
        </w:rPr>
      </w:pPr>
      <w:r>
        <w:rPr>
          <w:rFonts w:eastAsia="Calibri"/>
        </w:rPr>
        <w:t>Perkančioj</w:t>
      </w:r>
      <w:r w:rsidR="00C30713">
        <w:rPr>
          <w:rFonts w:eastAsia="Calibri"/>
        </w:rPr>
        <w:t xml:space="preserve">i organizacija nereikalauja, kad pasiūlymas būtų pasirašytas. </w:t>
      </w:r>
    </w:p>
    <w:p w14:paraId="6602056D" w14:textId="2E8DC420" w:rsidR="0096678C" w:rsidRDefault="00716A29" w:rsidP="00E25217">
      <w:pPr>
        <w:pStyle w:val="ListParagraph"/>
        <w:numPr>
          <w:ilvl w:val="1"/>
          <w:numId w:val="21"/>
        </w:numPr>
        <w:tabs>
          <w:tab w:val="left" w:pos="993"/>
        </w:tabs>
        <w:spacing w:after="0" w:line="240" w:lineRule="auto"/>
        <w:ind w:left="0" w:firstLine="567"/>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E25217">
      <w:pPr>
        <w:pStyle w:val="ListParagraph"/>
        <w:numPr>
          <w:ilvl w:val="1"/>
          <w:numId w:val="21"/>
        </w:numPr>
        <w:tabs>
          <w:tab w:val="left" w:pos="993"/>
        </w:tabs>
        <w:spacing w:after="0" w:line="240" w:lineRule="auto"/>
        <w:ind w:left="0" w:firstLine="567"/>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E25217">
      <w:pPr>
        <w:pStyle w:val="ListParagraph"/>
        <w:numPr>
          <w:ilvl w:val="1"/>
          <w:numId w:val="21"/>
        </w:numPr>
        <w:tabs>
          <w:tab w:val="left" w:pos="993"/>
        </w:tabs>
        <w:spacing w:after="0" w:line="240" w:lineRule="auto"/>
        <w:ind w:left="0" w:firstLine="567"/>
        <w:jc w:val="both"/>
      </w:pPr>
      <w:r>
        <w:t xml:space="preserve">Tiekėjų pasiūlymuose nurodytos kainos bus vertinamos ir lyginamos su visais mokesčiais, įskaitant PVM. </w:t>
      </w:r>
    </w:p>
    <w:p w14:paraId="67B16F60" w14:textId="480DFD33" w:rsidR="00C31BFE" w:rsidRPr="001D41A8" w:rsidRDefault="00C31BFE" w:rsidP="00E25217">
      <w:pPr>
        <w:pStyle w:val="ListParagraph"/>
        <w:numPr>
          <w:ilvl w:val="1"/>
          <w:numId w:val="21"/>
        </w:numPr>
        <w:tabs>
          <w:tab w:val="left" w:pos="993"/>
        </w:tabs>
        <w:spacing w:after="0" w:line="240" w:lineRule="auto"/>
        <w:ind w:left="0" w:firstLine="567"/>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E25217">
      <w:pPr>
        <w:pStyle w:val="Heading1"/>
        <w:numPr>
          <w:ilvl w:val="0"/>
          <w:numId w:val="21"/>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4404951"/>
      <w:bookmarkEnd w:id="27"/>
      <w:bookmarkEnd w:id="28"/>
      <w:bookmarkEnd w:id="29"/>
      <w:bookmarkEnd w:id="30"/>
      <w:bookmarkEnd w:id="31"/>
      <w:r w:rsidRPr="00F0499F">
        <w:rPr>
          <w:rFonts w:asciiTheme="minorHAnsi" w:hAnsiTheme="minorHAnsi" w:cstheme="minorHAnsi"/>
        </w:rPr>
        <w:t>Pasiūlymo galiojimo užtikrinimas</w:t>
      </w:r>
      <w:bookmarkEnd w:id="32"/>
      <w:bookmarkEnd w:id="33"/>
      <w:bookmarkEnd w:id="34"/>
    </w:p>
    <w:p w14:paraId="2B38CB47" w14:textId="3BB20FD0" w:rsidR="00B3551C" w:rsidRPr="002360EF" w:rsidRDefault="00B3551C" w:rsidP="009504E2">
      <w:pPr>
        <w:pStyle w:val="ListParagraph"/>
        <w:numPr>
          <w:ilvl w:val="1"/>
          <w:numId w:val="14"/>
        </w:numPr>
        <w:tabs>
          <w:tab w:val="left" w:pos="1134"/>
        </w:tabs>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4404952"/>
      <w:bookmarkStart w:id="40" w:name="_Ref39485250"/>
      <w:bookmarkStart w:id="41" w:name="_Ref39485258"/>
      <w:r w:rsidRPr="00FD51C2">
        <w:rPr>
          <w:rFonts w:asciiTheme="minorHAnsi" w:hAnsiTheme="minorHAnsi" w:cstheme="minorHAnsi"/>
        </w:rPr>
        <w:t>Elektroninis aukcionas</w:t>
      </w:r>
      <w:bookmarkEnd w:id="35"/>
      <w:bookmarkEnd w:id="36"/>
      <w:bookmarkEnd w:id="37"/>
      <w:bookmarkEnd w:id="38"/>
      <w:bookmarkEnd w:id="39"/>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40"/>
      <w:bookmarkEnd w:id="41"/>
      <w:bookmarkEnd w:id="42"/>
      <w:bookmarkEnd w:id="43"/>
      <w:bookmarkEnd w:id="44"/>
    </w:p>
    <w:p w14:paraId="12C43498" w14:textId="7D8C942D" w:rsidR="005A2CED" w:rsidRPr="006F1116" w:rsidRDefault="008D12AC" w:rsidP="005A2CED">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5A2CED" w:rsidRPr="006F1116">
        <w:rPr>
          <w:rFonts w:eastAsia="Calibri" w:cstheme="minorHAnsi"/>
        </w:rPr>
        <w:t xml:space="preserve">tiekėjo pasiūlyme nurodytą kainą, kuri turi būti apskaičiuota ir nurodyta taip, kaip reikalaujama </w:t>
      </w:r>
      <w:bookmarkStart w:id="45" w:name="_Hlk91157291"/>
      <w:r w:rsidR="00563CA2">
        <w:rPr>
          <w:rFonts w:eastAsia="Calibri" w:cstheme="minorHAnsi"/>
        </w:rPr>
        <w:t>p</w:t>
      </w:r>
      <w:r w:rsidR="005A2CED" w:rsidRPr="006F1116">
        <w:rPr>
          <w:rFonts w:eastAsia="Calibri" w:cstheme="minorHAnsi"/>
        </w:rPr>
        <w:t xml:space="preserve">irkimo sąlygų 7 priede </w:t>
      </w:r>
      <w:bookmarkEnd w:id="45"/>
      <w:r w:rsidR="005A2CED" w:rsidRPr="006F1116">
        <w:rPr>
          <w:rFonts w:eastAsia="Calibri" w:cstheme="minorHAnsi"/>
        </w:rPr>
        <w:t>„Pasiūlymų vertinimo kriterijai ir sąlygos“.</w:t>
      </w:r>
    </w:p>
    <w:p w14:paraId="6CBEA26E" w14:textId="0C2262AB" w:rsidR="00FD4C13" w:rsidRDefault="008D12AC" w:rsidP="005A2CED">
      <w:pPr>
        <w:pStyle w:val="ListParagraph"/>
        <w:spacing w:after="0" w:line="240" w:lineRule="auto"/>
        <w:ind w:left="0" w:firstLine="567"/>
        <w:contextualSpacing w:val="0"/>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pasiūlymų eilės pirmojoje vietoje.</w:t>
      </w:r>
      <w:r w:rsidR="008F0372" w:rsidRPr="00C24860">
        <w:t xml:space="preserve"> </w:t>
      </w:r>
    </w:p>
    <w:p w14:paraId="60FEBC05" w14:textId="6EE23FF2"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 xml:space="preserve">Perkančioji organizacija atmes tiekėjo pasiūlymą, </w:t>
      </w:r>
      <w:r w:rsidR="00A23927">
        <w:rPr>
          <w:rFonts w:cstheme="minorHAnsi"/>
          <w:color w:val="000000" w:themeColor="text1"/>
        </w:rPr>
        <w:t>be galimybės kreiptis į tiekėją dėl jų pateikimo</w:t>
      </w:r>
      <w:r w:rsidR="00A23927">
        <w:rPr>
          <w:rStyle w:val="cf01"/>
          <w:rFonts w:asciiTheme="minorHAnsi" w:hAnsiTheme="minorHAnsi" w:cstheme="minorHAnsi"/>
          <w:sz w:val="21"/>
          <w:szCs w:val="21"/>
        </w:rPr>
        <w:t xml:space="preserve">, </w:t>
      </w:r>
      <w:r w:rsidR="00A9488B">
        <w:rPr>
          <w:rStyle w:val="cf01"/>
          <w:rFonts w:asciiTheme="minorHAnsi" w:hAnsiTheme="minorHAnsi" w:cstheme="minorHAnsi"/>
          <w:sz w:val="21"/>
          <w:szCs w:val="21"/>
        </w:rPr>
        <w:t>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23114">
        <w:rPr>
          <w:rStyle w:val="cf01"/>
          <w:rFonts w:asciiTheme="minorHAnsi" w:hAnsiTheme="minorHAnsi" w:cstheme="minorHAnsi"/>
          <w:sz w:val="21"/>
          <w:szCs w:val="21"/>
        </w:rPr>
        <w:t xml:space="preserve">Pirkimo sąlygų </w:t>
      </w:r>
      <w:r w:rsidR="00CE7505">
        <w:rPr>
          <w:rStyle w:val="cf01"/>
          <w:rFonts w:asciiTheme="minorHAnsi" w:hAnsiTheme="minorHAnsi" w:cstheme="minorHAnsi"/>
          <w:sz w:val="21"/>
          <w:szCs w:val="21"/>
        </w:rPr>
        <w:t>6 priedas „Pasiūlymo forma</w:t>
      </w:r>
      <w:r w:rsidR="009D5661">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w:t>
      </w:r>
      <w:r w:rsidR="00D1420D">
        <w:rPr>
          <w:rStyle w:val="cf01"/>
          <w:rFonts w:asciiTheme="minorHAnsi" w:hAnsiTheme="minorHAnsi" w:cstheme="minorHAnsi"/>
          <w:sz w:val="21"/>
          <w:szCs w:val="21"/>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51660EDE" w14:textId="707D5E5A"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r w:rsidR="00D1420D" w:rsidRPr="00D1420D">
        <w:rPr>
          <w:rFonts w:eastAsiaTheme="minorHAnsi" w:cstheme="minorHAnsi"/>
          <w:b/>
          <w:bCs/>
          <w:lang w:eastAsia="en-US"/>
        </w:rPr>
        <w:t>fiksuotų įkainių</w:t>
      </w:r>
      <w:r w:rsidR="00560C35">
        <w:rPr>
          <w:rFonts w:eastAsiaTheme="minorHAnsi" w:cstheme="minorHAnsi"/>
          <w:lang w:eastAsia="en-US"/>
        </w:rPr>
        <w:t xml:space="preserve"> </w:t>
      </w:r>
      <w:r w:rsidRPr="00CE178C">
        <w:rPr>
          <w:rFonts w:eastAsiaTheme="minorHAnsi" w:cstheme="minorHAnsi"/>
          <w:lang w:eastAsia="en-US"/>
        </w:rPr>
        <w:t xml:space="preserve">kainodaros </w:t>
      </w:r>
      <w:r w:rsidRPr="00FD4C13">
        <w:rPr>
          <w:rFonts w:eastAsiaTheme="minorHAnsi" w:cstheme="minorHAnsi"/>
          <w:lang w:eastAsia="en-US"/>
        </w:rPr>
        <w:t>būdas</w:t>
      </w:r>
      <w:r w:rsidR="00516E3E">
        <w:rPr>
          <w:rFonts w:eastAsiaTheme="minorHAnsi" w:cstheme="minorHAnsi"/>
          <w:lang w:eastAsia="en-US"/>
        </w:rPr>
        <w:t xml:space="preserve">. </w:t>
      </w:r>
      <w:r w:rsidRPr="00FD4C13">
        <w:rPr>
          <w:rFonts w:eastAsiaTheme="minorHAnsi" w:cstheme="minorHAnsi"/>
          <w:lang w:eastAsia="en-US"/>
        </w:rPr>
        <w:t xml:space="preserve"> </w:t>
      </w:r>
    </w:p>
    <w:p w14:paraId="1F4F37F3" w14:textId="6F7421B2" w:rsidR="00AF2052" w:rsidRPr="00FD4C13" w:rsidRDefault="00CE7505" w:rsidP="00AB0AD5">
      <w:pPr>
        <w:pStyle w:val="ListParagraph"/>
        <w:spacing w:after="0" w:line="240" w:lineRule="auto"/>
        <w:ind w:left="0" w:firstLine="567"/>
        <w:jc w:val="both"/>
      </w:pPr>
      <w:r w:rsidRPr="00FD4C13">
        <w:rPr>
          <w:rFonts w:cstheme="minorHAnsi"/>
          <w:color w:val="000000" w:themeColor="text1"/>
        </w:rPr>
        <w:lastRenderedPageBreak/>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 </w:t>
      </w:r>
      <w:r w:rsidR="00D86901" w:rsidRPr="00FD4C13">
        <w:t>priede „Sutarties projekt</w:t>
      </w:r>
      <w:r w:rsidR="00D70093">
        <w:t>as</w:t>
      </w:r>
      <w:r w:rsidR="00D86901" w:rsidRPr="00FD4C13">
        <w:t>“</w:t>
      </w:r>
      <w:r w:rsidR="00D70093">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9"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9"/>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EFD7" w14:textId="77777777" w:rsidR="00B62EA7" w:rsidRDefault="00B62EA7" w:rsidP="00D05666">
      <w:r>
        <w:separator/>
      </w:r>
    </w:p>
  </w:endnote>
  <w:endnote w:type="continuationSeparator" w:id="0">
    <w:p w14:paraId="1F4D504C" w14:textId="77777777" w:rsidR="00B62EA7" w:rsidRDefault="00B62EA7" w:rsidP="00D05666">
      <w:r>
        <w:continuationSeparator/>
      </w:r>
    </w:p>
  </w:endnote>
  <w:endnote w:type="continuationNotice" w:id="1">
    <w:p w14:paraId="604B8E27" w14:textId="77777777" w:rsidR="00B62EA7" w:rsidRDefault="00B6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4280C" w14:textId="77777777" w:rsidR="00B62EA7" w:rsidRDefault="00B62EA7" w:rsidP="00D05666">
      <w:r>
        <w:separator/>
      </w:r>
    </w:p>
  </w:footnote>
  <w:footnote w:type="continuationSeparator" w:id="0">
    <w:p w14:paraId="4D184D7A" w14:textId="77777777" w:rsidR="00B62EA7" w:rsidRDefault="00B62EA7" w:rsidP="00D05666">
      <w:r>
        <w:continuationSeparator/>
      </w:r>
    </w:p>
  </w:footnote>
  <w:footnote w:type="continuationNotice" w:id="1">
    <w:p w14:paraId="7FB7ECEF" w14:textId="77777777" w:rsidR="00B62EA7" w:rsidRDefault="00B62E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30555"/>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6" w15:restartNumberingAfterBreak="0">
    <w:nsid w:val="1C1E6C5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763F8C"/>
    <w:multiLevelType w:val="multilevel"/>
    <w:tmpl w:val="34B213C8"/>
    <w:lvl w:ilvl="0">
      <w:start w:val="6"/>
      <w:numFmt w:val="decimal"/>
      <w:lvlText w:val="%1."/>
      <w:lvlJc w:val="left"/>
      <w:pPr>
        <w:ind w:left="360" w:hanging="360"/>
      </w:pPr>
      <w:rPr>
        <w:rFonts w:eastAsia="Calibri" w:hint="default"/>
        <w:u w:val="none"/>
      </w:rPr>
    </w:lvl>
    <w:lvl w:ilvl="1">
      <w:start w:val="2"/>
      <w:numFmt w:val="decimal"/>
      <w:lvlText w:val="%1.%2."/>
      <w:lvlJc w:val="left"/>
      <w:pPr>
        <w:ind w:left="928" w:hanging="360"/>
      </w:pPr>
      <w:rPr>
        <w:rFonts w:eastAsia="Calibri" w:hint="default"/>
        <w:u w:val="none"/>
      </w:rPr>
    </w:lvl>
    <w:lvl w:ilvl="2">
      <w:start w:val="1"/>
      <w:numFmt w:val="decimal"/>
      <w:lvlText w:val="%1.%2.%3."/>
      <w:lvlJc w:val="left"/>
      <w:pPr>
        <w:ind w:left="1856" w:hanging="720"/>
      </w:pPr>
      <w:rPr>
        <w:rFonts w:eastAsia="Calibri" w:hint="default"/>
        <w:u w:val="none"/>
      </w:rPr>
    </w:lvl>
    <w:lvl w:ilvl="3">
      <w:start w:val="1"/>
      <w:numFmt w:val="decimal"/>
      <w:lvlText w:val="%1.%2.%3.%4."/>
      <w:lvlJc w:val="left"/>
      <w:pPr>
        <w:ind w:left="2424" w:hanging="720"/>
      </w:pPr>
      <w:rPr>
        <w:rFonts w:eastAsia="Calibri" w:hint="default"/>
        <w:u w:val="none"/>
      </w:rPr>
    </w:lvl>
    <w:lvl w:ilvl="4">
      <w:start w:val="1"/>
      <w:numFmt w:val="decimal"/>
      <w:lvlText w:val="%1.%2.%3.%4.%5."/>
      <w:lvlJc w:val="left"/>
      <w:pPr>
        <w:ind w:left="3352" w:hanging="1080"/>
      </w:pPr>
      <w:rPr>
        <w:rFonts w:eastAsia="Calibri" w:hint="default"/>
        <w:u w:val="none"/>
      </w:rPr>
    </w:lvl>
    <w:lvl w:ilvl="5">
      <w:start w:val="1"/>
      <w:numFmt w:val="decimal"/>
      <w:lvlText w:val="%1.%2.%3.%4.%5.%6."/>
      <w:lvlJc w:val="left"/>
      <w:pPr>
        <w:ind w:left="3920" w:hanging="1080"/>
      </w:pPr>
      <w:rPr>
        <w:rFonts w:eastAsia="Calibri" w:hint="default"/>
        <w:u w:val="none"/>
      </w:rPr>
    </w:lvl>
    <w:lvl w:ilvl="6">
      <w:start w:val="1"/>
      <w:numFmt w:val="decimal"/>
      <w:lvlText w:val="%1.%2.%3.%4.%5.%6.%7."/>
      <w:lvlJc w:val="left"/>
      <w:pPr>
        <w:ind w:left="4848" w:hanging="1440"/>
      </w:pPr>
      <w:rPr>
        <w:rFonts w:eastAsia="Calibri" w:hint="default"/>
        <w:u w:val="none"/>
      </w:rPr>
    </w:lvl>
    <w:lvl w:ilvl="7">
      <w:start w:val="1"/>
      <w:numFmt w:val="decimal"/>
      <w:lvlText w:val="%1.%2.%3.%4.%5.%6.%7.%8."/>
      <w:lvlJc w:val="left"/>
      <w:pPr>
        <w:ind w:left="5416" w:hanging="1440"/>
      </w:pPr>
      <w:rPr>
        <w:rFonts w:eastAsia="Calibri" w:hint="default"/>
        <w:u w:val="none"/>
      </w:rPr>
    </w:lvl>
    <w:lvl w:ilvl="8">
      <w:start w:val="1"/>
      <w:numFmt w:val="decimal"/>
      <w:lvlText w:val="%1.%2.%3.%4.%5.%6.%7.%8.%9."/>
      <w:lvlJc w:val="left"/>
      <w:pPr>
        <w:ind w:left="5984" w:hanging="1440"/>
      </w:pPr>
      <w:rPr>
        <w:rFonts w:eastAsia="Calibri" w:hint="default"/>
        <w:u w:val="none"/>
      </w:rPr>
    </w:lvl>
  </w:abstractNum>
  <w:abstractNum w:abstractNumId="9" w15:restartNumberingAfterBreak="0">
    <w:nsid w:val="3DBF0B7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3" w15:restartNumberingAfterBreak="0">
    <w:nsid w:val="50C978A9"/>
    <w:multiLevelType w:val="multilevel"/>
    <w:tmpl w:val="D3BC7478"/>
    <w:lvl w:ilvl="0">
      <w:start w:val="1"/>
      <w:numFmt w:val="decimal"/>
      <w:lvlText w:val="%1."/>
      <w:lvlJc w:val="left"/>
      <w:pPr>
        <w:ind w:left="360" w:hanging="360"/>
      </w:pPr>
      <w:rPr>
        <w:rFonts w:hint="default"/>
        <w:b/>
        <w:bCs/>
        <w:sz w:val="22"/>
        <w:szCs w:val="22"/>
      </w:rPr>
    </w:lvl>
    <w:lvl w:ilvl="1">
      <w:start w:val="1"/>
      <w:numFmt w:val="decimal"/>
      <w:lvlText w:val="%1.%2."/>
      <w:lvlJc w:val="left"/>
      <w:pPr>
        <w:ind w:left="716" w:hanging="432"/>
      </w:pPr>
      <w:rPr>
        <w:rFonts w:ascii="Times New Roman" w:hAnsi="Times New Roman" w:cs="Times New Roman" w:hint="default"/>
        <w:b/>
        <w:bCs/>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89A501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7A67FB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7"/>
  </w:num>
  <w:num w:numId="2" w16cid:durableId="441996172">
    <w:abstractNumId w:val="4"/>
  </w:num>
  <w:num w:numId="3" w16cid:durableId="1358897086">
    <w:abstractNumId w:val="19"/>
  </w:num>
  <w:num w:numId="4" w16cid:durableId="1206260171">
    <w:abstractNumId w:val="20"/>
  </w:num>
  <w:num w:numId="5" w16cid:durableId="1386639149">
    <w:abstractNumId w:val="15"/>
  </w:num>
  <w:num w:numId="6" w16cid:durableId="1740858283">
    <w:abstractNumId w:val="18"/>
  </w:num>
  <w:num w:numId="7" w16cid:durableId="1047988542">
    <w:abstractNumId w:val="24"/>
  </w:num>
  <w:num w:numId="8" w16cid:durableId="890968294">
    <w:abstractNumId w:val="14"/>
  </w:num>
  <w:num w:numId="9" w16cid:durableId="1321347815">
    <w:abstractNumId w:val="21"/>
  </w:num>
  <w:num w:numId="10" w16cid:durableId="805438665">
    <w:abstractNumId w:val="11"/>
  </w:num>
  <w:num w:numId="11" w16cid:durableId="1660231496">
    <w:abstractNumId w:val="2"/>
  </w:num>
  <w:num w:numId="12" w16cid:durableId="906502744">
    <w:abstractNumId w:val="3"/>
  </w:num>
  <w:num w:numId="13" w16cid:durableId="1788045329">
    <w:abstractNumId w:val="22"/>
  </w:num>
  <w:num w:numId="14" w16cid:durableId="1345935466">
    <w:abstractNumId w:val="12"/>
  </w:num>
  <w:num w:numId="15" w16cid:durableId="2098285665">
    <w:abstractNumId w:val="5"/>
  </w:num>
  <w:num w:numId="16" w16cid:durableId="1570143415">
    <w:abstractNumId w:val="16"/>
  </w:num>
  <w:num w:numId="17" w16cid:durableId="2141193030">
    <w:abstractNumId w:val="10"/>
  </w:num>
  <w:num w:numId="18" w16cid:durableId="539322758">
    <w:abstractNumId w:val="25"/>
  </w:num>
  <w:num w:numId="19" w16cid:durableId="1528833810">
    <w:abstractNumId w:val="0"/>
  </w:num>
  <w:num w:numId="20" w16cid:durableId="2062552346">
    <w:abstractNumId w:val="13"/>
  </w:num>
  <w:num w:numId="21" w16cid:durableId="1334917425">
    <w:abstractNumId w:val="8"/>
  </w:num>
  <w:num w:numId="22" w16cid:durableId="1181356864">
    <w:abstractNumId w:val="9"/>
  </w:num>
  <w:num w:numId="23" w16cid:durableId="1433546204">
    <w:abstractNumId w:val="23"/>
  </w:num>
  <w:num w:numId="24" w16cid:durableId="2069186477">
    <w:abstractNumId w:val="6"/>
  </w:num>
  <w:num w:numId="25" w16cid:durableId="1038971737">
    <w:abstractNumId w:val="1"/>
  </w:num>
  <w:num w:numId="26" w16cid:durableId="118254471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13"/>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48B"/>
    <w:rsid w:val="00023641"/>
    <w:rsid w:val="0002413D"/>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34D2"/>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4DD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1B7"/>
    <w:rsid w:val="00064868"/>
    <w:rsid w:val="0006575D"/>
    <w:rsid w:val="000659E9"/>
    <w:rsid w:val="00066BB9"/>
    <w:rsid w:val="00066D29"/>
    <w:rsid w:val="00067A88"/>
    <w:rsid w:val="00067DCC"/>
    <w:rsid w:val="0007051B"/>
    <w:rsid w:val="000714BF"/>
    <w:rsid w:val="00071548"/>
    <w:rsid w:val="000716B1"/>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446E"/>
    <w:rsid w:val="000850DF"/>
    <w:rsid w:val="000851E4"/>
    <w:rsid w:val="00085478"/>
    <w:rsid w:val="00085609"/>
    <w:rsid w:val="000859C8"/>
    <w:rsid w:val="00086C16"/>
    <w:rsid w:val="00086D57"/>
    <w:rsid w:val="00086DDB"/>
    <w:rsid w:val="0008709A"/>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2EB"/>
    <w:rsid w:val="00097418"/>
    <w:rsid w:val="00097B80"/>
    <w:rsid w:val="000A0051"/>
    <w:rsid w:val="000A05FB"/>
    <w:rsid w:val="000A09BB"/>
    <w:rsid w:val="000A0DFE"/>
    <w:rsid w:val="000A0F5D"/>
    <w:rsid w:val="000A1E34"/>
    <w:rsid w:val="000A2CBA"/>
    <w:rsid w:val="000A4C5C"/>
    <w:rsid w:val="000A5738"/>
    <w:rsid w:val="000A5FB1"/>
    <w:rsid w:val="000A6BBE"/>
    <w:rsid w:val="000A76C1"/>
    <w:rsid w:val="000A7BF8"/>
    <w:rsid w:val="000A7E99"/>
    <w:rsid w:val="000B082B"/>
    <w:rsid w:val="000B0CED"/>
    <w:rsid w:val="000B2365"/>
    <w:rsid w:val="000B27F6"/>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D0F58"/>
    <w:rsid w:val="000D10A5"/>
    <w:rsid w:val="000D13D6"/>
    <w:rsid w:val="000D18E9"/>
    <w:rsid w:val="000D18F3"/>
    <w:rsid w:val="000D1DB5"/>
    <w:rsid w:val="000D26D8"/>
    <w:rsid w:val="000D412D"/>
    <w:rsid w:val="000D4406"/>
    <w:rsid w:val="000D4B9C"/>
    <w:rsid w:val="000D4E2B"/>
    <w:rsid w:val="000D5C58"/>
    <w:rsid w:val="000D638A"/>
    <w:rsid w:val="000D674D"/>
    <w:rsid w:val="000D71C2"/>
    <w:rsid w:val="000D7494"/>
    <w:rsid w:val="000D7AE6"/>
    <w:rsid w:val="000E0689"/>
    <w:rsid w:val="000E083B"/>
    <w:rsid w:val="000E0CAF"/>
    <w:rsid w:val="000E0EAE"/>
    <w:rsid w:val="000E149B"/>
    <w:rsid w:val="000E1743"/>
    <w:rsid w:val="000E266E"/>
    <w:rsid w:val="000E2FD9"/>
    <w:rsid w:val="000E30B4"/>
    <w:rsid w:val="000E31D4"/>
    <w:rsid w:val="000E3448"/>
    <w:rsid w:val="000E37BD"/>
    <w:rsid w:val="000E3E3A"/>
    <w:rsid w:val="000E430C"/>
    <w:rsid w:val="000E458D"/>
    <w:rsid w:val="000E4BE5"/>
    <w:rsid w:val="000E5999"/>
    <w:rsid w:val="000E6130"/>
    <w:rsid w:val="000E6657"/>
    <w:rsid w:val="000E69FD"/>
    <w:rsid w:val="000E7154"/>
    <w:rsid w:val="000F01E1"/>
    <w:rsid w:val="000F02B9"/>
    <w:rsid w:val="000F1287"/>
    <w:rsid w:val="000F2282"/>
    <w:rsid w:val="000F2369"/>
    <w:rsid w:val="000F32FF"/>
    <w:rsid w:val="000F403D"/>
    <w:rsid w:val="000F45D9"/>
    <w:rsid w:val="000F4AA3"/>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CCF"/>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639"/>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2261"/>
    <w:rsid w:val="00163DED"/>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5630"/>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234"/>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2FC1"/>
    <w:rsid w:val="001A49EA"/>
    <w:rsid w:val="001A4D9A"/>
    <w:rsid w:val="001A506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62A0"/>
    <w:rsid w:val="001B77FA"/>
    <w:rsid w:val="001C1AD0"/>
    <w:rsid w:val="001C1CC5"/>
    <w:rsid w:val="001C24BC"/>
    <w:rsid w:val="001C2DB6"/>
    <w:rsid w:val="001C305A"/>
    <w:rsid w:val="001C37BD"/>
    <w:rsid w:val="001C45C1"/>
    <w:rsid w:val="001C468D"/>
    <w:rsid w:val="001C4F12"/>
    <w:rsid w:val="001C545C"/>
    <w:rsid w:val="001C635E"/>
    <w:rsid w:val="001C64C8"/>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D5A"/>
    <w:rsid w:val="001E4C29"/>
    <w:rsid w:val="001E54E0"/>
    <w:rsid w:val="001E5701"/>
    <w:rsid w:val="001E61DF"/>
    <w:rsid w:val="001E656F"/>
    <w:rsid w:val="001E71E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6E96"/>
    <w:rsid w:val="001F6F80"/>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69"/>
    <w:rsid w:val="0023454D"/>
    <w:rsid w:val="00234717"/>
    <w:rsid w:val="00234920"/>
    <w:rsid w:val="0023505D"/>
    <w:rsid w:val="002352CD"/>
    <w:rsid w:val="002358F1"/>
    <w:rsid w:val="00235CA1"/>
    <w:rsid w:val="002360EF"/>
    <w:rsid w:val="002374F8"/>
    <w:rsid w:val="00237EA0"/>
    <w:rsid w:val="002411C2"/>
    <w:rsid w:val="002415C7"/>
    <w:rsid w:val="0024180E"/>
    <w:rsid w:val="00242459"/>
    <w:rsid w:val="002425E8"/>
    <w:rsid w:val="00242CEB"/>
    <w:rsid w:val="002430AE"/>
    <w:rsid w:val="0024429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5C2A"/>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4ED6"/>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7E99"/>
    <w:rsid w:val="002F05C1"/>
    <w:rsid w:val="002F0663"/>
    <w:rsid w:val="002F0FBA"/>
    <w:rsid w:val="002F12E7"/>
    <w:rsid w:val="002F148F"/>
    <w:rsid w:val="002F1998"/>
    <w:rsid w:val="002F1B06"/>
    <w:rsid w:val="002F1CD9"/>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EFA"/>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18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3A8"/>
    <w:rsid w:val="00335432"/>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0DA4"/>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4A6"/>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146"/>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4BF"/>
    <w:rsid w:val="003D5954"/>
    <w:rsid w:val="003D5A05"/>
    <w:rsid w:val="003D5CA6"/>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1C8"/>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74"/>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AD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461"/>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E46"/>
    <w:rsid w:val="00457F5A"/>
    <w:rsid w:val="00460069"/>
    <w:rsid w:val="00460401"/>
    <w:rsid w:val="004604B4"/>
    <w:rsid w:val="00461904"/>
    <w:rsid w:val="00461CE4"/>
    <w:rsid w:val="004624F4"/>
    <w:rsid w:val="00462587"/>
    <w:rsid w:val="004635E0"/>
    <w:rsid w:val="00463897"/>
    <w:rsid w:val="004642FA"/>
    <w:rsid w:val="0046472C"/>
    <w:rsid w:val="00464733"/>
    <w:rsid w:val="00465067"/>
    <w:rsid w:val="004658BF"/>
    <w:rsid w:val="004672CC"/>
    <w:rsid w:val="00467B1D"/>
    <w:rsid w:val="00467CDA"/>
    <w:rsid w:val="00467FCB"/>
    <w:rsid w:val="00470045"/>
    <w:rsid w:val="0047047D"/>
    <w:rsid w:val="00471043"/>
    <w:rsid w:val="004712B7"/>
    <w:rsid w:val="004713B5"/>
    <w:rsid w:val="00472642"/>
    <w:rsid w:val="00472910"/>
    <w:rsid w:val="00472F7A"/>
    <w:rsid w:val="00472F8C"/>
    <w:rsid w:val="0047399D"/>
    <w:rsid w:val="00473F26"/>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6FA6"/>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660"/>
    <w:rsid w:val="004B5982"/>
    <w:rsid w:val="004B685B"/>
    <w:rsid w:val="004B6A51"/>
    <w:rsid w:val="004B6BCA"/>
    <w:rsid w:val="004B6FBD"/>
    <w:rsid w:val="004B7455"/>
    <w:rsid w:val="004B7E66"/>
    <w:rsid w:val="004B7FBC"/>
    <w:rsid w:val="004C076A"/>
    <w:rsid w:val="004C0B12"/>
    <w:rsid w:val="004C0F3D"/>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CB9"/>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8DB"/>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68E"/>
    <w:rsid w:val="004F4B5E"/>
    <w:rsid w:val="004F4D51"/>
    <w:rsid w:val="004F50BE"/>
    <w:rsid w:val="004F6FEF"/>
    <w:rsid w:val="004F7943"/>
    <w:rsid w:val="004F7E04"/>
    <w:rsid w:val="005002B8"/>
    <w:rsid w:val="00500818"/>
    <w:rsid w:val="00501200"/>
    <w:rsid w:val="00501215"/>
    <w:rsid w:val="00501900"/>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E3E"/>
    <w:rsid w:val="00517A42"/>
    <w:rsid w:val="005209A8"/>
    <w:rsid w:val="005212AF"/>
    <w:rsid w:val="00522200"/>
    <w:rsid w:val="00522C57"/>
    <w:rsid w:val="005232CD"/>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2CF4"/>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0F"/>
    <w:rsid w:val="00555BD7"/>
    <w:rsid w:val="0055650B"/>
    <w:rsid w:val="00557458"/>
    <w:rsid w:val="005605D0"/>
    <w:rsid w:val="00560AD2"/>
    <w:rsid w:val="00560C35"/>
    <w:rsid w:val="00561265"/>
    <w:rsid w:val="00561B70"/>
    <w:rsid w:val="00561DBA"/>
    <w:rsid w:val="00562B41"/>
    <w:rsid w:val="0056365F"/>
    <w:rsid w:val="0056375F"/>
    <w:rsid w:val="00563B8D"/>
    <w:rsid w:val="00563CA2"/>
    <w:rsid w:val="00563DE6"/>
    <w:rsid w:val="0056412E"/>
    <w:rsid w:val="00564379"/>
    <w:rsid w:val="0056444E"/>
    <w:rsid w:val="00564AD2"/>
    <w:rsid w:val="00564ED0"/>
    <w:rsid w:val="00565036"/>
    <w:rsid w:val="005651C4"/>
    <w:rsid w:val="0056550C"/>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B19"/>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B01"/>
    <w:rsid w:val="00594FA6"/>
    <w:rsid w:val="00595266"/>
    <w:rsid w:val="00595F1A"/>
    <w:rsid w:val="00595F8E"/>
    <w:rsid w:val="00596895"/>
    <w:rsid w:val="00596BDA"/>
    <w:rsid w:val="00596C27"/>
    <w:rsid w:val="00597743"/>
    <w:rsid w:val="00597827"/>
    <w:rsid w:val="00597972"/>
    <w:rsid w:val="005979A1"/>
    <w:rsid w:val="005A0791"/>
    <w:rsid w:val="005A07D8"/>
    <w:rsid w:val="005A2AC1"/>
    <w:rsid w:val="005A2B07"/>
    <w:rsid w:val="005A2CED"/>
    <w:rsid w:val="005A49DD"/>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241"/>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68A"/>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2E4"/>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16F2"/>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36E72"/>
    <w:rsid w:val="00640399"/>
    <w:rsid w:val="0064098B"/>
    <w:rsid w:val="00640DBD"/>
    <w:rsid w:val="0064169B"/>
    <w:rsid w:val="00642683"/>
    <w:rsid w:val="0064351F"/>
    <w:rsid w:val="00643C6F"/>
    <w:rsid w:val="006440A0"/>
    <w:rsid w:val="006440AA"/>
    <w:rsid w:val="00645BE0"/>
    <w:rsid w:val="00645D80"/>
    <w:rsid w:val="00645DF8"/>
    <w:rsid w:val="00645E83"/>
    <w:rsid w:val="006460FF"/>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53EF"/>
    <w:rsid w:val="00657721"/>
    <w:rsid w:val="00657D1C"/>
    <w:rsid w:val="00660F6D"/>
    <w:rsid w:val="0066179A"/>
    <w:rsid w:val="00661860"/>
    <w:rsid w:val="00662606"/>
    <w:rsid w:val="00662701"/>
    <w:rsid w:val="0066271C"/>
    <w:rsid w:val="00663099"/>
    <w:rsid w:val="00664184"/>
    <w:rsid w:val="00664C39"/>
    <w:rsid w:val="0066500F"/>
    <w:rsid w:val="006654E4"/>
    <w:rsid w:val="00665508"/>
    <w:rsid w:val="00665941"/>
    <w:rsid w:val="00665D82"/>
    <w:rsid w:val="00670121"/>
    <w:rsid w:val="00670373"/>
    <w:rsid w:val="006715F4"/>
    <w:rsid w:val="00671B2B"/>
    <w:rsid w:val="00671DB5"/>
    <w:rsid w:val="00672194"/>
    <w:rsid w:val="0067281B"/>
    <w:rsid w:val="0067282A"/>
    <w:rsid w:val="00673241"/>
    <w:rsid w:val="00673538"/>
    <w:rsid w:val="006750F3"/>
    <w:rsid w:val="006756A3"/>
    <w:rsid w:val="00675AFC"/>
    <w:rsid w:val="00676607"/>
    <w:rsid w:val="00676780"/>
    <w:rsid w:val="00676C27"/>
    <w:rsid w:val="006773B6"/>
    <w:rsid w:val="00677B0B"/>
    <w:rsid w:val="00677B22"/>
    <w:rsid w:val="00680281"/>
    <w:rsid w:val="00681CDE"/>
    <w:rsid w:val="00681E77"/>
    <w:rsid w:val="006824FC"/>
    <w:rsid w:val="00682F0C"/>
    <w:rsid w:val="006833A0"/>
    <w:rsid w:val="006837D6"/>
    <w:rsid w:val="00684144"/>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69"/>
    <w:rsid w:val="00692F9F"/>
    <w:rsid w:val="006932C2"/>
    <w:rsid w:val="00693481"/>
    <w:rsid w:val="00693BF3"/>
    <w:rsid w:val="00693D4F"/>
    <w:rsid w:val="00694911"/>
    <w:rsid w:val="0069588D"/>
    <w:rsid w:val="00696781"/>
    <w:rsid w:val="006967C9"/>
    <w:rsid w:val="00696EED"/>
    <w:rsid w:val="006974CE"/>
    <w:rsid w:val="00697FA2"/>
    <w:rsid w:val="006A0A5F"/>
    <w:rsid w:val="006A13BA"/>
    <w:rsid w:val="006A1B78"/>
    <w:rsid w:val="006A2327"/>
    <w:rsid w:val="006A2889"/>
    <w:rsid w:val="006A2B61"/>
    <w:rsid w:val="006A3033"/>
    <w:rsid w:val="006A49AE"/>
    <w:rsid w:val="006A4AF7"/>
    <w:rsid w:val="006A4E05"/>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35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5F17"/>
    <w:rsid w:val="006D65C1"/>
    <w:rsid w:val="006D6694"/>
    <w:rsid w:val="006D675E"/>
    <w:rsid w:val="006E04DD"/>
    <w:rsid w:val="006E0979"/>
    <w:rsid w:val="006E0DEA"/>
    <w:rsid w:val="006E13C9"/>
    <w:rsid w:val="006E1496"/>
    <w:rsid w:val="006E160C"/>
    <w:rsid w:val="006E1CFB"/>
    <w:rsid w:val="006E202E"/>
    <w:rsid w:val="006E28D7"/>
    <w:rsid w:val="006E2957"/>
    <w:rsid w:val="006E2F05"/>
    <w:rsid w:val="006E3E51"/>
    <w:rsid w:val="006E5188"/>
    <w:rsid w:val="006E533D"/>
    <w:rsid w:val="006E6883"/>
    <w:rsid w:val="006E75C7"/>
    <w:rsid w:val="006E7679"/>
    <w:rsid w:val="006E7F7A"/>
    <w:rsid w:val="006F1116"/>
    <w:rsid w:val="006F14D0"/>
    <w:rsid w:val="006F1FBA"/>
    <w:rsid w:val="006F2478"/>
    <w:rsid w:val="006F2C85"/>
    <w:rsid w:val="006F2F71"/>
    <w:rsid w:val="006F3644"/>
    <w:rsid w:val="006F4380"/>
    <w:rsid w:val="006F5B33"/>
    <w:rsid w:val="006F631C"/>
    <w:rsid w:val="006F6DAA"/>
    <w:rsid w:val="006F7115"/>
    <w:rsid w:val="007000A7"/>
    <w:rsid w:val="00700F56"/>
    <w:rsid w:val="00701093"/>
    <w:rsid w:val="00701577"/>
    <w:rsid w:val="00702270"/>
    <w:rsid w:val="007022FB"/>
    <w:rsid w:val="0070256E"/>
    <w:rsid w:val="00702FDC"/>
    <w:rsid w:val="00703132"/>
    <w:rsid w:val="00703430"/>
    <w:rsid w:val="0070349D"/>
    <w:rsid w:val="00703D2C"/>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B8F"/>
    <w:rsid w:val="00720E2A"/>
    <w:rsid w:val="007212CA"/>
    <w:rsid w:val="0072163C"/>
    <w:rsid w:val="00721A8D"/>
    <w:rsid w:val="0072204F"/>
    <w:rsid w:val="007220C5"/>
    <w:rsid w:val="00722221"/>
    <w:rsid w:val="00722B34"/>
    <w:rsid w:val="00722DE8"/>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1A2A"/>
    <w:rsid w:val="0073210C"/>
    <w:rsid w:val="007321DE"/>
    <w:rsid w:val="0073238A"/>
    <w:rsid w:val="007326F4"/>
    <w:rsid w:val="00733758"/>
    <w:rsid w:val="00733D71"/>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68F2"/>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8C5"/>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EF6"/>
    <w:rsid w:val="00785F17"/>
    <w:rsid w:val="007860B6"/>
    <w:rsid w:val="007869D1"/>
    <w:rsid w:val="00786A51"/>
    <w:rsid w:val="00786D50"/>
    <w:rsid w:val="007872CB"/>
    <w:rsid w:val="007872CE"/>
    <w:rsid w:val="007876EC"/>
    <w:rsid w:val="00787DC2"/>
    <w:rsid w:val="00787EB6"/>
    <w:rsid w:val="0079007C"/>
    <w:rsid w:val="007909D9"/>
    <w:rsid w:val="00790A5E"/>
    <w:rsid w:val="00790D67"/>
    <w:rsid w:val="00790F1F"/>
    <w:rsid w:val="00790FAD"/>
    <w:rsid w:val="00791021"/>
    <w:rsid w:val="007912DE"/>
    <w:rsid w:val="00791E5B"/>
    <w:rsid w:val="00791FC9"/>
    <w:rsid w:val="0079367F"/>
    <w:rsid w:val="007936EA"/>
    <w:rsid w:val="007939A4"/>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304E"/>
    <w:rsid w:val="007B43A1"/>
    <w:rsid w:val="007B4DFE"/>
    <w:rsid w:val="007B52AF"/>
    <w:rsid w:val="007B53FD"/>
    <w:rsid w:val="007B5DF1"/>
    <w:rsid w:val="007B6219"/>
    <w:rsid w:val="007B6765"/>
    <w:rsid w:val="007B6F6D"/>
    <w:rsid w:val="007B7589"/>
    <w:rsid w:val="007B773D"/>
    <w:rsid w:val="007B7958"/>
    <w:rsid w:val="007C0612"/>
    <w:rsid w:val="007C2379"/>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43DF"/>
    <w:rsid w:val="007E50FE"/>
    <w:rsid w:val="007E5586"/>
    <w:rsid w:val="007E5F3B"/>
    <w:rsid w:val="007E5F55"/>
    <w:rsid w:val="007E6164"/>
    <w:rsid w:val="007E625C"/>
    <w:rsid w:val="007E6857"/>
    <w:rsid w:val="007E7010"/>
    <w:rsid w:val="007E71DC"/>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7F797B"/>
    <w:rsid w:val="007F7E77"/>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5C7"/>
    <w:rsid w:val="00827AF2"/>
    <w:rsid w:val="008305F0"/>
    <w:rsid w:val="00830CAF"/>
    <w:rsid w:val="00830D3F"/>
    <w:rsid w:val="00831650"/>
    <w:rsid w:val="008320EC"/>
    <w:rsid w:val="008321AA"/>
    <w:rsid w:val="0083270B"/>
    <w:rsid w:val="0083310A"/>
    <w:rsid w:val="008335C6"/>
    <w:rsid w:val="00833AB8"/>
    <w:rsid w:val="00834CBF"/>
    <w:rsid w:val="00835378"/>
    <w:rsid w:val="008358C9"/>
    <w:rsid w:val="00836141"/>
    <w:rsid w:val="00836AC1"/>
    <w:rsid w:val="00836B10"/>
    <w:rsid w:val="00837056"/>
    <w:rsid w:val="00837941"/>
    <w:rsid w:val="008409D4"/>
    <w:rsid w:val="00840BEE"/>
    <w:rsid w:val="0084131B"/>
    <w:rsid w:val="008416D4"/>
    <w:rsid w:val="0084174D"/>
    <w:rsid w:val="008417FF"/>
    <w:rsid w:val="00841A95"/>
    <w:rsid w:val="00841D69"/>
    <w:rsid w:val="00841D6D"/>
    <w:rsid w:val="00841F69"/>
    <w:rsid w:val="008429BA"/>
    <w:rsid w:val="00843DF5"/>
    <w:rsid w:val="00845AD5"/>
    <w:rsid w:val="00846788"/>
    <w:rsid w:val="008469BE"/>
    <w:rsid w:val="008475C6"/>
    <w:rsid w:val="00847730"/>
    <w:rsid w:val="008505E9"/>
    <w:rsid w:val="00851498"/>
    <w:rsid w:val="00851585"/>
    <w:rsid w:val="00851768"/>
    <w:rsid w:val="008517B7"/>
    <w:rsid w:val="0085275C"/>
    <w:rsid w:val="00852B9C"/>
    <w:rsid w:val="00852F58"/>
    <w:rsid w:val="0085364E"/>
    <w:rsid w:val="0085577C"/>
    <w:rsid w:val="008563C3"/>
    <w:rsid w:val="0085681A"/>
    <w:rsid w:val="00856CFA"/>
    <w:rsid w:val="008576A8"/>
    <w:rsid w:val="00857DE3"/>
    <w:rsid w:val="00860092"/>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5A2"/>
    <w:rsid w:val="00875609"/>
    <w:rsid w:val="0087565C"/>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840"/>
    <w:rsid w:val="008A1AB1"/>
    <w:rsid w:val="008A1D5F"/>
    <w:rsid w:val="008A216D"/>
    <w:rsid w:val="008A21DA"/>
    <w:rsid w:val="008A2970"/>
    <w:rsid w:val="008A2E29"/>
    <w:rsid w:val="008A3657"/>
    <w:rsid w:val="008A3A6F"/>
    <w:rsid w:val="008A3C76"/>
    <w:rsid w:val="008A3C98"/>
    <w:rsid w:val="008A4861"/>
    <w:rsid w:val="008A49E7"/>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4B22"/>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2AB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527"/>
    <w:rsid w:val="008F7BC1"/>
    <w:rsid w:val="008F7F9A"/>
    <w:rsid w:val="009003B1"/>
    <w:rsid w:val="00900D5D"/>
    <w:rsid w:val="00901552"/>
    <w:rsid w:val="00901FB3"/>
    <w:rsid w:val="009025EC"/>
    <w:rsid w:val="009032BE"/>
    <w:rsid w:val="009034DF"/>
    <w:rsid w:val="00903F2F"/>
    <w:rsid w:val="009043AE"/>
    <w:rsid w:val="0090492D"/>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5D11"/>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3FB3"/>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6C4A"/>
    <w:rsid w:val="009501C3"/>
    <w:rsid w:val="009502BE"/>
    <w:rsid w:val="009502F5"/>
    <w:rsid w:val="009504E2"/>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4A0"/>
    <w:rsid w:val="009705ED"/>
    <w:rsid w:val="00970BA8"/>
    <w:rsid w:val="00971170"/>
    <w:rsid w:val="009716FC"/>
    <w:rsid w:val="00971D98"/>
    <w:rsid w:val="00971DAF"/>
    <w:rsid w:val="00972764"/>
    <w:rsid w:val="009743D3"/>
    <w:rsid w:val="00975F1F"/>
    <w:rsid w:val="0097609B"/>
    <w:rsid w:val="009763A6"/>
    <w:rsid w:val="009763B1"/>
    <w:rsid w:val="009766CF"/>
    <w:rsid w:val="00976A65"/>
    <w:rsid w:val="0097716E"/>
    <w:rsid w:val="009773F1"/>
    <w:rsid w:val="00980D68"/>
    <w:rsid w:val="0098179C"/>
    <w:rsid w:val="00981E0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2AA"/>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661"/>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2D4"/>
    <w:rsid w:val="00A109FD"/>
    <w:rsid w:val="00A10FCA"/>
    <w:rsid w:val="00A113C1"/>
    <w:rsid w:val="00A117AF"/>
    <w:rsid w:val="00A130D3"/>
    <w:rsid w:val="00A13EAF"/>
    <w:rsid w:val="00A14090"/>
    <w:rsid w:val="00A147C9"/>
    <w:rsid w:val="00A14833"/>
    <w:rsid w:val="00A15053"/>
    <w:rsid w:val="00A17035"/>
    <w:rsid w:val="00A17350"/>
    <w:rsid w:val="00A176D5"/>
    <w:rsid w:val="00A215B6"/>
    <w:rsid w:val="00A2275A"/>
    <w:rsid w:val="00A23927"/>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698"/>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24A"/>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92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0EC"/>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1E3"/>
    <w:rsid w:val="00AC6854"/>
    <w:rsid w:val="00AC69AA"/>
    <w:rsid w:val="00AC6B01"/>
    <w:rsid w:val="00AC6CCC"/>
    <w:rsid w:val="00AC6F14"/>
    <w:rsid w:val="00AC7575"/>
    <w:rsid w:val="00AC7C29"/>
    <w:rsid w:val="00AD0431"/>
    <w:rsid w:val="00AD0911"/>
    <w:rsid w:val="00AD0F22"/>
    <w:rsid w:val="00AD16FA"/>
    <w:rsid w:val="00AD17B7"/>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6F19"/>
    <w:rsid w:val="00AE7624"/>
    <w:rsid w:val="00AE7753"/>
    <w:rsid w:val="00AF0393"/>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3E92"/>
    <w:rsid w:val="00B14544"/>
    <w:rsid w:val="00B149EA"/>
    <w:rsid w:val="00B14D07"/>
    <w:rsid w:val="00B157D6"/>
    <w:rsid w:val="00B15FEE"/>
    <w:rsid w:val="00B16562"/>
    <w:rsid w:val="00B166BC"/>
    <w:rsid w:val="00B16A8C"/>
    <w:rsid w:val="00B16CD1"/>
    <w:rsid w:val="00B17053"/>
    <w:rsid w:val="00B176FD"/>
    <w:rsid w:val="00B17DBA"/>
    <w:rsid w:val="00B20326"/>
    <w:rsid w:val="00B203BE"/>
    <w:rsid w:val="00B2069D"/>
    <w:rsid w:val="00B210DB"/>
    <w:rsid w:val="00B21177"/>
    <w:rsid w:val="00B2125E"/>
    <w:rsid w:val="00B21AC5"/>
    <w:rsid w:val="00B21EFA"/>
    <w:rsid w:val="00B2239D"/>
    <w:rsid w:val="00B22538"/>
    <w:rsid w:val="00B23481"/>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816"/>
    <w:rsid w:val="00B44939"/>
    <w:rsid w:val="00B45096"/>
    <w:rsid w:val="00B45D38"/>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2EA7"/>
    <w:rsid w:val="00B646C4"/>
    <w:rsid w:val="00B647FF"/>
    <w:rsid w:val="00B6522C"/>
    <w:rsid w:val="00B66772"/>
    <w:rsid w:val="00B669F2"/>
    <w:rsid w:val="00B70104"/>
    <w:rsid w:val="00B70467"/>
    <w:rsid w:val="00B712C7"/>
    <w:rsid w:val="00B71986"/>
    <w:rsid w:val="00B71B06"/>
    <w:rsid w:val="00B71FA1"/>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2FA"/>
    <w:rsid w:val="00B85D0A"/>
    <w:rsid w:val="00B85D18"/>
    <w:rsid w:val="00B8671F"/>
    <w:rsid w:val="00B86CBC"/>
    <w:rsid w:val="00B87FE9"/>
    <w:rsid w:val="00B90196"/>
    <w:rsid w:val="00B906D0"/>
    <w:rsid w:val="00B9137D"/>
    <w:rsid w:val="00B91FB8"/>
    <w:rsid w:val="00B9241A"/>
    <w:rsid w:val="00B937E7"/>
    <w:rsid w:val="00B93A46"/>
    <w:rsid w:val="00B946B2"/>
    <w:rsid w:val="00B95280"/>
    <w:rsid w:val="00B95A24"/>
    <w:rsid w:val="00B95D4B"/>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1CBA"/>
    <w:rsid w:val="00BD22D9"/>
    <w:rsid w:val="00BD3C64"/>
    <w:rsid w:val="00BD41D7"/>
    <w:rsid w:val="00BD444B"/>
    <w:rsid w:val="00BD4544"/>
    <w:rsid w:val="00BD54BB"/>
    <w:rsid w:val="00BD584D"/>
    <w:rsid w:val="00BD65B2"/>
    <w:rsid w:val="00BD7C43"/>
    <w:rsid w:val="00BE0480"/>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BF7FF5"/>
    <w:rsid w:val="00C00F86"/>
    <w:rsid w:val="00C01740"/>
    <w:rsid w:val="00C0177E"/>
    <w:rsid w:val="00C01B4A"/>
    <w:rsid w:val="00C02B55"/>
    <w:rsid w:val="00C034F7"/>
    <w:rsid w:val="00C03EB7"/>
    <w:rsid w:val="00C04406"/>
    <w:rsid w:val="00C0495E"/>
    <w:rsid w:val="00C04FFE"/>
    <w:rsid w:val="00C0533D"/>
    <w:rsid w:val="00C0542F"/>
    <w:rsid w:val="00C05A74"/>
    <w:rsid w:val="00C06CA3"/>
    <w:rsid w:val="00C06F50"/>
    <w:rsid w:val="00C07161"/>
    <w:rsid w:val="00C075EF"/>
    <w:rsid w:val="00C07985"/>
    <w:rsid w:val="00C07B07"/>
    <w:rsid w:val="00C07B85"/>
    <w:rsid w:val="00C10509"/>
    <w:rsid w:val="00C1089B"/>
    <w:rsid w:val="00C114E1"/>
    <w:rsid w:val="00C1157A"/>
    <w:rsid w:val="00C11848"/>
    <w:rsid w:val="00C11B4C"/>
    <w:rsid w:val="00C11BF4"/>
    <w:rsid w:val="00C122CF"/>
    <w:rsid w:val="00C1268D"/>
    <w:rsid w:val="00C13065"/>
    <w:rsid w:val="00C13779"/>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114"/>
    <w:rsid w:val="00C23DFD"/>
    <w:rsid w:val="00C240C7"/>
    <w:rsid w:val="00C24FB0"/>
    <w:rsid w:val="00C25653"/>
    <w:rsid w:val="00C25FC8"/>
    <w:rsid w:val="00C26588"/>
    <w:rsid w:val="00C265EA"/>
    <w:rsid w:val="00C27029"/>
    <w:rsid w:val="00C271D1"/>
    <w:rsid w:val="00C276F4"/>
    <w:rsid w:val="00C3061F"/>
    <w:rsid w:val="00C30713"/>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6D5"/>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4D6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5E5D"/>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648"/>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003"/>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32"/>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20D"/>
    <w:rsid w:val="00D14E4E"/>
    <w:rsid w:val="00D1501C"/>
    <w:rsid w:val="00D15731"/>
    <w:rsid w:val="00D1581F"/>
    <w:rsid w:val="00D159D2"/>
    <w:rsid w:val="00D1609F"/>
    <w:rsid w:val="00D17945"/>
    <w:rsid w:val="00D17972"/>
    <w:rsid w:val="00D202BA"/>
    <w:rsid w:val="00D207AF"/>
    <w:rsid w:val="00D20B5F"/>
    <w:rsid w:val="00D22226"/>
    <w:rsid w:val="00D229A4"/>
    <w:rsid w:val="00D232F1"/>
    <w:rsid w:val="00D246B7"/>
    <w:rsid w:val="00D247A7"/>
    <w:rsid w:val="00D248E5"/>
    <w:rsid w:val="00D24970"/>
    <w:rsid w:val="00D24EF8"/>
    <w:rsid w:val="00D25088"/>
    <w:rsid w:val="00D25782"/>
    <w:rsid w:val="00D304B1"/>
    <w:rsid w:val="00D311C5"/>
    <w:rsid w:val="00D31692"/>
    <w:rsid w:val="00D32314"/>
    <w:rsid w:val="00D324CF"/>
    <w:rsid w:val="00D3257C"/>
    <w:rsid w:val="00D325C1"/>
    <w:rsid w:val="00D32CA9"/>
    <w:rsid w:val="00D331C2"/>
    <w:rsid w:val="00D33F7A"/>
    <w:rsid w:val="00D3495E"/>
    <w:rsid w:val="00D349E9"/>
    <w:rsid w:val="00D354EB"/>
    <w:rsid w:val="00D35A83"/>
    <w:rsid w:val="00D37664"/>
    <w:rsid w:val="00D40161"/>
    <w:rsid w:val="00D4094C"/>
    <w:rsid w:val="00D40BD6"/>
    <w:rsid w:val="00D40E98"/>
    <w:rsid w:val="00D41091"/>
    <w:rsid w:val="00D41201"/>
    <w:rsid w:val="00D4126D"/>
    <w:rsid w:val="00D41480"/>
    <w:rsid w:val="00D41526"/>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6CD6"/>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093"/>
    <w:rsid w:val="00D70555"/>
    <w:rsid w:val="00D7155A"/>
    <w:rsid w:val="00D72C6B"/>
    <w:rsid w:val="00D734C6"/>
    <w:rsid w:val="00D73765"/>
    <w:rsid w:val="00D7377C"/>
    <w:rsid w:val="00D739B0"/>
    <w:rsid w:val="00D740D9"/>
    <w:rsid w:val="00D74236"/>
    <w:rsid w:val="00D75062"/>
    <w:rsid w:val="00D76320"/>
    <w:rsid w:val="00D76CA3"/>
    <w:rsid w:val="00D777BA"/>
    <w:rsid w:val="00D77C78"/>
    <w:rsid w:val="00D80302"/>
    <w:rsid w:val="00D8046D"/>
    <w:rsid w:val="00D80812"/>
    <w:rsid w:val="00D80CDF"/>
    <w:rsid w:val="00D8178E"/>
    <w:rsid w:val="00D820FC"/>
    <w:rsid w:val="00D82FAB"/>
    <w:rsid w:val="00D83945"/>
    <w:rsid w:val="00D840DA"/>
    <w:rsid w:val="00D84200"/>
    <w:rsid w:val="00D84542"/>
    <w:rsid w:val="00D8468C"/>
    <w:rsid w:val="00D861AF"/>
    <w:rsid w:val="00D8625D"/>
    <w:rsid w:val="00D86901"/>
    <w:rsid w:val="00D86A7B"/>
    <w:rsid w:val="00D8792F"/>
    <w:rsid w:val="00D8795A"/>
    <w:rsid w:val="00D90B3E"/>
    <w:rsid w:val="00D90C01"/>
    <w:rsid w:val="00D90C65"/>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181"/>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187"/>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33F"/>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3718"/>
    <w:rsid w:val="00E042BB"/>
    <w:rsid w:val="00E04697"/>
    <w:rsid w:val="00E04919"/>
    <w:rsid w:val="00E05E2D"/>
    <w:rsid w:val="00E069E3"/>
    <w:rsid w:val="00E076BB"/>
    <w:rsid w:val="00E103C8"/>
    <w:rsid w:val="00E10583"/>
    <w:rsid w:val="00E10741"/>
    <w:rsid w:val="00E1093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217"/>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7CF"/>
    <w:rsid w:val="00E42A6B"/>
    <w:rsid w:val="00E42AB8"/>
    <w:rsid w:val="00E42B7C"/>
    <w:rsid w:val="00E43E42"/>
    <w:rsid w:val="00E43FBD"/>
    <w:rsid w:val="00E448B7"/>
    <w:rsid w:val="00E44ED1"/>
    <w:rsid w:val="00E50BE8"/>
    <w:rsid w:val="00E50D81"/>
    <w:rsid w:val="00E50F51"/>
    <w:rsid w:val="00E50F94"/>
    <w:rsid w:val="00E52B67"/>
    <w:rsid w:val="00E52BD7"/>
    <w:rsid w:val="00E53E12"/>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137F"/>
    <w:rsid w:val="00E729B9"/>
    <w:rsid w:val="00E74C29"/>
    <w:rsid w:val="00E75068"/>
    <w:rsid w:val="00E7585F"/>
    <w:rsid w:val="00E76292"/>
    <w:rsid w:val="00E76434"/>
    <w:rsid w:val="00E77D11"/>
    <w:rsid w:val="00E80DEF"/>
    <w:rsid w:val="00E80EDE"/>
    <w:rsid w:val="00E80FDA"/>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BB4"/>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092"/>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113"/>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1D8"/>
    <w:rsid w:val="00EE6920"/>
    <w:rsid w:val="00EE6E84"/>
    <w:rsid w:val="00EE7266"/>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10E"/>
    <w:rsid w:val="00F0214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D3"/>
    <w:rsid w:val="00F10EB1"/>
    <w:rsid w:val="00F1136E"/>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10"/>
    <w:rsid w:val="00F35C40"/>
    <w:rsid w:val="00F35D3C"/>
    <w:rsid w:val="00F3656D"/>
    <w:rsid w:val="00F368F7"/>
    <w:rsid w:val="00F369AA"/>
    <w:rsid w:val="00F36AA8"/>
    <w:rsid w:val="00F36AB4"/>
    <w:rsid w:val="00F37882"/>
    <w:rsid w:val="00F378AF"/>
    <w:rsid w:val="00F40BD7"/>
    <w:rsid w:val="00F40E95"/>
    <w:rsid w:val="00F41BF7"/>
    <w:rsid w:val="00F41EE3"/>
    <w:rsid w:val="00F41FD0"/>
    <w:rsid w:val="00F429B7"/>
    <w:rsid w:val="00F42CE8"/>
    <w:rsid w:val="00F431D1"/>
    <w:rsid w:val="00F431D3"/>
    <w:rsid w:val="00F43C74"/>
    <w:rsid w:val="00F441F9"/>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1EA6"/>
    <w:rsid w:val="00F62B55"/>
    <w:rsid w:val="00F6347F"/>
    <w:rsid w:val="00F636E5"/>
    <w:rsid w:val="00F638A8"/>
    <w:rsid w:val="00F63BE9"/>
    <w:rsid w:val="00F644F1"/>
    <w:rsid w:val="00F6501F"/>
    <w:rsid w:val="00F650C8"/>
    <w:rsid w:val="00F65227"/>
    <w:rsid w:val="00F656B7"/>
    <w:rsid w:val="00F65FF2"/>
    <w:rsid w:val="00F6698E"/>
    <w:rsid w:val="00F67417"/>
    <w:rsid w:val="00F678A1"/>
    <w:rsid w:val="00F67FEB"/>
    <w:rsid w:val="00F701DB"/>
    <w:rsid w:val="00F71B90"/>
    <w:rsid w:val="00F7215F"/>
    <w:rsid w:val="00F72451"/>
    <w:rsid w:val="00F73B04"/>
    <w:rsid w:val="00F74C1C"/>
    <w:rsid w:val="00F74D83"/>
    <w:rsid w:val="00F75592"/>
    <w:rsid w:val="00F7599F"/>
    <w:rsid w:val="00F75F64"/>
    <w:rsid w:val="00F7680D"/>
    <w:rsid w:val="00F76BC2"/>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2B03"/>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810"/>
    <w:rsid w:val="00FB5D95"/>
    <w:rsid w:val="00FB633B"/>
    <w:rsid w:val="00FB66D2"/>
    <w:rsid w:val="00FB6A6A"/>
    <w:rsid w:val="00FB7BCA"/>
    <w:rsid w:val="00FC0DC2"/>
    <w:rsid w:val="00FC0F10"/>
    <w:rsid w:val="00FC2982"/>
    <w:rsid w:val="00FC30FB"/>
    <w:rsid w:val="00FC3388"/>
    <w:rsid w:val="00FC46D9"/>
    <w:rsid w:val="00FC5AAA"/>
    <w:rsid w:val="00FC5CAE"/>
    <w:rsid w:val="00FC5EA5"/>
    <w:rsid w:val="00FC674E"/>
    <w:rsid w:val="00FC6C3D"/>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0D4"/>
    <w:rsid w:val="00FE56AD"/>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665941"/>
    <w:pPr>
      <w:tabs>
        <w:tab w:val="right" w:leader="dot" w:pos="9962"/>
      </w:tabs>
      <w:spacing w:after="0"/>
    </w:pPr>
    <w:rPr>
      <w:rFonts w:eastAsia="Calibri" w:cstheme="minorHAnsi"/>
      <w:b/>
      <w:bCs/>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6</Pages>
  <Words>1644</Words>
  <Characters>12090</Characters>
  <Application>Microsoft Office Word</Application>
  <DocSecurity>0</DocSecurity>
  <Lines>671</Lines>
  <Paragraphs>403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424</cp:revision>
  <cp:lastPrinted>2024-01-26T13:40:00Z</cp:lastPrinted>
  <dcterms:created xsi:type="dcterms:W3CDTF">2024-04-15T09:57:00Z</dcterms:created>
  <dcterms:modified xsi:type="dcterms:W3CDTF">2026-03-21T20:17:00Z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