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F7167B"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F7167B">
        <w:rPr>
          <w:rFonts w:eastAsiaTheme="majorEastAsia" w:cstheme="minorHAnsi"/>
          <w:b/>
          <w:sz w:val="24"/>
          <w:szCs w:val="24"/>
        </w:rPr>
        <w:t>Pirkimo sąlygų 3 priedas „Tiekėjų pašalinimo pagrindai“</w:t>
      </w:r>
      <w:bookmarkEnd w:id="0"/>
    </w:p>
    <w:p w14:paraId="3095D22C" w14:textId="77777777" w:rsidR="0018302F" w:rsidRPr="00F7167B" w:rsidRDefault="0018302F" w:rsidP="0018302F">
      <w:pPr>
        <w:jc w:val="both"/>
        <w:rPr>
          <w:rFonts w:ascii="Verdana" w:hAnsi="Verdana"/>
          <w:b/>
          <w:bCs/>
        </w:rPr>
      </w:pPr>
    </w:p>
    <w:p w14:paraId="2E2CD7CA" w14:textId="1B7296A9"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Su pasiūlymu teikiamas tik EBVPD. Perkančioji organizacija su pasiūlymu</w:t>
      </w:r>
      <w:r w:rsidRPr="00F7167B">
        <w:rPr>
          <w:rFonts w:ascii="Verdana" w:hAnsi="Verdana"/>
          <w:color w:val="00B050"/>
          <w:sz w:val="22"/>
          <w:szCs w:val="22"/>
        </w:rPr>
        <w:t xml:space="preserve"> </w:t>
      </w:r>
      <w:r w:rsidRPr="00F7167B">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F7167B" w:rsidRDefault="0018302F" w:rsidP="0018302F">
      <w:pPr>
        <w:numPr>
          <w:ilvl w:val="0"/>
          <w:numId w:val="7"/>
        </w:numPr>
        <w:spacing w:after="0" w:line="240" w:lineRule="auto"/>
        <w:ind w:left="0" w:firstLine="851"/>
        <w:jc w:val="both"/>
        <w:rPr>
          <w:rFonts w:ascii="Verdana" w:eastAsia="Verdana" w:hAnsi="Verdana" w:cs="Verdana"/>
          <w:sz w:val="22"/>
          <w:szCs w:val="22"/>
        </w:rPr>
      </w:pPr>
      <w:r w:rsidRPr="00F7167B">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7167B">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F7167B"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F7167B">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7167B">
        <w:rPr>
          <w:rFonts w:ascii="Verdana" w:eastAsia="Verdana" w:hAnsi="Verdana" w:cs="Verdana"/>
          <w:sz w:val="22"/>
          <w:szCs w:val="22"/>
        </w:rPr>
        <w:t>Certis</w:t>
      </w:r>
      <w:proofErr w:type="spellEnd"/>
      <w:r w:rsidRPr="00F7167B">
        <w:rPr>
          <w:rFonts w:ascii="Verdana" w:eastAsia="Verdana" w:hAnsi="Verdana" w:cs="Verdana"/>
          <w:sz w:val="22"/>
          <w:szCs w:val="22"/>
        </w:rPr>
        <w:t>“. Lentelės ketvirtame stulpelyje nurodomi doku</w:t>
      </w:r>
      <w:r w:rsidRPr="00F7167B">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F7167B">
        <w:rPr>
          <w:rFonts w:ascii="Verdana" w:hAnsi="Verdana"/>
          <w:sz w:val="22"/>
          <w:szCs w:val="22"/>
        </w:rPr>
        <w:t>Certis</w:t>
      </w:r>
      <w:proofErr w:type="spellEnd"/>
      <w:r w:rsidRPr="00F7167B">
        <w:rPr>
          <w:rFonts w:ascii="Verdana" w:hAnsi="Verdana"/>
          <w:sz w:val="22"/>
          <w:szCs w:val="22"/>
        </w:rPr>
        <w:t xml:space="preserve">“, adresu </w:t>
      </w:r>
      <w:hyperlink r:id="rId10" w:history="1">
        <w:r w:rsidRPr="00F7167B">
          <w:rPr>
            <w:rFonts w:ascii="Verdana" w:eastAsia="Calibri" w:hAnsi="Verdana" w:cs="Calibri"/>
            <w:sz w:val="22"/>
            <w:szCs w:val="22"/>
          </w:rPr>
          <w:t>https://ec.europa.eu/tools/ecertis/</w:t>
        </w:r>
      </w:hyperlink>
      <w:r w:rsidRPr="00F7167B">
        <w:rPr>
          <w:rFonts w:ascii="Verdana" w:hAnsi="Verdana"/>
          <w:sz w:val="22"/>
          <w:szCs w:val="22"/>
        </w:rPr>
        <w:t xml:space="preserve">. </w:t>
      </w:r>
    </w:p>
    <w:p w14:paraId="7DB27837"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Perkančioji organizacija nereikalauja iš tiekėjo pateikti dokumentų, patvirtinančių jo pašalinimo pagrindų nebuvimą, jeigu ji:</w:t>
      </w:r>
    </w:p>
    <w:p w14:paraId="42BAE11F"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turi galimybę susipažinti su šiais dokumentais ar informacija </w:t>
      </w:r>
      <w:r w:rsidRPr="00F7167B">
        <w:rPr>
          <w:rFonts w:ascii="Verdana" w:hAnsi="Verdana"/>
          <w:b/>
          <w:bCs/>
          <w:sz w:val="22"/>
          <w:szCs w:val="22"/>
        </w:rPr>
        <w:t>tiesiogiai ir neatlygintinai</w:t>
      </w:r>
      <w:r w:rsidRPr="00F7167B">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priesaikos deklaracija;</w:t>
      </w:r>
    </w:p>
    <w:p w14:paraId="57713825" w14:textId="77777777" w:rsidR="0018302F" w:rsidRPr="00F7167B" w:rsidRDefault="0018302F" w:rsidP="0018302F">
      <w:pPr>
        <w:ind w:firstLine="851"/>
        <w:jc w:val="both"/>
      </w:pPr>
      <w:r w:rsidRPr="00F7167B">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F7167B"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F7167B"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F7167B" w:rsidRDefault="0018302F" w:rsidP="0018302F">
            <w:pPr>
              <w:spacing w:after="0" w:line="240" w:lineRule="auto"/>
              <w:ind w:left="32"/>
              <w:jc w:val="center"/>
              <w:rPr>
                <w:rFonts w:ascii="Verdana" w:hAnsi="Verdana" w:cstheme="minorHAnsi"/>
                <w:b/>
                <w:bCs/>
                <w:sz w:val="22"/>
                <w:szCs w:val="22"/>
              </w:rPr>
            </w:pPr>
            <w:r w:rsidRPr="00F7167B">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F7167B" w:rsidRDefault="0018302F" w:rsidP="0018302F">
            <w:pPr>
              <w:spacing w:after="0" w:line="240" w:lineRule="auto"/>
              <w:jc w:val="center"/>
              <w:rPr>
                <w:rFonts w:ascii="Verdana" w:hAnsi="Verdana" w:cstheme="minorHAnsi"/>
                <w:bCs/>
                <w:sz w:val="22"/>
                <w:szCs w:val="22"/>
                <w:lang w:eastAsia="en-US"/>
              </w:rPr>
            </w:pPr>
            <w:r w:rsidRPr="00F7167B">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F7167B" w:rsidRDefault="0018302F" w:rsidP="0018302F">
            <w:pPr>
              <w:spacing w:after="0" w:line="240" w:lineRule="auto"/>
              <w:jc w:val="center"/>
              <w:rPr>
                <w:rFonts w:ascii="Verdana" w:eastAsia="Yu Mincho" w:hAnsi="Verdana" w:cs="Arial"/>
                <w:b/>
                <w:bCs/>
              </w:rPr>
            </w:pPr>
            <w:r w:rsidRPr="00F7167B">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F7167B" w:rsidRDefault="0018302F" w:rsidP="0018302F">
            <w:pPr>
              <w:spacing w:after="0" w:line="240" w:lineRule="auto"/>
              <w:jc w:val="center"/>
              <w:rPr>
                <w:rFonts w:ascii="Verdana" w:hAnsi="Verdana" w:cstheme="minorHAnsi"/>
                <w:bCs/>
                <w:iCs/>
                <w:sz w:val="22"/>
                <w:szCs w:val="22"/>
                <w:lang w:eastAsia="en-US"/>
              </w:rPr>
            </w:pPr>
            <w:r w:rsidRPr="00F7167B">
              <w:rPr>
                <w:rFonts w:ascii="Verdana" w:hAnsi="Verdana" w:cstheme="minorHAnsi"/>
                <w:b/>
                <w:sz w:val="22"/>
                <w:szCs w:val="22"/>
              </w:rPr>
              <w:t>Pašalinimo pagrindų nebuvimą įrodantys dokumentai</w:t>
            </w:r>
          </w:p>
        </w:tc>
      </w:tr>
      <w:tr w:rsidR="0018302F" w:rsidRPr="00F7167B"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b/>
                <w:bCs/>
                <w:sz w:val="22"/>
                <w:szCs w:val="22"/>
                <w:lang w:eastAsia="en-US"/>
              </w:rPr>
              <w:t>Privalomi pašalinimo pagrindai pagal VPĮ 46 straipsnio 1 – 4 dalių nuostatas</w:t>
            </w:r>
          </w:p>
        </w:tc>
      </w:tr>
      <w:tr w:rsidR="0018302F" w:rsidRPr="00F7167B"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dalyvavimą nusikalstamame susivienijime, jo organizavimą ar vadovavimą jam;</w:t>
            </w:r>
          </w:p>
          <w:p w14:paraId="5BEC7D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kyšininkavimą, prekybą poveikiu, papirkimą;</w:t>
            </w:r>
          </w:p>
          <w:p w14:paraId="1AA1DC6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F7167B">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4) nusikalstamą bankrotą;</w:t>
            </w:r>
          </w:p>
          <w:p w14:paraId="40D81F56"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5) teroristinį ir su teroristine veikla susijusį nusikaltimą;</w:t>
            </w:r>
          </w:p>
          <w:p w14:paraId="3E370B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6) nusikalstamu būdu gauto turto legalizavimą;</w:t>
            </w:r>
          </w:p>
          <w:p w14:paraId="60CB6320"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7) prekybą žmonėmis, vaiko pirkimą arba pardavimą;</w:t>
            </w:r>
          </w:p>
          <w:p w14:paraId="75A6A54D"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F7167B"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F7167B" w:rsidRDefault="00A25275" w:rsidP="00A25275">
            <w:pPr>
              <w:pStyle w:val="NoSpacing"/>
              <w:jc w:val="both"/>
              <w:rPr>
                <w:rFonts w:ascii="Verdana" w:hAnsi="Verdana" w:cstheme="minorHAnsi"/>
                <w:bCs/>
                <w:sz w:val="22"/>
                <w:szCs w:val="22"/>
                <w:lang w:eastAsia="en-US"/>
              </w:rPr>
            </w:pPr>
            <w:r w:rsidRPr="00F7167B">
              <w:rPr>
                <w:rFonts w:ascii="Verdana" w:hAnsi="Verdana"/>
                <w:sz w:val="22"/>
                <w:szCs w:val="22"/>
              </w:rPr>
              <w:t xml:space="preserve">2) </w:t>
            </w:r>
            <w:r w:rsidR="00F07DA7" w:rsidRPr="00F7167B">
              <w:rPr>
                <w:rFonts w:ascii="Verdana" w:hAnsi="Verdana" w:cstheme="minorHAnsi"/>
                <w:bCs/>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F7167B" w:rsidRDefault="0018302F" w:rsidP="0018302F">
            <w:pPr>
              <w:spacing w:after="0" w:line="240" w:lineRule="auto"/>
              <w:jc w:val="both"/>
              <w:rPr>
                <w:rFonts w:ascii="Verdana" w:hAnsi="Verdana"/>
                <w:sz w:val="22"/>
                <w:szCs w:val="22"/>
                <w:lang w:eastAsia="en-US"/>
              </w:rPr>
            </w:pPr>
          </w:p>
          <w:p w14:paraId="694C8AA7" w14:textId="410A73E5" w:rsidR="00A25275" w:rsidRPr="00F7167B" w:rsidRDefault="00051F75"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F7167B" w:rsidRDefault="0018302F" w:rsidP="0018302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lastRenderedPageBreak/>
              <w:t>VPĮ 46 straipsnio 1 dalis</w:t>
            </w:r>
          </w:p>
          <w:p w14:paraId="3DA9B50D"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A1-A6 punktai</w:t>
            </w:r>
          </w:p>
          <w:p w14:paraId="629C141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Lietuvoje įsteigtų subjektų reikalaujama:</w:t>
            </w:r>
          </w:p>
          <w:p w14:paraId="6F867C41"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išrašo iš teismo sprendimo arba</w:t>
            </w:r>
          </w:p>
          <w:p w14:paraId="1559B776"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Informatikos ir ryšių departamento prie Vidaus reikalų ministerijos pažymos, arba</w:t>
            </w:r>
          </w:p>
          <w:p w14:paraId="2DDFE86F"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F7167B" w:rsidRDefault="0018302F" w:rsidP="0018302F">
            <w:pPr>
              <w:spacing w:after="0" w:line="240" w:lineRule="auto"/>
              <w:jc w:val="both"/>
              <w:rPr>
                <w:rFonts w:ascii="Verdana" w:hAnsi="Verdana"/>
                <w:sz w:val="22"/>
                <w:szCs w:val="22"/>
                <w:lang w:eastAsia="en-US"/>
              </w:rPr>
            </w:pPr>
          </w:p>
          <w:p w14:paraId="3E6086C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181FAC5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2"/>
            </w:r>
            <w:r w:rsidRPr="00F7167B">
              <w:rPr>
                <w:rFonts w:ascii="Verdana" w:hAnsi="Verdana"/>
                <w:sz w:val="22"/>
                <w:szCs w:val="22"/>
              </w:rPr>
              <w:t>.</w:t>
            </w:r>
          </w:p>
          <w:p w14:paraId="12230529" w14:textId="77777777" w:rsidR="0018302F" w:rsidRPr="00F7167B" w:rsidRDefault="0018302F" w:rsidP="0018302F">
            <w:pPr>
              <w:spacing w:after="0" w:line="240" w:lineRule="auto"/>
              <w:jc w:val="both"/>
              <w:rPr>
                <w:rFonts w:ascii="Verdana" w:hAnsi="Verdana"/>
                <w:sz w:val="22"/>
                <w:szCs w:val="22"/>
              </w:rPr>
            </w:pPr>
          </w:p>
          <w:p w14:paraId="6489A5EC" w14:textId="788E53EA" w:rsidR="0018302F" w:rsidRPr="00F7167B" w:rsidRDefault="0018302F" w:rsidP="0018302F">
            <w:pPr>
              <w:spacing w:after="0" w:line="240" w:lineRule="auto"/>
              <w:jc w:val="both"/>
              <w:rPr>
                <w:rFonts w:ascii="Verdana" w:hAnsi="Verdana"/>
                <w:color w:val="7030A0"/>
                <w:sz w:val="22"/>
                <w:szCs w:val="22"/>
              </w:rPr>
            </w:pPr>
            <w:r w:rsidRPr="00F7167B">
              <w:rPr>
                <w:rFonts w:ascii="Verdana" w:hAnsi="Verdana"/>
                <w:sz w:val="22"/>
                <w:szCs w:val="22"/>
              </w:rPr>
              <w:t>Nurodyti dokumentai turi būti išduoti ne anksčiau kaip 1</w:t>
            </w:r>
            <w:r w:rsidR="00C806F3" w:rsidRPr="00F7167B">
              <w:rPr>
                <w:rFonts w:ascii="Verdana" w:hAnsi="Verdana"/>
                <w:sz w:val="22"/>
                <w:szCs w:val="22"/>
              </w:rPr>
              <w:t>8</w:t>
            </w:r>
            <w:r w:rsidRPr="00F7167B">
              <w:rPr>
                <w:rFonts w:ascii="Verdana" w:hAnsi="Verdana"/>
                <w:sz w:val="22"/>
                <w:szCs w:val="22"/>
              </w:rPr>
              <w:t xml:space="preserve">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F7167B">
              <w:rPr>
                <w:rFonts w:ascii="Verdana" w:hAnsi="Verdana"/>
                <w:i/>
                <w:iCs/>
                <w:color w:val="000000" w:themeColor="text1"/>
                <w:sz w:val="22"/>
                <w:szCs w:val="22"/>
              </w:rPr>
              <w:lastRenderedPageBreak/>
              <w:t>anksčiau kaip 1</w:t>
            </w:r>
            <w:r w:rsidR="00C806F3" w:rsidRPr="00F7167B">
              <w:rPr>
                <w:rFonts w:ascii="Verdana" w:hAnsi="Verdana"/>
                <w:i/>
                <w:iCs/>
                <w:color w:val="000000" w:themeColor="text1"/>
                <w:sz w:val="22"/>
                <w:szCs w:val="22"/>
              </w:rPr>
              <w:t>8</w:t>
            </w:r>
            <w:r w:rsidRPr="00F7167B">
              <w:rPr>
                <w:rFonts w:ascii="Verdana" w:hAnsi="Verdana"/>
                <w:i/>
                <w:iCs/>
                <w:color w:val="000000" w:themeColor="text1"/>
                <w:sz w:val="22"/>
                <w:szCs w:val="22"/>
              </w:rPr>
              <w:t xml:space="preserve">0 dienų, jas skaičiuojant atgal nuo 2022-10-14. </w:t>
            </w:r>
          </w:p>
          <w:p w14:paraId="0FAF3923" w14:textId="77777777" w:rsidR="0018302F" w:rsidRPr="00F7167B" w:rsidRDefault="0018302F" w:rsidP="0018302F">
            <w:pPr>
              <w:spacing w:after="0" w:line="240" w:lineRule="auto"/>
              <w:jc w:val="both"/>
              <w:rPr>
                <w:rFonts w:ascii="Verdana" w:hAnsi="Verdana"/>
                <w:b/>
                <w:bCs/>
                <w:sz w:val="22"/>
                <w:szCs w:val="22"/>
              </w:rPr>
            </w:pPr>
          </w:p>
          <w:p w14:paraId="502FA47E"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F7167B" w:rsidRDefault="0018302F" w:rsidP="0018302F">
            <w:pPr>
              <w:spacing w:after="0" w:line="240" w:lineRule="auto"/>
              <w:jc w:val="both"/>
              <w:rPr>
                <w:rFonts w:ascii="Verdana" w:hAnsi="Verdana" w:cstheme="minorHAnsi"/>
                <w:b/>
                <w:bCs/>
                <w:sz w:val="22"/>
                <w:szCs w:val="22"/>
              </w:rPr>
            </w:pPr>
          </w:p>
        </w:tc>
      </w:tr>
      <w:tr w:rsidR="00EB1677" w:rsidRPr="00F7167B"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F7167B"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F7167B" w:rsidRDefault="00276C4A"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F7167B" w:rsidRDefault="001C727F" w:rsidP="001C727F">
            <w:pPr>
              <w:pStyle w:val="NoSpacing"/>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t>VPĮ 46 straipsnio 2¹ dalis</w:t>
            </w:r>
          </w:p>
          <w:p w14:paraId="396D7272" w14:textId="77777777" w:rsidR="001C727F" w:rsidRPr="00F7167B" w:rsidRDefault="001C727F" w:rsidP="001C727F">
            <w:pPr>
              <w:pStyle w:val="NoSpacing"/>
              <w:jc w:val="both"/>
              <w:rPr>
                <w:rFonts w:ascii="Verdana" w:eastAsia="Yu Mincho" w:hAnsi="Verdana" w:cs="Arial"/>
                <w:b/>
                <w:bCs/>
                <w:sz w:val="22"/>
                <w:szCs w:val="22"/>
              </w:rPr>
            </w:pPr>
          </w:p>
          <w:p w14:paraId="64BA4522" w14:textId="36CC45C6" w:rsidR="00EB1677" w:rsidRPr="00F7167B" w:rsidRDefault="001C727F" w:rsidP="001C727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F7167B" w:rsidRDefault="0051393B" w:rsidP="0051393B">
            <w:pPr>
              <w:pStyle w:val="NoSpacing"/>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58FB1CF7" w14:textId="77777777" w:rsidR="00EB1677" w:rsidRPr="00F7167B" w:rsidRDefault="00EB1677" w:rsidP="0018302F">
            <w:pPr>
              <w:spacing w:after="0" w:line="240" w:lineRule="auto"/>
              <w:jc w:val="both"/>
              <w:rPr>
                <w:rFonts w:ascii="Verdana" w:hAnsi="Verdana"/>
                <w:sz w:val="22"/>
                <w:szCs w:val="22"/>
                <w:lang w:eastAsia="en-US"/>
              </w:rPr>
            </w:pPr>
          </w:p>
        </w:tc>
      </w:tr>
      <w:tr w:rsidR="0018302F" w:rsidRPr="00F7167B"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nuteistas už aukščiau nurodytą nusikalstamą veiką, kai dėl:</w:t>
            </w:r>
          </w:p>
          <w:p w14:paraId="05C27204" w14:textId="52387D4C"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 xml:space="preserve">1) tiekėjo, kuris yra fizinis asmuo, per pastaruosius 5 metus buvo priimtas ir įsiteisėjęs apkaltinamasis teismo </w:t>
            </w:r>
            <w:r w:rsidRPr="00F7167B">
              <w:rPr>
                <w:rFonts w:ascii="Verdana" w:hAnsi="Verdana" w:cstheme="minorHAnsi"/>
                <w:bCs/>
                <w:sz w:val="22"/>
                <w:szCs w:val="22"/>
                <w:lang w:eastAsia="en-US"/>
              </w:rPr>
              <w:lastRenderedPageBreak/>
              <w:t>nuosprendis ir šis asmuo turi neišnykusį ar nepanaikintą teistumą;</w:t>
            </w:r>
          </w:p>
          <w:p w14:paraId="5C2BA4E0" w14:textId="77777777" w:rsidR="00F4281E" w:rsidRPr="00F7167B"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F7167B" w:rsidRDefault="0018302F" w:rsidP="005B3A63">
            <w:pPr>
              <w:pStyle w:val="NoSpacing"/>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2) </w:t>
            </w:r>
            <w:r w:rsidR="005B3A63" w:rsidRPr="00F7167B">
              <w:rPr>
                <w:rFonts w:ascii="Verdana" w:hAnsi="Verdana" w:cstheme="minorHAnsi"/>
                <w:bCs/>
                <w:sz w:val="22"/>
                <w:szCs w:val="22"/>
                <w:lang w:eastAsia="en-US"/>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Tačiau ši nuostata netaikoma, jeigu:</w:t>
            </w:r>
          </w:p>
          <w:p w14:paraId="73AA7E31"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įsiskolinimo suma neviršija 50 Eur (penkiasdešimt eurų);</w:t>
            </w:r>
          </w:p>
          <w:p w14:paraId="24E026A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3 dalis</w:t>
            </w:r>
          </w:p>
          <w:p w14:paraId="724B3DCE" w14:textId="77777777" w:rsidR="0018302F" w:rsidRPr="00F7167B" w:rsidRDefault="0018302F" w:rsidP="0018302F">
            <w:pPr>
              <w:spacing w:after="0" w:line="240" w:lineRule="auto"/>
              <w:jc w:val="both"/>
              <w:rPr>
                <w:rFonts w:ascii="Verdana" w:eastAsia="Arial" w:hAnsi="Verdana" w:cs="Arial"/>
                <w:sz w:val="22"/>
                <w:szCs w:val="22"/>
              </w:rPr>
            </w:pPr>
          </w:p>
          <w:p w14:paraId="4B8EEC50"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sz w:val="22"/>
                <w:szCs w:val="22"/>
              </w:rPr>
              <w:t>1) Dėl įsipareigojimų, susijusių su mokesčių mokėjimu, įvykdymo i</w:t>
            </w:r>
            <w:r w:rsidRPr="00F7167B">
              <w:rPr>
                <w:rFonts w:ascii="Verdana" w:hAnsi="Verdana"/>
                <w:sz w:val="22"/>
                <w:szCs w:val="22"/>
                <w:lang w:eastAsia="en-US"/>
              </w:rPr>
              <w:t xml:space="preserve">š Lietuvoje įsteigtų subjektų </w:t>
            </w:r>
            <w:r w:rsidRPr="00F7167B">
              <w:rPr>
                <w:rFonts w:ascii="Verdana" w:hAnsi="Verdana"/>
                <w:sz w:val="22"/>
                <w:szCs w:val="22"/>
              </w:rPr>
              <w:t>prašoma:</w:t>
            </w:r>
          </w:p>
          <w:p w14:paraId="11C5130E" w14:textId="77777777" w:rsidR="0018302F" w:rsidRPr="00F7167B" w:rsidRDefault="0018302F" w:rsidP="0018302F">
            <w:pPr>
              <w:spacing w:after="0" w:line="240" w:lineRule="auto"/>
              <w:jc w:val="both"/>
              <w:rPr>
                <w:rFonts w:ascii="Verdana" w:hAnsi="Verdana"/>
                <w:b/>
                <w:bCs/>
                <w:sz w:val="22"/>
                <w:szCs w:val="22"/>
              </w:rPr>
            </w:pPr>
          </w:p>
          <w:p w14:paraId="5078B2A9" w14:textId="77777777" w:rsidR="0018302F" w:rsidRPr="00F7167B" w:rsidRDefault="0018302F" w:rsidP="0018302F">
            <w:pPr>
              <w:numPr>
                <w:ilvl w:val="0"/>
                <w:numId w:val="5"/>
              </w:numPr>
              <w:spacing w:after="0" w:line="240" w:lineRule="auto"/>
              <w:jc w:val="both"/>
              <w:rPr>
                <w:sz w:val="22"/>
                <w:szCs w:val="22"/>
              </w:rPr>
            </w:pPr>
            <w:r w:rsidRPr="00F7167B">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F7167B" w:rsidRDefault="0018302F" w:rsidP="0018302F">
            <w:pPr>
              <w:numPr>
                <w:ilvl w:val="0"/>
                <w:numId w:val="4"/>
              </w:numPr>
              <w:spacing w:after="0" w:line="240" w:lineRule="auto"/>
              <w:jc w:val="both"/>
              <w:rPr>
                <w:sz w:val="22"/>
                <w:szCs w:val="22"/>
              </w:rPr>
            </w:pPr>
            <w:r w:rsidRPr="00F7167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F7167B" w:rsidRDefault="0018302F" w:rsidP="0018302F">
            <w:pPr>
              <w:spacing w:after="0" w:line="240" w:lineRule="auto"/>
              <w:jc w:val="both"/>
              <w:rPr>
                <w:rFonts w:ascii="Verdana" w:hAnsi="Verdana"/>
                <w:sz w:val="22"/>
                <w:szCs w:val="22"/>
              </w:rPr>
            </w:pPr>
          </w:p>
          <w:p w14:paraId="4CED7AF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4D93BED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3"/>
            </w:r>
            <w:r w:rsidRPr="00F7167B">
              <w:rPr>
                <w:rFonts w:ascii="Verdana" w:hAnsi="Verdana"/>
                <w:sz w:val="22"/>
                <w:szCs w:val="22"/>
              </w:rPr>
              <w:t>.</w:t>
            </w:r>
          </w:p>
          <w:p w14:paraId="380CCE71" w14:textId="77777777" w:rsidR="0018302F" w:rsidRPr="00F7167B" w:rsidRDefault="0018302F" w:rsidP="0018302F">
            <w:pPr>
              <w:spacing w:after="0" w:line="240" w:lineRule="auto"/>
              <w:jc w:val="both"/>
              <w:rPr>
                <w:rFonts w:ascii="Verdana" w:eastAsia="Yu Mincho" w:hAnsi="Verdana" w:cs="Arial"/>
                <w:sz w:val="22"/>
                <w:szCs w:val="22"/>
              </w:rPr>
            </w:pPr>
          </w:p>
          <w:p w14:paraId="5E588F74" w14:textId="77777777" w:rsidR="0018302F" w:rsidRPr="00F7167B" w:rsidRDefault="0018302F" w:rsidP="0018302F">
            <w:pPr>
              <w:spacing w:after="0" w:line="240" w:lineRule="auto"/>
              <w:jc w:val="both"/>
              <w:rPr>
                <w:rFonts w:ascii="Verdana" w:hAnsi="Verdana"/>
                <w:i/>
                <w:iCs/>
                <w:color w:val="000000" w:themeColor="text1"/>
                <w:sz w:val="22"/>
                <w:szCs w:val="22"/>
              </w:rPr>
            </w:pPr>
            <w:r w:rsidRPr="00F7167B">
              <w:rPr>
                <w:rFonts w:ascii="Verdana" w:hAnsi="Verdana"/>
                <w:sz w:val="22"/>
                <w:szCs w:val="22"/>
              </w:rPr>
              <w:lastRenderedPageBreak/>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F7167B" w:rsidRDefault="0018302F" w:rsidP="0018302F">
            <w:pPr>
              <w:spacing w:after="0" w:line="240" w:lineRule="auto"/>
              <w:jc w:val="both"/>
              <w:rPr>
                <w:rFonts w:ascii="Verdana" w:hAnsi="Verdana"/>
                <w:i/>
                <w:iCs/>
                <w:color w:val="7030A0"/>
                <w:sz w:val="22"/>
                <w:szCs w:val="22"/>
              </w:rPr>
            </w:pPr>
          </w:p>
          <w:p w14:paraId="1A2A6C6A"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F7167B" w:rsidRDefault="0018302F" w:rsidP="0018302F">
            <w:pPr>
              <w:spacing w:after="0" w:line="240" w:lineRule="auto"/>
              <w:jc w:val="both"/>
              <w:rPr>
                <w:rFonts w:ascii="Verdana" w:hAnsi="Verdana" w:cstheme="minorHAnsi"/>
                <w:b/>
                <w:bCs/>
                <w:sz w:val="22"/>
                <w:szCs w:val="22"/>
              </w:rPr>
            </w:pPr>
          </w:p>
          <w:p w14:paraId="27AE74D4"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2) Dėl įsipareigojimų, susijusių su socialinio draudimo įmokų mokėjimu, įvykdymo i</w:t>
            </w:r>
            <w:r w:rsidRPr="00F7167B">
              <w:rPr>
                <w:rFonts w:ascii="Verdana" w:hAnsi="Verdana"/>
                <w:sz w:val="22"/>
                <w:szCs w:val="22"/>
                <w:lang w:eastAsia="en-US"/>
              </w:rPr>
              <w:t xml:space="preserve">š Lietuvoje įsteigtų subjektų </w:t>
            </w:r>
            <w:r w:rsidRPr="00F7167B">
              <w:rPr>
                <w:rFonts w:ascii="Verdana" w:hAnsi="Verdana" w:cstheme="minorHAnsi"/>
                <w:bCs/>
                <w:sz w:val="22"/>
                <w:szCs w:val="22"/>
              </w:rPr>
              <w:t>prašoma:</w:t>
            </w:r>
          </w:p>
          <w:p w14:paraId="6AC4A75B"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7167B">
                <w:rPr>
                  <w:rFonts w:ascii="Verdana" w:hAnsi="Verdana" w:cstheme="minorHAnsi"/>
                  <w:bCs/>
                  <w:sz w:val="22"/>
                  <w:szCs w:val="22"/>
                  <w:u w:val="single"/>
                </w:rPr>
                <w:t>http://draudejai.sodra.lt/draudeju_viesi_duomenys/</w:t>
              </w:r>
            </w:hyperlink>
            <w:r w:rsidRPr="00F7167B">
              <w:rPr>
                <w:rFonts w:ascii="Verdana" w:hAnsi="Verdana" w:cstheme="minorHAnsi"/>
                <w:bCs/>
                <w:sz w:val="22"/>
                <w:szCs w:val="22"/>
              </w:rPr>
              <w:t>.</w:t>
            </w:r>
          </w:p>
          <w:p w14:paraId="15552CB2" w14:textId="77777777" w:rsidR="0018302F" w:rsidRPr="00F7167B" w:rsidRDefault="0018302F" w:rsidP="0018302F">
            <w:pPr>
              <w:spacing w:after="0" w:line="240" w:lineRule="auto"/>
              <w:jc w:val="both"/>
              <w:rPr>
                <w:rFonts w:ascii="Verdana" w:hAnsi="Verdana" w:cstheme="minorHAnsi"/>
                <w:b/>
                <w:bCs/>
                <w:sz w:val="22"/>
                <w:szCs w:val="22"/>
              </w:rPr>
            </w:pPr>
          </w:p>
          <w:p w14:paraId="7FA06C05"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F7167B">
              <w:rPr>
                <w:rFonts w:ascii="Verdana" w:hAnsi="Verdana"/>
                <w:sz w:val="22"/>
                <w:szCs w:val="22"/>
              </w:rPr>
              <w:lastRenderedPageBreak/>
              <w:t>valstybės įmonės Registrų centro Lietuvos Respublikos Vyriausybės nustatyta tvarka išduotą dokumentą, patvirtinantį jungtinius kompetentingų institucijų tvarkomus duomenis.</w:t>
            </w:r>
          </w:p>
          <w:p w14:paraId="485D0755" w14:textId="77777777" w:rsidR="0018302F" w:rsidRPr="00F7167B" w:rsidRDefault="0018302F" w:rsidP="0018302F">
            <w:pPr>
              <w:spacing w:after="0" w:line="240" w:lineRule="auto"/>
              <w:jc w:val="both"/>
              <w:rPr>
                <w:rFonts w:ascii="Verdana" w:hAnsi="Verdana"/>
                <w:b/>
                <w:bCs/>
                <w:sz w:val="22"/>
                <w:szCs w:val="22"/>
              </w:rPr>
            </w:pPr>
          </w:p>
          <w:p w14:paraId="33EF2A1C"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F7167B" w:rsidRDefault="0018302F" w:rsidP="0018302F">
            <w:pPr>
              <w:spacing w:after="0" w:line="240" w:lineRule="auto"/>
              <w:jc w:val="both"/>
              <w:rPr>
                <w:rFonts w:ascii="Verdana" w:hAnsi="Verdana" w:cstheme="minorHAnsi"/>
                <w:b/>
                <w:bCs/>
                <w:sz w:val="22"/>
                <w:szCs w:val="22"/>
              </w:rPr>
            </w:pPr>
          </w:p>
          <w:p w14:paraId="2791321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083BBAFB"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kompetentingos institucijos dokumento</w:t>
            </w:r>
            <w:r w:rsidRPr="00F7167B">
              <w:rPr>
                <w:rFonts w:ascii="Verdana" w:hAnsi="Verdana"/>
                <w:sz w:val="22"/>
                <w:szCs w:val="22"/>
                <w:vertAlign w:val="superscript"/>
              </w:rPr>
              <w:footnoteReference w:id="4"/>
            </w:r>
            <w:r w:rsidRPr="00F7167B">
              <w:rPr>
                <w:rFonts w:ascii="Verdana" w:hAnsi="Verdana"/>
                <w:sz w:val="22"/>
                <w:szCs w:val="22"/>
              </w:rPr>
              <w:t>.</w:t>
            </w:r>
          </w:p>
          <w:p w14:paraId="7680F71D" w14:textId="77777777" w:rsidR="0018302F" w:rsidRPr="00F7167B" w:rsidRDefault="0018302F" w:rsidP="0018302F">
            <w:pPr>
              <w:spacing w:after="0" w:line="240" w:lineRule="auto"/>
              <w:jc w:val="both"/>
              <w:rPr>
                <w:rFonts w:ascii="Verdana" w:hAnsi="Verdana" w:cstheme="minorHAnsi"/>
                <w:b/>
                <w:bCs/>
                <w:sz w:val="22"/>
                <w:szCs w:val="22"/>
              </w:rPr>
            </w:pPr>
          </w:p>
          <w:p w14:paraId="4C94FBC3" w14:textId="77777777" w:rsidR="0018302F" w:rsidRPr="00F7167B" w:rsidRDefault="0018302F" w:rsidP="0018302F">
            <w:pPr>
              <w:spacing w:after="0" w:line="240" w:lineRule="auto"/>
              <w:jc w:val="both"/>
              <w:rPr>
                <w:rFonts w:ascii="Verdana" w:hAnsi="Verdana"/>
                <w:i/>
                <w:iCs/>
                <w:color w:val="7030A0"/>
                <w:sz w:val="22"/>
                <w:szCs w:val="22"/>
              </w:rPr>
            </w:pPr>
            <w:r w:rsidRPr="00F7167B">
              <w:rPr>
                <w:rFonts w:ascii="Verdana" w:hAnsi="Verdana"/>
                <w:sz w:val="22"/>
                <w:szCs w:val="22"/>
              </w:rPr>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F7167B" w:rsidRDefault="0018302F" w:rsidP="0018302F">
            <w:pPr>
              <w:spacing w:after="0" w:line="240" w:lineRule="auto"/>
              <w:jc w:val="both"/>
              <w:rPr>
                <w:rFonts w:ascii="Verdana" w:hAnsi="Verdana" w:cstheme="minorHAnsi"/>
                <w:b/>
                <w:bCs/>
                <w:sz w:val="22"/>
                <w:szCs w:val="22"/>
              </w:rPr>
            </w:pPr>
          </w:p>
          <w:p w14:paraId="19751821"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Jei dokumentas išduotas anksčiau, tačiau jame nurodytas galiojimo terminas ilgesnis nei pašalinimo pagrindų nebuvimą patvirtinančių </w:t>
            </w:r>
            <w:r w:rsidRPr="00F7167B">
              <w:rPr>
                <w:rFonts w:ascii="Verdana" w:hAnsi="Verdana"/>
                <w:sz w:val="22"/>
                <w:szCs w:val="22"/>
              </w:rPr>
              <w:lastRenderedPageBreak/>
              <w:t>dokumentų pagal EBVPD galutinis pateikimo terminas, toks dokumentas jo galiojimo laikotarpiu yra priimtinas.</w:t>
            </w:r>
          </w:p>
        </w:tc>
      </w:tr>
      <w:bookmarkEnd w:id="1"/>
      <w:tr w:rsidR="0018302F" w:rsidRPr="00F7167B"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1 punktas</w:t>
            </w:r>
          </w:p>
          <w:p w14:paraId="6E3EB7AB" w14:textId="77777777" w:rsidR="0018302F" w:rsidRPr="00F7167B" w:rsidRDefault="0018302F" w:rsidP="0018302F">
            <w:pPr>
              <w:spacing w:after="0" w:line="240" w:lineRule="auto"/>
              <w:jc w:val="both"/>
              <w:rPr>
                <w:rFonts w:ascii="Verdana" w:eastAsia="Yu Mincho" w:hAnsi="Verdana" w:cs="Arial"/>
                <w:sz w:val="22"/>
                <w:szCs w:val="22"/>
              </w:rPr>
            </w:pPr>
          </w:p>
          <w:p w14:paraId="771913E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E6954F1"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2 punktas</w:t>
            </w:r>
          </w:p>
          <w:p w14:paraId="50804DCD" w14:textId="77777777" w:rsidR="0018302F" w:rsidRPr="00F7167B" w:rsidRDefault="0018302F" w:rsidP="0018302F">
            <w:pPr>
              <w:spacing w:after="0" w:line="240" w:lineRule="auto"/>
              <w:jc w:val="both"/>
              <w:rPr>
                <w:rFonts w:ascii="Verdana" w:eastAsia="Yu Mincho" w:hAnsi="Verdana" w:cs="Arial"/>
                <w:sz w:val="22"/>
                <w:szCs w:val="22"/>
              </w:rPr>
            </w:pPr>
          </w:p>
          <w:p w14:paraId="653596D9"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BC4B1DA"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3 punktas</w:t>
            </w:r>
          </w:p>
          <w:p w14:paraId="08F7FE7A" w14:textId="77777777" w:rsidR="0018302F" w:rsidRPr="00F7167B" w:rsidRDefault="0018302F" w:rsidP="0018302F">
            <w:pPr>
              <w:spacing w:after="0" w:line="240" w:lineRule="auto"/>
              <w:jc w:val="both"/>
              <w:rPr>
                <w:rFonts w:ascii="Verdana" w:eastAsia="Yu Mincho" w:hAnsi="Verdana" w:cs="Arial"/>
                <w:sz w:val="22"/>
                <w:szCs w:val="22"/>
              </w:rPr>
            </w:pPr>
          </w:p>
          <w:p w14:paraId="2CEA45D8"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C13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6264282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F7167B">
              <w:rPr>
                <w:rFonts w:ascii="Verdana" w:hAnsi="Verdana" w:cstheme="minorHAnsi"/>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4 punktas</w:t>
            </w:r>
          </w:p>
          <w:p w14:paraId="5CB2B6F5" w14:textId="77777777" w:rsidR="0018302F" w:rsidRPr="00F7167B" w:rsidRDefault="0018302F" w:rsidP="0018302F">
            <w:pPr>
              <w:spacing w:after="0" w:line="240" w:lineRule="auto"/>
              <w:jc w:val="both"/>
              <w:rPr>
                <w:rFonts w:ascii="Verdana" w:eastAsia="Yu Mincho" w:hAnsi="Verdana" w:cs="Arial"/>
                <w:sz w:val="22"/>
                <w:szCs w:val="22"/>
              </w:rPr>
            </w:pPr>
          </w:p>
          <w:p w14:paraId="4F21B1D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C15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B84D81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F7167B" w:rsidRDefault="0018302F" w:rsidP="0018302F">
            <w:pPr>
              <w:spacing w:after="0" w:line="240" w:lineRule="auto"/>
              <w:jc w:val="both"/>
              <w:rPr>
                <w:rFonts w:ascii="Verdana" w:hAnsi="Verdana" w:cstheme="minorHAnsi"/>
                <w:b/>
                <w:bCs/>
                <w:sz w:val="22"/>
                <w:szCs w:val="22"/>
              </w:rPr>
            </w:pPr>
          </w:p>
          <w:p w14:paraId="75A58163" w14:textId="77777777" w:rsidR="0018302F" w:rsidRPr="00F7167B" w:rsidRDefault="0018302F" w:rsidP="0018302F">
            <w:pPr>
              <w:spacing w:after="0" w:line="240" w:lineRule="auto"/>
              <w:jc w:val="both"/>
              <w:rPr>
                <w:rFonts w:ascii="Verdana" w:hAnsi="Verdana"/>
                <w:sz w:val="22"/>
                <w:szCs w:val="22"/>
                <w:u w:val="single"/>
              </w:rPr>
            </w:pPr>
            <w:hyperlink r:id="rId12">
              <w:r w:rsidRPr="00F7167B">
                <w:rPr>
                  <w:rFonts w:ascii="Verdana" w:hAnsi="Verdana"/>
                  <w:sz w:val="22"/>
                  <w:szCs w:val="22"/>
                  <w:u w:val="single"/>
                </w:rPr>
                <w:t>https://vpt.lrv.lt/melaginga-informacija-pateikusiu-tiekeju-sarasas-3</w:t>
              </w:r>
            </w:hyperlink>
          </w:p>
          <w:p w14:paraId="69619BF0"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5 punktas</w:t>
            </w:r>
          </w:p>
          <w:p w14:paraId="39683A30" w14:textId="77777777" w:rsidR="0018302F" w:rsidRPr="00F7167B" w:rsidRDefault="0018302F" w:rsidP="0018302F">
            <w:pPr>
              <w:spacing w:after="0" w:line="240" w:lineRule="auto"/>
              <w:jc w:val="both"/>
              <w:rPr>
                <w:rFonts w:ascii="Verdana" w:eastAsia="Yu Mincho" w:hAnsi="Verdana" w:cs="Arial"/>
                <w:sz w:val="22"/>
                <w:szCs w:val="22"/>
              </w:rPr>
            </w:pPr>
          </w:p>
          <w:p w14:paraId="6E8D0A8B"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w:t>
            </w:r>
            <w:r w:rsidRPr="00F7167B">
              <w:rPr>
                <w:rFonts w:ascii="Verdana" w:eastAsia="Arial" w:hAnsi="Verdana" w:cs="Arial"/>
                <w:sz w:val="22"/>
                <w:szCs w:val="22"/>
              </w:rPr>
              <w:t xml:space="preserve"> III dalies C15 punktas</w:t>
            </w:r>
          </w:p>
          <w:p w14:paraId="33DA5ECC"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39E746A"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yra neįvykdęs sutarties, sudarytos vadovaujantis VPĮ, Viešųjų pirkimų, atliekamų gynybos ir saugumo </w:t>
            </w:r>
            <w:r w:rsidRPr="00F7167B">
              <w:rPr>
                <w:rFonts w:ascii="Verdana" w:hAnsi="Verdana"/>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6 punktas</w:t>
            </w:r>
          </w:p>
          <w:p w14:paraId="4AB80954" w14:textId="77777777" w:rsidR="0018302F" w:rsidRPr="00F7167B" w:rsidRDefault="0018302F" w:rsidP="0018302F">
            <w:pPr>
              <w:spacing w:after="0" w:line="240" w:lineRule="auto"/>
              <w:jc w:val="both"/>
              <w:rPr>
                <w:rFonts w:ascii="Verdana" w:eastAsia="Yu Mincho" w:hAnsi="Verdana" w:cs="Arial"/>
                <w:sz w:val="22"/>
                <w:szCs w:val="22"/>
              </w:rPr>
            </w:pPr>
          </w:p>
          <w:p w14:paraId="114ABA74"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lastRenderedPageBreak/>
              <w:t>EBVPD</w:t>
            </w:r>
            <w:r w:rsidRPr="00F7167B">
              <w:rPr>
                <w:rFonts w:ascii="Verdana" w:eastAsia="Arial" w:hAnsi="Verdana" w:cs="Arial"/>
                <w:sz w:val="22"/>
                <w:szCs w:val="22"/>
              </w:rPr>
              <w:t xml:space="preserve"> III dalies C14 punktas</w:t>
            </w:r>
          </w:p>
          <w:p w14:paraId="7ADFACE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lastRenderedPageBreak/>
              <w:t>Iš Lietuvoje įsteigtų subjektų įrodančių dokumentų nereikalaujama. Užtenka pateikto EBVPD.</w:t>
            </w:r>
          </w:p>
          <w:p w14:paraId="70E61007"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F7167B" w:rsidRDefault="0018302F" w:rsidP="0018302F">
            <w:pPr>
              <w:spacing w:after="0" w:line="240" w:lineRule="auto"/>
              <w:jc w:val="both"/>
              <w:rPr>
                <w:rFonts w:ascii="Verdana" w:hAnsi="Verdana"/>
                <w:sz w:val="22"/>
                <w:szCs w:val="22"/>
              </w:rPr>
            </w:pPr>
          </w:p>
          <w:p w14:paraId="0D9F3938" w14:textId="77777777" w:rsidR="0018302F" w:rsidRPr="00F7167B" w:rsidRDefault="0018302F" w:rsidP="0018302F">
            <w:pPr>
              <w:spacing w:after="0" w:line="240" w:lineRule="auto"/>
              <w:jc w:val="both"/>
              <w:rPr>
                <w:rFonts w:ascii="Verdana" w:hAnsi="Verdana"/>
                <w:sz w:val="22"/>
                <w:szCs w:val="22"/>
              </w:rPr>
            </w:pPr>
            <w:hyperlink r:id="rId13" w:history="1">
              <w:r w:rsidRPr="00F7167B">
                <w:rPr>
                  <w:rFonts w:ascii="Verdana" w:hAnsi="Verdana"/>
                  <w:sz w:val="22"/>
                  <w:szCs w:val="22"/>
                </w:rPr>
                <w:t>https://vpt.lrv.lt/lt/pasalinimo-pagrindai-1/nepatikimi-tiekejai-1</w:t>
              </w:r>
            </w:hyperlink>
          </w:p>
          <w:p w14:paraId="3062BF55" w14:textId="77777777" w:rsidR="0018302F" w:rsidRPr="00F7167B" w:rsidRDefault="0018302F" w:rsidP="0018302F">
            <w:pPr>
              <w:spacing w:after="0" w:line="240" w:lineRule="auto"/>
              <w:jc w:val="both"/>
              <w:rPr>
                <w:rFonts w:ascii="Verdana" w:hAnsi="Verdana"/>
                <w:sz w:val="22"/>
                <w:szCs w:val="22"/>
              </w:rPr>
            </w:pPr>
          </w:p>
          <w:p w14:paraId="5752FD3D" w14:textId="77777777" w:rsidR="0018302F" w:rsidRPr="00F7167B" w:rsidRDefault="0018302F" w:rsidP="0018302F">
            <w:pPr>
              <w:spacing w:after="0" w:line="240" w:lineRule="auto"/>
              <w:jc w:val="both"/>
              <w:rPr>
                <w:rFonts w:ascii="Verdana" w:hAnsi="Verdana"/>
                <w:sz w:val="22"/>
                <w:szCs w:val="22"/>
              </w:rPr>
            </w:pPr>
            <w:hyperlink r:id="rId14" w:history="1">
              <w:r w:rsidRPr="00F7167B">
                <w:rPr>
                  <w:rFonts w:ascii="Verdana" w:hAnsi="Verdana"/>
                  <w:sz w:val="22"/>
                  <w:szCs w:val="22"/>
                </w:rPr>
                <w:t>https://vpt.lrv.lt/lt/pasalinimo-pagrindai-1/nepatikimu-koncesininku-sarasas-1/nepatikimu-koncesininku-sarasas</w:t>
              </w:r>
            </w:hyperlink>
          </w:p>
          <w:p w14:paraId="25C9F370" w14:textId="77777777" w:rsidR="0018302F" w:rsidRPr="00F7167B" w:rsidRDefault="0018302F" w:rsidP="0018302F">
            <w:pPr>
              <w:spacing w:after="0" w:line="240" w:lineRule="auto"/>
              <w:jc w:val="both"/>
              <w:rPr>
                <w:rFonts w:ascii="Verdana" w:hAnsi="Verdana" w:cstheme="minorHAnsi"/>
                <w:bCs/>
                <w:sz w:val="22"/>
                <w:szCs w:val="22"/>
              </w:rPr>
            </w:pPr>
          </w:p>
          <w:p w14:paraId="4F8CE734"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F7167B"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F7167B">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F7167B"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a papunktis</w:t>
            </w:r>
          </w:p>
          <w:p w14:paraId="356BBC9A" w14:textId="77777777" w:rsidR="0018302F" w:rsidRPr="00F7167B" w:rsidRDefault="0018302F" w:rsidP="0018302F">
            <w:pPr>
              <w:spacing w:after="0" w:line="240" w:lineRule="auto"/>
              <w:jc w:val="both"/>
              <w:rPr>
                <w:rFonts w:ascii="Verdana" w:eastAsia="Yu Mincho" w:hAnsi="Verdana" w:cs="Arial"/>
                <w:sz w:val="22"/>
                <w:szCs w:val="22"/>
              </w:rPr>
            </w:pPr>
          </w:p>
          <w:p w14:paraId="012F3C7C"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 xml:space="preserve">Iš Lietuvoje įsteigtų subjektų įrodančių dokumentų nereikalaujama. Užtenka pateikto EBVPD. </w:t>
            </w: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5" w:history="1">
              <w:r w:rsidRPr="00F7167B">
                <w:rPr>
                  <w:rFonts w:ascii="Verdana" w:hAnsi="Verdana"/>
                  <w:sz w:val="22"/>
                  <w:szCs w:val="22"/>
                  <w:u w:val="single"/>
                </w:rPr>
                <w:t>https://www.registrucentras.lt/jar/p/index.php</w:t>
              </w:r>
            </w:hyperlink>
          </w:p>
          <w:p w14:paraId="2D7034C2"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paskelbtą informaciją, taip pat į šiame informaciniame pranešime pateiktą informaciją:</w:t>
            </w:r>
          </w:p>
          <w:p w14:paraId="44A4B754" w14:textId="77777777" w:rsidR="0018302F" w:rsidRPr="00F7167B" w:rsidRDefault="0018302F" w:rsidP="0018302F">
            <w:pPr>
              <w:spacing w:after="0" w:line="240" w:lineRule="auto"/>
              <w:jc w:val="both"/>
              <w:rPr>
                <w:rFonts w:ascii="Verdana" w:hAnsi="Verdana"/>
                <w:sz w:val="22"/>
                <w:szCs w:val="22"/>
                <w:lang w:eastAsia="en-US"/>
              </w:rPr>
            </w:pPr>
            <w:hyperlink r:id="rId16" w:history="1">
              <w:r w:rsidRPr="00F7167B">
                <w:rPr>
                  <w:rFonts w:ascii="Verdana" w:hAnsi="Verdana"/>
                  <w:sz w:val="22"/>
                  <w:szCs w:val="22"/>
                </w:rPr>
                <w:t>https://vpt.lrv.lt/lt/naujienos/finansiniu-ataskaitu-nepateikimas-gali-tapti-kliutimi-dalyvauti-viesuosiuose-pirkimuose</w:t>
              </w:r>
            </w:hyperlink>
          </w:p>
          <w:p w14:paraId="7E19E039" w14:textId="77777777" w:rsidR="0018302F" w:rsidRPr="00F7167B" w:rsidRDefault="0018302F" w:rsidP="0018302F">
            <w:pPr>
              <w:spacing w:after="0" w:line="240" w:lineRule="auto"/>
              <w:jc w:val="both"/>
              <w:rPr>
                <w:rFonts w:ascii="Verdana" w:hAnsi="Verdana" w:cstheme="minorHAnsi"/>
                <w:b/>
                <w:bCs/>
                <w:iCs/>
                <w:sz w:val="22"/>
                <w:szCs w:val="22"/>
              </w:rPr>
            </w:pPr>
          </w:p>
        </w:tc>
      </w:tr>
      <w:tr w:rsidR="0018302F" w:rsidRPr="00F7167B"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yra padaręs rimtą profesinį pažeidimą, dėl kurio perkančioji organizacija abejoja tiekėjo sąžiningumu, </w:t>
            </w:r>
            <w:r w:rsidRPr="00F7167B">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F7167B">
              <w:rPr>
                <w:rFonts w:ascii="Verdana" w:eastAsia="Times New Roman" w:hAnsi="Verdana"/>
                <w:sz w:val="22"/>
                <w:szCs w:val="22"/>
                <w:vertAlign w:val="superscript"/>
              </w:rPr>
              <w:t>1</w:t>
            </w:r>
            <w:r w:rsidRPr="00F7167B">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b papunktis</w:t>
            </w:r>
          </w:p>
          <w:p w14:paraId="3B0A4854" w14:textId="77777777" w:rsidR="0018302F" w:rsidRPr="00F7167B" w:rsidRDefault="0018302F" w:rsidP="0018302F">
            <w:pPr>
              <w:spacing w:after="0" w:line="240" w:lineRule="auto"/>
              <w:jc w:val="both"/>
              <w:rPr>
                <w:rFonts w:ascii="Verdana" w:eastAsia="Yu Mincho" w:hAnsi="Verdana" w:cs="Arial"/>
                <w:sz w:val="22"/>
                <w:szCs w:val="22"/>
              </w:rPr>
            </w:pPr>
          </w:p>
          <w:p w14:paraId="14859EA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6341A24" w14:textId="77777777" w:rsidR="0018302F" w:rsidRPr="00F7167B"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7">
              <w:r w:rsidRPr="00F7167B">
                <w:rPr>
                  <w:rFonts w:ascii="Verdana" w:hAnsi="Verdana"/>
                  <w:sz w:val="22"/>
                  <w:szCs w:val="22"/>
                  <w:u w:val="single"/>
                </w:rPr>
                <w:t>https://www.vmi.lt/evmi/mokesciu-moketoju-informacija</w:t>
              </w:r>
            </w:hyperlink>
            <w:r w:rsidRPr="00F7167B">
              <w:rPr>
                <w:rFonts w:ascii="Verdana" w:hAnsi="Verdana"/>
                <w:sz w:val="22"/>
                <w:szCs w:val="22"/>
              </w:rPr>
              <w:t xml:space="preserve"> skelbiamą informaciją.</w:t>
            </w:r>
          </w:p>
        </w:tc>
      </w:tr>
      <w:tr w:rsidR="0018302F" w:rsidRPr="00F7167B"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F7167B"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w:t>
            </w:r>
            <w:r w:rsidRPr="00F7167B">
              <w:rPr>
                <w:rFonts w:ascii="Verdana" w:eastAsia="Times New Roman" w:hAnsi="Verdana"/>
                <w:sz w:val="22"/>
                <w:szCs w:val="22"/>
              </w:rPr>
              <w:t xml:space="preserve"> kai jis </w:t>
            </w:r>
            <w:r w:rsidRPr="00F7167B">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c papunktis</w:t>
            </w:r>
          </w:p>
          <w:p w14:paraId="09BAC4AD" w14:textId="77777777" w:rsidR="0018302F" w:rsidRPr="00F7167B" w:rsidRDefault="0018302F" w:rsidP="0018302F">
            <w:pPr>
              <w:spacing w:after="0" w:line="240" w:lineRule="auto"/>
              <w:jc w:val="both"/>
              <w:rPr>
                <w:rFonts w:ascii="Verdana" w:eastAsia="Yu Mincho" w:hAnsi="Verdana" w:cs="Arial"/>
                <w:sz w:val="22"/>
                <w:szCs w:val="22"/>
              </w:rPr>
            </w:pPr>
          </w:p>
          <w:p w14:paraId="5D17D90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18C982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F7167B" w:rsidRDefault="0018302F" w:rsidP="0018302F">
            <w:pPr>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F7167B" w:rsidRDefault="0018302F" w:rsidP="0018302F">
            <w:pPr>
              <w:rPr>
                <w:rFonts w:ascii="Verdana" w:hAnsi="Verdana" w:cstheme="minorHAnsi"/>
                <w:bCs/>
                <w:iCs/>
                <w:sz w:val="22"/>
                <w:szCs w:val="22"/>
                <w:lang w:eastAsia="en-US"/>
              </w:rPr>
            </w:pPr>
            <w:hyperlink r:id="rId18" w:history="1">
              <w:r w:rsidRPr="00F7167B">
                <w:rPr>
                  <w:rFonts w:ascii="Verdana" w:hAnsi="Verdana"/>
                  <w:sz w:val="22"/>
                  <w:szCs w:val="22"/>
                  <w:u w:val="single"/>
                </w:rPr>
                <w:t>https://kt.gov.lt/lt/atviri-duomenys/diskvalifikavimas-is-viesuju-pirkimu</w:t>
              </w:r>
            </w:hyperlink>
            <w:r w:rsidRPr="00F7167B">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F7167B"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F7167B" w:rsidRDefault="00C806F3" w:rsidP="00C806F3">
            <w:pPr>
              <w:spacing w:after="0" w:line="240" w:lineRule="auto"/>
              <w:jc w:val="both"/>
              <w:rPr>
                <w:rFonts w:ascii="Verdana" w:hAnsi="Verdana"/>
                <w:sz w:val="22"/>
                <w:szCs w:val="22"/>
              </w:rPr>
            </w:pPr>
            <w:r w:rsidRPr="00F7167B">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F7167B" w:rsidRDefault="00C806F3" w:rsidP="00C806F3">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6 dalies 3 punktas</w:t>
            </w:r>
          </w:p>
          <w:p w14:paraId="2AB0FDF7" w14:textId="77777777" w:rsidR="00C806F3" w:rsidRPr="00F7167B" w:rsidRDefault="00C806F3" w:rsidP="00C806F3">
            <w:pPr>
              <w:spacing w:after="0" w:line="240" w:lineRule="auto"/>
              <w:jc w:val="both"/>
              <w:rPr>
                <w:rFonts w:ascii="Verdana" w:eastAsia="Yu Mincho" w:hAnsi="Verdana" w:cs="Arial"/>
                <w:b/>
                <w:bCs/>
                <w:sz w:val="22"/>
                <w:szCs w:val="22"/>
              </w:rPr>
            </w:pPr>
          </w:p>
          <w:p w14:paraId="630BB629" w14:textId="77777777" w:rsidR="00C806F3" w:rsidRPr="00F7167B" w:rsidRDefault="00C806F3" w:rsidP="00C806F3">
            <w:pPr>
              <w:spacing w:after="0" w:line="240" w:lineRule="auto"/>
              <w:jc w:val="both"/>
              <w:rPr>
                <w:rFonts w:ascii="Verdana" w:eastAsia="Yu Mincho" w:hAnsi="Verdana" w:cs="Arial"/>
                <w:bCs/>
                <w:sz w:val="22"/>
                <w:szCs w:val="22"/>
              </w:rPr>
            </w:pPr>
            <w:r w:rsidRPr="00F7167B">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8D22" w14:textId="77777777" w:rsidR="003B5C0E" w:rsidRDefault="003B5C0E" w:rsidP="00D05666">
      <w:r>
        <w:separator/>
      </w:r>
    </w:p>
  </w:endnote>
  <w:endnote w:type="continuationSeparator" w:id="0">
    <w:p w14:paraId="62668616" w14:textId="77777777" w:rsidR="003B5C0E" w:rsidRDefault="003B5C0E" w:rsidP="00D05666">
      <w:r>
        <w:continuationSeparator/>
      </w:r>
    </w:p>
  </w:endnote>
  <w:endnote w:type="continuationNotice" w:id="1">
    <w:p w14:paraId="46569D20" w14:textId="77777777" w:rsidR="003B5C0E" w:rsidRDefault="003B5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651A" w14:textId="77777777" w:rsidR="003B5C0E" w:rsidRDefault="003B5C0E" w:rsidP="00D05666">
      <w:r>
        <w:separator/>
      </w:r>
    </w:p>
  </w:footnote>
  <w:footnote w:type="continuationSeparator" w:id="0">
    <w:p w14:paraId="67BBC944" w14:textId="77777777" w:rsidR="003B5C0E" w:rsidRDefault="003B5C0E" w:rsidP="00D05666">
      <w:r>
        <w:continuationSeparator/>
      </w:r>
    </w:p>
  </w:footnote>
  <w:footnote w:type="continuationNotice" w:id="1">
    <w:p w14:paraId="6E221304" w14:textId="77777777" w:rsidR="003B5C0E" w:rsidRDefault="003B5C0E">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AA3"/>
    <w:rsid w:val="00020F54"/>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6EC9"/>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397"/>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827"/>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5C0E"/>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21"/>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64A"/>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3801"/>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BDB"/>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A92"/>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00A5"/>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67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2774</Words>
  <Characters>19752</Characters>
  <Application>Microsoft Office Word</Application>
  <DocSecurity>0</DocSecurity>
  <Lines>681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24</cp:revision>
  <dcterms:created xsi:type="dcterms:W3CDTF">2024-04-15T09:56:00Z</dcterms:created>
  <dcterms:modified xsi:type="dcterms:W3CDTF">2026-03-18T11:46:00Z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